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44FE" w:rsidRPr="00DF5882" w:rsidRDefault="00E344FE" w:rsidP="00E344FE">
      <w:pPr>
        <w:spacing w:line="360" w:lineRule="auto"/>
        <w:rPr>
          <w:rFonts w:ascii="Arial" w:hAnsi="Arial" w:cs="Arial"/>
          <w:b/>
          <w:sz w:val="20"/>
          <w:szCs w:val="20"/>
        </w:rPr>
      </w:pPr>
      <w:r>
        <w:rPr>
          <w:rFonts w:ascii="Arial" w:hAnsi="Arial" w:cs="Arial"/>
          <w:b/>
          <w:sz w:val="20"/>
          <w:szCs w:val="20"/>
        </w:rPr>
        <w:t xml:space="preserve">Objective measures of </w:t>
      </w:r>
      <w:r w:rsidRPr="00DF5882">
        <w:rPr>
          <w:rFonts w:ascii="Arial" w:hAnsi="Arial" w:cs="Arial"/>
          <w:b/>
          <w:sz w:val="20"/>
          <w:szCs w:val="20"/>
        </w:rPr>
        <w:t>activity in the elderly: Distribution</w:t>
      </w:r>
      <w:r>
        <w:rPr>
          <w:rFonts w:ascii="Arial" w:hAnsi="Arial" w:cs="Arial"/>
          <w:b/>
          <w:sz w:val="20"/>
          <w:szCs w:val="20"/>
        </w:rPr>
        <w:t xml:space="preserve"> and</w:t>
      </w:r>
      <w:r w:rsidRPr="00DF5882">
        <w:rPr>
          <w:rFonts w:ascii="Arial" w:hAnsi="Arial" w:cs="Arial"/>
          <w:b/>
          <w:sz w:val="20"/>
          <w:szCs w:val="20"/>
        </w:rPr>
        <w:t xml:space="preserve"> association</w:t>
      </w:r>
      <w:r>
        <w:rPr>
          <w:rFonts w:ascii="Arial" w:hAnsi="Arial" w:cs="Arial"/>
          <w:b/>
          <w:sz w:val="20"/>
          <w:szCs w:val="20"/>
        </w:rPr>
        <w:t>s with demographic and health</w:t>
      </w:r>
      <w:r w:rsidRPr="00DF5882">
        <w:rPr>
          <w:rFonts w:ascii="Arial" w:hAnsi="Arial" w:cs="Arial"/>
          <w:b/>
          <w:sz w:val="20"/>
          <w:szCs w:val="20"/>
        </w:rPr>
        <w:t xml:space="preserve"> factors</w:t>
      </w:r>
    </w:p>
    <w:p w:rsidR="00E344FE" w:rsidRPr="000F5656" w:rsidRDefault="00E344FE" w:rsidP="00E344FE">
      <w:pPr>
        <w:spacing w:line="480" w:lineRule="auto"/>
        <w:rPr>
          <w:rFonts w:ascii="Arial" w:hAnsi="Arial" w:cs="Arial"/>
          <w:sz w:val="20"/>
          <w:szCs w:val="20"/>
          <w:vertAlign w:val="superscript"/>
        </w:rPr>
      </w:pPr>
      <w:r w:rsidRPr="000F5656">
        <w:rPr>
          <w:rFonts w:ascii="Arial" w:hAnsi="Arial" w:cs="Arial"/>
          <w:sz w:val="20"/>
          <w:szCs w:val="20"/>
        </w:rPr>
        <w:t>Chantal M. Koolhaas MSc</w:t>
      </w:r>
      <w:r w:rsidRPr="000F5656">
        <w:rPr>
          <w:rFonts w:ascii="Arial" w:hAnsi="Arial" w:cs="Arial"/>
          <w:sz w:val="20"/>
          <w:szCs w:val="20"/>
          <w:vertAlign w:val="superscript"/>
        </w:rPr>
        <w:t>1*</w:t>
      </w:r>
      <w:r w:rsidRPr="000F5656">
        <w:rPr>
          <w:rFonts w:ascii="Arial" w:hAnsi="Arial" w:cs="Arial"/>
          <w:sz w:val="20"/>
          <w:szCs w:val="20"/>
        </w:rPr>
        <w:t>, Frank J.A. van Rooij MSc DSc</w:t>
      </w:r>
      <w:r w:rsidRPr="000F5656">
        <w:rPr>
          <w:rFonts w:ascii="Arial" w:hAnsi="Arial" w:cs="Arial"/>
          <w:sz w:val="20"/>
          <w:szCs w:val="20"/>
          <w:vertAlign w:val="superscript"/>
        </w:rPr>
        <w:t>1*</w:t>
      </w:r>
      <w:r w:rsidRPr="000F5656">
        <w:rPr>
          <w:rFonts w:ascii="Arial" w:hAnsi="Arial" w:cs="Arial"/>
          <w:sz w:val="20"/>
          <w:szCs w:val="20"/>
        </w:rPr>
        <w:t xml:space="preserve">, </w:t>
      </w:r>
      <w:proofErr w:type="spellStart"/>
      <w:r w:rsidRPr="000F5656">
        <w:rPr>
          <w:rFonts w:ascii="Arial" w:hAnsi="Arial" w:cs="Arial"/>
          <w:sz w:val="20"/>
          <w:szCs w:val="20"/>
        </w:rPr>
        <w:t>Josje</w:t>
      </w:r>
      <w:proofErr w:type="spellEnd"/>
      <w:r w:rsidRPr="000F5656">
        <w:rPr>
          <w:rFonts w:ascii="Arial" w:hAnsi="Arial" w:cs="Arial"/>
          <w:sz w:val="20"/>
          <w:szCs w:val="20"/>
        </w:rPr>
        <w:t xml:space="preserve"> D. Schoufour PhD</w:t>
      </w:r>
      <w:r w:rsidRPr="000F5656">
        <w:rPr>
          <w:rFonts w:ascii="Arial" w:hAnsi="Arial" w:cs="Arial"/>
          <w:sz w:val="20"/>
          <w:szCs w:val="20"/>
          <w:vertAlign w:val="superscript"/>
        </w:rPr>
        <w:t>1</w:t>
      </w:r>
      <w:r w:rsidRPr="000F5656">
        <w:rPr>
          <w:rFonts w:ascii="Arial" w:hAnsi="Arial" w:cs="Arial"/>
          <w:sz w:val="20"/>
          <w:szCs w:val="20"/>
        </w:rPr>
        <w:t xml:space="preserve">, </w:t>
      </w:r>
      <w:r>
        <w:rPr>
          <w:rFonts w:ascii="Arial" w:hAnsi="Arial" w:cs="Arial"/>
          <w:sz w:val="20"/>
          <w:szCs w:val="20"/>
        </w:rPr>
        <w:t>Magda</w:t>
      </w:r>
      <w:r w:rsidRPr="000F5656">
        <w:rPr>
          <w:rFonts w:ascii="Arial" w:hAnsi="Arial" w:cs="Arial"/>
          <w:sz w:val="20"/>
          <w:szCs w:val="20"/>
        </w:rPr>
        <w:t xml:space="preserve"> Cepeda MSc</w:t>
      </w:r>
      <w:r w:rsidRPr="000F5656">
        <w:rPr>
          <w:rFonts w:ascii="Arial" w:hAnsi="Arial" w:cs="Arial"/>
          <w:sz w:val="20"/>
          <w:szCs w:val="20"/>
          <w:vertAlign w:val="superscript"/>
        </w:rPr>
        <w:t>1</w:t>
      </w:r>
      <w:r w:rsidRPr="000F5656">
        <w:rPr>
          <w:rFonts w:ascii="Arial" w:hAnsi="Arial" w:cs="Arial"/>
          <w:sz w:val="20"/>
          <w:szCs w:val="20"/>
        </w:rPr>
        <w:t>, Henning Tiemeier</w:t>
      </w:r>
      <w:r w:rsidRPr="000F5656">
        <w:rPr>
          <w:rFonts w:ascii="Arial" w:hAnsi="Arial" w:cs="Arial"/>
          <w:sz w:val="20"/>
          <w:szCs w:val="20"/>
          <w:vertAlign w:val="superscript"/>
        </w:rPr>
        <w:t>1,2</w:t>
      </w:r>
      <w:r w:rsidRPr="000F5656">
        <w:rPr>
          <w:rFonts w:ascii="Arial" w:hAnsi="Arial" w:cs="Arial"/>
          <w:sz w:val="20"/>
          <w:szCs w:val="20"/>
        </w:rPr>
        <w:t>, Soren Brage</w:t>
      </w:r>
      <w:r w:rsidRPr="000F5656">
        <w:rPr>
          <w:rFonts w:ascii="Arial" w:hAnsi="Arial" w:cs="Arial"/>
          <w:sz w:val="20"/>
          <w:szCs w:val="20"/>
          <w:vertAlign w:val="superscript"/>
        </w:rPr>
        <w:t>3</w:t>
      </w:r>
      <w:r w:rsidRPr="000F5656">
        <w:rPr>
          <w:rFonts w:ascii="Arial" w:hAnsi="Arial" w:cs="Arial"/>
          <w:sz w:val="20"/>
          <w:szCs w:val="20"/>
        </w:rPr>
        <w:t>, Oscar H. Franco MD PhD</w:t>
      </w:r>
      <w:r w:rsidRPr="000F5656">
        <w:rPr>
          <w:rFonts w:ascii="Arial" w:hAnsi="Arial" w:cs="Arial"/>
          <w:sz w:val="20"/>
          <w:szCs w:val="20"/>
          <w:vertAlign w:val="superscript"/>
        </w:rPr>
        <w:t xml:space="preserve">1 </w:t>
      </w:r>
    </w:p>
    <w:p w:rsidR="00E344FE" w:rsidRPr="000F5656" w:rsidRDefault="00E344FE" w:rsidP="00E344FE">
      <w:pPr>
        <w:spacing w:line="480" w:lineRule="auto"/>
        <w:rPr>
          <w:rFonts w:ascii="Arial" w:hAnsi="Arial" w:cs="Arial"/>
          <w:sz w:val="20"/>
          <w:szCs w:val="20"/>
        </w:rPr>
      </w:pPr>
    </w:p>
    <w:p w:rsidR="00E344FE" w:rsidRDefault="00E344FE" w:rsidP="00E344FE">
      <w:pPr>
        <w:spacing w:line="480" w:lineRule="auto"/>
        <w:rPr>
          <w:rFonts w:ascii="Arial" w:hAnsi="Arial" w:cs="Arial"/>
          <w:sz w:val="20"/>
        </w:rPr>
      </w:pPr>
      <w:r w:rsidRPr="00A75C2E">
        <w:rPr>
          <w:rFonts w:ascii="Arial" w:hAnsi="Arial" w:cs="Arial"/>
          <w:sz w:val="20"/>
          <w:szCs w:val="20"/>
          <w:lang w:val="en-GB"/>
        </w:rPr>
        <w:t xml:space="preserve">Department of </w:t>
      </w:r>
      <w:r w:rsidRPr="00A75C2E">
        <w:rPr>
          <w:rFonts w:ascii="Arial" w:hAnsi="Arial" w:cs="Arial"/>
          <w:sz w:val="20"/>
          <w:szCs w:val="20"/>
          <w:vertAlign w:val="superscript"/>
          <w:lang w:val="en-GB"/>
        </w:rPr>
        <w:t>1</w:t>
      </w:r>
      <w:r w:rsidRPr="00A75C2E">
        <w:rPr>
          <w:rFonts w:ascii="Arial" w:hAnsi="Arial" w:cs="Arial"/>
          <w:sz w:val="20"/>
          <w:szCs w:val="20"/>
          <w:lang w:val="en-GB"/>
        </w:rPr>
        <w:t xml:space="preserve">Epidemiology, </w:t>
      </w:r>
      <w:r w:rsidRPr="00A75C2E">
        <w:rPr>
          <w:rFonts w:ascii="Arial" w:hAnsi="Arial" w:cs="Arial"/>
          <w:sz w:val="20"/>
          <w:szCs w:val="20"/>
          <w:vertAlign w:val="superscript"/>
          <w:lang w:val="en-GB"/>
        </w:rPr>
        <w:t>2</w:t>
      </w:r>
      <w:r w:rsidRPr="00A75C2E">
        <w:rPr>
          <w:rFonts w:ascii="Arial" w:hAnsi="Arial" w:cs="Arial"/>
          <w:sz w:val="20"/>
          <w:szCs w:val="20"/>
          <w:lang w:val="en-GB"/>
        </w:rPr>
        <w:t xml:space="preserve">Child and Adolescent Psychiatry, </w:t>
      </w:r>
      <w:r w:rsidRPr="00A75C2E">
        <w:rPr>
          <w:rFonts w:ascii="Arial" w:hAnsi="Arial" w:cs="Arial"/>
          <w:sz w:val="20"/>
        </w:rPr>
        <w:t>Erasmus MC, University Medical Center Rotterdam, the Netherlands</w:t>
      </w:r>
      <w:r>
        <w:rPr>
          <w:rFonts w:ascii="Arial" w:hAnsi="Arial" w:cs="Arial"/>
          <w:sz w:val="20"/>
        </w:rPr>
        <w:t xml:space="preserve">;  </w:t>
      </w:r>
      <w:r>
        <w:rPr>
          <w:rFonts w:ascii="Arial" w:hAnsi="Arial" w:cs="Arial"/>
          <w:sz w:val="20"/>
          <w:vertAlign w:val="superscript"/>
        </w:rPr>
        <w:t>3</w:t>
      </w:r>
      <w:r>
        <w:rPr>
          <w:rFonts w:ascii="Arial" w:hAnsi="Arial" w:cs="Arial"/>
          <w:sz w:val="20"/>
        </w:rPr>
        <w:t xml:space="preserve">MRC Epidemiology Unit, University of Cambridge, School of Clinical Medicine, Box 285 Institute of Metabolic Science, Cambridge Biomedical Campus, Cambridge CB2 0QQ, UK </w:t>
      </w:r>
    </w:p>
    <w:p w:rsidR="00E344FE" w:rsidRDefault="00E344FE" w:rsidP="00E344FE">
      <w:pPr>
        <w:spacing w:line="480" w:lineRule="auto"/>
        <w:rPr>
          <w:rFonts w:ascii="Arial" w:hAnsi="Arial" w:cs="Arial"/>
          <w:sz w:val="20"/>
        </w:rPr>
      </w:pPr>
    </w:p>
    <w:p w:rsidR="00E344FE" w:rsidRPr="00EC2A95" w:rsidRDefault="00E344FE" w:rsidP="00E344FE">
      <w:pPr>
        <w:rPr>
          <w:rFonts w:ascii="Arial" w:eastAsia="MS Mincho" w:hAnsi="Arial" w:cs="Arial"/>
          <w:color w:val="000000"/>
          <w:sz w:val="20"/>
          <w:szCs w:val="20"/>
          <w:lang w:bidi="en-US"/>
        </w:rPr>
      </w:pPr>
      <w:r>
        <w:rPr>
          <w:rFonts w:ascii="Arial" w:eastAsia="MS Mincho" w:hAnsi="Arial" w:cs="Arial"/>
          <w:color w:val="000000"/>
          <w:sz w:val="20"/>
          <w:szCs w:val="20"/>
          <w:lang w:bidi="en-US"/>
        </w:rPr>
        <w:t>* These authors contributed equally to this work</w:t>
      </w:r>
    </w:p>
    <w:p w:rsidR="00E344FE" w:rsidRPr="00025698" w:rsidRDefault="00E344FE" w:rsidP="00E344FE">
      <w:pPr>
        <w:spacing w:line="480" w:lineRule="auto"/>
        <w:ind w:firstLine="720"/>
        <w:rPr>
          <w:rFonts w:ascii="Arial" w:hAnsi="Arial" w:cs="Arial"/>
          <w:sz w:val="20"/>
          <w:szCs w:val="20"/>
        </w:rPr>
      </w:pPr>
    </w:p>
    <w:p w:rsidR="00E344FE" w:rsidRDefault="00E344FE" w:rsidP="00E344FE">
      <w:pPr>
        <w:spacing w:line="480" w:lineRule="auto"/>
        <w:ind w:firstLine="720"/>
        <w:rPr>
          <w:rFonts w:ascii="Arial" w:hAnsi="Arial" w:cs="Arial"/>
          <w:sz w:val="20"/>
          <w:szCs w:val="20"/>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6633"/>
      </w:tblGrid>
      <w:tr w:rsidR="00E344FE" w:rsidRPr="00335B46" w:rsidTr="00E25BB7">
        <w:tc>
          <w:tcPr>
            <w:tcW w:w="2943" w:type="dxa"/>
          </w:tcPr>
          <w:p w:rsidR="00E344FE" w:rsidRPr="00DE5FE1" w:rsidRDefault="00E344FE" w:rsidP="00E25BB7">
            <w:pPr>
              <w:spacing w:line="360" w:lineRule="auto"/>
              <w:rPr>
                <w:rFonts w:ascii="Arial" w:hAnsi="Arial" w:cs="Arial"/>
                <w:sz w:val="20"/>
                <w:szCs w:val="20"/>
              </w:rPr>
            </w:pPr>
            <w:r w:rsidRPr="00DE5FE1">
              <w:rPr>
                <w:rFonts w:ascii="Arial" w:hAnsi="Arial" w:cs="Arial"/>
                <w:sz w:val="20"/>
                <w:szCs w:val="20"/>
              </w:rPr>
              <w:t>Corresponding author</w:t>
            </w:r>
          </w:p>
        </w:tc>
        <w:tc>
          <w:tcPr>
            <w:tcW w:w="6633" w:type="dxa"/>
          </w:tcPr>
          <w:p w:rsidR="00E344FE" w:rsidRDefault="00E344FE" w:rsidP="00E25BB7">
            <w:pPr>
              <w:spacing w:line="360" w:lineRule="auto"/>
              <w:rPr>
                <w:rFonts w:ascii="Arial" w:hAnsi="Arial" w:cs="Arial"/>
                <w:sz w:val="20"/>
                <w:szCs w:val="20"/>
              </w:rPr>
            </w:pPr>
            <w:r>
              <w:rPr>
                <w:rFonts w:ascii="Arial" w:hAnsi="Arial" w:cs="Arial"/>
                <w:sz w:val="20"/>
                <w:szCs w:val="20"/>
              </w:rPr>
              <w:t>Chantal Koolhaas</w:t>
            </w:r>
          </w:p>
          <w:p w:rsidR="00E344FE" w:rsidRPr="00DE5FE1" w:rsidRDefault="00E344FE" w:rsidP="00E25BB7">
            <w:pPr>
              <w:spacing w:line="360" w:lineRule="auto"/>
              <w:rPr>
                <w:rFonts w:ascii="Arial" w:hAnsi="Arial" w:cs="Arial"/>
                <w:sz w:val="20"/>
                <w:szCs w:val="20"/>
              </w:rPr>
            </w:pPr>
            <w:r w:rsidRPr="00DE5FE1">
              <w:rPr>
                <w:rFonts w:ascii="Arial" w:hAnsi="Arial" w:cs="Arial"/>
                <w:sz w:val="20"/>
                <w:szCs w:val="20"/>
              </w:rPr>
              <w:t>Department of Epidemiology - Erasmus University Medical Center</w:t>
            </w:r>
          </w:p>
          <w:p w:rsidR="00E344FE" w:rsidRPr="00DE5FE1" w:rsidRDefault="00E344FE" w:rsidP="00E25BB7">
            <w:pPr>
              <w:spacing w:line="360" w:lineRule="auto"/>
              <w:rPr>
                <w:rFonts w:ascii="Arial" w:hAnsi="Arial" w:cs="Arial"/>
                <w:sz w:val="20"/>
                <w:szCs w:val="20"/>
              </w:rPr>
            </w:pPr>
            <w:r w:rsidRPr="00DE5FE1">
              <w:rPr>
                <w:rFonts w:ascii="Arial" w:hAnsi="Arial" w:cs="Arial"/>
                <w:sz w:val="20"/>
                <w:szCs w:val="20"/>
              </w:rPr>
              <w:t>PO Box 2040, 3000 CA Rotterdam, The Netherlands</w:t>
            </w:r>
          </w:p>
          <w:p w:rsidR="00E344FE" w:rsidRPr="00DE5FE1" w:rsidRDefault="00E344FE" w:rsidP="00E25BB7">
            <w:pPr>
              <w:spacing w:line="360" w:lineRule="auto"/>
              <w:rPr>
                <w:rFonts w:ascii="Arial" w:hAnsi="Arial" w:cs="Arial"/>
                <w:sz w:val="20"/>
                <w:szCs w:val="20"/>
              </w:rPr>
            </w:pPr>
            <w:r w:rsidRPr="00DE5FE1">
              <w:rPr>
                <w:rFonts w:ascii="Arial" w:hAnsi="Arial" w:cs="Arial"/>
                <w:sz w:val="20"/>
                <w:szCs w:val="20"/>
              </w:rPr>
              <w:t>Tel. +31 10 7043484</w:t>
            </w:r>
            <w:r w:rsidRPr="00DE5FE1">
              <w:rPr>
                <w:rFonts w:ascii="Arial" w:hAnsi="Arial" w:cs="Arial"/>
                <w:i/>
                <w:sz w:val="20"/>
                <w:szCs w:val="20"/>
              </w:rPr>
              <w:t xml:space="preserve"> </w:t>
            </w:r>
            <w:r w:rsidRPr="00DE5FE1">
              <w:rPr>
                <w:rFonts w:ascii="Arial" w:hAnsi="Arial" w:cs="Arial"/>
                <w:sz w:val="20"/>
                <w:szCs w:val="20"/>
              </w:rPr>
              <w:t xml:space="preserve">Fax. +31 10 7044657 </w:t>
            </w:r>
          </w:p>
          <w:p w:rsidR="00E344FE" w:rsidRPr="00DE5FE1" w:rsidRDefault="00E344FE" w:rsidP="00E25BB7">
            <w:pPr>
              <w:spacing w:line="360" w:lineRule="auto"/>
              <w:rPr>
                <w:rFonts w:ascii="Arial" w:hAnsi="Arial" w:cs="Arial"/>
                <w:sz w:val="20"/>
                <w:szCs w:val="20"/>
              </w:rPr>
            </w:pPr>
            <w:r w:rsidRPr="00DE5FE1">
              <w:rPr>
                <w:rFonts w:ascii="Arial" w:hAnsi="Arial" w:cs="Arial"/>
                <w:sz w:val="20"/>
                <w:szCs w:val="20"/>
              </w:rPr>
              <w:t xml:space="preserve">Email: </w:t>
            </w:r>
            <w:r>
              <w:rPr>
                <w:rFonts w:ascii="Arial" w:hAnsi="Arial" w:cs="Arial"/>
                <w:sz w:val="20"/>
                <w:szCs w:val="20"/>
              </w:rPr>
              <w:t>c.koolhaas@erasmusmc.nl</w:t>
            </w:r>
          </w:p>
        </w:tc>
      </w:tr>
      <w:tr w:rsidR="00E344FE" w:rsidRPr="00335B46" w:rsidTr="00E25BB7">
        <w:tc>
          <w:tcPr>
            <w:tcW w:w="2943" w:type="dxa"/>
          </w:tcPr>
          <w:p w:rsidR="00E344FE" w:rsidRPr="00DE5FE1" w:rsidRDefault="00E344FE" w:rsidP="00E25BB7">
            <w:pPr>
              <w:spacing w:line="360" w:lineRule="auto"/>
              <w:rPr>
                <w:rFonts w:ascii="Arial" w:hAnsi="Arial" w:cs="Arial"/>
                <w:sz w:val="20"/>
                <w:szCs w:val="20"/>
              </w:rPr>
            </w:pPr>
            <w:r w:rsidRPr="00DE5FE1">
              <w:rPr>
                <w:rFonts w:ascii="Arial" w:hAnsi="Arial" w:cs="Arial"/>
                <w:sz w:val="20"/>
                <w:szCs w:val="20"/>
              </w:rPr>
              <w:t>Abstract word count</w:t>
            </w:r>
          </w:p>
          <w:p w:rsidR="00E344FE" w:rsidRPr="00DE5FE1" w:rsidRDefault="00E344FE" w:rsidP="00E25BB7">
            <w:pPr>
              <w:spacing w:line="360" w:lineRule="auto"/>
              <w:rPr>
                <w:rFonts w:ascii="Arial" w:hAnsi="Arial" w:cs="Arial"/>
                <w:sz w:val="20"/>
                <w:szCs w:val="20"/>
              </w:rPr>
            </w:pPr>
            <w:r w:rsidRPr="00DE5FE1">
              <w:rPr>
                <w:rFonts w:ascii="Arial" w:hAnsi="Arial" w:cs="Arial"/>
                <w:sz w:val="20"/>
                <w:szCs w:val="20"/>
              </w:rPr>
              <w:t>Word Count</w:t>
            </w:r>
          </w:p>
        </w:tc>
        <w:tc>
          <w:tcPr>
            <w:tcW w:w="6633" w:type="dxa"/>
          </w:tcPr>
          <w:p w:rsidR="00E344FE" w:rsidRPr="00DE5FE1" w:rsidRDefault="00E344FE" w:rsidP="00E25BB7">
            <w:pPr>
              <w:spacing w:line="360" w:lineRule="auto"/>
              <w:rPr>
                <w:rFonts w:ascii="Arial" w:hAnsi="Arial" w:cs="Arial"/>
                <w:sz w:val="20"/>
                <w:szCs w:val="20"/>
              </w:rPr>
            </w:pPr>
            <w:r>
              <w:rPr>
                <w:rFonts w:ascii="Arial" w:hAnsi="Arial" w:cs="Arial"/>
                <w:sz w:val="20"/>
                <w:szCs w:val="20"/>
              </w:rPr>
              <w:t>310</w:t>
            </w:r>
          </w:p>
          <w:p w:rsidR="00E344FE" w:rsidRPr="00DE5FE1" w:rsidRDefault="00E344FE" w:rsidP="00E25BB7">
            <w:pPr>
              <w:spacing w:line="360" w:lineRule="auto"/>
              <w:rPr>
                <w:rFonts w:ascii="Arial" w:hAnsi="Arial" w:cs="Arial"/>
                <w:sz w:val="20"/>
                <w:szCs w:val="20"/>
              </w:rPr>
            </w:pPr>
            <w:r>
              <w:rPr>
                <w:rFonts w:ascii="Arial" w:hAnsi="Arial" w:cs="Arial"/>
                <w:sz w:val="20"/>
                <w:szCs w:val="20"/>
              </w:rPr>
              <w:t xml:space="preserve">3081 </w:t>
            </w:r>
            <w:r w:rsidRPr="00DE5FE1">
              <w:rPr>
                <w:rFonts w:ascii="Arial" w:hAnsi="Arial" w:cs="Arial"/>
                <w:sz w:val="20"/>
                <w:szCs w:val="20"/>
              </w:rPr>
              <w:t>(excluding title page, abstract, references, figures and tables)</w:t>
            </w:r>
          </w:p>
        </w:tc>
      </w:tr>
    </w:tbl>
    <w:p w:rsidR="00E344FE" w:rsidRPr="00DF5882" w:rsidRDefault="00E344FE" w:rsidP="00E344FE">
      <w:pPr>
        <w:rPr>
          <w:rFonts w:ascii="Arial" w:hAnsi="Arial" w:cs="Arial"/>
          <w:sz w:val="20"/>
          <w:szCs w:val="20"/>
        </w:rPr>
      </w:pPr>
    </w:p>
    <w:p w:rsidR="00E344FE" w:rsidRDefault="00E344FE" w:rsidP="00E344FE"/>
    <w:p w:rsidR="00E344FE" w:rsidRDefault="00E344FE">
      <w:pPr>
        <w:rPr>
          <w:rFonts w:ascii="Arial" w:hAnsi="Arial" w:cs="Arial"/>
          <w:b/>
          <w:sz w:val="20"/>
          <w:szCs w:val="20"/>
        </w:rPr>
      </w:pPr>
      <w:r>
        <w:rPr>
          <w:rFonts w:ascii="Arial" w:hAnsi="Arial" w:cs="Arial"/>
          <w:b/>
          <w:sz w:val="20"/>
          <w:szCs w:val="20"/>
        </w:rPr>
        <w:br w:type="page"/>
      </w:r>
    </w:p>
    <w:p w:rsidR="00DF5882" w:rsidRPr="005C5629" w:rsidRDefault="00DF5882" w:rsidP="00A8707D">
      <w:pPr>
        <w:spacing w:line="480" w:lineRule="auto"/>
        <w:rPr>
          <w:rFonts w:ascii="Arial" w:hAnsi="Arial" w:cs="Arial"/>
          <w:b/>
          <w:sz w:val="20"/>
          <w:szCs w:val="20"/>
        </w:rPr>
      </w:pPr>
      <w:r w:rsidRPr="005C5629">
        <w:rPr>
          <w:rFonts w:ascii="Arial" w:hAnsi="Arial" w:cs="Arial"/>
          <w:b/>
          <w:sz w:val="20"/>
          <w:szCs w:val="20"/>
        </w:rPr>
        <w:lastRenderedPageBreak/>
        <w:t>Abstract</w:t>
      </w:r>
    </w:p>
    <w:p w:rsidR="002F4523" w:rsidRDefault="002F4523" w:rsidP="002F4523">
      <w:pPr>
        <w:spacing w:after="0" w:line="480" w:lineRule="auto"/>
        <w:rPr>
          <w:rFonts w:ascii="Arial" w:hAnsi="Arial" w:cs="Arial"/>
          <w:sz w:val="20"/>
          <w:szCs w:val="20"/>
        </w:rPr>
      </w:pPr>
      <w:r w:rsidRPr="005C5629">
        <w:rPr>
          <w:rFonts w:ascii="Arial" w:hAnsi="Arial" w:cs="Arial"/>
          <w:b/>
          <w:sz w:val="20"/>
          <w:szCs w:val="20"/>
        </w:rPr>
        <w:t>Background</w:t>
      </w:r>
      <w:r>
        <w:rPr>
          <w:rFonts w:ascii="Arial" w:hAnsi="Arial" w:cs="Arial"/>
          <w:sz w:val="20"/>
          <w:szCs w:val="20"/>
        </w:rPr>
        <w:t>: Little is known about the distribution of activity over the full 24-hour spectrum in late old age and its association with demographic and health factors. Therefore, we aimed to evaluate the distribution of physical activity (PA), sedentary behavior and sleep and associated factors in the elderly population.</w:t>
      </w:r>
    </w:p>
    <w:p w:rsidR="002F4523" w:rsidRDefault="002F4523" w:rsidP="002F4523">
      <w:pPr>
        <w:spacing w:after="0" w:line="480" w:lineRule="auto"/>
        <w:rPr>
          <w:rFonts w:ascii="Arial" w:hAnsi="Arial" w:cs="Arial"/>
          <w:sz w:val="20"/>
          <w:szCs w:val="20"/>
        </w:rPr>
      </w:pPr>
      <w:r w:rsidRPr="005C5629">
        <w:rPr>
          <w:rFonts w:ascii="Arial" w:hAnsi="Arial" w:cs="Arial"/>
          <w:b/>
          <w:sz w:val="20"/>
          <w:szCs w:val="20"/>
        </w:rPr>
        <w:t>Methods</w:t>
      </w:r>
      <w:r>
        <w:rPr>
          <w:rFonts w:ascii="Arial" w:hAnsi="Arial" w:cs="Arial"/>
          <w:sz w:val="20"/>
          <w:szCs w:val="20"/>
        </w:rPr>
        <w:t xml:space="preserve">: </w:t>
      </w:r>
      <w:r w:rsidRPr="00A332CC">
        <w:rPr>
          <w:rFonts w:ascii="Arial" w:hAnsi="Arial" w:cs="Arial"/>
          <w:sz w:val="20"/>
          <w:szCs w:val="20"/>
        </w:rPr>
        <w:t>Our study included</w:t>
      </w:r>
      <w:r w:rsidRPr="00A332CC">
        <w:rPr>
          <w:rFonts w:ascii="Arial" w:hAnsi="Arial" w:cs="Arial"/>
          <w:b/>
          <w:sz w:val="20"/>
          <w:szCs w:val="20"/>
        </w:rPr>
        <w:t xml:space="preserve"> </w:t>
      </w:r>
      <w:r>
        <w:rPr>
          <w:rFonts w:ascii="Arial" w:hAnsi="Arial" w:cs="Arial"/>
          <w:sz w:val="20"/>
          <w:szCs w:val="20"/>
        </w:rPr>
        <w:t>1210</w:t>
      </w:r>
      <w:r w:rsidRPr="00A332CC">
        <w:rPr>
          <w:rFonts w:ascii="Arial" w:hAnsi="Arial" w:cs="Arial"/>
          <w:sz w:val="20"/>
          <w:szCs w:val="20"/>
        </w:rPr>
        <w:t xml:space="preserve"> participants</w:t>
      </w:r>
      <w:r>
        <w:rPr>
          <w:rFonts w:ascii="Arial" w:hAnsi="Arial" w:cs="Arial"/>
          <w:sz w:val="20"/>
          <w:szCs w:val="20"/>
        </w:rPr>
        <w:t xml:space="preserve"> (51.9% women) aged 70-94 years (mean age 77.5 years, standard deviation (SD): 5.0)</w:t>
      </w:r>
      <w:r w:rsidRPr="00A332CC">
        <w:rPr>
          <w:rFonts w:ascii="Arial" w:hAnsi="Arial" w:cs="Arial"/>
          <w:sz w:val="20"/>
          <w:szCs w:val="20"/>
        </w:rPr>
        <w:t xml:space="preserve"> from the population-based Rotterdam Study</w:t>
      </w:r>
      <w:r>
        <w:rPr>
          <w:rFonts w:ascii="Arial" w:hAnsi="Arial" w:cs="Arial"/>
          <w:sz w:val="20"/>
          <w:szCs w:val="20"/>
        </w:rPr>
        <w:t>. Participants</w:t>
      </w:r>
      <w:r w:rsidRPr="00A332CC">
        <w:rPr>
          <w:rFonts w:ascii="Arial" w:hAnsi="Arial" w:cs="Arial"/>
          <w:sz w:val="20"/>
          <w:szCs w:val="20"/>
        </w:rPr>
        <w:t xml:space="preserve"> wore</w:t>
      </w:r>
      <w:r>
        <w:rPr>
          <w:rFonts w:ascii="Arial" w:hAnsi="Arial" w:cs="Arial"/>
          <w:sz w:val="20"/>
          <w:szCs w:val="20"/>
        </w:rPr>
        <w:t xml:space="preserve"> a </w:t>
      </w:r>
      <w:proofErr w:type="spellStart"/>
      <w:r>
        <w:rPr>
          <w:rFonts w:ascii="Arial" w:hAnsi="Arial" w:cs="Arial"/>
          <w:sz w:val="20"/>
          <w:szCs w:val="20"/>
        </w:rPr>
        <w:t>triaxial</w:t>
      </w:r>
      <w:proofErr w:type="spellEnd"/>
      <w:r>
        <w:rPr>
          <w:rFonts w:ascii="Arial" w:hAnsi="Arial" w:cs="Arial"/>
          <w:sz w:val="20"/>
          <w:szCs w:val="20"/>
        </w:rPr>
        <w:t xml:space="preserve"> accelerometer (</w:t>
      </w:r>
      <w:proofErr w:type="spellStart"/>
      <w:r>
        <w:rPr>
          <w:rFonts w:ascii="Arial" w:hAnsi="Arial" w:cs="Arial"/>
          <w:sz w:val="20"/>
          <w:szCs w:val="20"/>
        </w:rPr>
        <w:t>GeneActiv</w:t>
      </w:r>
      <w:proofErr w:type="spellEnd"/>
      <w:r>
        <w:rPr>
          <w:rFonts w:ascii="Arial" w:hAnsi="Arial" w:cs="Arial"/>
          <w:sz w:val="20"/>
          <w:szCs w:val="20"/>
        </w:rPr>
        <w:t xml:space="preserve">) </w:t>
      </w:r>
      <w:r w:rsidRPr="00A332CC">
        <w:rPr>
          <w:rFonts w:ascii="Arial" w:hAnsi="Arial" w:cs="Arial"/>
          <w:sz w:val="20"/>
          <w:szCs w:val="20"/>
        </w:rPr>
        <w:t>around the wrist for seven days</w:t>
      </w:r>
      <w:r>
        <w:rPr>
          <w:rFonts w:ascii="Arial" w:hAnsi="Arial" w:cs="Arial"/>
          <w:sz w:val="20"/>
          <w:szCs w:val="20"/>
        </w:rPr>
        <w:t xml:space="preserve">, between July 2014 and June 2016. We examined if PA, sedentary behavior and sleep differed by age, sex, body mass index (BMI), smoking status, alcohol consumption, education, season, </w:t>
      </w:r>
      <w:r w:rsidR="00CB624F">
        <w:rPr>
          <w:rFonts w:ascii="Arial" w:hAnsi="Arial" w:cs="Arial"/>
          <w:sz w:val="20"/>
          <w:szCs w:val="20"/>
        </w:rPr>
        <w:t>functional capacity</w:t>
      </w:r>
      <w:r>
        <w:rPr>
          <w:rFonts w:ascii="Arial" w:hAnsi="Arial" w:cs="Arial"/>
          <w:sz w:val="20"/>
          <w:szCs w:val="20"/>
        </w:rPr>
        <w:t>, marital status</w:t>
      </w:r>
      <w:r w:rsidR="00CB624F">
        <w:rPr>
          <w:rFonts w:ascii="Arial" w:hAnsi="Arial" w:cs="Arial"/>
          <w:sz w:val="20"/>
          <w:szCs w:val="20"/>
        </w:rPr>
        <w:t xml:space="preserve">, </w:t>
      </w:r>
      <w:r>
        <w:rPr>
          <w:rFonts w:ascii="Arial" w:hAnsi="Arial" w:cs="Arial"/>
          <w:sz w:val="20"/>
          <w:szCs w:val="20"/>
        </w:rPr>
        <w:t>presence of chronic disease</w:t>
      </w:r>
      <w:r w:rsidR="00CB624F">
        <w:rPr>
          <w:rFonts w:ascii="Arial" w:hAnsi="Arial" w:cs="Arial"/>
          <w:sz w:val="20"/>
          <w:szCs w:val="20"/>
        </w:rPr>
        <w:t xml:space="preserve"> and use of sleep medication</w:t>
      </w:r>
      <w:r>
        <w:rPr>
          <w:rFonts w:ascii="Arial" w:hAnsi="Arial" w:cs="Arial"/>
          <w:sz w:val="20"/>
          <w:szCs w:val="20"/>
        </w:rPr>
        <w:t>.</w:t>
      </w:r>
    </w:p>
    <w:p w:rsidR="002F4523" w:rsidRDefault="002F4523" w:rsidP="002F4523">
      <w:pPr>
        <w:spacing w:after="0" w:line="480" w:lineRule="auto"/>
        <w:rPr>
          <w:rFonts w:ascii="Arial" w:hAnsi="Arial" w:cs="Arial"/>
          <w:sz w:val="20"/>
          <w:szCs w:val="20"/>
        </w:rPr>
      </w:pPr>
      <w:r w:rsidRPr="0085053C">
        <w:rPr>
          <w:rFonts w:ascii="Arial" w:hAnsi="Arial" w:cs="Arial"/>
          <w:b/>
          <w:sz w:val="20"/>
          <w:szCs w:val="20"/>
        </w:rPr>
        <w:t>Results</w:t>
      </w:r>
      <w:r w:rsidRPr="0085053C">
        <w:rPr>
          <w:rFonts w:ascii="Arial" w:hAnsi="Arial" w:cs="Arial"/>
          <w:sz w:val="20"/>
          <w:szCs w:val="20"/>
        </w:rPr>
        <w:t xml:space="preserve">: Mean total PA, expressed in </w:t>
      </w:r>
      <w:proofErr w:type="spellStart"/>
      <w:r w:rsidRPr="0085053C">
        <w:rPr>
          <w:rFonts w:ascii="Arial" w:hAnsi="Arial" w:cs="Arial"/>
          <w:sz w:val="20"/>
          <w:szCs w:val="20"/>
        </w:rPr>
        <w:t>milli</w:t>
      </w:r>
      <w:proofErr w:type="spellEnd"/>
      <w:r w:rsidRPr="0085053C">
        <w:rPr>
          <w:rFonts w:ascii="Arial" w:hAnsi="Arial" w:cs="Arial"/>
          <w:sz w:val="20"/>
          <w:szCs w:val="20"/>
        </w:rPr>
        <w:t>-gravity (mg)</w:t>
      </w:r>
      <w:r>
        <w:rPr>
          <w:rFonts w:ascii="Arial" w:hAnsi="Arial" w:cs="Arial"/>
          <w:sz w:val="20"/>
          <w:szCs w:val="20"/>
        </w:rPr>
        <w:t xml:space="preserve"> units</w:t>
      </w:r>
      <w:r w:rsidRPr="0085053C">
        <w:rPr>
          <w:rFonts w:ascii="Arial" w:hAnsi="Arial" w:cs="Arial"/>
          <w:sz w:val="20"/>
          <w:szCs w:val="20"/>
        </w:rPr>
        <w:t xml:space="preserve">, was slightly higher for women (20.3, SD:5.6) than for men (19.3, SD: 5.2, p&lt;.01). Mean (SD) </w:t>
      </w:r>
      <w:r>
        <w:rPr>
          <w:rFonts w:ascii="Arial" w:hAnsi="Arial" w:cs="Arial"/>
          <w:sz w:val="20"/>
          <w:szCs w:val="20"/>
        </w:rPr>
        <w:t xml:space="preserve">daily duration </w:t>
      </w:r>
      <w:r w:rsidRPr="0085053C">
        <w:rPr>
          <w:rFonts w:ascii="Arial" w:hAnsi="Arial" w:cs="Arial"/>
          <w:sz w:val="20"/>
          <w:szCs w:val="20"/>
        </w:rPr>
        <w:t xml:space="preserve">spent in sedentary behavior and light and moderate-to-vigorous PA was </w:t>
      </w:r>
      <w:r w:rsidR="00D2025D">
        <w:rPr>
          <w:rFonts w:ascii="Arial" w:hAnsi="Arial" w:cs="Arial"/>
          <w:sz w:val="20"/>
          <w:szCs w:val="20"/>
        </w:rPr>
        <w:t>13.</w:t>
      </w:r>
      <w:r w:rsidR="00EF5ADB">
        <w:rPr>
          <w:rFonts w:ascii="Arial" w:hAnsi="Arial" w:cs="Arial"/>
          <w:sz w:val="20"/>
          <w:szCs w:val="20"/>
        </w:rPr>
        <w:t>3</w:t>
      </w:r>
      <w:r w:rsidRPr="00015B06">
        <w:rPr>
          <w:rFonts w:ascii="Arial" w:hAnsi="Arial" w:cs="Arial"/>
          <w:sz w:val="20"/>
          <w:szCs w:val="20"/>
        </w:rPr>
        <w:t xml:space="preserve"> (1.</w:t>
      </w:r>
      <w:r w:rsidR="00EF5ADB">
        <w:rPr>
          <w:rFonts w:ascii="Arial" w:hAnsi="Arial" w:cs="Arial"/>
          <w:sz w:val="20"/>
          <w:szCs w:val="20"/>
        </w:rPr>
        <w:t>5</w:t>
      </w:r>
      <w:r w:rsidRPr="00015B06">
        <w:rPr>
          <w:rFonts w:ascii="Arial" w:hAnsi="Arial" w:cs="Arial"/>
          <w:sz w:val="20"/>
          <w:szCs w:val="20"/>
        </w:rPr>
        <w:t>) hours</w:t>
      </w:r>
      <w:r>
        <w:rPr>
          <w:rFonts w:ascii="Arial" w:hAnsi="Arial" w:cs="Arial"/>
          <w:sz w:val="20"/>
          <w:szCs w:val="20"/>
        </w:rPr>
        <w:t>/d</w:t>
      </w:r>
      <w:r w:rsidRPr="00015B06">
        <w:rPr>
          <w:rFonts w:ascii="Arial" w:hAnsi="Arial" w:cs="Arial"/>
          <w:sz w:val="20"/>
          <w:szCs w:val="20"/>
        </w:rPr>
        <w:t>, 147.5 (31.5) minutes</w:t>
      </w:r>
      <w:r>
        <w:rPr>
          <w:rFonts w:ascii="Arial" w:hAnsi="Arial" w:cs="Arial"/>
          <w:sz w:val="20"/>
          <w:szCs w:val="20"/>
        </w:rPr>
        <w:t>/d</w:t>
      </w:r>
      <w:r w:rsidRPr="00015B06">
        <w:rPr>
          <w:rFonts w:ascii="Arial" w:hAnsi="Arial" w:cs="Arial"/>
          <w:sz w:val="20"/>
          <w:szCs w:val="20"/>
        </w:rPr>
        <w:t xml:space="preserve"> and 75.0 (25.5)</w:t>
      </w:r>
      <w:r>
        <w:rPr>
          <w:rFonts w:ascii="Arial" w:hAnsi="Arial" w:cs="Arial"/>
          <w:sz w:val="20"/>
          <w:szCs w:val="20"/>
        </w:rPr>
        <w:t xml:space="preserve"> minutes/d,</w:t>
      </w:r>
      <w:r w:rsidRPr="00015B06">
        <w:rPr>
          <w:rFonts w:ascii="Arial" w:hAnsi="Arial" w:cs="Arial"/>
          <w:sz w:val="20"/>
          <w:szCs w:val="20"/>
        </w:rPr>
        <w:t xml:space="preserve"> respectively, among women; and</w:t>
      </w:r>
      <w:r w:rsidRPr="005014E9">
        <w:rPr>
          <w:rFonts w:ascii="Arial" w:hAnsi="Arial" w:cs="Arial"/>
          <w:sz w:val="20"/>
          <w:szCs w:val="20"/>
        </w:rPr>
        <w:t xml:space="preserve"> </w:t>
      </w:r>
      <w:r w:rsidRPr="006846B3">
        <w:rPr>
          <w:rFonts w:ascii="Arial" w:hAnsi="Arial" w:cs="Arial"/>
          <w:sz w:val="20"/>
          <w:szCs w:val="20"/>
        </w:rPr>
        <w:t>13.</w:t>
      </w:r>
      <w:r w:rsidR="00EF5ADB">
        <w:rPr>
          <w:rFonts w:ascii="Arial" w:hAnsi="Arial" w:cs="Arial"/>
          <w:sz w:val="20"/>
          <w:szCs w:val="20"/>
        </w:rPr>
        <w:t>8</w:t>
      </w:r>
      <w:r w:rsidRPr="006846B3">
        <w:rPr>
          <w:rFonts w:ascii="Arial" w:hAnsi="Arial" w:cs="Arial"/>
          <w:sz w:val="20"/>
          <w:szCs w:val="20"/>
        </w:rPr>
        <w:t xml:space="preserve"> (1.</w:t>
      </w:r>
      <w:r w:rsidR="00EF5ADB">
        <w:rPr>
          <w:rFonts w:ascii="Arial" w:hAnsi="Arial" w:cs="Arial"/>
          <w:sz w:val="20"/>
          <w:szCs w:val="20"/>
        </w:rPr>
        <w:t>6</w:t>
      </w:r>
      <w:r w:rsidRPr="006846B3">
        <w:rPr>
          <w:rFonts w:ascii="Arial" w:hAnsi="Arial" w:cs="Arial"/>
          <w:sz w:val="20"/>
          <w:szCs w:val="20"/>
        </w:rPr>
        <w:t>)</w:t>
      </w:r>
      <w:r>
        <w:rPr>
          <w:rFonts w:ascii="Arial" w:hAnsi="Arial" w:cs="Arial"/>
          <w:sz w:val="20"/>
          <w:szCs w:val="20"/>
        </w:rPr>
        <w:t xml:space="preserve"> hours/d, </w:t>
      </w:r>
      <w:r w:rsidRPr="00CC7533">
        <w:rPr>
          <w:rFonts w:ascii="Arial" w:hAnsi="Arial" w:cs="Arial"/>
          <w:sz w:val="20"/>
          <w:szCs w:val="20"/>
        </w:rPr>
        <w:t>140.5 (31.1)</w:t>
      </w:r>
      <w:r>
        <w:rPr>
          <w:rFonts w:ascii="Arial" w:hAnsi="Arial" w:cs="Arial"/>
          <w:sz w:val="20"/>
          <w:szCs w:val="20"/>
        </w:rPr>
        <w:t xml:space="preserve"> minutes/d and 71.5 (24.5) minutes/d, respectively, </w:t>
      </w:r>
      <w:r w:rsidRPr="005014E9">
        <w:rPr>
          <w:rFonts w:ascii="Arial" w:hAnsi="Arial" w:cs="Arial"/>
          <w:sz w:val="20"/>
          <w:szCs w:val="20"/>
        </w:rPr>
        <w:t>among men</w:t>
      </w:r>
      <w:r>
        <w:rPr>
          <w:rFonts w:ascii="Arial" w:hAnsi="Arial" w:cs="Arial"/>
          <w:sz w:val="20"/>
          <w:szCs w:val="20"/>
        </w:rPr>
        <w:t xml:space="preserve">. Women spent on average </w:t>
      </w:r>
      <w:r w:rsidR="00D2025D">
        <w:rPr>
          <w:rFonts w:ascii="Arial" w:hAnsi="Arial" w:cs="Arial"/>
          <w:sz w:val="20"/>
          <w:szCs w:val="20"/>
        </w:rPr>
        <w:t>6.</w:t>
      </w:r>
      <w:r w:rsidR="00EF5ADB">
        <w:rPr>
          <w:rFonts w:ascii="Arial" w:hAnsi="Arial" w:cs="Arial"/>
          <w:sz w:val="20"/>
          <w:szCs w:val="20"/>
        </w:rPr>
        <w:t>7</w:t>
      </w:r>
      <w:r>
        <w:rPr>
          <w:rFonts w:ascii="Arial" w:hAnsi="Arial" w:cs="Arial"/>
          <w:sz w:val="20"/>
          <w:szCs w:val="20"/>
        </w:rPr>
        <w:t xml:space="preserve"> (SD: 1.</w:t>
      </w:r>
      <w:r w:rsidR="00EF5ADB">
        <w:rPr>
          <w:rFonts w:ascii="Arial" w:hAnsi="Arial" w:cs="Arial"/>
          <w:sz w:val="20"/>
          <w:szCs w:val="20"/>
        </w:rPr>
        <w:t>1</w:t>
      </w:r>
      <w:r>
        <w:rPr>
          <w:rFonts w:ascii="Arial" w:hAnsi="Arial" w:cs="Arial"/>
          <w:sz w:val="20"/>
          <w:szCs w:val="20"/>
        </w:rPr>
        <w:t>) hours/d sleeping and men 6.</w:t>
      </w:r>
      <w:r w:rsidR="00D2025D">
        <w:rPr>
          <w:rFonts w:ascii="Arial" w:hAnsi="Arial" w:cs="Arial"/>
          <w:sz w:val="20"/>
          <w:szCs w:val="20"/>
        </w:rPr>
        <w:t>6</w:t>
      </w:r>
      <w:r>
        <w:rPr>
          <w:rFonts w:ascii="Arial" w:hAnsi="Arial" w:cs="Arial"/>
          <w:sz w:val="20"/>
          <w:szCs w:val="20"/>
        </w:rPr>
        <w:t xml:space="preserve"> (1.</w:t>
      </w:r>
      <w:r w:rsidR="00EF5ADB">
        <w:rPr>
          <w:rFonts w:ascii="Arial" w:hAnsi="Arial" w:cs="Arial"/>
          <w:sz w:val="20"/>
          <w:szCs w:val="20"/>
        </w:rPr>
        <w:t>4</w:t>
      </w:r>
      <w:r>
        <w:rPr>
          <w:rFonts w:ascii="Arial" w:hAnsi="Arial" w:cs="Arial"/>
          <w:sz w:val="20"/>
          <w:szCs w:val="20"/>
        </w:rPr>
        <w:t>) hours/d. Across increasing categories of age and BMI and in participants with chronic disease</w:t>
      </w:r>
      <w:r w:rsidR="009F7858">
        <w:rPr>
          <w:rFonts w:ascii="Arial" w:hAnsi="Arial" w:cs="Arial"/>
          <w:sz w:val="20"/>
          <w:szCs w:val="20"/>
        </w:rPr>
        <w:t xml:space="preserve"> and disability</w:t>
      </w:r>
      <w:r>
        <w:rPr>
          <w:rFonts w:ascii="Arial" w:hAnsi="Arial" w:cs="Arial"/>
          <w:sz w:val="20"/>
          <w:szCs w:val="20"/>
        </w:rPr>
        <w:t xml:space="preserve">, time spent in light and moderate-to-vigorous PA was decreased. </w:t>
      </w:r>
      <w:r w:rsidR="00AD56DB">
        <w:rPr>
          <w:rFonts w:ascii="Arial" w:hAnsi="Arial" w:cs="Arial"/>
          <w:sz w:val="20"/>
          <w:szCs w:val="20"/>
        </w:rPr>
        <w:t>S</w:t>
      </w:r>
      <w:r>
        <w:rPr>
          <w:rFonts w:ascii="Arial" w:hAnsi="Arial" w:cs="Arial"/>
          <w:sz w:val="20"/>
          <w:szCs w:val="20"/>
        </w:rPr>
        <w:t>edentary time increased across higher strata of BMI</w:t>
      </w:r>
      <w:r w:rsidR="00AD56DB">
        <w:rPr>
          <w:rFonts w:ascii="Arial" w:hAnsi="Arial" w:cs="Arial"/>
          <w:sz w:val="20"/>
          <w:szCs w:val="20"/>
        </w:rPr>
        <w:t xml:space="preserve"> and age</w:t>
      </w:r>
      <w:r>
        <w:rPr>
          <w:rFonts w:ascii="Arial" w:hAnsi="Arial" w:cs="Arial"/>
          <w:sz w:val="20"/>
          <w:szCs w:val="20"/>
        </w:rPr>
        <w:t xml:space="preserve">. </w:t>
      </w:r>
      <w:r w:rsidR="00B76CA4">
        <w:rPr>
          <w:rFonts w:ascii="Arial" w:hAnsi="Arial" w:cs="Arial"/>
          <w:sz w:val="20"/>
          <w:szCs w:val="20"/>
        </w:rPr>
        <w:t>Additionally, o</w:t>
      </w:r>
      <w:r w:rsidR="001E6921">
        <w:rPr>
          <w:rFonts w:ascii="Arial" w:hAnsi="Arial" w:cs="Arial"/>
          <w:sz w:val="20"/>
          <w:szCs w:val="20"/>
        </w:rPr>
        <w:t xml:space="preserve">bese </w:t>
      </w:r>
      <w:r w:rsidR="00D2025D">
        <w:rPr>
          <w:rFonts w:ascii="Arial" w:hAnsi="Arial" w:cs="Arial"/>
          <w:sz w:val="20"/>
          <w:szCs w:val="20"/>
        </w:rPr>
        <w:t>men spent slightly more time sleeping than their normal weight counterparts</w:t>
      </w:r>
      <w:r w:rsidR="001E6921">
        <w:rPr>
          <w:rFonts w:ascii="Arial" w:hAnsi="Arial" w:cs="Arial"/>
          <w:sz w:val="20"/>
          <w:szCs w:val="20"/>
        </w:rPr>
        <w:t xml:space="preserve"> and women spent slightly less time sleeping in the summer than in spring</w:t>
      </w:r>
      <w:r w:rsidR="00D2025D">
        <w:rPr>
          <w:rFonts w:ascii="Arial" w:hAnsi="Arial" w:cs="Arial"/>
          <w:sz w:val="20"/>
          <w:szCs w:val="20"/>
        </w:rPr>
        <w:t>.</w:t>
      </w:r>
    </w:p>
    <w:p w:rsidR="002F4523" w:rsidRPr="00B16B54" w:rsidRDefault="002F4523" w:rsidP="002F4523">
      <w:pPr>
        <w:spacing w:line="480" w:lineRule="auto"/>
        <w:rPr>
          <w:rFonts w:ascii="Arial" w:hAnsi="Arial" w:cs="Arial"/>
          <w:sz w:val="20"/>
          <w:szCs w:val="20"/>
        </w:rPr>
      </w:pPr>
      <w:r w:rsidRPr="00391799">
        <w:rPr>
          <w:rFonts w:ascii="Arial" w:hAnsi="Arial" w:cs="Arial"/>
          <w:b/>
          <w:sz w:val="20"/>
          <w:szCs w:val="20"/>
        </w:rPr>
        <w:t>Conclusions</w:t>
      </w:r>
      <w:r>
        <w:rPr>
          <w:rFonts w:ascii="Arial" w:hAnsi="Arial" w:cs="Arial"/>
          <w:sz w:val="20"/>
          <w:szCs w:val="20"/>
        </w:rPr>
        <w:t xml:space="preserve">: PA </w:t>
      </w:r>
      <w:r w:rsidR="00B76CA4">
        <w:rPr>
          <w:rFonts w:ascii="Arial" w:hAnsi="Arial" w:cs="Arial"/>
          <w:sz w:val="20"/>
          <w:szCs w:val="20"/>
        </w:rPr>
        <w:t xml:space="preserve">and sedentary behavior </w:t>
      </w:r>
      <w:r>
        <w:rPr>
          <w:rFonts w:ascii="Arial" w:hAnsi="Arial" w:cs="Arial"/>
          <w:sz w:val="20"/>
          <w:szCs w:val="20"/>
        </w:rPr>
        <w:t>in the elderly differed by sex, age, BMI</w:t>
      </w:r>
      <w:r w:rsidR="009F7858">
        <w:rPr>
          <w:rFonts w:ascii="Arial" w:hAnsi="Arial" w:cs="Arial"/>
          <w:sz w:val="20"/>
          <w:szCs w:val="20"/>
        </w:rPr>
        <w:t>,</w:t>
      </w:r>
      <w:r>
        <w:rPr>
          <w:rFonts w:ascii="Arial" w:hAnsi="Arial" w:cs="Arial"/>
          <w:sz w:val="20"/>
          <w:szCs w:val="20"/>
        </w:rPr>
        <w:t xml:space="preserve"> prevalence of chronic disease</w:t>
      </w:r>
      <w:r w:rsidR="009F7858">
        <w:rPr>
          <w:rFonts w:ascii="Arial" w:hAnsi="Arial" w:cs="Arial"/>
          <w:sz w:val="20"/>
          <w:szCs w:val="20"/>
        </w:rPr>
        <w:t xml:space="preserve"> and disability</w:t>
      </w:r>
      <w:r w:rsidR="00B76CA4">
        <w:rPr>
          <w:rFonts w:ascii="Arial" w:hAnsi="Arial" w:cs="Arial"/>
          <w:sz w:val="20"/>
          <w:szCs w:val="20"/>
        </w:rPr>
        <w:t>, whereas there were no clear patterns for sleep</w:t>
      </w:r>
      <w:r>
        <w:rPr>
          <w:rFonts w:ascii="Arial" w:hAnsi="Arial" w:cs="Arial"/>
          <w:sz w:val="20"/>
          <w:szCs w:val="20"/>
        </w:rPr>
        <w:t>. On average, our participants spent up to 79</w:t>
      </w:r>
      <w:r w:rsidR="00EF5ADB">
        <w:rPr>
          <w:rFonts w:ascii="Arial" w:hAnsi="Arial" w:cs="Arial"/>
          <w:sz w:val="20"/>
          <w:szCs w:val="20"/>
        </w:rPr>
        <w:t>.5</w:t>
      </w:r>
      <w:r>
        <w:rPr>
          <w:rFonts w:ascii="Arial" w:hAnsi="Arial" w:cs="Arial"/>
          <w:sz w:val="20"/>
          <w:szCs w:val="20"/>
        </w:rPr>
        <w:t xml:space="preserve">% of their time awake being sedentary and 7-8% in moderate-to-vigorous PA. </w:t>
      </w:r>
      <w:r w:rsidR="001E6921">
        <w:rPr>
          <w:rFonts w:ascii="Arial" w:hAnsi="Arial" w:cs="Arial"/>
          <w:sz w:val="20"/>
          <w:szCs w:val="20"/>
        </w:rPr>
        <w:t>Replacing sedentary behavior with light PA would be a good starting point for those with the lowest level of PA. Older adults, those with high BMI and worse health could benefit from targeted interventions to increase PA.</w:t>
      </w:r>
    </w:p>
    <w:p w:rsidR="002A021F" w:rsidRDefault="002A021F" w:rsidP="00A8707D">
      <w:pPr>
        <w:spacing w:line="480" w:lineRule="auto"/>
        <w:rPr>
          <w:rFonts w:ascii="Arial" w:hAnsi="Arial" w:cs="Arial"/>
          <w:sz w:val="20"/>
          <w:szCs w:val="20"/>
        </w:rPr>
      </w:pPr>
      <w:r w:rsidRPr="002A021F">
        <w:rPr>
          <w:rFonts w:ascii="Arial" w:hAnsi="Arial" w:cs="Arial"/>
          <w:b/>
          <w:sz w:val="20"/>
          <w:szCs w:val="20"/>
        </w:rPr>
        <w:t>Keywords</w:t>
      </w:r>
      <w:r>
        <w:rPr>
          <w:rFonts w:ascii="Arial" w:hAnsi="Arial" w:cs="Arial"/>
          <w:sz w:val="20"/>
          <w:szCs w:val="20"/>
        </w:rPr>
        <w:t>: physical activity, accelerometer, elderly, Rotterdam Study</w:t>
      </w:r>
    </w:p>
    <w:p w:rsidR="00DF5882" w:rsidRPr="00504B89" w:rsidRDefault="00DF5882" w:rsidP="00CD1257">
      <w:pPr>
        <w:rPr>
          <w:rFonts w:ascii="Arial" w:hAnsi="Arial" w:cs="Arial"/>
          <w:b/>
          <w:sz w:val="20"/>
          <w:szCs w:val="20"/>
        </w:rPr>
      </w:pPr>
      <w:r w:rsidRPr="00504B89">
        <w:rPr>
          <w:rFonts w:ascii="Arial" w:hAnsi="Arial" w:cs="Arial"/>
          <w:b/>
          <w:sz w:val="20"/>
          <w:szCs w:val="20"/>
        </w:rPr>
        <w:t>Introduction</w:t>
      </w:r>
    </w:p>
    <w:p w:rsidR="000E7AEC" w:rsidRPr="006369D6" w:rsidRDefault="00F05D3E" w:rsidP="006369D6">
      <w:pPr>
        <w:spacing w:after="0" w:line="480" w:lineRule="auto"/>
        <w:ind w:firstLine="720"/>
        <w:rPr>
          <w:rFonts w:ascii="Arial" w:hAnsi="Arial" w:cs="Arial"/>
          <w:sz w:val="20"/>
          <w:szCs w:val="20"/>
        </w:rPr>
      </w:pPr>
      <w:r>
        <w:rPr>
          <w:rFonts w:ascii="Arial" w:hAnsi="Arial" w:cs="Arial"/>
          <w:sz w:val="20"/>
          <w:szCs w:val="20"/>
        </w:rPr>
        <w:lastRenderedPageBreak/>
        <w:t>P</w:t>
      </w:r>
      <w:r w:rsidR="007871D4">
        <w:rPr>
          <w:rFonts w:ascii="Arial" w:hAnsi="Arial" w:cs="Arial"/>
          <w:sz w:val="20"/>
          <w:szCs w:val="20"/>
        </w:rPr>
        <w:t>hysical activity (PA) plays a major role in health</w:t>
      </w:r>
      <w:r w:rsidR="00E44DA9">
        <w:rPr>
          <w:rFonts w:ascii="Arial" w:hAnsi="Arial" w:cs="Arial"/>
          <w:sz w:val="20"/>
          <w:szCs w:val="20"/>
        </w:rPr>
        <w:t>y aging</w:t>
      </w:r>
      <w:r w:rsidR="007871D4">
        <w:rPr>
          <w:rFonts w:ascii="Arial" w:hAnsi="Arial" w:cs="Arial"/>
          <w:sz w:val="20"/>
          <w:szCs w:val="20"/>
        </w:rPr>
        <w:t xml:space="preserve">, by </w:t>
      </w:r>
      <w:r w:rsidR="00270980">
        <w:rPr>
          <w:rFonts w:ascii="Arial" w:hAnsi="Arial" w:cs="Arial"/>
          <w:sz w:val="20"/>
          <w:szCs w:val="20"/>
        </w:rPr>
        <w:t>preventing</w:t>
      </w:r>
      <w:r w:rsidR="00331590">
        <w:rPr>
          <w:rFonts w:ascii="Arial" w:hAnsi="Arial" w:cs="Arial"/>
          <w:sz w:val="20"/>
          <w:szCs w:val="20"/>
        </w:rPr>
        <w:t xml:space="preserve"> disease</w:t>
      </w:r>
      <w:r w:rsidR="007871D4">
        <w:rPr>
          <w:rFonts w:ascii="Arial" w:hAnsi="Arial" w:cs="Arial"/>
          <w:sz w:val="20"/>
          <w:szCs w:val="20"/>
        </w:rPr>
        <w:t>, reducing disability and improving well-being</w:t>
      </w:r>
      <w:r w:rsidR="008D40D1">
        <w:rPr>
          <w:rFonts w:ascii="Arial" w:hAnsi="Arial" w:cs="Arial"/>
          <w:sz w:val="20"/>
          <w:szCs w:val="20"/>
        </w:rPr>
        <w:t>.</w:t>
      </w:r>
      <w:hyperlink w:anchor="_ENREF_1" w:tooltip="Gulsvik, 2012 #23" w:history="1">
        <w:r w:rsidR="008B7408">
          <w:rPr>
            <w:rFonts w:ascii="Arial" w:hAnsi="Arial" w:cs="Arial"/>
            <w:sz w:val="20"/>
            <w:szCs w:val="20"/>
          </w:rPr>
          <w:fldChar w:fldCharType="begin">
            <w:fldData xml:space="preserve">PEVuZE5vdGU+PENpdGU+PEF1dGhvcj5HdWxzdmlrPC9BdXRob3I+PFllYXI+MjAxMjwvWWVhcj48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PEVuZE5vdGU+PENpdGU+PEF1dGhvcj5HdWxzdmlrPC9BdXRob3I+PFllYXI+MjAxMjwvWWVhcj48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Pr>
            <w:rFonts w:ascii="Arial" w:hAnsi="Arial" w:cs="Arial"/>
            <w:sz w:val="20"/>
            <w:szCs w:val="20"/>
          </w:rPr>
        </w:r>
        <w:r w:rsidR="008B7408">
          <w:rPr>
            <w:rFonts w:ascii="Arial" w:hAnsi="Arial" w:cs="Arial"/>
            <w:sz w:val="20"/>
            <w:szCs w:val="20"/>
          </w:rPr>
          <w:fldChar w:fldCharType="separate"/>
        </w:r>
        <w:r w:rsidR="008B7408" w:rsidRPr="007C71CB">
          <w:rPr>
            <w:rFonts w:ascii="Arial" w:hAnsi="Arial" w:cs="Arial"/>
            <w:noProof/>
            <w:sz w:val="20"/>
            <w:szCs w:val="20"/>
            <w:vertAlign w:val="superscript"/>
          </w:rPr>
          <w:t>1-3</w:t>
        </w:r>
        <w:r w:rsidR="008B7408">
          <w:rPr>
            <w:rFonts w:ascii="Arial" w:hAnsi="Arial" w:cs="Arial"/>
            <w:sz w:val="20"/>
            <w:szCs w:val="20"/>
          </w:rPr>
          <w:fldChar w:fldCharType="end"/>
        </w:r>
      </w:hyperlink>
      <w:r w:rsidR="007871D4">
        <w:rPr>
          <w:rFonts w:ascii="Arial" w:hAnsi="Arial" w:cs="Arial"/>
          <w:sz w:val="20"/>
          <w:szCs w:val="20"/>
        </w:rPr>
        <w:t xml:space="preserve"> </w:t>
      </w:r>
      <w:r w:rsidR="000E7AEC">
        <w:rPr>
          <w:rFonts w:ascii="Arial" w:hAnsi="Arial" w:cs="Arial"/>
          <w:sz w:val="20"/>
          <w:szCs w:val="20"/>
        </w:rPr>
        <w:t>Given th</w:t>
      </w:r>
      <w:r w:rsidR="00E44DA9">
        <w:rPr>
          <w:rFonts w:ascii="Arial" w:hAnsi="Arial" w:cs="Arial"/>
          <w:sz w:val="20"/>
          <w:szCs w:val="20"/>
        </w:rPr>
        <w:t>e</w:t>
      </w:r>
      <w:r w:rsidR="000E7AEC">
        <w:rPr>
          <w:rFonts w:ascii="Arial" w:hAnsi="Arial" w:cs="Arial"/>
          <w:sz w:val="20"/>
          <w:szCs w:val="20"/>
        </w:rPr>
        <w:t xml:space="preserve"> importance of PA in older adulthood, understand</w:t>
      </w:r>
      <w:r w:rsidR="008938E0">
        <w:rPr>
          <w:rFonts w:ascii="Arial" w:hAnsi="Arial" w:cs="Arial"/>
          <w:sz w:val="20"/>
          <w:szCs w:val="20"/>
        </w:rPr>
        <w:t>ing</w:t>
      </w:r>
      <w:r w:rsidR="000E7AEC">
        <w:rPr>
          <w:rFonts w:ascii="Arial" w:hAnsi="Arial" w:cs="Arial"/>
          <w:sz w:val="20"/>
          <w:szCs w:val="20"/>
        </w:rPr>
        <w:t xml:space="preserve"> the levels of PA in elderly adults</w:t>
      </w:r>
      <w:r w:rsidR="008938E0">
        <w:rPr>
          <w:rFonts w:ascii="Arial" w:hAnsi="Arial" w:cs="Arial"/>
          <w:sz w:val="20"/>
          <w:szCs w:val="20"/>
        </w:rPr>
        <w:t xml:space="preserve"> might provide information for public health institutions to create targeted recommendations</w:t>
      </w:r>
      <w:r w:rsidR="000E7AEC">
        <w:rPr>
          <w:rFonts w:ascii="Arial" w:hAnsi="Arial" w:cs="Arial"/>
          <w:sz w:val="20"/>
          <w:szCs w:val="20"/>
        </w:rPr>
        <w:t>. In epidemiological studies, PA is usually assessed by questionnaire</w:t>
      </w:r>
      <w:r w:rsidR="00E44DA9">
        <w:rPr>
          <w:rFonts w:ascii="Arial" w:hAnsi="Arial" w:cs="Arial"/>
          <w:sz w:val="20"/>
          <w:szCs w:val="20"/>
        </w:rPr>
        <w:t>s</w:t>
      </w:r>
      <w:r w:rsidR="008D40D1">
        <w:rPr>
          <w:rFonts w:ascii="Arial" w:hAnsi="Arial" w:cs="Arial"/>
          <w:sz w:val="20"/>
          <w:szCs w:val="20"/>
        </w:rPr>
        <w:t>.</w:t>
      </w:r>
      <w:hyperlink w:anchor="_ENREF_4" w:tooltip="Ainsworth, 2009 #61"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&lt;EndNote&gt;&lt;Cite&gt;&lt;Author&gt;Ainsworth&lt;/Author&gt;&lt;Year&gt;2009&lt;/Year&gt;&lt;RecNum&gt;61&lt;/RecNum&gt;&lt;DisplayText&gt;&lt;style face="superscript"&gt;4&lt;/style&gt;&lt;/DisplayText&gt;&lt;record&gt;&lt;rec-number&gt;61&lt;/rec-number&gt;&lt;foreign-keys&gt;&lt;key app="EN" db-id="fa9t2r2pqt2ar5e5sp2p2zfortr5xexzpx5a" timestamp="1457092286"&gt;61&lt;/key&gt;&lt;/foreign-keys&gt;&lt;ref-type name="Journal Article"&gt;17&lt;/ref-type&gt;&lt;contributors&gt;&lt;authors&gt;&lt;author&gt;Ainsworth, B. E.&lt;/author&gt;&lt;/authors&gt;&lt;/contributors&gt;&lt;auth-address&gt;Department of Exercise and Wellness, Arizona State University, 7350 E Unity, Mesa, AZ 85242, USA. Barbara.Ainsworth@asu.edu&lt;/auth-address&gt;&lt;titles&gt;&lt;title&gt;How do I measure physical activity in my patients? Questionnaires and objective methods&lt;/title&gt;&lt;secondary-title&gt;Br J Sports Med&lt;/secondary-title&gt;&lt;/titles&gt;&lt;periodical&gt;&lt;full-title&gt;Br J Sports Med&lt;/full-title&gt;&lt;/periodical&gt;&lt;pages&gt;6-9&lt;/pages&gt;&lt;volume&gt;43&lt;/volume&gt;&lt;number&gt;1&lt;/number&gt;&lt;keywords&gt;&lt;keyword&gt;Activities of Daily Living&lt;/keyword&gt;&lt;keyword&gt;Adolescent&lt;/keyword&gt;&lt;keyword&gt;Adult&lt;/keyword&gt;&lt;keyword&gt;Aged&lt;/keyword&gt;&lt;keyword&gt;Child&lt;/keyword&gt;&lt;keyword&gt;Energy Metabolism/ physiology&lt;/keyword&gt;&lt;keyword&gt;Exercise/ physiology&lt;/keyword&gt;&lt;keyword&gt;Humans&lt;/keyword&gt;&lt;keyword&gt;Life Style&lt;/keyword&gt;&lt;keyword&gt;Medical Records&lt;/keyword&gt;&lt;keyword&gt;Middle Aged&lt;/keyword&gt;&lt;keyword&gt;Monitoring, Ambulatory/ instrumentation/methods&lt;/keyword&gt;&lt;keyword&gt;Physical Fitness/physiology&lt;/keyword&gt;&lt;keyword&gt;Surveys and Questionnaires&lt;/keyword&gt;&lt;keyword&gt;Young Adult&lt;/keyword&gt;&lt;/keywords&gt;&lt;dates&gt;&lt;year&gt;2009&lt;/year&gt;&lt;pub-dates&gt;&lt;date&gt;Jan&lt;/date&gt;&lt;/pub-dates&gt;&lt;/dates&gt;&lt;isbn&gt;1473-0480 (Electronic)&amp;#xD;0306-3674 (Linking)&lt;/isbn&gt;&lt;accession-num&gt;18718977&lt;/accession-num&gt;&lt;urls&gt;&lt;related-urls&gt;&lt;url&gt;http://bjsm.bmj.com/content/43/1/6.full.pdf&lt;/url&gt;&lt;/related-urls&gt;&lt;/urls&gt;&lt;/record&gt;&lt;/Cite&gt;&lt;/EndNote&gt;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4</w:t>
        </w:r>
        <w:r w:rsidR="008B7408">
          <w:rPr>
            <w:rFonts w:ascii="Arial" w:hAnsi="Arial" w:cs="Arial"/>
            <w:sz w:val="20"/>
            <w:szCs w:val="20"/>
          </w:rPr>
          <w:fldChar w:fldCharType="end"/>
        </w:r>
      </w:hyperlink>
      <w:r w:rsidR="000E7AEC">
        <w:rPr>
          <w:rFonts w:ascii="Arial" w:hAnsi="Arial" w:cs="Arial"/>
          <w:sz w:val="20"/>
          <w:szCs w:val="20"/>
        </w:rPr>
        <w:t xml:space="preserve"> </w:t>
      </w:r>
      <w:r w:rsidR="000E7AEC" w:rsidRPr="00223E3C">
        <w:rPr>
          <w:rFonts w:ascii="Arial" w:hAnsi="Arial" w:cs="Arial"/>
          <w:sz w:val="20"/>
          <w:szCs w:val="20"/>
        </w:rPr>
        <w:t xml:space="preserve">However, these </w:t>
      </w:r>
      <w:r w:rsidR="000E7AEC">
        <w:rPr>
          <w:rFonts w:ascii="Arial" w:hAnsi="Arial" w:cs="Arial"/>
          <w:sz w:val="20"/>
          <w:szCs w:val="20"/>
        </w:rPr>
        <w:t>data are known to be prone to reporting errors and recall bias, especially for low intensity behaviors</w:t>
      </w:r>
      <w:r w:rsidR="008D40D1">
        <w:rPr>
          <w:rFonts w:ascii="Arial" w:hAnsi="Arial" w:cs="Arial"/>
          <w:sz w:val="20"/>
          <w:szCs w:val="20"/>
        </w:rPr>
        <w:t>.</w:t>
      </w:r>
      <w:r w:rsidR="000E7AEC">
        <w:rPr>
          <w:rFonts w:ascii="Arial" w:hAnsi="Arial" w:cs="Arial"/>
          <w:sz w:val="20"/>
          <w:szCs w:val="20"/>
        </w:rPr>
        <w:fldChar w:fldCharType="begin">
          <w:fldData xml:space="preserve">PEVuZE5vdGU+PENpdGU+PEF1dGhvcj5TY2htaWQ8L0F1dGhvcj48WWVhcj4yMDE1PC9ZZWFyPjxS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</w:fldData>
        </w:fldChar>
      </w:r>
      <w:r w:rsidR="007C71CB">
        <w:rPr>
          <w:rFonts w:ascii="Arial" w:hAnsi="Arial" w:cs="Arial"/>
          <w:sz w:val="20"/>
          <w:szCs w:val="20"/>
        </w:rPr>
        <w:instrText xml:space="preserve"> ADDIN EN.CITE </w:instrText>
      </w:r>
      <w:r w:rsidR="007C71CB">
        <w:rPr>
          <w:rFonts w:ascii="Arial" w:hAnsi="Arial" w:cs="Arial"/>
          <w:sz w:val="20"/>
          <w:szCs w:val="20"/>
        </w:rPr>
        <w:fldChar w:fldCharType="begin">
          <w:fldData xml:space="preserve">PEVuZE5vdGU+PENpdGU+PEF1dGhvcj5TY2htaWQ8L0F1dGhvcj48WWVhcj4yMDE1PC9ZZWFyPjxS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</w:fldData>
        </w:fldChar>
      </w:r>
      <w:r w:rsidR="007C71CB">
        <w:rPr>
          <w:rFonts w:ascii="Arial" w:hAnsi="Arial" w:cs="Arial"/>
          <w:sz w:val="20"/>
          <w:szCs w:val="20"/>
        </w:rPr>
        <w:instrText xml:space="preserve"> ADDIN EN.CITE.DATA </w:instrText>
      </w:r>
      <w:r w:rsidR="007C71CB">
        <w:rPr>
          <w:rFonts w:ascii="Arial" w:hAnsi="Arial" w:cs="Arial"/>
          <w:sz w:val="20"/>
          <w:szCs w:val="20"/>
        </w:rPr>
      </w:r>
      <w:r w:rsidR="007C71CB">
        <w:rPr>
          <w:rFonts w:ascii="Arial" w:hAnsi="Arial" w:cs="Arial"/>
          <w:sz w:val="20"/>
          <w:szCs w:val="20"/>
        </w:rPr>
        <w:fldChar w:fldCharType="end"/>
      </w:r>
      <w:r w:rsidR="000E7AEC">
        <w:rPr>
          <w:rFonts w:ascii="Arial" w:hAnsi="Arial" w:cs="Arial"/>
          <w:sz w:val="20"/>
          <w:szCs w:val="20"/>
        </w:rPr>
      </w:r>
      <w:r w:rsidR="000E7AEC">
        <w:rPr>
          <w:rFonts w:ascii="Arial" w:hAnsi="Arial" w:cs="Arial"/>
          <w:sz w:val="20"/>
          <w:szCs w:val="20"/>
        </w:rPr>
        <w:fldChar w:fldCharType="separate"/>
      </w:r>
      <w:hyperlink w:anchor="_ENREF_5" w:tooltip="Schmid, 2015 #92" w:history="1">
        <w:r w:rsidR="008B7408" w:rsidRPr="007C71CB">
          <w:rPr>
            <w:rFonts w:ascii="Arial" w:hAnsi="Arial" w:cs="Arial"/>
            <w:noProof/>
            <w:sz w:val="20"/>
            <w:szCs w:val="20"/>
            <w:vertAlign w:val="superscript"/>
          </w:rPr>
          <w:t>5</w:t>
        </w:r>
      </w:hyperlink>
      <w:r w:rsidR="007C71CB" w:rsidRPr="007C71CB">
        <w:rPr>
          <w:rFonts w:ascii="Arial" w:hAnsi="Arial" w:cs="Arial"/>
          <w:noProof/>
          <w:sz w:val="20"/>
          <w:szCs w:val="20"/>
          <w:vertAlign w:val="superscript"/>
        </w:rPr>
        <w:t>,</w:t>
      </w:r>
      <w:hyperlink w:anchor="_ENREF_6" w:tooltip="Ensrud, 2014 #93" w:history="1">
        <w:r w:rsidR="008B7408" w:rsidRPr="007C71CB">
          <w:rPr>
            <w:rFonts w:ascii="Arial" w:hAnsi="Arial" w:cs="Arial"/>
            <w:noProof/>
            <w:sz w:val="20"/>
            <w:szCs w:val="20"/>
            <w:vertAlign w:val="superscript"/>
          </w:rPr>
          <w:t>6</w:t>
        </w:r>
      </w:hyperlink>
      <w:r w:rsidR="000E7AEC">
        <w:rPr>
          <w:rFonts w:ascii="Arial" w:hAnsi="Arial" w:cs="Arial"/>
          <w:sz w:val="20"/>
          <w:szCs w:val="20"/>
        </w:rPr>
        <w:fldChar w:fldCharType="end"/>
      </w:r>
      <w:r w:rsidR="000E7AEC">
        <w:rPr>
          <w:rFonts w:ascii="Arial" w:hAnsi="Arial" w:cs="Arial"/>
          <w:sz w:val="20"/>
          <w:szCs w:val="20"/>
        </w:rPr>
        <w:t xml:space="preserve"> These limitations may be exacerbated in older </w:t>
      </w:r>
      <w:r w:rsidR="000E7AEC" w:rsidRPr="006369D6">
        <w:rPr>
          <w:rFonts w:ascii="Arial" w:hAnsi="Arial" w:cs="Arial"/>
          <w:sz w:val="20"/>
          <w:szCs w:val="20"/>
        </w:rPr>
        <w:t>populations, in whom cognitive impairment is more likely</w:t>
      </w:r>
      <w:r w:rsidR="008D40D1">
        <w:rPr>
          <w:rFonts w:ascii="Arial" w:hAnsi="Arial" w:cs="Arial"/>
          <w:sz w:val="20"/>
          <w:szCs w:val="20"/>
        </w:rPr>
        <w:t>.</w:t>
      </w:r>
      <w:hyperlink w:anchor="_ENREF_7" w:tooltip="Rait, 2005 #56" w:history="1">
        <w:r w:rsidR="008B7408" w:rsidRPr="006369D6">
          <w:rPr>
            <w:rFonts w:ascii="Arial" w:hAnsi="Arial" w:cs="Arial"/>
            <w:sz w:val="20"/>
            <w:szCs w:val="20"/>
          </w:rPr>
          <w:fldChar w:fldCharType="begin">
            <w:fldData xml:space="preserve">PEVuZE5vdGU+PENpdGU+PEF1dGhvcj5SYWl0PC9BdXRob3I+PFllYXI+MjAwNTwvWWVhcj48UmVj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PEVuZE5vdGU+PENpdGU+PEF1dGhvcj5SYWl0PC9BdXRob3I+PFllYXI+MjAwNTwvWWVhcj48UmVj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sidRPr="006369D6">
          <w:rPr>
            <w:rFonts w:ascii="Arial" w:hAnsi="Arial" w:cs="Arial"/>
            <w:sz w:val="20"/>
            <w:szCs w:val="20"/>
          </w:rPr>
        </w:r>
        <w:r w:rsidR="008B7408" w:rsidRPr="006369D6">
          <w:rPr>
            <w:rFonts w:ascii="Arial" w:hAnsi="Arial" w:cs="Arial"/>
            <w:sz w:val="20"/>
            <w:szCs w:val="20"/>
          </w:rPr>
          <w:fldChar w:fldCharType="separate"/>
        </w:r>
        <w:r w:rsidR="008B7408" w:rsidRPr="007C71CB">
          <w:rPr>
            <w:rFonts w:ascii="Arial" w:hAnsi="Arial" w:cs="Arial"/>
            <w:noProof/>
            <w:sz w:val="20"/>
            <w:szCs w:val="20"/>
            <w:vertAlign w:val="superscript"/>
          </w:rPr>
          <w:t>7</w:t>
        </w:r>
        <w:r w:rsidR="008B7408" w:rsidRPr="006369D6">
          <w:rPr>
            <w:rFonts w:ascii="Arial" w:hAnsi="Arial" w:cs="Arial"/>
            <w:sz w:val="20"/>
            <w:szCs w:val="20"/>
          </w:rPr>
          <w:fldChar w:fldCharType="end"/>
        </w:r>
      </w:hyperlink>
      <w:r w:rsidR="000E7AEC" w:rsidRPr="006369D6">
        <w:rPr>
          <w:rFonts w:ascii="Arial" w:hAnsi="Arial" w:cs="Arial"/>
          <w:sz w:val="20"/>
          <w:szCs w:val="20"/>
        </w:rPr>
        <w:t xml:space="preserve"> Therefore, accelerometers are increasingly used to measure PA and sedentary behavior objectively</w:t>
      </w:r>
      <w:r w:rsidR="008D40D1">
        <w:rPr>
          <w:rFonts w:ascii="Arial" w:hAnsi="Arial" w:cs="Arial"/>
          <w:sz w:val="20"/>
          <w:szCs w:val="20"/>
        </w:rPr>
        <w:t>.</w:t>
      </w:r>
      <w:hyperlink w:anchor="_ENREF_8" w:tooltip="Lee, 2014 #84"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&lt;EndNote&gt;&lt;Cite&gt;&lt;Author&gt;Lee&lt;/Author&gt;&lt;Year&gt;2014&lt;/Year&gt;&lt;RecNum&gt;84&lt;/RecNum&gt;&lt;DisplayText&gt;&lt;style face="superscript"&gt;8&lt;/style&gt;&lt;/DisplayText&gt;&lt;record&gt;&lt;rec-number&gt;84&lt;/rec-number&gt;&lt;foreign-keys&gt;&lt;key app="EN" db-id="fa9t2r2pqt2ar5e5sp2p2zfortr5xexzpx5a" timestamp="1482412973"&gt;84&lt;/key&gt;&lt;/foreign-keys&gt;&lt;ref-type name="Journal Article"&gt;17&lt;/ref-type&gt;&lt;contributors&gt;&lt;authors&gt;&lt;author&gt;Lee, I. Min&lt;/author&gt;&lt;author&gt;Shiroma, Eric J.&lt;/author&gt;&lt;/authors&gt;&lt;/contributors&gt;&lt;titles&gt;&lt;title&gt;Using Accelerometers to Measure Physical Activity in Large-Scale Epidemiologic Studies: Issues and Challenges&lt;/title&gt;&lt;secondary-title&gt;British journal of sports medicine&lt;/secondary-title&gt;&lt;/titles&gt;&lt;periodical&gt;&lt;full-title&gt;British journal of sports medicine&lt;/full-title&gt;&lt;/periodical&gt;&lt;pages&gt;197-201&lt;/pages&gt;&lt;volume&gt;48&lt;/volume&gt;&lt;number&gt;3&lt;/number&gt;&lt;dates&gt;&lt;year&gt;2014&lt;/year&gt;&lt;/dates&gt;&lt;isbn&gt;0306-3674&amp;#xD;1473-0480&lt;/isbn&gt;&lt;accession-num&gt;PMC3947179&lt;/accession-num&gt;&lt;urls&gt;&lt;related-urls&gt;&lt;url&gt;http://www.ncbi.nlm.nih.gov/pmc/articles/PMC3947179/&lt;/url&gt;&lt;url&gt;http://bjsm.bmj.com/content/48/3/197.full.pdf&lt;/url&gt;&lt;/related-urls&gt;&lt;/urls&gt;&lt;electronic-resource-num&gt;10.1136/bjsports-2013-093154&lt;/electronic-resource-num&gt;&lt;remote-database-name&gt;Pmc&lt;/remote-database-name&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8</w:t>
        </w:r>
        <w:r w:rsidR="008B7408">
          <w:rPr>
            <w:rFonts w:ascii="Arial" w:hAnsi="Arial" w:cs="Arial"/>
            <w:sz w:val="20"/>
            <w:szCs w:val="20"/>
          </w:rPr>
          <w:fldChar w:fldCharType="end"/>
        </w:r>
      </w:hyperlink>
    </w:p>
    <w:p w:rsidR="000E7AEC" w:rsidRPr="006369D6" w:rsidRDefault="000E7AEC" w:rsidP="00580BEA">
      <w:pPr>
        <w:spacing w:after="0" w:line="480" w:lineRule="auto"/>
        <w:ind w:firstLine="720"/>
        <w:rPr>
          <w:rFonts w:ascii="Arial" w:hAnsi="Arial" w:cs="Arial"/>
          <w:sz w:val="20"/>
          <w:szCs w:val="20"/>
        </w:rPr>
      </w:pPr>
      <w:r w:rsidRPr="006369D6">
        <w:rPr>
          <w:rFonts w:ascii="Arial" w:hAnsi="Arial" w:cs="Arial"/>
          <w:sz w:val="20"/>
          <w:szCs w:val="20"/>
        </w:rPr>
        <w:t xml:space="preserve">To date, </w:t>
      </w:r>
      <w:r w:rsidR="00C029A5" w:rsidRPr="006369D6">
        <w:rPr>
          <w:rFonts w:ascii="Arial" w:hAnsi="Arial" w:cs="Arial"/>
          <w:sz w:val="20"/>
          <w:szCs w:val="20"/>
        </w:rPr>
        <w:t>several</w:t>
      </w:r>
      <w:r w:rsidRPr="006369D6">
        <w:rPr>
          <w:rFonts w:ascii="Arial" w:hAnsi="Arial" w:cs="Arial"/>
          <w:sz w:val="20"/>
          <w:szCs w:val="20"/>
        </w:rPr>
        <w:t xml:space="preserve"> studies objectively assessed PA and sedentary behavior using accelerometers in </w:t>
      </w:r>
      <w:r w:rsidR="00331590" w:rsidRPr="006369D6">
        <w:rPr>
          <w:rFonts w:ascii="Arial" w:hAnsi="Arial" w:cs="Arial"/>
          <w:sz w:val="20"/>
          <w:szCs w:val="20"/>
        </w:rPr>
        <w:t xml:space="preserve">adults aged </w:t>
      </w:r>
      <w:r w:rsidR="006369D6" w:rsidRPr="006369D6">
        <w:rPr>
          <w:rFonts w:ascii="Arial" w:hAnsi="Arial" w:cs="Arial"/>
          <w:sz w:val="20"/>
          <w:szCs w:val="20"/>
        </w:rPr>
        <w:t>60</w:t>
      </w:r>
      <w:r w:rsidR="00331590" w:rsidRPr="006369D6">
        <w:rPr>
          <w:rFonts w:ascii="Arial" w:hAnsi="Arial" w:cs="Arial"/>
          <w:sz w:val="20"/>
          <w:szCs w:val="20"/>
        </w:rPr>
        <w:t xml:space="preserve"> years and over</w:t>
      </w:r>
      <w:hyperlink w:anchor="_ENREF_9" w:tooltip="Arnardottir, 2013 #1" w:history="1">
        <w:r w:rsidR="008B7408" w:rsidRPr="006369D6">
          <w:rPr>
            <w:rFonts w:ascii="Arial" w:hAnsi="Arial" w:cs="Arial"/>
            <w:sz w:val="20"/>
            <w:szCs w:val="20"/>
          </w:rPr>
          <w:fldChar w:fldCharType="begin">
            <w:fldData xml:space="preserve">PEVuZE5vdGU+PENpdGU+PEF1dGhvcj5Bcm5hcmRvdHRpcjwvQXV0aG9yPjxZZWFyPjIwMTM8L1ll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==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PEVuZE5vdGU+PENpdGU+PEF1dGhvcj5Bcm5hcmRvdHRpcjwvQXV0aG9yPjxZZWFyPjIwMTM8L1ll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==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sidRPr="006369D6">
          <w:rPr>
            <w:rFonts w:ascii="Arial" w:hAnsi="Arial" w:cs="Arial"/>
            <w:sz w:val="20"/>
            <w:szCs w:val="20"/>
          </w:rPr>
        </w:r>
        <w:r w:rsidR="008B7408" w:rsidRPr="006369D6">
          <w:rPr>
            <w:rFonts w:ascii="Arial" w:hAnsi="Arial" w:cs="Arial"/>
            <w:sz w:val="20"/>
            <w:szCs w:val="20"/>
          </w:rPr>
          <w:fldChar w:fldCharType="separate"/>
        </w:r>
        <w:r w:rsidR="008B7408" w:rsidRPr="007C71CB">
          <w:rPr>
            <w:rFonts w:ascii="Arial" w:hAnsi="Arial" w:cs="Arial"/>
            <w:noProof/>
            <w:sz w:val="20"/>
            <w:szCs w:val="20"/>
            <w:vertAlign w:val="superscript"/>
          </w:rPr>
          <w:t>9-19</w:t>
        </w:r>
        <w:r w:rsidR="008B7408" w:rsidRPr="006369D6">
          <w:rPr>
            <w:rFonts w:ascii="Arial" w:hAnsi="Arial" w:cs="Arial"/>
            <w:sz w:val="20"/>
            <w:szCs w:val="20"/>
          </w:rPr>
          <w:fldChar w:fldCharType="end"/>
        </w:r>
      </w:hyperlink>
      <w:r w:rsidR="00580BEA">
        <w:rPr>
          <w:rFonts w:ascii="Arial" w:hAnsi="Arial" w:cs="Arial"/>
          <w:sz w:val="20"/>
          <w:szCs w:val="20"/>
        </w:rPr>
        <w:t xml:space="preserve"> and examined the associations with demographic and health factors</w:t>
      </w:r>
      <w:r w:rsidR="006369D6" w:rsidRPr="006369D6">
        <w:rPr>
          <w:rFonts w:ascii="Arial" w:hAnsi="Arial" w:cs="Arial"/>
          <w:sz w:val="20"/>
          <w:szCs w:val="20"/>
        </w:rPr>
        <w:t>.</w:t>
      </w:r>
      <w:r w:rsidRPr="006369D6">
        <w:rPr>
          <w:rFonts w:ascii="Arial" w:hAnsi="Arial" w:cs="Arial"/>
          <w:sz w:val="20"/>
          <w:szCs w:val="20"/>
        </w:rPr>
        <w:t xml:space="preserve"> </w:t>
      </w:r>
      <w:r w:rsidR="00580BEA">
        <w:rPr>
          <w:rFonts w:ascii="Arial" w:hAnsi="Arial" w:cs="Arial"/>
          <w:sz w:val="20"/>
          <w:szCs w:val="20"/>
        </w:rPr>
        <w:t>It has been shown that PA levels decrease with increasing age</w:t>
      </w:r>
      <w:r w:rsidR="00580BEA">
        <w:rPr>
          <w:rFonts w:ascii="Arial" w:hAnsi="Arial" w:cs="Arial"/>
          <w:sz w:val="20"/>
          <w:szCs w:val="20"/>
        </w:rPr>
        <w:fldChar w:fldCharType="begin">
          <w:fldData xml:space="preserve">PEVuZE5vdGU+PENpdGU+PEF1dGhvcj5FdmVuc29uPC9BdXRob3I+PFllYXI+MjAxMjwvWWVhcj48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PEVuZE5vdGU+PENpdGU+PEF1dGhvcj5FdmVuc29uPC9BdXRob3I+PFllYXI+MjAxMjwvWWVhcj48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580BEA">
        <w:rPr>
          <w:rFonts w:ascii="Arial" w:hAnsi="Arial" w:cs="Arial"/>
          <w:sz w:val="20"/>
          <w:szCs w:val="20"/>
        </w:rPr>
      </w:r>
      <w:r w:rsidR="00580BEA">
        <w:rPr>
          <w:rFonts w:ascii="Arial" w:hAnsi="Arial" w:cs="Arial"/>
          <w:sz w:val="20"/>
          <w:szCs w:val="20"/>
        </w:rPr>
        <w:fldChar w:fldCharType="separate"/>
      </w:r>
      <w:hyperlink w:anchor="_ENREF_9" w:tooltip="Arnardottir, 2013 #1" w:history="1">
        <w:r w:rsidR="008B7408" w:rsidRPr="007C71CB">
          <w:rPr>
            <w:rFonts w:ascii="Arial" w:hAnsi="Arial" w:cs="Arial"/>
            <w:noProof/>
            <w:sz w:val="20"/>
            <w:szCs w:val="20"/>
            <w:vertAlign w:val="superscript"/>
          </w:rPr>
          <w:t>9-13</w:t>
        </w:r>
      </w:hyperlink>
      <w:r w:rsidR="007C71CB" w:rsidRPr="007C71CB">
        <w:rPr>
          <w:rFonts w:ascii="Arial" w:hAnsi="Arial" w:cs="Arial"/>
          <w:noProof/>
          <w:sz w:val="20"/>
          <w:szCs w:val="20"/>
          <w:vertAlign w:val="superscript"/>
        </w:rPr>
        <w:t>,</w:t>
      </w:r>
      <w:hyperlink w:anchor="_ENREF_16" w:tooltip="Lohne-Seiler, 2014 #6" w:history="1">
        <w:r w:rsidR="008B7408" w:rsidRPr="007C71CB">
          <w:rPr>
            <w:rFonts w:ascii="Arial" w:hAnsi="Arial" w:cs="Arial"/>
            <w:noProof/>
            <w:sz w:val="20"/>
            <w:szCs w:val="20"/>
            <w:vertAlign w:val="superscript"/>
          </w:rPr>
          <w:t>16</w:t>
        </w:r>
      </w:hyperlink>
      <w:r w:rsidR="007C71CB" w:rsidRPr="007C71CB">
        <w:rPr>
          <w:rFonts w:ascii="Arial" w:hAnsi="Arial" w:cs="Arial"/>
          <w:noProof/>
          <w:sz w:val="20"/>
          <w:szCs w:val="20"/>
          <w:vertAlign w:val="superscript"/>
        </w:rPr>
        <w:t>,</w:t>
      </w:r>
      <w:hyperlink w:anchor="_ENREF_19" w:tooltip="Doherty, 2017 #101" w:history="1">
        <w:r w:rsidR="008B7408" w:rsidRPr="007C71CB">
          <w:rPr>
            <w:rFonts w:ascii="Arial" w:hAnsi="Arial" w:cs="Arial"/>
            <w:noProof/>
            <w:sz w:val="20"/>
            <w:szCs w:val="20"/>
            <w:vertAlign w:val="superscript"/>
          </w:rPr>
          <w:t>19</w:t>
        </w:r>
      </w:hyperlink>
      <w:r w:rsidR="00580BEA">
        <w:rPr>
          <w:rFonts w:ascii="Arial" w:hAnsi="Arial" w:cs="Arial"/>
          <w:sz w:val="20"/>
          <w:szCs w:val="20"/>
        </w:rPr>
        <w:fldChar w:fldCharType="end"/>
      </w:r>
      <w:r w:rsidR="00580BEA">
        <w:rPr>
          <w:rFonts w:ascii="Arial" w:hAnsi="Arial" w:cs="Arial"/>
          <w:sz w:val="20"/>
          <w:szCs w:val="20"/>
        </w:rPr>
        <w:t xml:space="preserve"> and across increasing levels of BMI</w:t>
      </w:r>
      <w:r w:rsidR="008D40D1">
        <w:rPr>
          <w:rFonts w:ascii="Arial" w:hAnsi="Arial" w:cs="Arial"/>
          <w:sz w:val="20"/>
          <w:szCs w:val="20"/>
        </w:rPr>
        <w:t>.</w:t>
      </w:r>
      <w:r w:rsidR="00580BEA">
        <w:rPr>
          <w:rFonts w:ascii="Arial" w:hAnsi="Arial" w:cs="Arial"/>
          <w:sz w:val="20"/>
          <w:szCs w:val="20"/>
        </w:rPr>
        <w:fldChar w:fldCharType="begin">
          <w:fldData xml:space="preserve">PEVuZE5vdGU+PENpdGU+PEF1dGhvcj5EYXZpczwvQXV0aG9yPjxZZWFyPjIwMTE8L1llYXI+PFJl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=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PEVuZE5vdGU+PENpdGU+PEF1dGhvcj5EYXZpczwvQXV0aG9yPjxZZWFyPjIwMTE8L1llYXI+PFJl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=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580BEA">
        <w:rPr>
          <w:rFonts w:ascii="Arial" w:hAnsi="Arial" w:cs="Arial"/>
          <w:sz w:val="20"/>
          <w:szCs w:val="20"/>
        </w:rPr>
      </w:r>
      <w:r w:rsidR="00580BEA">
        <w:rPr>
          <w:rFonts w:ascii="Arial" w:hAnsi="Arial" w:cs="Arial"/>
          <w:sz w:val="20"/>
          <w:szCs w:val="20"/>
        </w:rPr>
        <w:fldChar w:fldCharType="separate"/>
      </w:r>
      <w:hyperlink w:anchor="_ENREF_9" w:tooltip="Arnardottir, 2013 #1" w:history="1">
        <w:r w:rsidR="008B7408" w:rsidRPr="007C71CB">
          <w:rPr>
            <w:rFonts w:ascii="Arial" w:hAnsi="Arial" w:cs="Arial"/>
            <w:noProof/>
            <w:sz w:val="20"/>
            <w:szCs w:val="20"/>
            <w:vertAlign w:val="superscript"/>
          </w:rPr>
          <w:t>9-12</w:t>
        </w:r>
      </w:hyperlink>
      <w:r w:rsidR="007C71CB" w:rsidRPr="007C71CB">
        <w:rPr>
          <w:rFonts w:ascii="Arial" w:hAnsi="Arial" w:cs="Arial"/>
          <w:noProof/>
          <w:sz w:val="20"/>
          <w:szCs w:val="20"/>
          <w:vertAlign w:val="superscript"/>
        </w:rPr>
        <w:t>,</w:t>
      </w:r>
      <w:hyperlink w:anchor="_ENREF_14" w:tooltip="Golubic, 2014 #58" w:history="1">
        <w:r w:rsidR="008B7408" w:rsidRPr="007C71CB">
          <w:rPr>
            <w:rFonts w:ascii="Arial" w:hAnsi="Arial" w:cs="Arial"/>
            <w:noProof/>
            <w:sz w:val="20"/>
            <w:szCs w:val="20"/>
            <w:vertAlign w:val="superscript"/>
          </w:rPr>
          <w:t>14</w:t>
        </w:r>
      </w:hyperlink>
      <w:r w:rsidR="00580BEA">
        <w:rPr>
          <w:rFonts w:ascii="Arial" w:hAnsi="Arial" w:cs="Arial"/>
          <w:sz w:val="20"/>
          <w:szCs w:val="20"/>
        </w:rPr>
        <w:fldChar w:fldCharType="end"/>
      </w:r>
      <w:r w:rsidR="00580BEA">
        <w:rPr>
          <w:rFonts w:ascii="Arial" w:hAnsi="Arial" w:cs="Arial"/>
          <w:sz w:val="20"/>
          <w:szCs w:val="20"/>
        </w:rPr>
        <w:t xml:space="preserve"> </w:t>
      </w:r>
      <w:r w:rsidR="00E44DA9">
        <w:rPr>
          <w:rFonts w:ascii="Arial" w:hAnsi="Arial" w:cs="Arial"/>
          <w:sz w:val="20"/>
          <w:szCs w:val="20"/>
        </w:rPr>
        <w:t xml:space="preserve">Whereas these studies provided useful information, </w:t>
      </w:r>
      <w:r w:rsidR="00580BEA">
        <w:rPr>
          <w:rFonts w:ascii="Arial" w:hAnsi="Arial" w:cs="Arial"/>
          <w:sz w:val="20"/>
          <w:szCs w:val="20"/>
        </w:rPr>
        <w:t xml:space="preserve">the associations were often obtained from unadjusted analyses. Moreover, </w:t>
      </w:r>
      <w:r w:rsidR="00E44DA9">
        <w:rPr>
          <w:rFonts w:ascii="Arial" w:hAnsi="Arial" w:cs="Arial"/>
          <w:sz w:val="20"/>
          <w:szCs w:val="20"/>
        </w:rPr>
        <w:t xml:space="preserve">there is limited information on </w:t>
      </w:r>
      <w:r w:rsidR="00EB6FF6">
        <w:rPr>
          <w:rFonts w:ascii="Arial" w:hAnsi="Arial" w:cs="Arial"/>
          <w:sz w:val="20"/>
          <w:szCs w:val="20"/>
        </w:rPr>
        <w:t xml:space="preserve">the </w:t>
      </w:r>
      <w:r w:rsidR="0092414D">
        <w:rPr>
          <w:rFonts w:ascii="Arial" w:hAnsi="Arial" w:cs="Arial"/>
          <w:sz w:val="20"/>
          <w:szCs w:val="20"/>
        </w:rPr>
        <w:t xml:space="preserve">24-hour </w:t>
      </w:r>
      <w:r w:rsidR="00EB6FF6">
        <w:rPr>
          <w:rFonts w:ascii="Arial" w:hAnsi="Arial" w:cs="Arial"/>
          <w:sz w:val="20"/>
          <w:szCs w:val="20"/>
        </w:rPr>
        <w:t>activity spectrum</w:t>
      </w:r>
      <w:r w:rsidR="00E44DA9">
        <w:rPr>
          <w:rFonts w:ascii="Arial" w:hAnsi="Arial" w:cs="Arial"/>
          <w:sz w:val="20"/>
          <w:szCs w:val="20"/>
        </w:rPr>
        <w:t xml:space="preserve"> in the elderly</w:t>
      </w:r>
      <w:r w:rsidR="00EB6FF6">
        <w:rPr>
          <w:rFonts w:ascii="Arial" w:hAnsi="Arial" w:cs="Arial"/>
          <w:sz w:val="20"/>
          <w:szCs w:val="20"/>
        </w:rPr>
        <w:t>, including PA, sedentary behavior and sleep</w:t>
      </w:r>
      <w:r w:rsidRPr="006369D6">
        <w:rPr>
          <w:rFonts w:ascii="Arial" w:hAnsi="Arial" w:cs="Arial"/>
          <w:sz w:val="20"/>
          <w:szCs w:val="20"/>
        </w:rPr>
        <w:t>.</w:t>
      </w:r>
      <w:r w:rsidR="00EB6FF6">
        <w:rPr>
          <w:rFonts w:ascii="Arial" w:hAnsi="Arial" w:cs="Arial"/>
          <w:sz w:val="20"/>
          <w:szCs w:val="20"/>
        </w:rPr>
        <w:t xml:space="preserve"> It remains unknown how</w:t>
      </w:r>
      <w:r w:rsidRPr="006369D6">
        <w:rPr>
          <w:rFonts w:ascii="Arial" w:hAnsi="Arial" w:cs="Arial"/>
          <w:sz w:val="20"/>
          <w:szCs w:val="20"/>
        </w:rPr>
        <w:t xml:space="preserve"> </w:t>
      </w:r>
      <w:r w:rsidR="00EB6FF6">
        <w:rPr>
          <w:rFonts w:ascii="Arial" w:hAnsi="Arial" w:cs="Arial"/>
          <w:sz w:val="20"/>
          <w:szCs w:val="20"/>
        </w:rPr>
        <w:t xml:space="preserve">these </w:t>
      </w:r>
      <w:r w:rsidR="00586238">
        <w:rPr>
          <w:rFonts w:ascii="Arial" w:hAnsi="Arial" w:cs="Arial"/>
          <w:sz w:val="20"/>
          <w:szCs w:val="20"/>
        </w:rPr>
        <w:t xml:space="preserve">factors are interrelated and how they are distributed across </w:t>
      </w:r>
      <w:r w:rsidR="003F3093">
        <w:rPr>
          <w:rFonts w:ascii="Arial" w:hAnsi="Arial" w:cs="Arial"/>
          <w:sz w:val="20"/>
          <w:szCs w:val="20"/>
        </w:rPr>
        <w:t>age-group</w:t>
      </w:r>
      <w:r w:rsidR="00586238">
        <w:rPr>
          <w:rFonts w:ascii="Arial" w:hAnsi="Arial" w:cs="Arial"/>
          <w:sz w:val="20"/>
          <w:szCs w:val="20"/>
        </w:rPr>
        <w:t>s and other demographic and health factors. I</w:t>
      </w:r>
      <w:r w:rsidR="00E44DA9">
        <w:rPr>
          <w:rFonts w:ascii="Arial" w:hAnsi="Arial" w:cs="Arial"/>
          <w:sz w:val="20"/>
          <w:szCs w:val="20"/>
        </w:rPr>
        <w:t>n</w:t>
      </w:r>
      <w:r w:rsidRPr="006369D6">
        <w:rPr>
          <w:rFonts w:ascii="Arial" w:hAnsi="Arial" w:cs="Arial"/>
          <w:sz w:val="20"/>
          <w:szCs w:val="20"/>
        </w:rPr>
        <w:t xml:space="preserve"> previous </w:t>
      </w:r>
      <w:r w:rsidR="00E44DA9">
        <w:rPr>
          <w:rFonts w:ascii="Arial" w:hAnsi="Arial" w:cs="Arial"/>
          <w:sz w:val="20"/>
          <w:szCs w:val="20"/>
        </w:rPr>
        <w:t>studies</w:t>
      </w:r>
      <w:r w:rsidR="00580BEA">
        <w:rPr>
          <w:rFonts w:ascii="Arial" w:hAnsi="Arial" w:cs="Arial"/>
          <w:sz w:val="20"/>
          <w:szCs w:val="20"/>
        </w:rPr>
        <w:t>,</w:t>
      </w:r>
      <w:r w:rsidR="00E44DA9">
        <w:rPr>
          <w:rFonts w:ascii="Arial" w:hAnsi="Arial" w:cs="Arial"/>
          <w:sz w:val="20"/>
          <w:szCs w:val="20"/>
        </w:rPr>
        <w:t xml:space="preserve"> </w:t>
      </w:r>
      <w:r w:rsidR="00355DAC" w:rsidRPr="006369D6">
        <w:rPr>
          <w:rFonts w:ascii="Arial" w:hAnsi="Arial" w:cs="Arial"/>
          <w:sz w:val="20"/>
          <w:szCs w:val="20"/>
        </w:rPr>
        <w:t>accelerometers have</w:t>
      </w:r>
      <w:r w:rsidR="00370D28" w:rsidRPr="006369D6">
        <w:rPr>
          <w:rFonts w:ascii="Arial" w:hAnsi="Arial" w:cs="Arial"/>
          <w:sz w:val="20"/>
          <w:szCs w:val="20"/>
        </w:rPr>
        <w:t xml:space="preserve"> most often</w:t>
      </w:r>
      <w:r w:rsidR="00580BEA">
        <w:rPr>
          <w:rFonts w:ascii="Arial" w:hAnsi="Arial" w:cs="Arial"/>
          <w:sz w:val="20"/>
          <w:szCs w:val="20"/>
        </w:rPr>
        <w:t xml:space="preserve"> been worn on the hip and had to be removed for sleeping. W</w:t>
      </w:r>
      <w:r w:rsidR="00586238" w:rsidRPr="006369D6">
        <w:rPr>
          <w:rFonts w:ascii="Arial" w:hAnsi="Arial" w:cs="Arial"/>
          <w:sz w:val="20"/>
          <w:szCs w:val="20"/>
        </w:rPr>
        <w:t xml:space="preserve">rist-worn devices can be worn day and night, </w:t>
      </w:r>
      <w:r w:rsidR="00586238">
        <w:rPr>
          <w:rFonts w:ascii="Arial" w:hAnsi="Arial" w:cs="Arial"/>
          <w:sz w:val="20"/>
          <w:szCs w:val="20"/>
        </w:rPr>
        <w:t>thereby allowing</w:t>
      </w:r>
      <w:r w:rsidR="00586238" w:rsidRPr="006369D6">
        <w:rPr>
          <w:rFonts w:ascii="Arial" w:hAnsi="Arial" w:cs="Arial"/>
          <w:sz w:val="20"/>
          <w:szCs w:val="20"/>
        </w:rPr>
        <w:t xml:space="preserve"> for collection of 24-hour of activity data</w:t>
      </w:r>
      <w:r w:rsidR="0092414D">
        <w:rPr>
          <w:rFonts w:ascii="Arial" w:hAnsi="Arial" w:cs="Arial"/>
          <w:sz w:val="20"/>
          <w:szCs w:val="20"/>
        </w:rPr>
        <w:t>, recently shown to be valid indicators of activity energy expenditure</w:t>
      </w:r>
      <w:r w:rsidR="008D40D1">
        <w:rPr>
          <w:rFonts w:ascii="Arial" w:hAnsi="Arial" w:cs="Arial"/>
          <w:sz w:val="20"/>
          <w:szCs w:val="20"/>
        </w:rPr>
        <w:t>.</w:t>
      </w:r>
      <w:r w:rsidR="00326433">
        <w:rPr>
          <w:rFonts w:ascii="Arial" w:hAnsi="Arial" w:cs="Arial"/>
          <w:sz w:val="20"/>
          <w:szCs w:val="20"/>
        </w:rPr>
        <w:fldChar w:fldCharType="begin">
          <w:fldData xml:space="preserve">PEVuZE5vdGU+PENpdGU+PEF1dGhvcj5XaGl0ZTwvQXV0aG9yPjxZZWFyPjIwMTY8L1llYXI+PFJl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==
</w:fldData>
        </w:fldChar>
      </w:r>
      <w:r w:rsidR="007C71CB">
        <w:rPr>
          <w:rFonts w:ascii="Arial" w:hAnsi="Arial" w:cs="Arial"/>
          <w:sz w:val="20"/>
          <w:szCs w:val="20"/>
        </w:rPr>
        <w:instrText xml:space="preserve"> ADDIN EN.CITE </w:instrText>
      </w:r>
      <w:r w:rsidR="007C71CB">
        <w:rPr>
          <w:rFonts w:ascii="Arial" w:hAnsi="Arial" w:cs="Arial"/>
          <w:sz w:val="20"/>
          <w:szCs w:val="20"/>
        </w:rPr>
        <w:fldChar w:fldCharType="begin">
          <w:fldData xml:space="preserve">PEVuZE5vdGU+PENpdGU+PEF1dGhvcj5XaGl0ZTwvQXV0aG9yPjxZZWFyPjIwMTY8L1llYXI+PFJl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==
</w:fldData>
        </w:fldChar>
      </w:r>
      <w:r w:rsidR="007C71CB">
        <w:rPr>
          <w:rFonts w:ascii="Arial" w:hAnsi="Arial" w:cs="Arial"/>
          <w:sz w:val="20"/>
          <w:szCs w:val="20"/>
        </w:rPr>
        <w:instrText xml:space="preserve"> ADDIN EN.CITE.DATA </w:instrText>
      </w:r>
      <w:r w:rsidR="007C71CB">
        <w:rPr>
          <w:rFonts w:ascii="Arial" w:hAnsi="Arial" w:cs="Arial"/>
          <w:sz w:val="20"/>
          <w:szCs w:val="20"/>
        </w:rPr>
      </w:r>
      <w:r w:rsidR="007C71CB">
        <w:rPr>
          <w:rFonts w:ascii="Arial" w:hAnsi="Arial" w:cs="Arial"/>
          <w:sz w:val="20"/>
          <w:szCs w:val="20"/>
        </w:rPr>
        <w:fldChar w:fldCharType="end"/>
      </w:r>
      <w:r w:rsidR="00326433">
        <w:rPr>
          <w:rFonts w:ascii="Arial" w:hAnsi="Arial" w:cs="Arial"/>
          <w:sz w:val="20"/>
          <w:szCs w:val="20"/>
        </w:rPr>
      </w:r>
      <w:r w:rsidR="00326433">
        <w:rPr>
          <w:rFonts w:ascii="Arial" w:hAnsi="Arial" w:cs="Arial"/>
          <w:sz w:val="20"/>
          <w:szCs w:val="20"/>
        </w:rPr>
        <w:fldChar w:fldCharType="separate"/>
      </w:r>
      <w:hyperlink w:anchor="_ENREF_20" w:tooltip="White, 2016 #79" w:history="1">
        <w:r w:rsidR="008B7408" w:rsidRPr="007C71CB">
          <w:rPr>
            <w:rFonts w:ascii="Arial" w:hAnsi="Arial" w:cs="Arial"/>
            <w:noProof/>
            <w:sz w:val="20"/>
            <w:szCs w:val="20"/>
            <w:vertAlign w:val="superscript"/>
          </w:rPr>
          <w:t>20</w:t>
        </w:r>
      </w:hyperlink>
      <w:r w:rsidR="007C71CB" w:rsidRPr="007C71CB">
        <w:rPr>
          <w:rFonts w:ascii="Arial" w:hAnsi="Arial" w:cs="Arial"/>
          <w:noProof/>
          <w:sz w:val="20"/>
          <w:szCs w:val="20"/>
          <w:vertAlign w:val="superscript"/>
        </w:rPr>
        <w:t>,</w:t>
      </w:r>
      <w:hyperlink w:anchor="_ENREF_21" w:tooltip="van Hees, 2013 #30" w:history="1">
        <w:r w:rsidR="008B7408" w:rsidRPr="007C71CB">
          <w:rPr>
            <w:rFonts w:ascii="Arial" w:hAnsi="Arial" w:cs="Arial"/>
            <w:noProof/>
            <w:sz w:val="20"/>
            <w:szCs w:val="20"/>
            <w:vertAlign w:val="superscript"/>
          </w:rPr>
          <w:t>21</w:t>
        </w:r>
      </w:hyperlink>
      <w:r w:rsidR="00326433">
        <w:rPr>
          <w:rFonts w:ascii="Arial" w:hAnsi="Arial" w:cs="Arial"/>
          <w:sz w:val="20"/>
          <w:szCs w:val="20"/>
        </w:rPr>
        <w:fldChar w:fldCharType="end"/>
      </w:r>
      <w:r w:rsidR="008D40D1">
        <w:rPr>
          <w:rFonts w:ascii="Arial" w:hAnsi="Arial" w:cs="Arial"/>
          <w:sz w:val="20"/>
          <w:szCs w:val="20"/>
        </w:rPr>
        <w:t xml:space="preserve"> </w:t>
      </w:r>
      <w:r w:rsidR="00586238">
        <w:rPr>
          <w:rFonts w:ascii="Arial" w:hAnsi="Arial" w:cs="Arial"/>
          <w:sz w:val="20"/>
          <w:szCs w:val="20"/>
        </w:rPr>
        <w:t xml:space="preserve">Additionally, </w:t>
      </w:r>
      <w:r w:rsidR="00355DAC" w:rsidRPr="006369D6">
        <w:rPr>
          <w:rFonts w:ascii="Arial" w:hAnsi="Arial" w:cs="Arial"/>
          <w:sz w:val="20"/>
          <w:szCs w:val="20"/>
        </w:rPr>
        <w:t>wrist-worn devices have been argued to promote better compliance of device wear</w:t>
      </w:r>
      <w:r w:rsidR="008D40D1">
        <w:rPr>
          <w:rFonts w:ascii="Arial" w:hAnsi="Arial" w:cs="Arial"/>
          <w:sz w:val="20"/>
          <w:szCs w:val="20"/>
        </w:rPr>
        <w:t>.</w:t>
      </w:r>
      <w:hyperlink w:anchor="_ENREF_22" w:tooltip="van Hees, 2011 #60" w:history="1">
        <w:r w:rsidR="008B7408" w:rsidRPr="006369D6">
          <w:rPr>
            <w:rFonts w:ascii="Arial" w:hAnsi="Arial" w:cs="Arial"/>
            <w:sz w:val="20"/>
            <w:szCs w:val="20"/>
          </w:rPr>
          <w:fldChar w:fldCharType="begin"/>
        </w:r>
        <w:r w:rsidR="008B7408">
          <w:rPr>
            <w:rFonts w:ascii="Arial" w:hAnsi="Arial" w:cs="Arial"/>
            <w:sz w:val="20"/>
            <w:szCs w:val="20"/>
          </w:rPr>
          <w:instrText xml:space="preserve"> ADDIN EN.CITE &lt;EndNote&gt;&lt;Cite&gt;&lt;Author&gt;van Hees&lt;/Author&gt;&lt;Year&gt;2011&lt;/Year&gt;&lt;RecNum&gt;60&lt;/RecNum&gt;&lt;DisplayText&gt;&lt;style face="superscript"&gt;22&lt;/style&gt;&lt;/DisplayText&gt;&lt;record&gt;&lt;rec-number&gt;60&lt;/rec-number&gt;&lt;foreign-keys&gt;&lt;key app="EN" db-id="fa9t2r2pqt2ar5e5sp2p2zfortr5xexzpx5a" timestamp="1457091682"&gt;60&lt;/key&gt;&lt;/foreign-keys&gt;&lt;ref-type name="Journal Article"&gt;17&lt;/ref-type&gt;&lt;contributors&gt;&lt;authors&gt;&lt;author&gt;van Hees, V. T.&lt;/author&gt;&lt;author&gt;Renstrom, F.&lt;/author&gt;&lt;author&gt;Wright, A.&lt;/author&gt;&lt;author&gt;Gradmark, A.&lt;/author&gt;&lt;author&gt;Catt, M.&lt;/author&gt;&lt;author&gt;Chen, K. Y.&lt;/author&gt;&lt;author&gt;Lof, M.&lt;/author&gt;&lt;author&gt;Bluck, L.&lt;/author&gt;&lt;author&gt;Pomeroy, J.&lt;/author&gt;&lt;author&gt;Wareham, N. J.&lt;/author&gt;&lt;author&gt;Ekelund, U.&lt;/author&gt;&lt;author&gt;Brage, S.&lt;/author&gt;&lt;author&gt;Franks, P. W.&lt;/author&gt;&lt;/authors&gt;&lt;/contributors&gt;&lt;auth-address&gt;Medical Research Council Epidemiology Unit, Institute of Metabolic Science, Cambridge, United Kingdom. vincent.vanhees@mrc-epid.cam.ac.uk&lt;/auth-address&gt;&lt;titles&gt;&lt;title&gt;Estimation of daily energy expenditure in pregnant and non-pregnant women using a wrist-worn tri-axial accelerometer&lt;/title&gt;&lt;secondary-title&gt;PLoS One&lt;/secondary-title&gt;&lt;/titles&gt;&lt;periodical&gt;&lt;full-title&gt;PLoS One&lt;/full-title&gt;&lt;/periodical&gt;&lt;pages&gt;e22922&lt;/pages&gt;&lt;volume&gt;6&lt;/volume&gt;&lt;number&gt;7&lt;/number&gt;&lt;keywords&gt;&lt;keyword&gt;Acceleration&lt;/keyword&gt;&lt;keyword&gt;Activities of Daily Living&lt;/keyword&gt;&lt;keyword&gt;Adult&lt;/keyword&gt;&lt;keyword&gt;Body Weight&lt;/keyword&gt;&lt;keyword&gt;Energy Metabolism/ physiology&lt;/keyword&gt;&lt;keyword&gt;Female&lt;/keyword&gt;&lt;keyword&gt;Hip&lt;/keyword&gt;&lt;keyword&gt;Humans&lt;/keyword&gt;&lt;keyword&gt;Monitoring, Physiologic&lt;/keyword&gt;&lt;keyword&gt;Motor Activity/ physiology&lt;/keyword&gt;&lt;keyword&gt;Pregnancy&lt;/keyword&gt;&lt;keyword&gt;Wrist&lt;/keyword&gt;&lt;keyword&gt;Young Adult&lt;/keyword&gt;&lt;/keywords&gt;&lt;dates&gt;&lt;year&gt;2011&lt;/year&gt;&lt;/dates&gt;&lt;isbn&gt;1932-6203 (Electronic)&amp;#xD;1932-6203 (Linking)&lt;/isbn&gt;&lt;accession-num&gt;21829556&lt;/accession-num&gt;&lt;urls&gt;&lt;related-urls&gt;&lt;url&gt;http://www.ncbi.nlm.nih.gov/pmc/articles/PMC3146494/pdf/pone.0022922.pdf&lt;/url&gt;&lt;/related-urls&gt;&lt;/urls&gt;&lt;/record&gt;&lt;/Cite&gt;&lt;/EndNote&gt;</w:instrText>
        </w:r>
        <w:r w:rsidR="008B7408" w:rsidRPr="006369D6">
          <w:rPr>
            <w:rFonts w:ascii="Arial" w:hAnsi="Arial" w:cs="Arial"/>
            <w:sz w:val="20"/>
            <w:szCs w:val="20"/>
          </w:rPr>
          <w:fldChar w:fldCharType="separate"/>
        </w:r>
        <w:r w:rsidR="008B7408" w:rsidRPr="007C71CB">
          <w:rPr>
            <w:rFonts w:ascii="Arial" w:hAnsi="Arial" w:cs="Arial"/>
            <w:noProof/>
            <w:sz w:val="20"/>
            <w:szCs w:val="20"/>
            <w:vertAlign w:val="superscript"/>
          </w:rPr>
          <w:t>22</w:t>
        </w:r>
        <w:r w:rsidR="008B7408" w:rsidRPr="006369D6">
          <w:rPr>
            <w:rFonts w:ascii="Arial" w:hAnsi="Arial" w:cs="Arial"/>
            <w:sz w:val="20"/>
            <w:szCs w:val="20"/>
          </w:rPr>
          <w:fldChar w:fldCharType="end"/>
        </w:r>
      </w:hyperlink>
    </w:p>
    <w:p w:rsidR="000E7AEC" w:rsidRDefault="000E7AEC" w:rsidP="006369D6">
      <w:pPr>
        <w:spacing w:after="0" w:line="480" w:lineRule="auto"/>
        <w:ind w:firstLine="720"/>
        <w:rPr>
          <w:rFonts w:ascii="Arial" w:hAnsi="Arial" w:cs="Arial"/>
          <w:sz w:val="20"/>
          <w:szCs w:val="20"/>
        </w:rPr>
      </w:pPr>
      <w:r w:rsidRPr="006369D6">
        <w:rPr>
          <w:rFonts w:ascii="Arial" w:hAnsi="Arial" w:cs="Arial"/>
          <w:sz w:val="20"/>
          <w:szCs w:val="20"/>
        </w:rPr>
        <w:t>The Rotterdam</w:t>
      </w:r>
      <w:r>
        <w:rPr>
          <w:rFonts w:ascii="Arial" w:hAnsi="Arial" w:cs="Arial"/>
          <w:sz w:val="20"/>
          <w:szCs w:val="20"/>
        </w:rPr>
        <w:t xml:space="preserve"> </w:t>
      </w:r>
      <w:r w:rsidR="00F05D3E">
        <w:rPr>
          <w:rFonts w:ascii="Arial" w:hAnsi="Arial" w:cs="Arial"/>
          <w:sz w:val="20"/>
          <w:szCs w:val="20"/>
        </w:rPr>
        <w:t>S</w:t>
      </w:r>
      <w:r>
        <w:rPr>
          <w:rFonts w:ascii="Arial" w:hAnsi="Arial" w:cs="Arial"/>
          <w:sz w:val="20"/>
          <w:szCs w:val="20"/>
        </w:rPr>
        <w:t>tudy is one of the first</w:t>
      </w:r>
      <w:r w:rsidR="00331590">
        <w:rPr>
          <w:rFonts w:ascii="Arial" w:hAnsi="Arial" w:cs="Arial"/>
          <w:sz w:val="20"/>
          <w:szCs w:val="20"/>
        </w:rPr>
        <w:t xml:space="preserve"> large population studies</w:t>
      </w:r>
      <w:r>
        <w:rPr>
          <w:rFonts w:ascii="Arial" w:hAnsi="Arial" w:cs="Arial"/>
          <w:sz w:val="20"/>
          <w:szCs w:val="20"/>
        </w:rPr>
        <w:t xml:space="preserve"> to objectively assess PA in an elderly population of adults aged 7</w:t>
      </w:r>
      <w:r w:rsidR="0022650E">
        <w:rPr>
          <w:rFonts w:ascii="Arial" w:hAnsi="Arial" w:cs="Arial"/>
          <w:sz w:val="20"/>
          <w:szCs w:val="20"/>
        </w:rPr>
        <w:t>0</w:t>
      </w:r>
      <w:r>
        <w:rPr>
          <w:rFonts w:ascii="Arial" w:hAnsi="Arial" w:cs="Arial"/>
          <w:sz w:val="20"/>
          <w:szCs w:val="20"/>
        </w:rPr>
        <w:t>-94 years</w:t>
      </w:r>
      <w:r w:rsidRPr="00A332CC">
        <w:rPr>
          <w:rFonts w:ascii="Arial" w:hAnsi="Arial" w:cs="Arial"/>
          <w:sz w:val="20"/>
          <w:szCs w:val="20"/>
        </w:rPr>
        <w:t xml:space="preserve"> </w:t>
      </w:r>
      <w:r>
        <w:rPr>
          <w:rFonts w:ascii="Arial" w:hAnsi="Arial" w:cs="Arial"/>
          <w:sz w:val="20"/>
          <w:szCs w:val="20"/>
        </w:rPr>
        <w:t xml:space="preserve">using </w:t>
      </w:r>
      <w:r w:rsidR="00331590">
        <w:rPr>
          <w:rFonts w:ascii="Arial" w:hAnsi="Arial" w:cs="Arial"/>
          <w:sz w:val="20"/>
          <w:szCs w:val="20"/>
        </w:rPr>
        <w:t xml:space="preserve">a </w:t>
      </w:r>
      <w:proofErr w:type="spellStart"/>
      <w:r w:rsidR="00331590">
        <w:rPr>
          <w:rFonts w:ascii="Arial" w:hAnsi="Arial" w:cs="Arial"/>
          <w:sz w:val="20"/>
          <w:szCs w:val="20"/>
        </w:rPr>
        <w:t>triaxial</w:t>
      </w:r>
      <w:proofErr w:type="spellEnd"/>
      <w:r w:rsidR="00331590">
        <w:rPr>
          <w:rFonts w:ascii="Arial" w:hAnsi="Arial" w:cs="Arial"/>
          <w:sz w:val="20"/>
          <w:szCs w:val="20"/>
        </w:rPr>
        <w:t xml:space="preserve"> </w:t>
      </w:r>
      <w:r>
        <w:rPr>
          <w:rFonts w:ascii="Arial" w:hAnsi="Arial" w:cs="Arial"/>
          <w:sz w:val="20"/>
          <w:szCs w:val="20"/>
        </w:rPr>
        <w:t>acceleromet</w:t>
      </w:r>
      <w:r w:rsidR="00331590">
        <w:rPr>
          <w:rFonts w:ascii="Arial" w:hAnsi="Arial" w:cs="Arial"/>
          <w:sz w:val="20"/>
          <w:szCs w:val="20"/>
        </w:rPr>
        <w:t>er</w:t>
      </w:r>
      <w:r>
        <w:rPr>
          <w:rFonts w:ascii="Arial" w:hAnsi="Arial" w:cs="Arial"/>
          <w:sz w:val="20"/>
          <w:szCs w:val="20"/>
        </w:rPr>
        <w:t xml:space="preserve">. The main aim of this study was to provide a description of objectively measured </w:t>
      </w:r>
      <w:r w:rsidR="00FF3943">
        <w:rPr>
          <w:rFonts w:ascii="Arial" w:hAnsi="Arial" w:cs="Arial"/>
          <w:sz w:val="20"/>
          <w:szCs w:val="20"/>
        </w:rPr>
        <w:t>activity</w:t>
      </w:r>
      <w:r>
        <w:rPr>
          <w:rFonts w:ascii="Arial" w:hAnsi="Arial" w:cs="Arial"/>
          <w:sz w:val="20"/>
          <w:szCs w:val="20"/>
        </w:rPr>
        <w:t xml:space="preserve"> in elderly adults from the Rotterdam Study</w:t>
      </w:r>
      <w:r w:rsidR="00D42EB6">
        <w:rPr>
          <w:rFonts w:ascii="Arial" w:hAnsi="Arial" w:cs="Arial"/>
          <w:sz w:val="20"/>
          <w:szCs w:val="20"/>
        </w:rPr>
        <w:t>, over the complete 24-hour period</w:t>
      </w:r>
      <w:r>
        <w:rPr>
          <w:rFonts w:ascii="Arial" w:hAnsi="Arial" w:cs="Arial"/>
          <w:sz w:val="20"/>
          <w:szCs w:val="20"/>
        </w:rPr>
        <w:t xml:space="preserve">. </w:t>
      </w:r>
      <w:r w:rsidR="00370D28">
        <w:rPr>
          <w:rFonts w:ascii="Arial" w:hAnsi="Arial" w:cs="Arial"/>
          <w:sz w:val="20"/>
          <w:szCs w:val="20"/>
        </w:rPr>
        <w:t>Additionally, we</w:t>
      </w:r>
      <w:r>
        <w:rPr>
          <w:rFonts w:ascii="Arial" w:hAnsi="Arial" w:cs="Arial"/>
          <w:sz w:val="20"/>
          <w:szCs w:val="20"/>
        </w:rPr>
        <w:t xml:space="preserve"> examined the </w:t>
      </w:r>
      <w:r w:rsidR="00580BEA">
        <w:rPr>
          <w:rFonts w:ascii="Arial" w:hAnsi="Arial" w:cs="Arial"/>
          <w:sz w:val="20"/>
          <w:szCs w:val="20"/>
        </w:rPr>
        <w:t>demographic and health</w:t>
      </w:r>
      <w:r w:rsidR="00CA78D7">
        <w:rPr>
          <w:rFonts w:ascii="Arial" w:hAnsi="Arial" w:cs="Arial"/>
          <w:sz w:val="20"/>
          <w:szCs w:val="20"/>
        </w:rPr>
        <w:t xml:space="preserve"> </w:t>
      </w:r>
      <w:r>
        <w:rPr>
          <w:rFonts w:ascii="Arial" w:hAnsi="Arial" w:cs="Arial"/>
          <w:sz w:val="20"/>
          <w:szCs w:val="20"/>
        </w:rPr>
        <w:t>factors associated</w:t>
      </w:r>
      <w:r w:rsidR="00FF3943">
        <w:rPr>
          <w:rFonts w:ascii="Arial" w:hAnsi="Arial" w:cs="Arial"/>
          <w:sz w:val="20"/>
          <w:szCs w:val="20"/>
        </w:rPr>
        <w:t xml:space="preserve"> with activity</w:t>
      </w:r>
      <w:r w:rsidR="00D42EB6">
        <w:rPr>
          <w:rFonts w:ascii="Arial" w:hAnsi="Arial" w:cs="Arial"/>
          <w:sz w:val="20"/>
          <w:szCs w:val="20"/>
        </w:rPr>
        <w:t xml:space="preserve"> measures</w:t>
      </w:r>
      <w:r>
        <w:rPr>
          <w:rFonts w:ascii="Arial" w:hAnsi="Arial" w:cs="Arial"/>
          <w:sz w:val="20"/>
          <w:szCs w:val="20"/>
        </w:rPr>
        <w:t xml:space="preserve"> in this cohort.</w:t>
      </w:r>
    </w:p>
    <w:p w:rsidR="007871D4" w:rsidRDefault="007871D4" w:rsidP="00504B89">
      <w:pPr>
        <w:spacing w:line="480" w:lineRule="auto"/>
        <w:rPr>
          <w:rFonts w:ascii="Arial" w:hAnsi="Arial" w:cs="Arial"/>
          <w:sz w:val="20"/>
          <w:szCs w:val="20"/>
        </w:rPr>
      </w:pPr>
    </w:p>
    <w:p w:rsidR="00E1229E" w:rsidRPr="00E1229E" w:rsidRDefault="00E1229E" w:rsidP="00E1229E">
      <w:pPr>
        <w:spacing w:line="360" w:lineRule="auto"/>
        <w:rPr>
          <w:rFonts w:ascii="Arial" w:hAnsi="Arial" w:cs="Arial"/>
          <w:color w:val="FF0000"/>
          <w:sz w:val="20"/>
          <w:szCs w:val="20"/>
        </w:rPr>
      </w:pPr>
    </w:p>
    <w:p w:rsidR="000E7AEC" w:rsidRDefault="000E7AEC">
      <w:pPr>
        <w:rPr>
          <w:rFonts w:ascii="Arial" w:hAnsi="Arial" w:cs="Arial"/>
          <w:b/>
          <w:sz w:val="20"/>
          <w:szCs w:val="20"/>
        </w:rPr>
      </w:pPr>
      <w:r>
        <w:rPr>
          <w:rFonts w:ascii="Arial" w:hAnsi="Arial" w:cs="Arial"/>
          <w:b/>
          <w:sz w:val="20"/>
          <w:szCs w:val="20"/>
        </w:rPr>
        <w:br w:type="page"/>
      </w:r>
    </w:p>
    <w:p w:rsidR="00370614" w:rsidRPr="00504B89" w:rsidRDefault="00504B89" w:rsidP="00FA3110">
      <w:pPr>
        <w:spacing w:line="360" w:lineRule="auto"/>
        <w:rPr>
          <w:rFonts w:ascii="Arial" w:hAnsi="Arial" w:cs="Arial"/>
          <w:b/>
          <w:sz w:val="20"/>
          <w:szCs w:val="20"/>
        </w:rPr>
      </w:pPr>
      <w:r w:rsidRPr="00504B89">
        <w:rPr>
          <w:rFonts w:ascii="Arial" w:hAnsi="Arial" w:cs="Arial"/>
          <w:b/>
          <w:sz w:val="20"/>
          <w:szCs w:val="20"/>
        </w:rPr>
        <w:lastRenderedPageBreak/>
        <w:t>Methods</w:t>
      </w:r>
    </w:p>
    <w:p w:rsidR="00504B89" w:rsidRPr="002F16D9" w:rsidRDefault="00504B89" w:rsidP="00504B89">
      <w:pPr>
        <w:pStyle w:val="Heading2"/>
        <w:spacing w:line="480" w:lineRule="auto"/>
        <w:rPr>
          <w:rFonts w:ascii="Arial" w:hAnsi="Arial" w:cs="Arial"/>
          <w:b w:val="0"/>
          <w:i/>
          <w:color w:val="auto"/>
          <w:sz w:val="20"/>
          <w:szCs w:val="20"/>
          <w:lang w:val="en-GB"/>
        </w:rPr>
      </w:pPr>
      <w:r>
        <w:rPr>
          <w:rFonts w:ascii="Arial" w:hAnsi="Arial" w:cs="Arial"/>
          <w:b w:val="0"/>
          <w:i/>
          <w:color w:val="auto"/>
          <w:sz w:val="20"/>
          <w:szCs w:val="20"/>
          <w:lang w:val="en-GB"/>
        </w:rPr>
        <w:t>Study population</w:t>
      </w:r>
    </w:p>
    <w:p w:rsidR="00504B89" w:rsidRPr="00485041" w:rsidRDefault="00504B89" w:rsidP="00504B89">
      <w:pPr>
        <w:autoSpaceDE w:val="0"/>
        <w:autoSpaceDN w:val="0"/>
        <w:adjustRightInd w:val="0"/>
        <w:spacing w:after="0" w:line="480" w:lineRule="auto"/>
        <w:jc w:val="both"/>
        <w:rPr>
          <w:rFonts w:ascii="Arial" w:hAnsi="Arial" w:cs="Arial"/>
          <w:sz w:val="20"/>
          <w:szCs w:val="20"/>
        </w:rPr>
      </w:pPr>
      <w:r w:rsidRPr="00485041">
        <w:rPr>
          <w:rFonts w:ascii="Arial" w:hAnsi="Arial" w:cs="Arial"/>
          <w:sz w:val="20"/>
          <w:szCs w:val="20"/>
        </w:rPr>
        <w:t xml:space="preserve">This study was embedded </w:t>
      </w:r>
      <w:r>
        <w:rPr>
          <w:rFonts w:ascii="Arial" w:hAnsi="Arial" w:cs="Arial"/>
          <w:sz w:val="20"/>
          <w:szCs w:val="20"/>
        </w:rPr>
        <w:t>in</w:t>
      </w:r>
      <w:r w:rsidRPr="00485041">
        <w:rPr>
          <w:rFonts w:ascii="Arial" w:hAnsi="Arial" w:cs="Arial"/>
          <w:sz w:val="20"/>
          <w:szCs w:val="20"/>
        </w:rPr>
        <w:t xml:space="preserve"> the Rotterdam Study, a prospective population-based cohort in the Netherlands. </w:t>
      </w:r>
      <w:r w:rsidRPr="009A20DD">
        <w:rPr>
          <w:rFonts w:ascii="Arial" w:hAnsi="Arial" w:cs="Arial"/>
          <w:sz w:val="20"/>
          <w:szCs w:val="20"/>
        </w:rPr>
        <w:t xml:space="preserve">The </w:t>
      </w:r>
      <w:r w:rsidR="00E44DA9">
        <w:rPr>
          <w:rFonts w:ascii="Arial" w:hAnsi="Arial" w:cs="Arial"/>
          <w:sz w:val="20"/>
          <w:szCs w:val="20"/>
        </w:rPr>
        <w:t xml:space="preserve">main </w:t>
      </w:r>
      <w:r w:rsidRPr="009A20DD">
        <w:rPr>
          <w:rFonts w:ascii="Arial" w:hAnsi="Arial" w:cs="Arial"/>
          <w:sz w:val="20"/>
          <w:szCs w:val="20"/>
        </w:rPr>
        <w:t>aim of th</w:t>
      </w:r>
      <w:r w:rsidR="00E44DA9">
        <w:rPr>
          <w:rFonts w:ascii="Arial" w:hAnsi="Arial" w:cs="Arial"/>
          <w:sz w:val="20"/>
          <w:szCs w:val="20"/>
        </w:rPr>
        <w:t>is</w:t>
      </w:r>
      <w:r w:rsidRPr="009A20DD">
        <w:rPr>
          <w:rFonts w:ascii="Arial" w:hAnsi="Arial" w:cs="Arial"/>
          <w:sz w:val="20"/>
          <w:szCs w:val="20"/>
        </w:rPr>
        <w:t xml:space="preserve"> study was to examine the incidence of risk factors for neurological, cardiovascular, psychiatric, and</w:t>
      </w:r>
      <w:r>
        <w:rPr>
          <w:rFonts w:ascii="Arial" w:hAnsi="Arial" w:cs="Arial"/>
          <w:sz w:val="20"/>
          <w:szCs w:val="20"/>
        </w:rPr>
        <w:t xml:space="preserve"> </w:t>
      </w:r>
      <w:r w:rsidRPr="009A20DD">
        <w:rPr>
          <w:rFonts w:ascii="Arial" w:hAnsi="Arial" w:cs="Arial"/>
          <w:sz w:val="20"/>
          <w:szCs w:val="20"/>
        </w:rPr>
        <w:t>other chronic diseases. Details of the study have been published</w:t>
      </w:r>
      <w:r>
        <w:rPr>
          <w:rFonts w:ascii="Arial" w:hAnsi="Arial" w:cs="Arial"/>
          <w:sz w:val="20"/>
          <w:szCs w:val="20"/>
        </w:rPr>
        <w:t xml:space="preserve"> </w:t>
      </w:r>
      <w:r w:rsidRPr="009A20DD">
        <w:rPr>
          <w:rFonts w:ascii="Arial" w:hAnsi="Arial" w:cs="Arial"/>
          <w:sz w:val="20"/>
          <w:szCs w:val="20"/>
        </w:rPr>
        <w:t>previously</w:t>
      </w:r>
      <w:r w:rsidR="008D40D1">
        <w:rPr>
          <w:rFonts w:ascii="Arial" w:hAnsi="Arial" w:cs="Arial"/>
          <w:sz w:val="20"/>
          <w:szCs w:val="20"/>
        </w:rPr>
        <w:t>.</w:t>
      </w:r>
      <w:hyperlink w:anchor="_ENREF_23" w:tooltip="Hofman, 2015 #94" w:history="1">
        <w:r w:rsidR="008B7408">
          <w:rPr>
            <w:rFonts w:ascii="Arial" w:hAnsi="Arial" w:cs="Arial"/>
            <w:sz w:val="20"/>
            <w:szCs w:val="20"/>
          </w:rPr>
          <w:fldChar w:fldCharType="begin">
            <w:fldData xml:space="preserve">PEVuZE5vdGU+PENpdGU+PEF1dGhvcj5Ib2ZtYW48L0F1dGhvcj48WWVhcj4yMDE1PC9ZZWFyPjxS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PEVuZE5vdGU+PENpdGU+PEF1dGhvcj5Ib2ZtYW48L0F1dGhvcj48WWVhcj4yMDE1PC9ZZWFyPjxS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Pr>
            <w:rFonts w:ascii="Arial" w:hAnsi="Arial" w:cs="Arial"/>
            <w:sz w:val="20"/>
            <w:szCs w:val="20"/>
          </w:rPr>
        </w:r>
        <w:r w:rsidR="008B7408">
          <w:rPr>
            <w:rFonts w:ascii="Arial" w:hAnsi="Arial" w:cs="Arial"/>
            <w:sz w:val="20"/>
            <w:szCs w:val="20"/>
          </w:rPr>
          <w:fldChar w:fldCharType="separate"/>
        </w:r>
        <w:r w:rsidR="008B7408" w:rsidRPr="007C71CB">
          <w:rPr>
            <w:rFonts w:ascii="Arial" w:hAnsi="Arial" w:cs="Arial"/>
            <w:noProof/>
            <w:sz w:val="20"/>
            <w:szCs w:val="20"/>
            <w:vertAlign w:val="superscript"/>
          </w:rPr>
          <w:t>23</w:t>
        </w:r>
        <w:r w:rsidR="008B7408">
          <w:rPr>
            <w:rFonts w:ascii="Arial" w:hAnsi="Arial" w:cs="Arial"/>
            <w:sz w:val="20"/>
            <w:szCs w:val="20"/>
          </w:rPr>
          <w:fldChar w:fldCharType="end"/>
        </w:r>
      </w:hyperlink>
      <w:r>
        <w:rPr>
          <w:rFonts w:ascii="Arial" w:hAnsi="Arial" w:cs="Arial"/>
          <w:sz w:val="20"/>
          <w:szCs w:val="20"/>
        </w:rPr>
        <w:t xml:space="preserve"> </w:t>
      </w:r>
      <w:r w:rsidR="0022434A">
        <w:rPr>
          <w:rFonts w:ascii="Arial" w:hAnsi="Arial" w:cs="Arial"/>
          <w:sz w:val="20"/>
          <w:szCs w:val="20"/>
        </w:rPr>
        <w:t>For the current study</w:t>
      </w:r>
      <w:r w:rsidR="0022434A" w:rsidRPr="00D42EB6">
        <w:rPr>
          <w:rFonts w:ascii="Arial" w:hAnsi="Arial" w:cs="Arial"/>
          <w:sz w:val="20"/>
          <w:szCs w:val="20"/>
        </w:rPr>
        <w:t xml:space="preserve">, </w:t>
      </w:r>
      <w:r w:rsidR="00FD2917" w:rsidRPr="00D42EB6">
        <w:rPr>
          <w:rFonts w:ascii="Arial" w:hAnsi="Arial" w:cs="Arial"/>
          <w:sz w:val="20"/>
          <w:szCs w:val="20"/>
          <w:lang w:val="en-GB"/>
        </w:rPr>
        <w:t>1900 successive</w:t>
      </w:r>
      <w:r w:rsidR="00FD2917" w:rsidRPr="00CB63C6">
        <w:rPr>
          <w:rFonts w:ascii="Arial" w:hAnsi="Arial" w:cs="Arial"/>
          <w:sz w:val="20"/>
          <w:szCs w:val="20"/>
          <w:lang w:val="en-GB"/>
        </w:rPr>
        <w:t xml:space="preserve"> participants of the Rotterdam Study were invited to participate</w:t>
      </w:r>
      <w:r w:rsidR="0022434A">
        <w:rPr>
          <w:rFonts w:ascii="Arial" w:hAnsi="Arial" w:cs="Arial"/>
          <w:sz w:val="20"/>
          <w:szCs w:val="20"/>
          <w:lang w:val="en-GB"/>
        </w:rPr>
        <w:t>,</w:t>
      </w:r>
      <w:r w:rsidR="00FD2917" w:rsidRPr="00CB63C6">
        <w:rPr>
          <w:rFonts w:ascii="Arial" w:hAnsi="Arial" w:cs="Arial"/>
          <w:sz w:val="20"/>
          <w:szCs w:val="20"/>
          <w:lang w:val="en-GB"/>
        </w:rPr>
        <w:t xml:space="preserve"> </w:t>
      </w:r>
      <w:r w:rsidR="0022434A">
        <w:rPr>
          <w:rFonts w:ascii="Arial" w:hAnsi="Arial" w:cs="Arial"/>
          <w:sz w:val="20"/>
          <w:szCs w:val="20"/>
          <w:lang w:val="en-GB"/>
        </w:rPr>
        <w:t>f</w:t>
      </w:r>
      <w:r w:rsidR="0022434A" w:rsidRPr="00CB63C6">
        <w:rPr>
          <w:rFonts w:ascii="Arial" w:hAnsi="Arial" w:cs="Arial"/>
          <w:sz w:val="20"/>
          <w:szCs w:val="20"/>
          <w:lang w:val="en-GB"/>
        </w:rPr>
        <w:t xml:space="preserve">rom July 2014 to </w:t>
      </w:r>
      <w:r w:rsidR="0022434A">
        <w:rPr>
          <w:rFonts w:ascii="Arial" w:hAnsi="Arial" w:cs="Arial"/>
          <w:sz w:val="20"/>
          <w:szCs w:val="20"/>
          <w:lang w:val="en-GB"/>
        </w:rPr>
        <w:t>May</w:t>
      </w:r>
      <w:r w:rsidR="0022434A" w:rsidRPr="00CB63C6">
        <w:rPr>
          <w:rFonts w:ascii="Arial" w:hAnsi="Arial" w:cs="Arial"/>
          <w:sz w:val="20"/>
          <w:szCs w:val="20"/>
          <w:lang w:val="en-GB"/>
        </w:rPr>
        <w:t xml:space="preserve"> 2016</w:t>
      </w:r>
      <w:r w:rsidR="00F565BA">
        <w:rPr>
          <w:rFonts w:ascii="Arial" w:hAnsi="Arial" w:cs="Arial"/>
          <w:sz w:val="20"/>
          <w:szCs w:val="20"/>
          <w:lang w:val="en-GB"/>
        </w:rPr>
        <w:t>, of which</w:t>
      </w:r>
      <w:r w:rsidR="00F565BA" w:rsidRPr="00E57ACF">
        <w:rPr>
          <w:rFonts w:ascii="Arial" w:hAnsi="Arial" w:cs="Arial"/>
          <w:sz w:val="20"/>
          <w:szCs w:val="20"/>
          <w:lang w:val="en-GB"/>
        </w:rPr>
        <w:t xml:space="preserve"> 506 did not consent.</w:t>
      </w:r>
      <w:r w:rsidR="00F565BA">
        <w:rPr>
          <w:rFonts w:ascii="Arial" w:hAnsi="Arial" w:cs="Arial"/>
          <w:sz w:val="20"/>
          <w:szCs w:val="20"/>
          <w:lang w:val="en-GB"/>
        </w:rPr>
        <w:t xml:space="preserve"> </w:t>
      </w:r>
      <w:r w:rsidR="00B76CA4">
        <w:rPr>
          <w:rFonts w:ascii="Arial" w:hAnsi="Arial" w:cs="Arial"/>
          <w:sz w:val="20"/>
          <w:szCs w:val="20"/>
        </w:rPr>
        <w:t>For 1</w:t>
      </w:r>
      <w:r w:rsidR="00F565BA">
        <w:rPr>
          <w:rFonts w:ascii="Arial" w:hAnsi="Arial" w:cs="Arial"/>
          <w:sz w:val="20"/>
          <w:szCs w:val="20"/>
        </w:rPr>
        <w:t>210</w:t>
      </w:r>
      <w:r w:rsidR="00F565BA" w:rsidRPr="00A332CC">
        <w:rPr>
          <w:rFonts w:ascii="Arial" w:hAnsi="Arial" w:cs="Arial"/>
          <w:sz w:val="20"/>
          <w:szCs w:val="20"/>
        </w:rPr>
        <w:t xml:space="preserve"> </w:t>
      </w:r>
      <w:r w:rsidR="00F565BA" w:rsidRPr="00A15DD4">
        <w:rPr>
          <w:rFonts w:ascii="Arial" w:hAnsi="Arial" w:cs="Arial"/>
          <w:sz w:val="20"/>
          <w:szCs w:val="20"/>
          <w:lang w:val="en-GB"/>
        </w:rPr>
        <w:t>participants valid data (</w:t>
      </w:r>
      <w:r w:rsidR="00F565BA" w:rsidRPr="00A15DD4">
        <w:rPr>
          <w:rFonts w:ascii="Arial" w:hAnsi="Arial" w:cs="Arial"/>
          <w:sz w:val="20"/>
          <w:szCs w:val="20"/>
        </w:rPr>
        <w:t>&gt;1200 min/day</w:t>
      </w:r>
      <w:r w:rsidR="00F565BA" w:rsidRPr="00A15DD4">
        <w:rPr>
          <w:rFonts w:ascii="Arial" w:hAnsi="Arial" w:cs="Arial"/>
          <w:sz w:val="20"/>
          <w:szCs w:val="20"/>
          <w:lang w:val="en-GB"/>
        </w:rPr>
        <w:t xml:space="preserve">) </w:t>
      </w:r>
      <w:r w:rsidR="00F565BA">
        <w:rPr>
          <w:rFonts w:ascii="Arial" w:hAnsi="Arial" w:cs="Arial"/>
          <w:sz w:val="20"/>
          <w:szCs w:val="20"/>
          <w:lang w:val="en-GB"/>
        </w:rPr>
        <w:t xml:space="preserve">on </w:t>
      </w:r>
      <w:r w:rsidR="00F565BA" w:rsidRPr="00A15DD4">
        <w:rPr>
          <w:rFonts w:ascii="Arial" w:hAnsi="Arial" w:cs="Arial"/>
          <w:sz w:val="20"/>
          <w:szCs w:val="20"/>
          <w:lang w:val="en-GB"/>
        </w:rPr>
        <w:t xml:space="preserve">at least 4 days </w:t>
      </w:r>
      <w:r w:rsidR="00F565BA">
        <w:rPr>
          <w:rFonts w:ascii="Arial" w:hAnsi="Arial" w:cs="Arial"/>
          <w:sz w:val="20"/>
          <w:szCs w:val="20"/>
          <w:lang w:val="en-GB"/>
        </w:rPr>
        <w:t>was available (</w:t>
      </w:r>
      <w:r w:rsidR="008A68C0">
        <w:rPr>
          <w:rFonts w:ascii="Arial" w:hAnsi="Arial" w:cs="Arial"/>
          <w:sz w:val="20"/>
          <w:szCs w:val="20"/>
          <w:lang w:val="en-GB"/>
        </w:rPr>
        <w:t xml:space="preserve">See </w:t>
      </w:r>
      <w:r w:rsidR="00F565BA">
        <w:rPr>
          <w:rFonts w:ascii="Arial" w:hAnsi="Arial" w:cs="Arial"/>
          <w:sz w:val="20"/>
          <w:szCs w:val="20"/>
          <w:lang w:val="en-GB"/>
        </w:rPr>
        <w:t>Figure 1)</w:t>
      </w:r>
      <w:r w:rsidR="00F565BA" w:rsidRPr="00A15DD4">
        <w:rPr>
          <w:rFonts w:ascii="Arial" w:hAnsi="Arial" w:cs="Arial"/>
          <w:sz w:val="20"/>
          <w:szCs w:val="20"/>
          <w:lang w:val="en-GB"/>
        </w:rPr>
        <w:t xml:space="preserve">. </w:t>
      </w:r>
    </w:p>
    <w:p w:rsidR="00504B89" w:rsidRDefault="00504B89" w:rsidP="00504B89">
      <w:pPr>
        <w:spacing w:after="0" w:line="480" w:lineRule="auto"/>
        <w:ind w:firstLine="720"/>
        <w:rPr>
          <w:rFonts w:ascii="Arial" w:hAnsi="Arial" w:cs="Arial"/>
          <w:sz w:val="20"/>
          <w:szCs w:val="20"/>
          <w:lang w:val="en-GB"/>
        </w:rPr>
      </w:pPr>
      <w:r w:rsidRPr="002F16D9">
        <w:rPr>
          <w:rFonts w:ascii="Arial" w:hAnsi="Arial" w:cs="Arial"/>
          <w:sz w:val="20"/>
          <w:szCs w:val="20"/>
          <w:lang w:val="en-GB"/>
        </w:rPr>
        <w:t xml:space="preserve">All subjects gave written informed consent, and the study protocol was approved by the medical ethics committee of Erasmus University, Rotterdam. Detailed information on the design of the Rotterdam Study can be found </w:t>
      </w:r>
      <w:r>
        <w:rPr>
          <w:rFonts w:ascii="Arial" w:hAnsi="Arial" w:cs="Arial"/>
          <w:sz w:val="20"/>
          <w:szCs w:val="20"/>
          <w:lang w:val="en-GB"/>
        </w:rPr>
        <w:t>elsewhere</w:t>
      </w:r>
      <w:r w:rsidR="008D40D1">
        <w:rPr>
          <w:rFonts w:ascii="Arial" w:hAnsi="Arial" w:cs="Arial"/>
          <w:sz w:val="20"/>
          <w:szCs w:val="20"/>
          <w:lang w:val="en-GB"/>
        </w:rPr>
        <w:t>.</w:t>
      </w:r>
      <w:hyperlink w:anchor="_ENREF_23" w:tooltip="Hofman, 2015 #94" w:history="1">
        <w:r w:rsidR="008B7408">
          <w:rPr>
            <w:rFonts w:ascii="Arial" w:hAnsi="Arial" w:cs="Arial"/>
            <w:sz w:val="20"/>
            <w:szCs w:val="20"/>
            <w:lang w:val="en-GB"/>
          </w:rPr>
          <w:fldChar w:fldCharType="begin">
            <w:fldData xml:space="preserve">PEVuZE5vdGU+PENpdGU+PEF1dGhvcj5Ib2ZtYW48L0F1dGhvcj48WWVhcj4yMDE1PC9ZZWFyPjxS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</w:fldData>
          </w:fldChar>
        </w:r>
        <w:r w:rsidR="008B7408">
          <w:rPr>
            <w:rFonts w:ascii="Arial" w:hAnsi="Arial" w:cs="Arial"/>
            <w:sz w:val="20"/>
            <w:szCs w:val="20"/>
            <w:lang w:val="en-GB"/>
          </w:rPr>
          <w:instrText xml:space="preserve"> ADDIN EN.CITE </w:instrText>
        </w:r>
        <w:r w:rsidR="008B7408">
          <w:rPr>
            <w:rFonts w:ascii="Arial" w:hAnsi="Arial" w:cs="Arial"/>
            <w:sz w:val="20"/>
            <w:szCs w:val="20"/>
            <w:lang w:val="en-GB"/>
          </w:rPr>
          <w:fldChar w:fldCharType="begin">
            <w:fldData xml:space="preserve">PEVuZE5vdGU+PENpdGU+PEF1dGhvcj5Ib2ZtYW48L0F1dGhvcj48WWVhcj4yMDE1PC9ZZWFyPjxS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</w:fldData>
          </w:fldChar>
        </w:r>
        <w:r w:rsidR="008B7408">
          <w:rPr>
            <w:rFonts w:ascii="Arial" w:hAnsi="Arial" w:cs="Arial"/>
            <w:sz w:val="20"/>
            <w:szCs w:val="20"/>
            <w:lang w:val="en-GB"/>
          </w:rPr>
          <w:instrText xml:space="preserve"> ADDIN EN.CITE.DATA </w:instrText>
        </w:r>
        <w:r w:rsidR="008B7408">
          <w:rPr>
            <w:rFonts w:ascii="Arial" w:hAnsi="Arial" w:cs="Arial"/>
            <w:sz w:val="20"/>
            <w:szCs w:val="20"/>
            <w:lang w:val="en-GB"/>
          </w:rPr>
        </w:r>
        <w:r w:rsidR="008B7408">
          <w:rPr>
            <w:rFonts w:ascii="Arial" w:hAnsi="Arial" w:cs="Arial"/>
            <w:sz w:val="20"/>
            <w:szCs w:val="20"/>
            <w:lang w:val="en-GB"/>
          </w:rPr>
          <w:fldChar w:fldCharType="end"/>
        </w:r>
        <w:r w:rsidR="008B7408">
          <w:rPr>
            <w:rFonts w:ascii="Arial" w:hAnsi="Arial" w:cs="Arial"/>
            <w:sz w:val="20"/>
            <w:szCs w:val="20"/>
            <w:lang w:val="en-GB"/>
          </w:rPr>
        </w:r>
        <w:r w:rsidR="008B7408">
          <w:rPr>
            <w:rFonts w:ascii="Arial" w:hAnsi="Arial" w:cs="Arial"/>
            <w:sz w:val="20"/>
            <w:szCs w:val="20"/>
            <w:lang w:val="en-GB"/>
          </w:rPr>
          <w:fldChar w:fldCharType="separate"/>
        </w:r>
        <w:r w:rsidR="008B7408" w:rsidRPr="007C71CB">
          <w:rPr>
            <w:rFonts w:ascii="Arial" w:hAnsi="Arial" w:cs="Arial"/>
            <w:noProof/>
            <w:sz w:val="20"/>
            <w:szCs w:val="20"/>
            <w:vertAlign w:val="superscript"/>
            <w:lang w:val="en-GB"/>
          </w:rPr>
          <w:t>23</w:t>
        </w:r>
        <w:r w:rsidR="008B7408">
          <w:rPr>
            <w:rFonts w:ascii="Arial" w:hAnsi="Arial" w:cs="Arial"/>
            <w:sz w:val="20"/>
            <w:szCs w:val="20"/>
            <w:lang w:val="en-GB"/>
          </w:rPr>
          <w:fldChar w:fldCharType="end"/>
        </w:r>
      </w:hyperlink>
    </w:p>
    <w:p w:rsidR="00542BE5" w:rsidRPr="00AE19DA" w:rsidRDefault="00542BE5" w:rsidP="00542BE5">
      <w:pPr>
        <w:rPr>
          <w:rFonts w:ascii="Arial" w:hAnsi="Arial" w:cs="Arial"/>
          <w:sz w:val="20"/>
          <w:szCs w:val="20"/>
        </w:rPr>
      </w:pPr>
    </w:p>
    <w:p w:rsidR="00F55FF1" w:rsidRDefault="00CA2731" w:rsidP="00F55FF1">
      <w:pPr>
        <w:shd w:val="clear" w:color="auto" w:fill="FFFFFF"/>
        <w:spacing w:after="0" w:line="480" w:lineRule="auto"/>
        <w:jc w:val="both"/>
        <w:rPr>
          <w:rFonts w:ascii="Arial" w:hAnsi="Arial" w:cs="Arial"/>
          <w:i/>
          <w:sz w:val="20"/>
          <w:szCs w:val="20"/>
        </w:rPr>
      </w:pPr>
      <w:r>
        <w:rPr>
          <w:rFonts w:ascii="Arial" w:hAnsi="Arial" w:cs="Arial"/>
          <w:i/>
          <w:sz w:val="20"/>
          <w:szCs w:val="20"/>
        </w:rPr>
        <w:t>Accelerometer-assessed p</w:t>
      </w:r>
      <w:r w:rsidR="00F55FF1">
        <w:rPr>
          <w:rFonts w:ascii="Arial" w:hAnsi="Arial" w:cs="Arial"/>
          <w:i/>
          <w:sz w:val="20"/>
          <w:szCs w:val="20"/>
        </w:rPr>
        <w:t>hysical activity</w:t>
      </w:r>
    </w:p>
    <w:p w:rsidR="0025294F" w:rsidRDefault="00A8707D" w:rsidP="0025294F">
      <w:pPr>
        <w:shd w:val="clear" w:color="auto" w:fill="FFFFFF"/>
        <w:spacing w:after="0" w:line="480" w:lineRule="auto"/>
        <w:rPr>
          <w:rFonts w:ascii="Arial" w:hAnsi="Arial" w:cs="Arial"/>
          <w:sz w:val="20"/>
          <w:szCs w:val="20"/>
        </w:rPr>
      </w:pPr>
      <w:r w:rsidRPr="00F11D63">
        <w:rPr>
          <w:rFonts w:ascii="Arial" w:hAnsi="Arial" w:cs="Arial"/>
          <w:sz w:val="20"/>
          <w:szCs w:val="20"/>
        </w:rPr>
        <w:t>All participants</w:t>
      </w:r>
      <w:r w:rsidR="00C41D1A">
        <w:rPr>
          <w:rFonts w:ascii="Arial" w:hAnsi="Arial" w:cs="Arial"/>
          <w:sz w:val="20"/>
          <w:szCs w:val="20"/>
        </w:rPr>
        <w:t xml:space="preserve"> </w:t>
      </w:r>
      <w:r w:rsidRPr="00F11D63">
        <w:rPr>
          <w:rFonts w:ascii="Arial" w:hAnsi="Arial" w:cs="Arial"/>
          <w:sz w:val="20"/>
          <w:szCs w:val="20"/>
        </w:rPr>
        <w:t xml:space="preserve">were asked to wear a </w:t>
      </w:r>
      <w:proofErr w:type="spellStart"/>
      <w:r w:rsidRPr="00F11D63">
        <w:rPr>
          <w:rFonts w:ascii="Arial" w:hAnsi="Arial" w:cs="Arial"/>
          <w:sz w:val="20"/>
          <w:szCs w:val="20"/>
        </w:rPr>
        <w:t>triaxial</w:t>
      </w:r>
      <w:proofErr w:type="spellEnd"/>
      <w:r w:rsidRPr="00F11D63">
        <w:rPr>
          <w:rFonts w:ascii="Arial" w:hAnsi="Arial" w:cs="Arial"/>
          <w:sz w:val="20"/>
          <w:szCs w:val="20"/>
        </w:rPr>
        <w:t xml:space="preserve"> accelerometer (</w:t>
      </w:r>
      <w:proofErr w:type="spellStart"/>
      <w:r w:rsidRPr="00F11D63">
        <w:rPr>
          <w:rFonts w:ascii="Arial" w:hAnsi="Arial" w:cs="Arial"/>
          <w:sz w:val="20"/>
          <w:szCs w:val="20"/>
        </w:rPr>
        <w:t>GeneActiv</w:t>
      </w:r>
      <w:proofErr w:type="spellEnd"/>
      <w:r w:rsidRPr="00F11D63">
        <w:rPr>
          <w:rFonts w:ascii="Arial" w:hAnsi="Arial" w:cs="Arial"/>
          <w:sz w:val="20"/>
          <w:szCs w:val="20"/>
        </w:rPr>
        <w:t xml:space="preserve">; </w:t>
      </w:r>
      <w:proofErr w:type="spellStart"/>
      <w:r w:rsidRPr="00F11D63">
        <w:rPr>
          <w:rFonts w:ascii="Arial" w:hAnsi="Arial" w:cs="Arial"/>
          <w:sz w:val="20"/>
          <w:szCs w:val="20"/>
        </w:rPr>
        <w:t>Activinsights</w:t>
      </w:r>
      <w:proofErr w:type="spellEnd"/>
      <w:r w:rsidRPr="00F11D63">
        <w:rPr>
          <w:rFonts w:ascii="Arial" w:hAnsi="Arial" w:cs="Arial"/>
          <w:sz w:val="20"/>
          <w:szCs w:val="20"/>
        </w:rPr>
        <w:t xml:space="preserve"> Ltd, </w:t>
      </w:r>
      <w:proofErr w:type="spellStart"/>
      <w:r w:rsidRPr="00F11D63">
        <w:rPr>
          <w:rFonts w:ascii="Arial" w:hAnsi="Arial" w:cs="Arial"/>
          <w:sz w:val="20"/>
          <w:szCs w:val="20"/>
        </w:rPr>
        <w:t>Kimbolton</w:t>
      </w:r>
      <w:proofErr w:type="spellEnd"/>
      <w:r w:rsidRPr="00F11D63">
        <w:rPr>
          <w:rFonts w:ascii="Arial" w:hAnsi="Arial" w:cs="Arial"/>
          <w:sz w:val="20"/>
          <w:szCs w:val="20"/>
        </w:rPr>
        <w:t xml:space="preserve">, </w:t>
      </w:r>
      <w:proofErr w:type="spellStart"/>
      <w:r w:rsidR="00270980" w:rsidRPr="00270980">
        <w:rPr>
          <w:rFonts w:ascii="Arial" w:hAnsi="Arial" w:cs="Arial"/>
          <w:sz w:val="20"/>
          <w:szCs w:val="20"/>
        </w:rPr>
        <w:t>Cambridgeshire</w:t>
      </w:r>
      <w:proofErr w:type="spellEnd"/>
      <w:r w:rsidRPr="00F11D63">
        <w:rPr>
          <w:rFonts w:ascii="Arial" w:hAnsi="Arial" w:cs="Arial"/>
          <w:sz w:val="20"/>
          <w:szCs w:val="20"/>
        </w:rPr>
        <w:t xml:space="preserve">, UK, </w:t>
      </w:r>
      <w:hyperlink r:id="rId9" w:history="1">
        <w:r w:rsidRPr="00F11D63">
          <w:rPr>
            <w:rStyle w:val="Hyperlink"/>
            <w:rFonts w:ascii="Arial" w:hAnsi="Arial" w:cs="Arial"/>
            <w:color w:val="auto"/>
            <w:sz w:val="20"/>
            <w:szCs w:val="20"/>
          </w:rPr>
          <w:t>http://www.geneactiv.org/</w:t>
        </w:r>
      </w:hyperlink>
      <w:r w:rsidRPr="00F11D63">
        <w:rPr>
          <w:rFonts w:ascii="Arial" w:hAnsi="Arial" w:cs="Arial"/>
          <w:sz w:val="20"/>
          <w:szCs w:val="20"/>
        </w:rPr>
        <w:t xml:space="preserve">) on </w:t>
      </w:r>
      <w:r w:rsidR="00F11D63" w:rsidRPr="00F11D63">
        <w:rPr>
          <w:rFonts w:ascii="Arial" w:hAnsi="Arial" w:cs="Arial"/>
          <w:sz w:val="20"/>
          <w:szCs w:val="20"/>
        </w:rPr>
        <w:t>the</w:t>
      </w:r>
      <w:r w:rsidRPr="00F11D63">
        <w:rPr>
          <w:rFonts w:ascii="Arial" w:hAnsi="Arial" w:cs="Arial"/>
          <w:sz w:val="20"/>
          <w:szCs w:val="20"/>
        </w:rPr>
        <w:t xml:space="preserve"> non</w:t>
      </w:r>
      <w:r w:rsidR="00331590">
        <w:rPr>
          <w:rFonts w:ascii="Arial" w:hAnsi="Arial" w:cs="Arial"/>
          <w:sz w:val="20"/>
          <w:szCs w:val="20"/>
        </w:rPr>
        <w:t>-</w:t>
      </w:r>
      <w:r w:rsidRPr="00F11D63">
        <w:rPr>
          <w:rFonts w:ascii="Arial" w:hAnsi="Arial" w:cs="Arial"/>
          <w:sz w:val="20"/>
          <w:szCs w:val="20"/>
        </w:rPr>
        <w:t>dominant wrist for 7 consecutive days and nights</w:t>
      </w:r>
      <w:r w:rsidR="001D6C46">
        <w:rPr>
          <w:rFonts w:ascii="Arial" w:hAnsi="Arial" w:cs="Arial"/>
          <w:sz w:val="20"/>
          <w:szCs w:val="20"/>
        </w:rPr>
        <w:t xml:space="preserve"> and to complete</w:t>
      </w:r>
      <w:r w:rsidR="001D6C46" w:rsidRPr="00A970E9">
        <w:rPr>
          <w:rFonts w:ascii="Arial" w:hAnsi="Arial" w:cs="Arial"/>
          <w:sz w:val="20"/>
          <w:szCs w:val="20"/>
        </w:rPr>
        <w:t xml:space="preserve"> a 7-day sleep diary</w:t>
      </w:r>
      <w:r w:rsidR="001D6C46">
        <w:rPr>
          <w:rFonts w:ascii="Arial" w:hAnsi="Arial" w:cs="Arial"/>
          <w:sz w:val="20"/>
          <w:szCs w:val="20"/>
        </w:rPr>
        <w:t xml:space="preserve"> to report overnight sleep periods</w:t>
      </w:r>
      <w:r w:rsidR="00B76CA4">
        <w:rPr>
          <w:rFonts w:ascii="Arial" w:hAnsi="Arial" w:cs="Arial"/>
          <w:sz w:val="20"/>
          <w:szCs w:val="20"/>
        </w:rPr>
        <w:t>.</w:t>
      </w:r>
      <w:r w:rsidRPr="00F11D63">
        <w:rPr>
          <w:rFonts w:ascii="Arial" w:hAnsi="Arial" w:cs="Arial"/>
          <w:sz w:val="20"/>
          <w:szCs w:val="20"/>
        </w:rPr>
        <w:t xml:space="preserve"> The accelerometer sampled at 50 Hz and as in previous studies</w:t>
      </w:r>
      <w:r w:rsidR="00BC070F" w:rsidRPr="00F11D63">
        <w:rPr>
          <w:rFonts w:ascii="Arial" w:hAnsi="Arial" w:cs="Arial"/>
          <w:sz w:val="20"/>
          <w:szCs w:val="20"/>
        </w:rPr>
        <w:fldChar w:fldCharType="begin">
          <w:fldData xml:space="preserve">PEVuZE5vdGU+PENpdGU+PEF1dGhvcj5TYWJpYTwvQXV0aG9yPjxZZWFyPjIwMTQ8L1llYXI+PFJl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</w:fldData>
        </w:fldChar>
      </w:r>
      <w:r w:rsidR="007C71CB">
        <w:rPr>
          <w:rFonts w:ascii="Arial" w:hAnsi="Arial" w:cs="Arial"/>
          <w:sz w:val="20"/>
          <w:szCs w:val="20"/>
        </w:rPr>
        <w:instrText xml:space="preserve"> ADDIN EN.CITE </w:instrText>
      </w:r>
      <w:r w:rsidR="007C71CB">
        <w:rPr>
          <w:rFonts w:ascii="Arial" w:hAnsi="Arial" w:cs="Arial"/>
          <w:sz w:val="20"/>
          <w:szCs w:val="20"/>
        </w:rPr>
        <w:fldChar w:fldCharType="begin">
          <w:fldData xml:space="preserve">PEVuZE5vdGU+PENpdGU+PEF1dGhvcj5TYWJpYTwvQXV0aG9yPjxZZWFyPjIwMTQ8L1llYXI+PFJl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</w:fldData>
        </w:fldChar>
      </w:r>
      <w:r w:rsidR="007C71CB">
        <w:rPr>
          <w:rFonts w:ascii="Arial" w:hAnsi="Arial" w:cs="Arial"/>
          <w:sz w:val="20"/>
          <w:szCs w:val="20"/>
        </w:rPr>
        <w:instrText xml:space="preserve"> ADDIN EN.CITE.DATA </w:instrText>
      </w:r>
      <w:r w:rsidR="007C71CB">
        <w:rPr>
          <w:rFonts w:ascii="Arial" w:hAnsi="Arial" w:cs="Arial"/>
          <w:sz w:val="20"/>
          <w:szCs w:val="20"/>
        </w:rPr>
      </w:r>
      <w:r w:rsidR="007C71CB">
        <w:rPr>
          <w:rFonts w:ascii="Arial" w:hAnsi="Arial" w:cs="Arial"/>
          <w:sz w:val="20"/>
          <w:szCs w:val="20"/>
        </w:rPr>
        <w:fldChar w:fldCharType="end"/>
      </w:r>
      <w:r w:rsidR="00BC070F" w:rsidRPr="00F11D63">
        <w:rPr>
          <w:rFonts w:ascii="Arial" w:hAnsi="Arial" w:cs="Arial"/>
          <w:sz w:val="20"/>
          <w:szCs w:val="20"/>
        </w:rPr>
      </w:r>
      <w:r w:rsidR="00BC070F" w:rsidRPr="00F11D63">
        <w:rPr>
          <w:rFonts w:ascii="Arial" w:hAnsi="Arial" w:cs="Arial"/>
          <w:sz w:val="20"/>
          <w:szCs w:val="20"/>
        </w:rPr>
        <w:fldChar w:fldCharType="separate"/>
      </w:r>
      <w:hyperlink w:anchor="_ENREF_18" w:tooltip="Sabia, 2014 #28" w:history="1">
        <w:r w:rsidR="008B7408" w:rsidRPr="007C71CB">
          <w:rPr>
            <w:rFonts w:ascii="Arial" w:hAnsi="Arial" w:cs="Arial"/>
            <w:noProof/>
            <w:sz w:val="20"/>
            <w:szCs w:val="20"/>
            <w:vertAlign w:val="superscript"/>
          </w:rPr>
          <w:t>18</w:t>
        </w:r>
      </w:hyperlink>
      <w:r w:rsidR="007C71CB" w:rsidRPr="007C71CB">
        <w:rPr>
          <w:rFonts w:ascii="Arial" w:hAnsi="Arial" w:cs="Arial"/>
          <w:noProof/>
          <w:sz w:val="20"/>
          <w:szCs w:val="20"/>
          <w:vertAlign w:val="superscript"/>
        </w:rPr>
        <w:t>,</w:t>
      </w:r>
      <w:hyperlink w:anchor="_ENREF_24" w:tooltip="Hildebrand, 2014 #45" w:history="1">
        <w:r w:rsidR="008B7408" w:rsidRPr="007C71CB">
          <w:rPr>
            <w:rFonts w:ascii="Arial" w:hAnsi="Arial" w:cs="Arial"/>
            <w:noProof/>
            <w:sz w:val="20"/>
            <w:szCs w:val="20"/>
            <w:vertAlign w:val="superscript"/>
          </w:rPr>
          <w:t>24</w:t>
        </w:r>
      </w:hyperlink>
      <w:r w:rsidR="007C71CB" w:rsidRPr="007C71CB">
        <w:rPr>
          <w:rFonts w:ascii="Arial" w:hAnsi="Arial" w:cs="Arial"/>
          <w:noProof/>
          <w:sz w:val="20"/>
          <w:szCs w:val="20"/>
          <w:vertAlign w:val="superscript"/>
        </w:rPr>
        <w:t>,</w:t>
      </w:r>
      <w:hyperlink w:anchor="_ENREF_25" w:tooltip="da Silva, 2014 #26" w:history="1">
        <w:r w:rsidR="008B7408" w:rsidRPr="007C71CB">
          <w:rPr>
            <w:rFonts w:ascii="Arial" w:hAnsi="Arial" w:cs="Arial"/>
            <w:noProof/>
            <w:sz w:val="20"/>
            <w:szCs w:val="20"/>
            <w:vertAlign w:val="superscript"/>
          </w:rPr>
          <w:t>25</w:t>
        </w:r>
      </w:hyperlink>
      <w:r w:rsidR="00BC070F" w:rsidRPr="00F11D63">
        <w:rPr>
          <w:rFonts w:ascii="Arial" w:hAnsi="Arial" w:cs="Arial"/>
          <w:sz w:val="20"/>
          <w:szCs w:val="20"/>
        </w:rPr>
        <w:fldChar w:fldCharType="end"/>
      </w:r>
      <w:r w:rsidRPr="00F11D63">
        <w:rPr>
          <w:rFonts w:ascii="Arial" w:hAnsi="Arial" w:cs="Arial"/>
          <w:sz w:val="20"/>
          <w:szCs w:val="20"/>
        </w:rPr>
        <w:t xml:space="preserve"> acceleration was expressed relative to gravity (g units; 1 g =9.81 m/s</w:t>
      </w:r>
      <w:r w:rsidRPr="00F11D63">
        <w:rPr>
          <w:rFonts w:ascii="Arial" w:hAnsi="Arial" w:cs="Arial"/>
          <w:sz w:val="20"/>
          <w:szCs w:val="20"/>
          <w:vertAlign w:val="superscript"/>
        </w:rPr>
        <w:t>2</w:t>
      </w:r>
      <w:r w:rsidR="0092414D">
        <w:rPr>
          <w:rFonts w:ascii="Arial" w:hAnsi="Arial" w:cs="Arial"/>
          <w:sz w:val="20"/>
          <w:szCs w:val="20"/>
        </w:rPr>
        <w:t xml:space="preserve"> at this location</w:t>
      </w:r>
      <w:r w:rsidR="00FF3943">
        <w:rPr>
          <w:rFonts w:ascii="Arial" w:hAnsi="Arial" w:cs="Arial"/>
          <w:sz w:val="20"/>
          <w:szCs w:val="20"/>
        </w:rPr>
        <w:t xml:space="preserve"> in the Netherlands</w:t>
      </w:r>
      <w:hyperlink w:anchor="_ENREF_26" w:tooltip="Crombaghs, 2002 #102"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&lt;EndNote&gt;&lt;Cite&gt;&lt;Author&gt;Crombaghs&lt;/Author&gt;&lt;Year&gt;2002&lt;/Year&gt;&lt;RecNum&gt;102&lt;/RecNum&gt;&lt;DisplayText&gt;&lt;style face="superscript"&gt;26&lt;/style&gt;&lt;/DisplayText&gt;&lt;record&gt;&lt;rec-number&gt;102&lt;/rec-number&gt;&lt;foreign-keys&gt;&lt;key app="EN" db-id="fa9t2r2pqt2ar5e5sp2p2zfortr5xexzpx5a" timestamp="1486632302"&gt;102&lt;/key&gt;&lt;/foreign-keys&gt;&lt;ref-type name="Report"&gt;27&lt;/ref-type&gt;&lt;contributors&gt;&lt;authors&gt;&lt;author&gt;Crombaghs, Marc&lt;/author&gt;&lt;author&gt;de Min, Erik&lt;/author&gt;&lt;author&gt;van Hees, Govert Strang&lt;/author&gt;&lt;/authors&gt;&lt;/contributors&gt;&lt;titles&gt;&lt;title&gt;The first absolute gravity measurements in The Netherlands&lt;/title&gt;&lt;/titles&gt;&lt;dates&gt;&lt;year&gt;2002&lt;/year&gt;&lt;/dates&gt;&lt;publisher&gt;Period 1991-1999&lt;/publisher&gt;&lt;urls&gt;&lt;/urls&gt;&lt;/record&gt;&lt;/Cite&gt;&lt;/EndNote&gt;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26</w:t>
        </w:r>
        <w:r w:rsidR="008B7408">
          <w:rPr>
            <w:rFonts w:ascii="Arial" w:hAnsi="Arial" w:cs="Arial"/>
            <w:sz w:val="20"/>
            <w:szCs w:val="20"/>
          </w:rPr>
          <w:fldChar w:fldCharType="end"/>
        </w:r>
      </w:hyperlink>
      <w:r w:rsidRPr="00F11D63">
        <w:rPr>
          <w:rFonts w:ascii="Arial" w:hAnsi="Arial" w:cs="Arial"/>
          <w:sz w:val="20"/>
          <w:szCs w:val="20"/>
        </w:rPr>
        <w:t>)</w:t>
      </w:r>
      <w:r w:rsidR="00F11D63">
        <w:rPr>
          <w:rFonts w:ascii="Arial" w:hAnsi="Arial" w:cs="Arial"/>
          <w:sz w:val="20"/>
          <w:szCs w:val="20"/>
        </w:rPr>
        <w:t>, since</w:t>
      </w:r>
      <w:r w:rsidR="00CA2731">
        <w:rPr>
          <w:rFonts w:ascii="Arial" w:hAnsi="Arial" w:cs="Arial"/>
          <w:sz w:val="20"/>
          <w:szCs w:val="20"/>
        </w:rPr>
        <w:t xml:space="preserve"> </w:t>
      </w:r>
      <w:r w:rsidRPr="00F11D63">
        <w:rPr>
          <w:rFonts w:ascii="Arial" w:hAnsi="Arial" w:cs="Arial"/>
          <w:sz w:val="20"/>
          <w:szCs w:val="20"/>
        </w:rPr>
        <w:t xml:space="preserve">the sensors are calibrated relative </w:t>
      </w:r>
      <w:r w:rsidRPr="004E3363">
        <w:rPr>
          <w:rFonts w:ascii="Arial" w:hAnsi="Arial" w:cs="Arial"/>
          <w:sz w:val="20"/>
          <w:szCs w:val="20"/>
        </w:rPr>
        <w:t>to gravity.</w:t>
      </w:r>
      <w:r w:rsidR="00BC070F" w:rsidRPr="004E3363">
        <w:rPr>
          <w:rFonts w:ascii="Arial" w:hAnsi="Arial" w:cs="Arial"/>
          <w:sz w:val="20"/>
          <w:szCs w:val="20"/>
        </w:rPr>
        <w:t xml:space="preserve"> Calibration error was estimated based on static periods in the data and corrected if necessary</w:t>
      </w:r>
      <w:r w:rsidR="008D40D1">
        <w:rPr>
          <w:rFonts w:ascii="Arial" w:hAnsi="Arial" w:cs="Arial"/>
          <w:sz w:val="20"/>
          <w:szCs w:val="20"/>
        </w:rPr>
        <w:t>.</w:t>
      </w:r>
      <w:hyperlink w:anchor="_ENREF_27" w:tooltip="van Hees, 2014 #29" w:history="1">
        <w:r w:rsidR="008B7408" w:rsidRPr="004E3363">
          <w:rPr>
            <w:rFonts w:ascii="Arial" w:hAnsi="Arial" w:cs="Arial"/>
            <w:sz w:val="20"/>
            <w:szCs w:val="20"/>
          </w:rPr>
          <w:fldChar w:fldCharType="begin">
            <w:fldData xml:space="preserve">PEVuZE5vdGU+PENpdGU+PEF1dGhvcj52YW4gSGVlczwvQXV0aG9yPjxZZWFyPjIwMTQ8L1llYXI+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PEVuZE5vdGU+PENpdGU+PEF1dGhvcj52YW4gSGVlczwvQXV0aG9yPjxZZWFyPjIwMTQ8L1llYXI+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sidRPr="004E3363">
          <w:rPr>
            <w:rFonts w:ascii="Arial" w:hAnsi="Arial" w:cs="Arial"/>
            <w:sz w:val="20"/>
            <w:szCs w:val="20"/>
          </w:rPr>
        </w:r>
        <w:r w:rsidR="008B7408" w:rsidRPr="004E3363">
          <w:rPr>
            <w:rFonts w:ascii="Arial" w:hAnsi="Arial" w:cs="Arial"/>
            <w:sz w:val="20"/>
            <w:szCs w:val="20"/>
          </w:rPr>
          <w:fldChar w:fldCharType="separate"/>
        </w:r>
        <w:r w:rsidR="008B7408" w:rsidRPr="007C71CB">
          <w:rPr>
            <w:rFonts w:ascii="Arial" w:hAnsi="Arial" w:cs="Arial"/>
            <w:noProof/>
            <w:sz w:val="20"/>
            <w:szCs w:val="20"/>
            <w:vertAlign w:val="superscript"/>
          </w:rPr>
          <w:t>27</w:t>
        </w:r>
        <w:r w:rsidR="008B7408" w:rsidRPr="004E3363">
          <w:rPr>
            <w:rFonts w:ascii="Arial" w:hAnsi="Arial" w:cs="Arial"/>
            <w:sz w:val="20"/>
            <w:szCs w:val="20"/>
          </w:rPr>
          <w:fldChar w:fldCharType="end"/>
        </w:r>
      </w:hyperlink>
    </w:p>
    <w:p w:rsidR="00A8707D" w:rsidRDefault="0025294F" w:rsidP="00946827">
      <w:pPr>
        <w:shd w:val="clear" w:color="auto" w:fill="FFFFFF"/>
        <w:spacing w:after="0" w:line="480" w:lineRule="auto"/>
        <w:ind w:firstLine="720"/>
        <w:rPr>
          <w:rFonts w:ascii="Arial" w:hAnsi="Arial" w:cs="Arial"/>
          <w:sz w:val="20"/>
          <w:szCs w:val="20"/>
        </w:rPr>
      </w:pPr>
      <w:r w:rsidRPr="0025294F">
        <w:rPr>
          <w:rFonts w:ascii="Arial" w:hAnsi="Arial" w:cs="Arial"/>
          <w:sz w:val="20"/>
          <w:szCs w:val="20"/>
        </w:rPr>
        <w:t xml:space="preserve">We used two </w:t>
      </w:r>
      <w:r w:rsidR="00FF3943">
        <w:rPr>
          <w:rFonts w:ascii="Arial" w:hAnsi="Arial" w:cs="Arial"/>
          <w:sz w:val="20"/>
          <w:szCs w:val="20"/>
        </w:rPr>
        <w:t>v</w:t>
      </w:r>
      <w:r w:rsidR="0092414D">
        <w:rPr>
          <w:rFonts w:ascii="Arial" w:hAnsi="Arial" w:cs="Arial"/>
          <w:sz w:val="20"/>
          <w:szCs w:val="20"/>
        </w:rPr>
        <w:t xml:space="preserve">ector magnitude-based </w:t>
      </w:r>
      <w:r w:rsidRPr="0025294F">
        <w:rPr>
          <w:rFonts w:ascii="Arial" w:hAnsi="Arial" w:cs="Arial"/>
          <w:sz w:val="20"/>
          <w:szCs w:val="20"/>
        </w:rPr>
        <w:t>measures</w:t>
      </w:r>
      <w:r>
        <w:rPr>
          <w:rFonts w:ascii="Arial" w:hAnsi="Arial" w:cs="Arial"/>
          <w:sz w:val="20"/>
          <w:szCs w:val="20"/>
        </w:rPr>
        <w:t xml:space="preserve"> to</w:t>
      </w:r>
      <w:r w:rsidRPr="0025294F">
        <w:rPr>
          <w:rFonts w:ascii="Arial" w:hAnsi="Arial" w:cs="Arial"/>
          <w:sz w:val="20"/>
          <w:szCs w:val="20"/>
        </w:rPr>
        <w:t xml:space="preserve"> quantify the acceleration</w:t>
      </w:r>
      <w:r w:rsidRPr="00F11D63">
        <w:rPr>
          <w:rFonts w:ascii="Arial" w:hAnsi="Arial" w:cs="Arial"/>
          <w:sz w:val="20"/>
          <w:szCs w:val="20"/>
        </w:rPr>
        <w:t xml:space="preserve"> related to the movement registere</w:t>
      </w:r>
      <w:r>
        <w:rPr>
          <w:rFonts w:ascii="Arial" w:hAnsi="Arial" w:cs="Arial"/>
          <w:sz w:val="20"/>
          <w:szCs w:val="20"/>
        </w:rPr>
        <w:t>d</w:t>
      </w:r>
      <w:r w:rsidRPr="0025294F">
        <w:rPr>
          <w:rFonts w:ascii="Arial" w:hAnsi="Arial" w:cs="Arial"/>
          <w:sz w:val="20"/>
          <w:szCs w:val="20"/>
        </w:rPr>
        <w:t xml:space="preserve">. </w:t>
      </w:r>
      <w:r w:rsidR="0092414D">
        <w:rPr>
          <w:rFonts w:ascii="Arial" w:hAnsi="Arial" w:cs="Arial"/>
          <w:sz w:val="20"/>
          <w:szCs w:val="20"/>
        </w:rPr>
        <w:t>The first was t</w:t>
      </w:r>
      <w:r w:rsidR="00B9234C" w:rsidRPr="0025294F">
        <w:rPr>
          <w:rFonts w:ascii="Arial" w:hAnsi="Arial" w:cs="Arial"/>
          <w:sz w:val="20"/>
          <w:szCs w:val="20"/>
        </w:rPr>
        <w:t xml:space="preserve">he </w:t>
      </w:r>
      <w:r w:rsidR="00EE01D4" w:rsidRPr="0025294F">
        <w:rPr>
          <w:rFonts w:ascii="Arial" w:hAnsi="Arial" w:cs="Arial"/>
          <w:sz w:val="20"/>
          <w:szCs w:val="20"/>
        </w:rPr>
        <w:t>Euclidean norm minus 1 g with negative numbers rounded to zero (ENMO)</w:t>
      </w:r>
      <w:r w:rsidR="008D40D1">
        <w:rPr>
          <w:rFonts w:ascii="Arial" w:hAnsi="Arial" w:cs="Arial"/>
          <w:sz w:val="20"/>
          <w:szCs w:val="20"/>
        </w:rPr>
        <w:t>.</w:t>
      </w:r>
      <w:hyperlink w:anchor="_ENREF_21" w:tooltip="van Hees, 2013 #30" w:history="1">
        <w:r w:rsidR="008B7408" w:rsidRPr="00F11D63">
          <w:rPr>
            <w:rFonts w:ascii="Arial" w:hAnsi="Arial" w:cs="Arial"/>
            <w:sz w:val="20"/>
            <w:szCs w:val="20"/>
          </w:rPr>
          <w:fldChar w:fldCharType="begin">
            <w:fldData xml:space="preserve">PEVuZE5vdGU+PENpdGU+PEF1dGhvcj52YW4gSGVlczwvQXV0aG9yPjxZZWFyPjIwMTM8L1llYXI+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PEVuZE5vdGU+PENpdGU+PEF1dGhvcj52YW4gSGVlczwvQXV0aG9yPjxZZWFyPjIwMTM8L1llYXI+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sidRPr="00F11D63">
          <w:rPr>
            <w:rFonts w:ascii="Arial" w:hAnsi="Arial" w:cs="Arial"/>
            <w:sz w:val="20"/>
            <w:szCs w:val="20"/>
          </w:rPr>
        </w:r>
        <w:r w:rsidR="008B7408" w:rsidRPr="00F11D63">
          <w:rPr>
            <w:rFonts w:ascii="Arial" w:hAnsi="Arial" w:cs="Arial"/>
            <w:sz w:val="20"/>
            <w:szCs w:val="20"/>
          </w:rPr>
          <w:fldChar w:fldCharType="separate"/>
        </w:r>
        <w:r w:rsidR="008B7408" w:rsidRPr="007C71CB">
          <w:rPr>
            <w:rFonts w:ascii="Arial" w:hAnsi="Arial" w:cs="Arial"/>
            <w:noProof/>
            <w:sz w:val="20"/>
            <w:szCs w:val="20"/>
            <w:vertAlign w:val="superscript"/>
          </w:rPr>
          <w:t>21</w:t>
        </w:r>
        <w:r w:rsidR="008B7408" w:rsidRPr="00F11D63">
          <w:rPr>
            <w:rFonts w:ascii="Arial" w:hAnsi="Arial" w:cs="Arial"/>
            <w:sz w:val="20"/>
            <w:szCs w:val="20"/>
          </w:rPr>
          <w:fldChar w:fldCharType="end"/>
        </w:r>
      </w:hyperlink>
      <w:r w:rsidR="004E3363">
        <w:rPr>
          <w:rFonts w:ascii="Arial" w:hAnsi="Arial" w:cs="Arial"/>
          <w:sz w:val="20"/>
          <w:szCs w:val="20"/>
        </w:rPr>
        <w:t xml:space="preserve"> In addition, we </w:t>
      </w:r>
      <w:r>
        <w:rPr>
          <w:rFonts w:ascii="Arial" w:hAnsi="Arial" w:cs="Arial"/>
          <w:sz w:val="20"/>
          <w:szCs w:val="20"/>
        </w:rPr>
        <w:t>calculated</w:t>
      </w:r>
      <w:r w:rsidR="004E3363">
        <w:rPr>
          <w:rFonts w:ascii="Arial" w:hAnsi="Arial" w:cs="Arial"/>
          <w:sz w:val="20"/>
          <w:szCs w:val="20"/>
        </w:rPr>
        <w:t xml:space="preserve"> the high-pass filtered vector magnitude (HPFVM), which applies a high-pass filter to the </w:t>
      </w:r>
      <w:r w:rsidRPr="0025294F">
        <w:rPr>
          <w:rFonts w:ascii="Arial" w:hAnsi="Arial" w:cs="Arial"/>
          <w:sz w:val="20"/>
          <w:szCs w:val="20"/>
        </w:rPr>
        <w:t>acceleration</w:t>
      </w:r>
      <w:r>
        <w:rPr>
          <w:rFonts w:ascii="Arial" w:hAnsi="Arial" w:cs="Arial"/>
          <w:sz w:val="20"/>
          <w:szCs w:val="20"/>
        </w:rPr>
        <w:t xml:space="preserve"> </w:t>
      </w:r>
      <w:r w:rsidR="004E3363">
        <w:rPr>
          <w:rFonts w:ascii="Arial" w:hAnsi="Arial" w:cs="Arial"/>
          <w:sz w:val="20"/>
          <w:szCs w:val="20"/>
        </w:rPr>
        <w:t>signal</w:t>
      </w:r>
      <w:r w:rsidR="0092414D">
        <w:rPr>
          <w:rFonts w:ascii="Arial" w:hAnsi="Arial" w:cs="Arial"/>
          <w:sz w:val="20"/>
          <w:szCs w:val="20"/>
        </w:rPr>
        <w:t xml:space="preserve"> with a cut-off frequency of</w:t>
      </w:r>
      <w:r w:rsidR="004E3363">
        <w:rPr>
          <w:rFonts w:ascii="Arial" w:hAnsi="Arial" w:cs="Arial"/>
          <w:sz w:val="20"/>
          <w:szCs w:val="20"/>
        </w:rPr>
        <w:t xml:space="preserve"> 0.2 Hertz, treating gravity as a low-frequenc</w:t>
      </w:r>
      <w:r>
        <w:rPr>
          <w:rFonts w:ascii="Arial" w:hAnsi="Arial" w:cs="Arial"/>
          <w:sz w:val="20"/>
          <w:szCs w:val="20"/>
        </w:rPr>
        <w:t>y component to be filtered out</w:t>
      </w:r>
      <w:r w:rsidR="008D40D1">
        <w:rPr>
          <w:rFonts w:ascii="Arial" w:hAnsi="Arial" w:cs="Arial"/>
          <w:sz w:val="20"/>
          <w:szCs w:val="20"/>
        </w:rPr>
        <w:t>.</w:t>
      </w:r>
      <w:hyperlink w:anchor="_ENREF_20" w:tooltip="White, 2016 #79"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&lt;EndNote&gt;&lt;Cite&gt;&lt;Author&gt;White&lt;/Author&gt;&lt;Year&gt;2016&lt;/Year&gt;&lt;RecNum&gt;79&lt;/RecNum&gt;&lt;DisplayText&gt;&lt;style face="superscript"&gt;20&lt;/style&gt;&lt;/DisplayText&gt;&lt;record&gt;&lt;rec-number&gt;79&lt;/rec-number&gt;&lt;foreign-keys&gt;&lt;key app="EN" db-id="fa9t2r2pqt2ar5e5sp2p2zfortr5xexzpx5a" timestamp="1481895545"&gt;79&lt;/key&gt;&lt;/foreign-keys&gt;&lt;ref-type name="Journal Article"&gt;17&lt;/ref-type&gt;&lt;contributors&gt;&lt;authors&gt;&lt;author&gt;White, T.&lt;/author&gt;&lt;author&gt;Westgate, K.&lt;/author&gt;&lt;author&gt;Wareham, N. J.&lt;/author&gt;&lt;author&gt;Brage, S.&lt;/author&gt;&lt;/authors&gt;&lt;/contributors&gt;&lt;auth-address&gt;MRC Epidemiology Unit, University of Cambridge, Cambridge, United Kingdom.&lt;/auth-address&gt;&lt;titles&gt;&lt;title&gt;Estimation of Physical Activity Energy Expenditure during Free-Living from Wrist Accelerometry in UK Adults&lt;/title&gt;&lt;secondary-title&gt;PLoS One&lt;/secondary-title&gt;&lt;/titles&gt;&lt;periodical&gt;&lt;full-title&gt;PLoS One&lt;/full-title&gt;&lt;/periodical&gt;&lt;pages&gt;e0167472&lt;/pages&gt;&lt;volume&gt;11&lt;/volume&gt;&lt;number&gt;12&lt;/number&gt;&lt;dates&gt;&lt;year&gt;2016&lt;/year&gt;&lt;/dates&gt;&lt;isbn&gt;1932-6203 (Electronic)&amp;#xD;1932-6203 (Linking)&lt;/isbn&gt;&lt;accession-num&gt;27936024&lt;/accession-num&gt;&lt;urls&gt;&lt;/urls&gt;&lt;/record&gt;&lt;/Cite&gt;&lt;/EndNote&gt;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20</w:t>
        </w:r>
        <w:r w:rsidR="008B7408">
          <w:rPr>
            <w:rFonts w:ascii="Arial" w:hAnsi="Arial" w:cs="Arial"/>
            <w:sz w:val="20"/>
            <w:szCs w:val="20"/>
          </w:rPr>
          <w:fldChar w:fldCharType="end"/>
        </w:r>
      </w:hyperlink>
    </w:p>
    <w:p w:rsidR="0025294F" w:rsidRDefault="00BC070F" w:rsidP="00976D51">
      <w:pPr>
        <w:shd w:val="clear" w:color="auto" w:fill="FFFFFF"/>
        <w:spacing w:after="0" w:line="480" w:lineRule="auto"/>
        <w:rPr>
          <w:rFonts w:ascii="Arial" w:hAnsi="Arial" w:cs="Arial"/>
          <w:sz w:val="20"/>
          <w:szCs w:val="20"/>
        </w:rPr>
      </w:pPr>
      <w:r>
        <w:rPr>
          <w:rFonts w:ascii="Arial" w:hAnsi="Arial" w:cs="Arial"/>
          <w:color w:val="FF0000"/>
          <w:sz w:val="20"/>
          <w:szCs w:val="20"/>
        </w:rPr>
        <w:tab/>
      </w:r>
      <w:r w:rsidRPr="00EE01D4">
        <w:rPr>
          <w:rFonts w:ascii="Arial" w:hAnsi="Arial" w:cs="Arial"/>
          <w:sz w:val="20"/>
          <w:szCs w:val="20"/>
        </w:rPr>
        <w:t xml:space="preserve">Accelerometer data were processed in </w:t>
      </w:r>
      <w:r w:rsidR="00EE01D4" w:rsidRPr="00EE01D4">
        <w:rPr>
          <w:rFonts w:ascii="Arial" w:hAnsi="Arial" w:cs="Arial"/>
          <w:sz w:val="20"/>
          <w:szCs w:val="20"/>
        </w:rPr>
        <w:t>Python</w:t>
      </w:r>
      <w:r w:rsidRPr="00EE01D4">
        <w:rPr>
          <w:rFonts w:ascii="Arial" w:hAnsi="Arial" w:cs="Arial"/>
          <w:sz w:val="20"/>
          <w:szCs w:val="20"/>
        </w:rPr>
        <w:t xml:space="preserve"> (</w:t>
      </w:r>
      <w:r w:rsidR="00F05D3E">
        <w:rPr>
          <w:rFonts w:ascii="Arial" w:hAnsi="Arial" w:cs="Arial"/>
          <w:sz w:val="20"/>
          <w:szCs w:val="20"/>
        </w:rPr>
        <w:t>2.6.6</w:t>
      </w:r>
      <w:r w:rsidRPr="00EE01D4">
        <w:rPr>
          <w:rFonts w:ascii="Arial" w:hAnsi="Arial" w:cs="Arial"/>
          <w:sz w:val="20"/>
          <w:szCs w:val="20"/>
        </w:rPr>
        <w:t xml:space="preserve">) using </w:t>
      </w:r>
      <w:r w:rsidR="005164FE">
        <w:rPr>
          <w:rFonts w:ascii="Arial" w:hAnsi="Arial" w:cs="Arial"/>
          <w:sz w:val="20"/>
          <w:szCs w:val="20"/>
        </w:rPr>
        <w:t xml:space="preserve">the open </w:t>
      </w:r>
      <w:r w:rsidR="00220255">
        <w:rPr>
          <w:rFonts w:ascii="Arial" w:hAnsi="Arial" w:cs="Arial"/>
          <w:sz w:val="20"/>
          <w:szCs w:val="20"/>
        </w:rPr>
        <w:t>access</w:t>
      </w:r>
      <w:r w:rsidR="005164FE">
        <w:rPr>
          <w:rFonts w:ascii="Arial" w:hAnsi="Arial" w:cs="Arial"/>
          <w:sz w:val="20"/>
          <w:szCs w:val="20"/>
        </w:rPr>
        <w:t xml:space="preserve"> PAMPRO</w:t>
      </w:r>
      <w:r w:rsidRPr="00EE01D4">
        <w:rPr>
          <w:rFonts w:ascii="Arial" w:hAnsi="Arial" w:cs="Arial"/>
          <w:sz w:val="20"/>
          <w:szCs w:val="20"/>
        </w:rPr>
        <w:t xml:space="preserve"> </w:t>
      </w:r>
      <w:r w:rsidR="005164FE">
        <w:rPr>
          <w:rFonts w:ascii="Arial" w:hAnsi="Arial" w:cs="Arial"/>
          <w:sz w:val="20"/>
          <w:szCs w:val="20"/>
        </w:rPr>
        <w:t xml:space="preserve">software. </w:t>
      </w:r>
      <w:proofErr w:type="spellStart"/>
      <w:r w:rsidR="005164FE">
        <w:rPr>
          <w:rFonts w:ascii="Arial" w:hAnsi="Arial" w:cs="Arial"/>
          <w:sz w:val="20"/>
          <w:szCs w:val="20"/>
        </w:rPr>
        <w:t>Pampro</w:t>
      </w:r>
      <w:proofErr w:type="spellEnd"/>
      <w:r w:rsidR="005164FE">
        <w:rPr>
          <w:rFonts w:ascii="Arial" w:hAnsi="Arial" w:cs="Arial"/>
          <w:sz w:val="20"/>
          <w:szCs w:val="20"/>
        </w:rPr>
        <w:t xml:space="preserve"> </w:t>
      </w:r>
      <w:r w:rsidR="005164FE" w:rsidRPr="005164FE">
        <w:rPr>
          <w:rFonts w:ascii="Arial" w:hAnsi="Arial" w:cs="Arial"/>
          <w:sz w:val="20"/>
          <w:szCs w:val="20"/>
        </w:rPr>
        <w:t xml:space="preserve">is a software </w:t>
      </w:r>
      <w:r w:rsidR="00331590">
        <w:rPr>
          <w:rFonts w:ascii="Arial" w:hAnsi="Arial" w:cs="Arial"/>
          <w:sz w:val="20"/>
          <w:szCs w:val="20"/>
        </w:rPr>
        <w:t>program</w:t>
      </w:r>
      <w:r w:rsidR="00331590" w:rsidRPr="005164FE">
        <w:rPr>
          <w:rFonts w:ascii="Arial" w:hAnsi="Arial" w:cs="Arial"/>
          <w:sz w:val="20"/>
          <w:szCs w:val="20"/>
        </w:rPr>
        <w:t xml:space="preserve"> </w:t>
      </w:r>
      <w:r w:rsidR="005164FE" w:rsidRPr="005164FE">
        <w:rPr>
          <w:rFonts w:ascii="Arial" w:hAnsi="Arial" w:cs="Arial"/>
          <w:sz w:val="20"/>
          <w:szCs w:val="20"/>
        </w:rPr>
        <w:t>for the systematic analysis of physical activity data collected in epidemiological studie</w:t>
      </w:r>
      <w:r w:rsidR="009B0F87">
        <w:rPr>
          <w:rFonts w:ascii="Arial" w:hAnsi="Arial" w:cs="Arial"/>
          <w:sz w:val="20"/>
          <w:szCs w:val="20"/>
        </w:rPr>
        <w:t>s</w:t>
      </w:r>
      <w:r w:rsidR="008D40D1">
        <w:rPr>
          <w:rFonts w:ascii="Arial" w:hAnsi="Arial" w:cs="Arial"/>
          <w:sz w:val="20"/>
          <w:szCs w:val="20"/>
        </w:rPr>
        <w:t>.</w:t>
      </w:r>
      <w:hyperlink w:anchor="_ENREF_28" w:tooltip="White, 2016 #95"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&lt;EndNote&gt;&lt;Cite&gt;&lt;Author&gt;White&lt;/Author&gt;&lt;Year&gt;2016&lt;/Year&gt;&lt;RecNum&gt;95&lt;/RecNum&gt;&lt;DisplayText&gt;&lt;style face="superscript"&gt;28&lt;/style&gt;&lt;/DisplayText&gt;&lt;record&gt;&lt;rec-number&gt;95&lt;/rec-number&gt;&lt;foreign-keys&gt;&lt;key app="EN" db-id="fa9t2r2pqt2ar5e5sp2p2zfortr5xexzpx5a" timestamp="1485269122"&gt;95&lt;/key&gt;&lt;/foreign-keys&gt;&lt;ref-type name="Web Page"&gt;12&lt;/ref-type&gt;&lt;contributors&gt;&lt;authors&gt;&lt;author&gt;Tom White&lt;/author&gt;&lt;/authors&gt;&lt;/contributors&gt;&lt;titles&gt;&lt;title&gt;Physical Activity Monitor Processing&lt;/title&gt;&lt;/titles&gt;&lt;volume&gt;2016&lt;/volume&gt;&lt;number&gt;December 1st&lt;/number&gt;&lt;dates&gt;&lt;year&gt;2016&lt;/year&gt;&lt;/dates&gt;&lt;publisher&gt;Github&lt;/publisher&gt;&lt;urls&gt;&lt;related-urls&gt;&lt;url&gt;https://github.com/Thomite/pampro&lt;/url&gt;&lt;/related-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28</w:t>
        </w:r>
        <w:r w:rsidR="008B7408">
          <w:rPr>
            <w:rFonts w:ascii="Arial" w:hAnsi="Arial" w:cs="Arial"/>
            <w:sz w:val="20"/>
            <w:szCs w:val="20"/>
          </w:rPr>
          <w:fldChar w:fldCharType="end"/>
        </w:r>
      </w:hyperlink>
      <w:r w:rsidR="0025294F">
        <w:rPr>
          <w:rFonts w:ascii="Arial" w:hAnsi="Arial" w:cs="Arial"/>
          <w:sz w:val="20"/>
          <w:szCs w:val="20"/>
        </w:rPr>
        <w:t xml:space="preserve"> </w:t>
      </w:r>
      <w:r w:rsidRPr="00EE01D4">
        <w:rPr>
          <w:rFonts w:ascii="Arial" w:hAnsi="Arial" w:cs="Arial"/>
          <w:sz w:val="20"/>
          <w:szCs w:val="20"/>
        </w:rPr>
        <w:t xml:space="preserve">Data </w:t>
      </w:r>
      <w:r w:rsidR="00EE01D4" w:rsidRPr="00EE01D4">
        <w:rPr>
          <w:rFonts w:ascii="Arial" w:hAnsi="Arial" w:cs="Arial"/>
          <w:sz w:val="20"/>
          <w:szCs w:val="20"/>
        </w:rPr>
        <w:t xml:space="preserve">was extracted from the </w:t>
      </w:r>
      <w:r w:rsidR="005164FE">
        <w:rPr>
          <w:rFonts w:ascii="Arial" w:hAnsi="Arial" w:cs="Arial"/>
          <w:sz w:val="20"/>
          <w:szCs w:val="20"/>
        </w:rPr>
        <w:t xml:space="preserve">first wearing day </w:t>
      </w:r>
      <w:r w:rsidR="00EE01D4" w:rsidRPr="00EE01D4">
        <w:rPr>
          <w:rFonts w:ascii="Arial" w:hAnsi="Arial" w:cs="Arial"/>
          <w:sz w:val="20"/>
          <w:szCs w:val="20"/>
        </w:rPr>
        <w:t>up to seven days later.</w:t>
      </w:r>
      <w:r w:rsidR="00EE01D4">
        <w:rPr>
          <w:rFonts w:ascii="Arial" w:hAnsi="Arial" w:cs="Arial"/>
          <w:sz w:val="20"/>
          <w:szCs w:val="20"/>
        </w:rPr>
        <w:t xml:space="preserve"> </w:t>
      </w:r>
    </w:p>
    <w:p w:rsidR="0025294F" w:rsidRDefault="0025294F" w:rsidP="0025294F">
      <w:pPr>
        <w:shd w:val="clear" w:color="auto" w:fill="FFFFFF"/>
        <w:spacing w:after="0" w:line="480" w:lineRule="auto"/>
        <w:rPr>
          <w:rFonts w:ascii="Arial" w:hAnsi="Arial" w:cs="Arial"/>
          <w:sz w:val="20"/>
          <w:szCs w:val="20"/>
        </w:rPr>
      </w:pPr>
      <w:r>
        <w:rPr>
          <w:rFonts w:ascii="Arial" w:hAnsi="Arial" w:cs="Arial"/>
          <w:sz w:val="20"/>
          <w:szCs w:val="20"/>
        </w:rPr>
        <w:lastRenderedPageBreak/>
        <w:t>Non-wear time was estimated</w:t>
      </w:r>
      <w:r w:rsidRPr="0025294F">
        <w:rPr>
          <w:rFonts w:ascii="Arial" w:hAnsi="Arial" w:cs="Arial"/>
          <w:sz w:val="20"/>
          <w:szCs w:val="20"/>
        </w:rPr>
        <w:t xml:space="preserve"> as time periods where the standard</w:t>
      </w:r>
      <w:r>
        <w:rPr>
          <w:rFonts w:ascii="Arial" w:hAnsi="Arial" w:cs="Arial"/>
          <w:sz w:val="20"/>
          <w:szCs w:val="20"/>
        </w:rPr>
        <w:t xml:space="preserve"> </w:t>
      </w:r>
      <w:r w:rsidRPr="0025294F">
        <w:rPr>
          <w:rFonts w:ascii="Arial" w:hAnsi="Arial" w:cs="Arial"/>
          <w:sz w:val="20"/>
          <w:szCs w:val="20"/>
        </w:rPr>
        <w:t xml:space="preserve">deviation of acceleration in </w:t>
      </w:r>
      <w:r>
        <w:rPr>
          <w:rFonts w:ascii="Arial" w:hAnsi="Arial" w:cs="Arial"/>
          <w:sz w:val="20"/>
          <w:szCs w:val="20"/>
        </w:rPr>
        <w:t xml:space="preserve">all three axes </w:t>
      </w:r>
      <w:r w:rsidRPr="0025294F">
        <w:rPr>
          <w:rFonts w:ascii="Arial" w:hAnsi="Arial" w:cs="Arial"/>
          <w:sz w:val="20"/>
          <w:szCs w:val="20"/>
        </w:rPr>
        <w:t>fell below 13mg for longer than 1 hour</w:t>
      </w:r>
      <w:r w:rsidR="008D40D1">
        <w:rPr>
          <w:rFonts w:ascii="Arial" w:hAnsi="Arial" w:cs="Arial"/>
          <w:sz w:val="20"/>
          <w:szCs w:val="20"/>
        </w:rPr>
        <w:t>,</w:t>
      </w:r>
      <w:hyperlink w:anchor="_ENREF_20" w:tooltip="White, 2016 #79"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&lt;EndNote&gt;&lt;Cite&gt;&lt;Author&gt;White&lt;/Author&gt;&lt;Year&gt;2016&lt;/Year&gt;&lt;RecNum&gt;79&lt;/RecNum&gt;&lt;DisplayText&gt;&lt;style face="superscript"&gt;20&lt;/style&gt;&lt;/DisplayText&gt;&lt;record&gt;&lt;rec-number&gt;79&lt;/rec-number&gt;&lt;foreign-keys&gt;&lt;key app="EN" db-id="fa9t2r2pqt2ar5e5sp2p2zfortr5xexzpx5a" timestamp="1481895545"&gt;79&lt;/key&gt;&lt;/foreign-keys&gt;&lt;ref-type name="Journal Article"&gt;17&lt;/ref-type&gt;&lt;contributors&gt;&lt;authors&gt;&lt;author&gt;White, T.&lt;/author&gt;&lt;author&gt;Westgate, K.&lt;/author&gt;&lt;author&gt;Wareham, N. J.&lt;/author&gt;&lt;author&gt;Brage, S.&lt;/author&gt;&lt;/authors&gt;&lt;/contributors&gt;&lt;auth-address&gt;MRC Epidemiology Unit, University of Cambridge, Cambridge, United Kingdom.&lt;/auth-address&gt;&lt;titles&gt;&lt;title&gt;Estimation of Physical Activity Energy Expenditure during Free-Living from Wrist Accelerometry in UK Adults&lt;/title&gt;&lt;secondary-title&gt;PLoS One&lt;/secondary-title&gt;&lt;/titles&gt;&lt;periodical&gt;&lt;full-title&gt;PLoS One&lt;/full-title&gt;&lt;/periodical&gt;&lt;pages&gt;e0167472&lt;/pages&gt;&lt;volume&gt;11&lt;/volume&gt;&lt;number&gt;12&lt;/number&gt;&lt;dates&gt;&lt;year&gt;2016&lt;/year&gt;&lt;/dates&gt;&lt;isbn&gt;1932-6203 (Electronic)&amp;#xD;1932-6203 (Linking)&lt;/isbn&gt;&lt;accession-num&gt;27936024&lt;/accession-num&gt;&lt;urls&gt;&lt;/urls&gt;&lt;/record&gt;&lt;/Cite&gt;&lt;/EndNote&gt;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20</w:t>
        </w:r>
        <w:r w:rsidR="008B7408">
          <w:rPr>
            <w:rFonts w:ascii="Arial" w:hAnsi="Arial" w:cs="Arial"/>
            <w:sz w:val="20"/>
            <w:szCs w:val="20"/>
          </w:rPr>
          <w:fldChar w:fldCharType="end"/>
        </w:r>
      </w:hyperlink>
      <w:r w:rsidRPr="0025294F">
        <w:rPr>
          <w:rFonts w:ascii="Arial" w:hAnsi="Arial" w:cs="Arial"/>
          <w:sz w:val="20"/>
          <w:szCs w:val="20"/>
        </w:rPr>
        <w:t xml:space="preserve"> and any non-wear period</w:t>
      </w:r>
      <w:r>
        <w:rPr>
          <w:rFonts w:ascii="Arial" w:hAnsi="Arial" w:cs="Arial"/>
          <w:sz w:val="20"/>
          <w:szCs w:val="20"/>
        </w:rPr>
        <w:t xml:space="preserve"> was </w:t>
      </w:r>
      <w:r w:rsidRPr="0025294F">
        <w:rPr>
          <w:rFonts w:ascii="Arial" w:hAnsi="Arial" w:cs="Arial"/>
          <w:sz w:val="20"/>
          <w:szCs w:val="20"/>
        </w:rPr>
        <w:t>excluded from analyses</w:t>
      </w:r>
      <w:r>
        <w:rPr>
          <w:rFonts w:ascii="Arial" w:hAnsi="Arial" w:cs="Arial"/>
          <w:sz w:val="20"/>
          <w:szCs w:val="20"/>
        </w:rPr>
        <w:t>.</w:t>
      </w:r>
      <w:r w:rsidR="000E49E6">
        <w:rPr>
          <w:rFonts w:ascii="Arial" w:hAnsi="Arial" w:cs="Arial"/>
          <w:sz w:val="20"/>
          <w:szCs w:val="20"/>
        </w:rPr>
        <w:t xml:space="preserve"> The pattern of non-wear time was accounted for by balancing the weighting of the data according to the diurnal profile</w:t>
      </w:r>
      <w:r w:rsidR="008D40D1">
        <w:rPr>
          <w:rFonts w:ascii="Arial" w:hAnsi="Arial" w:cs="Arial"/>
          <w:sz w:val="20"/>
          <w:szCs w:val="20"/>
        </w:rPr>
        <w:t>.</w:t>
      </w:r>
      <w:hyperlink w:anchor="_ENREF_29" w:tooltip="Brage, 2013 #103"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&lt;EndNote&gt;&lt;Cite&gt;&lt;Author&gt;Brage&lt;/Author&gt;&lt;Year&gt;2013&lt;/Year&gt;&lt;RecNum&gt;103&lt;/RecNum&gt;&lt;DisplayText&gt;&lt;style face="superscript"&gt;29&lt;/style&gt;&lt;/DisplayText&gt;&lt;record&gt;&lt;rec-number&gt;103&lt;/rec-number&gt;&lt;foreign-keys&gt;&lt;key app="EN" db-id="fa9t2r2pqt2ar5e5sp2p2zfortr5xexzpx5a" timestamp="1486632628"&gt;103&lt;/key&gt;&lt;/foreign-keys&gt;&lt;ref-type name="Conference Paper"&gt;47&lt;/ref-type&gt;&lt;contributors&gt;&lt;authors&gt;&lt;author&gt;Brage, S.&lt;/author&gt;&lt;author&gt;Westgate, K.&lt;/author&gt;&lt;author&gt;Wijndaele, K.&lt;/author&gt;&lt;author&gt;Godinho, J.&lt;/author&gt;&lt;author&gt;Griffin, S.  &lt;/author&gt;&lt;author&gt;Wareham, N.&lt;/author&gt;&lt;/authors&gt;&lt;/contributors&gt;&lt;titles&gt;&lt;title&gt;Evaluation Of A Method For Minimizing Diurnal Information Bias In Objective Sensor&amp;#xD;Data&lt;/title&gt;&lt;secondary-title&gt;International Conference on Ambulatory Monitoring of Physical Activity and Movement&lt;/secondary-title&gt;&lt;/titles&gt;&lt;dates&gt;&lt;year&gt;2013&lt;/year&gt;&lt;/dates&gt;&lt;pub-location&gt;Amherst, Massachusetts, The United States&lt;/pub-location&gt;&lt;urls&gt;&lt;/urls&gt;&lt;/record&gt;&lt;/Cite&gt;&lt;/EndNote&gt;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29</w:t>
        </w:r>
        <w:r w:rsidR="008B7408">
          <w:rPr>
            <w:rFonts w:ascii="Arial" w:hAnsi="Arial" w:cs="Arial"/>
            <w:sz w:val="20"/>
            <w:szCs w:val="20"/>
          </w:rPr>
          <w:fldChar w:fldCharType="end"/>
        </w:r>
      </w:hyperlink>
    </w:p>
    <w:p w:rsidR="00A8707D" w:rsidRPr="00A8707D" w:rsidRDefault="00BC070F" w:rsidP="00EE01D4">
      <w:pPr>
        <w:shd w:val="clear" w:color="auto" w:fill="FFFFFF"/>
        <w:spacing w:after="0" w:line="480" w:lineRule="auto"/>
        <w:rPr>
          <w:rFonts w:ascii="Arial" w:hAnsi="Arial" w:cs="Arial"/>
          <w:sz w:val="20"/>
          <w:szCs w:val="20"/>
        </w:rPr>
      </w:pPr>
      <w:r>
        <w:rPr>
          <w:rFonts w:ascii="Arial" w:hAnsi="Arial" w:cs="Arial"/>
          <w:color w:val="FF0000"/>
          <w:sz w:val="20"/>
          <w:szCs w:val="20"/>
        </w:rPr>
        <w:tab/>
      </w:r>
    </w:p>
    <w:p w:rsidR="00940F80" w:rsidRDefault="00940F80" w:rsidP="00370614">
      <w:pPr>
        <w:rPr>
          <w:rFonts w:ascii="Arial" w:hAnsi="Arial" w:cs="Arial"/>
          <w:sz w:val="20"/>
          <w:szCs w:val="20"/>
        </w:rPr>
      </w:pPr>
      <w:r w:rsidRPr="00940F80">
        <w:rPr>
          <w:rFonts w:ascii="Arial" w:hAnsi="Arial" w:cs="Arial"/>
          <w:i/>
          <w:sz w:val="20"/>
          <w:szCs w:val="20"/>
        </w:rPr>
        <w:t>Assessment of factors</w:t>
      </w:r>
    </w:p>
    <w:p w:rsidR="00B65B1B" w:rsidRPr="00AC1F84" w:rsidRDefault="00940F80" w:rsidP="0099396B">
      <w:pPr>
        <w:shd w:val="clear" w:color="auto" w:fill="FFFFFF"/>
        <w:spacing w:after="0" w:line="480" w:lineRule="auto"/>
        <w:ind w:firstLine="720"/>
        <w:rPr>
          <w:rFonts w:ascii="Arial" w:hAnsi="Arial" w:cs="Arial"/>
          <w:sz w:val="20"/>
          <w:szCs w:val="20"/>
        </w:rPr>
      </w:pPr>
      <w:r w:rsidRPr="002456D3">
        <w:rPr>
          <w:rFonts w:ascii="Arial" w:hAnsi="Arial" w:cs="Arial"/>
          <w:sz w:val="20"/>
          <w:szCs w:val="20"/>
        </w:rPr>
        <w:t xml:space="preserve">Information on </w:t>
      </w:r>
      <w:r w:rsidR="00D46BD0">
        <w:rPr>
          <w:rFonts w:ascii="Arial" w:hAnsi="Arial" w:cs="Arial"/>
          <w:sz w:val="20"/>
          <w:szCs w:val="20"/>
        </w:rPr>
        <w:t xml:space="preserve">health </w:t>
      </w:r>
      <w:r w:rsidR="00D46BD0" w:rsidRPr="00BE284C">
        <w:rPr>
          <w:rFonts w:ascii="Arial" w:hAnsi="Arial" w:cs="Arial"/>
          <w:sz w:val="20"/>
          <w:szCs w:val="20"/>
        </w:rPr>
        <w:t xml:space="preserve">behaviors </w:t>
      </w:r>
      <w:r w:rsidRPr="00BE284C">
        <w:rPr>
          <w:rFonts w:ascii="Arial" w:hAnsi="Arial" w:cs="Arial"/>
          <w:sz w:val="20"/>
          <w:szCs w:val="20"/>
        </w:rPr>
        <w:t xml:space="preserve">was collected through home interviews or measured at the study center, </w:t>
      </w:r>
      <w:r w:rsidRPr="00BE284C">
        <w:rPr>
          <w:rFonts w:ascii="Arial" w:hAnsi="Arial" w:cs="Arial"/>
          <w:sz w:val="20"/>
          <w:szCs w:val="20"/>
          <w:lang w:val="en-GB"/>
        </w:rPr>
        <w:t>as described previously</w:t>
      </w:r>
      <w:r w:rsidR="008D40D1">
        <w:rPr>
          <w:rFonts w:ascii="Arial" w:hAnsi="Arial" w:cs="Arial"/>
          <w:sz w:val="20"/>
          <w:szCs w:val="20"/>
          <w:lang w:val="en-GB"/>
        </w:rPr>
        <w:t>.</w:t>
      </w:r>
      <w:r w:rsidRPr="00BE284C">
        <w:rPr>
          <w:rFonts w:ascii="Arial" w:hAnsi="Arial" w:cs="Arial"/>
          <w:sz w:val="20"/>
          <w:szCs w:val="20"/>
          <w:lang w:val="en-GB"/>
        </w:rPr>
        <w:fldChar w:fldCharType="begin">
          <w:fldData xml:space="preserve">PEVuZE5vdGU+PENpdGU+PEF1dGhvcj5LYXZvdXNpPC9BdXRob3I+PFllYXI+MjAxMjwvWWVhcj48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</w:fldData>
        </w:fldChar>
      </w:r>
      <w:r w:rsidR="00AB4077">
        <w:rPr>
          <w:rFonts w:ascii="Arial" w:hAnsi="Arial" w:cs="Arial"/>
          <w:sz w:val="20"/>
          <w:szCs w:val="20"/>
          <w:lang w:val="en-GB"/>
        </w:rPr>
        <w:instrText xml:space="preserve"> ADDIN EN.CITE </w:instrText>
      </w:r>
      <w:r w:rsidR="00AB4077">
        <w:rPr>
          <w:rFonts w:ascii="Arial" w:hAnsi="Arial" w:cs="Arial"/>
          <w:sz w:val="20"/>
          <w:szCs w:val="20"/>
          <w:lang w:val="en-GB"/>
        </w:rPr>
        <w:fldChar w:fldCharType="begin">
          <w:fldData xml:space="preserve">PEVuZE5vdGU+PENpdGU+PEF1dGhvcj5LYXZvdXNpPC9BdXRob3I+PFllYXI+MjAxMjwvWWVhcj48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</w:fldData>
        </w:fldChar>
      </w:r>
      <w:r w:rsidR="00AB4077">
        <w:rPr>
          <w:rFonts w:ascii="Arial" w:hAnsi="Arial" w:cs="Arial"/>
          <w:sz w:val="20"/>
          <w:szCs w:val="20"/>
          <w:lang w:val="en-GB"/>
        </w:rPr>
        <w:instrText xml:space="preserve"> ADDIN EN.CITE.DATA </w:instrText>
      </w:r>
      <w:r w:rsidR="00AB4077">
        <w:rPr>
          <w:rFonts w:ascii="Arial" w:hAnsi="Arial" w:cs="Arial"/>
          <w:sz w:val="20"/>
          <w:szCs w:val="20"/>
          <w:lang w:val="en-GB"/>
        </w:rPr>
      </w:r>
      <w:r w:rsidR="00AB4077">
        <w:rPr>
          <w:rFonts w:ascii="Arial" w:hAnsi="Arial" w:cs="Arial"/>
          <w:sz w:val="20"/>
          <w:szCs w:val="20"/>
          <w:lang w:val="en-GB"/>
        </w:rPr>
        <w:fldChar w:fldCharType="end"/>
      </w:r>
      <w:r w:rsidRPr="00BE284C">
        <w:rPr>
          <w:rFonts w:ascii="Arial" w:hAnsi="Arial" w:cs="Arial"/>
          <w:sz w:val="20"/>
          <w:szCs w:val="20"/>
          <w:lang w:val="en-GB"/>
        </w:rPr>
      </w:r>
      <w:r w:rsidRPr="00BE284C">
        <w:rPr>
          <w:rFonts w:ascii="Arial" w:hAnsi="Arial" w:cs="Arial"/>
          <w:sz w:val="20"/>
          <w:szCs w:val="20"/>
          <w:lang w:val="en-GB"/>
        </w:rPr>
        <w:fldChar w:fldCharType="separate"/>
      </w:r>
      <w:hyperlink w:anchor="_ENREF_30" w:tooltip="Kavousi, 2012 #96" w:history="1">
        <w:r w:rsidR="008B7408" w:rsidRPr="007C71CB">
          <w:rPr>
            <w:rFonts w:ascii="Arial" w:hAnsi="Arial" w:cs="Arial"/>
            <w:noProof/>
            <w:sz w:val="20"/>
            <w:szCs w:val="20"/>
            <w:vertAlign w:val="superscript"/>
            <w:lang w:val="en-GB"/>
          </w:rPr>
          <w:t>30</w:t>
        </w:r>
      </w:hyperlink>
      <w:r w:rsidR="007C71CB" w:rsidRPr="007C71CB">
        <w:rPr>
          <w:rFonts w:ascii="Arial" w:hAnsi="Arial" w:cs="Arial"/>
          <w:noProof/>
          <w:sz w:val="20"/>
          <w:szCs w:val="20"/>
          <w:vertAlign w:val="superscript"/>
          <w:lang w:val="en-GB"/>
        </w:rPr>
        <w:t>,</w:t>
      </w:r>
      <w:hyperlink w:anchor="_ENREF_31" w:tooltip="Koller, 2012 #97" w:history="1">
        <w:r w:rsidR="008B7408" w:rsidRPr="007C71CB">
          <w:rPr>
            <w:rFonts w:ascii="Arial" w:hAnsi="Arial" w:cs="Arial"/>
            <w:noProof/>
            <w:sz w:val="20"/>
            <w:szCs w:val="20"/>
            <w:vertAlign w:val="superscript"/>
            <w:lang w:val="en-GB"/>
          </w:rPr>
          <w:t>31</w:t>
        </w:r>
      </w:hyperlink>
      <w:r w:rsidRPr="00BE284C">
        <w:rPr>
          <w:rFonts w:ascii="Arial" w:hAnsi="Arial" w:cs="Arial"/>
          <w:sz w:val="20"/>
          <w:szCs w:val="20"/>
          <w:lang w:val="en-GB"/>
        </w:rPr>
        <w:fldChar w:fldCharType="end"/>
      </w:r>
      <w:r w:rsidRPr="00BE284C">
        <w:rPr>
          <w:rFonts w:ascii="Arial" w:hAnsi="Arial" w:cs="Arial"/>
          <w:sz w:val="20"/>
          <w:szCs w:val="20"/>
          <w:lang w:val="en-GB"/>
        </w:rPr>
        <w:t xml:space="preserve"> </w:t>
      </w:r>
      <w:r w:rsidR="004F5287" w:rsidRPr="00BE284C">
        <w:rPr>
          <w:rFonts w:ascii="Arial" w:hAnsi="Arial" w:cs="Arial"/>
          <w:sz w:val="20"/>
          <w:szCs w:val="20"/>
          <w:lang w:val="en-GB"/>
        </w:rPr>
        <w:t>A</w:t>
      </w:r>
      <w:r w:rsidRPr="00BE284C">
        <w:rPr>
          <w:rFonts w:ascii="Arial" w:hAnsi="Arial" w:cs="Arial"/>
          <w:sz w:val="20"/>
          <w:szCs w:val="20"/>
          <w:lang w:val="en-GB"/>
        </w:rPr>
        <w:t xml:space="preserve">lcohol use was defined as the </w:t>
      </w:r>
      <w:r w:rsidR="00BE284C" w:rsidRPr="00BE284C">
        <w:rPr>
          <w:rFonts w:ascii="Arial" w:hAnsi="Arial" w:cs="Arial"/>
          <w:sz w:val="20"/>
          <w:szCs w:val="20"/>
          <w:lang w:val="en-GB"/>
        </w:rPr>
        <w:t xml:space="preserve">number of times drinking alcohol </w:t>
      </w:r>
      <w:r w:rsidRPr="00BE284C">
        <w:rPr>
          <w:rFonts w:ascii="Arial" w:hAnsi="Arial" w:cs="Arial"/>
          <w:sz w:val="20"/>
          <w:szCs w:val="20"/>
          <w:lang w:val="en-GB"/>
        </w:rPr>
        <w:t xml:space="preserve">per </w:t>
      </w:r>
      <w:r w:rsidR="00BE284C" w:rsidRPr="00BE284C">
        <w:rPr>
          <w:rFonts w:ascii="Arial" w:hAnsi="Arial" w:cs="Arial"/>
          <w:sz w:val="20"/>
          <w:szCs w:val="20"/>
          <w:lang w:val="en-GB"/>
        </w:rPr>
        <w:t xml:space="preserve">time unit (i.e. never </w:t>
      </w:r>
      <w:r w:rsidR="00BE284C" w:rsidRPr="00B65B1B">
        <w:rPr>
          <w:rFonts w:ascii="Arial" w:hAnsi="Arial" w:cs="Arial"/>
          <w:sz w:val="20"/>
          <w:szCs w:val="20"/>
          <w:lang w:val="en-GB"/>
        </w:rPr>
        <w:t>drinking alcohol; drinking 1-4 per month; drinking 2-4 per week)</w:t>
      </w:r>
      <w:r w:rsidRPr="00B65B1B">
        <w:rPr>
          <w:rFonts w:ascii="Arial" w:hAnsi="Arial" w:cs="Arial"/>
          <w:sz w:val="20"/>
          <w:szCs w:val="20"/>
          <w:lang w:val="en-GB"/>
        </w:rPr>
        <w:t xml:space="preserve">. Education was assessed in line with the </w:t>
      </w:r>
      <w:r w:rsidR="00591EEC">
        <w:rPr>
          <w:rFonts w:ascii="Arial" w:hAnsi="Arial" w:cs="Arial"/>
          <w:sz w:val="20"/>
          <w:szCs w:val="20"/>
          <w:lang w:val="en-GB"/>
        </w:rPr>
        <w:t>I</w:t>
      </w:r>
      <w:r w:rsidRPr="00631658">
        <w:rPr>
          <w:rFonts w:ascii="Arial" w:hAnsi="Arial" w:cs="Arial"/>
          <w:sz w:val="20"/>
          <w:szCs w:val="20"/>
          <w:lang w:val="en-GB"/>
        </w:rPr>
        <w:t xml:space="preserve">nternational </w:t>
      </w:r>
      <w:r w:rsidR="00591EEC">
        <w:rPr>
          <w:rFonts w:ascii="Arial" w:hAnsi="Arial" w:cs="Arial"/>
          <w:sz w:val="20"/>
          <w:szCs w:val="20"/>
          <w:lang w:val="en-GB"/>
        </w:rPr>
        <w:t>S</w:t>
      </w:r>
      <w:r w:rsidRPr="00631658">
        <w:rPr>
          <w:rFonts w:ascii="Arial" w:hAnsi="Arial" w:cs="Arial"/>
          <w:sz w:val="20"/>
          <w:szCs w:val="20"/>
          <w:lang w:val="en-GB"/>
        </w:rPr>
        <w:t xml:space="preserve">tandard </w:t>
      </w:r>
      <w:r w:rsidR="00591EEC">
        <w:rPr>
          <w:rFonts w:ascii="Arial" w:hAnsi="Arial" w:cs="Arial"/>
          <w:sz w:val="20"/>
          <w:szCs w:val="20"/>
          <w:lang w:val="en-GB"/>
        </w:rPr>
        <w:t>C</w:t>
      </w:r>
      <w:r w:rsidRPr="00631658">
        <w:rPr>
          <w:rFonts w:ascii="Arial" w:hAnsi="Arial" w:cs="Arial"/>
          <w:sz w:val="20"/>
          <w:szCs w:val="20"/>
          <w:lang w:val="en-GB"/>
        </w:rPr>
        <w:t xml:space="preserve">lassification of </w:t>
      </w:r>
      <w:r w:rsidR="00591EEC">
        <w:rPr>
          <w:rFonts w:ascii="Arial" w:hAnsi="Arial" w:cs="Arial"/>
          <w:sz w:val="20"/>
          <w:szCs w:val="20"/>
          <w:lang w:val="en-GB"/>
        </w:rPr>
        <w:t>E</w:t>
      </w:r>
      <w:r w:rsidRPr="00631658">
        <w:rPr>
          <w:rFonts w:ascii="Arial" w:hAnsi="Arial" w:cs="Arial"/>
          <w:sz w:val="20"/>
          <w:szCs w:val="20"/>
          <w:lang w:val="en-GB"/>
        </w:rPr>
        <w:t>ducation</w:t>
      </w:r>
      <w:r w:rsidR="00384C33">
        <w:rPr>
          <w:rFonts w:ascii="Arial" w:hAnsi="Arial" w:cs="Arial"/>
          <w:sz w:val="20"/>
          <w:szCs w:val="20"/>
          <w:lang w:val="en-GB"/>
        </w:rPr>
        <w:t xml:space="preserve"> and categorized as primary, lower, intermediate and higher education</w:t>
      </w:r>
      <w:r w:rsidR="008D40D1">
        <w:rPr>
          <w:rFonts w:ascii="Arial" w:hAnsi="Arial" w:cs="Arial"/>
          <w:sz w:val="20"/>
          <w:szCs w:val="20"/>
          <w:lang w:val="en-GB"/>
        </w:rPr>
        <w:t>.</w:t>
      </w:r>
      <w:hyperlink w:anchor="_ENREF_32" w:tooltip="Xiao, 2014 #98" w:history="1">
        <w:r w:rsidR="008B7408" w:rsidRPr="00631658">
          <w:rPr>
            <w:rFonts w:ascii="Arial" w:hAnsi="Arial" w:cs="Arial"/>
            <w:sz w:val="20"/>
            <w:szCs w:val="20"/>
          </w:rPr>
          <w:fldChar w:fldCharType="begin"/>
        </w:r>
        <w:r w:rsidR="008B7408">
          <w:rPr>
            <w:rFonts w:ascii="Arial" w:hAnsi="Arial" w:cs="Arial"/>
            <w:sz w:val="20"/>
            <w:szCs w:val="20"/>
          </w:rPr>
          <w:instrText xml:space="preserve"> ADDIN EN.CITE &lt;EndNote&gt;&lt;Cite&gt;&lt;Author&gt;Xiao&lt;/Author&gt;&lt;Year&gt;2014&lt;/Year&gt;&lt;RecNum&gt;98&lt;/RecNum&gt;&lt;DisplayText&gt;&lt;style face="superscript"&gt;32&lt;/style&gt;&lt;/DisplayText&gt;&lt;record&gt;&lt;rec-number&gt;98&lt;/rec-number&gt;&lt;foreign-keys&gt;&lt;key app="EN" db-id="fa9t2r2pqt2ar5e5sp2p2zfortr5xexzpx5a" timestamp="1485269122"&gt;98&lt;/key&gt;&lt;/foreign-keys&gt;&lt;ref-type name="Journal Article"&gt;17&lt;/ref-type&gt;&lt;contributors&gt;&lt;authors&gt;&lt;author&gt;Xiao, Q.&lt;/author&gt;&lt;author&gt;Keadle, S. K.&lt;/author&gt;&lt;author&gt;Hollenbeck, A. R.&lt;/author&gt;&lt;author&gt;Matthews, C. E.&lt;/author&gt;&lt;/authors&gt;&lt;/contributors&gt;&lt;titles&gt;&lt;title&gt;Sleep duration and total and cause-specific mortality in a large US cohort: interrelationships with physical activity, sedentary behavior, and body mass index&lt;/title&gt;&lt;secondary-title&gt;Am J Epidemiol&lt;/secondary-title&gt;&lt;/titles&gt;&lt;periodical&gt;&lt;full-title&gt;Am J Epidemiol&lt;/full-title&gt;&lt;/periodical&gt;&lt;pages&gt;997-1006&lt;/pages&gt;&lt;volume&gt;180&lt;/volume&gt;&lt;number&gt;10&lt;/number&gt;&lt;keywords&gt;&lt;keyword&gt;Aged&lt;/keyword&gt;&lt;keyword&gt;Body Mass Index&lt;/keyword&gt;&lt;keyword&gt;Cardiovascular Diseases/etiology/ mortality&lt;/keyword&gt;&lt;keyword&gt;Cohort Studies&lt;/keyword&gt;&lt;keyword&gt;Female&lt;/keyword&gt;&lt;keyword&gt;Follow-Up Studies&lt;/keyword&gt;&lt;keyword&gt;Humans&lt;/keyword&gt;&lt;keyword&gt;Male&lt;/keyword&gt;&lt;keyword&gt;Middle Aged&lt;/keyword&gt;&lt;keyword&gt;Neoplasms/etiology/ mortality&lt;/keyword&gt;&lt;keyword&gt;Obesity/complications&lt;/keyword&gt;&lt;keyword&gt;Overweight/complications&lt;/keyword&gt;&lt;keyword&gt;Prospective Studies&lt;/keyword&gt;&lt;keyword&gt;Questionnaires&lt;/keyword&gt;&lt;keyword&gt;Risk Factors&lt;/keyword&gt;&lt;keyword&gt;Sedentary Lifestyle&lt;/keyword&gt;&lt;keyword&gt;Sleep&lt;/keyword&gt;&lt;keyword&gt;Time Factors&lt;/keyword&gt;&lt;keyword&gt;United States/epidemiology&lt;/keyword&gt;&lt;keyword&gt;mortality&lt;/keyword&gt;&lt;keyword&gt;physical activity&lt;/keyword&gt;&lt;keyword&gt;sedentary behavior&lt;/keyword&gt;&lt;keyword&gt;sleep duration&lt;/keyword&gt;&lt;/keywords&gt;&lt;dates&gt;&lt;year&gt;2014&lt;/year&gt;&lt;pub-dates&gt;&lt;date&gt;Nov 15&lt;/date&gt;&lt;/pub-dates&gt;&lt;/dates&gt;&lt;isbn&gt;1476-6256 (Electronic)&amp;#xD;0002-9262 (Linking)&lt;/isbn&gt;&lt;accession-num&gt;25281691&lt;/accession-num&gt;&lt;urls&gt;&lt;related-urls&gt;&lt;url&gt;http://aje.oxfordjournals.org/content/180/10/997.full.pdf&lt;/url&gt;&lt;/related-urls&gt;&lt;/urls&gt;&lt;/record&gt;&lt;/Cite&gt;&lt;/EndNote&gt;</w:instrText>
        </w:r>
        <w:r w:rsidR="008B7408" w:rsidRPr="00631658">
          <w:rPr>
            <w:rFonts w:ascii="Arial" w:hAnsi="Arial" w:cs="Arial"/>
            <w:sz w:val="20"/>
            <w:szCs w:val="20"/>
          </w:rPr>
          <w:fldChar w:fldCharType="separate"/>
        </w:r>
        <w:r w:rsidR="008B7408" w:rsidRPr="007C71CB">
          <w:rPr>
            <w:rFonts w:ascii="Arial" w:hAnsi="Arial" w:cs="Arial"/>
            <w:noProof/>
            <w:sz w:val="20"/>
            <w:szCs w:val="20"/>
            <w:vertAlign w:val="superscript"/>
          </w:rPr>
          <w:t>32</w:t>
        </w:r>
        <w:r w:rsidR="008B7408" w:rsidRPr="00631658">
          <w:rPr>
            <w:rFonts w:ascii="Arial" w:hAnsi="Arial" w:cs="Arial"/>
            <w:sz w:val="20"/>
            <w:szCs w:val="20"/>
          </w:rPr>
          <w:fldChar w:fldCharType="end"/>
        </w:r>
      </w:hyperlink>
      <w:r w:rsidRPr="00631658">
        <w:rPr>
          <w:rFonts w:ascii="Arial" w:hAnsi="Arial" w:cs="Arial"/>
          <w:sz w:val="20"/>
          <w:szCs w:val="20"/>
          <w:lang w:val="en-GB"/>
        </w:rPr>
        <w:t xml:space="preserve"> Smoking was divided in three categories: current, former and never. Height and weight were measured to calculate body mass index (BMI) (kg/m</w:t>
      </w:r>
      <w:r w:rsidRPr="00631658">
        <w:rPr>
          <w:rFonts w:ascii="Arial" w:hAnsi="Arial" w:cs="Arial"/>
          <w:sz w:val="20"/>
          <w:szCs w:val="20"/>
          <w:vertAlign w:val="superscript"/>
          <w:lang w:val="en-GB"/>
        </w:rPr>
        <w:t>2</w:t>
      </w:r>
      <w:r w:rsidRPr="00631658">
        <w:rPr>
          <w:rFonts w:ascii="Arial" w:hAnsi="Arial" w:cs="Arial"/>
          <w:sz w:val="20"/>
          <w:szCs w:val="20"/>
          <w:lang w:val="en-GB"/>
        </w:rPr>
        <w:t>)</w:t>
      </w:r>
      <w:r w:rsidR="004F5287" w:rsidRPr="00631658">
        <w:rPr>
          <w:rFonts w:ascii="Arial" w:hAnsi="Arial" w:cs="Arial"/>
          <w:sz w:val="20"/>
          <w:szCs w:val="20"/>
          <w:lang w:val="en-GB"/>
        </w:rPr>
        <w:t xml:space="preserve"> and categorised as normal weight (&lt;25 kg/m</w:t>
      </w:r>
      <w:r w:rsidR="004F5287" w:rsidRPr="00631658">
        <w:rPr>
          <w:rFonts w:ascii="Arial" w:hAnsi="Arial" w:cs="Arial"/>
          <w:sz w:val="20"/>
          <w:szCs w:val="20"/>
          <w:vertAlign w:val="superscript"/>
          <w:lang w:val="en-GB"/>
        </w:rPr>
        <w:t>2</w:t>
      </w:r>
      <w:r w:rsidR="004F5287" w:rsidRPr="00631658">
        <w:rPr>
          <w:rFonts w:ascii="Arial" w:hAnsi="Arial" w:cs="Arial"/>
          <w:sz w:val="20"/>
          <w:szCs w:val="20"/>
          <w:lang w:val="en-GB"/>
        </w:rPr>
        <w:t>), overweight (25–30 kg/m</w:t>
      </w:r>
      <w:r w:rsidR="004F5287" w:rsidRPr="00631658">
        <w:rPr>
          <w:rFonts w:ascii="Arial" w:hAnsi="Arial" w:cs="Arial"/>
          <w:sz w:val="20"/>
          <w:szCs w:val="20"/>
          <w:vertAlign w:val="superscript"/>
          <w:lang w:val="en-GB"/>
        </w:rPr>
        <w:t>2</w:t>
      </w:r>
      <w:r w:rsidR="004F5287" w:rsidRPr="00631658">
        <w:rPr>
          <w:rFonts w:ascii="Arial" w:hAnsi="Arial" w:cs="Arial"/>
          <w:sz w:val="20"/>
          <w:szCs w:val="20"/>
          <w:lang w:val="en-GB"/>
        </w:rPr>
        <w:t>) and obese (&gt;30 kg/m</w:t>
      </w:r>
      <w:r w:rsidR="004F5287" w:rsidRPr="00631658">
        <w:rPr>
          <w:rFonts w:ascii="Arial" w:hAnsi="Arial" w:cs="Arial"/>
          <w:sz w:val="20"/>
          <w:szCs w:val="20"/>
          <w:vertAlign w:val="superscript"/>
          <w:lang w:val="en-GB"/>
        </w:rPr>
        <w:t>2</w:t>
      </w:r>
      <w:r w:rsidR="003D663A" w:rsidRPr="00631658">
        <w:rPr>
          <w:rFonts w:ascii="Arial" w:hAnsi="Arial" w:cs="Arial"/>
          <w:sz w:val="20"/>
          <w:szCs w:val="20"/>
        </w:rPr>
        <w:t>).</w:t>
      </w:r>
      <w:r w:rsidR="00384C33">
        <w:rPr>
          <w:rFonts w:ascii="Arial" w:hAnsi="Arial" w:cs="Arial"/>
          <w:sz w:val="20"/>
          <w:szCs w:val="20"/>
        </w:rPr>
        <w:t xml:space="preserve"> Marital status was defined as living with a partner or not.</w:t>
      </w:r>
      <w:r w:rsidR="00631658" w:rsidRPr="00631658">
        <w:rPr>
          <w:rFonts w:ascii="Arial" w:hAnsi="Arial" w:cs="Arial"/>
          <w:sz w:val="20"/>
          <w:szCs w:val="20"/>
        </w:rPr>
        <w:t xml:space="preserve"> </w:t>
      </w:r>
      <w:r w:rsidR="00076ACA">
        <w:rPr>
          <w:rFonts w:ascii="Arial" w:hAnsi="Arial" w:cs="Arial"/>
          <w:sz w:val="20"/>
          <w:szCs w:val="20"/>
        </w:rPr>
        <w:t>Functional capacity</w:t>
      </w:r>
      <w:r w:rsidR="003E6F3C">
        <w:rPr>
          <w:rFonts w:ascii="Arial" w:hAnsi="Arial" w:cs="Arial"/>
          <w:sz w:val="20"/>
          <w:szCs w:val="20"/>
        </w:rPr>
        <w:t xml:space="preserve"> </w:t>
      </w:r>
      <w:r w:rsidR="003E6F3C" w:rsidRPr="003E6F3C">
        <w:rPr>
          <w:rFonts w:ascii="Arial" w:hAnsi="Arial" w:cs="Arial"/>
          <w:sz w:val="20"/>
          <w:szCs w:val="20"/>
        </w:rPr>
        <w:t>was assessed</w:t>
      </w:r>
      <w:r w:rsidR="003E6F3C">
        <w:rPr>
          <w:rFonts w:ascii="Arial" w:hAnsi="Arial" w:cs="Arial"/>
          <w:sz w:val="20"/>
          <w:szCs w:val="20"/>
        </w:rPr>
        <w:t xml:space="preserve"> </w:t>
      </w:r>
      <w:r w:rsidR="003E6F3C" w:rsidRPr="003E6F3C">
        <w:rPr>
          <w:rFonts w:ascii="Arial" w:hAnsi="Arial" w:cs="Arial"/>
          <w:sz w:val="20"/>
          <w:szCs w:val="20"/>
        </w:rPr>
        <w:t>by the Activities of Daily Living from the Stanford Health</w:t>
      </w:r>
      <w:r w:rsidR="003E6F3C">
        <w:rPr>
          <w:rFonts w:ascii="Arial" w:hAnsi="Arial" w:cs="Arial"/>
          <w:sz w:val="20"/>
          <w:szCs w:val="20"/>
        </w:rPr>
        <w:t xml:space="preserve"> </w:t>
      </w:r>
      <w:r w:rsidR="003E6F3C" w:rsidRPr="003E6F3C">
        <w:rPr>
          <w:rFonts w:ascii="Arial" w:hAnsi="Arial" w:cs="Arial"/>
          <w:sz w:val="20"/>
          <w:szCs w:val="20"/>
        </w:rPr>
        <w:t>Assessment Questionna</w:t>
      </w:r>
      <w:r w:rsidR="003E6F3C">
        <w:rPr>
          <w:rFonts w:ascii="Arial" w:hAnsi="Arial" w:cs="Arial"/>
          <w:sz w:val="20"/>
          <w:szCs w:val="20"/>
        </w:rPr>
        <w:t>ire Disability Index (HAQ-DI)</w:t>
      </w:r>
      <w:r w:rsidR="008D40D1">
        <w:rPr>
          <w:rFonts w:ascii="Arial" w:hAnsi="Arial" w:cs="Arial"/>
          <w:sz w:val="20"/>
          <w:szCs w:val="20"/>
        </w:rPr>
        <w:t>.</w:t>
      </w:r>
      <w:hyperlink w:anchor="_ENREF_33" w:tooltip="Fries, 1980 #8" w:history="1">
        <w:r w:rsidR="008B7408" w:rsidRPr="00631658">
          <w:rPr>
            <w:rFonts w:ascii="Arial" w:hAnsi="Arial" w:cs="Arial"/>
            <w:sz w:val="20"/>
            <w:szCs w:val="20"/>
          </w:rPr>
          <w:fldChar w:fldCharType="begin"/>
        </w:r>
        <w:r w:rsidR="008B7408">
          <w:rPr>
            <w:rFonts w:ascii="Arial" w:hAnsi="Arial" w:cs="Arial"/>
            <w:sz w:val="20"/>
            <w:szCs w:val="20"/>
          </w:rPr>
          <w:instrText xml:space="preserve"> ADDIN EN.CITE &lt;EndNote&gt;&lt;Cite&gt;&lt;Author&gt;Fries&lt;/Author&gt;&lt;Year&gt;1980&lt;/Year&gt;&lt;RecNum&gt;8&lt;/RecNum&gt;&lt;DisplayText&gt;&lt;style face="superscript"&gt;33&lt;/style&gt;&lt;/DisplayText&gt;&lt;record&gt;&lt;rec-number&gt;8&lt;/rec-number&gt;&lt;foreign-keys&gt;&lt;key app="EN" db-id="t0tv9599fza5vse050vp55a9watxww5zsdtx" timestamp="1491918375"&gt;8&lt;/key&gt;&lt;/foreign-keys&gt;&lt;ref-type name="Journal Article"&gt;17&lt;/ref-type&gt;&lt;contributors&gt;&lt;authors&gt;&lt;author&gt;Fries, J. F.&lt;/author&gt;&lt;author&gt;Spitz, P.&lt;/author&gt;&lt;author&gt;Kraines, R. G.&lt;/author&gt;&lt;author&gt;Holman, H. R.&lt;/author&gt;&lt;/authors&gt;&lt;/contributors&gt;&lt;titles&gt;&lt;title&gt;Measurement of patient outcome in arthritis&lt;/title&gt;&lt;secondary-title&gt;Arthritis Rheum&lt;/secondary-title&gt;&lt;/titles&gt;&lt;periodical&gt;&lt;full-title&gt;Arthritis Rheum&lt;/full-title&gt;&lt;/periodical&gt;&lt;pages&gt;137-45&lt;/pages&gt;&lt;volume&gt;23&lt;/volume&gt;&lt;number&gt;2&lt;/number&gt;&lt;keywords&gt;&lt;keyword&gt;Adult&lt;/keyword&gt;&lt;keyword&gt;Aged&lt;/keyword&gt;&lt;keyword&gt;Arthritis, Rheumatoid&lt;/keyword&gt;&lt;keyword&gt;Disability Evaluation&lt;/keyword&gt;&lt;keyword&gt;Evaluation Studies as Topic&lt;/keyword&gt;&lt;keyword&gt;Female&lt;/keyword&gt;&lt;keyword&gt;Humans&lt;/keyword&gt;&lt;keyword&gt;Interviews as Topic&lt;/keyword&gt;&lt;keyword&gt;Male&lt;/keyword&gt;&lt;keyword&gt;Middle Aged&lt;/keyword&gt;&lt;keyword&gt;Outcome and Process Assessment (Health Care)&lt;/keyword&gt;&lt;keyword&gt;Questionnaires&lt;/keyword&gt;&lt;/keywords&gt;&lt;dates&gt;&lt;year&gt;1980&lt;/year&gt;&lt;pub-dates&gt;&lt;date&gt;Feb&lt;/date&gt;&lt;/pub-dates&gt;&lt;/dates&gt;&lt;isbn&gt;0004-3591 (Print)&amp;#xD;0004-3591 (Linking)&lt;/isbn&gt;&lt;accession-num&gt;7362664&lt;/accession-num&gt;&lt;urls&gt;&lt;related-urls&gt;&lt;url&gt;http://onlinelibrary.wiley.com/store/10.1002/art.1780230202/asset/1780230202_ftp.pdf?v=1&amp;amp;t=i6xe54lh&amp;amp;s=0b117b124b8df9aa22667eaaf74a44f1e3fdb575&lt;/url&gt;&lt;url&gt;http://onlinelibrary.wiley.com/store/10.1002/art.1780230202/asset/1780230202_ftp.pdf?v=1&amp;amp;t=ie1a9din&amp;amp;s=206c558637674ba2d6f6a23b1d8839805a6afe32&lt;/url&gt;&lt;url&gt;http://onlinelibrary.wiley.com/store/10.1002/art.1780230202/asset/1780230202_ftp.pdf?v=1&amp;amp;t=ivj9zia9&amp;amp;s=efb55072512f69367c3a1bb00326ca2895595e61&lt;/url&gt;&lt;/related-urls&gt;&lt;/urls&gt;&lt;/record&gt;&lt;/Cite&gt;&lt;/EndNote&gt;</w:instrText>
        </w:r>
        <w:r w:rsidR="008B7408" w:rsidRPr="00631658">
          <w:rPr>
            <w:rFonts w:ascii="Arial" w:hAnsi="Arial" w:cs="Arial"/>
            <w:sz w:val="20"/>
            <w:szCs w:val="20"/>
          </w:rPr>
          <w:fldChar w:fldCharType="separate"/>
        </w:r>
        <w:r w:rsidR="008B7408" w:rsidRPr="007C71CB">
          <w:rPr>
            <w:rFonts w:ascii="Arial" w:hAnsi="Arial" w:cs="Arial"/>
            <w:noProof/>
            <w:sz w:val="20"/>
            <w:szCs w:val="20"/>
            <w:vertAlign w:val="superscript"/>
          </w:rPr>
          <w:t>33</w:t>
        </w:r>
        <w:r w:rsidR="008B7408" w:rsidRPr="00631658">
          <w:rPr>
            <w:rFonts w:ascii="Arial" w:hAnsi="Arial" w:cs="Arial"/>
            <w:sz w:val="20"/>
            <w:szCs w:val="20"/>
          </w:rPr>
          <w:fldChar w:fldCharType="end"/>
        </w:r>
      </w:hyperlink>
      <w:r w:rsidR="003E6F3C">
        <w:rPr>
          <w:rFonts w:ascii="Arial" w:hAnsi="Arial" w:cs="Arial"/>
          <w:sz w:val="20"/>
          <w:szCs w:val="20"/>
        </w:rPr>
        <w:t xml:space="preserve"> </w:t>
      </w:r>
      <w:r w:rsidR="003E6F3C" w:rsidRPr="003E6F3C">
        <w:rPr>
          <w:rFonts w:ascii="Arial" w:hAnsi="Arial" w:cs="Arial"/>
          <w:sz w:val="20"/>
          <w:szCs w:val="20"/>
        </w:rPr>
        <w:t xml:space="preserve">In accordance with literature we used a HAQ-DI </w:t>
      </w:r>
      <w:r w:rsidR="003E6F3C">
        <w:rPr>
          <w:rFonts w:ascii="Arial" w:hAnsi="Arial" w:cs="Arial"/>
          <w:sz w:val="20"/>
          <w:szCs w:val="20"/>
        </w:rPr>
        <w:t xml:space="preserve">0.5 ≥1.0 to define a participant as </w:t>
      </w:r>
      <w:r w:rsidR="003E6F3C" w:rsidRPr="003E6F3C">
        <w:rPr>
          <w:rFonts w:ascii="Arial" w:hAnsi="Arial" w:cs="Arial"/>
          <w:sz w:val="20"/>
          <w:szCs w:val="20"/>
        </w:rPr>
        <w:t>disabled</w:t>
      </w:r>
      <w:r w:rsidR="003E6F3C">
        <w:rPr>
          <w:rFonts w:ascii="Arial" w:hAnsi="Arial" w:cs="Arial"/>
          <w:sz w:val="20"/>
          <w:szCs w:val="20"/>
        </w:rPr>
        <w:t xml:space="preserve"> and a HAQ-DI ≥</w:t>
      </w:r>
      <w:r w:rsidR="00270980">
        <w:rPr>
          <w:rFonts w:ascii="Arial" w:hAnsi="Arial" w:cs="Arial"/>
          <w:sz w:val="20"/>
          <w:szCs w:val="20"/>
        </w:rPr>
        <w:t xml:space="preserve"> 1.0</w:t>
      </w:r>
      <w:r w:rsidR="003E6F3C">
        <w:rPr>
          <w:rFonts w:ascii="Arial" w:hAnsi="Arial" w:cs="Arial"/>
          <w:sz w:val="20"/>
          <w:szCs w:val="20"/>
        </w:rPr>
        <w:t xml:space="preserve"> to define a participant as severely disabled</w:t>
      </w:r>
      <w:r w:rsidR="008D40D1">
        <w:rPr>
          <w:rFonts w:ascii="Arial" w:hAnsi="Arial" w:cs="Arial"/>
          <w:sz w:val="20"/>
          <w:szCs w:val="20"/>
        </w:rPr>
        <w:t>.</w:t>
      </w:r>
      <w:hyperlink w:anchor="_ENREF_34" w:tooltip="Odding, 2001 #9"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&lt;EndNote&gt;&lt;Cite&gt;&lt;Author&gt;Odding&lt;/Author&gt;&lt;Year&gt;2001&lt;/Year&gt;&lt;RecNum&gt;9&lt;/RecNum&gt;&lt;DisplayText&gt;&lt;style face="superscript"&gt;34&lt;/style&gt;&lt;/DisplayText&gt;&lt;record&gt;&lt;rec-number&gt;9&lt;/rec-number&gt;&lt;foreign-keys&gt;&lt;key app="EN" db-id="t0tv9599fza5vse050vp55a9watxww5zsdtx" timestamp="1491918375"&gt;9&lt;/key&gt;&lt;/foreign-keys&gt;&lt;ref-type name="Journal Article"&gt;17&lt;/ref-type&gt;&lt;contributors&gt;&lt;authors&gt;&lt;author&gt;Odding, E.&lt;/author&gt;&lt;author&gt;Valkenburg, H. A.&lt;/author&gt;&lt;author&gt;Stam, H. J.&lt;/author&gt;&lt;author&gt;Hofman, A.&lt;/author&gt;&lt;/authors&gt;&lt;/contributors&gt;&lt;auth-address&gt;Department of Epidemiology &amp;amp; Biostatistics, Erasmus University Medical School, Rotterdam, The Netherlands. odding@revd.azr.nl&lt;/auth-address&gt;&lt;titles&gt;&lt;title&gt;Determinants of locomotor disability in people aged 55 years and over: the Rotterdam Study&lt;/title&gt;&lt;secondary-title&gt;Eur J Epidemiol&lt;/secondary-title&gt;&lt;/titles&gt;&lt;periodical&gt;&lt;full-title&gt;Eur J Epidemiol&lt;/full-title&gt;&lt;/periodical&gt;&lt;pages&gt;1033-41&lt;/pages&gt;&lt;volume&gt;17&lt;/volume&gt;&lt;number&gt;11&lt;/number&gt;&lt;edition&gt;2002/10/17&lt;/edition&gt;&lt;keywords&gt;&lt;keyword&gt;Activities of Daily Living&lt;/keyword&gt;&lt;keyword&gt;Aged&lt;/keyword&gt;&lt;keyword&gt;Aged, 80 and over&lt;/keyword&gt;&lt;keyword&gt;Chronic Disease/classification&lt;/keyword&gt;&lt;keyword&gt;Female&lt;/keyword&gt;&lt;keyword&gt;Follow-Up Studies&lt;/keyword&gt;&lt;keyword&gt;Humans&lt;/keyword&gt;&lt;keyword&gt;Lower Extremity/*physiopathology&lt;/keyword&gt;&lt;keyword&gt;Male&lt;/keyword&gt;&lt;keyword&gt;Middle Aged&lt;/keyword&gt;&lt;keyword&gt;Movement Disorders/epidemiology/*etiology&lt;/keyword&gt;&lt;keyword&gt;Netherlands/epidemiology&lt;/keyword&gt;&lt;keyword&gt;Prospective Studies&lt;/keyword&gt;&lt;keyword&gt;Risk Factors&lt;/keyword&gt;&lt;keyword&gt;Surveys and Questionnaires&lt;/keyword&gt;&lt;keyword&gt;*Walking&lt;/keyword&gt;&lt;/keywords&gt;&lt;dates&gt;&lt;year&gt;2001&lt;/year&gt;&lt;/dates&gt;&lt;isbn&gt;0393-2990 (Print)&amp;#xD;0393-2990 (Linking)&lt;/isbn&gt;&lt;accession-num&gt;12380718&lt;/accession-num&gt;&lt;urls&gt;&lt;related-urls&gt;&lt;url&gt;http://www.ncbi.nlm.nih.gov/pubmed/12380718&lt;/url&gt;&lt;/related-urls&gt;&lt;/urls&gt;&lt;language&gt;eng&lt;/language&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34</w:t>
        </w:r>
        <w:r w:rsidR="008B7408">
          <w:rPr>
            <w:rFonts w:ascii="Arial" w:hAnsi="Arial" w:cs="Arial"/>
            <w:sz w:val="20"/>
            <w:szCs w:val="20"/>
          </w:rPr>
          <w:fldChar w:fldCharType="end"/>
        </w:r>
      </w:hyperlink>
      <w:r w:rsidR="0099396B">
        <w:rPr>
          <w:rFonts w:ascii="Arial" w:hAnsi="Arial" w:cs="Arial"/>
          <w:sz w:val="20"/>
          <w:szCs w:val="20"/>
        </w:rPr>
        <w:t xml:space="preserve"> </w:t>
      </w:r>
      <w:r w:rsidR="00A907C4">
        <w:rPr>
          <w:rFonts w:ascii="Arial" w:hAnsi="Arial" w:cs="Arial"/>
          <w:sz w:val="20"/>
          <w:szCs w:val="20"/>
        </w:rPr>
        <w:t>Use of sleep medication was obtained from the sleep diary, and used as a binary variable (not in the past 7 days/at least one day in the past 7 days).</w:t>
      </w:r>
      <w:r w:rsidR="00B76CA4">
        <w:rPr>
          <w:rFonts w:ascii="Arial" w:hAnsi="Arial" w:cs="Arial"/>
          <w:sz w:val="20"/>
          <w:szCs w:val="20"/>
        </w:rPr>
        <w:t xml:space="preserve"> </w:t>
      </w:r>
      <w:r w:rsidR="00A5707C" w:rsidRPr="00A5707C">
        <w:rPr>
          <w:rFonts w:ascii="Arial" w:hAnsi="Arial" w:cs="Arial"/>
          <w:sz w:val="20"/>
          <w:szCs w:val="20"/>
        </w:rPr>
        <w:t>The presence of</w:t>
      </w:r>
      <w:r w:rsidR="00A5707C">
        <w:rPr>
          <w:rFonts w:ascii="Arial" w:hAnsi="Arial" w:cs="Arial"/>
          <w:sz w:val="20"/>
          <w:szCs w:val="20"/>
        </w:rPr>
        <w:t xml:space="preserve"> cardiovascular disease (CVD),</w:t>
      </w:r>
      <w:r w:rsidR="00A5707C" w:rsidRPr="00A5707C">
        <w:rPr>
          <w:rFonts w:ascii="Arial" w:hAnsi="Arial" w:cs="Arial"/>
          <w:sz w:val="20"/>
          <w:szCs w:val="20"/>
        </w:rPr>
        <w:t xml:space="preserve"> diabetes</w:t>
      </w:r>
      <w:r w:rsidR="00A5707C">
        <w:rPr>
          <w:rFonts w:ascii="Arial" w:hAnsi="Arial" w:cs="Arial"/>
          <w:sz w:val="20"/>
          <w:szCs w:val="20"/>
        </w:rPr>
        <w:t xml:space="preserve"> mellitus (DM) </w:t>
      </w:r>
      <w:r w:rsidR="00A5707C" w:rsidRPr="00A5707C">
        <w:rPr>
          <w:rFonts w:ascii="Arial" w:hAnsi="Arial" w:cs="Arial"/>
          <w:sz w:val="20"/>
          <w:szCs w:val="20"/>
        </w:rPr>
        <w:t>and cancer were determined using medical records, to define</w:t>
      </w:r>
      <w:r w:rsidR="00A5707C">
        <w:rPr>
          <w:rFonts w:ascii="Arial" w:hAnsi="Arial" w:cs="Arial"/>
          <w:sz w:val="20"/>
          <w:szCs w:val="20"/>
        </w:rPr>
        <w:t xml:space="preserve"> presence of chronic disease. </w:t>
      </w:r>
      <w:r w:rsidR="0099396B">
        <w:rPr>
          <w:rFonts w:ascii="Arial" w:hAnsi="Arial" w:cs="Arial"/>
          <w:sz w:val="20"/>
          <w:szCs w:val="20"/>
        </w:rPr>
        <w:t xml:space="preserve">The </w:t>
      </w:r>
      <w:r w:rsidR="0099396B" w:rsidRPr="0099396B">
        <w:rPr>
          <w:rFonts w:ascii="Arial" w:hAnsi="Arial" w:cs="Arial"/>
          <w:sz w:val="20"/>
          <w:szCs w:val="20"/>
        </w:rPr>
        <w:t>LASA Physical Activity Questionnaire (LAPAQ)</w:t>
      </w:r>
      <w:r w:rsidR="0099396B">
        <w:rPr>
          <w:rFonts w:ascii="Arial" w:hAnsi="Arial" w:cs="Arial"/>
          <w:sz w:val="20"/>
          <w:szCs w:val="20"/>
        </w:rPr>
        <w:t xml:space="preserve"> was used to determine </w:t>
      </w:r>
      <w:r w:rsidR="009736B5">
        <w:rPr>
          <w:rFonts w:ascii="Arial" w:hAnsi="Arial" w:cs="Arial"/>
          <w:sz w:val="20"/>
          <w:szCs w:val="20"/>
        </w:rPr>
        <w:t xml:space="preserve">total </w:t>
      </w:r>
      <w:r w:rsidR="0099396B">
        <w:rPr>
          <w:rFonts w:ascii="Arial" w:hAnsi="Arial" w:cs="Arial"/>
          <w:sz w:val="20"/>
          <w:szCs w:val="20"/>
        </w:rPr>
        <w:t xml:space="preserve">self-reported PA and </w:t>
      </w:r>
      <w:r w:rsidR="00553E63">
        <w:rPr>
          <w:rFonts w:ascii="Arial" w:hAnsi="Arial" w:cs="Arial"/>
          <w:sz w:val="20"/>
          <w:szCs w:val="20"/>
        </w:rPr>
        <w:t xml:space="preserve">was </w:t>
      </w:r>
      <w:r w:rsidR="0099396B" w:rsidRPr="00400D2A">
        <w:rPr>
          <w:rFonts w:ascii="Arial" w:hAnsi="Arial" w:cs="Arial"/>
          <w:sz w:val="20"/>
          <w:szCs w:val="20"/>
        </w:rPr>
        <w:t>expressed in MET·hours·week</w:t>
      </w:r>
      <w:r w:rsidR="0099396B" w:rsidRPr="00400D2A">
        <w:rPr>
          <w:rFonts w:ascii="Arial" w:hAnsi="Arial" w:cs="Arial"/>
          <w:sz w:val="20"/>
          <w:szCs w:val="20"/>
          <w:vertAlign w:val="superscript"/>
        </w:rPr>
        <w:t>-1</w:t>
      </w:r>
      <w:r w:rsidR="0099396B" w:rsidRPr="00400D2A">
        <w:rPr>
          <w:rFonts w:ascii="Arial" w:hAnsi="Arial" w:cs="Arial"/>
          <w:sz w:val="20"/>
          <w:szCs w:val="20"/>
        </w:rPr>
        <w:t xml:space="preserve">. The questionnaire included questions on walking, cycling, housekeeping, sports and gardening. </w:t>
      </w:r>
      <w:r w:rsidR="00B65B1B" w:rsidRPr="001E13AB">
        <w:rPr>
          <w:rFonts w:ascii="Arial" w:hAnsi="Arial" w:cs="Arial"/>
          <w:sz w:val="20"/>
          <w:szCs w:val="20"/>
        </w:rPr>
        <w:t xml:space="preserve">Finally, </w:t>
      </w:r>
      <w:r w:rsidR="00946827" w:rsidRPr="001E13AB">
        <w:rPr>
          <w:rFonts w:ascii="Arial" w:hAnsi="Arial" w:cs="Arial"/>
          <w:sz w:val="20"/>
          <w:szCs w:val="20"/>
        </w:rPr>
        <w:t>using</w:t>
      </w:r>
      <w:r w:rsidR="00B65B1B" w:rsidRPr="001E13AB">
        <w:rPr>
          <w:rFonts w:ascii="Arial" w:hAnsi="Arial" w:cs="Arial"/>
          <w:sz w:val="20"/>
          <w:szCs w:val="20"/>
        </w:rPr>
        <w:t xml:space="preserve"> the first wearing date of the </w:t>
      </w:r>
      <w:proofErr w:type="spellStart"/>
      <w:r w:rsidR="00B65B1B" w:rsidRPr="001E13AB">
        <w:rPr>
          <w:rFonts w:ascii="Arial" w:hAnsi="Arial" w:cs="Arial"/>
          <w:sz w:val="20"/>
          <w:szCs w:val="20"/>
        </w:rPr>
        <w:t>GeneActiv</w:t>
      </w:r>
      <w:proofErr w:type="spellEnd"/>
      <w:r w:rsidR="00B65B1B" w:rsidRPr="001E13AB">
        <w:rPr>
          <w:rFonts w:ascii="Arial" w:hAnsi="Arial" w:cs="Arial"/>
          <w:sz w:val="20"/>
          <w:szCs w:val="20"/>
        </w:rPr>
        <w:t xml:space="preserve">, we classified the season according to the light definition, centered at equinoxes </w:t>
      </w:r>
      <w:r w:rsidR="00400D2A" w:rsidRPr="00400D2A">
        <w:rPr>
          <w:rFonts w:ascii="Arial" w:hAnsi="Arial" w:cs="Arial"/>
          <w:sz w:val="20"/>
          <w:szCs w:val="20"/>
        </w:rPr>
        <w:t>(winter: November 6 to February 4, spring: February 5 to May 6, summer: May 7 to August 5 and autumn: August 6 to November 5</w:t>
      </w:r>
      <w:r w:rsidR="008D40D1">
        <w:rPr>
          <w:rFonts w:ascii="Arial" w:hAnsi="Arial" w:cs="Arial"/>
          <w:sz w:val="20"/>
          <w:szCs w:val="20"/>
        </w:rPr>
        <w:t>.</w:t>
      </w:r>
      <w:hyperlink w:anchor="_ENREF_35" w:tooltip="Ockene, 2004 #100" w:history="1">
        <w:r w:rsidR="008B7408" w:rsidRPr="00400D2A">
          <w:rPr>
            <w:rFonts w:ascii="Arial" w:hAnsi="Arial" w:cs="Arial"/>
            <w:sz w:val="20"/>
            <w:szCs w:val="20"/>
          </w:rPr>
          <w:fldChar w:fldCharType="begin">
            <w:fldData xml:space="preserve">PEVuZE5vdGU+PENpdGU+PEF1dGhvcj5PY2tlbmU8L0F1dGhvcj48WWVhcj4yMDA0PC9ZZWFyPjxS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=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PEVuZE5vdGU+PENpdGU+PEF1dGhvcj5PY2tlbmU8L0F1dGhvcj48WWVhcj4yMDA0PC9ZZWFyPjxS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=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sidRPr="00400D2A">
          <w:rPr>
            <w:rFonts w:ascii="Arial" w:hAnsi="Arial" w:cs="Arial"/>
            <w:sz w:val="20"/>
            <w:szCs w:val="20"/>
          </w:rPr>
        </w:r>
        <w:r w:rsidR="008B7408" w:rsidRPr="00400D2A">
          <w:rPr>
            <w:rFonts w:ascii="Arial" w:hAnsi="Arial" w:cs="Arial"/>
            <w:sz w:val="20"/>
            <w:szCs w:val="20"/>
          </w:rPr>
          <w:fldChar w:fldCharType="separate"/>
        </w:r>
        <w:r w:rsidR="008B7408" w:rsidRPr="007C71CB">
          <w:rPr>
            <w:rFonts w:ascii="Arial" w:hAnsi="Arial" w:cs="Arial"/>
            <w:noProof/>
            <w:sz w:val="20"/>
            <w:szCs w:val="20"/>
            <w:vertAlign w:val="superscript"/>
          </w:rPr>
          <w:t>35</w:t>
        </w:r>
        <w:r w:rsidR="008B7408" w:rsidRPr="00400D2A">
          <w:rPr>
            <w:rFonts w:ascii="Arial" w:hAnsi="Arial" w:cs="Arial"/>
            <w:sz w:val="20"/>
            <w:szCs w:val="20"/>
          </w:rPr>
          <w:fldChar w:fldCharType="end"/>
        </w:r>
      </w:hyperlink>
    </w:p>
    <w:p w:rsidR="00B65B1B" w:rsidRDefault="00B65B1B" w:rsidP="004F5287">
      <w:pPr>
        <w:shd w:val="clear" w:color="auto" w:fill="FFFFFF"/>
        <w:spacing w:after="0" w:line="480" w:lineRule="auto"/>
        <w:ind w:firstLine="720"/>
        <w:rPr>
          <w:rFonts w:ascii="Arial" w:hAnsi="Arial" w:cs="Arial"/>
          <w:sz w:val="20"/>
          <w:szCs w:val="20"/>
        </w:rPr>
      </w:pPr>
    </w:p>
    <w:p w:rsidR="00940F80" w:rsidRPr="008A0FD5" w:rsidRDefault="00940F80" w:rsidP="00940F80">
      <w:pPr>
        <w:shd w:val="clear" w:color="auto" w:fill="FFFFFF"/>
        <w:spacing w:after="0" w:line="480" w:lineRule="auto"/>
        <w:rPr>
          <w:rFonts w:ascii="Arial" w:hAnsi="Arial" w:cs="Arial"/>
          <w:i/>
          <w:sz w:val="20"/>
          <w:szCs w:val="20"/>
        </w:rPr>
      </w:pPr>
      <w:r w:rsidRPr="008A0FD5">
        <w:rPr>
          <w:rFonts w:ascii="Arial" w:hAnsi="Arial" w:cs="Arial"/>
          <w:i/>
          <w:sz w:val="20"/>
          <w:szCs w:val="20"/>
        </w:rPr>
        <w:t>Data analysis</w:t>
      </w:r>
    </w:p>
    <w:p w:rsidR="00B62190" w:rsidRDefault="002E057F" w:rsidP="004F5287">
      <w:pPr>
        <w:shd w:val="clear" w:color="auto" w:fill="FFFFFF"/>
        <w:spacing w:after="0" w:line="480" w:lineRule="auto"/>
        <w:rPr>
          <w:rFonts w:ascii="Arial" w:hAnsi="Arial" w:cs="Arial"/>
          <w:sz w:val="20"/>
          <w:szCs w:val="20"/>
        </w:rPr>
      </w:pPr>
      <w:r>
        <w:rPr>
          <w:rFonts w:ascii="Arial" w:hAnsi="Arial" w:cs="Arial"/>
          <w:sz w:val="20"/>
          <w:szCs w:val="20"/>
        </w:rPr>
        <w:lastRenderedPageBreak/>
        <w:t xml:space="preserve">Descriptive statistics for continuous PA variables are presented as </w:t>
      </w:r>
      <w:r w:rsidR="00ED633E">
        <w:rPr>
          <w:rFonts w:ascii="Arial" w:hAnsi="Arial" w:cs="Arial"/>
          <w:sz w:val="20"/>
          <w:szCs w:val="20"/>
        </w:rPr>
        <w:t>mean and standard deviation (SD) or median and interquartile range (IQR) if data w</w:t>
      </w:r>
      <w:r w:rsidR="00E44DA9">
        <w:rPr>
          <w:rFonts w:ascii="Arial" w:hAnsi="Arial" w:cs="Arial"/>
          <w:sz w:val="20"/>
          <w:szCs w:val="20"/>
        </w:rPr>
        <w:t>ere</w:t>
      </w:r>
      <w:r w:rsidR="00ED633E">
        <w:rPr>
          <w:rFonts w:ascii="Arial" w:hAnsi="Arial" w:cs="Arial"/>
          <w:sz w:val="20"/>
          <w:szCs w:val="20"/>
        </w:rPr>
        <w:t xml:space="preserve"> not normally distributed</w:t>
      </w:r>
      <w:r>
        <w:rPr>
          <w:rFonts w:ascii="Arial" w:hAnsi="Arial" w:cs="Arial"/>
          <w:sz w:val="20"/>
          <w:szCs w:val="20"/>
        </w:rPr>
        <w:t xml:space="preserve">. </w:t>
      </w:r>
      <w:r w:rsidR="00F71131">
        <w:rPr>
          <w:rFonts w:ascii="Arial" w:hAnsi="Arial" w:cs="Arial"/>
          <w:sz w:val="20"/>
          <w:szCs w:val="20"/>
        </w:rPr>
        <w:t>W</w:t>
      </w:r>
      <w:r w:rsidRPr="002E057F">
        <w:rPr>
          <w:rFonts w:ascii="Arial" w:hAnsi="Arial" w:cs="Arial"/>
          <w:sz w:val="20"/>
          <w:szCs w:val="20"/>
        </w:rPr>
        <w:t xml:space="preserve">e </w:t>
      </w:r>
      <w:r>
        <w:rPr>
          <w:rFonts w:ascii="Arial" w:hAnsi="Arial" w:cs="Arial"/>
          <w:sz w:val="20"/>
          <w:szCs w:val="20"/>
        </w:rPr>
        <w:t xml:space="preserve">created 9 intervals, to visually </w:t>
      </w:r>
      <w:r w:rsidR="005D6FF0" w:rsidRPr="005B2135">
        <w:rPr>
          <w:rFonts w:ascii="Arial" w:hAnsi="Arial" w:cs="Arial"/>
          <w:sz w:val="20"/>
          <w:szCs w:val="20"/>
        </w:rPr>
        <w:t>evaluate the distribution of time spent in overall PA, and how it varied by gender and age</w:t>
      </w:r>
      <w:r w:rsidR="004F5287" w:rsidRPr="005B2135">
        <w:rPr>
          <w:rFonts w:ascii="Arial" w:hAnsi="Arial" w:cs="Arial"/>
          <w:sz w:val="20"/>
          <w:szCs w:val="20"/>
        </w:rPr>
        <w:t>-group</w:t>
      </w:r>
      <w:r w:rsidR="005D6FF0" w:rsidRPr="005B2135">
        <w:rPr>
          <w:rFonts w:ascii="Arial" w:hAnsi="Arial" w:cs="Arial"/>
          <w:sz w:val="20"/>
          <w:szCs w:val="20"/>
        </w:rPr>
        <w:t>.</w:t>
      </w:r>
      <w:r w:rsidR="000E49E6">
        <w:rPr>
          <w:rFonts w:ascii="Arial" w:hAnsi="Arial" w:cs="Arial"/>
          <w:sz w:val="20"/>
          <w:szCs w:val="20"/>
        </w:rPr>
        <w:t xml:space="preserve"> </w:t>
      </w:r>
      <w:r w:rsidR="004A45B5" w:rsidRPr="005B2135">
        <w:rPr>
          <w:rFonts w:ascii="Arial" w:hAnsi="Arial" w:cs="Arial"/>
          <w:sz w:val="20"/>
          <w:szCs w:val="20"/>
        </w:rPr>
        <w:t xml:space="preserve"> </w:t>
      </w:r>
      <w:r w:rsidR="00CA2731" w:rsidRPr="005B2135">
        <w:rPr>
          <w:rFonts w:ascii="Arial" w:hAnsi="Arial" w:cs="Arial"/>
          <w:sz w:val="20"/>
          <w:szCs w:val="20"/>
        </w:rPr>
        <w:t>Additionally, we</w:t>
      </w:r>
      <w:r w:rsidR="00CA2731">
        <w:rPr>
          <w:rFonts w:ascii="Arial" w:hAnsi="Arial" w:cs="Arial"/>
          <w:sz w:val="20"/>
          <w:szCs w:val="20"/>
        </w:rPr>
        <w:t xml:space="preserve"> categorized activity </w:t>
      </w:r>
      <w:r w:rsidR="00F71131">
        <w:rPr>
          <w:rFonts w:ascii="Arial" w:hAnsi="Arial" w:cs="Arial"/>
          <w:sz w:val="20"/>
          <w:szCs w:val="20"/>
        </w:rPr>
        <w:t xml:space="preserve">based on </w:t>
      </w:r>
      <w:r w:rsidR="0025294F">
        <w:rPr>
          <w:rFonts w:ascii="Arial" w:hAnsi="Arial" w:cs="Arial"/>
          <w:sz w:val="20"/>
          <w:szCs w:val="20"/>
        </w:rPr>
        <w:t xml:space="preserve">HPFVM </w:t>
      </w:r>
      <w:r w:rsidR="00CA2731">
        <w:rPr>
          <w:rFonts w:ascii="Arial" w:hAnsi="Arial" w:cs="Arial"/>
          <w:sz w:val="20"/>
          <w:szCs w:val="20"/>
        </w:rPr>
        <w:t>in se</w:t>
      </w:r>
      <w:r w:rsidR="00CA2731" w:rsidRPr="00F71131">
        <w:rPr>
          <w:rFonts w:ascii="Arial" w:hAnsi="Arial" w:cs="Arial"/>
          <w:sz w:val="20"/>
          <w:szCs w:val="20"/>
        </w:rPr>
        <w:t>dentary (&lt;</w:t>
      </w:r>
      <w:r w:rsidR="00F71131" w:rsidRPr="00F71131">
        <w:rPr>
          <w:rFonts w:ascii="Arial" w:hAnsi="Arial" w:cs="Arial"/>
          <w:sz w:val="20"/>
          <w:szCs w:val="20"/>
        </w:rPr>
        <w:t>48</w:t>
      </w:r>
      <w:r w:rsidR="00CA2731" w:rsidRPr="00F71131">
        <w:rPr>
          <w:rFonts w:ascii="Arial" w:hAnsi="Arial" w:cs="Arial"/>
          <w:sz w:val="20"/>
          <w:szCs w:val="20"/>
        </w:rPr>
        <w:t xml:space="preserve"> mg), light (</w:t>
      </w:r>
      <w:r w:rsidR="00F71131" w:rsidRPr="00F71131">
        <w:rPr>
          <w:rFonts w:ascii="Arial" w:hAnsi="Arial" w:cs="Arial"/>
          <w:sz w:val="20"/>
          <w:szCs w:val="20"/>
        </w:rPr>
        <w:t>48</w:t>
      </w:r>
      <w:r w:rsidR="00CA2731" w:rsidRPr="00F71131">
        <w:rPr>
          <w:rFonts w:ascii="Arial" w:hAnsi="Arial" w:cs="Arial"/>
          <w:sz w:val="20"/>
          <w:szCs w:val="20"/>
        </w:rPr>
        <w:t xml:space="preserve"> &lt; </w:t>
      </w:r>
      <w:r w:rsidR="00F71131" w:rsidRPr="00F71131">
        <w:rPr>
          <w:rFonts w:ascii="Arial" w:hAnsi="Arial" w:cs="Arial"/>
          <w:sz w:val="20"/>
          <w:szCs w:val="20"/>
        </w:rPr>
        <w:t>154</w:t>
      </w:r>
      <w:r w:rsidR="00CA2731" w:rsidRPr="00F71131">
        <w:rPr>
          <w:rFonts w:ascii="Arial" w:hAnsi="Arial" w:cs="Arial"/>
          <w:sz w:val="20"/>
          <w:szCs w:val="20"/>
        </w:rPr>
        <w:t xml:space="preserve"> mg), moderate (</w:t>
      </w:r>
      <w:r w:rsidR="00F71131" w:rsidRPr="00F71131">
        <w:rPr>
          <w:rFonts w:ascii="Arial" w:hAnsi="Arial" w:cs="Arial"/>
          <w:sz w:val="20"/>
          <w:szCs w:val="20"/>
        </w:rPr>
        <w:t>154</w:t>
      </w:r>
      <w:r w:rsidR="00CA2731" w:rsidRPr="00F71131">
        <w:rPr>
          <w:rFonts w:ascii="Arial" w:hAnsi="Arial" w:cs="Arial"/>
          <w:sz w:val="20"/>
          <w:szCs w:val="20"/>
        </w:rPr>
        <w:t xml:space="preserve"> &lt;</w:t>
      </w:r>
      <w:r w:rsidR="00F71131" w:rsidRPr="00F71131">
        <w:rPr>
          <w:rFonts w:ascii="Arial" w:hAnsi="Arial" w:cs="Arial"/>
          <w:sz w:val="20"/>
          <w:szCs w:val="20"/>
        </w:rPr>
        <w:t>389</w:t>
      </w:r>
      <w:r w:rsidR="00CA2731" w:rsidRPr="00F71131">
        <w:rPr>
          <w:rFonts w:ascii="Arial" w:hAnsi="Arial" w:cs="Arial"/>
          <w:sz w:val="20"/>
          <w:szCs w:val="20"/>
        </w:rPr>
        <w:t xml:space="preserve"> mg) and vigorous activity (&gt;</w:t>
      </w:r>
      <w:r w:rsidR="00F71131" w:rsidRPr="00F71131">
        <w:rPr>
          <w:rFonts w:ascii="Arial" w:hAnsi="Arial" w:cs="Arial"/>
          <w:sz w:val="20"/>
          <w:szCs w:val="20"/>
        </w:rPr>
        <w:t>389</w:t>
      </w:r>
      <w:r w:rsidR="00CA2731" w:rsidRPr="00F71131">
        <w:rPr>
          <w:rFonts w:ascii="Arial" w:hAnsi="Arial" w:cs="Arial"/>
          <w:sz w:val="20"/>
          <w:szCs w:val="20"/>
        </w:rPr>
        <w:t xml:space="preserve"> mg), based on a recent</w:t>
      </w:r>
      <w:r w:rsidR="0025294F">
        <w:rPr>
          <w:rFonts w:ascii="Arial" w:hAnsi="Arial" w:cs="Arial"/>
          <w:sz w:val="20"/>
          <w:szCs w:val="20"/>
        </w:rPr>
        <w:t xml:space="preserve"> study</w:t>
      </w:r>
      <w:r w:rsidR="008D40D1">
        <w:rPr>
          <w:rFonts w:ascii="Arial" w:hAnsi="Arial" w:cs="Arial"/>
          <w:sz w:val="20"/>
          <w:szCs w:val="20"/>
        </w:rPr>
        <w:t>.</w:t>
      </w:r>
      <w:hyperlink w:anchor="_ENREF_20" w:tooltip="White, 2016 #79"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&lt;EndNote&gt;&lt;Cite&gt;&lt;Author&gt;White&lt;/Author&gt;&lt;Year&gt;2016&lt;/Year&gt;&lt;RecNum&gt;79&lt;/RecNum&gt;&lt;DisplayText&gt;&lt;style face="superscript"&gt;20&lt;/style&gt;&lt;/DisplayText&gt;&lt;record&gt;&lt;rec-number&gt;79&lt;/rec-number&gt;&lt;foreign-keys&gt;&lt;key app="EN" db-id="fa9t2r2pqt2ar5e5sp2p2zfortr5xexzpx5a" timestamp="1481895545"&gt;79&lt;/key&gt;&lt;/foreign-keys&gt;&lt;ref-type name="Journal Article"&gt;17&lt;/ref-type&gt;&lt;contributors&gt;&lt;authors&gt;&lt;author&gt;White, T.&lt;/author&gt;&lt;author&gt;Westgate, K.&lt;/author&gt;&lt;author&gt;Wareham, N. J.&lt;/author&gt;&lt;author&gt;Brage, S.&lt;/author&gt;&lt;/authors&gt;&lt;/contributors&gt;&lt;auth-address&gt;MRC Epidemiology Unit, University of Cambridge, Cambridge, United Kingdom.&lt;/auth-address&gt;&lt;titles&gt;&lt;title&gt;Estimation of Physical Activity Energy Expenditure during Free-Living from Wrist Accelerometry in UK Adults&lt;/title&gt;&lt;secondary-title&gt;PLoS One&lt;/secondary-title&gt;&lt;/titles&gt;&lt;periodical&gt;&lt;full-title&gt;PLoS One&lt;/full-title&gt;&lt;/periodical&gt;&lt;pages&gt;e0167472&lt;/pages&gt;&lt;volume&gt;11&lt;/volume&gt;&lt;number&gt;12&lt;/number&gt;&lt;dates&gt;&lt;year&gt;2016&lt;/year&gt;&lt;/dates&gt;&lt;isbn&gt;1932-6203 (Electronic)&amp;#xD;1932-6203 (Linking)&lt;/isbn&gt;&lt;accession-num&gt;27936024&lt;/accession-num&gt;&lt;urls&gt;&lt;/urls&gt;&lt;/record&gt;&lt;/Cite&gt;&lt;/EndNote&gt;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20</w:t>
        </w:r>
        <w:r w:rsidR="008B7408">
          <w:rPr>
            <w:rFonts w:ascii="Arial" w:hAnsi="Arial" w:cs="Arial"/>
            <w:sz w:val="20"/>
            <w:szCs w:val="20"/>
          </w:rPr>
          <w:fldChar w:fldCharType="end"/>
        </w:r>
      </w:hyperlink>
      <w:r w:rsidR="00CA2731">
        <w:rPr>
          <w:rFonts w:ascii="Arial" w:hAnsi="Arial" w:cs="Arial"/>
          <w:sz w:val="20"/>
          <w:szCs w:val="20"/>
        </w:rPr>
        <w:t xml:space="preserve"> </w:t>
      </w:r>
      <w:r w:rsidR="008A68C0">
        <w:rPr>
          <w:rFonts w:ascii="Arial" w:hAnsi="Arial" w:cs="Arial"/>
          <w:sz w:val="20"/>
          <w:szCs w:val="20"/>
        </w:rPr>
        <w:t xml:space="preserve">For </w:t>
      </w:r>
      <w:r w:rsidR="00B76CA4">
        <w:rPr>
          <w:rFonts w:ascii="Arial" w:hAnsi="Arial" w:cs="Arial"/>
          <w:sz w:val="20"/>
          <w:szCs w:val="20"/>
        </w:rPr>
        <w:t>the current</w:t>
      </w:r>
      <w:r w:rsidR="008A68C0">
        <w:rPr>
          <w:rFonts w:ascii="Arial" w:hAnsi="Arial" w:cs="Arial"/>
          <w:sz w:val="20"/>
          <w:szCs w:val="20"/>
        </w:rPr>
        <w:t xml:space="preserve"> study, we combined moderate and vigorous activity in our main analyses. </w:t>
      </w:r>
      <w:r w:rsidR="00F71131">
        <w:rPr>
          <w:rFonts w:ascii="Arial" w:hAnsi="Arial" w:cs="Arial"/>
          <w:sz w:val="20"/>
          <w:szCs w:val="20"/>
        </w:rPr>
        <w:t xml:space="preserve">Sleep duration </w:t>
      </w:r>
      <w:r w:rsidR="00534FBE">
        <w:rPr>
          <w:rFonts w:ascii="Arial" w:hAnsi="Arial" w:cs="Arial"/>
          <w:sz w:val="20"/>
          <w:szCs w:val="20"/>
        </w:rPr>
        <w:t xml:space="preserve">was </w:t>
      </w:r>
      <w:r w:rsidR="001E13AB">
        <w:rPr>
          <w:rFonts w:ascii="Arial" w:hAnsi="Arial" w:cs="Arial"/>
          <w:sz w:val="20"/>
          <w:szCs w:val="20"/>
        </w:rPr>
        <w:t>assessed with</w:t>
      </w:r>
      <w:r w:rsidR="00534FBE">
        <w:rPr>
          <w:rFonts w:ascii="Arial" w:hAnsi="Arial" w:cs="Arial"/>
          <w:sz w:val="20"/>
          <w:szCs w:val="20"/>
        </w:rPr>
        <w:t xml:space="preserve"> a validated algorithm</w:t>
      </w:r>
      <w:r w:rsidR="008D40D1">
        <w:rPr>
          <w:rFonts w:ascii="Arial" w:hAnsi="Arial" w:cs="Arial"/>
          <w:sz w:val="20"/>
          <w:szCs w:val="20"/>
        </w:rPr>
        <w:t>,</w:t>
      </w:r>
      <w:hyperlink w:anchor="_ENREF_36" w:tooltip="van Hees, 2015 #75" w:history="1">
        <w:r w:rsidR="008B7408" w:rsidRPr="001D6C46">
          <w:rPr>
            <w:rFonts w:ascii="Arial" w:hAnsi="Arial" w:cs="Arial"/>
            <w:sz w:val="20"/>
            <w:szCs w:val="20"/>
          </w:rPr>
          <w:fldChar w:fldCharType="begin">
            <w:fldData xml:space="preserve">PEVuZE5vdGU+PENpdGU+PEF1dGhvcj52YW4gSGVlczwvQXV0aG9yPjxZZWFyPjIwMTU8L1llYXI+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PEVuZE5vdGU+PENpdGU+PEF1dGhvcj52YW4gSGVlczwvQXV0aG9yPjxZZWFyPjIwMTU8L1llYXI+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sidRPr="001D6C46">
          <w:rPr>
            <w:rFonts w:ascii="Arial" w:hAnsi="Arial" w:cs="Arial"/>
            <w:sz w:val="20"/>
            <w:szCs w:val="20"/>
          </w:rPr>
        </w:r>
        <w:r w:rsidR="008B7408" w:rsidRPr="001D6C46">
          <w:rPr>
            <w:rFonts w:ascii="Arial" w:hAnsi="Arial" w:cs="Arial"/>
            <w:sz w:val="20"/>
            <w:szCs w:val="20"/>
          </w:rPr>
          <w:fldChar w:fldCharType="separate"/>
        </w:r>
        <w:r w:rsidR="008B7408" w:rsidRPr="007C71CB">
          <w:rPr>
            <w:rFonts w:ascii="Arial" w:hAnsi="Arial" w:cs="Arial"/>
            <w:noProof/>
            <w:sz w:val="20"/>
            <w:szCs w:val="20"/>
            <w:vertAlign w:val="superscript"/>
          </w:rPr>
          <w:t>36</w:t>
        </w:r>
        <w:r w:rsidR="008B7408" w:rsidRPr="001D6C46">
          <w:rPr>
            <w:rFonts w:ascii="Arial" w:hAnsi="Arial" w:cs="Arial"/>
            <w:sz w:val="20"/>
            <w:szCs w:val="20"/>
          </w:rPr>
          <w:fldChar w:fldCharType="end"/>
        </w:r>
      </w:hyperlink>
      <w:r w:rsidR="00534FBE">
        <w:rPr>
          <w:rFonts w:ascii="Arial" w:hAnsi="Arial" w:cs="Arial"/>
          <w:sz w:val="20"/>
          <w:szCs w:val="20"/>
        </w:rPr>
        <w:t xml:space="preserve"> </w:t>
      </w:r>
      <w:r w:rsidR="00534FBE" w:rsidRPr="001D6C46">
        <w:rPr>
          <w:rFonts w:ascii="Arial" w:hAnsi="Arial" w:cs="Arial"/>
          <w:sz w:val="20"/>
          <w:szCs w:val="20"/>
        </w:rPr>
        <w:t>using information on bed time and awake time from the sleep diary</w:t>
      </w:r>
      <w:r w:rsidR="00534FBE">
        <w:rPr>
          <w:rFonts w:ascii="Arial" w:hAnsi="Arial" w:cs="Arial"/>
          <w:sz w:val="20"/>
          <w:szCs w:val="20"/>
        </w:rPr>
        <w:t>, and was subtracted from total sedentary behavior.</w:t>
      </w:r>
    </w:p>
    <w:p w:rsidR="008B7408" w:rsidRDefault="004F5287" w:rsidP="009736B5">
      <w:pPr>
        <w:shd w:val="clear" w:color="auto" w:fill="FFFFFF"/>
        <w:spacing w:after="0" w:line="480" w:lineRule="auto"/>
        <w:ind w:firstLine="720"/>
        <w:rPr>
          <w:rFonts w:ascii="Arial" w:hAnsi="Arial" w:cs="Arial"/>
          <w:sz w:val="20"/>
          <w:szCs w:val="20"/>
        </w:rPr>
      </w:pPr>
      <w:r w:rsidRPr="004F5287">
        <w:rPr>
          <w:rFonts w:ascii="Arial" w:hAnsi="Arial" w:cs="Arial"/>
          <w:sz w:val="20"/>
          <w:szCs w:val="20"/>
        </w:rPr>
        <w:t>To</w:t>
      </w:r>
      <w:r w:rsidR="001179FD">
        <w:rPr>
          <w:rFonts w:ascii="Arial" w:hAnsi="Arial" w:cs="Arial"/>
          <w:sz w:val="20"/>
          <w:szCs w:val="20"/>
        </w:rPr>
        <w:t xml:space="preserve"> describe our data and</w:t>
      </w:r>
      <w:r w:rsidRPr="004F5287">
        <w:rPr>
          <w:rFonts w:ascii="Arial" w:hAnsi="Arial" w:cs="Arial"/>
          <w:sz w:val="20"/>
          <w:szCs w:val="20"/>
        </w:rPr>
        <w:t xml:space="preserve"> test differences in </w:t>
      </w:r>
      <w:r w:rsidR="00591EEC">
        <w:rPr>
          <w:rFonts w:ascii="Arial" w:hAnsi="Arial" w:cs="Arial"/>
          <w:sz w:val="20"/>
          <w:szCs w:val="20"/>
        </w:rPr>
        <w:t xml:space="preserve">average time per day spent in </w:t>
      </w:r>
      <w:r w:rsidR="00EB6FF6">
        <w:rPr>
          <w:rFonts w:ascii="Arial" w:hAnsi="Arial" w:cs="Arial"/>
          <w:sz w:val="20"/>
          <w:szCs w:val="20"/>
        </w:rPr>
        <w:t>sedentary</w:t>
      </w:r>
      <w:r>
        <w:rPr>
          <w:rFonts w:ascii="Arial" w:hAnsi="Arial" w:cs="Arial"/>
          <w:sz w:val="20"/>
          <w:szCs w:val="20"/>
        </w:rPr>
        <w:t xml:space="preserve"> </w:t>
      </w:r>
      <w:r w:rsidR="00591EEC">
        <w:rPr>
          <w:rFonts w:ascii="Arial" w:hAnsi="Arial" w:cs="Arial"/>
          <w:sz w:val="20"/>
          <w:szCs w:val="20"/>
        </w:rPr>
        <w:t>behavior</w:t>
      </w:r>
      <w:r w:rsidR="005B2135">
        <w:rPr>
          <w:rFonts w:ascii="Arial" w:hAnsi="Arial" w:cs="Arial"/>
          <w:sz w:val="20"/>
          <w:szCs w:val="20"/>
        </w:rPr>
        <w:t xml:space="preserve">, </w:t>
      </w:r>
      <w:r>
        <w:rPr>
          <w:rFonts w:ascii="Arial" w:hAnsi="Arial" w:cs="Arial"/>
          <w:sz w:val="20"/>
          <w:szCs w:val="20"/>
        </w:rPr>
        <w:t>light</w:t>
      </w:r>
      <w:r w:rsidR="00AB4077">
        <w:rPr>
          <w:rFonts w:ascii="Arial" w:hAnsi="Arial" w:cs="Arial"/>
          <w:sz w:val="20"/>
          <w:szCs w:val="20"/>
        </w:rPr>
        <w:t xml:space="preserve"> PA</w:t>
      </w:r>
      <w:r>
        <w:rPr>
          <w:rFonts w:ascii="Arial" w:hAnsi="Arial" w:cs="Arial"/>
          <w:sz w:val="20"/>
          <w:szCs w:val="20"/>
        </w:rPr>
        <w:t>, moderate</w:t>
      </w:r>
      <w:r w:rsidR="008A68C0">
        <w:rPr>
          <w:rFonts w:ascii="Arial" w:hAnsi="Arial" w:cs="Arial"/>
          <w:sz w:val="20"/>
          <w:szCs w:val="20"/>
        </w:rPr>
        <w:t>-</w:t>
      </w:r>
      <w:r w:rsidR="00AB4077">
        <w:rPr>
          <w:rFonts w:ascii="Arial" w:hAnsi="Arial" w:cs="Arial"/>
          <w:sz w:val="20"/>
          <w:szCs w:val="20"/>
        </w:rPr>
        <w:t>to-</w:t>
      </w:r>
      <w:r w:rsidR="008A68C0">
        <w:rPr>
          <w:rFonts w:ascii="Arial" w:hAnsi="Arial" w:cs="Arial"/>
          <w:sz w:val="20"/>
          <w:szCs w:val="20"/>
        </w:rPr>
        <w:t>vigorous</w:t>
      </w:r>
      <w:r w:rsidR="00AB4077">
        <w:rPr>
          <w:rFonts w:ascii="Arial" w:hAnsi="Arial" w:cs="Arial"/>
          <w:sz w:val="20"/>
          <w:szCs w:val="20"/>
        </w:rPr>
        <w:t xml:space="preserve"> PA </w:t>
      </w:r>
      <w:r w:rsidR="005B2135">
        <w:rPr>
          <w:rFonts w:ascii="Arial" w:hAnsi="Arial" w:cs="Arial"/>
          <w:sz w:val="20"/>
          <w:szCs w:val="20"/>
        </w:rPr>
        <w:t xml:space="preserve">and sleep </w:t>
      </w:r>
      <w:r w:rsidRPr="004F5287">
        <w:rPr>
          <w:rFonts w:ascii="Arial" w:hAnsi="Arial" w:cs="Arial"/>
          <w:sz w:val="20"/>
          <w:szCs w:val="20"/>
        </w:rPr>
        <w:t>across two categories</w:t>
      </w:r>
      <w:r w:rsidR="00902465">
        <w:rPr>
          <w:rFonts w:ascii="Arial" w:hAnsi="Arial" w:cs="Arial"/>
          <w:sz w:val="20"/>
          <w:szCs w:val="20"/>
        </w:rPr>
        <w:t xml:space="preserve"> or across three or more categories</w:t>
      </w:r>
      <w:r w:rsidR="00ED633E">
        <w:rPr>
          <w:rFonts w:ascii="Arial" w:hAnsi="Arial" w:cs="Arial"/>
          <w:sz w:val="20"/>
          <w:szCs w:val="20"/>
        </w:rPr>
        <w:t xml:space="preserve"> </w:t>
      </w:r>
      <w:r w:rsidR="00ED633E" w:rsidRPr="004F5287">
        <w:rPr>
          <w:rFonts w:ascii="Arial" w:hAnsi="Arial" w:cs="Arial"/>
          <w:sz w:val="20"/>
          <w:szCs w:val="20"/>
        </w:rPr>
        <w:t>of the health-related and socio-demographic</w:t>
      </w:r>
      <w:r w:rsidR="00ED633E">
        <w:rPr>
          <w:rFonts w:ascii="Arial" w:hAnsi="Arial" w:cs="Arial"/>
          <w:sz w:val="20"/>
          <w:szCs w:val="20"/>
        </w:rPr>
        <w:t xml:space="preserve"> </w:t>
      </w:r>
      <w:r w:rsidR="00ED633E" w:rsidRPr="004F5287">
        <w:rPr>
          <w:rFonts w:ascii="Arial" w:hAnsi="Arial" w:cs="Arial"/>
          <w:sz w:val="20"/>
          <w:szCs w:val="20"/>
        </w:rPr>
        <w:t>variables</w:t>
      </w:r>
      <w:r w:rsidR="00ED633E">
        <w:rPr>
          <w:rFonts w:ascii="Arial" w:hAnsi="Arial" w:cs="Arial"/>
          <w:sz w:val="20"/>
          <w:szCs w:val="20"/>
        </w:rPr>
        <w:t>, we</w:t>
      </w:r>
      <w:r w:rsidR="00BA518F">
        <w:rPr>
          <w:rFonts w:ascii="Arial" w:hAnsi="Arial" w:cs="Arial"/>
          <w:sz w:val="20"/>
          <w:szCs w:val="20"/>
        </w:rPr>
        <w:t xml:space="preserve"> </w:t>
      </w:r>
      <w:r w:rsidR="00F05D3E">
        <w:rPr>
          <w:rFonts w:ascii="Arial" w:hAnsi="Arial" w:cs="Arial"/>
          <w:sz w:val="20"/>
          <w:szCs w:val="20"/>
        </w:rPr>
        <w:t>used</w:t>
      </w:r>
      <w:r w:rsidR="00ED633E">
        <w:rPr>
          <w:rFonts w:ascii="Arial" w:hAnsi="Arial" w:cs="Arial"/>
          <w:sz w:val="20"/>
          <w:szCs w:val="20"/>
        </w:rPr>
        <w:t xml:space="preserve"> </w:t>
      </w:r>
      <w:r w:rsidR="008A68C0">
        <w:rPr>
          <w:rFonts w:ascii="Arial" w:hAnsi="Arial" w:cs="Arial"/>
          <w:sz w:val="20"/>
          <w:szCs w:val="20"/>
        </w:rPr>
        <w:t>t-tests and Analyses of variance (</w:t>
      </w:r>
      <w:r w:rsidR="00ED633E">
        <w:rPr>
          <w:rFonts w:ascii="Arial" w:hAnsi="Arial" w:cs="Arial"/>
          <w:sz w:val="20"/>
          <w:szCs w:val="20"/>
        </w:rPr>
        <w:t>ANOVA</w:t>
      </w:r>
      <w:r w:rsidR="008A68C0">
        <w:rPr>
          <w:rFonts w:ascii="Arial" w:hAnsi="Arial" w:cs="Arial"/>
          <w:sz w:val="20"/>
          <w:szCs w:val="20"/>
        </w:rPr>
        <w:t>), respectively</w:t>
      </w:r>
      <w:r w:rsidRPr="004F5287">
        <w:rPr>
          <w:rFonts w:ascii="Arial" w:hAnsi="Arial" w:cs="Arial"/>
          <w:sz w:val="20"/>
          <w:szCs w:val="20"/>
        </w:rPr>
        <w:t>.</w:t>
      </w:r>
      <w:r w:rsidR="00A76F28">
        <w:rPr>
          <w:rFonts w:ascii="Arial" w:hAnsi="Arial" w:cs="Arial"/>
          <w:sz w:val="20"/>
          <w:szCs w:val="20"/>
        </w:rPr>
        <w:t xml:space="preserve"> </w:t>
      </w:r>
      <w:r w:rsidR="00A04EB9">
        <w:rPr>
          <w:rFonts w:ascii="Arial" w:hAnsi="Arial" w:cs="Arial"/>
          <w:sz w:val="20"/>
          <w:szCs w:val="20"/>
        </w:rPr>
        <w:t>We further examined the robustness of the individual associations by mutually adjusting for all demographic and health factors</w:t>
      </w:r>
      <w:r w:rsidR="00946827">
        <w:rPr>
          <w:rFonts w:ascii="Arial" w:hAnsi="Arial" w:cs="Arial"/>
          <w:sz w:val="20"/>
          <w:szCs w:val="20"/>
        </w:rPr>
        <w:t xml:space="preserve"> in linear regression analys</w:t>
      </w:r>
      <w:r w:rsidR="00570765">
        <w:rPr>
          <w:rFonts w:ascii="Arial" w:hAnsi="Arial" w:cs="Arial"/>
          <w:sz w:val="20"/>
          <w:szCs w:val="20"/>
        </w:rPr>
        <w:t>e</w:t>
      </w:r>
      <w:r w:rsidR="00946827">
        <w:rPr>
          <w:rFonts w:ascii="Arial" w:hAnsi="Arial" w:cs="Arial"/>
          <w:sz w:val="20"/>
          <w:szCs w:val="20"/>
        </w:rPr>
        <w:t>s</w:t>
      </w:r>
      <w:r w:rsidR="00A04EB9">
        <w:rPr>
          <w:rFonts w:ascii="Arial" w:hAnsi="Arial" w:cs="Arial"/>
          <w:sz w:val="20"/>
          <w:szCs w:val="20"/>
        </w:rPr>
        <w:t>.</w:t>
      </w:r>
      <w:r w:rsidR="008B7C90">
        <w:rPr>
          <w:rFonts w:ascii="Arial" w:hAnsi="Arial" w:cs="Arial"/>
          <w:sz w:val="20"/>
          <w:szCs w:val="20"/>
        </w:rPr>
        <w:t xml:space="preserve"> All determinants were entered as categorical variables </w:t>
      </w:r>
      <w:r w:rsidR="008A68C0">
        <w:rPr>
          <w:rFonts w:ascii="Arial" w:hAnsi="Arial" w:cs="Arial"/>
          <w:sz w:val="20"/>
          <w:szCs w:val="20"/>
        </w:rPr>
        <w:t xml:space="preserve"> and the activity variables were the outcome variables in these analyses</w:t>
      </w:r>
      <w:r w:rsidR="008B7C90">
        <w:rPr>
          <w:rFonts w:ascii="Arial" w:hAnsi="Arial" w:cs="Arial"/>
          <w:sz w:val="20"/>
          <w:szCs w:val="20"/>
        </w:rPr>
        <w:t>.</w:t>
      </w:r>
      <w:r w:rsidR="00CB620D">
        <w:rPr>
          <w:rFonts w:ascii="Arial" w:hAnsi="Arial" w:cs="Arial"/>
          <w:sz w:val="20"/>
          <w:szCs w:val="20"/>
        </w:rPr>
        <w:t xml:space="preserve"> </w:t>
      </w:r>
      <w:r w:rsidR="001179FD">
        <w:rPr>
          <w:rFonts w:ascii="Arial" w:hAnsi="Arial" w:cs="Arial"/>
          <w:sz w:val="20"/>
          <w:szCs w:val="20"/>
        </w:rPr>
        <w:t xml:space="preserve">To evaluate the explained variance by the determinants, we obtained the adjusted R-squared. </w:t>
      </w:r>
      <w:r w:rsidR="009736B5">
        <w:rPr>
          <w:rFonts w:ascii="Arial" w:hAnsi="Arial" w:cs="Arial"/>
          <w:sz w:val="20"/>
          <w:szCs w:val="20"/>
        </w:rPr>
        <w:t>We decided a priori</w:t>
      </w:r>
      <w:r w:rsidR="009736B5" w:rsidRPr="009736B5">
        <w:rPr>
          <w:rFonts w:ascii="Arial" w:hAnsi="Arial" w:cs="Arial"/>
          <w:sz w:val="20"/>
          <w:szCs w:val="20"/>
        </w:rPr>
        <w:t xml:space="preserve"> to present the results stratified by sex for comparability with previous and future</w:t>
      </w:r>
      <w:r w:rsidR="009736B5">
        <w:rPr>
          <w:rFonts w:ascii="Arial" w:hAnsi="Arial" w:cs="Arial"/>
          <w:sz w:val="20"/>
          <w:szCs w:val="20"/>
        </w:rPr>
        <w:t xml:space="preserve"> </w:t>
      </w:r>
      <w:r w:rsidR="009736B5" w:rsidRPr="009736B5">
        <w:rPr>
          <w:rFonts w:ascii="Arial" w:hAnsi="Arial" w:cs="Arial"/>
          <w:sz w:val="20"/>
          <w:szCs w:val="20"/>
        </w:rPr>
        <w:t>studies</w:t>
      </w:r>
      <w:r w:rsidR="001E13AB">
        <w:rPr>
          <w:rFonts w:ascii="Arial" w:hAnsi="Arial" w:cs="Arial"/>
          <w:sz w:val="20"/>
          <w:szCs w:val="20"/>
        </w:rPr>
        <w:t>.</w:t>
      </w:r>
      <w:r w:rsidR="009736B5">
        <w:rPr>
          <w:rFonts w:ascii="Arial" w:hAnsi="Arial" w:cs="Arial"/>
          <w:sz w:val="20"/>
          <w:szCs w:val="20"/>
        </w:rPr>
        <w:t xml:space="preserve"> </w:t>
      </w:r>
      <w:r w:rsidR="008B7408">
        <w:rPr>
          <w:rFonts w:ascii="Arial" w:hAnsi="Arial" w:cs="Arial"/>
          <w:sz w:val="20"/>
          <w:szCs w:val="20"/>
        </w:rPr>
        <w:t>T</w:t>
      </w:r>
      <w:r w:rsidR="008B7408" w:rsidRPr="00CD143D">
        <w:rPr>
          <w:rFonts w:ascii="Arial" w:eastAsiaTheme="minorEastAsia" w:hAnsi="Arial" w:cs="Arial"/>
          <w:sz w:val="20"/>
          <w:szCs w:val="20"/>
        </w:rPr>
        <w:t>he average time</w:t>
      </w:r>
      <w:r w:rsidR="008B7408">
        <w:rPr>
          <w:rFonts w:ascii="Arial" w:eastAsiaTheme="minorEastAsia" w:hAnsi="Arial" w:cs="Arial"/>
          <w:sz w:val="20"/>
          <w:szCs w:val="20"/>
        </w:rPr>
        <w:t>/d</w:t>
      </w:r>
      <w:r w:rsidR="008B7408" w:rsidRPr="00CD143D">
        <w:rPr>
          <w:rFonts w:ascii="Arial" w:eastAsiaTheme="minorEastAsia" w:hAnsi="Arial" w:cs="Arial"/>
          <w:sz w:val="20"/>
          <w:szCs w:val="20"/>
        </w:rPr>
        <w:t xml:space="preserve"> in each activity</w:t>
      </w:r>
      <w:r w:rsidR="008B7408">
        <w:rPr>
          <w:rFonts w:ascii="Arial" w:eastAsiaTheme="minorEastAsia" w:hAnsi="Arial" w:cs="Arial"/>
          <w:sz w:val="20"/>
          <w:szCs w:val="20"/>
        </w:rPr>
        <w:t xml:space="preserve"> level</w:t>
      </w:r>
      <w:r w:rsidR="008B7408" w:rsidRPr="00CD143D">
        <w:rPr>
          <w:rFonts w:ascii="Arial" w:eastAsiaTheme="minorEastAsia" w:hAnsi="Arial" w:cs="Arial"/>
          <w:sz w:val="20"/>
          <w:szCs w:val="20"/>
        </w:rPr>
        <w:t xml:space="preserve"> </w:t>
      </w:r>
      <w:r w:rsidR="008B7408">
        <w:rPr>
          <w:rFonts w:ascii="Arial" w:eastAsiaTheme="minorEastAsia" w:hAnsi="Arial" w:cs="Arial"/>
          <w:sz w:val="20"/>
          <w:szCs w:val="20"/>
        </w:rPr>
        <w:t xml:space="preserve">was </w:t>
      </w:r>
      <w:r w:rsidR="008B7408" w:rsidRPr="00CD143D">
        <w:rPr>
          <w:rFonts w:ascii="Arial" w:eastAsiaTheme="minorEastAsia" w:hAnsi="Arial" w:cs="Arial"/>
          <w:sz w:val="20"/>
          <w:szCs w:val="20"/>
        </w:rPr>
        <w:t xml:space="preserve">plotted as a portion of the 1440 minutes of the day to graphically inspect the </w:t>
      </w:r>
      <w:r w:rsidR="008B7408">
        <w:rPr>
          <w:rFonts w:ascii="Arial" w:eastAsiaTheme="minorEastAsia" w:hAnsi="Arial" w:cs="Arial"/>
          <w:sz w:val="20"/>
          <w:szCs w:val="20"/>
        </w:rPr>
        <w:t>distribution of activity levels across age-groups and BMI-groups</w:t>
      </w:r>
      <w:r w:rsidR="008B7408" w:rsidRPr="00CD143D">
        <w:rPr>
          <w:rFonts w:ascii="Arial" w:eastAsiaTheme="minorEastAsia" w:hAnsi="Arial" w:cs="Arial"/>
          <w:sz w:val="20"/>
          <w:szCs w:val="20"/>
        </w:rPr>
        <w:t>.</w:t>
      </w:r>
      <w:r w:rsidR="008B7408">
        <w:rPr>
          <w:rFonts w:ascii="Arial" w:eastAsiaTheme="minorEastAsia" w:hAnsi="Arial" w:cs="Arial"/>
          <w:sz w:val="20"/>
          <w:szCs w:val="20"/>
        </w:rPr>
        <w:t xml:space="preserve"> The average time across BMI-groups was adjusted for age.</w:t>
      </w:r>
      <w:r w:rsidR="008B7408" w:rsidRPr="00CD143D">
        <w:rPr>
          <w:rFonts w:ascii="Arial" w:eastAsiaTheme="minorEastAsia" w:hAnsi="Arial" w:cs="Arial"/>
          <w:sz w:val="20"/>
          <w:szCs w:val="20"/>
        </w:rPr>
        <w:t xml:space="preserve"> </w:t>
      </w:r>
    </w:p>
    <w:p w:rsidR="004A45B5" w:rsidRDefault="009736B5" w:rsidP="009736B5">
      <w:pPr>
        <w:shd w:val="clear" w:color="auto" w:fill="FFFFFF"/>
        <w:spacing w:after="0" w:line="480" w:lineRule="auto"/>
        <w:ind w:firstLine="720"/>
        <w:rPr>
          <w:rFonts w:ascii="Arial" w:hAnsi="Arial" w:cs="Arial"/>
          <w:sz w:val="20"/>
          <w:szCs w:val="20"/>
        </w:rPr>
      </w:pPr>
      <w:r>
        <w:rPr>
          <w:rFonts w:ascii="Arial" w:hAnsi="Arial" w:cs="Arial"/>
          <w:sz w:val="20"/>
          <w:szCs w:val="20"/>
        </w:rPr>
        <w:t>I</w:t>
      </w:r>
      <w:r w:rsidR="00CB620D">
        <w:rPr>
          <w:rFonts w:ascii="Arial" w:hAnsi="Arial" w:cs="Arial"/>
          <w:sz w:val="20"/>
          <w:szCs w:val="20"/>
        </w:rPr>
        <w:t xml:space="preserve">n </w:t>
      </w:r>
      <w:r w:rsidR="008B7408">
        <w:rPr>
          <w:rFonts w:ascii="Arial" w:hAnsi="Arial" w:cs="Arial"/>
          <w:sz w:val="20"/>
          <w:szCs w:val="20"/>
        </w:rPr>
        <w:t xml:space="preserve">sensitivity </w:t>
      </w:r>
      <w:r w:rsidR="00CB620D">
        <w:rPr>
          <w:rFonts w:ascii="Arial" w:hAnsi="Arial" w:cs="Arial"/>
          <w:sz w:val="20"/>
          <w:szCs w:val="20"/>
        </w:rPr>
        <w:t>analys</w:t>
      </w:r>
      <w:r w:rsidR="008B7408">
        <w:rPr>
          <w:rFonts w:ascii="Arial" w:hAnsi="Arial" w:cs="Arial"/>
          <w:sz w:val="20"/>
          <w:szCs w:val="20"/>
        </w:rPr>
        <w:t>e</w:t>
      </w:r>
      <w:r w:rsidR="00CB620D">
        <w:rPr>
          <w:rFonts w:ascii="Arial" w:hAnsi="Arial" w:cs="Arial"/>
          <w:sz w:val="20"/>
          <w:szCs w:val="20"/>
        </w:rPr>
        <w:t>s, we tested whether the health-related and socio-demographic characteristics differed</w:t>
      </w:r>
      <w:r w:rsidR="00C41D1A">
        <w:rPr>
          <w:rFonts w:ascii="Arial" w:hAnsi="Arial" w:cs="Arial"/>
          <w:sz w:val="20"/>
          <w:szCs w:val="20"/>
        </w:rPr>
        <w:t xml:space="preserve"> </w:t>
      </w:r>
      <w:r w:rsidR="00CB620D">
        <w:rPr>
          <w:rFonts w:ascii="Arial" w:hAnsi="Arial" w:cs="Arial"/>
          <w:sz w:val="20"/>
          <w:szCs w:val="20"/>
        </w:rPr>
        <w:t xml:space="preserve">between men and women, to be able to explain </w:t>
      </w:r>
      <w:r>
        <w:rPr>
          <w:rFonts w:ascii="Arial" w:hAnsi="Arial" w:cs="Arial"/>
          <w:sz w:val="20"/>
          <w:szCs w:val="20"/>
        </w:rPr>
        <w:t xml:space="preserve">any </w:t>
      </w:r>
      <w:r w:rsidR="00627F6B">
        <w:rPr>
          <w:rFonts w:ascii="Arial" w:hAnsi="Arial" w:cs="Arial"/>
          <w:sz w:val="20"/>
          <w:szCs w:val="20"/>
        </w:rPr>
        <w:t>gender</w:t>
      </w:r>
      <w:r>
        <w:rPr>
          <w:rFonts w:ascii="Arial" w:hAnsi="Arial" w:cs="Arial"/>
          <w:sz w:val="20"/>
          <w:szCs w:val="20"/>
        </w:rPr>
        <w:t xml:space="preserve"> diff</w:t>
      </w:r>
      <w:r w:rsidRPr="00CD143D">
        <w:rPr>
          <w:rFonts w:ascii="Arial" w:hAnsi="Arial" w:cs="Arial"/>
          <w:sz w:val="20"/>
          <w:szCs w:val="20"/>
        </w:rPr>
        <w:t>erences</w:t>
      </w:r>
      <w:r w:rsidR="00CB620D" w:rsidRPr="00CD143D">
        <w:rPr>
          <w:rFonts w:ascii="Arial" w:hAnsi="Arial" w:cs="Arial"/>
          <w:sz w:val="20"/>
          <w:szCs w:val="20"/>
        </w:rPr>
        <w:t xml:space="preserve">. </w:t>
      </w:r>
      <w:r w:rsidR="001179FD">
        <w:rPr>
          <w:rFonts w:ascii="Arial" w:hAnsi="Arial" w:cs="Arial"/>
          <w:sz w:val="20"/>
          <w:szCs w:val="20"/>
        </w:rPr>
        <w:t xml:space="preserve">We also tested whether those participating differed from those not agreeing to participate, in regard to baseline characteristics. </w:t>
      </w:r>
      <w:r w:rsidR="008B7408">
        <w:rPr>
          <w:rFonts w:ascii="Arial" w:eastAsiaTheme="minorEastAsia" w:hAnsi="Arial" w:cs="Arial"/>
          <w:sz w:val="20"/>
          <w:szCs w:val="20"/>
        </w:rPr>
        <w:t>Furthermore</w:t>
      </w:r>
      <w:r w:rsidR="00CD143D" w:rsidRPr="00CD143D">
        <w:rPr>
          <w:rFonts w:ascii="Arial" w:eastAsiaTheme="minorEastAsia" w:hAnsi="Arial" w:cs="Arial"/>
          <w:sz w:val="20"/>
          <w:szCs w:val="20"/>
        </w:rPr>
        <w:t xml:space="preserve">, </w:t>
      </w:r>
      <w:r w:rsidR="008B7408">
        <w:rPr>
          <w:rFonts w:ascii="Arial" w:eastAsiaTheme="minorEastAsia" w:hAnsi="Arial" w:cs="Arial"/>
          <w:sz w:val="20"/>
          <w:szCs w:val="20"/>
        </w:rPr>
        <w:t>we repeated the linear regression analyses stratified by age (older or younger than 80 years), to examine if the associations in the oldest old (i.e. 80 years or older) were different than in those younger than 80 years. We also repeated the linear regression analyses stratified by a BMI of 27 kg/m</w:t>
      </w:r>
      <w:r w:rsidR="008B7408">
        <w:rPr>
          <w:rFonts w:ascii="Arial" w:eastAsiaTheme="minorEastAsia" w:hAnsi="Arial" w:cs="Arial"/>
          <w:sz w:val="20"/>
          <w:szCs w:val="20"/>
          <w:vertAlign w:val="superscript"/>
        </w:rPr>
        <w:t>2</w:t>
      </w:r>
      <w:r w:rsidR="008B7408">
        <w:rPr>
          <w:rFonts w:ascii="Arial" w:eastAsiaTheme="minorEastAsia" w:hAnsi="Arial" w:cs="Arial"/>
          <w:sz w:val="20"/>
          <w:szCs w:val="20"/>
        </w:rPr>
        <w:t xml:space="preserve">, the median </w:t>
      </w:r>
      <w:r w:rsidR="002F6D19">
        <w:rPr>
          <w:rFonts w:ascii="Arial" w:eastAsiaTheme="minorEastAsia" w:hAnsi="Arial" w:cs="Arial"/>
          <w:sz w:val="20"/>
          <w:szCs w:val="20"/>
        </w:rPr>
        <w:t xml:space="preserve">level </w:t>
      </w:r>
      <w:r w:rsidR="008B7408">
        <w:rPr>
          <w:rFonts w:ascii="Arial" w:eastAsiaTheme="minorEastAsia" w:hAnsi="Arial" w:cs="Arial"/>
          <w:sz w:val="20"/>
          <w:szCs w:val="20"/>
        </w:rPr>
        <w:t xml:space="preserve">in the population. </w:t>
      </w:r>
    </w:p>
    <w:p w:rsidR="00E66F64" w:rsidRPr="00FF3943" w:rsidRDefault="00FF3943" w:rsidP="00E73BBF">
      <w:pPr>
        <w:shd w:val="clear" w:color="auto" w:fill="FFFFFF"/>
        <w:spacing w:after="0" w:line="480" w:lineRule="auto"/>
        <w:ind w:firstLine="720"/>
        <w:rPr>
          <w:rFonts w:ascii="Arial" w:hAnsi="Arial" w:cs="Arial"/>
          <w:sz w:val="20"/>
          <w:szCs w:val="20"/>
        </w:rPr>
      </w:pPr>
      <w:r w:rsidRPr="00FF3943">
        <w:rPr>
          <w:rFonts w:ascii="Arial" w:hAnsi="Arial" w:cs="Arial"/>
          <w:color w:val="000000"/>
          <w:sz w:val="20"/>
          <w:szCs w:val="20"/>
          <w:lang w:val="en-GB"/>
        </w:rPr>
        <w:t>A</w:t>
      </w:r>
      <w:r w:rsidR="00011703" w:rsidRPr="00FF3943">
        <w:rPr>
          <w:rFonts w:ascii="Arial" w:hAnsi="Arial" w:cs="Arial"/>
          <w:color w:val="000000"/>
          <w:sz w:val="20"/>
          <w:szCs w:val="20"/>
          <w:lang w:val="en-GB"/>
        </w:rPr>
        <w:t>nalyses were conducted using SPSS software version 20 (IBM SPSS Statistics for Windows, Armonk, NY: IBM Corp)</w:t>
      </w:r>
      <w:r w:rsidRPr="00FF3943">
        <w:rPr>
          <w:rFonts w:ascii="Arial" w:hAnsi="Arial" w:cs="Arial"/>
          <w:color w:val="000000"/>
          <w:sz w:val="20"/>
          <w:szCs w:val="20"/>
          <w:lang w:val="en-GB"/>
        </w:rPr>
        <w:t>,</w:t>
      </w:r>
      <w:r w:rsidR="00946827" w:rsidRPr="00FF3943">
        <w:rPr>
          <w:rFonts w:ascii="Arial" w:hAnsi="Arial" w:cs="Arial"/>
          <w:color w:val="000000"/>
          <w:sz w:val="20"/>
          <w:szCs w:val="20"/>
          <w:lang w:val="en-GB"/>
        </w:rPr>
        <w:t xml:space="preserve"> </w:t>
      </w:r>
      <w:r w:rsidR="00946827" w:rsidRPr="00FF3943">
        <w:rPr>
          <w:rFonts w:ascii="Arial" w:hAnsi="Arial" w:cs="Arial"/>
          <w:sz w:val="20"/>
          <w:szCs w:val="20"/>
        </w:rPr>
        <w:t>R version 3.2.1 (R Foundation for Statistical Computing, Vienna, Austria)</w:t>
      </w:r>
      <w:r w:rsidRPr="00FF3943">
        <w:rPr>
          <w:rFonts w:ascii="Arial" w:hAnsi="Arial" w:cs="Arial"/>
          <w:sz w:val="20"/>
          <w:szCs w:val="20"/>
        </w:rPr>
        <w:t xml:space="preserve"> and </w:t>
      </w:r>
      <w:r w:rsidRPr="00FF3943">
        <w:rPr>
          <w:rFonts w:ascii="Arial" w:eastAsiaTheme="minorEastAsia" w:hAnsi="Arial" w:cs="Arial"/>
          <w:sz w:val="20"/>
          <w:szCs w:val="20"/>
        </w:rPr>
        <w:lastRenderedPageBreak/>
        <w:t xml:space="preserve">Stata version 14.1 SE </w:t>
      </w:r>
      <w:r w:rsidRPr="00FF3943">
        <w:rPr>
          <w:rFonts w:ascii="Arial" w:hAnsi="Arial" w:cs="Arial"/>
          <w:sz w:val="20"/>
          <w:szCs w:val="20"/>
        </w:rPr>
        <w:t>(</w:t>
      </w:r>
      <w:proofErr w:type="spellStart"/>
      <w:r w:rsidRPr="00FF3943">
        <w:rPr>
          <w:rFonts w:ascii="Arial" w:hAnsi="Arial" w:cs="Arial"/>
          <w:sz w:val="20"/>
          <w:szCs w:val="20"/>
        </w:rPr>
        <w:t>StataCorp</w:t>
      </w:r>
      <w:proofErr w:type="spellEnd"/>
      <w:r w:rsidRPr="00FF3943">
        <w:rPr>
          <w:rFonts w:ascii="Arial" w:hAnsi="Arial" w:cs="Arial"/>
          <w:sz w:val="20"/>
          <w:szCs w:val="20"/>
        </w:rPr>
        <w:t xml:space="preserve"> LP, College Station, Texas)</w:t>
      </w:r>
      <w:r w:rsidR="008D40D1">
        <w:rPr>
          <w:rFonts w:ascii="Arial" w:hAnsi="Arial" w:cs="Arial"/>
          <w:sz w:val="20"/>
          <w:szCs w:val="20"/>
        </w:rPr>
        <w:t>.</w:t>
      </w:r>
      <w:hyperlink w:anchor="_ENREF_37" w:tooltip="StataCorp, 2015 #26" w:history="1">
        <w:r w:rsidR="008B7408" w:rsidRPr="00FF3943">
          <w:rPr>
            <w:rFonts w:ascii="Arial" w:hAnsi="Arial" w:cs="Arial"/>
            <w:sz w:val="20"/>
            <w:szCs w:val="20"/>
          </w:rPr>
          <w:fldChar w:fldCharType="begin"/>
        </w:r>
        <w:r w:rsidR="008B7408">
          <w:rPr>
            <w:rFonts w:ascii="Arial" w:hAnsi="Arial" w:cs="Arial"/>
            <w:sz w:val="20"/>
            <w:szCs w:val="20"/>
          </w:rPr>
          <w:instrText xml:space="preserve"> ADDIN EN.CITE &lt;EndNote&gt;&lt;Cite&gt;&lt;Author&gt;StataCorp&lt;/Author&gt;&lt;Year&gt;2015&lt;/Year&gt;&lt;RecNum&gt;26&lt;/RecNum&gt;&lt;IDText&gt;Stata Statistical Software: Release 14&lt;/IDText&gt;&lt;DisplayText&gt;&lt;style face="superscript"&gt;37&lt;/style&gt;&lt;/DisplayText&gt;&lt;record&gt;&lt;rec-number&gt;26&lt;/rec-number&gt;&lt;foreign-keys&gt;&lt;key app="EN" db-id="favr0rft0aazwfep5tx5d5zgfwzvsz59rvr5" timestamp="1484748736"&gt;26&lt;/key&gt;&lt;/foreign-keys&gt;&lt;ref-type name="Computer Program"&gt;9&lt;/ref-type&gt;&lt;contributors&gt;&lt;authors&gt;&lt;author&gt;StataCorp&lt;/author&gt;&lt;/authors&gt;&lt;/contributors&gt;&lt;titles&gt;&lt;title&gt;Stata Statistical Software: Release 14&lt;/title&gt;&lt;/titles&gt;&lt;dates&gt;&lt;year&gt;2015&lt;/year&gt;&lt;/dates&gt;&lt;publisher&gt;College Station, TX: StataCorp LP&lt;/publisher&gt;&lt;/record&gt;&lt;/Cite&gt;&lt;/EndNote&gt;</w:instrText>
        </w:r>
        <w:r w:rsidR="008B7408" w:rsidRPr="00FF3943">
          <w:rPr>
            <w:rFonts w:ascii="Arial" w:hAnsi="Arial" w:cs="Arial"/>
            <w:sz w:val="20"/>
            <w:szCs w:val="20"/>
          </w:rPr>
          <w:fldChar w:fldCharType="separate"/>
        </w:r>
        <w:r w:rsidR="008B7408" w:rsidRPr="007C71CB">
          <w:rPr>
            <w:rFonts w:ascii="Arial" w:hAnsi="Arial" w:cs="Arial"/>
            <w:noProof/>
            <w:sz w:val="20"/>
            <w:szCs w:val="20"/>
            <w:vertAlign w:val="superscript"/>
          </w:rPr>
          <w:t>37</w:t>
        </w:r>
        <w:r w:rsidR="008B7408" w:rsidRPr="00FF3943">
          <w:rPr>
            <w:rFonts w:ascii="Arial" w:hAnsi="Arial" w:cs="Arial"/>
            <w:sz w:val="20"/>
            <w:szCs w:val="20"/>
          </w:rPr>
          <w:fldChar w:fldCharType="end"/>
        </w:r>
      </w:hyperlink>
      <w:r w:rsidRPr="00FF3943">
        <w:rPr>
          <w:rFonts w:ascii="Arial" w:hAnsi="Arial" w:cs="Arial"/>
          <w:sz w:val="20"/>
          <w:szCs w:val="20"/>
        </w:rPr>
        <w:t xml:space="preserve"> </w:t>
      </w:r>
      <w:r w:rsidR="00E73BBF" w:rsidRPr="00FF3943">
        <w:rPr>
          <w:rFonts w:ascii="Arial" w:hAnsi="Arial" w:cs="Arial"/>
          <w:sz w:val="20"/>
          <w:szCs w:val="20"/>
        </w:rPr>
        <w:t>A double-sided p &lt; 0.05 was considered statistically significant.</w:t>
      </w:r>
    </w:p>
    <w:p w:rsidR="00B76CA4" w:rsidRDefault="00B76CA4">
      <w:pPr>
        <w:rPr>
          <w:rFonts w:ascii="Arial" w:hAnsi="Arial" w:cs="Arial"/>
          <w:b/>
          <w:sz w:val="20"/>
          <w:szCs w:val="20"/>
        </w:rPr>
      </w:pPr>
      <w:r>
        <w:rPr>
          <w:rFonts w:ascii="Arial" w:hAnsi="Arial" w:cs="Arial"/>
          <w:b/>
          <w:sz w:val="20"/>
          <w:szCs w:val="20"/>
        </w:rPr>
        <w:br w:type="page"/>
      </w:r>
    </w:p>
    <w:p w:rsidR="00313E7C" w:rsidRDefault="00313E7C" w:rsidP="00313E7C">
      <w:pPr>
        <w:shd w:val="clear" w:color="auto" w:fill="FFFFFF"/>
        <w:spacing w:after="0" w:line="480" w:lineRule="auto"/>
        <w:rPr>
          <w:rFonts w:ascii="Arial" w:hAnsi="Arial" w:cs="Arial"/>
          <w:b/>
          <w:sz w:val="20"/>
          <w:szCs w:val="20"/>
        </w:rPr>
      </w:pPr>
      <w:r w:rsidRPr="00F10B07">
        <w:rPr>
          <w:rFonts w:ascii="Arial" w:hAnsi="Arial" w:cs="Arial"/>
          <w:b/>
          <w:sz w:val="20"/>
          <w:szCs w:val="20"/>
        </w:rPr>
        <w:lastRenderedPageBreak/>
        <w:t>Results</w:t>
      </w:r>
    </w:p>
    <w:p w:rsidR="00313E7C" w:rsidRDefault="0081041D" w:rsidP="00313E7C">
      <w:pPr>
        <w:spacing w:after="0" w:line="480" w:lineRule="auto"/>
        <w:ind w:firstLine="720"/>
        <w:rPr>
          <w:rFonts w:ascii="Arial" w:hAnsi="Arial" w:cs="Arial"/>
          <w:sz w:val="20"/>
          <w:szCs w:val="20"/>
        </w:rPr>
      </w:pPr>
      <w:r>
        <w:rPr>
          <w:rFonts w:ascii="Arial" w:hAnsi="Arial" w:cs="Arial"/>
          <w:sz w:val="20"/>
          <w:szCs w:val="20"/>
        </w:rPr>
        <w:t>Pa</w:t>
      </w:r>
      <w:r w:rsidRPr="00E57ACF">
        <w:rPr>
          <w:rFonts w:ascii="Arial" w:hAnsi="Arial" w:cs="Arial"/>
          <w:sz w:val="20"/>
          <w:szCs w:val="20"/>
        </w:rPr>
        <w:t xml:space="preserve">rticipants </w:t>
      </w:r>
      <w:r w:rsidR="001E13AB">
        <w:rPr>
          <w:rFonts w:ascii="Arial" w:hAnsi="Arial" w:cs="Arial"/>
          <w:sz w:val="20"/>
          <w:szCs w:val="20"/>
        </w:rPr>
        <w:t>who</w:t>
      </w:r>
      <w:r w:rsidR="001E13AB" w:rsidRPr="00E57ACF">
        <w:rPr>
          <w:rFonts w:ascii="Arial" w:hAnsi="Arial" w:cs="Arial"/>
          <w:sz w:val="20"/>
          <w:szCs w:val="20"/>
        </w:rPr>
        <w:t xml:space="preserve"> </w:t>
      </w:r>
      <w:r w:rsidRPr="00E57ACF">
        <w:rPr>
          <w:rFonts w:ascii="Arial" w:hAnsi="Arial" w:cs="Arial"/>
          <w:sz w:val="20"/>
          <w:szCs w:val="20"/>
        </w:rPr>
        <w:t>agreed to participate in the study were more often men and</w:t>
      </w:r>
      <w:r w:rsidR="00553E63">
        <w:rPr>
          <w:rFonts w:ascii="Arial" w:hAnsi="Arial" w:cs="Arial"/>
          <w:sz w:val="20"/>
          <w:szCs w:val="20"/>
        </w:rPr>
        <w:t xml:space="preserve"> less often disabled</w:t>
      </w:r>
      <w:r w:rsidRPr="00E57ACF">
        <w:rPr>
          <w:rFonts w:ascii="Arial" w:hAnsi="Arial" w:cs="Arial"/>
          <w:sz w:val="20"/>
          <w:szCs w:val="20"/>
        </w:rPr>
        <w:t xml:space="preserve"> than those who did not agree to wear an accelerometer (Supplementary Table 1).</w:t>
      </w:r>
      <w:r>
        <w:rPr>
          <w:rFonts w:ascii="Arial" w:hAnsi="Arial" w:cs="Arial"/>
          <w:sz w:val="20"/>
          <w:szCs w:val="20"/>
        </w:rPr>
        <w:t xml:space="preserve"> </w:t>
      </w:r>
      <w:r w:rsidR="00B76CA4">
        <w:rPr>
          <w:rFonts w:ascii="Arial" w:hAnsi="Arial" w:cs="Arial"/>
          <w:sz w:val="20"/>
          <w:szCs w:val="20"/>
        </w:rPr>
        <w:t xml:space="preserve">In the total sample of 1200 participants, </w:t>
      </w:r>
      <w:r w:rsidR="00B76CA4">
        <w:rPr>
          <w:rFonts w:ascii="Arial" w:hAnsi="Arial" w:cs="Arial"/>
          <w:sz w:val="20"/>
          <w:szCs w:val="20"/>
          <w:lang w:val="en-GB"/>
        </w:rPr>
        <w:t>a</w:t>
      </w:r>
      <w:r w:rsidR="00313E7C" w:rsidRPr="00A15DD4">
        <w:rPr>
          <w:rFonts w:ascii="Arial" w:hAnsi="Arial" w:cs="Arial"/>
          <w:sz w:val="20"/>
          <w:szCs w:val="20"/>
          <w:lang w:val="en-GB"/>
        </w:rPr>
        <w:t xml:space="preserve"> total of 7</w:t>
      </w:r>
      <w:r w:rsidR="00252FBD">
        <w:rPr>
          <w:rFonts w:ascii="Arial" w:hAnsi="Arial" w:cs="Arial"/>
          <w:sz w:val="20"/>
          <w:szCs w:val="20"/>
          <w:lang w:val="en-GB"/>
        </w:rPr>
        <w:t>1</w:t>
      </w:r>
      <w:r w:rsidR="00553E63">
        <w:rPr>
          <w:rFonts w:ascii="Arial" w:hAnsi="Arial" w:cs="Arial"/>
          <w:sz w:val="20"/>
          <w:szCs w:val="20"/>
          <w:lang w:val="en-GB"/>
        </w:rPr>
        <w:t>,</w:t>
      </w:r>
      <w:r w:rsidR="00252FBD">
        <w:rPr>
          <w:rFonts w:ascii="Arial" w:hAnsi="Arial" w:cs="Arial"/>
          <w:sz w:val="20"/>
          <w:szCs w:val="20"/>
          <w:lang w:val="en-GB"/>
        </w:rPr>
        <w:t>232</w:t>
      </w:r>
      <w:r w:rsidR="00313E7C" w:rsidRPr="00A15DD4">
        <w:rPr>
          <w:rFonts w:ascii="Arial" w:hAnsi="Arial" w:cs="Arial"/>
          <w:sz w:val="20"/>
          <w:szCs w:val="20"/>
          <w:lang w:val="en-GB"/>
        </w:rPr>
        <w:t xml:space="preserve"> valid days were </w:t>
      </w:r>
      <w:r w:rsidR="00313E7C" w:rsidRPr="009B0727">
        <w:rPr>
          <w:rFonts w:ascii="Arial" w:hAnsi="Arial" w:cs="Arial"/>
          <w:sz w:val="20"/>
          <w:szCs w:val="20"/>
          <w:lang w:val="en-GB"/>
        </w:rPr>
        <w:t xml:space="preserve">recorded, </w:t>
      </w:r>
      <w:r>
        <w:rPr>
          <w:rFonts w:ascii="Arial" w:hAnsi="Arial" w:cs="Arial"/>
          <w:sz w:val="20"/>
          <w:szCs w:val="20"/>
          <w:lang w:val="en-GB"/>
        </w:rPr>
        <w:t xml:space="preserve">in accordance with </w:t>
      </w:r>
      <w:r w:rsidR="00313E7C" w:rsidRPr="009B0727">
        <w:rPr>
          <w:rFonts w:ascii="Arial" w:hAnsi="Arial" w:cs="Arial"/>
          <w:sz w:val="20"/>
          <w:szCs w:val="20"/>
          <w:lang w:val="en-GB"/>
        </w:rPr>
        <w:t>an average of 5.9 (SD: 0.4) days per participant. The proportion of males in the sample was 48.1%</w:t>
      </w:r>
      <w:r w:rsidR="004F0E55">
        <w:rPr>
          <w:rFonts w:ascii="Arial" w:hAnsi="Arial" w:cs="Arial"/>
          <w:sz w:val="20"/>
          <w:szCs w:val="20"/>
          <w:lang w:val="en-GB"/>
        </w:rPr>
        <w:t xml:space="preserve"> and the mean age was 77.5 (SD: 5.0)</w:t>
      </w:r>
      <w:r w:rsidR="00313E7C" w:rsidRPr="009B0727">
        <w:rPr>
          <w:rFonts w:ascii="Arial" w:hAnsi="Arial" w:cs="Arial"/>
          <w:sz w:val="20"/>
          <w:szCs w:val="20"/>
          <w:lang w:val="en-GB"/>
        </w:rPr>
        <w:t>. The</w:t>
      </w:r>
      <w:r w:rsidR="00313E7C">
        <w:rPr>
          <w:rFonts w:ascii="Arial" w:hAnsi="Arial" w:cs="Arial"/>
          <w:sz w:val="20"/>
          <w:szCs w:val="20"/>
          <w:lang w:val="en-GB"/>
        </w:rPr>
        <w:t xml:space="preserve"> median </w:t>
      </w:r>
      <w:r w:rsidR="00313E7C">
        <w:rPr>
          <w:rFonts w:ascii="Arial" w:hAnsi="Arial" w:cs="Arial"/>
          <w:sz w:val="20"/>
          <w:szCs w:val="20"/>
        </w:rPr>
        <w:t>(</w:t>
      </w:r>
      <w:r w:rsidR="00313E7C" w:rsidRPr="00E57ACF">
        <w:rPr>
          <w:rFonts w:ascii="Arial" w:hAnsi="Arial" w:cs="Arial"/>
          <w:sz w:val="20"/>
          <w:szCs w:val="20"/>
        </w:rPr>
        <w:t>IQR</w:t>
      </w:r>
      <w:r w:rsidR="00313E7C">
        <w:rPr>
          <w:rFonts w:ascii="Arial" w:hAnsi="Arial" w:cs="Arial"/>
          <w:sz w:val="20"/>
          <w:szCs w:val="20"/>
        </w:rPr>
        <w:t>)</w:t>
      </w:r>
      <w:r w:rsidR="00313E7C" w:rsidRPr="00E57ACF">
        <w:rPr>
          <w:rFonts w:ascii="Arial" w:hAnsi="Arial" w:cs="Arial"/>
          <w:sz w:val="20"/>
          <w:szCs w:val="20"/>
        </w:rPr>
        <w:t xml:space="preserve"> accelerometer wear-time </w:t>
      </w:r>
      <w:r w:rsidR="00313E7C">
        <w:rPr>
          <w:rFonts w:ascii="Arial" w:hAnsi="Arial" w:cs="Arial"/>
          <w:sz w:val="20"/>
          <w:szCs w:val="20"/>
        </w:rPr>
        <w:t xml:space="preserve">was </w:t>
      </w:r>
      <w:r w:rsidR="00313E7C" w:rsidRPr="00E57ACF">
        <w:rPr>
          <w:rFonts w:ascii="Arial" w:hAnsi="Arial" w:cs="Arial"/>
          <w:sz w:val="20"/>
          <w:szCs w:val="20"/>
        </w:rPr>
        <w:t>slightly higher in men</w:t>
      </w:r>
      <w:r w:rsidR="0092414D">
        <w:rPr>
          <w:rFonts w:ascii="Arial" w:hAnsi="Arial" w:cs="Arial"/>
          <w:sz w:val="20"/>
          <w:szCs w:val="20"/>
        </w:rPr>
        <w:t xml:space="preserve"> registering</w:t>
      </w:r>
      <w:r w:rsidR="00313E7C" w:rsidRPr="00E57ACF">
        <w:rPr>
          <w:rFonts w:ascii="Arial" w:hAnsi="Arial" w:cs="Arial"/>
          <w:sz w:val="20"/>
          <w:szCs w:val="20"/>
        </w:rPr>
        <w:t xml:space="preserve"> 154.2</w:t>
      </w:r>
      <w:r w:rsidR="00313E7C">
        <w:rPr>
          <w:rFonts w:ascii="Arial" w:hAnsi="Arial" w:cs="Arial"/>
          <w:sz w:val="20"/>
          <w:szCs w:val="20"/>
        </w:rPr>
        <w:t xml:space="preserve"> hours</w:t>
      </w:r>
      <w:r w:rsidR="00313E7C" w:rsidRPr="00E57ACF">
        <w:rPr>
          <w:rFonts w:ascii="Arial" w:hAnsi="Arial" w:cs="Arial"/>
          <w:sz w:val="20"/>
          <w:szCs w:val="20"/>
        </w:rPr>
        <w:t xml:space="preserve"> </w:t>
      </w:r>
      <w:r w:rsidR="00313E7C">
        <w:rPr>
          <w:rFonts w:ascii="Arial" w:hAnsi="Arial" w:cs="Arial"/>
          <w:sz w:val="20"/>
          <w:szCs w:val="20"/>
        </w:rPr>
        <w:t>(</w:t>
      </w:r>
      <w:r w:rsidR="00313E7C" w:rsidRPr="00E57ACF">
        <w:rPr>
          <w:rFonts w:ascii="Arial" w:hAnsi="Arial" w:cs="Arial"/>
          <w:sz w:val="20"/>
          <w:szCs w:val="20"/>
        </w:rPr>
        <w:t>152.6, 156.4</w:t>
      </w:r>
      <w:r w:rsidR="00313E7C">
        <w:rPr>
          <w:rFonts w:ascii="Arial" w:hAnsi="Arial" w:cs="Arial"/>
          <w:sz w:val="20"/>
          <w:szCs w:val="20"/>
        </w:rPr>
        <w:t>)</w:t>
      </w:r>
      <w:r w:rsidR="00313E7C" w:rsidRPr="00E57ACF">
        <w:rPr>
          <w:rFonts w:ascii="Arial" w:hAnsi="Arial" w:cs="Arial"/>
          <w:sz w:val="20"/>
          <w:szCs w:val="20"/>
        </w:rPr>
        <w:t xml:space="preserve"> than in women </w:t>
      </w:r>
      <w:r w:rsidR="0092414D">
        <w:rPr>
          <w:rFonts w:ascii="Arial" w:hAnsi="Arial" w:cs="Arial"/>
          <w:sz w:val="20"/>
          <w:szCs w:val="20"/>
        </w:rPr>
        <w:t xml:space="preserve">registering </w:t>
      </w:r>
      <w:r w:rsidR="00313E7C" w:rsidRPr="00E57ACF">
        <w:rPr>
          <w:rFonts w:ascii="Arial" w:hAnsi="Arial" w:cs="Arial"/>
          <w:sz w:val="20"/>
          <w:szCs w:val="20"/>
        </w:rPr>
        <w:t>153.6</w:t>
      </w:r>
      <w:r w:rsidR="00313E7C">
        <w:rPr>
          <w:rFonts w:ascii="Arial" w:hAnsi="Arial" w:cs="Arial"/>
          <w:sz w:val="20"/>
          <w:szCs w:val="20"/>
        </w:rPr>
        <w:t xml:space="preserve"> hours</w:t>
      </w:r>
      <w:r w:rsidR="00313E7C" w:rsidRPr="00E57ACF">
        <w:rPr>
          <w:rFonts w:ascii="Arial" w:hAnsi="Arial" w:cs="Arial"/>
          <w:sz w:val="20"/>
          <w:szCs w:val="20"/>
        </w:rPr>
        <w:t xml:space="preserve"> </w:t>
      </w:r>
      <w:r w:rsidR="00313E7C">
        <w:rPr>
          <w:rFonts w:ascii="Arial" w:hAnsi="Arial" w:cs="Arial"/>
          <w:sz w:val="20"/>
          <w:szCs w:val="20"/>
        </w:rPr>
        <w:t>(</w:t>
      </w:r>
      <w:r w:rsidR="00313E7C" w:rsidRPr="00E57ACF">
        <w:rPr>
          <w:rFonts w:ascii="Arial" w:hAnsi="Arial" w:cs="Arial"/>
          <w:sz w:val="20"/>
          <w:szCs w:val="20"/>
        </w:rPr>
        <w:t>151.6, 156</w:t>
      </w:r>
      <w:r w:rsidR="00313E7C">
        <w:rPr>
          <w:rFonts w:ascii="Arial" w:hAnsi="Arial" w:cs="Arial"/>
          <w:sz w:val="20"/>
          <w:szCs w:val="20"/>
        </w:rPr>
        <w:t>.0)</w:t>
      </w:r>
      <w:r w:rsidR="00313E7C" w:rsidRPr="00E57ACF">
        <w:rPr>
          <w:rFonts w:ascii="Arial" w:hAnsi="Arial" w:cs="Arial"/>
          <w:sz w:val="20"/>
          <w:szCs w:val="20"/>
        </w:rPr>
        <w:t>, p &lt;0.001.</w:t>
      </w:r>
      <w:r w:rsidR="00313E7C">
        <w:rPr>
          <w:rFonts w:ascii="Arial" w:hAnsi="Arial" w:cs="Arial"/>
          <w:sz w:val="20"/>
          <w:szCs w:val="20"/>
        </w:rPr>
        <w:t xml:space="preserve"> </w:t>
      </w:r>
      <w:r w:rsidR="001E13AB">
        <w:rPr>
          <w:rFonts w:ascii="Arial" w:hAnsi="Arial" w:cs="Arial"/>
          <w:sz w:val="20"/>
          <w:szCs w:val="20"/>
        </w:rPr>
        <w:t>Furthermore, participating women were more often obese or disabled than men</w:t>
      </w:r>
      <w:r w:rsidR="00A5707C">
        <w:rPr>
          <w:rFonts w:ascii="Arial" w:hAnsi="Arial" w:cs="Arial"/>
          <w:sz w:val="20"/>
          <w:szCs w:val="20"/>
        </w:rPr>
        <w:t>, whereas men more often had prevalent chronic disease</w:t>
      </w:r>
      <w:r w:rsidR="001E13AB">
        <w:rPr>
          <w:rFonts w:ascii="Arial" w:hAnsi="Arial" w:cs="Arial"/>
          <w:sz w:val="20"/>
          <w:szCs w:val="20"/>
        </w:rPr>
        <w:t xml:space="preserve"> (Supplementary Table 2). T</w:t>
      </w:r>
      <w:r w:rsidR="001E13AB" w:rsidRPr="00335B46">
        <w:rPr>
          <w:rFonts w:ascii="Arial" w:hAnsi="Arial" w:cs="Arial"/>
          <w:sz w:val="20"/>
          <w:szCs w:val="20"/>
        </w:rPr>
        <w:t xml:space="preserve">he proportion of participants who reported engaging in </w:t>
      </w:r>
      <w:r w:rsidR="001E13AB">
        <w:rPr>
          <w:rFonts w:ascii="Arial" w:hAnsi="Arial" w:cs="Arial"/>
          <w:sz w:val="20"/>
          <w:szCs w:val="20"/>
        </w:rPr>
        <w:t xml:space="preserve">walking, cycling, housework, gardening and sports in the LAPAQ is </w:t>
      </w:r>
      <w:r w:rsidR="001E13AB" w:rsidRPr="00335B46">
        <w:rPr>
          <w:rFonts w:ascii="Arial" w:hAnsi="Arial" w:cs="Arial"/>
          <w:sz w:val="20"/>
          <w:szCs w:val="20"/>
        </w:rPr>
        <w:t xml:space="preserve">shown in </w:t>
      </w:r>
      <w:r w:rsidR="00032322">
        <w:rPr>
          <w:rFonts w:ascii="Arial" w:hAnsi="Arial" w:cs="Arial"/>
          <w:sz w:val="20"/>
          <w:szCs w:val="20"/>
        </w:rPr>
        <w:t xml:space="preserve">Supplementary </w:t>
      </w:r>
      <w:r w:rsidR="001E13AB" w:rsidRPr="00335B46">
        <w:rPr>
          <w:rFonts w:ascii="Arial" w:hAnsi="Arial" w:cs="Arial"/>
          <w:sz w:val="20"/>
          <w:szCs w:val="20"/>
        </w:rPr>
        <w:t xml:space="preserve">Figure </w:t>
      </w:r>
      <w:r w:rsidR="00EB572E">
        <w:rPr>
          <w:rFonts w:ascii="Arial" w:hAnsi="Arial" w:cs="Arial"/>
          <w:sz w:val="20"/>
          <w:szCs w:val="20"/>
        </w:rPr>
        <w:t>1</w:t>
      </w:r>
      <w:r w:rsidR="001E13AB">
        <w:rPr>
          <w:rFonts w:ascii="Arial" w:hAnsi="Arial" w:cs="Arial"/>
          <w:sz w:val="20"/>
          <w:szCs w:val="20"/>
        </w:rPr>
        <w:t>. Men participated significantly more in cycling and gardening than women (p&lt;0.05).</w:t>
      </w:r>
    </w:p>
    <w:p w:rsidR="00313E7C" w:rsidRPr="006D01F7" w:rsidRDefault="00AA03F0" w:rsidP="00CD1257">
      <w:pPr>
        <w:spacing w:after="0" w:line="480" w:lineRule="auto"/>
        <w:ind w:firstLine="720"/>
        <w:rPr>
          <w:rFonts w:ascii="Arial" w:hAnsi="Arial" w:cs="Arial"/>
          <w:sz w:val="20"/>
          <w:szCs w:val="20"/>
        </w:rPr>
      </w:pPr>
      <w:r>
        <w:rPr>
          <w:rFonts w:ascii="Arial" w:hAnsi="Arial" w:cs="Arial"/>
          <w:sz w:val="20"/>
          <w:szCs w:val="20"/>
        </w:rPr>
        <w:t>Total PA</w:t>
      </w:r>
      <w:r w:rsidR="00313E7C" w:rsidRPr="005014E9">
        <w:rPr>
          <w:rFonts w:ascii="Arial" w:hAnsi="Arial" w:cs="Arial"/>
          <w:sz w:val="20"/>
          <w:szCs w:val="20"/>
        </w:rPr>
        <w:t>, expressed in mg, was slightly higher for women (</w:t>
      </w:r>
      <w:r w:rsidR="00313E7C">
        <w:rPr>
          <w:rFonts w:ascii="Arial" w:hAnsi="Arial" w:cs="Arial"/>
          <w:sz w:val="20"/>
          <w:szCs w:val="20"/>
        </w:rPr>
        <w:t>20.3, SD:5.5) than for men (1</w:t>
      </w:r>
      <w:r w:rsidR="00313E7C" w:rsidRPr="005014E9">
        <w:rPr>
          <w:rFonts w:ascii="Arial" w:hAnsi="Arial" w:cs="Arial"/>
          <w:sz w:val="20"/>
          <w:szCs w:val="20"/>
        </w:rPr>
        <w:t>9</w:t>
      </w:r>
      <w:r w:rsidR="00313E7C">
        <w:rPr>
          <w:rFonts w:ascii="Arial" w:hAnsi="Arial" w:cs="Arial"/>
          <w:sz w:val="20"/>
          <w:szCs w:val="20"/>
        </w:rPr>
        <w:t>.3, SD: 5.2, p=0.002</w:t>
      </w:r>
      <w:r w:rsidR="00313E7C" w:rsidRPr="005014E9">
        <w:rPr>
          <w:rFonts w:ascii="Arial" w:hAnsi="Arial" w:cs="Arial"/>
          <w:sz w:val="20"/>
          <w:szCs w:val="20"/>
        </w:rPr>
        <w:t xml:space="preserve">). </w:t>
      </w:r>
      <w:r w:rsidR="00313E7C">
        <w:rPr>
          <w:rFonts w:ascii="Arial" w:hAnsi="Arial" w:cs="Arial"/>
          <w:sz w:val="20"/>
          <w:szCs w:val="20"/>
        </w:rPr>
        <w:t xml:space="preserve">Figure </w:t>
      </w:r>
      <w:r w:rsidR="00EB572E">
        <w:rPr>
          <w:rFonts w:ascii="Arial" w:hAnsi="Arial" w:cs="Arial"/>
          <w:sz w:val="20"/>
          <w:szCs w:val="20"/>
        </w:rPr>
        <w:t xml:space="preserve">2 </w:t>
      </w:r>
      <w:r w:rsidR="00313E7C">
        <w:rPr>
          <w:rFonts w:ascii="Arial" w:hAnsi="Arial" w:cs="Arial"/>
          <w:sz w:val="20"/>
          <w:szCs w:val="20"/>
        </w:rPr>
        <w:t xml:space="preserve">and Figure </w:t>
      </w:r>
      <w:r w:rsidR="00EB572E">
        <w:rPr>
          <w:rFonts w:ascii="Arial" w:hAnsi="Arial" w:cs="Arial"/>
          <w:sz w:val="20"/>
          <w:szCs w:val="20"/>
        </w:rPr>
        <w:t xml:space="preserve">3 </w:t>
      </w:r>
      <w:r w:rsidR="00313E7C">
        <w:rPr>
          <w:rFonts w:ascii="Arial" w:hAnsi="Arial" w:cs="Arial"/>
          <w:sz w:val="20"/>
          <w:szCs w:val="20"/>
        </w:rPr>
        <w:t xml:space="preserve">show the acceleration distribution of time spent in 9 systematic intervals (including time spent sleeping), stratified by sex and age category, respectively. Women spent less time in the interval with the lowest </w:t>
      </w:r>
      <w:r w:rsidR="00553E63">
        <w:rPr>
          <w:rFonts w:ascii="Arial" w:hAnsi="Arial" w:cs="Arial"/>
          <w:sz w:val="20"/>
          <w:szCs w:val="20"/>
        </w:rPr>
        <w:t xml:space="preserve">acceleration </w:t>
      </w:r>
      <w:r w:rsidR="00313E7C">
        <w:rPr>
          <w:rFonts w:ascii="Arial" w:hAnsi="Arial" w:cs="Arial"/>
          <w:sz w:val="20"/>
          <w:szCs w:val="20"/>
        </w:rPr>
        <w:t xml:space="preserve">(0-100 mg), and spent more time in each other interval than men. For the age-categories, the oldest </w:t>
      </w:r>
      <w:r w:rsidR="003F3093">
        <w:rPr>
          <w:rFonts w:ascii="Arial" w:hAnsi="Arial" w:cs="Arial"/>
          <w:sz w:val="20"/>
          <w:szCs w:val="20"/>
        </w:rPr>
        <w:t>age-group</w:t>
      </w:r>
      <w:r w:rsidR="00313E7C">
        <w:rPr>
          <w:rFonts w:ascii="Arial" w:hAnsi="Arial" w:cs="Arial"/>
          <w:sz w:val="20"/>
          <w:szCs w:val="20"/>
        </w:rPr>
        <w:t xml:space="preserve"> (≥ 85 years) spent the most time in the </w:t>
      </w:r>
      <w:r w:rsidR="00313E7C" w:rsidRPr="006D01F7">
        <w:rPr>
          <w:rFonts w:ascii="Arial" w:hAnsi="Arial" w:cs="Arial"/>
          <w:sz w:val="20"/>
          <w:szCs w:val="20"/>
        </w:rPr>
        <w:t>lowest interval (0-100 mg) and spent less time in each other interval.</w:t>
      </w:r>
      <w:r w:rsidR="00F33D36" w:rsidRPr="006D01F7">
        <w:rPr>
          <w:rFonts w:ascii="Arial" w:hAnsi="Arial" w:cs="Arial"/>
          <w:sz w:val="20"/>
          <w:szCs w:val="20"/>
        </w:rPr>
        <w:t xml:space="preserve"> </w:t>
      </w:r>
    </w:p>
    <w:p w:rsidR="00313E7C" w:rsidRPr="00825943" w:rsidRDefault="00313E7C" w:rsidP="00CD1257">
      <w:pPr>
        <w:spacing w:after="0" w:line="480" w:lineRule="auto"/>
        <w:ind w:firstLine="720"/>
        <w:rPr>
          <w:rFonts w:ascii="Arial" w:hAnsi="Arial"/>
          <w:color w:val="FF0000"/>
          <w:sz w:val="20"/>
        </w:rPr>
      </w:pPr>
      <w:r w:rsidRPr="005205B9">
        <w:rPr>
          <w:rFonts w:ascii="Arial" w:hAnsi="Arial" w:cs="Arial"/>
          <w:sz w:val="20"/>
          <w:szCs w:val="20"/>
        </w:rPr>
        <w:t xml:space="preserve">Mean (SD) time per day spent in </w:t>
      </w:r>
      <w:r w:rsidR="00EB6FF6" w:rsidRPr="005205B9">
        <w:rPr>
          <w:rFonts w:ascii="Arial" w:hAnsi="Arial" w:cs="Arial"/>
          <w:sz w:val="20"/>
          <w:szCs w:val="20"/>
        </w:rPr>
        <w:t>sedentary behavior</w:t>
      </w:r>
      <w:r w:rsidRPr="005205B9">
        <w:rPr>
          <w:rFonts w:ascii="Arial" w:hAnsi="Arial" w:cs="Arial"/>
          <w:sz w:val="20"/>
          <w:szCs w:val="20"/>
        </w:rPr>
        <w:t xml:space="preserve"> and light and moderate-to-vigorous intensity PA was </w:t>
      </w:r>
      <w:r w:rsidR="00B91430" w:rsidRPr="005205B9">
        <w:rPr>
          <w:rFonts w:ascii="Arial" w:hAnsi="Arial" w:cs="Arial"/>
          <w:sz w:val="20"/>
          <w:szCs w:val="20"/>
        </w:rPr>
        <w:t>13.</w:t>
      </w:r>
      <w:r w:rsidR="00EF5ADB">
        <w:rPr>
          <w:rFonts w:ascii="Arial" w:hAnsi="Arial" w:cs="Arial"/>
          <w:sz w:val="20"/>
          <w:szCs w:val="20"/>
        </w:rPr>
        <w:t>3</w:t>
      </w:r>
      <w:r w:rsidRPr="005205B9">
        <w:rPr>
          <w:rFonts w:ascii="Arial" w:hAnsi="Arial" w:cs="Arial"/>
          <w:sz w:val="20"/>
          <w:szCs w:val="20"/>
        </w:rPr>
        <w:t xml:space="preserve"> (1.</w:t>
      </w:r>
      <w:r w:rsidR="00EF5ADB">
        <w:rPr>
          <w:rFonts w:ascii="Arial" w:hAnsi="Arial" w:cs="Arial"/>
          <w:sz w:val="20"/>
          <w:szCs w:val="20"/>
        </w:rPr>
        <w:t>5</w:t>
      </w:r>
      <w:r w:rsidRPr="005205B9">
        <w:rPr>
          <w:rFonts w:ascii="Arial" w:hAnsi="Arial" w:cs="Arial"/>
          <w:sz w:val="20"/>
          <w:szCs w:val="20"/>
        </w:rPr>
        <w:t>) hours</w:t>
      </w:r>
      <w:r w:rsidR="00FF3943" w:rsidRPr="005205B9">
        <w:rPr>
          <w:rFonts w:ascii="Arial" w:hAnsi="Arial" w:cs="Arial"/>
          <w:sz w:val="20"/>
          <w:szCs w:val="20"/>
        </w:rPr>
        <w:t>/d</w:t>
      </w:r>
      <w:r w:rsidRPr="005205B9">
        <w:rPr>
          <w:rFonts w:ascii="Arial" w:hAnsi="Arial" w:cs="Arial"/>
          <w:sz w:val="20"/>
          <w:szCs w:val="20"/>
        </w:rPr>
        <w:t xml:space="preserve">, </w:t>
      </w:r>
      <w:r w:rsidR="00015B06" w:rsidRPr="005205B9">
        <w:rPr>
          <w:rFonts w:ascii="Arial" w:hAnsi="Arial" w:cs="Arial"/>
          <w:sz w:val="20"/>
          <w:szCs w:val="20"/>
        </w:rPr>
        <w:t>147.5 (31.5</w:t>
      </w:r>
      <w:r w:rsidRPr="005205B9">
        <w:rPr>
          <w:rFonts w:ascii="Arial" w:hAnsi="Arial" w:cs="Arial"/>
          <w:sz w:val="20"/>
          <w:szCs w:val="20"/>
        </w:rPr>
        <w:t>)</w:t>
      </w:r>
      <w:r w:rsidR="00015B06" w:rsidRPr="005205B9">
        <w:rPr>
          <w:rFonts w:ascii="Arial" w:hAnsi="Arial" w:cs="Arial"/>
          <w:sz w:val="20"/>
          <w:szCs w:val="20"/>
        </w:rPr>
        <w:t xml:space="preserve"> minutes</w:t>
      </w:r>
      <w:r w:rsidR="00FF3943" w:rsidRPr="005205B9">
        <w:rPr>
          <w:rFonts w:ascii="Arial" w:hAnsi="Arial" w:cs="Arial"/>
          <w:sz w:val="20"/>
          <w:szCs w:val="20"/>
        </w:rPr>
        <w:t>/d</w:t>
      </w:r>
      <w:r w:rsidR="00015B06" w:rsidRPr="005205B9">
        <w:rPr>
          <w:rFonts w:ascii="Arial" w:hAnsi="Arial" w:cs="Arial"/>
          <w:sz w:val="20"/>
          <w:szCs w:val="20"/>
        </w:rPr>
        <w:t xml:space="preserve"> and 75.0</w:t>
      </w:r>
      <w:r w:rsidRPr="005205B9">
        <w:rPr>
          <w:rFonts w:ascii="Arial" w:hAnsi="Arial" w:cs="Arial"/>
          <w:sz w:val="20"/>
          <w:szCs w:val="20"/>
        </w:rPr>
        <w:t xml:space="preserve"> (25.</w:t>
      </w:r>
      <w:r w:rsidR="00015B06" w:rsidRPr="005205B9">
        <w:rPr>
          <w:rFonts w:ascii="Arial" w:hAnsi="Arial" w:cs="Arial"/>
          <w:sz w:val="20"/>
          <w:szCs w:val="20"/>
        </w:rPr>
        <w:t>5</w:t>
      </w:r>
      <w:r w:rsidRPr="005205B9">
        <w:rPr>
          <w:rFonts w:ascii="Arial" w:hAnsi="Arial" w:cs="Arial"/>
          <w:sz w:val="20"/>
          <w:szCs w:val="20"/>
        </w:rPr>
        <w:t>) minutes</w:t>
      </w:r>
      <w:r w:rsidR="00FF3943" w:rsidRPr="005205B9">
        <w:rPr>
          <w:rFonts w:ascii="Arial" w:hAnsi="Arial" w:cs="Arial"/>
          <w:sz w:val="20"/>
          <w:szCs w:val="20"/>
        </w:rPr>
        <w:t>/d</w:t>
      </w:r>
      <w:r w:rsidRPr="005205B9">
        <w:rPr>
          <w:rFonts w:ascii="Arial" w:hAnsi="Arial" w:cs="Arial"/>
          <w:sz w:val="20"/>
          <w:szCs w:val="20"/>
        </w:rPr>
        <w:t>, respectively, among women (Table 1); and 13.</w:t>
      </w:r>
      <w:r w:rsidR="00EF5ADB">
        <w:rPr>
          <w:rFonts w:ascii="Arial" w:hAnsi="Arial" w:cs="Arial"/>
          <w:sz w:val="20"/>
          <w:szCs w:val="20"/>
        </w:rPr>
        <w:t>8</w:t>
      </w:r>
      <w:r w:rsidRPr="005205B9">
        <w:rPr>
          <w:rFonts w:ascii="Arial" w:hAnsi="Arial" w:cs="Arial"/>
          <w:sz w:val="20"/>
          <w:szCs w:val="20"/>
        </w:rPr>
        <w:t xml:space="preserve"> (1.</w:t>
      </w:r>
      <w:r w:rsidR="00EF5ADB">
        <w:rPr>
          <w:rFonts w:ascii="Arial" w:hAnsi="Arial" w:cs="Arial"/>
          <w:sz w:val="20"/>
          <w:szCs w:val="20"/>
        </w:rPr>
        <w:t>6</w:t>
      </w:r>
      <w:r w:rsidRPr="005205B9">
        <w:rPr>
          <w:rFonts w:ascii="Arial" w:hAnsi="Arial" w:cs="Arial"/>
          <w:sz w:val="20"/>
          <w:szCs w:val="20"/>
        </w:rPr>
        <w:t>) hours</w:t>
      </w:r>
      <w:r w:rsidR="00FF3943" w:rsidRPr="005205B9">
        <w:rPr>
          <w:rFonts w:ascii="Arial" w:hAnsi="Arial" w:cs="Arial"/>
          <w:sz w:val="20"/>
          <w:szCs w:val="20"/>
        </w:rPr>
        <w:t>/d</w:t>
      </w:r>
      <w:r w:rsidRPr="005205B9">
        <w:rPr>
          <w:rFonts w:ascii="Arial" w:hAnsi="Arial" w:cs="Arial"/>
          <w:sz w:val="20"/>
          <w:szCs w:val="20"/>
        </w:rPr>
        <w:t>, 140.5 (31.1)</w:t>
      </w:r>
      <w:r w:rsidR="00015B06" w:rsidRPr="005205B9">
        <w:rPr>
          <w:rFonts w:ascii="Arial" w:hAnsi="Arial" w:cs="Arial"/>
          <w:sz w:val="20"/>
          <w:szCs w:val="20"/>
        </w:rPr>
        <w:t xml:space="preserve"> minutes</w:t>
      </w:r>
      <w:r w:rsidR="00FF3943" w:rsidRPr="005205B9">
        <w:rPr>
          <w:rFonts w:ascii="Arial" w:hAnsi="Arial" w:cs="Arial"/>
          <w:sz w:val="20"/>
          <w:szCs w:val="20"/>
        </w:rPr>
        <w:t>/d</w:t>
      </w:r>
      <w:r w:rsidR="00015B06" w:rsidRPr="005205B9">
        <w:rPr>
          <w:rFonts w:ascii="Arial" w:hAnsi="Arial" w:cs="Arial"/>
          <w:sz w:val="20"/>
          <w:szCs w:val="20"/>
        </w:rPr>
        <w:t xml:space="preserve"> and 71</w:t>
      </w:r>
      <w:r w:rsidRPr="005205B9">
        <w:rPr>
          <w:rFonts w:ascii="Arial" w:hAnsi="Arial" w:cs="Arial"/>
          <w:sz w:val="20"/>
          <w:szCs w:val="20"/>
        </w:rPr>
        <w:t>.5 (24.5) minutes</w:t>
      </w:r>
      <w:r w:rsidR="00FF3943" w:rsidRPr="005205B9">
        <w:rPr>
          <w:rFonts w:ascii="Arial" w:hAnsi="Arial" w:cs="Arial"/>
          <w:sz w:val="20"/>
          <w:szCs w:val="20"/>
        </w:rPr>
        <w:t>/d</w:t>
      </w:r>
      <w:r w:rsidRPr="005205B9">
        <w:rPr>
          <w:rFonts w:ascii="Arial" w:hAnsi="Arial" w:cs="Arial"/>
          <w:sz w:val="20"/>
          <w:szCs w:val="20"/>
        </w:rPr>
        <w:t xml:space="preserve">, respectively, among men (Table 2). Time spent in moderate and vigorous PA separately and in total sedentary behavior (including sleep) is presented in Supplementary Table 3 (women) and Supplementary Table 4 (men). Women spent </w:t>
      </w:r>
      <w:r w:rsidR="00EF5ADB">
        <w:rPr>
          <w:rFonts w:ascii="Arial" w:hAnsi="Arial" w:cs="Arial"/>
          <w:sz w:val="20"/>
          <w:szCs w:val="20"/>
        </w:rPr>
        <w:t xml:space="preserve">6.7 hours/d (SD: 1.4) </w:t>
      </w:r>
      <w:r w:rsidRPr="005205B9">
        <w:rPr>
          <w:rFonts w:ascii="Arial" w:hAnsi="Arial" w:cs="Arial"/>
          <w:sz w:val="20"/>
          <w:szCs w:val="20"/>
        </w:rPr>
        <w:t xml:space="preserve">sleeping </w:t>
      </w:r>
      <w:r w:rsidR="00EF5ADB">
        <w:rPr>
          <w:rFonts w:ascii="Arial" w:hAnsi="Arial" w:cs="Arial"/>
          <w:sz w:val="20"/>
          <w:szCs w:val="20"/>
        </w:rPr>
        <w:t xml:space="preserve">and </w:t>
      </w:r>
      <w:r w:rsidRPr="005205B9">
        <w:rPr>
          <w:rFonts w:ascii="Arial" w:hAnsi="Arial" w:cs="Arial"/>
          <w:sz w:val="20"/>
          <w:szCs w:val="20"/>
        </w:rPr>
        <w:t>men (6.</w:t>
      </w:r>
      <w:r w:rsidR="006D01F7" w:rsidRPr="005205B9">
        <w:rPr>
          <w:rFonts w:ascii="Arial" w:hAnsi="Arial" w:cs="Arial"/>
          <w:sz w:val="20"/>
          <w:szCs w:val="20"/>
        </w:rPr>
        <w:t>6</w:t>
      </w:r>
      <w:r w:rsidRPr="005205B9">
        <w:rPr>
          <w:rFonts w:ascii="Arial" w:hAnsi="Arial" w:cs="Arial"/>
          <w:sz w:val="20"/>
          <w:szCs w:val="20"/>
        </w:rPr>
        <w:t xml:space="preserve"> hours/d, SD: 1.</w:t>
      </w:r>
      <w:r w:rsidR="00EF5ADB">
        <w:rPr>
          <w:rFonts w:ascii="Arial" w:hAnsi="Arial" w:cs="Arial"/>
          <w:sz w:val="20"/>
          <w:szCs w:val="20"/>
        </w:rPr>
        <w:t>4</w:t>
      </w:r>
      <w:r w:rsidRPr="005205B9">
        <w:rPr>
          <w:rFonts w:ascii="Arial" w:hAnsi="Arial" w:cs="Arial"/>
          <w:sz w:val="20"/>
          <w:szCs w:val="20"/>
        </w:rPr>
        <w:t>), p = 0.</w:t>
      </w:r>
      <w:r w:rsidR="00EF5ADB">
        <w:rPr>
          <w:rFonts w:ascii="Arial" w:hAnsi="Arial" w:cs="Arial"/>
          <w:sz w:val="20"/>
          <w:szCs w:val="20"/>
        </w:rPr>
        <w:t>12</w:t>
      </w:r>
      <w:r w:rsidRPr="005205B9">
        <w:rPr>
          <w:rFonts w:ascii="Arial" w:hAnsi="Arial" w:cs="Arial"/>
          <w:sz w:val="20"/>
          <w:szCs w:val="20"/>
        </w:rPr>
        <w:t xml:space="preserve">. Men spent significant more minutes in </w:t>
      </w:r>
      <w:r w:rsidR="00EB6FF6" w:rsidRPr="005205B9">
        <w:rPr>
          <w:rFonts w:ascii="Arial" w:hAnsi="Arial" w:cs="Arial"/>
          <w:sz w:val="20"/>
          <w:szCs w:val="20"/>
        </w:rPr>
        <w:t>sedentary behavior</w:t>
      </w:r>
      <w:r w:rsidRPr="005205B9">
        <w:rPr>
          <w:rFonts w:ascii="Arial" w:hAnsi="Arial" w:cs="Arial"/>
          <w:sz w:val="20"/>
          <w:szCs w:val="20"/>
        </w:rPr>
        <w:t xml:space="preserve"> (p&lt;0.001) and less time in light (p&lt;0.001) and moderate PA (p&lt;0.004). The time spent in vigorous PA did not differ signi</w:t>
      </w:r>
      <w:r w:rsidR="003A0AB6" w:rsidRPr="005205B9">
        <w:rPr>
          <w:rFonts w:ascii="Arial" w:hAnsi="Arial" w:cs="Arial"/>
          <w:sz w:val="20"/>
          <w:szCs w:val="20"/>
        </w:rPr>
        <w:t xml:space="preserve">ficantly between men and women. </w:t>
      </w:r>
      <w:r w:rsidRPr="005205B9">
        <w:rPr>
          <w:rFonts w:ascii="Arial" w:hAnsi="Arial" w:cs="Arial"/>
          <w:sz w:val="20"/>
          <w:szCs w:val="20"/>
        </w:rPr>
        <w:t>The percentage of awake time spent sedentary was 79.</w:t>
      </w:r>
      <w:r w:rsidR="006D01F7" w:rsidRPr="005205B9">
        <w:rPr>
          <w:rFonts w:ascii="Arial" w:hAnsi="Arial" w:cs="Arial"/>
          <w:sz w:val="20"/>
          <w:szCs w:val="20"/>
        </w:rPr>
        <w:t>5</w:t>
      </w:r>
      <w:r w:rsidRPr="005205B9">
        <w:rPr>
          <w:rFonts w:ascii="Arial" w:hAnsi="Arial" w:cs="Arial"/>
          <w:sz w:val="20"/>
          <w:szCs w:val="20"/>
        </w:rPr>
        <w:t>% for men</w:t>
      </w:r>
      <w:r w:rsidR="00EF5ADB">
        <w:rPr>
          <w:rFonts w:ascii="Arial" w:hAnsi="Arial" w:cs="Arial"/>
          <w:sz w:val="20"/>
          <w:szCs w:val="20"/>
        </w:rPr>
        <w:t xml:space="preserve"> and </w:t>
      </w:r>
      <w:r w:rsidR="00EF5ADB" w:rsidRPr="005205B9">
        <w:rPr>
          <w:rFonts w:ascii="Arial" w:hAnsi="Arial" w:cs="Arial"/>
          <w:sz w:val="20"/>
          <w:szCs w:val="20"/>
        </w:rPr>
        <w:t>78.</w:t>
      </w:r>
      <w:r w:rsidR="00EF5ADB">
        <w:rPr>
          <w:rFonts w:ascii="Arial" w:hAnsi="Arial" w:cs="Arial"/>
          <w:sz w:val="20"/>
          <w:szCs w:val="20"/>
        </w:rPr>
        <w:t>2</w:t>
      </w:r>
      <w:r w:rsidR="00EF5ADB" w:rsidRPr="005205B9">
        <w:rPr>
          <w:rFonts w:ascii="Arial" w:hAnsi="Arial" w:cs="Arial"/>
          <w:sz w:val="20"/>
          <w:szCs w:val="20"/>
        </w:rPr>
        <w:t>% for women</w:t>
      </w:r>
      <w:r w:rsidRPr="005205B9">
        <w:rPr>
          <w:rFonts w:ascii="Arial" w:hAnsi="Arial" w:cs="Arial"/>
          <w:sz w:val="20"/>
          <w:szCs w:val="20"/>
        </w:rPr>
        <w:t xml:space="preserve"> (Supplementary Table 5-6)</w:t>
      </w:r>
      <w:r w:rsidR="00AA03F0" w:rsidRPr="005205B9">
        <w:rPr>
          <w:rFonts w:ascii="Arial" w:hAnsi="Arial" w:cs="Arial"/>
          <w:sz w:val="20"/>
          <w:szCs w:val="20"/>
        </w:rPr>
        <w:t xml:space="preserve"> and </w:t>
      </w:r>
      <w:r w:rsidR="00015B06" w:rsidRPr="005205B9">
        <w:rPr>
          <w:rFonts w:ascii="Arial" w:hAnsi="Arial" w:cs="Arial"/>
          <w:sz w:val="20"/>
          <w:szCs w:val="20"/>
        </w:rPr>
        <w:t xml:space="preserve"> </w:t>
      </w:r>
      <w:r w:rsidR="006D01F7" w:rsidRPr="005205B9">
        <w:rPr>
          <w:rFonts w:ascii="Arial" w:hAnsi="Arial" w:cs="Arial"/>
          <w:sz w:val="20"/>
          <w:szCs w:val="20"/>
        </w:rPr>
        <w:t>6.9</w:t>
      </w:r>
      <w:r w:rsidR="00015B06" w:rsidRPr="005205B9">
        <w:rPr>
          <w:rFonts w:ascii="Arial" w:hAnsi="Arial" w:cs="Arial"/>
          <w:sz w:val="20"/>
          <w:szCs w:val="20"/>
        </w:rPr>
        <w:t>% and 7.</w:t>
      </w:r>
      <w:r w:rsidR="006D01F7" w:rsidRPr="005205B9">
        <w:rPr>
          <w:rFonts w:ascii="Arial" w:hAnsi="Arial" w:cs="Arial"/>
          <w:sz w:val="20"/>
          <w:szCs w:val="20"/>
        </w:rPr>
        <w:t>4</w:t>
      </w:r>
      <w:r w:rsidRPr="005205B9">
        <w:rPr>
          <w:rFonts w:ascii="Arial" w:hAnsi="Arial" w:cs="Arial"/>
          <w:sz w:val="20"/>
          <w:szCs w:val="20"/>
        </w:rPr>
        <w:t>% of the waking time was spent in moderate-to-vigorous PA in men and women, respectively.</w:t>
      </w:r>
    </w:p>
    <w:p w:rsidR="00B76CA4" w:rsidRDefault="00EB572E" w:rsidP="00E24017">
      <w:pPr>
        <w:spacing w:after="0" w:line="480" w:lineRule="auto"/>
        <w:ind w:firstLine="720"/>
        <w:rPr>
          <w:rFonts w:ascii="Arial" w:hAnsi="Arial" w:cs="Arial"/>
          <w:sz w:val="20"/>
          <w:szCs w:val="20"/>
        </w:rPr>
      </w:pPr>
      <w:r>
        <w:rPr>
          <w:rFonts w:ascii="Arial" w:hAnsi="Arial" w:cs="Arial"/>
          <w:sz w:val="20"/>
          <w:szCs w:val="20"/>
        </w:rPr>
        <w:lastRenderedPageBreak/>
        <w:t xml:space="preserve">Table 1 (women) and Table 2 (men) show the results from the univariate analyses (ANOVA and t-test), and show that </w:t>
      </w:r>
      <w:r w:rsidR="00AA03F0" w:rsidRPr="005205B9">
        <w:rPr>
          <w:rFonts w:ascii="Arial" w:hAnsi="Arial" w:cs="Arial"/>
          <w:sz w:val="20"/>
          <w:szCs w:val="20"/>
        </w:rPr>
        <w:t>PA levels decreased across higher strata of age and BMI and with worsening health</w:t>
      </w:r>
      <w:r w:rsidR="00EB0827" w:rsidRPr="005205B9">
        <w:rPr>
          <w:rFonts w:ascii="Arial" w:hAnsi="Arial" w:cs="Arial"/>
          <w:sz w:val="20"/>
          <w:szCs w:val="20"/>
        </w:rPr>
        <w:t xml:space="preserve"> in both men and women</w:t>
      </w:r>
      <w:r w:rsidR="00AA03F0" w:rsidRPr="005205B9">
        <w:rPr>
          <w:rFonts w:ascii="Arial" w:hAnsi="Arial" w:cs="Arial"/>
          <w:sz w:val="20"/>
          <w:szCs w:val="20"/>
        </w:rPr>
        <w:t xml:space="preserve">. </w:t>
      </w:r>
      <w:r w:rsidR="00F77C88">
        <w:rPr>
          <w:rFonts w:ascii="Arial" w:hAnsi="Arial" w:cs="Arial"/>
          <w:sz w:val="20"/>
          <w:szCs w:val="20"/>
        </w:rPr>
        <w:t>None of the variables was associated with s</w:t>
      </w:r>
      <w:r w:rsidR="00AA03F0" w:rsidRPr="005205B9">
        <w:rPr>
          <w:rFonts w:ascii="Arial" w:hAnsi="Arial" w:cs="Arial"/>
          <w:sz w:val="20"/>
          <w:szCs w:val="20"/>
        </w:rPr>
        <w:t xml:space="preserve">leep </w:t>
      </w:r>
      <w:r w:rsidR="005205B9" w:rsidRPr="005205B9">
        <w:rPr>
          <w:rFonts w:ascii="Arial" w:hAnsi="Arial" w:cs="Arial"/>
          <w:sz w:val="20"/>
          <w:szCs w:val="20"/>
        </w:rPr>
        <w:t>duration</w:t>
      </w:r>
      <w:r w:rsidR="00B76CA4">
        <w:rPr>
          <w:rFonts w:ascii="Arial" w:hAnsi="Arial" w:cs="Arial"/>
          <w:sz w:val="20"/>
          <w:szCs w:val="20"/>
        </w:rPr>
        <w:t xml:space="preserve"> in these analyses</w:t>
      </w:r>
      <w:r w:rsidR="00AA03F0" w:rsidRPr="005205B9">
        <w:rPr>
          <w:rFonts w:ascii="Arial" w:hAnsi="Arial" w:cs="Arial"/>
          <w:sz w:val="20"/>
          <w:szCs w:val="20"/>
        </w:rPr>
        <w:t>.</w:t>
      </w:r>
      <w:r w:rsidR="003A0AB6" w:rsidRPr="005205B9">
        <w:rPr>
          <w:rFonts w:ascii="Arial" w:hAnsi="Arial" w:cs="Arial"/>
          <w:sz w:val="20"/>
          <w:szCs w:val="20"/>
        </w:rPr>
        <w:t xml:space="preserve"> The distribution of the respective activity </w:t>
      </w:r>
      <w:r w:rsidR="007E2F57" w:rsidRPr="005205B9">
        <w:rPr>
          <w:rFonts w:ascii="Arial" w:hAnsi="Arial" w:cs="Arial"/>
          <w:sz w:val="20"/>
          <w:szCs w:val="20"/>
        </w:rPr>
        <w:t xml:space="preserve">levels across age-groups and BMI categories </w:t>
      </w:r>
      <w:r w:rsidR="003A0AB6" w:rsidRPr="005205B9">
        <w:rPr>
          <w:rFonts w:ascii="Arial" w:hAnsi="Arial" w:cs="Arial"/>
          <w:sz w:val="20"/>
          <w:szCs w:val="20"/>
        </w:rPr>
        <w:t>i</w:t>
      </w:r>
      <w:r w:rsidR="00032322" w:rsidRPr="005205B9">
        <w:rPr>
          <w:rFonts w:ascii="Arial" w:hAnsi="Arial" w:cs="Arial"/>
          <w:sz w:val="20"/>
          <w:szCs w:val="20"/>
        </w:rPr>
        <w:t xml:space="preserve">s visually presented in Figure </w:t>
      </w:r>
      <w:r>
        <w:rPr>
          <w:rFonts w:ascii="Arial" w:hAnsi="Arial" w:cs="Arial"/>
          <w:sz w:val="20"/>
          <w:szCs w:val="20"/>
        </w:rPr>
        <w:t>4</w:t>
      </w:r>
      <w:r w:rsidRPr="005205B9">
        <w:rPr>
          <w:rFonts w:ascii="Arial" w:hAnsi="Arial" w:cs="Arial"/>
          <w:sz w:val="20"/>
          <w:szCs w:val="20"/>
        </w:rPr>
        <w:t xml:space="preserve"> </w:t>
      </w:r>
      <w:r w:rsidR="007E2F57" w:rsidRPr="005205B9">
        <w:rPr>
          <w:rFonts w:ascii="Arial" w:hAnsi="Arial" w:cs="Arial"/>
          <w:sz w:val="20"/>
          <w:szCs w:val="20"/>
        </w:rPr>
        <w:t xml:space="preserve">and </w:t>
      </w:r>
      <w:r>
        <w:rPr>
          <w:rFonts w:ascii="Arial" w:hAnsi="Arial" w:cs="Arial"/>
          <w:sz w:val="20"/>
          <w:szCs w:val="20"/>
        </w:rPr>
        <w:t>5</w:t>
      </w:r>
      <w:r w:rsidR="003A0AB6" w:rsidRPr="005205B9">
        <w:rPr>
          <w:rFonts w:ascii="Arial" w:hAnsi="Arial" w:cs="Arial"/>
          <w:sz w:val="20"/>
          <w:szCs w:val="20"/>
        </w:rPr>
        <w:t>.</w:t>
      </w:r>
      <w:r w:rsidR="00AA03F0" w:rsidRPr="005205B9">
        <w:rPr>
          <w:rFonts w:ascii="Arial" w:hAnsi="Arial" w:cs="Arial"/>
          <w:sz w:val="20"/>
          <w:szCs w:val="20"/>
        </w:rPr>
        <w:t xml:space="preserve"> </w:t>
      </w:r>
    </w:p>
    <w:p w:rsidR="00BA518F" w:rsidRDefault="00AA03F0" w:rsidP="00E24017">
      <w:pPr>
        <w:spacing w:after="0" w:line="480" w:lineRule="auto"/>
        <w:ind w:firstLine="720"/>
        <w:rPr>
          <w:rFonts w:ascii="Arial" w:hAnsi="Arial" w:cs="Arial"/>
          <w:sz w:val="20"/>
          <w:szCs w:val="20"/>
        </w:rPr>
      </w:pPr>
      <w:r w:rsidRPr="005205B9">
        <w:rPr>
          <w:rFonts w:ascii="Arial" w:hAnsi="Arial" w:cs="Arial"/>
          <w:sz w:val="20"/>
          <w:szCs w:val="20"/>
        </w:rPr>
        <w:t xml:space="preserve">Table 3 (women) and Table </w:t>
      </w:r>
      <w:r w:rsidR="00EB0827" w:rsidRPr="005205B9">
        <w:rPr>
          <w:rFonts w:ascii="Arial" w:hAnsi="Arial" w:cs="Arial"/>
          <w:sz w:val="20"/>
          <w:szCs w:val="20"/>
        </w:rPr>
        <w:t>4</w:t>
      </w:r>
      <w:r w:rsidRPr="005205B9">
        <w:rPr>
          <w:rFonts w:ascii="Arial" w:hAnsi="Arial" w:cs="Arial"/>
          <w:sz w:val="20"/>
          <w:szCs w:val="20"/>
        </w:rPr>
        <w:t xml:space="preserve"> (men) show the results from the </w:t>
      </w:r>
      <w:r w:rsidR="00EB572E">
        <w:rPr>
          <w:rFonts w:ascii="Arial" w:hAnsi="Arial" w:cs="Arial"/>
          <w:sz w:val="20"/>
          <w:szCs w:val="20"/>
        </w:rPr>
        <w:t xml:space="preserve">linear regression </w:t>
      </w:r>
      <w:r w:rsidRPr="005205B9">
        <w:rPr>
          <w:rFonts w:ascii="Arial" w:hAnsi="Arial" w:cs="Arial"/>
          <w:sz w:val="20"/>
          <w:szCs w:val="20"/>
        </w:rPr>
        <w:t xml:space="preserve">analyses with mutual adjustment for all demographic and health factors. </w:t>
      </w:r>
      <w:r w:rsidR="001179FD">
        <w:rPr>
          <w:rFonts w:ascii="Arial" w:hAnsi="Arial" w:cs="Arial"/>
          <w:sz w:val="20"/>
          <w:szCs w:val="20"/>
        </w:rPr>
        <w:t xml:space="preserve">The explained variance by the determinants was highest for moderate-to-vigorous PA in men (16.6%) and women (22.2%). </w:t>
      </w:r>
      <w:r w:rsidRPr="005205B9">
        <w:rPr>
          <w:rFonts w:ascii="Arial" w:hAnsi="Arial" w:cs="Arial"/>
          <w:sz w:val="20"/>
          <w:szCs w:val="20"/>
        </w:rPr>
        <w:t xml:space="preserve">Factors significantly associated with </w:t>
      </w:r>
      <w:r w:rsidR="00EB0827" w:rsidRPr="005205B9">
        <w:rPr>
          <w:rFonts w:ascii="Arial" w:hAnsi="Arial" w:cs="Arial"/>
          <w:sz w:val="20"/>
          <w:szCs w:val="20"/>
        </w:rPr>
        <w:t xml:space="preserve">total PA </w:t>
      </w:r>
      <w:r w:rsidR="005A3C3F">
        <w:rPr>
          <w:rFonts w:ascii="Arial" w:hAnsi="Arial" w:cs="Arial"/>
          <w:sz w:val="20"/>
          <w:szCs w:val="20"/>
        </w:rPr>
        <w:t>(</w:t>
      </w:r>
      <w:r w:rsidR="001D0BA7" w:rsidRPr="00B607CF">
        <w:rPr>
          <w:rFonts w:ascii="Arial" w:hAnsi="Arial" w:cs="Arial"/>
          <w:sz w:val="20"/>
          <w:szCs w:val="20"/>
        </w:rPr>
        <w:t>expressed in mg</w:t>
      </w:r>
      <w:r w:rsidR="005A3C3F">
        <w:rPr>
          <w:rFonts w:ascii="Arial" w:hAnsi="Arial" w:cs="Arial"/>
          <w:sz w:val="20"/>
          <w:szCs w:val="20"/>
        </w:rPr>
        <w:t xml:space="preserve">) </w:t>
      </w:r>
      <w:r w:rsidR="00EB0827" w:rsidRPr="005205B9">
        <w:rPr>
          <w:rFonts w:ascii="Arial" w:hAnsi="Arial" w:cs="Arial"/>
          <w:sz w:val="20"/>
          <w:szCs w:val="20"/>
        </w:rPr>
        <w:t>and light and moderate-to-vigorous PA were age, BMI</w:t>
      </w:r>
      <w:r w:rsidR="001D0BA7">
        <w:rPr>
          <w:rFonts w:ascii="Arial" w:hAnsi="Arial" w:cs="Arial"/>
          <w:sz w:val="20"/>
          <w:szCs w:val="20"/>
        </w:rPr>
        <w:t xml:space="preserve">, functional capacity and </w:t>
      </w:r>
      <w:r w:rsidR="00EB0827" w:rsidRPr="005205B9">
        <w:rPr>
          <w:rFonts w:ascii="Arial" w:hAnsi="Arial" w:cs="Arial"/>
          <w:sz w:val="20"/>
          <w:szCs w:val="20"/>
        </w:rPr>
        <w:t xml:space="preserve">prevalent chronic disease. </w:t>
      </w:r>
      <w:r w:rsidR="001006F1" w:rsidRPr="005205B9">
        <w:rPr>
          <w:rFonts w:ascii="Arial" w:hAnsi="Arial" w:cs="Arial"/>
          <w:sz w:val="20"/>
          <w:szCs w:val="20"/>
        </w:rPr>
        <w:t>Older participants</w:t>
      </w:r>
      <w:r w:rsidR="004A45E9">
        <w:rPr>
          <w:rFonts w:ascii="Arial" w:hAnsi="Arial" w:cs="Arial"/>
          <w:sz w:val="20"/>
          <w:szCs w:val="20"/>
        </w:rPr>
        <w:t xml:space="preserve">, </w:t>
      </w:r>
      <w:r w:rsidR="001006F1" w:rsidRPr="005205B9">
        <w:rPr>
          <w:rFonts w:ascii="Arial" w:hAnsi="Arial" w:cs="Arial"/>
          <w:sz w:val="20"/>
          <w:szCs w:val="20"/>
        </w:rPr>
        <w:t>those with higher BMI</w:t>
      </w:r>
      <w:r w:rsidR="004A45E9">
        <w:rPr>
          <w:rFonts w:ascii="Arial" w:hAnsi="Arial" w:cs="Arial"/>
          <w:sz w:val="20"/>
          <w:szCs w:val="20"/>
        </w:rPr>
        <w:t xml:space="preserve"> and those with</w:t>
      </w:r>
      <w:r w:rsidR="001006F1" w:rsidRPr="005205B9">
        <w:rPr>
          <w:rFonts w:ascii="Arial" w:hAnsi="Arial" w:cs="Arial"/>
          <w:sz w:val="20"/>
          <w:szCs w:val="20"/>
        </w:rPr>
        <w:t xml:space="preserve"> chronic disease </w:t>
      </w:r>
      <w:r w:rsidR="004A45E9">
        <w:rPr>
          <w:rFonts w:ascii="Arial" w:hAnsi="Arial" w:cs="Arial"/>
          <w:sz w:val="20"/>
          <w:szCs w:val="20"/>
        </w:rPr>
        <w:t xml:space="preserve">or disability </w:t>
      </w:r>
      <w:r w:rsidR="001006F1" w:rsidRPr="005205B9">
        <w:rPr>
          <w:rFonts w:ascii="Arial" w:hAnsi="Arial" w:cs="Arial"/>
          <w:sz w:val="20"/>
          <w:szCs w:val="20"/>
        </w:rPr>
        <w:t xml:space="preserve">were less </w:t>
      </w:r>
      <w:r w:rsidR="001006F1" w:rsidRPr="00B607CF">
        <w:rPr>
          <w:rFonts w:ascii="Arial" w:hAnsi="Arial" w:cs="Arial"/>
          <w:sz w:val="20"/>
          <w:szCs w:val="20"/>
        </w:rPr>
        <w:t xml:space="preserve">physically active. </w:t>
      </w:r>
      <w:r w:rsidR="00EB0827" w:rsidRPr="00B607CF">
        <w:rPr>
          <w:rFonts w:ascii="Arial" w:hAnsi="Arial" w:cs="Arial"/>
          <w:sz w:val="20"/>
          <w:szCs w:val="20"/>
        </w:rPr>
        <w:t>Moreover, in women, living with a partner was associated with significant higher levels of total PA and light and moderate-to-vigorous PA</w:t>
      </w:r>
      <w:r w:rsidR="005205B9" w:rsidRPr="00B607CF">
        <w:rPr>
          <w:rFonts w:ascii="Arial" w:hAnsi="Arial" w:cs="Arial"/>
          <w:sz w:val="20"/>
          <w:szCs w:val="20"/>
        </w:rPr>
        <w:t xml:space="preserve"> and lower time spent sedentary</w:t>
      </w:r>
      <w:r w:rsidR="00EB0827" w:rsidRPr="00B607CF">
        <w:rPr>
          <w:rFonts w:ascii="Arial" w:hAnsi="Arial" w:cs="Arial"/>
          <w:sz w:val="20"/>
          <w:szCs w:val="20"/>
        </w:rPr>
        <w:t xml:space="preserve">. </w:t>
      </w:r>
      <w:r w:rsidR="005205B9" w:rsidRPr="00B607CF">
        <w:rPr>
          <w:rFonts w:ascii="Arial" w:hAnsi="Arial" w:cs="Arial"/>
          <w:sz w:val="20"/>
          <w:szCs w:val="20"/>
        </w:rPr>
        <w:t>S</w:t>
      </w:r>
      <w:r w:rsidR="00EB6FF6" w:rsidRPr="00B607CF">
        <w:rPr>
          <w:rFonts w:ascii="Arial" w:hAnsi="Arial" w:cs="Arial"/>
          <w:sz w:val="20"/>
          <w:szCs w:val="20"/>
        </w:rPr>
        <w:t>edentary</w:t>
      </w:r>
      <w:r w:rsidR="001006F1" w:rsidRPr="00B607CF">
        <w:rPr>
          <w:rFonts w:ascii="Arial" w:hAnsi="Arial" w:cs="Arial"/>
          <w:sz w:val="20"/>
          <w:szCs w:val="20"/>
        </w:rPr>
        <w:t xml:space="preserve"> time increased across higher strata of</w:t>
      </w:r>
      <w:r w:rsidR="001D0BA7">
        <w:rPr>
          <w:rFonts w:ascii="Arial" w:hAnsi="Arial" w:cs="Arial"/>
          <w:sz w:val="20"/>
          <w:szCs w:val="20"/>
        </w:rPr>
        <w:t xml:space="preserve"> age and</w:t>
      </w:r>
      <w:r w:rsidR="001006F1" w:rsidRPr="00B607CF">
        <w:rPr>
          <w:rFonts w:ascii="Arial" w:hAnsi="Arial" w:cs="Arial"/>
          <w:sz w:val="20"/>
          <w:szCs w:val="20"/>
        </w:rPr>
        <w:t xml:space="preserve"> BMI</w:t>
      </w:r>
      <w:r w:rsidR="006D667C" w:rsidRPr="00B607CF">
        <w:rPr>
          <w:rFonts w:ascii="Arial" w:hAnsi="Arial" w:cs="Arial"/>
          <w:sz w:val="20"/>
          <w:szCs w:val="20"/>
        </w:rPr>
        <w:t xml:space="preserve"> and was higher in those with chronic disease (women)</w:t>
      </w:r>
      <w:r w:rsidR="001006F1" w:rsidRPr="00B607CF">
        <w:rPr>
          <w:rFonts w:ascii="Arial" w:hAnsi="Arial" w:cs="Arial"/>
          <w:sz w:val="20"/>
          <w:szCs w:val="20"/>
        </w:rPr>
        <w:t xml:space="preserve">. </w:t>
      </w:r>
      <w:r w:rsidR="005205B9" w:rsidRPr="00B607CF">
        <w:rPr>
          <w:rFonts w:ascii="Arial" w:hAnsi="Arial" w:cs="Arial"/>
          <w:sz w:val="20"/>
          <w:szCs w:val="20"/>
        </w:rPr>
        <w:t xml:space="preserve">Regarding </w:t>
      </w:r>
      <w:r w:rsidR="00EB0827" w:rsidRPr="00B607CF">
        <w:rPr>
          <w:rFonts w:ascii="Arial" w:hAnsi="Arial" w:cs="Arial"/>
          <w:sz w:val="20"/>
          <w:szCs w:val="20"/>
        </w:rPr>
        <w:t xml:space="preserve">sleep </w:t>
      </w:r>
      <w:r w:rsidR="005205B9" w:rsidRPr="00B607CF">
        <w:rPr>
          <w:rFonts w:ascii="Arial" w:hAnsi="Arial" w:cs="Arial"/>
          <w:sz w:val="20"/>
          <w:szCs w:val="20"/>
        </w:rPr>
        <w:t>duration</w:t>
      </w:r>
      <w:r w:rsidR="001D0BA7">
        <w:rPr>
          <w:rFonts w:ascii="Arial" w:hAnsi="Arial" w:cs="Arial"/>
          <w:sz w:val="20"/>
          <w:szCs w:val="20"/>
        </w:rPr>
        <w:t xml:space="preserve">, </w:t>
      </w:r>
      <w:r w:rsidR="005205B9" w:rsidRPr="00B607CF">
        <w:rPr>
          <w:rFonts w:ascii="Arial" w:hAnsi="Arial" w:cs="Arial"/>
          <w:sz w:val="20"/>
          <w:szCs w:val="20"/>
        </w:rPr>
        <w:t xml:space="preserve">obese </w:t>
      </w:r>
      <w:r w:rsidR="001D0BA7">
        <w:rPr>
          <w:rFonts w:ascii="Arial" w:hAnsi="Arial" w:cs="Arial"/>
          <w:sz w:val="20"/>
          <w:szCs w:val="20"/>
        </w:rPr>
        <w:t>men</w:t>
      </w:r>
      <w:r w:rsidR="005205B9" w:rsidRPr="00B607CF">
        <w:rPr>
          <w:rFonts w:ascii="Arial" w:hAnsi="Arial" w:cs="Arial"/>
          <w:sz w:val="20"/>
          <w:szCs w:val="20"/>
        </w:rPr>
        <w:t xml:space="preserve"> spent more hours sleeping than normal weight </w:t>
      </w:r>
      <w:r w:rsidR="001D0BA7">
        <w:rPr>
          <w:rFonts w:ascii="Arial" w:hAnsi="Arial" w:cs="Arial"/>
          <w:sz w:val="20"/>
          <w:szCs w:val="20"/>
        </w:rPr>
        <w:t>men</w:t>
      </w:r>
      <w:r w:rsidR="005205B9" w:rsidRPr="00B607CF">
        <w:rPr>
          <w:rFonts w:ascii="Arial" w:hAnsi="Arial" w:cs="Arial"/>
          <w:sz w:val="20"/>
          <w:szCs w:val="20"/>
        </w:rPr>
        <w:t xml:space="preserve"> (Table </w:t>
      </w:r>
      <w:r w:rsidR="001D0BA7">
        <w:rPr>
          <w:rFonts w:ascii="Arial" w:hAnsi="Arial" w:cs="Arial"/>
          <w:sz w:val="20"/>
          <w:szCs w:val="20"/>
        </w:rPr>
        <w:t>4</w:t>
      </w:r>
      <w:r w:rsidR="005205B9" w:rsidRPr="00B607CF">
        <w:rPr>
          <w:rFonts w:ascii="Arial" w:hAnsi="Arial" w:cs="Arial"/>
          <w:sz w:val="20"/>
          <w:szCs w:val="20"/>
        </w:rPr>
        <w:t xml:space="preserve">) and </w:t>
      </w:r>
      <w:r w:rsidR="001D0BA7">
        <w:rPr>
          <w:rFonts w:ascii="Arial" w:hAnsi="Arial" w:cs="Arial"/>
          <w:sz w:val="20"/>
          <w:szCs w:val="20"/>
        </w:rPr>
        <w:t>wo</w:t>
      </w:r>
      <w:r w:rsidR="005205B9" w:rsidRPr="00B607CF">
        <w:rPr>
          <w:rFonts w:ascii="Arial" w:hAnsi="Arial" w:cs="Arial"/>
          <w:sz w:val="20"/>
          <w:szCs w:val="20"/>
        </w:rPr>
        <w:t xml:space="preserve">men spent slightly </w:t>
      </w:r>
      <w:r w:rsidR="001D0BA7">
        <w:rPr>
          <w:rFonts w:ascii="Arial" w:hAnsi="Arial" w:cs="Arial"/>
          <w:sz w:val="20"/>
          <w:szCs w:val="20"/>
        </w:rPr>
        <w:t>less</w:t>
      </w:r>
      <w:r w:rsidR="005205B9" w:rsidRPr="00B607CF">
        <w:rPr>
          <w:rFonts w:ascii="Arial" w:hAnsi="Arial" w:cs="Arial"/>
          <w:sz w:val="20"/>
          <w:szCs w:val="20"/>
        </w:rPr>
        <w:t xml:space="preserve"> time sleeping in the sum</w:t>
      </w:r>
      <w:r w:rsidR="001D0BA7">
        <w:rPr>
          <w:rFonts w:ascii="Arial" w:hAnsi="Arial" w:cs="Arial"/>
          <w:sz w:val="20"/>
          <w:szCs w:val="20"/>
        </w:rPr>
        <w:t>mer, compared to spring (Table 3</w:t>
      </w:r>
      <w:r w:rsidR="005205B9" w:rsidRPr="00B607CF">
        <w:rPr>
          <w:rFonts w:ascii="Arial" w:hAnsi="Arial" w:cs="Arial"/>
          <w:sz w:val="20"/>
          <w:szCs w:val="20"/>
        </w:rPr>
        <w:t>).</w:t>
      </w:r>
      <w:r w:rsidR="00EB0827" w:rsidRPr="00B607CF">
        <w:rPr>
          <w:rFonts w:ascii="Arial" w:hAnsi="Arial" w:cs="Arial"/>
          <w:sz w:val="20"/>
          <w:szCs w:val="20"/>
        </w:rPr>
        <w:t xml:space="preserve"> </w:t>
      </w:r>
    </w:p>
    <w:p w:rsidR="002F6D19" w:rsidRPr="00E24017" w:rsidRDefault="002F6D19" w:rsidP="00E24017">
      <w:pPr>
        <w:spacing w:after="0" w:line="480" w:lineRule="auto"/>
        <w:ind w:firstLine="720"/>
        <w:rPr>
          <w:rFonts w:ascii="Arial" w:hAnsi="Arial" w:cs="Arial"/>
          <w:sz w:val="20"/>
          <w:szCs w:val="20"/>
          <w:vertAlign w:val="superscript"/>
        </w:rPr>
      </w:pPr>
      <w:r>
        <w:rPr>
          <w:rFonts w:ascii="Arial" w:hAnsi="Arial" w:cs="Arial"/>
          <w:sz w:val="20"/>
          <w:szCs w:val="20"/>
        </w:rPr>
        <w:t>In sensitivity analyses split by age, we observed that in the oldest old (i.e. 80 years and older), there were less gender differences and there was no effect of season, compared to those younger than 80 years (Supplementary Table 7-8). Moreover, in the oldest old, functional capacity and marital status were not associated with sedentary behavior or PA, whereas these were associated with activity in participants younger than 80 years. In the analyses split by BMI, we observed that marital status was not associated with activity in participants with a BMI &lt; 27 kg/m</w:t>
      </w:r>
      <w:r>
        <w:rPr>
          <w:rFonts w:ascii="Arial" w:hAnsi="Arial" w:cs="Arial"/>
          <w:sz w:val="20"/>
          <w:szCs w:val="20"/>
          <w:vertAlign w:val="superscript"/>
        </w:rPr>
        <w:t>2</w:t>
      </w:r>
      <w:r>
        <w:rPr>
          <w:rFonts w:ascii="Arial" w:hAnsi="Arial" w:cs="Arial"/>
          <w:sz w:val="20"/>
          <w:szCs w:val="20"/>
        </w:rPr>
        <w:t>, whereas it was associated with activity in those with higher BMI (Supplementary Table 9-10). In contrast, smoking status was a determinant of activity in those with BMI&lt; 27 kg/m</w:t>
      </w:r>
      <w:r>
        <w:rPr>
          <w:rFonts w:ascii="Arial" w:hAnsi="Arial" w:cs="Arial"/>
          <w:sz w:val="20"/>
          <w:szCs w:val="20"/>
          <w:vertAlign w:val="superscript"/>
        </w:rPr>
        <w:t>2</w:t>
      </w:r>
      <w:r>
        <w:rPr>
          <w:rFonts w:ascii="Arial" w:hAnsi="Arial" w:cs="Arial"/>
          <w:sz w:val="20"/>
          <w:szCs w:val="20"/>
        </w:rPr>
        <w:t xml:space="preserve"> and not in participants with ≥ 27 kg/m</w:t>
      </w:r>
      <w:r>
        <w:rPr>
          <w:rFonts w:ascii="Arial" w:hAnsi="Arial" w:cs="Arial"/>
          <w:sz w:val="20"/>
          <w:szCs w:val="20"/>
          <w:vertAlign w:val="superscript"/>
        </w:rPr>
        <w:t>2</w:t>
      </w:r>
      <w:r>
        <w:rPr>
          <w:rFonts w:ascii="Arial" w:hAnsi="Arial" w:cs="Arial"/>
          <w:sz w:val="20"/>
          <w:szCs w:val="20"/>
        </w:rPr>
        <w:t>.</w:t>
      </w:r>
    </w:p>
    <w:p w:rsidR="00313E7C" w:rsidRDefault="00313E7C" w:rsidP="00313E7C">
      <w:pPr>
        <w:spacing w:line="480" w:lineRule="auto"/>
        <w:ind w:firstLine="720"/>
        <w:rPr>
          <w:rFonts w:ascii="Arial" w:hAnsi="Arial" w:cs="Arial"/>
          <w:sz w:val="20"/>
          <w:szCs w:val="20"/>
        </w:rPr>
      </w:pPr>
    </w:p>
    <w:p w:rsidR="00313E7C" w:rsidRDefault="00313E7C" w:rsidP="00313E7C">
      <w:pPr>
        <w:spacing w:line="480" w:lineRule="auto"/>
        <w:rPr>
          <w:rFonts w:ascii="Arial" w:hAnsi="Arial" w:cs="Arial"/>
          <w:color w:val="FF0000"/>
          <w:sz w:val="20"/>
          <w:szCs w:val="20"/>
        </w:rPr>
      </w:pPr>
    </w:p>
    <w:p w:rsidR="00313E7C" w:rsidRDefault="00313E7C">
      <w:pPr>
        <w:rPr>
          <w:rFonts w:ascii="Arial" w:hAnsi="Arial" w:cs="Arial"/>
          <w:color w:val="FF0000"/>
          <w:sz w:val="20"/>
          <w:szCs w:val="20"/>
        </w:rPr>
      </w:pPr>
      <w:r>
        <w:rPr>
          <w:rFonts w:ascii="Arial" w:hAnsi="Arial" w:cs="Arial"/>
          <w:color w:val="FF0000"/>
          <w:sz w:val="20"/>
          <w:szCs w:val="20"/>
        </w:rPr>
        <w:br w:type="page"/>
      </w:r>
    </w:p>
    <w:p w:rsidR="00313E7C" w:rsidRPr="00D4228B" w:rsidRDefault="00313E7C" w:rsidP="00313E7C">
      <w:pPr>
        <w:rPr>
          <w:rFonts w:ascii="Arial" w:hAnsi="Arial" w:cs="Arial"/>
          <w:b/>
          <w:sz w:val="20"/>
          <w:szCs w:val="20"/>
        </w:rPr>
      </w:pPr>
      <w:r w:rsidRPr="00D4228B">
        <w:rPr>
          <w:rFonts w:ascii="Arial" w:hAnsi="Arial" w:cs="Arial"/>
          <w:b/>
          <w:sz w:val="20"/>
          <w:szCs w:val="20"/>
        </w:rPr>
        <w:lastRenderedPageBreak/>
        <w:t>Discussion</w:t>
      </w:r>
    </w:p>
    <w:p w:rsidR="00313E7C" w:rsidRDefault="00313E7C" w:rsidP="00CD1257">
      <w:pPr>
        <w:spacing w:after="0" w:line="480" w:lineRule="auto"/>
        <w:rPr>
          <w:rFonts w:ascii="Arial" w:hAnsi="Arial" w:cs="Arial"/>
          <w:sz w:val="20"/>
          <w:szCs w:val="20"/>
        </w:rPr>
      </w:pPr>
      <w:r w:rsidRPr="00895850">
        <w:rPr>
          <w:rFonts w:ascii="Arial" w:hAnsi="Arial" w:cs="Arial"/>
          <w:sz w:val="20"/>
          <w:szCs w:val="20"/>
        </w:rPr>
        <w:t xml:space="preserve">The aim of this study was to provide a </w:t>
      </w:r>
      <w:r>
        <w:rPr>
          <w:rFonts w:ascii="Arial" w:hAnsi="Arial" w:cs="Arial"/>
          <w:sz w:val="20"/>
          <w:szCs w:val="20"/>
        </w:rPr>
        <w:t xml:space="preserve">comprehensive </w:t>
      </w:r>
      <w:r w:rsidRPr="00895850">
        <w:rPr>
          <w:rFonts w:ascii="Arial" w:hAnsi="Arial" w:cs="Arial"/>
          <w:sz w:val="20"/>
          <w:szCs w:val="20"/>
        </w:rPr>
        <w:t xml:space="preserve">description of objectively measured </w:t>
      </w:r>
      <w:r w:rsidR="004A45E9">
        <w:rPr>
          <w:rFonts w:ascii="Arial" w:hAnsi="Arial" w:cs="Arial"/>
          <w:sz w:val="20"/>
          <w:szCs w:val="20"/>
        </w:rPr>
        <w:t>activity</w:t>
      </w:r>
      <w:r w:rsidRPr="00895850">
        <w:rPr>
          <w:rFonts w:ascii="Arial" w:hAnsi="Arial" w:cs="Arial"/>
          <w:sz w:val="20"/>
          <w:szCs w:val="20"/>
        </w:rPr>
        <w:t xml:space="preserve"> in </w:t>
      </w:r>
      <w:r>
        <w:rPr>
          <w:rFonts w:ascii="Arial" w:hAnsi="Arial" w:cs="Arial"/>
          <w:sz w:val="20"/>
          <w:szCs w:val="20"/>
        </w:rPr>
        <w:t>old participants</w:t>
      </w:r>
      <w:r w:rsidR="00CC5864">
        <w:rPr>
          <w:rFonts w:ascii="Arial" w:hAnsi="Arial" w:cs="Arial"/>
          <w:sz w:val="20"/>
          <w:szCs w:val="20"/>
        </w:rPr>
        <w:t xml:space="preserve"> </w:t>
      </w:r>
      <w:r>
        <w:rPr>
          <w:rFonts w:ascii="Arial" w:hAnsi="Arial" w:cs="Arial"/>
          <w:sz w:val="20"/>
          <w:szCs w:val="20"/>
        </w:rPr>
        <w:t xml:space="preserve">from the Rotterdam Study, by socio-demographic characteristics and other </w:t>
      </w:r>
      <w:r w:rsidR="00FF3943">
        <w:rPr>
          <w:rFonts w:ascii="Arial" w:hAnsi="Arial" w:cs="Arial"/>
          <w:sz w:val="20"/>
          <w:szCs w:val="20"/>
        </w:rPr>
        <w:t>health-related</w:t>
      </w:r>
      <w:r>
        <w:rPr>
          <w:rFonts w:ascii="Arial" w:hAnsi="Arial" w:cs="Arial"/>
          <w:sz w:val="20"/>
          <w:szCs w:val="20"/>
        </w:rPr>
        <w:t xml:space="preserve"> variables. We </w:t>
      </w:r>
      <w:r w:rsidR="00F05D3E">
        <w:rPr>
          <w:rFonts w:ascii="Arial" w:hAnsi="Arial" w:cs="Arial"/>
          <w:sz w:val="20"/>
          <w:szCs w:val="20"/>
        </w:rPr>
        <w:t>show</w:t>
      </w:r>
      <w:r>
        <w:rPr>
          <w:rFonts w:ascii="Arial" w:hAnsi="Arial" w:cs="Arial"/>
          <w:sz w:val="20"/>
          <w:szCs w:val="20"/>
        </w:rPr>
        <w:t xml:space="preserve"> that sedenta</w:t>
      </w:r>
      <w:r w:rsidR="00887AAA">
        <w:rPr>
          <w:rFonts w:ascii="Arial" w:hAnsi="Arial" w:cs="Arial"/>
          <w:sz w:val="20"/>
          <w:szCs w:val="20"/>
        </w:rPr>
        <w:t>ry behavior and light</w:t>
      </w:r>
      <w:r w:rsidR="00DE6F8F">
        <w:rPr>
          <w:rFonts w:ascii="Arial" w:hAnsi="Arial" w:cs="Arial"/>
          <w:sz w:val="20"/>
          <w:szCs w:val="20"/>
        </w:rPr>
        <w:t xml:space="preserve"> and</w:t>
      </w:r>
      <w:r w:rsidR="00887AAA">
        <w:rPr>
          <w:rFonts w:ascii="Arial" w:hAnsi="Arial" w:cs="Arial"/>
          <w:sz w:val="20"/>
          <w:szCs w:val="20"/>
        </w:rPr>
        <w:t xml:space="preserve"> moderate-to-</w:t>
      </w:r>
      <w:r>
        <w:rPr>
          <w:rFonts w:ascii="Arial" w:hAnsi="Arial" w:cs="Arial"/>
          <w:sz w:val="20"/>
          <w:szCs w:val="20"/>
        </w:rPr>
        <w:t xml:space="preserve">vigorous </w:t>
      </w:r>
      <w:r w:rsidR="00DE6F8F">
        <w:rPr>
          <w:rFonts w:ascii="Arial" w:hAnsi="Arial" w:cs="Arial"/>
          <w:sz w:val="20"/>
          <w:szCs w:val="20"/>
        </w:rPr>
        <w:t>PA</w:t>
      </w:r>
      <w:r w:rsidR="00887AAA">
        <w:rPr>
          <w:rFonts w:ascii="Arial" w:hAnsi="Arial" w:cs="Arial"/>
          <w:sz w:val="20"/>
          <w:szCs w:val="20"/>
        </w:rPr>
        <w:t xml:space="preserve"> vary by age-group, sex, </w:t>
      </w:r>
      <w:r>
        <w:rPr>
          <w:rFonts w:ascii="Arial" w:hAnsi="Arial" w:cs="Arial"/>
          <w:sz w:val="20"/>
          <w:szCs w:val="20"/>
        </w:rPr>
        <w:t>BMI</w:t>
      </w:r>
      <w:r w:rsidR="004A45E9">
        <w:rPr>
          <w:rFonts w:ascii="Arial" w:hAnsi="Arial" w:cs="Arial"/>
          <w:sz w:val="20"/>
          <w:szCs w:val="20"/>
        </w:rPr>
        <w:t>,</w:t>
      </w:r>
      <w:r w:rsidR="003A0AB6">
        <w:rPr>
          <w:rFonts w:ascii="Arial" w:hAnsi="Arial" w:cs="Arial"/>
          <w:sz w:val="20"/>
          <w:szCs w:val="20"/>
        </w:rPr>
        <w:t xml:space="preserve"> prevalence of disease</w:t>
      </w:r>
      <w:r w:rsidR="004A45E9">
        <w:rPr>
          <w:rFonts w:ascii="Arial" w:hAnsi="Arial" w:cs="Arial"/>
          <w:sz w:val="20"/>
          <w:szCs w:val="20"/>
        </w:rPr>
        <w:t xml:space="preserve"> and functional capacity, whereas we observed no clear differences between categories for sleep duration</w:t>
      </w:r>
      <w:r>
        <w:rPr>
          <w:rFonts w:ascii="Arial" w:hAnsi="Arial" w:cs="Arial"/>
          <w:sz w:val="20"/>
          <w:szCs w:val="20"/>
        </w:rPr>
        <w:t>. Overall, men and women spent 13.</w:t>
      </w:r>
      <w:r w:rsidR="009B5ACF">
        <w:rPr>
          <w:rFonts w:ascii="Arial" w:hAnsi="Arial" w:cs="Arial"/>
          <w:sz w:val="20"/>
          <w:szCs w:val="20"/>
        </w:rPr>
        <w:t>8</w:t>
      </w:r>
      <w:r>
        <w:rPr>
          <w:rFonts w:ascii="Arial" w:hAnsi="Arial" w:cs="Arial"/>
          <w:sz w:val="20"/>
          <w:szCs w:val="20"/>
        </w:rPr>
        <w:t xml:space="preserve"> (7</w:t>
      </w:r>
      <w:r w:rsidR="009B5ACF">
        <w:rPr>
          <w:rFonts w:ascii="Arial" w:hAnsi="Arial" w:cs="Arial"/>
          <w:sz w:val="20"/>
          <w:szCs w:val="20"/>
        </w:rPr>
        <w:t>9.5</w:t>
      </w:r>
      <w:r>
        <w:rPr>
          <w:rFonts w:ascii="Arial" w:hAnsi="Arial" w:cs="Arial"/>
          <w:sz w:val="20"/>
          <w:szCs w:val="20"/>
        </w:rPr>
        <w:t xml:space="preserve">%) hours and </w:t>
      </w:r>
      <w:r w:rsidR="002F1E60">
        <w:rPr>
          <w:rFonts w:ascii="Arial" w:hAnsi="Arial" w:cs="Arial"/>
          <w:sz w:val="20"/>
          <w:szCs w:val="20"/>
        </w:rPr>
        <w:t>13.</w:t>
      </w:r>
      <w:r w:rsidR="009B5ACF">
        <w:rPr>
          <w:rFonts w:ascii="Arial" w:hAnsi="Arial" w:cs="Arial"/>
          <w:sz w:val="20"/>
          <w:szCs w:val="20"/>
        </w:rPr>
        <w:t>3</w:t>
      </w:r>
      <w:r>
        <w:rPr>
          <w:rFonts w:ascii="Arial" w:hAnsi="Arial" w:cs="Arial"/>
          <w:sz w:val="20"/>
          <w:szCs w:val="20"/>
        </w:rPr>
        <w:t xml:space="preserve"> (7</w:t>
      </w:r>
      <w:r w:rsidR="009B5ACF">
        <w:rPr>
          <w:rFonts w:ascii="Arial" w:hAnsi="Arial" w:cs="Arial"/>
          <w:sz w:val="20"/>
          <w:szCs w:val="20"/>
        </w:rPr>
        <w:t>8.2</w:t>
      </w:r>
      <w:r>
        <w:rPr>
          <w:rFonts w:ascii="Arial" w:hAnsi="Arial" w:cs="Arial"/>
          <w:sz w:val="20"/>
          <w:szCs w:val="20"/>
        </w:rPr>
        <w:t>%) hours of their waking time in sedentary behavior, respectively, and around 70 minutes of their waking</w:t>
      </w:r>
      <w:r w:rsidR="008B6CD4">
        <w:rPr>
          <w:rFonts w:ascii="Arial" w:hAnsi="Arial" w:cs="Arial"/>
          <w:sz w:val="20"/>
          <w:szCs w:val="20"/>
        </w:rPr>
        <w:t xml:space="preserve"> </w:t>
      </w:r>
      <w:r>
        <w:rPr>
          <w:rFonts w:ascii="Arial" w:hAnsi="Arial" w:cs="Arial"/>
          <w:sz w:val="20"/>
          <w:szCs w:val="20"/>
        </w:rPr>
        <w:t>time</w:t>
      </w:r>
      <w:r w:rsidR="00887AAA">
        <w:rPr>
          <w:rFonts w:ascii="Arial" w:hAnsi="Arial" w:cs="Arial"/>
          <w:sz w:val="20"/>
          <w:szCs w:val="20"/>
        </w:rPr>
        <w:t xml:space="preserve"> (7-8%)</w:t>
      </w:r>
      <w:r w:rsidR="008B6CD4">
        <w:rPr>
          <w:rFonts w:ascii="Arial" w:hAnsi="Arial" w:cs="Arial"/>
          <w:sz w:val="20"/>
          <w:szCs w:val="20"/>
        </w:rPr>
        <w:t xml:space="preserve"> </w:t>
      </w:r>
      <w:r>
        <w:rPr>
          <w:rFonts w:ascii="Arial" w:hAnsi="Arial" w:cs="Arial"/>
          <w:sz w:val="20"/>
          <w:szCs w:val="20"/>
        </w:rPr>
        <w:t xml:space="preserve">in moderate-to-vigorous PA. </w:t>
      </w:r>
    </w:p>
    <w:p w:rsidR="00313E7C" w:rsidRDefault="00313E7C" w:rsidP="00CD1257">
      <w:pPr>
        <w:spacing w:after="0" w:line="480" w:lineRule="auto"/>
        <w:ind w:firstLine="720"/>
        <w:rPr>
          <w:rFonts w:ascii="Arial" w:hAnsi="Arial" w:cs="Arial"/>
          <w:sz w:val="20"/>
          <w:szCs w:val="20"/>
        </w:rPr>
      </w:pPr>
      <w:r>
        <w:rPr>
          <w:rFonts w:ascii="Arial" w:hAnsi="Arial" w:cs="Arial"/>
          <w:sz w:val="20"/>
          <w:szCs w:val="20"/>
        </w:rPr>
        <w:t xml:space="preserve">When examining differences by </w:t>
      </w:r>
      <w:r w:rsidR="003F3093">
        <w:rPr>
          <w:rFonts w:ascii="Arial" w:hAnsi="Arial" w:cs="Arial"/>
          <w:sz w:val="20"/>
          <w:szCs w:val="20"/>
        </w:rPr>
        <w:t>age-group</w:t>
      </w:r>
      <w:r>
        <w:rPr>
          <w:rFonts w:ascii="Arial" w:hAnsi="Arial" w:cs="Arial"/>
          <w:sz w:val="20"/>
          <w:szCs w:val="20"/>
        </w:rPr>
        <w:t xml:space="preserve">s, we found the lowest </w:t>
      </w:r>
      <w:r w:rsidR="003A0AB6">
        <w:rPr>
          <w:rFonts w:ascii="Arial" w:hAnsi="Arial" w:cs="Arial"/>
          <w:sz w:val="20"/>
          <w:szCs w:val="20"/>
        </w:rPr>
        <w:t>PA volume</w:t>
      </w:r>
      <w:r>
        <w:rPr>
          <w:rFonts w:ascii="Arial" w:hAnsi="Arial" w:cs="Arial"/>
          <w:sz w:val="20"/>
          <w:szCs w:val="20"/>
        </w:rPr>
        <w:t xml:space="preserve"> in the oldest </w:t>
      </w:r>
      <w:r w:rsidR="003F3093">
        <w:rPr>
          <w:rFonts w:ascii="Arial" w:hAnsi="Arial" w:cs="Arial"/>
          <w:sz w:val="20"/>
          <w:szCs w:val="20"/>
        </w:rPr>
        <w:t>age-group</w:t>
      </w:r>
      <w:r>
        <w:rPr>
          <w:rFonts w:ascii="Arial" w:hAnsi="Arial" w:cs="Arial"/>
          <w:sz w:val="20"/>
          <w:szCs w:val="20"/>
        </w:rPr>
        <w:t xml:space="preserve"> (aged ≥ 85 years), which is in accordance with literature</w:t>
      </w:r>
      <w:r w:rsidR="009909CC">
        <w:rPr>
          <w:rFonts w:ascii="Arial" w:hAnsi="Arial" w:cs="Arial"/>
          <w:sz w:val="20"/>
          <w:szCs w:val="20"/>
        </w:rPr>
        <w:t xml:space="preserve"> indicating that PA declines with increasing age</w:t>
      </w:r>
      <w:r w:rsidR="008D40D1">
        <w:rPr>
          <w:rFonts w:ascii="Arial" w:hAnsi="Arial" w:cs="Arial"/>
          <w:sz w:val="20"/>
          <w:szCs w:val="20"/>
        </w:rPr>
        <w:t>.</w:t>
      </w:r>
      <w:r>
        <w:rPr>
          <w:rFonts w:ascii="Arial" w:hAnsi="Arial" w:cs="Arial"/>
          <w:sz w:val="20"/>
          <w:szCs w:val="20"/>
        </w:rPr>
        <w:fldChar w:fldCharType="begin">
          <w:fldData xml:space="preserve">PEVuZE5vdGU+PENpdGU+PEF1dGhvcj5Mb2huZS1TZWlsZXI8L0F1dGhvcj48WWVhcj4yMDE0PC9Z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==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PEVuZE5vdGU+PENpdGU+PEF1dGhvcj5Mb2huZS1TZWlsZXI8L0F1dGhvcj48WWVhcj4yMDE0PC9Z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==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Pr>
          <w:rFonts w:ascii="Arial" w:hAnsi="Arial" w:cs="Arial"/>
          <w:sz w:val="20"/>
          <w:szCs w:val="20"/>
        </w:rPr>
      </w:r>
      <w:r>
        <w:rPr>
          <w:rFonts w:ascii="Arial" w:hAnsi="Arial" w:cs="Arial"/>
          <w:sz w:val="20"/>
          <w:szCs w:val="20"/>
        </w:rPr>
        <w:fldChar w:fldCharType="separate"/>
      </w:r>
      <w:hyperlink w:anchor="_ENREF_9" w:tooltip="Arnardottir, 2013 #1" w:history="1">
        <w:r w:rsidR="008B7408" w:rsidRPr="007C71CB">
          <w:rPr>
            <w:rFonts w:ascii="Arial" w:hAnsi="Arial" w:cs="Arial"/>
            <w:noProof/>
            <w:sz w:val="20"/>
            <w:szCs w:val="20"/>
            <w:vertAlign w:val="superscript"/>
          </w:rPr>
          <w:t>9</w:t>
        </w:r>
      </w:hyperlink>
      <w:r w:rsidR="007C71CB" w:rsidRPr="007C71CB">
        <w:rPr>
          <w:rFonts w:ascii="Arial" w:hAnsi="Arial" w:cs="Arial"/>
          <w:noProof/>
          <w:sz w:val="20"/>
          <w:szCs w:val="20"/>
          <w:vertAlign w:val="superscript"/>
        </w:rPr>
        <w:t>,</w:t>
      </w:r>
      <w:hyperlink w:anchor="_ENREF_10" w:tooltip="Berkemeyer, 2016 #2" w:history="1">
        <w:r w:rsidR="008B7408" w:rsidRPr="007C71CB">
          <w:rPr>
            <w:rFonts w:ascii="Arial" w:hAnsi="Arial" w:cs="Arial"/>
            <w:noProof/>
            <w:sz w:val="20"/>
            <w:szCs w:val="20"/>
            <w:vertAlign w:val="superscript"/>
          </w:rPr>
          <w:t>10</w:t>
        </w:r>
      </w:hyperlink>
      <w:r w:rsidR="007C71CB" w:rsidRPr="007C71CB">
        <w:rPr>
          <w:rFonts w:ascii="Arial" w:hAnsi="Arial" w:cs="Arial"/>
          <w:noProof/>
          <w:sz w:val="20"/>
          <w:szCs w:val="20"/>
          <w:vertAlign w:val="superscript"/>
        </w:rPr>
        <w:t>,</w:t>
      </w:r>
      <w:hyperlink w:anchor="_ENREF_12" w:tooltip="Davis, 2011 #4" w:history="1">
        <w:r w:rsidR="008B7408" w:rsidRPr="007C71CB">
          <w:rPr>
            <w:rFonts w:ascii="Arial" w:hAnsi="Arial" w:cs="Arial"/>
            <w:noProof/>
            <w:sz w:val="20"/>
            <w:szCs w:val="20"/>
            <w:vertAlign w:val="superscript"/>
          </w:rPr>
          <w:t>12</w:t>
        </w:r>
      </w:hyperlink>
      <w:r w:rsidR="007C71CB" w:rsidRPr="007C71CB">
        <w:rPr>
          <w:rFonts w:ascii="Arial" w:hAnsi="Arial" w:cs="Arial"/>
          <w:noProof/>
          <w:sz w:val="20"/>
          <w:szCs w:val="20"/>
          <w:vertAlign w:val="superscript"/>
        </w:rPr>
        <w:t>,</w:t>
      </w:r>
      <w:hyperlink w:anchor="_ENREF_16" w:tooltip="Lohne-Seiler, 2014 #6" w:history="1">
        <w:r w:rsidR="008B7408" w:rsidRPr="007C71CB">
          <w:rPr>
            <w:rFonts w:ascii="Arial" w:hAnsi="Arial" w:cs="Arial"/>
            <w:noProof/>
            <w:sz w:val="20"/>
            <w:szCs w:val="20"/>
            <w:vertAlign w:val="superscript"/>
          </w:rPr>
          <w:t>16</w:t>
        </w:r>
      </w:hyperlink>
      <w:r w:rsidR="007C71CB" w:rsidRPr="007C71CB">
        <w:rPr>
          <w:rFonts w:ascii="Arial" w:hAnsi="Arial" w:cs="Arial"/>
          <w:noProof/>
          <w:sz w:val="20"/>
          <w:szCs w:val="20"/>
          <w:vertAlign w:val="superscript"/>
        </w:rPr>
        <w:t>,</w:t>
      </w:r>
      <w:hyperlink w:anchor="_ENREF_19" w:tooltip="Doherty, 2017 #101" w:history="1">
        <w:r w:rsidR="008B7408" w:rsidRPr="007C71CB">
          <w:rPr>
            <w:rFonts w:ascii="Arial" w:hAnsi="Arial" w:cs="Arial"/>
            <w:noProof/>
            <w:sz w:val="20"/>
            <w:szCs w:val="20"/>
            <w:vertAlign w:val="superscript"/>
          </w:rPr>
          <w:t>19</w:t>
        </w:r>
      </w:hyperlink>
      <w:r>
        <w:rPr>
          <w:rFonts w:ascii="Arial" w:hAnsi="Arial" w:cs="Arial"/>
          <w:sz w:val="20"/>
          <w:szCs w:val="20"/>
        </w:rPr>
        <w:fldChar w:fldCharType="end"/>
      </w:r>
      <w:r w:rsidR="00E26DFC">
        <w:rPr>
          <w:rFonts w:ascii="Arial" w:hAnsi="Arial" w:cs="Arial"/>
          <w:sz w:val="20"/>
          <w:szCs w:val="20"/>
        </w:rPr>
        <w:t xml:space="preserve"> </w:t>
      </w:r>
      <w:r>
        <w:rPr>
          <w:rFonts w:ascii="Arial" w:hAnsi="Arial" w:cs="Arial"/>
          <w:sz w:val="20"/>
          <w:szCs w:val="20"/>
        </w:rPr>
        <w:t>In men and women, the time spent in light, moderate and vigorous intensity PA declined with ag</w:t>
      </w:r>
      <w:r w:rsidR="002A13AA">
        <w:rPr>
          <w:rFonts w:ascii="Arial" w:hAnsi="Arial" w:cs="Arial"/>
          <w:sz w:val="20"/>
          <w:szCs w:val="20"/>
        </w:rPr>
        <w:t>e</w:t>
      </w:r>
      <w:r w:rsidR="009909CC">
        <w:rPr>
          <w:rFonts w:ascii="Arial" w:hAnsi="Arial" w:cs="Arial"/>
          <w:sz w:val="20"/>
          <w:szCs w:val="20"/>
        </w:rPr>
        <w:t xml:space="preserve">, whereas </w:t>
      </w:r>
      <w:r>
        <w:rPr>
          <w:rFonts w:ascii="Arial" w:hAnsi="Arial" w:cs="Arial"/>
          <w:sz w:val="20"/>
          <w:szCs w:val="20"/>
        </w:rPr>
        <w:t xml:space="preserve">the absolute time spent sedentary </w:t>
      </w:r>
      <w:r w:rsidR="00B607CF">
        <w:rPr>
          <w:rFonts w:ascii="Arial" w:hAnsi="Arial" w:cs="Arial"/>
          <w:sz w:val="20"/>
          <w:szCs w:val="20"/>
        </w:rPr>
        <w:t xml:space="preserve">increased </w:t>
      </w:r>
      <w:r>
        <w:rPr>
          <w:rFonts w:ascii="Arial" w:hAnsi="Arial" w:cs="Arial"/>
          <w:sz w:val="20"/>
          <w:szCs w:val="20"/>
        </w:rPr>
        <w:t>with ag</w:t>
      </w:r>
      <w:r w:rsidR="0081041D">
        <w:rPr>
          <w:rFonts w:ascii="Arial" w:hAnsi="Arial" w:cs="Arial"/>
          <w:sz w:val="20"/>
          <w:szCs w:val="20"/>
        </w:rPr>
        <w:t>e</w:t>
      </w:r>
      <w:r>
        <w:rPr>
          <w:rFonts w:ascii="Arial" w:hAnsi="Arial" w:cs="Arial"/>
          <w:sz w:val="20"/>
          <w:szCs w:val="20"/>
        </w:rPr>
        <w:t xml:space="preserve">. </w:t>
      </w:r>
      <w:r w:rsidR="002F1E60">
        <w:rPr>
          <w:rFonts w:ascii="Arial" w:hAnsi="Arial" w:cs="Arial"/>
          <w:sz w:val="20"/>
          <w:szCs w:val="20"/>
        </w:rPr>
        <w:t>Considering that sleep time was constant across age groups, the increase in sedentary behavior was at the extent of both light and moderate</w:t>
      </w:r>
      <w:r w:rsidR="004A45E9">
        <w:rPr>
          <w:rFonts w:ascii="Arial" w:hAnsi="Arial" w:cs="Arial"/>
          <w:sz w:val="20"/>
          <w:szCs w:val="20"/>
        </w:rPr>
        <w:t>-to-vigorous</w:t>
      </w:r>
      <w:r w:rsidR="002F1E60">
        <w:rPr>
          <w:rFonts w:ascii="Arial" w:hAnsi="Arial" w:cs="Arial"/>
          <w:sz w:val="20"/>
          <w:szCs w:val="20"/>
        </w:rPr>
        <w:t xml:space="preserve"> PA. S</w:t>
      </w:r>
      <w:r w:rsidR="005C79C1">
        <w:rPr>
          <w:rFonts w:ascii="Arial" w:hAnsi="Arial" w:cs="Arial"/>
          <w:sz w:val="20"/>
          <w:szCs w:val="20"/>
        </w:rPr>
        <w:t xml:space="preserve">ince literature indicates that total sleep time </w:t>
      </w:r>
      <w:r w:rsidR="00D3795A">
        <w:rPr>
          <w:rFonts w:ascii="Arial" w:hAnsi="Arial" w:cs="Arial"/>
          <w:sz w:val="20"/>
          <w:szCs w:val="20"/>
        </w:rPr>
        <w:t>decreases</w:t>
      </w:r>
      <w:r w:rsidR="005C79C1">
        <w:rPr>
          <w:rFonts w:ascii="Arial" w:hAnsi="Arial" w:cs="Arial"/>
          <w:sz w:val="20"/>
          <w:szCs w:val="20"/>
        </w:rPr>
        <w:t xml:space="preserve"> with age</w:t>
      </w:r>
      <w:r w:rsidR="00825943">
        <w:rPr>
          <w:rFonts w:ascii="Arial" w:hAnsi="Arial" w:cs="Arial"/>
          <w:sz w:val="20"/>
          <w:szCs w:val="20"/>
        </w:rPr>
        <w:t>,</w:t>
      </w:r>
      <w:hyperlink w:anchor="_ENREF_38" w:tooltip="Cooke, 2011 #88"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&lt;EndNote&gt;&lt;Cite&gt;&lt;Author&gt;Cooke&lt;/Author&gt;&lt;Year&gt;2011&lt;/Year&gt;&lt;RecNum&gt;88&lt;/RecNum&gt;&lt;DisplayText&gt;&lt;style face="superscript"&gt;38&lt;/style&gt;&lt;/DisplayText&gt;&lt;record&gt;&lt;rec-number&gt;88&lt;/rec-number&gt;&lt;foreign-keys&gt;&lt;key app="EN" db-id="fa9t2r2pqt2ar5e5sp2p2zfortr5xexzpx5a" timestamp="1483108245"&gt;88&lt;/key&gt;&lt;/foreign-keys&gt;&lt;ref-type name="Journal Article"&gt;17&lt;/ref-type&gt;&lt;contributors&gt;&lt;authors&gt;&lt;author&gt;Cooke, J. R.&lt;/author&gt;&lt;author&gt;Ancoli-Israel, S.&lt;/author&gt;&lt;/authors&gt;&lt;/contributors&gt;&lt;auth-address&gt;Division of Pulmonary and Critical Care Medicine, University of California, San Diego, CA, USA.&lt;/auth-address&gt;&lt;titles&gt;&lt;title&gt;Normal and abnormal sleep in the elderly&lt;/title&gt;&lt;secondary-title&gt;Handb Clin Neurol&lt;/secondary-title&gt;&lt;/titles&gt;&lt;periodical&gt;&lt;full-title&gt;Handb Clin Neurol&lt;/full-title&gt;&lt;/periodical&gt;&lt;pages&gt;653-65&lt;/pages&gt;&lt;volume&gt;98&lt;/volume&gt;&lt;keywords&gt;&lt;keyword&gt;Aging/ physiology&lt;/keyword&gt;&lt;keyword&gt;Chronobiology Disorders/physiopathology&lt;/keyword&gt;&lt;keyword&gt;Dementia/physiopathology/psychology&lt;/keyword&gt;&lt;keyword&gt;Humans&lt;/keyword&gt;&lt;keyword&gt;Sleep/ physiology&lt;/keyword&gt;&lt;keyword&gt;Sleep Wake Disorders/ physiopathology&lt;/keyword&gt;&lt;/keywords&gt;&lt;dates&gt;&lt;year&gt;2011&lt;/year&gt;&lt;/dates&gt;&lt;isbn&gt;0072-9752 (Print)&amp;#xD;0072-9752 (Linking)&lt;/isbn&gt;&lt;accession-num&gt;21056216&lt;/accession-num&gt;&lt;urls&gt;&lt;related-urls&gt;&lt;url&gt;https://www.ncbi.nlm.nih.gov/pmc/articles/PMC3142094/pdf/nihms309450.pdf&lt;/url&gt;&lt;/related-urls&gt;&lt;/urls&gt;&lt;/record&gt;&lt;/Cite&gt;&lt;/EndNote&gt;</w:instrText>
        </w:r>
        <w:r w:rsidR="008B7408">
          <w:rPr>
            <w:rFonts w:ascii="Arial" w:hAnsi="Arial" w:cs="Arial"/>
            <w:sz w:val="20"/>
            <w:szCs w:val="20"/>
          </w:rPr>
          <w:fldChar w:fldCharType="separate"/>
        </w:r>
        <w:r w:rsidR="008B7408" w:rsidRPr="00D36392">
          <w:rPr>
            <w:rFonts w:ascii="Arial" w:hAnsi="Arial" w:cs="Arial"/>
            <w:noProof/>
            <w:sz w:val="20"/>
            <w:szCs w:val="20"/>
            <w:vertAlign w:val="superscript"/>
          </w:rPr>
          <w:t>38</w:t>
        </w:r>
        <w:r w:rsidR="008B7408">
          <w:rPr>
            <w:rFonts w:ascii="Arial" w:hAnsi="Arial" w:cs="Arial"/>
            <w:sz w:val="20"/>
            <w:szCs w:val="20"/>
          </w:rPr>
          <w:fldChar w:fldCharType="end"/>
        </w:r>
      </w:hyperlink>
      <w:r w:rsidR="002F1E60">
        <w:rPr>
          <w:rFonts w:ascii="Arial" w:hAnsi="Arial" w:cs="Arial"/>
          <w:sz w:val="20"/>
          <w:szCs w:val="20"/>
        </w:rPr>
        <w:t xml:space="preserve"> i</w:t>
      </w:r>
      <w:r w:rsidR="00C06B84">
        <w:rPr>
          <w:rFonts w:ascii="Arial" w:hAnsi="Arial" w:cs="Arial"/>
          <w:sz w:val="20"/>
          <w:szCs w:val="20"/>
        </w:rPr>
        <w:t>t is possible that the algorithm used to detect sleep overestimated sleep time, if participants lay motionless, but awake, in bed at night</w:t>
      </w:r>
      <w:r w:rsidR="008D40D1">
        <w:rPr>
          <w:rFonts w:ascii="Arial" w:hAnsi="Arial" w:cs="Arial"/>
          <w:sz w:val="20"/>
          <w:szCs w:val="20"/>
        </w:rPr>
        <w:t>.</w:t>
      </w:r>
      <w:hyperlink w:anchor="_ENREF_36" w:tooltip="van Hees, 2015 #75" w:history="1">
        <w:r w:rsidR="008B7408">
          <w:rPr>
            <w:rFonts w:ascii="Arial" w:hAnsi="Arial" w:cs="Arial"/>
            <w:sz w:val="20"/>
            <w:szCs w:val="20"/>
          </w:rPr>
          <w:fldChar w:fldCharType="begin">
            <w:fldData xml:space="preserve">PEVuZE5vdGU+PENpdGU+PEF1dGhvcj52YW4gSGVlczwvQXV0aG9yPjxZZWFyPjIwMTU8L1llYXI+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PEVuZE5vdGU+PENpdGU+PEF1dGhvcj52YW4gSGVlczwvQXV0aG9yPjxZZWFyPjIwMTU8L1llYXI+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Pr>
            <w:rFonts w:ascii="Arial" w:hAnsi="Arial" w:cs="Arial"/>
            <w:sz w:val="20"/>
            <w:szCs w:val="20"/>
          </w:rPr>
        </w:r>
        <w:r w:rsidR="008B7408">
          <w:rPr>
            <w:rFonts w:ascii="Arial" w:hAnsi="Arial" w:cs="Arial"/>
            <w:sz w:val="20"/>
            <w:szCs w:val="20"/>
          </w:rPr>
          <w:fldChar w:fldCharType="separate"/>
        </w:r>
        <w:r w:rsidR="008B7408" w:rsidRPr="007C71CB">
          <w:rPr>
            <w:rFonts w:ascii="Arial" w:hAnsi="Arial" w:cs="Arial"/>
            <w:noProof/>
            <w:sz w:val="20"/>
            <w:szCs w:val="20"/>
            <w:vertAlign w:val="superscript"/>
          </w:rPr>
          <w:t>36</w:t>
        </w:r>
        <w:r w:rsidR="008B7408">
          <w:rPr>
            <w:rFonts w:ascii="Arial" w:hAnsi="Arial" w:cs="Arial"/>
            <w:sz w:val="20"/>
            <w:szCs w:val="20"/>
          </w:rPr>
          <w:fldChar w:fldCharType="end"/>
        </w:r>
      </w:hyperlink>
      <w:r w:rsidR="005C79C1">
        <w:rPr>
          <w:rFonts w:ascii="Arial" w:hAnsi="Arial" w:cs="Arial"/>
          <w:sz w:val="20"/>
          <w:szCs w:val="20"/>
        </w:rPr>
        <w:t xml:space="preserve"> </w:t>
      </w:r>
      <w:r w:rsidR="00C06B84">
        <w:rPr>
          <w:rFonts w:ascii="Arial" w:hAnsi="Arial" w:cs="Arial"/>
          <w:sz w:val="20"/>
          <w:szCs w:val="20"/>
        </w:rPr>
        <w:t xml:space="preserve">If this is the case, older adults were actually sleeping </w:t>
      </w:r>
      <w:r w:rsidR="00D3795A">
        <w:rPr>
          <w:rFonts w:ascii="Arial" w:hAnsi="Arial" w:cs="Arial"/>
          <w:sz w:val="20"/>
          <w:szCs w:val="20"/>
        </w:rPr>
        <w:t xml:space="preserve">inefficiently </w:t>
      </w:r>
      <w:r w:rsidR="00C06B84">
        <w:rPr>
          <w:rFonts w:ascii="Arial" w:hAnsi="Arial" w:cs="Arial"/>
          <w:sz w:val="20"/>
          <w:szCs w:val="20"/>
        </w:rPr>
        <w:t xml:space="preserve">during their time in bed. </w:t>
      </w:r>
      <w:r w:rsidR="00FC5920">
        <w:rPr>
          <w:rFonts w:ascii="Arial" w:hAnsi="Arial" w:cs="Arial"/>
          <w:sz w:val="20"/>
          <w:szCs w:val="20"/>
        </w:rPr>
        <w:t xml:space="preserve">A better understanding of the distribution of activity across the 24-hour time span might benefit public health interventions. </w:t>
      </w:r>
      <w:r w:rsidR="00C06B84">
        <w:rPr>
          <w:rFonts w:ascii="Arial" w:hAnsi="Arial" w:cs="Arial"/>
          <w:sz w:val="20"/>
          <w:szCs w:val="20"/>
        </w:rPr>
        <w:t>Since daily PA might enhance sleep quality</w:t>
      </w:r>
      <w:r w:rsidR="008D40D1">
        <w:rPr>
          <w:rFonts w:ascii="Arial" w:hAnsi="Arial" w:cs="Arial"/>
          <w:sz w:val="20"/>
          <w:szCs w:val="20"/>
        </w:rPr>
        <w:t>,</w:t>
      </w:r>
      <w:r w:rsidR="00C06B84">
        <w:rPr>
          <w:rFonts w:ascii="Arial" w:hAnsi="Arial" w:cs="Arial"/>
          <w:sz w:val="20"/>
          <w:szCs w:val="20"/>
        </w:rPr>
        <w:fldChar w:fldCharType="begin">
          <w:fldData xml:space="preserve">PEVuZE5vdGU+PENpdGU+PEF1dGhvcj5HYXJmaWVsZDwvQXV0aG9yPjxZZWFyPjIwMTY8L1llYXI+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</w:fldData>
        </w:fldChar>
      </w:r>
      <w:r w:rsidR="007C71CB">
        <w:rPr>
          <w:rFonts w:ascii="Arial" w:hAnsi="Arial" w:cs="Arial"/>
          <w:sz w:val="20"/>
          <w:szCs w:val="20"/>
        </w:rPr>
        <w:instrText xml:space="preserve"> ADDIN EN.CITE </w:instrText>
      </w:r>
      <w:r w:rsidR="007C71CB">
        <w:rPr>
          <w:rFonts w:ascii="Arial" w:hAnsi="Arial" w:cs="Arial"/>
          <w:sz w:val="20"/>
          <w:szCs w:val="20"/>
        </w:rPr>
        <w:fldChar w:fldCharType="begin">
          <w:fldData xml:space="preserve">PEVuZE5vdGU+PENpdGU+PEF1dGhvcj5HYXJmaWVsZDwvQXV0aG9yPjxZZWFyPjIwMTY8L1llYXI+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</w:fldData>
        </w:fldChar>
      </w:r>
      <w:r w:rsidR="007C71CB">
        <w:rPr>
          <w:rFonts w:ascii="Arial" w:hAnsi="Arial" w:cs="Arial"/>
          <w:sz w:val="20"/>
          <w:szCs w:val="20"/>
        </w:rPr>
        <w:instrText xml:space="preserve"> ADDIN EN.CITE.DATA </w:instrText>
      </w:r>
      <w:r w:rsidR="007C71CB">
        <w:rPr>
          <w:rFonts w:ascii="Arial" w:hAnsi="Arial" w:cs="Arial"/>
          <w:sz w:val="20"/>
          <w:szCs w:val="20"/>
        </w:rPr>
      </w:r>
      <w:r w:rsidR="007C71CB">
        <w:rPr>
          <w:rFonts w:ascii="Arial" w:hAnsi="Arial" w:cs="Arial"/>
          <w:sz w:val="20"/>
          <w:szCs w:val="20"/>
        </w:rPr>
        <w:fldChar w:fldCharType="end"/>
      </w:r>
      <w:r w:rsidR="00C06B84">
        <w:rPr>
          <w:rFonts w:ascii="Arial" w:hAnsi="Arial" w:cs="Arial"/>
          <w:sz w:val="20"/>
          <w:szCs w:val="20"/>
        </w:rPr>
      </w:r>
      <w:r w:rsidR="00C06B84">
        <w:rPr>
          <w:rFonts w:ascii="Arial" w:hAnsi="Arial" w:cs="Arial"/>
          <w:sz w:val="20"/>
          <w:szCs w:val="20"/>
        </w:rPr>
        <w:fldChar w:fldCharType="separate"/>
      </w:r>
      <w:hyperlink w:anchor="_ENREF_39" w:tooltip="Garfield, 2016 #90" w:history="1">
        <w:r w:rsidR="008B7408" w:rsidRPr="007C71CB">
          <w:rPr>
            <w:rFonts w:ascii="Arial" w:hAnsi="Arial" w:cs="Arial"/>
            <w:noProof/>
            <w:sz w:val="20"/>
            <w:szCs w:val="20"/>
            <w:vertAlign w:val="superscript"/>
          </w:rPr>
          <w:t>39</w:t>
        </w:r>
      </w:hyperlink>
      <w:r w:rsidR="007C71CB" w:rsidRPr="007C71CB">
        <w:rPr>
          <w:rFonts w:ascii="Arial" w:hAnsi="Arial" w:cs="Arial"/>
          <w:noProof/>
          <w:sz w:val="20"/>
          <w:szCs w:val="20"/>
          <w:vertAlign w:val="superscript"/>
        </w:rPr>
        <w:t>,</w:t>
      </w:r>
      <w:hyperlink w:anchor="_ENREF_40" w:tooltip="Youngstedt, 2005 #91" w:history="1">
        <w:r w:rsidR="008B7408" w:rsidRPr="007C71CB">
          <w:rPr>
            <w:rFonts w:ascii="Arial" w:hAnsi="Arial" w:cs="Arial"/>
            <w:noProof/>
            <w:sz w:val="20"/>
            <w:szCs w:val="20"/>
            <w:vertAlign w:val="superscript"/>
          </w:rPr>
          <w:t>40</w:t>
        </w:r>
      </w:hyperlink>
      <w:r w:rsidR="00C06B84">
        <w:rPr>
          <w:rFonts w:ascii="Arial" w:hAnsi="Arial" w:cs="Arial"/>
          <w:sz w:val="20"/>
          <w:szCs w:val="20"/>
        </w:rPr>
        <w:fldChar w:fldCharType="end"/>
      </w:r>
      <w:r w:rsidR="00FC5920">
        <w:rPr>
          <w:rFonts w:ascii="Arial" w:hAnsi="Arial" w:cs="Arial"/>
          <w:sz w:val="20"/>
          <w:szCs w:val="20"/>
        </w:rPr>
        <w:t xml:space="preserve"> replacing sedentary behavior with light or moderate activity might improve PA levels and sleep quality simultaneously. F</w:t>
      </w:r>
      <w:r w:rsidR="00C06B84">
        <w:rPr>
          <w:rFonts w:ascii="Arial" w:hAnsi="Arial" w:cs="Arial"/>
          <w:sz w:val="20"/>
          <w:szCs w:val="20"/>
        </w:rPr>
        <w:t xml:space="preserve">uture studies </w:t>
      </w:r>
      <w:r w:rsidR="00FC5920">
        <w:rPr>
          <w:rFonts w:ascii="Arial" w:hAnsi="Arial" w:cs="Arial"/>
          <w:sz w:val="20"/>
          <w:szCs w:val="20"/>
        </w:rPr>
        <w:t xml:space="preserve">are required to </w:t>
      </w:r>
      <w:r w:rsidR="00C06B84">
        <w:rPr>
          <w:rFonts w:ascii="Arial" w:hAnsi="Arial" w:cs="Arial"/>
          <w:sz w:val="20"/>
          <w:szCs w:val="20"/>
        </w:rPr>
        <w:t>identify activities in which elderly adults can engage in to improve PA levels</w:t>
      </w:r>
      <w:r w:rsidR="00FC5920">
        <w:rPr>
          <w:rFonts w:ascii="Arial" w:hAnsi="Arial" w:cs="Arial"/>
          <w:sz w:val="20"/>
          <w:szCs w:val="20"/>
        </w:rPr>
        <w:t>.</w:t>
      </w:r>
    </w:p>
    <w:p w:rsidR="00313E7C" w:rsidRDefault="00313E7C" w:rsidP="00CD1257">
      <w:pPr>
        <w:spacing w:after="0" w:line="480" w:lineRule="auto"/>
        <w:ind w:firstLine="720"/>
        <w:rPr>
          <w:rFonts w:ascii="Arial" w:hAnsi="Arial" w:cs="Arial"/>
          <w:sz w:val="20"/>
          <w:szCs w:val="20"/>
        </w:rPr>
      </w:pPr>
      <w:r w:rsidRPr="00FD1072">
        <w:rPr>
          <w:rFonts w:ascii="Arial" w:hAnsi="Arial" w:cs="Arial"/>
          <w:sz w:val="20"/>
          <w:szCs w:val="20"/>
        </w:rPr>
        <w:t xml:space="preserve">In our study, men and women </w:t>
      </w:r>
      <w:r>
        <w:rPr>
          <w:rFonts w:ascii="Arial" w:hAnsi="Arial" w:cs="Arial"/>
          <w:sz w:val="20"/>
          <w:szCs w:val="20"/>
        </w:rPr>
        <w:t xml:space="preserve">spent </w:t>
      </w:r>
      <w:r w:rsidR="00520931">
        <w:rPr>
          <w:rFonts w:ascii="Arial" w:hAnsi="Arial" w:cs="Arial"/>
          <w:sz w:val="20"/>
          <w:szCs w:val="20"/>
        </w:rPr>
        <w:t>around 70</w:t>
      </w:r>
      <w:r w:rsidR="00DB34D8">
        <w:rPr>
          <w:rFonts w:ascii="Arial" w:hAnsi="Arial" w:cs="Arial"/>
          <w:sz w:val="20"/>
          <w:szCs w:val="20"/>
        </w:rPr>
        <w:t xml:space="preserve"> </w:t>
      </w:r>
      <w:r>
        <w:rPr>
          <w:rFonts w:ascii="Arial" w:hAnsi="Arial" w:cs="Arial"/>
          <w:sz w:val="20"/>
          <w:szCs w:val="20"/>
        </w:rPr>
        <w:t>minutes per day in moderate-to vigorous PA. In similar study populations in Iceland</w:t>
      </w:r>
      <w:r w:rsidR="008D40D1">
        <w:rPr>
          <w:rFonts w:ascii="Arial" w:hAnsi="Arial" w:cs="Arial"/>
          <w:sz w:val="20"/>
          <w:szCs w:val="20"/>
        </w:rPr>
        <w:t>,</w:t>
      </w:r>
      <w:hyperlink w:anchor="_ENREF_9" w:tooltip="Arnardottir, 2013 #1" w:history="1">
        <w:r w:rsidR="008B7408">
          <w:rPr>
            <w:rFonts w:ascii="Arial" w:hAnsi="Arial" w:cs="Arial"/>
            <w:sz w:val="20"/>
            <w:szCs w:val="20"/>
          </w:rPr>
          <w:fldChar w:fldCharType="begin">
            <w:fldData xml:space="preserve">PEVuZE5vdGU+PENpdGU+PEF1dGhvcj5Bcm5hcmRvdHRpcjwvQXV0aG9yPjxZZWFyPjIwMTM8L1ll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=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PEVuZE5vdGU+PENpdGU+PEF1dGhvcj5Bcm5hcmRvdHRpcjwvQXV0aG9yPjxZZWFyPjIwMTM8L1ll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=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Pr>
            <w:rFonts w:ascii="Arial" w:hAnsi="Arial" w:cs="Arial"/>
            <w:sz w:val="20"/>
            <w:szCs w:val="20"/>
          </w:rPr>
        </w:r>
        <w:r w:rsidR="008B7408">
          <w:rPr>
            <w:rFonts w:ascii="Arial" w:hAnsi="Arial" w:cs="Arial"/>
            <w:sz w:val="20"/>
            <w:szCs w:val="20"/>
          </w:rPr>
          <w:fldChar w:fldCharType="separate"/>
        </w:r>
        <w:r w:rsidR="008B7408" w:rsidRPr="007C71CB">
          <w:rPr>
            <w:rFonts w:ascii="Arial" w:hAnsi="Arial" w:cs="Arial"/>
            <w:noProof/>
            <w:sz w:val="20"/>
            <w:szCs w:val="20"/>
            <w:vertAlign w:val="superscript"/>
          </w:rPr>
          <w:t>9</w:t>
        </w:r>
        <w:r w:rsidR="008B7408">
          <w:rPr>
            <w:rFonts w:ascii="Arial" w:hAnsi="Arial" w:cs="Arial"/>
            <w:sz w:val="20"/>
            <w:szCs w:val="20"/>
          </w:rPr>
          <w:fldChar w:fldCharType="end"/>
        </w:r>
      </w:hyperlink>
      <w:r>
        <w:rPr>
          <w:rFonts w:ascii="Arial" w:hAnsi="Arial" w:cs="Arial"/>
          <w:sz w:val="20"/>
          <w:szCs w:val="20"/>
        </w:rPr>
        <w:t xml:space="preserve"> Norway</w:t>
      </w:r>
      <w:hyperlink w:anchor="_ENREF_16" w:tooltip="Lohne-Seiler, 2014 #6" w:history="1">
        <w:r w:rsidR="008B7408">
          <w:rPr>
            <w:rFonts w:ascii="Arial" w:hAnsi="Arial" w:cs="Arial"/>
            <w:sz w:val="20"/>
            <w:szCs w:val="20"/>
          </w:rPr>
          <w:fldChar w:fldCharType="begin">
            <w:fldData xml:space="preserve">PEVuZE5vdGU+PENpdGU+PEF1dGhvcj5Mb2huZS1TZWlsZXI8L0F1dGhvcj48WWVhcj4yMDE0PC9Z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==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PEVuZE5vdGU+PENpdGU+PEF1dGhvcj5Mb2huZS1TZWlsZXI8L0F1dGhvcj48WWVhcj4yMDE0PC9Z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==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Pr>
            <w:rFonts w:ascii="Arial" w:hAnsi="Arial" w:cs="Arial"/>
            <w:sz w:val="20"/>
            <w:szCs w:val="20"/>
          </w:rPr>
        </w:r>
        <w:r w:rsidR="008B7408">
          <w:rPr>
            <w:rFonts w:ascii="Arial" w:hAnsi="Arial" w:cs="Arial"/>
            <w:sz w:val="20"/>
            <w:szCs w:val="20"/>
          </w:rPr>
          <w:fldChar w:fldCharType="separate"/>
        </w:r>
        <w:r w:rsidR="008B7408" w:rsidRPr="007C71CB">
          <w:rPr>
            <w:rFonts w:ascii="Arial" w:hAnsi="Arial" w:cs="Arial"/>
            <w:noProof/>
            <w:sz w:val="20"/>
            <w:szCs w:val="20"/>
            <w:vertAlign w:val="superscript"/>
          </w:rPr>
          <w:t>16</w:t>
        </w:r>
        <w:r w:rsidR="008B7408">
          <w:rPr>
            <w:rFonts w:ascii="Arial" w:hAnsi="Arial" w:cs="Arial"/>
            <w:sz w:val="20"/>
            <w:szCs w:val="20"/>
          </w:rPr>
          <w:fldChar w:fldCharType="end"/>
        </w:r>
      </w:hyperlink>
      <w:r>
        <w:rPr>
          <w:rFonts w:ascii="Arial" w:hAnsi="Arial" w:cs="Arial"/>
          <w:sz w:val="20"/>
          <w:szCs w:val="20"/>
        </w:rPr>
        <w:t xml:space="preserve"> and the United Kingdom</w:t>
      </w:r>
      <w:hyperlink w:anchor="_ENREF_12" w:tooltip="Davis, 2011 #4"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&lt;EndNote&gt;&lt;Cite&gt;&lt;Author&gt;Davis&lt;/Author&gt;&lt;Year&gt;2011&lt;/Year&gt;&lt;RecNum&gt;4&lt;/RecNum&gt;&lt;DisplayText&gt;&lt;style face="superscript"&gt;12&lt;/style&gt;&lt;/DisplayText&gt;&lt;record&gt;&lt;rec-number&gt;4&lt;/rec-number&gt;&lt;foreign-keys&gt;&lt;key app="EN" db-id="t0tv9599fza5vse050vp55a9watxww5zsdtx" timestamp="1491918374"&gt;4&lt;/key&gt;&lt;/foreign-keys&gt;&lt;ref-type name="Journal Article"&gt;17&lt;/ref-type&gt;&lt;contributors&gt;&lt;authors&gt;&lt;author&gt;Davis, M. G.&lt;/author&gt;&lt;author&gt;Fox, K. R.&lt;/author&gt;&lt;author&gt;Hillsdon, M.&lt;/author&gt;&lt;author&gt;Sharp, D. J.&lt;/author&gt;&lt;author&gt;Coulson, J. C.&lt;/author&gt;&lt;author&gt;Thompson, J. L.&lt;/author&gt;&lt;/authors&gt;&lt;/contributors&gt;&lt;auth-address&gt;Centre for Exercise, Nutrition and Health Sciences, School for Policy Studies, University of Bristol, Bristol, United Kingdom. Mark.Davis@bristol.ac.uk&lt;/auth-address&gt;&lt;titles&gt;&lt;title&gt;Objectively measured physical activity in a diverse sample of older urban UK adults&lt;/title&gt;&lt;secondary-title&gt;Med Sci Sports Exerc&lt;/secondary-title&gt;&lt;/titles&gt;&lt;periodical&gt;&lt;full-title&gt;Med Sci Sports Exerc&lt;/full-title&gt;&lt;/periodical&gt;&lt;pages&gt;647-54&lt;/pages&gt;&lt;volume&gt;43&lt;/volume&gt;&lt;number&gt;4&lt;/number&gt;&lt;keywords&gt;&lt;keyword&gt;Actigraphy/instrumentation&lt;/keyword&gt;&lt;keyword&gt;Aged&lt;/keyword&gt;&lt;keyword&gt;Aged, 80 and over&lt;/keyword&gt;&lt;keyword&gt;Body Mass Index&lt;/keyword&gt;&lt;keyword&gt;Circadian Rhythm&lt;/keyword&gt;&lt;keyword&gt;Exercise&lt;/keyword&gt;&lt;keyword&gt;Female&lt;/keyword&gt;&lt;keyword&gt;Great Britain&lt;/keyword&gt;&lt;keyword&gt;Humans&lt;/keyword&gt;&lt;keyword&gt;Life Style&lt;/keyword&gt;&lt;keyword&gt;Male&lt;/keyword&gt;&lt;keyword&gt;Motor Activity/ physiology&lt;/keyword&gt;&lt;keyword&gt;Urban Population&lt;/keyword&gt;&lt;/keywords&gt;&lt;dates&gt;&lt;year&gt;2011&lt;/year&gt;&lt;pub-dates&gt;&lt;date&gt;Apr&lt;/date&gt;&lt;/pub-dates&gt;&lt;/dates&gt;&lt;isbn&gt;1530-0315 (Electronic)&amp;#xD;0195-9131 (Linking)&lt;/isbn&gt;&lt;accession-num&gt;20689449&lt;/accession-num&gt;&lt;urls&gt;&lt;related-urls&gt;&lt;url&gt;http://ovidsp.tx.ovid.com/ovftpdfs/FPDDNCFBMDLDEL00/fs047/ovft/live/gv024/00005768/00005768-201104000-00013.pdf&lt;/url&gt;&lt;/related-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12</w:t>
        </w:r>
        <w:r w:rsidR="008B7408">
          <w:rPr>
            <w:rFonts w:ascii="Arial" w:hAnsi="Arial" w:cs="Arial"/>
            <w:sz w:val="20"/>
            <w:szCs w:val="20"/>
          </w:rPr>
          <w:fldChar w:fldCharType="end"/>
        </w:r>
      </w:hyperlink>
      <w:r w:rsidR="00C41D1A">
        <w:rPr>
          <w:rFonts w:ascii="Arial" w:hAnsi="Arial" w:cs="Arial"/>
          <w:sz w:val="20"/>
          <w:szCs w:val="20"/>
        </w:rPr>
        <w:t xml:space="preserve"> </w:t>
      </w:r>
      <w:r>
        <w:rPr>
          <w:rFonts w:ascii="Arial" w:hAnsi="Arial" w:cs="Arial"/>
          <w:sz w:val="20"/>
          <w:szCs w:val="20"/>
        </w:rPr>
        <w:t>these numbers were up to</w:t>
      </w:r>
      <w:r w:rsidR="003A0AB6">
        <w:rPr>
          <w:rFonts w:ascii="Arial" w:hAnsi="Arial" w:cs="Arial"/>
          <w:sz w:val="20"/>
          <w:szCs w:val="20"/>
        </w:rPr>
        <w:t xml:space="preserve"> </w:t>
      </w:r>
      <w:r w:rsidR="00520931">
        <w:rPr>
          <w:rFonts w:ascii="Arial" w:hAnsi="Arial" w:cs="Arial"/>
          <w:sz w:val="20"/>
          <w:szCs w:val="20"/>
        </w:rPr>
        <w:t>15,</w:t>
      </w:r>
      <w:r>
        <w:rPr>
          <w:rFonts w:ascii="Arial" w:hAnsi="Arial" w:cs="Arial"/>
          <w:sz w:val="20"/>
          <w:szCs w:val="20"/>
        </w:rPr>
        <w:t xml:space="preserve"> 36 </w:t>
      </w:r>
      <w:r w:rsidR="00520931">
        <w:rPr>
          <w:rFonts w:ascii="Arial" w:hAnsi="Arial" w:cs="Arial"/>
          <w:sz w:val="20"/>
          <w:szCs w:val="20"/>
        </w:rPr>
        <w:t xml:space="preserve"> and</w:t>
      </w:r>
      <w:r w:rsidR="00FF3943">
        <w:rPr>
          <w:rFonts w:ascii="Arial" w:hAnsi="Arial" w:cs="Arial"/>
          <w:sz w:val="20"/>
          <w:szCs w:val="20"/>
        </w:rPr>
        <w:t xml:space="preserve"> </w:t>
      </w:r>
      <w:r>
        <w:rPr>
          <w:rFonts w:ascii="Arial" w:hAnsi="Arial" w:cs="Arial"/>
          <w:sz w:val="20"/>
          <w:szCs w:val="20"/>
        </w:rPr>
        <w:t>23 minutes per day</w:t>
      </w:r>
      <w:r w:rsidR="00520931">
        <w:rPr>
          <w:rFonts w:ascii="Arial" w:hAnsi="Arial" w:cs="Arial"/>
          <w:sz w:val="20"/>
          <w:szCs w:val="20"/>
        </w:rPr>
        <w:t>, respectively</w:t>
      </w:r>
      <w:r>
        <w:rPr>
          <w:rFonts w:ascii="Arial" w:hAnsi="Arial" w:cs="Arial"/>
          <w:sz w:val="20"/>
          <w:szCs w:val="20"/>
        </w:rPr>
        <w:t>. C</w:t>
      </w:r>
      <w:r w:rsidRPr="001613CF">
        <w:rPr>
          <w:rFonts w:ascii="Arial" w:hAnsi="Arial" w:cs="Arial"/>
          <w:sz w:val="20"/>
          <w:szCs w:val="20"/>
        </w:rPr>
        <w:t>omparisons are hampered by the</w:t>
      </w:r>
      <w:r w:rsidR="00F8168E">
        <w:rPr>
          <w:rFonts w:ascii="Arial" w:hAnsi="Arial" w:cs="Arial"/>
          <w:sz w:val="20"/>
          <w:szCs w:val="20"/>
        </w:rPr>
        <w:t xml:space="preserve"> different study population characteristics (e.g. age),</w:t>
      </w:r>
      <w:r w:rsidRPr="001613CF">
        <w:rPr>
          <w:rFonts w:ascii="Arial" w:hAnsi="Arial" w:cs="Arial"/>
          <w:sz w:val="20"/>
          <w:szCs w:val="20"/>
        </w:rPr>
        <w:t xml:space="preserve"> use of</w:t>
      </w:r>
      <w:r>
        <w:rPr>
          <w:rFonts w:ascii="Arial" w:hAnsi="Arial" w:cs="Arial"/>
          <w:sz w:val="20"/>
          <w:szCs w:val="20"/>
        </w:rPr>
        <w:t xml:space="preserve"> different devices</w:t>
      </w:r>
      <w:r w:rsidR="0092414D">
        <w:rPr>
          <w:rFonts w:ascii="Arial" w:hAnsi="Arial" w:cs="Arial"/>
          <w:sz w:val="20"/>
          <w:szCs w:val="20"/>
        </w:rPr>
        <w:t xml:space="preserve"> and anatomical placements</w:t>
      </w:r>
      <w:r>
        <w:rPr>
          <w:rFonts w:ascii="Arial" w:hAnsi="Arial" w:cs="Arial"/>
          <w:sz w:val="20"/>
          <w:szCs w:val="20"/>
        </w:rPr>
        <w:t>, the use of</w:t>
      </w:r>
      <w:r w:rsidRPr="001613CF">
        <w:rPr>
          <w:rFonts w:ascii="Arial" w:hAnsi="Arial" w:cs="Arial"/>
          <w:sz w:val="20"/>
          <w:szCs w:val="20"/>
        </w:rPr>
        <w:t xml:space="preserve"> counts per minute and the stratification into sedentary time and light, moderate and vigorous activity by different cut-off</w:t>
      </w:r>
      <w:r>
        <w:rPr>
          <w:rFonts w:ascii="Arial" w:hAnsi="Arial" w:cs="Arial"/>
          <w:sz w:val="20"/>
          <w:szCs w:val="20"/>
        </w:rPr>
        <w:t>s</w:t>
      </w:r>
      <w:r w:rsidRPr="001613CF">
        <w:rPr>
          <w:rFonts w:ascii="Arial" w:hAnsi="Arial" w:cs="Arial"/>
          <w:sz w:val="20"/>
          <w:szCs w:val="20"/>
        </w:rPr>
        <w:t xml:space="preserve">. Consequently, we cannot be sure whether participants in our study were </w:t>
      </w:r>
      <w:r w:rsidR="00F05D3E">
        <w:rPr>
          <w:rFonts w:ascii="Arial" w:hAnsi="Arial" w:cs="Arial"/>
          <w:sz w:val="20"/>
          <w:szCs w:val="20"/>
        </w:rPr>
        <w:t xml:space="preserve">really </w:t>
      </w:r>
      <w:r w:rsidRPr="001613CF">
        <w:rPr>
          <w:rFonts w:ascii="Arial" w:hAnsi="Arial" w:cs="Arial"/>
          <w:sz w:val="20"/>
          <w:szCs w:val="20"/>
        </w:rPr>
        <w:t xml:space="preserve">more active, or that the different </w:t>
      </w:r>
      <w:r w:rsidR="00F05D3E">
        <w:rPr>
          <w:rFonts w:ascii="Arial" w:hAnsi="Arial" w:cs="Arial"/>
          <w:sz w:val="20"/>
          <w:szCs w:val="20"/>
        </w:rPr>
        <w:t xml:space="preserve">estimates </w:t>
      </w:r>
      <w:r w:rsidRPr="001613CF">
        <w:rPr>
          <w:rFonts w:ascii="Arial" w:hAnsi="Arial" w:cs="Arial"/>
          <w:sz w:val="20"/>
          <w:szCs w:val="20"/>
        </w:rPr>
        <w:t>are the result of the different cut</w:t>
      </w:r>
      <w:r w:rsidR="00520931">
        <w:rPr>
          <w:rFonts w:ascii="Arial" w:hAnsi="Arial" w:cs="Arial"/>
          <w:sz w:val="20"/>
          <w:szCs w:val="20"/>
        </w:rPr>
        <w:t>-</w:t>
      </w:r>
      <w:r w:rsidRPr="001613CF">
        <w:rPr>
          <w:rFonts w:ascii="Arial" w:hAnsi="Arial" w:cs="Arial"/>
          <w:sz w:val="20"/>
          <w:szCs w:val="20"/>
        </w:rPr>
        <w:t xml:space="preserve">points. </w:t>
      </w:r>
      <w:r w:rsidR="0081041D">
        <w:rPr>
          <w:rFonts w:ascii="Arial" w:hAnsi="Arial" w:cs="Arial"/>
          <w:sz w:val="20"/>
          <w:szCs w:val="20"/>
        </w:rPr>
        <w:t>Because</w:t>
      </w:r>
      <w:r w:rsidR="00CC5864">
        <w:rPr>
          <w:rFonts w:ascii="Arial" w:hAnsi="Arial" w:cs="Arial"/>
          <w:sz w:val="20"/>
          <w:szCs w:val="20"/>
        </w:rPr>
        <w:t xml:space="preserve"> </w:t>
      </w:r>
      <w:r w:rsidR="0081041D">
        <w:rPr>
          <w:rFonts w:ascii="Arial" w:hAnsi="Arial" w:cs="Arial"/>
          <w:sz w:val="20"/>
          <w:szCs w:val="20"/>
        </w:rPr>
        <w:t>t</w:t>
      </w:r>
      <w:r w:rsidRPr="001613CF">
        <w:rPr>
          <w:rFonts w:ascii="Arial" w:hAnsi="Arial" w:cs="Arial"/>
          <w:sz w:val="20"/>
          <w:szCs w:val="20"/>
        </w:rPr>
        <w:t xml:space="preserve">he </w:t>
      </w:r>
      <w:proofErr w:type="spellStart"/>
      <w:r w:rsidRPr="001613CF">
        <w:rPr>
          <w:rFonts w:ascii="Arial" w:hAnsi="Arial" w:cs="Arial"/>
          <w:sz w:val="20"/>
          <w:szCs w:val="20"/>
        </w:rPr>
        <w:t>Ommoord</w:t>
      </w:r>
      <w:proofErr w:type="spellEnd"/>
      <w:r w:rsidRPr="001613CF">
        <w:rPr>
          <w:rFonts w:ascii="Arial" w:hAnsi="Arial" w:cs="Arial"/>
          <w:sz w:val="20"/>
          <w:szCs w:val="20"/>
        </w:rPr>
        <w:t xml:space="preserve"> district in which </w:t>
      </w:r>
      <w:r w:rsidRPr="001613CF">
        <w:rPr>
          <w:rFonts w:ascii="Arial" w:hAnsi="Arial" w:cs="Arial"/>
          <w:sz w:val="20"/>
          <w:szCs w:val="20"/>
        </w:rPr>
        <w:lastRenderedPageBreak/>
        <w:t xml:space="preserve">most participants live is a safe neighborhood with opportunity to </w:t>
      </w:r>
      <w:r>
        <w:rPr>
          <w:rFonts w:ascii="Arial" w:hAnsi="Arial" w:cs="Arial"/>
          <w:sz w:val="20"/>
          <w:szCs w:val="20"/>
        </w:rPr>
        <w:t>walk and cycle in a safe manner, i</w:t>
      </w:r>
      <w:r w:rsidRPr="001613CF">
        <w:rPr>
          <w:rFonts w:ascii="Arial" w:hAnsi="Arial" w:cs="Arial"/>
          <w:sz w:val="20"/>
          <w:szCs w:val="20"/>
        </w:rPr>
        <w:t xml:space="preserve">t </w:t>
      </w:r>
      <w:r w:rsidR="00F96C6F">
        <w:rPr>
          <w:rFonts w:ascii="Arial" w:hAnsi="Arial" w:cs="Arial"/>
          <w:sz w:val="20"/>
          <w:szCs w:val="20"/>
        </w:rPr>
        <w:t>could be expected</w:t>
      </w:r>
      <w:r w:rsidRPr="001613CF">
        <w:rPr>
          <w:rFonts w:ascii="Arial" w:hAnsi="Arial" w:cs="Arial"/>
          <w:sz w:val="20"/>
          <w:szCs w:val="20"/>
        </w:rPr>
        <w:t xml:space="preserve"> that the participants</w:t>
      </w:r>
      <w:r>
        <w:rPr>
          <w:rFonts w:ascii="Arial" w:hAnsi="Arial" w:cs="Arial"/>
          <w:sz w:val="20"/>
          <w:szCs w:val="20"/>
        </w:rPr>
        <w:t xml:space="preserve"> from our study</w:t>
      </w:r>
      <w:r w:rsidRPr="001613CF">
        <w:rPr>
          <w:rFonts w:ascii="Arial" w:hAnsi="Arial" w:cs="Arial"/>
          <w:sz w:val="20"/>
          <w:szCs w:val="20"/>
        </w:rPr>
        <w:t xml:space="preserve"> were indeed more active in comparison to other studies. </w:t>
      </w:r>
    </w:p>
    <w:p w:rsidR="00313E7C" w:rsidRDefault="00313E7C" w:rsidP="00CD1257">
      <w:pPr>
        <w:spacing w:after="0" w:line="480" w:lineRule="auto"/>
        <w:ind w:firstLine="720"/>
        <w:rPr>
          <w:rFonts w:ascii="Arial" w:hAnsi="Arial" w:cs="Arial"/>
          <w:sz w:val="20"/>
          <w:szCs w:val="20"/>
        </w:rPr>
      </w:pPr>
      <w:r>
        <w:rPr>
          <w:rFonts w:ascii="Arial" w:hAnsi="Arial" w:cs="Arial"/>
          <w:sz w:val="20"/>
          <w:szCs w:val="20"/>
        </w:rPr>
        <w:t xml:space="preserve">In our study, we found higher levels of acceleration in women compared to men, in all </w:t>
      </w:r>
      <w:r w:rsidR="003F3093">
        <w:rPr>
          <w:rFonts w:ascii="Arial" w:hAnsi="Arial" w:cs="Arial"/>
          <w:sz w:val="20"/>
          <w:szCs w:val="20"/>
        </w:rPr>
        <w:t>age-group</w:t>
      </w:r>
      <w:r>
        <w:rPr>
          <w:rFonts w:ascii="Arial" w:hAnsi="Arial" w:cs="Arial"/>
          <w:sz w:val="20"/>
          <w:szCs w:val="20"/>
        </w:rPr>
        <w:t>s. This is in contrast with most studies in older adults</w:t>
      </w:r>
      <w:r w:rsidR="008D40D1">
        <w:rPr>
          <w:rFonts w:ascii="Arial" w:hAnsi="Arial" w:cs="Arial"/>
          <w:sz w:val="20"/>
          <w:szCs w:val="20"/>
        </w:rPr>
        <w:t>,</w:t>
      </w:r>
      <w:r>
        <w:rPr>
          <w:rFonts w:ascii="Arial" w:hAnsi="Arial" w:cs="Arial"/>
          <w:sz w:val="20"/>
          <w:szCs w:val="20"/>
        </w:rPr>
        <w:fldChar w:fldCharType="begin">
          <w:fldData xml:space="preserve">PEVuZE5vdGU+PENpdGU+PEF1dGhvcj5EYXZpczwvQXV0aG9yPjxZZWFyPjIwMTE8L1llYXI+PFJl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=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PEVuZE5vdGU+PENpdGU+PEF1dGhvcj5EYXZpczwvQXV0aG9yPjxZZWFyPjIwMTE8L1llYXI+PFJl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=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Pr>
          <w:rFonts w:ascii="Arial" w:hAnsi="Arial" w:cs="Arial"/>
          <w:sz w:val="20"/>
          <w:szCs w:val="20"/>
        </w:rPr>
      </w:r>
      <w:r>
        <w:rPr>
          <w:rFonts w:ascii="Arial" w:hAnsi="Arial" w:cs="Arial"/>
          <w:sz w:val="20"/>
          <w:szCs w:val="20"/>
        </w:rPr>
        <w:fldChar w:fldCharType="separate"/>
      </w:r>
      <w:hyperlink w:anchor="_ENREF_9" w:tooltip="Arnardottir, 2013 #1" w:history="1">
        <w:r w:rsidR="008B7408" w:rsidRPr="007C71CB">
          <w:rPr>
            <w:rFonts w:ascii="Arial" w:hAnsi="Arial" w:cs="Arial"/>
            <w:noProof/>
            <w:sz w:val="20"/>
            <w:szCs w:val="20"/>
            <w:vertAlign w:val="superscript"/>
          </w:rPr>
          <w:t>9</w:t>
        </w:r>
      </w:hyperlink>
      <w:r w:rsidR="007C71CB" w:rsidRPr="007C71CB">
        <w:rPr>
          <w:rFonts w:ascii="Arial" w:hAnsi="Arial" w:cs="Arial"/>
          <w:noProof/>
          <w:sz w:val="20"/>
          <w:szCs w:val="20"/>
          <w:vertAlign w:val="superscript"/>
        </w:rPr>
        <w:t>,</w:t>
      </w:r>
      <w:hyperlink w:anchor="_ENREF_12" w:tooltip="Davis, 2011 #4" w:history="1">
        <w:r w:rsidR="008B7408" w:rsidRPr="007C71CB">
          <w:rPr>
            <w:rFonts w:ascii="Arial" w:hAnsi="Arial" w:cs="Arial"/>
            <w:noProof/>
            <w:sz w:val="20"/>
            <w:szCs w:val="20"/>
            <w:vertAlign w:val="superscript"/>
          </w:rPr>
          <w:t>12</w:t>
        </w:r>
      </w:hyperlink>
      <w:r w:rsidR="007C71CB" w:rsidRPr="007C71CB">
        <w:rPr>
          <w:rFonts w:ascii="Arial" w:hAnsi="Arial" w:cs="Arial"/>
          <w:noProof/>
          <w:sz w:val="20"/>
          <w:szCs w:val="20"/>
          <w:vertAlign w:val="superscript"/>
        </w:rPr>
        <w:t>,</w:t>
      </w:r>
      <w:hyperlink w:anchor="_ENREF_14" w:tooltip="Golubic, 2014 #58" w:history="1">
        <w:r w:rsidR="008B7408" w:rsidRPr="007C71CB">
          <w:rPr>
            <w:rFonts w:ascii="Arial" w:hAnsi="Arial" w:cs="Arial"/>
            <w:noProof/>
            <w:sz w:val="20"/>
            <w:szCs w:val="20"/>
            <w:vertAlign w:val="superscript"/>
          </w:rPr>
          <w:t>14</w:t>
        </w:r>
      </w:hyperlink>
      <w:r w:rsidR="007C71CB" w:rsidRPr="007C71CB">
        <w:rPr>
          <w:rFonts w:ascii="Arial" w:hAnsi="Arial" w:cs="Arial"/>
          <w:noProof/>
          <w:sz w:val="20"/>
          <w:szCs w:val="20"/>
          <w:vertAlign w:val="superscript"/>
        </w:rPr>
        <w:t>,</w:t>
      </w:r>
      <w:hyperlink w:anchor="_ENREF_41" w:tooltip="Troiano, 2008 #7" w:history="1">
        <w:r w:rsidR="008B7408" w:rsidRPr="007C71CB">
          <w:rPr>
            <w:rFonts w:ascii="Arial" w:hAnsi="Arial" w:cs="Arial"/>
            <w:noProof/>
            <w:sz w:val="20"/>
            <w:szCs w:val="20"/>
            <w:vertAlign w:val="superscript"/>
          </w:rPr>
          <w:t>41</w:t>
        </w:r>
      </w:hyperlink>
      <w:r>
        <w:rPr>
          <w:rFonts w:ascii="Arial" w:hAnsi="Arial" w:cs="Arial"/>
          <w:sz w:val="20"/>
          <w:szCs w:val="20"/>
        </w:rPr>
        <w:fldChar w:fldCharType="end"/>
      </w:r>
      <w:r>
        <w:rPr>
          <w:rFonts w:ascii="Arial" w:hAnsi="Arial" w:cs="Arial"/>
          <w:sz w:val="20"/>
          <w:szCs w:val="20"/>
        </w:rPr>
        <w:t xml:space="preserve"> but in agreement with </w:t>
      </w:r>
      <w:r w:rsidR="00A44EE8">
        <w:rPr>
          <w:rFonts w:ascii="Arial" w:hAnsi="Arial" w:cs="Arial"/>
          <w:sz w:val="20"/>
          <w:szCs w:val="20"/>
        </w:rPr>
        <w:t>two others</w:t>
      </w:r>
      <w:r w:rsidR="008D40D1">
        <w:rPr>
          <w:rFonts w:ascii="Arial" w:hAnsi="Arial" w:cs="Arial"/>
          <w:sz w:val="20"/>
          <w:szCs w:val="20"/>
        </w:rPr>
        <w:t>.</w:t>
      </w:r>
      <w:r>
        <w:rPr>
          <w:rFonts w:ascii="Arial" w:hAnsi="Arial" w:cs="Arial"/>
          <w:sz w:val="20"/>
          <w:szCs w:val="20"/>
        </w:rPr>
        <w:fldChar w:fldCharType="begin">
          <w:fldData xml:space="preserve">PEVuZE5vdGU+PENpdGU+PEF1dGhvcj5DaGVuPC9BdXRob3I+PFllYXI+MjAxNTwvWWVhcj48UmVj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==
</w:fldData>
        </w:fldChar>
      </w:r>
      <w:r w:rsidR="007C71CB">
        <w:rPr>
          <w:rFonts w:ascii="Arial" w:hAnsi="Arial" w:cs="Arial"/>
          <w:sz w:val="20"/>
          <w:szCs w:val="20"/>
        </w:rPr>
        <w:instrText xml:space="preserve"> ADDIN EN.CITE </w:instrText>
      </w:r>
      <w:r w:rsidR="007C71CB">
        <w:rPr>
          <w:rFonts w:ascii="Arial" w:hAnsi="Arial" w:cs="Arial"/>
          <w:sz w:val="20"/>
          <w:szCs w:val="20"/>
        </w:rPr>
        <w:fldChar w:fldCharType="begin">
          <w:fldData xml:space="preserve">PEVuZE5vdGU+PENpdGU+PEF1dGhvcj5DaGVuPC9BdXRob3I+PFllYXI+MjAxNTwvWWVhcj48UmVj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==
</w:fldData>
        </w:fldChar>
      </w:r>
      <w:r w:rsidR="007C71CB">
        <w:rPr>
          <w:rFonts w:ascii="Arial" w:hAnsi="Arial" w:cs="Arial"/>
          <w:sz w:val="20"/>
          <w:szCs w:val="20"/>
        </w:rPr>
        <w:instrText xml:space="preserve"> ADDIN EN.CITE.DATA </w:instrText>
      </w:r>
      <w:r w:rsidR="007C71CB">
        <w:rPr>
          <w:rFonts w:ascii="Arial" w:hAnsi="Arial" w:cs="Arial"/>
          <w:sz w:val="20"/>
          <w:szCs w:val="20"/>
        </w:rPr>
      </w:r>
      <w:r w:rsidR="007C71CB">
        <w:rPr>
          <w:rFonts w:ascii="Arial" w:hAnsi="Arial" w:cs="Arial"/>
          <w:sz w:val="20"/>
          <w:szCs w:val="20"/>
        </w:rPr>
        <w:fldChar w:fldCharType="end"/>
      </w:r>
      <w:r>
        <w:rPr>
          <w:rFonts w:ascii="Arial" w:hAnsi="Arial" w:cs="Arial"/>
          <w:sz w:val="20"/>
          <w:szCs w:val="20"/>
        </w:rPr>
      </w:r>
      <w:r>
        <w:rPr>
          <w:rFonts w:ascii="Arial" w:hAnsi="Arial" w:cs="Arial"/>
          <w:sz w:val="20"/>
          <w:szCs w:val="20"/>
        </w:rPr>
        <w:fldChar w:fldCharType="separate"/>
      </w:r>
      <w:hyperlink w:anchor="_ENREF_11" w:tooltip="Chen, 2015 #5" w:history="1">
        <w:r w:rsidR="008B7408" w:rsidRPr="007C71CB">
          <w:rPr>
            <w:rFonts w:ascii="Arial" w:hAnsi="Arial" w:cs="Arial"/>
            <w:noProof/>
            <w:sz w:val="20"/>
            <w:szCs w:val="20"/>
            <w:vertAlign w:val="superscript"/>
          </w:rPr>
          <w:t>11</w:t>
        </w:r>
      </w:hyperlink>
      <w:r w:rsidR="007C71CB" w:rsidRPr="007C71CB">
        <w:rPr>
          <w:rFonts w:ascii="Arial" w:hAnsi="Arial" w:cs="Arial"/>
          <w:noProof/>
          <w:sz w:val="20"/>
          <w:szCs w:val="20"/>
          <w:vertAlign w:val="superscript"/>
        </w:rPr>
        <w:t>,</w:t>
      </w:r>
      <w:hyperlink w:anchor="_ENREF_19" w:tooltip="Doherty, 2017 #101" w:history="1">
        <w:r w:rsidR="008B7408" w:rsidRPr="007C71CB">
          <w:rPr>
            <w:rFonts w:ascii="Arial" w:hAnsi="Arial" w:cs="Arial"/>
            <w:noProof/>
            <w:sz w:val="20"/>
            <w:szCs w:val="20"/>
            <w:vertAlign w:val="superscript"/>
          </w:rPr>
          <w:t>19</w:t>
        </w:r>
      </w:hyperlink>
      <w:r>
        <w:rPr>
          <w:rFonts w:ascii="Arial" w:hAnsi="Arial" w:cs="Arial"/>
          <w:sz w:val="20"/>
          <w:szCs w:val="20"/>
        </w:rPr>
        <w:fldChar w:fldCharType="end"/>
      </w:r>
      <w:r>
        <w:rPr>
          <w:rFonts w:ascii="Arial" w:hAnsi="Arial" w:cs="Arial"/>
          <w:sz w:val="20"/>
          <w:szCs w:val="20"/>
        </w:rPr>
        <w:t xml:space="preserve"> In addition, in the total population, we found that women spent more time in moderate PA than men. </w:t>
      </w:r>
      <w:r w:rsidR="00067496">
        <w:rPr>
          <w:rFonts w:ascii="Arial" w:hAnsi="Arial" w:cs="Arial"/>
          <w:sz w:val="20"/>
          <w:szCs w:val="20"/>
        </w:rPr>
        <w:t xml:space="preserve">An explanation for the higher activity in women compared to men might be traditional gender roles, in which women are more involved in household activities than men. </w:t>
      </w:r>
      <w:r w:rsidR="00CC5864">
        <w:rPr>
          <w:rFonts w:ascii="Arial" w:hAnsi="Arial" w:cs="Arial"/>
          <w:sz w:val="20"/>
          <w:szCs w:val="20"/>
        </w:rPr>
        <w:t>Chen et al. indicated that the discrepancies between the studies might be related to cultural lifestyle differences</w:t>
      </w:r>
      <w:r w:rsidR="008D40D1">
        <w:rPr>
          <w:rFonts w:ascii="Arial" w:hAnsi="Arial" w:cs="Arial"/>
          <w:sz w:val="20"/>
          <w:szCs w:val="20"/>
        </w:rPr>
        <w:t>.</w:t>
      </w:r>
      <w:hyperlink w:anchor="_ENREF_11" w:tooltip="Chen, 2015 #5"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&lt;EndNote&gt;&lt;Cite&gt;&lt;Author&gt;Chen&lt;/Author&gt;&lt;Year&gt;2015&lt;/Year&gt;&lt;RecNum&gt;5&lt;/RecNum&gt;&lt;DisplayText&gt;&lt;style face="superscript"&gt;11&lt;/style&gt;&lt;/DisplayText&gt;&lt;record&gt;&lt;rec-number&gt;5&lt;/rec-number&gt;&lt;foreign-keys&gt;&lt;key app="EN" db-id="fa9t2r2pqt2ar5e5sp2p2zfortr5xexzpx5a" timestamp="1450436817"&gt;5&lt;/key&gt;&lt;/foreign-keys&gt;&lt;ref-type name="Journal Article"&gt;17&lt;/ref-type&gt;&lt;contributors&gt;&lt;authors&gt;&lt;author&gt;Chen, T.&lt;/author&gt;&lt;author&gt;Narazaki, K.&lt;/author&gt;&lt;author&gt;Honda, T.&lt;/author&gt;&lt;author&gt;Chen, S.&lt;/author&gt;&lt;author&gt;Haeuchi, Y.&lt;/author&gt;&lt;author&gt;Nofuji, Y. Y.&lt;/author&gt;&lt;author&gt;Matsuo, E.&lt;/author&gt;&lt;author&gt;Kumagai, S.&lt;/author&gt;&lt;/authors&gt;&lt;/contributors&gt;&lt;auth-address&gt;Department of Behavior and Health Sciences, Graduate School of Human-Environment Studies, Kyushu University , Fukuoka, Japan.&amp;#xD;Central Research Institute for Physical Activity, Fukuoka University , Fukuoka, Japan.&amp;#xD;Tokyo Metropolitan Institute of Gerontology , Tokyo, Japan.&amp;#xD;Department of Behavior and Health Sciences, Graduate School of Human-Environment Studies, Kyushu University , Fukuoka, Japan ; Faculty of Arts and Science, Kyushu University , Fukuoka, Japan.&lt;/auth-address&gt;&lt;titles&gt;&lt;title&gt;Tri-Axial Accelerometer-Determined Daily Physical Activity and Sedentary Behavior of Suburban Community-Dwelling Older Japanese Adults&lt;/title&gt;&lt;secondary-title&gt;J Sports Sci Med&lt;/secondary-title&gt;&lt;/titles&gt;&lt;periodical&gt;&lt;full-title&gt;J Sports Sci Med&lt;/full-title&gt;&lt;/periodical&gt;&lt;pages&gt;507-14&lt;/pages&gt;&lt;volume&gt;14&lt;/volume&gt;&lt;number&gt;3&lt;/number&gt;&lt;keywords&gt;&lt;keyword&gt;Tri-axial accelerometer&lt;/keyword&gt;&lt;keyword&gt;community-based study&lt;/keyword&gt;&lt;keyword&gt;older adults&lt;/keyword&gt;&lt;keyword&gt;physical activity&lt;/keyword&gt;&lt;keyword&gt;sedentary behavior&lt;/keyword&gt;&lt;/keywords&gt;&lt;dates&gt;&lt;year&gt;2015&lt;/year&gt;&lt;pub-dates&gt;&lt;date&gt;Sep&lt;/date&gt;&lt;/pub-dates&gt;&lt;/dates&gt;&lt;isbn&gt;1303-2968 (Electronic)&amp;#xD;1303-2968 (Linking)&lt;/isbn&gt;&lt;accession-num&gt;26336336&lt;/accession-num&gt;&lt;urls&gt;&lt;related-urls&gt;&lt;url&gt;http://www.ncbi.nlm.nih.gov/pmc/articles/PMC4541113/pdf/jssm-14-507.pdf&lt;/url&gt;&lt;/related-urls&gt;&lt;/urls&gt;&lt;/record&gt;&lt;/Cite&gt;&lt;/EndNote&gt;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11</w:t>
        </w:r>
        <w:r w:rsidR="008B7408">
          <w:rPr>
            <w:rFonts w:ascii="Arial" w:hAnsi="Arial" w:cs="Arial"/>
            <w:sz w:val="20"/>
            <w:szCs w:val="20"/>
          </w:rPr>
          <w:fldChar w:fldCharType="end"/>
        </w:r>
      </w:hyperlink>
      <w:r w:rsidR="00CC5864">
        <w:rPr>
          <w:rFonts w:ascii="Arial" w:hAnsi="Arial" w:cs="Arial"/>
          <w:sz w:val="20"/>
          <w:szCs w:val="20"/>
        </w:rPr>
        <w:t xml:space="preserve"> Nevertheless, they performed their study among Japanese elderly and our participants come from a Western population</w:t>
      </w:r>
      <w:r w:rsidR="00067496">
        <w:rPr>
          <w:rFonts w:ascii="Arial" w:hAnsi="Arial" w:cs="Arial"/>
          <w:sz w:val="20"/>
          <w:szCs w:val="20"/>
        </w:rPr>
        <w:t xml:space="preserve">, in which men </w:t>
      </w:r>
      <w:r w:rsidR="00A44EE8">
        <w:rPr>
          <w:rFonts w:ascii="Arial" w:hAnsi="Arial" w:cs="Arial"/>
          <w:sz w:val="20"/>
          <w:szCs w:val="20"/>
        </w:rPr>
        <w:t xml:space="preserve">often are </w:t>
      </w:r>
      <w:r w:rsidR="00067496">
        <w:rPr>
          <w:rFonts w:ascii="Arial" w:hAnsi="Arial" w:cs="Arial"/>
          <w:sz w:val="20"/>
          <w:szCs w:val="20"/>
        </w:rPr>
        <w:t>reported to be more active than women</w:t>
      </w:r>
      <w:r w:rsidR="008D40D1">
        <w:rPr>
          <w:rFonts w:ascii="Arial" w:hAnsi="Arial" w:cs="Arial"/>
          <w:sz w:val="20"/>
          <w:szCs w:val="20"/>
        </w:rPr>
        <w:t>.</w:t>
      </w:r>
      <w:r w:rsidR="00067496">
        <w:rPr>
          <w:rFonts w:ascii="Arial" w:hAnsi="Arial" w:cs="Arial"/>
          <w:sz w:val="20"/>
          <w:szCs w:val="20"/>
        </w:rPr>
        <w:fldChar w:fldCharType="begin">
          <w:fldData xml:space="preserve">PEVuZE5vdGU+PENpdGU+PEF1dGhvcj5EYXZpczwvQXV0aG9yPjxZZWFyPjIwMTE8L1llYXI+PFJl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=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PEVuZE5vdGU+PENpdGU+PEF1dGhvcj5EYXZpczwvQXV0aG9yPjxZZWFyPjIwMTE8L1llYXI+PFJl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=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067496">
        <w:rPr>
          <w:rFonts w:ascii="Arial" w:hAnsi="Arial" w:cs="Arial"/>
          <w:sz w:val="20"/>
          <w:szCs w:val="20"/>
        </w:rPr>
      </w:r>
      <w:r w:rsidR="00067496">
        <w:rPr>
          <w:rFonts w:ascii="Arial" w:hAnsi="Arial" w:cs="Arial"/>
          <w:sz w:val="20"/>
          <w:szCs w:val="20"/>
        </w:rPr>
        <w:fldChar w:fldCharType="separate"/>
      </w:r>
      <w:hyperlink w:anchor="_ENREF_9" w:tooltip="Arnardottir, 2013 #1" w:history="1">
        <w:r w:rsidR="008B7408" w:rsidRPr="007C71CB">
          <w:rPr>
            <w:rFonts w:ascii="Arial" w:hAnsi="Arial" w:cs="Arial"/>
            <w:noProof/>
            <w:sz w:val="20"/>
            <w:szCs w:val="20"/>
            <w:vertAlign w:val="superscript"/>
          </w:rPr>
          <w:t>9</w:t>
        </w:r>
      </w:hyperlink>
      <w:r w:rsidR="007C71CB" w:rsidRPr="007C71CB">
        <w:rPr>
          <w:rFonts w:ascii="Arial" w:hAnsi="Arial" w:cs="Arial"/>
          <w:noProof/>
          <w:sz w:val="20"/>
          <w:szCs w:val="20"/>
          <w:vertAlign w:val="superscript"/>
        </w:rPr>
        <w:t>,</w:t>
      </w:r>
      <w:hyperlink w:anchor="_ENREF_12" w:tooltip="Davis, 2011 #4" w:history="1">
        <w:r w:rsidR="008B7408" w:rsidRPr="007C71CB">
          <w:rPr>
            <w:rFonts w:ascii="Arial" w:hAnsi="Arial" w:cs="Arial"/>
            <w:noProof/>
            <w:sz w:val="20"/>
            <w:szCs w:val="20"/>
            <w:vertAlign w:val="superscript"/>
          </w:rPr>
          <w:t>12</w:t>
        </w:r>
      </w:hyperlink>
      <w:r w:rsidR="007C71CB" w:rsidRPr="007C71CB">
        <w:rPr>
          <w:rFonts w:ascii="Arial" w:hAnsi="Arial" w:cs="Arial"/>
          <w:noProof/>
          <w:sz w:val="20"/>
          <w:szCs w:val="20"/>
          <w:vertAlign w:val="superscript"/>
        </w:rPr>
        <w:t>,</w:t>
      </w:r>
      <w:hyperlink w:anchor="_ENREF_14" w:tooltip="Golubic, 2014 #58" w:history="1">
        <w:r w:rsidR="008B7408" w:rsidRPr="007C71CB">
          <w:rPr>
            <w:rFonts w:ascii="Arial" w:hAnsi="Arial" w:cs="Arial"/>
            <w:noProof/>
            <w:sz w:val="20"/>
            <w:szCs w:val="20"/>
            <w:vertAlign w:val="superscript"/>
          </w:rPr>
          <w:t>14</w:t>
        </w:r>
      </w:hyperlink>
      <w:r w:rsidR="007C71CB" w:rsidRPr="007C71CB">
        <w:rPr>
          <w:rFonts w:ascii="Arial" w:hAnsi="Arial" w:cs="Arial"/>
          <w:noProof/>
          <w:sz w:val="20"/>
          <w:szCs w:val="20"/>
          <w:vertAlign w:val="superscript"/>
        </w:rPr>
        <w:t>,</w:t>
      </w:r>
      <w:hyperlink w:anchor="_ENREF_41" w:tooltip="Troiano, 2008 #7" w:history="1">
        <w:r w:rsidR="008B7408" w:rsidRPr="007C71CB">
          <w:rPr>
            <w:rFonts w:ascii="Arial" w:hAnsi="Arial" w:cs="Arial"/>
            <w:noProof/>
            <w:sz w:val="20"/>
            <w:szCs w:val="20"/>
            <w:vertAlign w:val="superscript"/>
          </w:rPr>
          <w:t>41</w:t>
        </w:r>
      </w:hyperlink>
      <w:r w:rsidR="00067496">
        <w:rPr>
          <w:rFonts w:ascii="Arial" w:hAnsi="Arial" w:cs="Arial"/>
          <w:sz w:val="20"/>
          <w:szCs w:val="20"/>
        </w:rPr>
        <w:fldChar w:fldCharType="end"/>
      </w:r>
      <w:r w:rsidR="00CC5864">
        <w:rPr>
          <w:rFonts w:ascii="Arial" w:hAnsi="Arial" w:cs="Arial"/>
          <w:sz w:val="20"/>
          <w:szCs w:val="20"/>
        </w:rPr>
        <w:t xml:space="preserve"> </w:t>
      </w:r>
      <w:r w:rsidR="003A0AB6">
        <w:rPr>
          <w:rFonts w:ascii="Arial" w:hAnsi="Arial" w:cs="Arial"/>
          <w:sz w:val="20"/>
          <w:szCs w:val="20"/>
        </w:rPr>
        <w:t>T</w:t>
      </w:r>
      <w:r w:rsidR="00067496">
        <w:rPr>
          <w:rFonts w:ascii="Arial" w:hAnsi="Arial" w:cs="Arial"/>
          <w:sz w:val="20"/>
          <w:szCs w:val="20"/>
        </w:rPr>
        <w:t xml:space="preserve">he results from the current study </w:t>
      </w:r>
      <w:r w:rsidR="003A0AB6">
        <w:rPr>
          <w:rFonts w:ascii="Arial" w:hAnsi="Arial" w:cs="Arial"/>
          <w:sz w:val="20"/>
          <w:szCs w:val="20"/>
        </w:rPr>
        <w:t xml:space="preserve">might be explained </w:t>
      </w:r>
      <w:r w:rsidR="00FC5920">
        <w:rPr>
          <w:rFonts w:ascii="Arial" w:hAnsi="Arial" w:cs="Arial"/>
          <w:sz w:val="20"/>
          <w:szCs w:val="20"/>
        </w:rPr>
        <w:t xml:space="preserve">by the fact that men more often had chronic disease than women (60.1% vs. 46.5%). However, </w:t>
      </w:r>
      <w:r w:rsidR="00067496">
        <w:rPr>
          <w:rFonts w:ascii="Arial" w:hAnsi="Arial" w:cs="Arial"/>
          <w:sz w:val="20"/>
          <w:szCs w:val="20"/>
        </w:rPr>
        <w:t xml:space="preserve">women were more </w:t>
      </w:r>
      <w:r w:rsidR="00A44406">
        <w:rPr>
          <w:rFonts w:ascii="Arial" w:hAnsi="Arial" w:cs="Arial"/>
          <w:sz w:val="20"/>
          <w:szCs w:val="20"/>
        </w:rPr>
        <w:t xml:space="preserve">often </w:t>
      </w:r>
      <w:r w:rsidR="00067496">
        <w:rPr>
          <w:rFonts w:ascii="Arial" w:hAnsi="Arial" w:cs="Arial"/>
          <w:sz w:val="20"/>
          <w:szCs w:val="20"/>
        </w:rPr>
        <w:t>disabled and obese</w:t>
      </w:r>
      <w:r w:rsidR="00A44406">
        <w:rPr>
          <w:rFonts w:ascii="Arial" w:hAnsi="Arial" w:cs="Arial"/>
          <w:sz w:val="20"/>
          <w:szCs w:val="20"/>
        </w:rPr>
        <w:t xml:space="preserve"> than men</w:t>
      </w:r>
      <w:r w:rsidR="00067496">
        <w:rPr>
          <w:rFonts w:ascii="Arial" w:hAnsi="Arial" w:cs="Arial"/>
          <w:sz w:val="20"/>
          <w:szCs w:val="20"/>
        </w:rPr>
        <w:t xml:space="preserve">, </w:t>
      </w:r>
      <w:r>
        <w:rPr>
          <w:rFonts w:ascii="Arial" w:hAnsi="Arial" w:cs="Arial"/>
          <w:sz w:val="20"/>
          <w:szCs w:val="20"/>
        </w:rPr>
        <w:t xml:space="preserve">both variables associated with lower PA levels. </w:t>
      </w:r>
      <w:r w:rsidR="00A44406">
        <w:rPr>
          <w:rFonts w:ascii="Arial" w:hAnsi="Arial" w:cs="Arial"/>
          <w:sz w:val="20"/>
          <w:szCs w:val="20"/>
        </w:rPr>
        <w:t>Another explanation for the difference might be related to the fact that men reported significantly more cycling than women (</w:t>
      </w:r>
      <w:r w:rsidR="00A44406" w:rsidRPr="00A44406">
        <w:rPr>
          <w:rFonts w:ascii="Arial" w:hAnsi="Arial" w:cs="Arial"/>
          <w:sz w:val="20"/>
          <w:szCs w:val="20"/>
        </w:rPr>
        <w:t>47.3</w:t>
      </w:r>
      <w:r w:rsidR="00A44406">
        <w:rPr>
          <w:rFonts w:ascii="Arial" w:hAnsi="Arial" w:cs="Arial"/>
          <w:sz w:val="20"/>
          <w:szCs w:val="20"/>
        </w:rPr>
        <w:t xml:space="preserve">% in men versus </w:t>
      </w:r>
      <w:r w:rsidR="00A44406" w:rsidRPr="00A44406">
        <w:rPr>
          <w:rFonts w:ascii="Arial" w:hAnsi="Arial" w:cs="Arial"/>
          <w:sz w:val="20"/>
          <w:szCs w:val="20"/>
        </w:rPr>
        <w:t>33.6</w:t>
      </w:r>
      <w:r w:rsidR="00A44406">
        <w:rPr>
          <w:rFonts w:ascii="Arial" w:hAnsi="Arial" w:cs="Arial"/>
          <w:sz w:val="20"/>
          <w:szCs w:val="20"/>
        </w:rPr>
        <w:t>% in women) in the current study. A wrist-worn accelerometer is known to underestimate activities performed with the lower extremities</w:t>
      </w:r>
      <w:r w:rsidR="008D40D1">
        <w:rPr>
          <w:rFonts w:ascii="Arial" w:hAnsi="Arial" w:cs="Arial"/>
          <w:sz w:val="20"/>
          <w:szCs w:val="20"/>
        </w:rPr>
        <w:t>.</w:t>
      </w:r>
      <w:hyperlink w:anchor="_ENREF_42" w:tooltip="Chen, 2005 #3"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&lt;EndNote&gt;&lt;Cite&gt;&lt;Author&gt;Chen&lt;/Author&gt;&lt;Year&gt;2005&lt;/Year&gt;&lt;RecNum&gt;3&lt;/RecNum&gt;&lt;DisplayText&gt;&lt;style face="superscript"&gt;42&lt;/style&gt;&lt;/DisplayText&gt;&lt;record&gt;&lt;rec-number&gt;3&lt;/rec-number&gt;&lt;foreign-keys&gt;&lt;key app="EN" db-id="t0tv9599fza5vse050vp55a9watxww5zsdtx" timestamp="1491918374"&gt;3&lt;/key&gt;&lt;/foreign-keys&gt;&lt;ref-type name="Journal Article"&gt;17&lt;/ref-type&gt;&lt;contributors&gt;&lt;authors&gt;&lt;author&gt;Chen, K. Y.&lt;/author&gt;&lt;author&gt;Bassett, D. R., Jr.&lt;/author&gt;&lt;/authors&gt;&lt;/contributors&gt;&lt;auth-address&gt;Department of Medicine and Biomedical Engineering, Vanderbilt University, Nashville, TN 37232-2279, USA. kong.chen@vanderbilt.edu&lt;/auth-address&gt;&lt;titles&gt;&lt;title&gt;The technology of accelerometry-based activity monitors: current and future&lt;/title&gt;&lt;secondary-title&gt;Med Sci Sports Exerc&lt;/secondary-title&gt;&lt;/titles&gt;&lt;periodical&gt;&lt;full-title&gt;Med Sci Sports Exerc&lt;/full-title&gt;&lt;/periodical&gt;&lt;pages&gt;S490-500&lt;/pages&gt;&lt;volume&gt;37&lt;/volume&gt;&lt;number&gt;11 Suppl&lt;/number&gt;&lt;keywords&gt;&lt;keyword&gt;Acceleration&lt;/keyword&gt;&lt;keyword&gt;Diffusion of Innovation&lt;/keyword&gt;&lt;keyword&gt;Equipment Design&lt;/keyword&gt;&lt;keyword&gt;Ergometry/ instrumentation&lt;/keyword&gt;&lt;keyword&gt;Humans&lt;/keyword&gt;&lt;keyword&gt;Locomotion&lt;/keyword&gt;&lt;keyword&gt;United States&lt;/keyword&gt;&lt;/keywords&gt;&lt;dates&gt;&lt;year&gt;2005&lt;/year&gt;&lt;pub-dates&gt;&lt;date&gt;Nov&lt;/date&gt;&lt;/pub-dates&gt;&lt;/dates&gt;&lt;isbn&gt;0195-9131 (Print)&amp;#xD;0195-9131 (Linking)&lt;/isbn&gt;&lt;accession-num&gt;16294112&lt;/accession-num&gt;&lt;urls&gt;&lt;related-urls&gt;&lt;url&gt;http://ovidsp.tx.ovid.com/ovftpdfs/FPDDNCFBCDOLLF00/fs046/ovft/live/gv025/00005768/00005768-200511001-00002.pdf&lt;/url&gt;&lt;/related-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42</w:t>
        </w:r>
        <w:r w:rsidR="008B7408">
          <w:rPr>
            <w:rFonts w:ascii="Arial" w:hAnsi="Arial" w:cs="Arial"/>
            <w:sz w:val="20"/>
            <w:szCs w:val="20"/>
          </w:rPr>
          <w:fldChar w:fldCharType="end"/>
        </w:r>
      </w:hyperlink>
      <w:r w:rsidR="00A44406">
        <w:rPr>
          <w:rFonts w:ascii="Arial" w:hAnsi="Arial" w:cs="Arial"/>
          <w:sz w:val="20"/>
          <w:szCs w:val="20"/>
        </w:rPr>
        <w:t xml:space="preserve"> Future studies are needed</w:t>
      </w:r>
      <w:r w:rsidR="00A44EE8">
        <w:rPr>
          <w:rFonts w:ascii="Arial" w:hAnsi="Arial" w:cs="Arial"/>
          <w:sz w:val="20"/>
          <w:szCs w:val="20"/>
        </w:rPr>
        <w:t xml:space="preserve"> to examine whether the observed results reflect a true difference between sexes. Moreover, more research is needed</w:t>
      </w:r>
      <w:r w:rsidR="00A44406">
        <w:rPr>
          <w:rFonts w:ascii="Arial" w:hAnsi="Arial" w:cs="Arial"/>
          <w:sz w:val="20"/>
          <w:szCs w:val="20"/>
        </w:rPr>
        <w:t xml:space="preserve"> to be able to identify </w:t>
      </w:r>
      <w:r w:rsidR="00A44EE8">
        <w:rPr>
          <w:rFonts w:ascii="Arial" w:hAnsi="Arial" w:cs="Arial"/>
          <w:sz w:val="20"/>
          <w:szCs w:val="20"/>
        </w:rPr>
        <w:t xml:space="preserve">lower body </w:t>
      </w:r>
      <w:r w:rsidR="00A44406">
        <w:rPr>
          <w:rFonts w:ascii="Arial" w:hAnsi="Arial" w:cs="Arial"/>
          <w:sz w:val="20"/>
          <w:szCs w:val="20"/>
        </w:rPr>
        <w:t>activities with wrist-worn accelerometers.</w:t>
      </w:r>
    </w:p>
    <w:p w:rsidR="009909CC" w:rsidRDefault="00313E7C">
      <w:pPr>
        <w:spacing w:after="0" w:line="480" w:lineRule="auto"/>
        <w:ind w:firstLine="720"/>
        <w:rPr>
          <w:rFonts w:ascii="Arial" w:hAnsi="Arial" w:cs="Arial"/>
          <w:sz w:val="20"/>
          <w:szCs w:val="20"/>
        </w:rPr>
      </w:pPr>
      <w:r>
        <w:rPr>
          <w:rFonts w:ascii="Arial" w:hAnsi="Arial" w:cs="Arial"/>
          <w:sz w:val="20"/>
          <w:szCs w:val="20"/>
        </w:rPr>
        <w:t>I</w:t>
      </w:r>
      <w:r w:rsidRPr="00FD1072">
        <w:rPr>
          <w:rFonts w:ascii="Arial" w:hAnsi="Arial" w:cs="Arial"/>
          <w:sz w:val="20"/>
          <w:szCs w:val="20"/>
        </w:rPr>
        <w:t xml:space="preserve">mportant correlates of </w:t>
      </w:r>
      <w:r>
        <w:rPr>
          <w:rFonts w:ascii="Arial" w:hAnsi="Arial" w:cs="Arial"/>
          <w:sz w:val="20"/>
          <w:szCs w:val="20"/>
        </w:rPr>
        <w:t xml:space="preserve">sedentary behavior and PA </w:t>
      </w:r>
      <w:r w:rsidRPr="00FD1072">
        <w:rPr>
          <w:rFonts w:ascii="Arial" w:hAnsi="Arial" w:cs="Arial"/>
          <w:sz w:val="20"/>
          <w:szCs w:val="20"/>
        </w:rPr>
        <w:t>were BMI</w:t>
      </w:r>
      <w:r w:rsidR="00FC5920">
        <w:rPr>
          <w:rFonts w:ascii="Arial" w:hAnsi="Arial" w:cs="Arial"/>
          <w:sz w:val="20"/>
          <w:szCs w:val="20"/>
        </w:rPr>
        <w:t>,</w:t>
      </w:r>
      <w:r w:rsidR="00657148">
        <w:rPr>
          <w:rFonts w:ascii="Arial" w:hAnsi="Arial" w:cs="Arial"/>
          <w:sz w:val="20"/>
          <w:szCs w:val="20"/>
        </w:rPr>
        <w:t xml:space="preserve"> </w:t>
      </w:r>
      <w:r>
        <w:rPr>
          <w:rFonts w:ascii="Arial" w:hAnsi="Arial" w:cs="Arial"/>
          <w:sz w:val="20"/>
          <w:szCs w:val="20"/>
        </w:rPr>
        <w:t>age</w:t>
      </w:r>
      <w:r w:rsidR="00F8168E">
        <w:rPr>
          <w:rFonts w:ascii="Arial" w:hAnsi="Arial" w:cs="Arial"/>
          <w:sz w:val="20"/>
          <w:szCs w:val="20"/>
        </w:rPr>
        <w:t>, functional capacity</w:t>
      </w:r>
      <w:r w:rsidR="00FC5920">
        <w:rPr>
          <w:rFonts w:ascii="Arial" w:hAnsi="Arial" w:cs="Arial"/>
          <w:sz w:val="20"/>
          <w:szCs w:val="20"/>
        </w:rPr>
        <w:t xml:space="preserve"> </w:t>
      </w:r>
      <w:r w:rsidR="00B607CF">
        <w:rPr>
          <w:rFonts w:ascii="Arial" w:hAnsi="Arial" w:cs="Arial"/>
          <w:sz w:val="20"/>
          <w:szCs w:val="20"/>
        </w:rPr>
        <w:t xml:space="preserve">and the prevalence of chronic disease in </w:t>
      </w:r>
      <w:r w:rsidRPr="00FD1072">
        <w:rPr>
          <w:rFonts w:ascii="Arial" w:hAnsi="Arial" w:cs="Arial"/>
          <w:sz w:val="20"/>
          <w:szCs w:val="20"/>
        </w:rPr>
        <w:t xml:space="preserve">both sexes. Obese individuals had a lower </w:t>
      </w:r>
      <w:r w:rsidR="00DE6F8F">
        <w:rPr>
          <w:rFonts w:ascii="Arial" w:hAnsi="Arial" w:cs="Arial"/>
          <w:sz w:val="20"/>
          <w:szCs w:val="20"/>
        </w:rPr>
        <w:t>acceleration</w:t>
      </w:r>
      <w:r>
        <w:rPr>
          <w:rFonts w:ascii="Arial" w:hAnsi="Arial" w:cs="Arial"/>
          <w:sz w:val="20"/>
          <w:szCs w:val="20"/>
        </w:rPr>
        <w:t xml:space="preserve"> and lower levels of light and moderate-to-vigorous PA,</w:t>
      </w:r>
      <w:r w:rsidR="00C41D1A">
        <w:rPr>
          <w:rFonts w:ascii="Arial" w:hAnsi="Arial" w:cs="Arial"/>
          <w:sz w:val="20"/>
          <w:szCs w:val="20"/>
        </w:rPr>
        <w:t xml:space="preserve"> </w:t>
      </w:r>
      <w:r>
        <w:rPr>
          <w:rFonts w:ascii="Arial" w:hAnsi="Arial" w:cs="Arial"/>
          <w:sz w:val="20"/>
          <w:szCs w:val="20"/>
        </w:rPr>
        <w:t>compared to their normal weight counterparts. These results are in agreement with existing data</w:t>
      </w:r>
      <w:r w:rsidR="008D40D1">
        <w:rPr>
          <w:rFonts w:ascii="Arial" w:hAnsi="Arial" w:cs="Arial"/>
          <w:sz w:val="20"/>
          <w:szCs w:val="20"/>
        </w:rPr>
        <w:t>.</w:t>
      </w:r>
      <w:r>
        <w:rPr>
          <w:rFonts w:ascii="Arial" w:hAnsi="Arial" w:cs="Arial"/>
          <w:sz w:val="20"/>
          <w:szCs w:val="20"/>
        </w:rPr>
        <w:fldChar w:fldCharType="begin">
          <w:fldData xml:space="preserve">PEVuZE5vdGU+PENpdGU+PEF1dGhvcj5Bcm5hcmRvdHRpcjwvQXV0aG9yPjxZZWFyPjIwMTM8L1ll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=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PEVuZE5vdGU+PENpdGU+PEF1dGhvcj5Bcm5hcmRvdHRpcjwvQXV0aG9yPjxZZWFyPjIwMTM8L1ll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=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Pr>
          <w:rFonts w:ascii="Arial" w:hAnsi="Arial" w:cs="Arial"/>
          <w:sz w:val="20"/>
          <w:szCs w:val="20"/>
        </w:rPr>
      </w:r>
      <w:r>
        <w:rPr>
          <w:rFonts w:ascii="Arial" w:hAnsi="Arial" w:cs="Arial"/>
          <w:sz w:val="20"/>
          <w:szCs w:val="20"/>
        </w:rPr>
        <w:fldChar w:fldCharType="separate"/>
      </w:r>
      <w:hyperlink w:anchor="_ENREF_9" w:tooltip="Arnardottir, 2013 #1" w:history="1">
        <w:r w:rsidR="008B7408" w:rsidRPr="007C71CB">
          <w:rPr>
            <w:rFonts w:ascii="Arial" w:hAnsi="Arial" w:cs="Arial"/>
            <w:noProof/>
            <w:sz w:val="20"/>
            <w:szCs w:val="20"/>
            <w:vertAlign w:val="superscript"/>
          </w:rPr>
          <w:t>9-12</w:t>
        </w:r>
      </w:hyperlink>
      <w:r w:rsidR="007C71CB" w:rsidRPr="007C71CB">
        <w:rPr>
          <w:rFonts w:ascii="Arial" w:hAnsi="Arial" w:cs="Arial"/>
          <w:noProof/>
          <w:sz w:val="20"/>
          <w:szCs w:val="20"/>
          <w:vertAlign w:val="superscript"/>
        </w:rPr>
        <w:t>,</w:t>
      </w:r>
      <w:hyperlink w:anchor="_ENREF_14" w:tooltip="Golubic, 2014 #58" w:history="1">
        <w:r w:rsidR="008B7408" w:rsidRPr="007C71CB">
          <w:rPr>
            <w:rFonts w:ascii="Arial" w:hAnsi="Arial" w:cs="Arial"/>
            <w:noProof/>
            <w:sz w:val="20"/>
            <w:szCs w:val="20"/>
            <w:vertAlign w:val="superscript"/>
          </w:rPr>
          <w:t>14</w:t>
        </w:r>
      </w:hyperlink>
      <w:r>
        <w:rPr>
          <w:rFonts w:ascii="Arial" w:hAnsi="Arial" w:cs="Arial"/>
          <w:sz w:val="20"/>
          <w:szCs w:val="20"/>
        </w:rPr>
        <w:fldChar w:fldCharType="end"/>
      </w:r>
      <w:r w:rsidR="00DB34D8">
        <w:rPr>
          <w:rFonts w:ascii="Arial" w:hAnsi="Arial" w:cs="Arial"/>
          <w:sz w:val="20"/>
          <w:szCs w:val="20"/>
        </w:rPr>
        <w:t xml:space="preserve"> </w:t>
      </w:r>
      <w:r w:rsidR="00FC5920">
        <w:rPr>
          <w:rFonts w:ascii="Arial" w:hAnsi="Arial" w:cs="Arial"/>
          <w:sz w:val="20"/>
          <w:szCs w:val="20"/>
        </w:rPr>
        <w:t>Moreover</w:t>
      </w:r>
      <w:r w:rsidR="00657148">
        <w:rPr>
          <w:rFonts w:ascii="Arial" w:hAnsi="Arial" w:cs="Arial"/>
          <w:sz w:val="20"/>
          <w:szCs w:val="20"/>
        </w:rPr>
        <w:t xml:space="preserve">, in women, living with a partner was associated with more time spent in light and moderate-to-vigorous </w:t>
      </w:r>
      <w:r w:rsidR="00FC5920">
        <w:rPr>
          <w:rFonts w:ascii="Arial" w:hAnsi="Arial" w:cs="Arial"/>
          <w:sz w:val="20"/>
          <w:szCs w:val="20"/>
        </w:rPr>
        <w:t>PA</w:t>
      </w:r>
      <w:r w:rsidR="00657148">
        <w:rPr>
          <w:rFonts w:ascii="Arial" w:hAnsi="Arial" w:cs="Arial"/>
          <w:sz w:val="20"/>
          <w:szCs w:val="20"/>
        </w:rPr>
        <w:t xml:space="preserve">. </w:t>
      </w:r>
      <w:r w:rsidR="00DC3652">
        <w:rPr>
          <w:rFonts w:ascii="Arial" w:hAnsi="Arial" w:cs="Arial"/>
          <w:sz w:val="20"/>
          <w:szCs w:val="20"/>
        </w:rPr>
        <w:t>In sensitivity analyses split by age and BMI, we showed that living with a partner was also associated with activity in participants younger than 80 years and in those with BMI ≥ 27 kg/m</w:t>
      </w:r>
      <w:r w:rsidR="00DC3652">
        <w:rPr>
          <w:rFonts w:ascii="Arial" w:hAnsi="Arial" w:cs="Arial"/>
          <w:sz w:val="20"/>
          <w:szCs w:val="20"/>
          <w:vertAlign w:val="superscript"/>
        </w:rPr>
        <w:t>2</w:t>
      </w:r>
      <w:r w:rsidR="00DC3652">
        <w:rPr>
          <w:rFonts w:ascii="Arial" w:hAnsi="Arial" w:cs="Arial"/>
          <w:sz w:val="20"/>
          <w:szCs w:val="20"/>
        </w:rPr>
        <w:t xml:space="preserve">. </w:t>
      </w:r>
      <w:r w:rsidR="00C17DB3">
        <w:rPr>
          <w:rFonts w:ascii="Arial" w:hAnsi="Arial" w:cs="Arial"/>
          <w:sz w:val="20"/>
          <w:szCs w:val="20"/>
        </w:rPr>
        <w:t xml:space="preserve">These results </w:t>
      </w:r>
      <w:r w:rsidR="002A13AA">
        <w:rPr>
          <w:rFonts w:ascii="Arial" w:hAnsi="Arial" w:cs="Arial"/>
          <w:sz w:val="20"/>
          <w:szCs w:val="20"/>
        </w:rPr>
        <w:t>suggest opportunities for focused intervention, targeting specifically those with higher BMI and age</w:t>
      </w:r>
      <w:r w:rsidR="00FC5920">
        <w:rPr>
          <w:rFonts w:ascii="Arial" w:hAnsi="Arial" w:cs="Arial"/>
          <w:sz w:val="20"/>
          <w:szCs w:val="20"/>
        </w:rPr>
        <w:t>, as well as those suffering from a chronic condition</w:t>
      </w:r>
      <w:r w:rsidR="004A45E9">
        <w:rPr>
          <w:rFonts w:ascii="Arial" w:hAnsi="Arial" w:cs="Arial"/>
          <w:sz w:val="20"/>
          <w:szCs w:val="20"/>
        </w:rPr>
        <w:t xml:space="preserve"> or disability</w:t>
      </w:r>
      <w:r w:rsidR="002A13AA">
        <w:rPr>
          <w:rFonts w:ascii="Arial" w:hAnsi="Arial" w:cs="Arial"/>
          <w:sz w:val="20"/>
          <w:szCs w:val="20"/>
        </w:rPr>
        <w:t>.</w:t>
      </w:r>
      <w:r w:rsidR="00FC5920">
        <w:rPr>
          <w:rFonts w:ascii="Arial" w:hAnsi="Arial" w:cs="Arial"/>
          <w:sz w:val="20"/>
          <w:szCs w:val="20"/>
        </w:rPr>
        <w:t xml:space="preserve"> </w:t>
      </w:r>
      <w:r w:rsidR="00657148">
        <w:rPr>
          <w:rFonts w:ascii="Arial" w:hAnsi="Arial" w:cs="Arial"/>
          <w:sz w:val="20"/>
          <w:szCs w:val="20"/>
        </w:rPr>
        <w:t xml:space="preserve">The fact that women living with a partner were more active than those living alone, might indicate that women are more likely to engage </w:t>
      </w:r>
      <w:r w:rsidR="00570765">
        <w:rPr>
          <w:rFonts w:ascii="Arial" w:hAnsi="Arial" w:cs="Arial"/>
          <w:sz w:val="20"/>
          <w:szCs w:val="20"/>
        </w:rPr>
        <w:t>in PA socially</w:t>
      </w:r>
      <w:r w:rsidR="00657148">
        <w:rPr>
          <w:rFonts w:ascii="Arial" w:hAnsi="Arial" w:cs="Arial"/>
          <w:sz w:val="20"/>
          <w:szCs w:val="20"/>
        </w:rPr>
        <w:t>.</w:t>
      </w:r>
      <w:r w:rsidR="002A13AA">
        <w:rPr>
          <w:rFonts w:ascii="Arial" w:hAnsi="Arial" w:cs="Arial"/>
          <w:sz w:val="20"/>
          <w:szCs w:val="20"/>
        </w:rPr>
        <w:t xml:space="preserve"> </w:t>
      </w:r>
      <w:r w:rsidR="00FC5920">
        <w:rPr>
          <w:rFonts w:ascii="Arial" w:hAnsi="Arial" w:cs="Arial"/>
          <w:sz w:val="20"/>
          <w:szCs w:val="20"/>
        </w:rPr>
        <w:t>P</w:t>
      </w:r>
      <w:r w:rsidR="002A13AA">
        <w:rPr>
          <w:rFonts w:ascii="Arial" w:hAnsi="Arial" w:cs="Arial"/>
          <w:sz w:val="20"/>
          <w:szCs w:val="20"/>
        </w:rPr>
        <w:t xml:space="preserve">ublic health programs might provide opportunities </w:t>
      </w:r>
      <w:r w:rsidR="00FC5920">
        <w:rPr>
          <w:rFonts w:ascii="Arial" w:hAnsi="Arial" w:cs="Arial"/>
          <w:sz w:val="20"/>
          <w:szCs w:val="20"/>
        </w:rPr>
        <w:t>for specific sub-groups with the lowest levels of PA</w:t>
      </w:r>
      <w:r w:rsidR="002A13AA">
        <w:rPr>
          <w:rFonts w:ascii="Arial" w:hAnsi="Arial" w:cs="Arial"/>
          <w:sz w:val="20"/>
          <w:szCs w:val="20"/>
        </w:rPr>
        <w:t xml:space="preserve">, including organized PA programs. </w:t>
      </w:r>
      <w:r w:rsidR="009909CC">
        <w:rPr>
          <w:rFonts w:ascii="Arial" w:hAnsi="Arial" w:cs="Arial"/>
          <w:sz w:val="20"/>
          <w:szCs w:val="20"/>
        </w:rPr>
        <w:lastRenderedPageBreak/>
        <w:t xml:space="preserve">Furthermore, in sensitivity analyses in the oldest old, we observed no gender differences for PA levels. </w:t>
      </w:r>
      <w:r w:rsidR="005F5A5B">
        <w:rPr>
          <w:rFonts w:ascii="Arial" w:hAnsi="Arial" w:cs="Arial"/>
          <w:sz w:val="20"/>
          <w:szCs w:val="20"/>
        </w:rPr>
        <w:t xml:space="preserve">However, in </w:t>
      </w:r>
      <w:r w:rsidR="00DC3652">
        <w:rPr>
          <w:rFonts w:ascii="Arial" w:hAnsi="Arial" w:cs="Arial"/>
          <w:sz w:val="20"/>
          <w:szCs w:val="20"/>
        </w:rPr>
        <w:t>these participants</w:t>
      </w:r>
      <w:r w:rsidR="005F5A5B">
        <w:rPr>
          <w:rFonts w:ascii="Arial" w:hAnsi="Arial" w:cs="Arial"/>
          <w:sz w:val="20"/>
          <w:szCs w:val="20"/>
        </w:rPr>
        <w:t>, being obese was associated with larger decreases in light and moderate-to-vigorous PA than in participants younger than 80 years. Possibly, the additional weight is more of a burden in the oldest old. This stresses the importance of a healthy weight, even in old age.</w:t>
      </w:r>
    </w:p>
    <w:p w:rsidR="00313E7C" w:rsidRDefault="00313E7C" w:rsidP="004D179B">
      <w:pPr>
        <w:spacing w:after="0" w:line="480" w:lineRule="auto"/>
        <w:ind w:firstLine="720"/>
        <w:rPr>
          <w:rFonts w:ascii="Arial" w:hAnsi="Arial" w:cs="Arial"/>
          <w:sz w:val="20"/>
          <w:szCs w:val="20"/>
        </w:rPr>
      </w:pPr>
      <w:r>
        <w:rPr>
          <w:rFonts w:ascii="Arial" w:hAnsi="Arial" w:cs="Arial"/>
          <w:sz w:val="20"/>
          <w:szCs w:val="20"/>
        </w:rPr>
        <w:t xml:space="preserve">This study </w:t>
      </w:r>
      <w:r w:rsidR="0092414D">
        <w:rPr>
          <w:rFonts w:ascii="Arial" w:hAnsi="Arial" w:cs="Arial"/>
          <w:sz w:val="20"/>
          <w:szCs w:val="20"/>
        </w:rPr>
        <w:t xml:space="preserve">has </w:t>
      </w:r>
      <w:r>
        <w:rPr>
          <w:rFonts w:ascii="Arial" w:hAnsi="Arial" w:cs="Arial"/>
          <w:sz w:val="20"/>
          <w:szCs w:val="20"/>
        </w:rPr>
        <w:t xml:space="preserve">several strengths. It is one of the first studies providing a detailed description of the full intensity distribution of PA in </w:t>
      </w:r>
      <w:r w:rsidR="0092414D">
        <w:rPr>
          <w:rFonts w:ascii="Arial" w:hAnsi="Arial" w:cs="Arial"/>
          <w:sz w:val="20"/>
          <w:szCs w:val="20"/>
        </w:rPr>
        <w:t xml:space="preserve">this age-range of </w:t>
      </w:r>
      <w:r>
        <w:rPr>
          <w:rFonts w:ascii="Arial" w:hAnsi="Arial" w:cs="Arial"/>
          <w:sz w:val="20"/>
          <w:szCs w:val="20"/>
        </w:rPr>
        <w:t xml:space="preserve">participants over the 24-hour period. Additionally, since the </w:t>
      </w:r>
      <w:r w:rsidR="0092414D">
        <w:rPr>
          <w:rFonts w:ascii="Arial" w:hAnsi="Arial" w:cs="Arial"/>
          <w:sz w:val="20"/>
          <w:szCs w:val="20"/>
        </w:rPr>
        <w:t xml:space="preserve">accelerometer </w:t>
      </w:r>
      <w:r>
        <w:rPr>
          <w:rFonts w:ascii="Arial" w:hAnsi="Arial" w:cs="Arial"/>
          <w:sz w:val="20"/>
          <w:szCs w:val="20"/>
        </w:rPr>
        <w:t xml:space="preserve">device was waterproof and was worn day and night, we could collect comprehensive information of all </w:t>
      </w:r>
      <w:r w:rsidR="00FC5920">
        <w:rPr>
          <w:rFonts w:ascii="Arial" w:hAnsi="Arial" w:cs="Arial"/>
          <w:sz w:val="20"/>
          <w:szCs w:val="20"/>
        </w:rPr>
        <w:t>activity</w:t>
      </w:r>
      <w:r>
        <w:rPr>
          <w:rFonts w:ascii="Arial" w:hAnsi="Arial" w:cs="Arial"/>
          <w:sz w:val="20"/>
          <w:szCs w:val="20"/>
        </w:rPr>
        <w:t xml:space="preserve"> performed. However, some limitations also have to be acknowledged. Using raw accelerometer derived data to describe </w:t>
      </w:r>
      <w:r w:rsidR="00FC5920">
        <w:rPr>
          <w:rFonts w:ascii="Arial" w:hAnsi="Arial" w:cs="Arial"/>
          <w:sz w:val="20"/>
          <w:szCs w:val="20"/>
        </w:rPr>
        <w:t>activity</w:t>
      </w:r>
      <w:r>
        <w:rPr>
          <w:rFonts w:ascii="Arial" w:hAnsi="Arial" w:cs="Arial"/>
          <w:sz w:val="20"/>
          <w:szCs w:val="20"/>
        </w:rPr>
        <w:t xml:space="preserve"> is relatively new and therefore the cut</w:t>
      </w:r>
      <w:r w:rsidR="00F96C6F">
        <w:rPr>
          <w:rFonts w:ascii="Arial" w:hAnsi="Arial" w:cs="Arial"/>
          <w:sz w:val="20"/>
          <w:szCs w:val="20"/>
        </w:rPr>
        <w:t>-</w:t>
      </w:r>
      <w:r>
        <w:rPr>
          <w:rFonts w:ascii="Arial" w:hAnsi="Arial" w:cs="Arial"/>
          <w:sz w:val="20"/>
          <w:szCs w:val="20"/>
        </w:rPr>
        <w:t>off points to define intensity of behavior have not been firmly established. Moreover, as in other studies using objectively measured PA, not all PA can be accurately captured. For example, cycling or other activities mostly performed with the legs will be underestimated</w:t>
      </w:r>
      <w:r w:rsidR="008D40D1">
        <w:rPr>
          <w:rFonts w:ascii="Arial" w:hAnsi="Arial" w:cs="Arial"/>
          <w:sz w:val="20"/>
          <w:szCs w:val="20"/>
        </w:rPr>
        <w:t>.</w:t>
      </w:r>
      <w:hyperlink w:anchor="_ENREF_42" w:tooltip="Chen, 2005 #3" w:history="1">
        <w:r w:rsidR="008B7408">
          <w:rPr>
            <w:rFonts w:ascii="Arial" w:hAnsi="Arial" w:cs="Arial"/>
            <w:sz w:val="20"/>
            <w:szCs w:val="20"/>
          </w:rPr>
          <w:fldChar w:fldCharType="begin"/>
        </w:r>
        <w:r w:rsidR="008B7408">
          <w:rPr>
            <w:rFonts w:ascii="Arial" w:hAnsi="Arial" w:cs="Arial"/>
            <w:sz w:val="20"/>
            <w:szCs w:val="20"/>
          </w:rPr>
          <w:instrText xml:space="preserve"> ADDIN EN.CITE &lt;EndNote&gt;&lt;Cite&gt;&lt;Author&gt;Chen&lt;/Author&gt;&lt;Year&gt;2005&lt;/Year&gt;&lt;RecNum&gt;3&lt;/RecNum&gt;&lt;DisplayText&gt;&lt;style face="superscript"&gt;42&lt;/style&gt;&lt;/DisplayText&gt;&lt;record&gt;&lt;rec-number&gt;3&lt;/rec-number&gt;&lt;foreign-keys&gt;&lt;key app="EN" db-id="t0tv9599fza5vse050vp55a9watxww5zsdtx" timestamp="1491918374"&gt;3&lt;/key&gt;&lt;/foreign-keys&gt;&lt;ref-type name="Journal Article"&gt;17&lt;/ref-type&gt;&lt;contributors&gt;&lt;authors&gt;&lt;author&gt;Chen, K. Y.&lt;/author&gt;&lt;author&gt;Bassett, D. R., Jr.&lt;/author&gt;&lt;/authors&gt;&lt;/contributors&gt;&lt;auth-address&gt;Department of Medicine and Biomedical Engineering, Vanderbilt University, Nashville, TN 37232-2279, USA. kong.chen@vanderbilt.edu&lt;/auth-address&gt;&lt;titles&gt;&lt;title&gt;The technology of accelerometry-based activity monitors: current and future&lt;/title&gt;&lt;secondary-title&gt;Med Sci Sports Exerc&lt;/secondary-title&gt;&lt;/titles&gt;&lt;periodical&gt;&lt;full-title&gt;Med Sci Sports Exerc&lt;/full-title&gt;&lt;/periodical&gt;&lt;pages&gt;S490-500&lt;/pages&gt;&lt;volume&gt;37&lt;/volume&gt;&lt;number&gt;11 Suppl&lt;/number&gt;&lt;keywords&gt;&lt;keyword&gt;Acceleration&lt;/keyword&gt;&lt;keyword&gt;Diffusion of Innovation&lt;/keyword&gt;&lt;keyword&gt;Equipment Design&lt;/keyword&gt;&lt;keyword&gt;Ergometry/ instrumentation&lt;/keyword&gt;&lt;keyword&gt;Humans&lt;/keyword&gt;&lt;keyword&gt;Locomotion&lt;/keyword&gt;&lt;keyword&gt;United States&lt;/keyword&gt;&lt;/keywords&gt;&lt;dates&gt;&lt;year&gt;2005&lt;/year&gt;&lt;pub-dates&gt;&lt;date&gt;Nov&lt;/date&gt;&lt;/pub-dates&gt;&lt;/dates&gt;&lt;isbn&gt;0195-9131 (Print)&amp;#xD;0195-9131 (Linking)&lt;/isbn&gt;&lt;accession-num&gt;16294112&lt;/accession-num&gt;&lt;urls&gt;&lt;related-urls&gt;&lt;url&gt;http://ovidsp.tx.ovid.com/ovftpdfs/FPDDNCFBCDOLLF00/fs046/ovft/live/gv025/00005768/00005768-200511001-00002.pdf&lt;/url&gt;&lt;/related-urls&gt;&lt;/urls&gt;&lt;/record&gt;&lt;/Cite&gt;&lt;/EndNote&gt;</w:instrText>
        </w:r>
        <w:r w:rsidR="008B7408">
          <w:rPr>
            <w:rFonts w:ascii="Arial" w:hAnsi="Arial" w:cs="Arial"/>
            <w:sz w:val="20"/>
            <w:szCs w:val="20"/>
          </w:rPr>
          <w:fldChar w:fldCharType="separate"/>
        </w:r>
        <w:r w:rsidR="008B7408" w:rsidRPr="007C71CB">
          <w:rPr>
            <w:rFonts w:ascii="Arial" w:hAnsi="Arial" w:cs="Arial"/>
            <w:noProof/>
            <w:sz w:val="20"/>
            <w:szCs w:val="20"/>
            <w:vertAlign w:val="superscript"/>
          </w:rPr>
          <w:t>42</w:t>
        </w:r>
        <w:r w:rsidR="008B7408">
          <w:rPr>
            <w:rFonts w:ascii="Arial" w:hAnsi="Arial" w:cs="Arial"/>
            <w:sz w:val="20"/>
            <w:szCs w:val="20"/>
          </w:rPr>
          <w:fldChar w:fldCharType="end"/>
        </w:r>
      </w:hyperlink>
      <w:r>
        <w:rPr>
          <w:rFonts w:ascii="Arial" w:hAnsi="Arial" w:cs="Arial"/>
          <w:sz w:val="20"/>
          <w:szCs w:val="20"/>
        </w:rPr>
        <w:t xml:space="preserve"> </w:t>
      </w:r>
      <w:r w:rsidRPr="00D4228B">
        <w:rPr>
          <w:rFonts w:ascii="Arial" w:hAnsi="Arial" w:cs="Arial"/>
          <w:sz w:val="20"/>
          <w:szCs w:val="20"/>
        </w:rPr>
        <w:t xml:space="preserve">Additionally, </w:t>
      </w:r>
      <w:r>
        <w:rPr>
          <w:rFonts w:ascii="Arial" w:hAnsi="Arial" w:cs="Arial"/>
          <w:sz w:val="20"/>
          <w:szCs w:val="20"/>
        </w:rPr>
        <w:t xml:space="preserve">since </w:t>
      </w:r>
      <w:r w:rsidR="0092414D">
        <w:rPr>
          <w:rFonts w:ascii="Arial" w:hAnsi="Arial" w:cs="Arial"/>
          <w:sz w:val="20"/>
          <w:szCs w:val="20"/>
        </w:rPr>
        <w:t xml:space="preserve">no method exists for differentiating </w:t>
      </w:r>
      <w:r w:rsidRPr="00D4228B">
        <w:rPr>
          <w:rFonts w:ascii="Arial" w:hAnsi="Arial" w:cs="Arial"/>
          <w:sz w:val="20"/>
          <w:szCs w:val="20"/>
        </w:rPr>
        <w:t>between the postural allocations of sitting, stand</w:t>
      </w:r>
      <w:r>
        <w:rPr>
          <w:rFonts w:ascii="Arial" w:hAnsi="Arial" w:cs="Arial"/>
          <w:sz w:val="20"/>
          <w:szCs w:val="20"/>
        </w:rPr>
        <w:t>ing and lying down</w:t>
      </w:r>
      <w:r w:rsidR="0092414D">
        <w:rPr>
          <w:rFonts w:ascii="Arial" w:hAnsi="Arial" w:cs="Arial"/>
          <w:sz w:val="20"/>
          <w:szCs w:val="20"/>
        </w:rPr>
        <w:t xml:space="preserve"> from </w:t>
      </w:r>
      <w:proofErr w:type="spellStart"/>
      <w:r w:rsidR="0092414D">
        <w:rPr>
          <w:rFonts w:ascii="Arial" w:hAnsi="Arial" w:cs="Arial"/>
          <w:sz w:val="20"/>
          <w:szCs w:val="20"/>
        </w:rPr>
        <w:t>triaxial</w:t>
      </w:r>
      <w:proofErr w:type="spellEnd"/>
      <w:r w:rsidR="0092414D">
        <w:rPr>
          <w:rFonts w:ascii="Arial" w:hAnsi="Arial" w:cs="Arial"/>
          <w:sz w:val="20"/>
          <w:szCs w:val="20"/>
        </w:rPr>
        <w:t xml:space="preserve"> wrist acceleration signals in this population</w:t>
      </w:r>
      <w:r w:rsidRPr="00D4228B">
        <w:rPr>
          <w:rFonts w:ascii="Arial" w:hAnsi="Arial" w:cs="Arial"/>
          <w:sz w:val="20"/>
          <w:szCs w:val="20"/>
        </w:rPr>
        <w:t>, we were unable to distinguish socializing from driving</w:t>
      </w:r>
      <w:r>
        <w:rPr>
          <w:rFonts w:ascii="Arial" w:hAnsi="Arial" w:cs="Arial"/>
          <w:sz w:val="20"/>
          <w:szCs w:val="20"/>
        </w:rPr>
        <w:t>. Furthermore, we used an algorithm to define sleep, in which we defined sleep as an absence of change in arm angle greater than 5 degrees for 5 minutes or more</w:t>
      </w:r>
      <w:r w:rsidR="008D40D1">
        <w:rPr>
          <w:rFonts w:ascii="Arial" w:hAnsi="Arial" w:cs="Arial"/>
          <w:sz w:val="20"/>
          <w:szCs w:val="20"/>
        </w:rPr>
        <w:t>.</w:t>
      </w:r>
      <w:hyperlink w:anchor="_ENREF_36" w:tooltip="van Hees, 2015 #75" w:history="1">
        <w:r w:rsidR="008B7408">
          <w:rPr>
            <w:rFonts w:ascii="Arial" w:hAnsi="Arial" w:cs="Arial"/>
            <w:sz w:val="20"/>
            <w:szCs w:val="20"/>
          </w:rPr>
          <w:fldChar w:fldCharType="begin">
            <w:fldData xml:space="preserve">PEVuZE5vdGU+PENpdGU+PEF1dGhvcj52YW4gSGVlczwvQXV0aG9yPjxZZWFyPjIwMTU8L1llYXI+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PEVuZE5vdGU+PENpdGU+PEF1dGhvcj52YW4gSGVlczwvQXV0aG9yPjxZZWFyPjIwMTU8L1llYXI+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Pr>
            <w:rFonts w:ascii="Arial" w:hAnsi="Arial" w:cs="Arial"/>
            <w:sz w:val="20"/>
            <w:szCs w:val="20"/>
          </w:rPr>
        </w:r>
        <w:r w:rsidR="008B7408">
          <w:rPr>
            <w:rFonts w:ascii="Arial" w:hAnsi="Arial" w:cs="Arial"/>
            <w:sz w:val="20"/>
            <w:szCs w:val="20"/>
          </w:rPr>
          <w:fldChar w:fldCharType="separate"/>
        </w:r>
        <w:r w:rsidR="008B7408" w:rsidRPr="007C71CB">
          <w:rPr>
            <w:rFonts w:ascii="Arial" w:hAnsi="Arial" w:cs="Arial"/>
            <w:noProof/>
            <w:sz w:val="20"/>
            <w:szCs w:val="20"/>
            <w:vertAlign w:val="superscript"/>
          </w:rPr>
          <w:t>36</w:t>
        </w:r>
        <w:r w:rsidR="008B7408">
          <w:rPr>
            <w:rFonts w:ascii="Arial" w:hAnsi="Arial" w:cs="Arial"/>
            <w:sz w:val="20"/>
            <w:szCs w:val="20"/>
          </w:rPr>
          <w:fldChar w:fldCharType="end"/>
        </w:r>
      </w:hyperlink>
      <w:r w:rsidR="00E26DFC">
        <w:rPr>
          <w:rFonts w:ascii="Arial" w:hAnsi="Arial" w:cs="Arial"/>
          <w:sz w:val="20"/>
          <w:szCs w:val="20"/>
        </w:rPr>
        <w:t xml:space="preserve"> </w:t>
      </w:r>
      <w:r>
        <w:rPr>
          <w:rFonts w:ascii="Arial" w:hAnsi="Arial" w:cs="Arial"/>
          <w:sz w:val="20"/>
          <w:szCs w:val="20"/>
        </w:rPr>
        <w:t xml:space="preserve">Using another sleep definition </w:t>
      </w:r>
      <w:r w:rsidR="0092414D">
        <w:rPr>
          <w:rFonts w:ascii="Arial" w:hAnsi="Arial" w:cs="Arial"/>
          <w:sz w:val="20"/>
          <w:szCs w:val="20"/>
        </w:rPr>
        <w:t>may</w:t>
      </w:r>
      <w:r>
        <w:rPr>
          <w:rFonts w:ascii="Arial" w:hAnsi="Arial" w:cs="Arial"/>
          <w:sz w:val="20"/>
          <w:szCs w:val="20"/>
        </w:rPr>
        <w:t xml:space="preserve"> influence estimated sleep time and hence the sedentary time observed in our participants.</w:t>
      </w:r>
      <w:r w:rsidR="00D26C22">
        <w:rPr>
          <w:rFonts w:ascii="Arial" w:hAnsi="Arial" w:cs="Arial"/>
          <w:sz w:val="20"/>
          <w:szCs w:val="20"/>
        </w:rPr>
        <w:t xml:space="preserve"> </w:t>
      </w:r>
      <w:r w:rsidR="00F8168E">
        <w:rPr>
          <w:rFonts w:ascii="Arial" w:hAnsi="Arial" w:cs="Arial"/>
          <w:sz w:val="20"/>
          <w:szCs w:val="20"/>
        </w:rPr>
        <w:t xml:space="preserve">Although </w:t>
      </w:r>
      <w:r w:rsidR="004D179B">
        <w:rPr>
          <w:rFonts w:ascii="Arial" w:hAnsi="Arial" w:cs="Arial"/>
          <w:sz w:val="20"/>
          <w:szCs w:val="20"/>
        </w:rPr>
        <w:t xml:space="preserve">van </w:t>
      </w:r>
      <w:proofErr w:type="spellStart"/>
      <w:r w:rsidR="004D179B">
        <w:rPr>
          <w:rFonts w:ascii="Arial" w:hAnsi="Arial" w:cs="Arial"/>
          <w:sz w:val="20"/>
          <w:szCs w:val="20"/>
        </w:rPr>
        <w:t>Hees</w:t>
      </w:r>
      <w:proofErr w:type="spellEnd"/>
      <w:r w:rsidR="004D179B">
        <w:rPr>
          <w:rFonts w:ascii="Arial" w:hAnsi="Arial" w:cs="Arial"/>
          <w:sz w:val="20"/>
          <w:szCs w:val="20"/>
        </w:rPr>
        <w:t xml:space="preserve"> et al</w:t>
      </w:r>
      <w:hyperlink w:anchor="_ENREF_36" w:tooltip="van Hees, 2015 #75" w:history="1">
        <w:r w:rsidR="008B7408">
          <w:rPr>
            <w:rFonts w:ascii="Arial" w:hAnsi="Arial" w:cs="Arial"/>
            <w:sz w:val="20"/>
            <w:szCs w:val="20"/>
          </w:rPr>
          <w:fldChar w:fldCharType="begin">
            <w:fldData xml:space="preserve">PEVuZE5vdGU+PENpdGU+PEF1dGhvcj52YW4gSGVlczwvQXV0aG9yPjxZZWFyPjIwMTU8L1llYXI+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</w:fldData>
          </w:fldChar>
        </w:r>
        <w:r w:rsidR="008B7408">
          <w:rPr>
            <w:rFonts w:ascii="Arial" w:hAnsi="Arial" w:cs="Arial"/>
            <w:sz w:val="20"/>
            <w:szCs w:val="20"/>
          </w:rPr>
          <w:instrText xml:space="preserve"> ADDIN EN.CITE </w:instrText>
        </w:r>
        <w:r w:rsidR="008B7408">
          <w:rPr>
            <w:rFonts w:ascii="Arial" w:hAnsi="Arial" w:cs="Arial"/>
            <w:sz w:val="20"/>
            <w:szCs w:val="20"/>
          </w:rPr>
          <w:fldChar w:fldCharType="begin">
            <w:fldData xml:space="preserve">PEVuZE5vdGU+PENpdGU+PEF1dGhvcj52YW4gSGVlczwvQXV0aG9yPjxZZWFyPjIwMTU8L1llYXI+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</w:fldData>
          </w:fldChar>
        </w:r>
        <w:r w:rsidR="008B7408">
          <w:rPr>
            <w:rFonts w:ascii="Arial" w:hAnsi="Arial" w:cs="Arial"/>
            <w:sz w:val="20"/>
            <w:szCs w:val="20"/>
          </w:rPr>
          <w:instrText xml:space="preserve"> ADDIN EN.CITE.DATA </w:instrText>
        </w:r>
        <w:r w:rsidR="008B7408">
          <w:rPr>
            <w:rFonts w:ascii="Arial" w:hAnsi="Arial" w:cs="Arial"/>
            <w:sz w:val="20"/>
            <w:szCs w:val="20"/>
          </w:rPr>
        </w:r>
        <w:r w:rsidR="008B7408">
          <w:rPr>
            <w:rFonts w:ascii="Arial" w:hAnsi="Arial" w:cs="Arial"/>
            <w:sz w:val="20"/>
            <w:szCs w:val="20"/>
          </w:rPr>
          <w:fldChar w:fldCharType="end"/>
        </w:r>
        <w:r w:rsidR="008B7408">
          <w:rPr>
            <w:rFonts w:ascii="Arial" w:hAnsi="Arial" w:cs="Arial"/>
            <w:sz w:val="20"/>
            <w:szCs w:val="20"/>
          </w:rPr>
        </w:r>
        <w:r w:rsidR="008B7408">
          <w:rPr>
            <w:rFonts w:ascii="Arial" w:hAnsi="Arial" w:cs="Arial"/>
            <w:sz w:val="20"/>
            <w:szCs w:val="20"/>
          </w:rPr>
          <w:fldChar w:fldCharType="separate"/>
        </w:r>
        <w:r w:rsidR="008B7408" w:rsidRPr="007C71CB">
          <w:rPr>
            <w:rFonts w:ascii="Arial" w:hAnsi="Arial" w:cs="Arial"/>
            <w:noProof/>
            <w:sz w:val="20"/>
            <w:szCs w:val="20"/>
            <w:vertAlign w:val="superscript"/>
          </w:rPr>
          <w:t>36</w:t>
        </w:r>
        <w:r w:rsidR="008B7408">
          <w:rPr>
            <w:rFonts w:ascii="Arial" w:hAnsi="Arial" w:cs="Arial"/>
            <w:sz w:val="20"/>
            <w:szCs w:val="20"/>
          </w:rPr>
          <w:fldChar w:fldCharType="end"/>
        </w:r>
      </w:hyperlink>
      <w:r w:rsidR="004D179B">
        <w:rPr>
          <w:rFonts w:ascii="Arial" w:hAnsi="Arial" w:cs="Arial"/>
          <w:sz w:val="20"/>
          <w:szCs w:val="20"/>
        </w:rPr>
        <w:t xml:space="preserve"> </w:t>
      </w:r>
      <w:r w:rsidR="00F8168E">
        <w:rPr>
          <w:rFonts w:ascii="Arial" w:hAnsi="Arial" w:cs="Arial"/>
          <w:sz w:val="20"/>
          <w:szCs w:val="20"/>
        </w:rPr>
        <w:t xml:space="preserve">made extensive effort to validate their algorithm </w:t>
      </w:r>
      <w:r w:rsidR="004D179B">
        <w:rPr>
          <w:rFonts w:ascii="Arial" w:hAnsi="Arial" w:cs="Arial"/>
          <w:sz w:val="20"/>
          <w:szCs w:val="20"/>
        </w:rPr>
        <w:t xml:space="preserve">in the </w:t>
      </w:r>
      <w:r w:rsidR="004D179B" w:rsidRPr="004D179B">
        <w:rPr>
          <w:rFonts w:ascii="Arial" w:hAnsi="Arial" w:cs="Arial"/>
          <w:sz w:val="20"/>
          <w:szCs w:val="20"/>
        </w:rPr>
        <w:t>Whitehall II</w:t>
      </w:r>
      <w:r w:rsidR="004D179B">
        <w:rPr>
          <w:rFonts w:ascii="Arial" w:hAnsi="Arial" w:cs="Arial"/>
          <w:sz w:val="20"/>
          <w:szCs w:val="20"/>
        </w:rPr>
        <w:t xml:space="preserve"> Study </w:t>
      </w:r>
      <w:r w:rsidR="00F8168E">
        <w:rPr>
          <w:rFonts w:ascii="Arial" w:hAnsi="Arial" w:cs="Arial"/>
          <w:sz w:val="20"/>
          <w:szCs w:val="20"/>
        </w:rPr>
        <w:t>using polysomnography, f</w:t>
      </w:r>
      <w:r w:rsidR="007B76BF">
        <w:rPr>
          <w:rFonts w:ascii="Arial" w:hAnsi="Arial" w:cs="Arial"/>
          <w:sz w:val="20"/>
          <w:szCs w:val="20"/>
        </w:rPr>
        <w:t xml:space="preserve">uture studies are needed to optimize the used algorithm. </w:t>
      </w:r>
      <w:r w:rsidR="004F0E55">
        <w:rPr>
          <w:rFonts w:ascii="Arial" w:hAnsi="Arial" w:cs="Arial"/>
          <w:sz w:val="20"/>
          <w:szCs w:val="20"/>
        </w:rPr>
        <w:t>Another limitation is that we did not have up-to-</w:t>
      </w:r>
      <w:r w:rsidR="008938E0">
        <w:rPr>
          <w:rFonts w:ascii="Arial" w:hAnsi="Arial" w:cs="Arial"/>
          <w:sz w:val="20"/>
          <w:szCs w:val="20"/>
        </w:rPr>
        <w:t>date</w:t>
      </w:r>
      <w:r w:rsidR="004F0E55">
        <w:rPr>
          <w:rFonts w:ascii="Arial" w:hAnsi="Arial" w:cs="Arial"/>
          <w:sz w:val="20"/>
          <w:szCs w:val="20"/>
        </w:rPr>
        <w:t xml:space="preserve"> information on cancer, cardiovascular disease and diabetes. Therefore, </w:t>
      </w:r>
      <w:r w:rsidR="00FC5920">
        <w:rPr>
          <w:rFonts w:ascii="Arial" w:hAnsi="Arial" w:cs="Arial"/>
          <w:sz w:val="20"/>
          <w:szCs w:val="20"/>
        </w:rPr>
        <w:t>some residual confounding might be present</w:t>
      </w:r>
      <w:r w:rsidR="0092414D">
        <w:rPr>
          <w:rFonts w:ascii="Arial" w:hAnsi="Arial" w:cs="Arial"/>
          <w:sz w:val="20"/>
          <w:szCs w:val="20"/>
        </w:rPr>
        <w:t xml:space="preserve"> and</w:t>
      </w:r>
      <w:r w:rsidR="006D3C43">
        <w:rPr>
          <w:rFonts w:ascii="Arial" w:hAnsi="Arial" w:cs="Arial"/>
          <w:sz w:val="20"/>
          <w:szCs w:val="20"/>
        </w:rPr>
        <w:t xml:space="preserve"> </w:t>
      </w:r>
      <w:r w:rsidR="004F4104">
        <w:rPr>
          <w:rFonts w:ascii="Arial" w:hAnsi="Arial" w:cs="Arial"/>
          <w:sz w:val="20"/>
          <w:szCs w:val="20"/>
        </w:rPr>
        <w:t>might have resulted in bias towards the null</w:t>
      </w:r>
      <w:r w:rsidR="0092414D">
        <w:rPr>
          <w:rFonts w:ascii="Arial" w:hAnsi="Arial" w:cs="Arial"/>
          <w:sz w:val="20"/>
          <w:szCs w:val="20"/>
        </w:rPr>
        <w:t xml:space="preserve"> for those comparisons</w:t>
      </w:r>
      <w:r w:rsidR="004F4104">
        <w:rPr>
          <w:rFonts w:ascii="Arial" w:hAnsi="Arial" w:cs="Arial"/>
          <w:sz w:val="20"/>
          <w:szCs w:val="20"/>
        </w:rPr>
        <w:t>.</w:t>
      </w:r>
      <w:r w:rsidR="004F0E55">
        <w:rPr>
          <w:rFonts w:ascii="Arial" w:hAnsi="Arial" w:cs="Arial"/>
          <w:sz w:val="20"/>
          <w:szCs w:val="20"/>
        </w:rPr>
        <w:t xml:space="preserve"> </w:t>
      </w:r>
      <w:r w:rsidR="00DC5961">
        <w:rPr>
          <w:rFonts w:ascii="Arial" w:hAnsi="Arial" w:cs="Arial"/>
          <w:sz w:val="20"/>
          <w:szCs w:val="20"/>
        </w:rPr>
        <w:t>Additionally, participants that agreed to participate were less often disabled and more often men. This might affect the generalizability toward</w:t>
      </w:r>
      <w:r w:rsidR="00CB624F">
        <w:rPr>
          <w:rFonts w:ascii="Arial" w:hAnsi="Arial" w:cs="Arial"/>
          <w:sz w:val="20"/>
          <w:szCs w:val="20"/>
        </w:rPr>
        <w:t>s</w:t>
      </w:r>
      <w:r w:rsidR="00DC5961">
        <w:rPr>
          <w:rFonts w:ascii="Arial" w:hAnsi="Arial" w:cs="Arial"/>
          <w:sz w:val="20"/>
          <w:szCs w:val="20"/>
        </w:rPr>
        <w:t xml:space="preserve"> the total population of older adults. </w:t>
      </w:r>
      <w:r>
        <w:rPr>
          <w:rFonts w:ascii="Arial" w:hAnsi="Arial" w:cs="Arial"/>
          <w:sz w:val="20"/>
          <w:szCs w:val="20"/>
        </w:rPr>
        <w:t>Finally, participants attending these visits of the Rotterdam Study might have a better health-status than the general population, a</w:t>
      </w:r>
      <w:r w:rsidR="00F96C6F">
        <w:rPr>
          <w:rFonts w:ascii="Arial" w:hAnsi="Arial" w:cs="Arial"/>
          <w:sz w:val="20"/>
          <w:szCs w:val="20"/>
        </w:rPr>
        <w:t xml:space="preserve">n issue </w:t>
      </w:r>
      <w:r>
        <w:rPr>
          <w:rFonts w:ascii="Arial" w:hAnsi="Arial" w:cs="Arial"/>
          <w:sz w:val="20"/>
          <w:szCs w:val="20"/>
        </w:rPr>
        <w:t>often occurring in cohort studies.</w:t>
      </w:r>
    </w:p>
    <w:p w:rsidR="001D0BA7" w:rsidRDefault="00313E7C" w:rsidP="00887AAA">
      <w:pPr>
        <w:spacing w:line="480" w:lineRule="auto"/>
        <w:ind w:firstLine="720"/>
        <w:rPr>
          <w:rFonts w:ascii="Arial" w:hAnsi="Arial" w:cs="Arial"/>
          <w:sz w:val="20"/>
          <w:szCs w:val="20"/>
        </w:rPr>
      </w:pPr>
      <w:r>
        <w:rPr>
          <w:rFonts w:ascii="Arial" w:hAnsi="Arial" w:cs="Arial"/>
          <w:sz w:val="20"/>
          <w:szCs w:val="20"/>
        </w:rPr>
        <w:t xml:space="preserve">In conclusion, in this population based cohort study of elderly individuals, men spent significantly more time in sedentary behavior and less time in light and moderate-to-vigorous </w:t>
      </w:r>
      <w:r w:rsidR="00FF3943">
        <w:rPr>
          <w:rFonts w:ascii="Arial" w:hAnsi="Arial" w:cs="Arial"/>
          <w:sz w:val="20"/>
          <w:szCs w:val="20"/>
        </w:rPr>
        <w:t>PA</w:t>
      </w:r>
      <w:r>
        <w:rPr>
          <w:rFonts w:ascii="Arial" w:hAnsi="Arial" w:cs="Arial"/>
          <w:sz w:val="20"/>
          <w:szCs w:val="20"/>
        </w:rPr>
        <w:t xml:space="preserve"> compared to women. However, whereas this difference was significant, it was of small numeric value, indicating that both men </w:t>
      </w:r>
      <w:r>
        <w:rPr>
          <w:rFonts w:ascii="Arial" w:hAnsi="Arial" w:cs="Arial"/>
          <w:sz w:val="20"/>
          <w:szCs w:val="20"/>
        </w:rPr>
        <w:lastRenderedPageBreak/>
        <w:t>and women spent a high proportion of their day sedentary</w:t>
      </w:r>
      <w:r w:rsidR="008938E0">
        <w:rPr>
          <w:rFonts w:ascii="Arial" w:hAnsi="Arial" w:cs="Arial"/>
          <w:sz w:val="20"/>
          <w:szCs w:val="20"/>
        </w:rPr>
        <w:t xml:space="preserve">. Furthermore, </w:t>
      </w:r>
      <w:r w:rsidR="001D0BA7">
        <w:rPr>
          <w:rFonts w:ascii="Arial" w:hAnsi="Arial" w:cs="Arial"/>
          <w:sz w:val="20"/>
          <w:szCs w:val="20"/>
        </w:rPr>
        <w:t>our findings suggest that sedentary behavior and light and moderate-to-vigorous PA patterns differ according to age, BMI, functional capacity and presence of disease</w:t>
      </w:r>
      <w:r w:rsidR="004A45E9">
        <w:rPr>
          <w:rFonts w:ascii="Arial" w:hAnsi="Arial" w:cs="Arial"/>
          <w:sz w:val="20"/>
          <w:szCs w:val="20"/>
        </w:rPr>
        <w:t>, whereas sleep duration did not differ according demographic factors and health behaviors</w:t>
      </w:r>
      <w:r w:rsidR="001D0BA7">
        <w:rPr>
          <w:rFonts w:ascii="Arial" w:hAnsi="Arial" w:cs="Arial"/>
          <w:sz w:val="20"/>
          <w:szCs w:val="20"/>
        </w:rPr>
        <w:t xml:space="preserve">. </w:t>
      </w:r>
      <w:r w:rsidR="001E6921">
        <w:rPr>
          <w:rFonts w:ascii="Arial" w:hAnsi="Arial" w:cs="Arial"/>
          <w:sz w:val="20"/>
          <w:szCs w:val="20"/>
        </w:rPr>
        <w:t>Replacing sedentary behavior with light PA would be a good starting point for those with the lowest level of PA. Older adults, those with high BMI and worse health could benefit from targeted interventions to increase PA.</w:t>
      </w:r>
    </w:p>
    <w:p w:rsidR="00313E7C" w:rsidRDefault="00313E7C" w:rsidP="00887AAA">
      <w:pPr>
        <w:spacing w:line="480" w:lineRule="auto"/>
        <w:ind w:firstLine="720"/>
        <w:rPr>
          <w:rFonts w:ascii="Arial" w:hAnsi="Arial" w:cs="Arial"/>
          <w:sz w:val="20"/>
          <w:szCs w:val="20"/>
        </w:rPr>
      </w:pPr>
      <w:r>
        <w:rPr>
          <w:rFonts w:ascii="Arial" w:hAnsi="Arial" w:cs="Arial"/>
          <w:sz w:val="20"/>
          <w:szCs w:val="20"/>
        </w:rPr>
        <w:t xml:space="preserve">. </w:t>
      </w:r>
    </w:p>
    <w:p w:rsidR="00B607CF" w:rsidRDefault="00B607CF">
      <w:pPr>
        <w:rPr>
          <w:rFonts w:ascii="Arial" w:hAnsi="Arial" w:cs="Arial"/>
          <w:b/>
          <w:sz w:val="20"/>
          <w:szCs w:val="20"/>
        </w:rPr>
      </w:pPr>
      <w:r>
        <w:rPr>
          <w:rFonts w:ascii="Arial" w:hAnsi="Arial" w:cs="Arial"/>
          <w:b/>
          <w:sz w:val="20"/>
          <w:szCs w:val="20"/>
        </w:rPr>
        <w:br w:type="page"/>
      </w:r>
    </w:p>
    <w:p w:rsidR="00313E7C" w:rsidRPr="00FA2295" w:rsidRDefault="00313E7C" w:rsidP="00313E7C">
      <w:pPr>
        <w:spacing w:after="0" w:line="360" w:lineRule="auto"/>
        <w:rPr>
          <w:rFonts w:ascii="Arial" w:hAnsi="Arial" w:cs="Arial"/>
          <w:b/>
          <w:sz w:val="20"/>
          <w:szCs w:val="20"/>
        </w:rPr>
      </w:pPr>
      <w:r w:rsidRPr="00FA2295">
        <w:rPr>
          <w:rFonts w:ascii="Arial" w:hAnsi="Arial" w:cs="Arial"/>
          <w:b/>
          <w:sz w:val="20"/>
          <w:szCs w:val="20"/>
        </w:rPr>
        <w:lastRenderedPageBreak/>
        <w:t>Author contributions</w:t>
      </w:r>
    </w:p>
    <w:p w:rsidR="00313E7C" w:rsidRPr="00FA2295" w:rsidRDefault="00313E7C" w:rsidP="00313E7C">
      <w:pPr>
        <w:spacing w:after="0" w:line="360" w:lineRule="auto"/>
        <w:ind w:firstLine="720"/>
        <w:rPr>
          <w:rFonts w:ascii="Arial" w:hAnsi="Arial" w:cs="Arial"/>
          <w:sz w:val="20"/>
          <w:szCs w:val="20"/>
        </w:rPr>
      </w:pPr>
      <w:r w:rsidRPr="00FA2295">
        <w:rPr>
          <w:rFonts w:ascii="Arial" w:hAnsi="Arial" w:cs="Arial"/>
          <w:sz w:val="20"/>
          <w:szCs w:val="20"/>
        </w:rPr>
        <w:t>C</w:t>
      </w:r>
      <w:r w:rsidR="00165F67">
        <w:rPr>
          <w:rFonts w:ascii="Arial" w:hAnsi="Arial" w:cs="Arial"/>
          <w:sz w:val="20"/>
          <w:szCs w:val="20"/>
        </w:rPr>
        <w:t>M</w:t>
      </w:r>
      <w:r w:rsidRPr="00FA2295">
        <w:rPr>
          <w:rFonts w:ascii="Arial" w:hAnsi="Arial" w:cs="Arial"/>
          <w:sz w:val="20"/>
          <w:szCs w:val="20"/>
        </w:rPr>
        <w:t xml:space="preserve">K, OHF and </w:t>
      </w:r>
      <w:proofErr w:type="spellStart"/>
      <w:r w:rsidRPr="00FA2295">
        <w:rPr>
          <w:rFonts w:ascii="Arial" w:hAnsi="Arial" w:cs="Arial"/>
          <w:sz w:val="20"/>
          <w:szCs w:val="20"/>
        </w:rPr>
        <w:t>FJAvR</w:t>
      </w:r>
      <w:proofErr w:type="spellEnd"/>
      <w:r w:rsidRPr="00FA2295">
        <w:rPr>
          <w:rFonts w:ascii="Arial" w:hAnsi="Arial" w:cs="Arial"/>
          <w:sz w:val="20"/>
          <w:szCs w:val="20"/>
        </w:rPr>
        <w:t xml:space="preserve"> had the original idea for the study. C</w:t>
      </w:r>
      <w:r w:rsidR="00165F67">
        <w:rPr>
          <w:rFonts w:ascii="Arial" w:hAnsi="Arial" w:cs="Arial"/>
          <w:sz w:val="20"/>
          <w:szCs w:val="20"/>
        </w:rPr>
        <w:t>M</w:t>
      </w:r>
      <w:r w:rsidRPr="00FA2295">
        <w:rPr>
          <w:rFonts w:ascii="Arial" w:hAnsi="Arial" w:cs="Arial"/>
          <w:sz w:val="20"/>
          <w:szCs w:val="20"/>
        </w:rPr>
        <w:t xml:space="preserve">K and </w:t>
      </w:r>
      <w:proofErr w:type="spellStart"/>
      <w:r w:rsidRPr="00FA2295">
        <w:rPr>
          <w:rFonts w:ascii="Arial" w:hAnsi="Arial" w:cs="Arial"/>
          <w:sz w:val="20"/>
          <w:szCs w:val="20"/>
        </w:rPr>
        <w:t>FJAvR</w:t>
      </w:r>
      <w:proofErr w:type="spellEnd"/>
      <w:r w:rsidRPr="00FA2295">
        <w:rPr>
          <w:rFonts w:ascii="Arial" w:hAnsi="Arial" w:cs="Arial"/>
          <w:sz w:val="20"/>
          <w:szCs w:val="20"/>
        </w:rPr>
        <w:t xml:space="preserve"> participated in the analyses and interpretation of the data and drafted the article. OHF,</w:t>
      </w:r>
      <w:r w:rsidR="001006F1">
        <w:rPr>
          <w:rFonts w:ascii="Arial" w:hAnsi="Arial" w:cs="Arial"/>
          <w:sz w:val="20"/>
          <w:szCs w:val="20"/>
        </w:rPr>
        <w:t xml:space="preserve"> JS, MC,</w:t>
      </w:r>
      <w:r w:rsidRPr="00FA2295">
        <w:rPr>
          <w:rFonts w:ascii="Arial" w:hAnsi="Arial" w:cs="Arial"/>
          <w:sz w:val="20"/>
          <w:szCs w:val="20"/>
        </w:rPr>
        <w:t xml:space="preserve"> HT and SB revised the manuscript critically for important intellectual content. All authors gave final approval of the version to be published.</w:t>
      </w:r>
    </w:p>
    <w:p w:rsidR="00313E7C" w:rsidRPr="00FA2295" w:rsidRDefault="00313E7C" w:rsidP="00313E7C">
      <w:pPr>
        <w:spacing w:after="0" w:line="360" w:lineRule="auto"/>
        <w:rPr>
          <w:rFonts w:ascii="Arial" w:hAnsi="Arial" w:cs="Arial"/>
          <w:sz w:val="20"/>
          <w:szCs w:val="20"/>
        </w:rPr>
      </w:pPr>
    </w:p>
    <w:p w:rsidR="00313E7C" w:rsidRPr="00FA2295" w:rsidRDefault="00313E7C" w:rsidP="00313E7C">
      <w:pPr>
        <w:spacing w:after="0" w:line="360" w:lineRule="auto"/>
        <w:rPr>
          <w:rFonts w:ascii="Arial" w:hAnsi="Arial" w:cs="Arial"/>
          <w:b/>
          <w:sz w:val="20"/>
          <w:szCs w:val="20"/>
        </w:rPr>
      </w:pPr>
      <w:r w:rsidRPr="00FA2295">
        <w:rPr>
          <w:rFonts w:ascii="Arial" w:hAnsi="Arial" w:cs="Arial"/>
          <w:b/>
          <w:sz w:val="20"/>
          <w:szCs w:val="20"/>
        </w:rPr>
        <w:t>Acknowledgments</w:t>
      </w:r>
    </w:p>
    <w:p w:rsidR="00313E7C" w:rsidRPr="00FA2295" w:rsidRDefault="00313E7C" w:rsidP="00313E7C">
      <w:pPr>
        <w:spacing w:after="0" w:line="360" w:lineRule="auto"/>
        <w:ind w:firstLine="720"/>
        <w:rPr>
          <w:rFonts w:ascii="Arial" w:hAnsi="Arial" w:cs="Arial"/>
          <w:sz w:val="20"/>
          <w:szCs w:val="20"/>
        </w:rPr>
      </w:pPr>
      <w:r w:rsidRPr="00FA2295">
        <w:rPr>
          <w:rFonts w:ascii="Arial" w:hAnsi="Arial" w:cs="Arial"/>
          <w:sz w:val="20"/>
          <w:szCs w:val="20"/>
        </w:rPr>
        <w:t>All authors declare that there are no competing interests. This work was supported by a Netherlands Organization for Scientific Research grant (017.106.370) awarded to HT</w:t>
      </w:r>
      <w:r w:rsidR="00165F67">
        <w:rPr>
          <w:rFonts w:ascii="Arial" w:hAnsi="Arial" w:cs="Arial"/>
          <w:sz w:val="20"/>
          <w:szCs w:val="20"/>
        </w:rPr>
        <w:t>.</w:t>
      </w:r>
      <w:r w:rsidRPr="00FA2295">
        <w:rPr>
          <w:rFonts w:ascii="Arial" w:hAnsi="Arial" w:cs="Arial"/>
          <w:sz w:val="20"/>
          <w:szCs w:val="20"/>
        </w:rPr>
        <w:t xml:space="preserve"> The Rotterdam Study is funded by Erasmus Medical Center and Erasmus University Rotterdam; Netherlands Organization for the Health Research and Development; the Research Institute for Diseases in the Elderly; the Ministry of Education, Culture and Science; the Ministry for Health, Welfare and Sports; and the European Commission. O.H.F. works in </w:t>
      </w:r>
      <w:proofErr w:type="spellStart"/>
      <w:r w:rsidRPr="00FA2295">
        <w:rPr>
          <w:rFonts w:ascii="Arial" w:hAnsi="Arial" w:cs="Arial"/>
          <w:sz w:val="20"/>
          <w:szCs w:val="20"/>
        </w:rPr>
        <w:t>ErasmusAGE</w:t>
      </w:r>
      <w:proofErr w:type="spellEnd"/>
      <w:r w:rsidRPr="00FA2295">
        <w:rPr>
          <w:rFonts w:ascii="Arial" w:hAnsi="Arial" w:cs="Arial"/>
          <w:sz w:val="20"/>
          <w:szCs w:val="20"/>
        </w:rPr>
        <w:t>, a center for aging research across the life course funded by Nestlé Nutrition (</w:t>
      </w:r>
      <w:proofErr w:type="spellStart"/>
      <w:r w:rsidRPr="00FA2295">
        <w:rPr>
          <w:rFonts w:ascii="Arial" w:hAnsi="Arial" w:cs="Arial"/>
          <w:sz w:val="20"/>
          <w:szCs w:val="20"/>
        </w:rPr>
        <w:t>Nestec</w:t>
      </w:r>
      <w:proofErr w:type="spellEnd"/>
      <w:r w:rsidRPr="00FA2295">
        <w:rPr>
          <w:rFonts w:ascii="Arial" w:hAnsi="Arial" w:cs="Arial"/>
          <w:sz w:val="20"/>
          <w:szCs w:val="20"/>
        </w:rPr>
        <w:t xml:space="preserve"> Ltd.), </w:t>
      </w:r>
      <w:proofErr w:type="spellStart"/>
      <w:r w:rsidRPr="00FA2295">
        <w:rPr>
          <w:rFonts w:ascii="Arial" w:hAnsi="Arial" w:cs="Arial"/>
          <w:sz w:val="20"/>
          <w:szCs w:val="20"/>
        </w:rPr>
        <w:t>Metagenics</w:t>
      </w:r>
      <w:proofErr w:type="spellEnd"/>
      <w:r w:rsidRPr="00FA2295">
        <w:rPr>
          <w:rFonts w:ascii="Arial" w:hAnsi="Arial" w:cs="Arial"/>
          <w:sz w:val="20"/>
          <w:szCs w:val="20"/>
        </w:rPr>
        <w:t xml:space="preserve"> Inc., and AXA. </w:t>
      </w:r>
      <w:r w:rsidR="0092414D">
        <w:rPr>
          <w:rFonts w:ascii="Arial" w:hAnsi="Arial" w:cs="Arial"/>
          <w:sz w:val="20"/>
          <w:szCs w:val="20"/>
        </w:rPr>
        <w:t>The work of SB was supported by UK Medical Research Council [MC_UU_12015/3].</w:t>
      </w:r>
    </w:p>
    <w:p w:rsidR="00313E7C" w:rsidRPr="00FA2295" w:rsidRDefault="00313E7C" w:rsidP="00313E7C">
      <w:pPr>
        <w:spacing w:after="0" w:line="360" w:lineRule="auto"/>
        <w:ind w:firstLine="720"/>
        <w:rPr>
          <w:rFonts w:ascii="Arial" w:hAnsi="Arial" w:cs="Arial"/>
          <w:sz w:val="20"/>
          <w:szCs w:val="20"/>
        </w:rPr>
      </w:pPr>
      <w:r w:rsidRPr="00FA2295">
        <w:rPr>
          <w:rFonts w:ascii="Arial" w:hAnsi="Arial" w:cs="Arial"/>
          <w:sz w:val="20"/>
          <w:szCs w:val="20"/>
        </w:rPr>
        <w:t xml:space="preserve">We thank the staff of the Rotterdam Study and the participating general practitioners and pharmacists. </w:t>
      </w:r>
      <w:r w:rsidR="0092414D">
        <w:rPr>
          <w:rFonts w:ascii="Arial" w:hAnsi="Arial" w:cs="Arial"/>
          <w:sz w:val="20"/>
          <w:szCs w:val="20"/>
        </w:rPr>
        <w:t xml:space="preserve">We also thank Tom White (University of Cambridge, UK), primary author of the open-access PAMPRO software. </w:t>
      </w:r>
    </w:p>
    <w:p w:rsidR="00313E7C" w:rsidRPr="00FA2295" w:rsidRDefault="00313E7C" w:rsidP="00313E7C">
      <w:pPr>
        <w:spacing w:after="0" w:line="360" w:lineRule="auto"/>
        <w:rPr>
          <w:rFonts w:ascii="Arial" w:hAnsi="Arial" w:cs="Arial"/>
          <w:sz w:val="20"/>
          <w:szCs w:val="20"/>
        </w:rPr>
      </w:pPr>
    </w:p>
    <w:p w:rsidR="00313E7C" w:rsidRPr="00FA2295" w:rsidRDefault="00313E7C" w:rsidP="00313E7C">
      <w:pPr>
        <w:spacing w:after="0" w:line="360" w:lineRule="auto"/>
        <w:rPr>
          <w:rFonts w:ascii="Arial" w:hAnsi="Arial" w:cs="Arial"/>
          <w:b/>
          <w:sz w:val="20"/>
          <w:szCs w:val="20"/>
        </w:rPr>
      </w:pPr>
      <w:r w:rsidRPr="00FA2295">
        <w:rPr>
          <w:rFonts w:ascii="Arial" w:hAnsi="Arial" w:cs="Arial"/>
          <w:b/>
          <w:sz w:val="20"/>
          <w:szCs w:val="20"/>
        </w:rPr>
        <w:t>Conflict of interests</w:t>
      </w:r>
    </w:p>
    <w:p w:rsidR="00313E7C" w:rsidRPr="00FA2295" w:rsidRDefault="00313E7C" w:rsidP="00313E7C">
      <w:pPr>
        <w:spacing w:after="0" w:line="360" w:lineRule="auto"/>
        <w:rPr>
          <w:rFonts w:ascii="Arial" w:hAnsi="Arial" w:cs="Arial"/>
          <w:sz w:val="20"/>
          <w:szCs w:val="20"/>
        </w:rPr>
      </w:pPr>
      <w:r w:rsidRPr="00FA2295">
        <w:rPr>
          <w:rFonts w:ascii="Arial" w:hAnsi="Arial" w:cs="Arial"/>
          <w:sz w:val="20"/>
          <w:szCs w:val="20"/>
        </w:rPr>
        <w:t>There are no conflict of interests to declare.</w:t>
      </w:r>
    </w:p>
    <w:p w:rsidR="00313E7C" w:rsidRDefault="00313E7C" w:rsidP="00313E7C">
      <w:pPr>
        <w:spacing w:after="0" w:line="360" w:lineRule="auto"/>
        <w:rPr>
          <w:rFonts w:ascii="Times New Roman" w:hAnsi="Times New Roman"/>
          <w:sz w:val="24"/>
          <w:szCs w:val="24"/>
        </w:rPr>
      </w:pPr>
      <w:r w:rsidRPr="00E77FF1">
        <w:rPr>
          <w:rFonts w:ascii="Times New Roman" w:hAnsi="Times New Roman"/>
          <w:sz w:val="24"/>
          <w:szCs w:val="24"/>
        </w:rPr>
        <w:br w:type="page"/>
      </w:r>
    </w:p>
    <w:p w:rsidR="00313E7C" w:rsidRPr="004C049E" w:rsidRDefault="00313E7C" w:rsidP="00313E7C">
      <w:pPr>
        <w:rPr>
          <w:rFonts w:ascii="Arial" w:hAnsi="Arial" w:cs="Arial"/>
          <w:b/>
          <w:sz w:val="20"/>
          <w:szCs w:val="20"/>
        </w:rPr>
      </w:pPr>
      <w:r w:rsidRPr="004C049E">
        <w:rPr>
          <w:rFonts w:ascii="Arial" w:hAnsi="Arial" w:cs="Arial"/>
          <w:b/>
          <w:sz w:val="20"/>
          <w:szCs w:val="20"/>
        </w:rPr>
        <w:lastRenderedPageBreak/>
        <w:t>References</w:t>
      </w:r>
    </w:p>
    <w:p w:rsidR="008B7408" w:rsidRPr="008B7408" w:rsidRDefault="00313E7C" w:rsidP="008B7408">
      <w:pPr>
        <w:pStyle w:val="EndNoteBibliography"/>
        <w:spacing w:after="0"/>
      </w:pPr>
      <w:r>
        <w:rPr>
          <w:szCs w:val="20"/>
        </w:rPr>
        <w:fldChar w:fldCharType="begin"/>
      </w:r>
      <w:r w:rsidRPr="004C049E">
        <w:rPr>
          <w:szCs w:val="20"/>
        </w:rPr>
        <w:instrText xml:space="preserve"> ADDIN EN.REFLIST </w:instrText>
      </w:r>
      <w:r>
        <w:rPr>
          <w:szCs w:val="20"/>
        </w:rPr>
        <w:fldChar w:fldCharType="separate"/>
      </w:r>
      <w:bookmarkStart w:id="0" w:name="_ENREF_1"/>
      <w:r w:rsidR="008B7408" w:rsidRPr="008B7408">
        <w:t>1.</w:t>
      </w:r>
      <w:r w:rsidR="008B7408" w:rsidRPr="008B7408">
        <w:tab/>
        <w:t xml:space="preserve">Gulsvik AK, Thelle DS, Samuelsen SO, Myrstad M, Mowe M, Wyller TB. Ageing, physical activity and mortality--a 42-year follow-up study. </w:t>
      </w:r>
      <w:r w:rsidR="008B7408" w:rsidRPr="008B7408">
        <w:rPr>
          <w:i/>
        </w:rPr>
        <w:t>Int J Epidemiol</w:t>
      </w:r>
      <w:r w:rsidR="008B7408" w:rsidRPr="008B7408">
        <w:t xml:space="preserve"> 2012; 41(2): 521-30.</w:t>
      </w:r>
      <w:bookmarkEnd w:id="0"/>
    </w:p>
    <w:p w:rsidR="008B7408" w:rsidRPr="008B7408" w:rsidRDefault="008B7408" w:rsidP="008B7408">
      <w:pPr>
        <w:pStyle w:val="EndNoteBibliography"/>
        <w:spacing w:after="0"/>
      </w:pPr>
      <w:bookmarkStart w:id="1" w:name="_ENREF_2"/>
      <w:r w:rsidRPr="008B7408">
        <w:t>2.</w:t>
      </w:r>
      <w:r w:rsidRPr="008B7408">
        <w:tab/>
        <w:t>Chief Medical Officer. At least five a week: evidence on the impact of physical activity and its relationship to health. London: Department of Health, 2004.</w:t>
      </w:r>
      <w:bookmarkEnd w:id="1"/>
    </w:p>
    <w:p w:rsidR="008B7408" w:rsidRPr="008B7408" w:rsidRDefault="008B7408" w:rsidP="008B7408">
      <w:pPr>
        <w:pStyle w:val="EndNoteBibliography"/>
        <w:spacing w:after="0"/>
      </w:pPr>
      <w:bookmarkStart w:id="2" w:name="_ENREF_3"/>
      <w:r w:rsidRPr="008B7408">
        <w:t>3.</w:t>
      </w:r>
      <w:r w:rsidRPr="008B7408">
        <w:tab/>
        <w:t xml:space="preserve">Keysor JJ. Does late-life physical activity or exercise prevent or minimize disablement? A critical review of the scientific evidence. </w:t>
      </w:r>
      <w:r w:rsidRPr="008B7408">
        <w:rPr>
          <w:i/>
        </w:rPr>
        <w:t>Am J Prev Med</w:t>
      </w:r>
      <w:r w:rsidRPr="008B7408">
        <w:t xml:space="preserve"> 2003; 25(3 Suppl 2): 129-36.</w:t>
      </w:r>
      <w:bookmarkEnd w:id="2"/>
    </w:p>
    <w:p w:rsidR="008B7408" w:rsidRPr="008B7408" w:rsidRDefault="008B7408" w:rsidP="008B7408">
      <w:pPr>
        <w:pStyle w:val="EndNoteBibliography"/>
        <w:spacing w:after="0"/>
      </w:pPr>
      <w:bookmarkStart w:id="3" w:name="_ENREF_4"/>
      <w:r w:rsidRPr="008B7408">
        <w:t>4.</w:t>
      </w:r>
      <w:r w:rsidRPr="008B7408">
        <w:tab/>
        <w:t xml:space="preserve">Ainsworth BE. How do I measure physical activity in my patients? Questionnaires and objective methods. </w:t>
      </w:r>
      <w:r w:rsidRPr="008B7408">
        <w:rPr>
          <w:i/>
        </w:rPr>
        <w:t>Br J Sports Med</w:t>
      </w:r>
      <w:r w:rsidRPr="008B7408">
        <w:t xml:space="preserve"> 2009; 43(1): 6-9.</w:t>
      </w:r>
      <w:bookmarkEnd w:id="3"/>
    </w:p>
    <w:p w:rsidR="008B7408" w:rsidRPr="008B7408" w:rsidRDefault="008B7408" w:rsidP="008B7408">
      <w:pPr>
        <w:pStyle w:val="EndNoteBibliography"/>
        <w:spacing w:after="0"/>
      </w:pPr>
      <w:bookmarkStart w:id="4" w:name="_ENREF_5"/>
      <w:r w:rsidRPr="008B7408">
        <w:t>5.</w:t>
      </w:r>
      <w:r w:rsidRPr="008B7408">
        <w:tab/>
        <w:t xml:space="preserve">Schmid D, Ricci C, Leitzmann MF. Associations of Objectively Assessed Physical Activity and Sedentary Time with All-Cause Mortality in US Adults: The NHANES Study. </w:t>
      </w:r>
      <w:r w:rsidRPr="008B7408">
        <w:rPr>
          <w:i/>
        </w:rPr>
        <w:t>PLoS One</w:t>
      </w:r>
      <w:r w:rsidRPr="008B7408">
        <w:t xml:space="preserve"> 2015; 10(3): e0119591.</w:t>
      </w:r>
      <w:bookmarkEnd w:id="4"/>
    </w:p>
    <w:p w:rsidR="008B7408" w:rsidRPr="008B7408" w:rsidRDefault="008B7408" w:rsidP="008B7408">
      <w:pPr>
        <w:pStyle w:val="EndNoteBibliography"/>
        <w:spacing w:after="0"/>
      </w:pPr>
      <w:bookmarkStart w:id="5" w:name="_ENREF_6"/>
      <w:r w:rsidRPr="008B7408">
        <w:t>6.</w:t>
      </w:r>
      <w:r w:rsidRPr="008B7408">
        <w:tab/>
        <w:t xml:space="preserve">Ensrud KE, Blackwell TL, Cauley JA, Dam TT, Cawthon PM, Schousboe JT, Barrett-Connor E, Stone KL, Bauer DC, Shikany JM, Mackey DC, Osteoporotic Fractures in Men Study G. Objective measures of activity level and mortality in older men. </w:t>
      </w:r>
      <w:r w:rsidRPr="008B7408">
        <w:rPr>
          <w:i/>
        </w:rPr>
        <w:t>J Am Geriatr Soc</w:t>
      </w:r>
      <w:r w:rsidRPr="008B7408">
        <w:t xml:space="preserve"> 2014; 62(11): 2079-87.</w:t>
      </w:r>
      <w:bookmarkEnd w:id="5"/>
    </w:p>
    <w:p w:rsidR="008B7408" w:rsidRPr="008B7408" w:rsidRDefault="008B7408" w:rsidP="008B7408">
      <w:pPr>
        <w:pStyle w:val="EndNoteBibliography"/>
        <w:spacing w:after="0"/>
      </w:pPr>
      <w:bookmarkStart w:id="6" w:name="_ENREF_7"/>
      <w:r w:rsidRPr="008B7408">
        <w:t>7.</w:t>
      </w:r>
      <w:r w:rsidRPr="008B7408">
        <w:tab/>
        <w:t xml:space="preserve">Rait G, Fletcher A, Smeeth L, Brayne C, Stirling S, Nunes M, Breeze E, Ng ES, Bulpitt CJ, Jones D, Tulloch AJ. Prevalence of cognitive impairment: results from the MRC trial of assessment and management of older people in the community. </w:t>
      </w:r>
      <w:r w:rsidRPr="008B7408">
        <w:rPr>
          <w:i/>
        </w:rPr>
        <w:t>Age Ageing</w:t>
      </w:r>
      <w:r w:rsidRPr="008B7408">
        <w:t xml:space="preserve"> 2005; 34(3): 242-8.</w:t>
      </w:r>
      <w:bookmarkEnd w:id="6"/>
    </w:p>
    <w:p w:rsidR="008B7408" w:rsidRPr="008B7408" w:rsidRDefault="008B7408" w:rsidP="008B7408">
      <w:pPr>
        <w:pStyle w:val="EndNoteBibliography"/>
        <w:spacing w:after="0"/>
      </w:pPr>
      <w:bookmarkStart w:id="7" w:name="_ENREF_8"/>
      <w:r w:rsidRPr="008B7408">
        <w:t>8.</w:t>
      </w:r>
      <w:r w:rsidRPr="008B7408">
        <w:tab/>
        <w:t xml:space="preserve">Lee IM, Shiroma EJ. Using Accelerometers to Measure Physical Activity in Large-Scale Epidemiologic Studies: Issues and Challenges. </w:t>
      </w:r>
      <w:r w:rsidRPr="008B7408">
        <w:rPr>
          <w:i/>
        </w:rPr>
        <w:t>British journal of sports medicine</w:t>
      </w:r>
      <w:r w:rsidRPr="008B7408">
        <w:t xml:space="preserve"> 2014; 48(3): 197-201.</w:t>
      </w:r>
      <w:bookmarkEnd w:id="7"/>
    </w:p>
    <w:p w:rsidR="008B7408" w:rsidRPr="008B7408" w:rsidRDefault="008B7408" w:rsidP="008B7408">
      <w:pPr>
        <w:pStyle w:val="EndNoteBibliography"/>
        <w:spacing w:after="0"/>
      </w:pPr>
      <w:bookmarkStart w:id="8" w:name="_ENREF_9"/>
      <w:r w:rsidRPr="008B7408">
        <w:t>9.</w:t>
      </w:r>
      <w:r w:rsidRPr="008B7408">
        <w:tab/>
        <w:t xml:space="preserve">Arnardottir NY, Koster A, Van Domelen DR, Brychta RJ, Caserotti P, Eiriksdottir G, Sverrisdottir JE, Launer LJ, Gudnason V, Johannsson E, Harris TB, Chen KY, Sveinsson T. Objective measurements of daily physical activity patterns and sedentary behaviour in older adults: Age, Gene/Environment Susceptibility-Reykjavik Study. </w:t>
      </w:r>
      <w:r w:rsidRPr="008B7408">
        <w:rPr>
          <w:i/>
        </w:rPr>
        <w:t>Age Ageing</w:t>
      </w:r>
      <w:r w:rsidRPr="008B7408">
        <w:t xml:space="preserve"> 2013; 42(2): 222-9.</w:t>
      </w:r>
      <w:bookmarkEnd w:id="8"/>
    </w:p>
    <w:p w:rsidR="008B7408" w:rsidRPr="008B7408" w:rsidRDefault="008B7408" w:rsidP="008B7408">
      <w:pPr>
        <w:pStyle w:val="EndNoteBibliography"/>
        <w:spacing w:after="0"/>
      </w:pPr>
      <w:bookmarkStart w:id="9" w:name="_ENREF_10"/>
      <w:r w:rsidRPr="008B7408">
        <w:t>10.</w:t>
      </w:r>
      <w:r w:rsidRPr="008B7408">
        <w:tab/>
        <w:t xml:space="preserve">Berkemeyer K, Wijndaele K, White T, Cooper AJ, Luben R, Westgate K, Griffin SJ, Khaw KT, Wareham NJ, Brage S. The descriptive epidemiology of accelerometer-measured physical activity in older adults. </w:t>
      </w:r>
      <w:r w:rsidRPr="008B7408">
        <w:rPr>
          <w:i/>
        </w:rPr>
        <w:t>Int J Behav Nutr Phys Act</w:t>
      </w:r>
      <w:r w:rsidRPr="008B7408">
        <w:t xml:space="preserve"> 2016; 13(1): 2.</w:t>
      </w:r>
      <w:bookmarkEnd w:id="9"/>
    </w:p>
    <w:p w:rsidR="008B7408" w:rsidRPr="008B7408" w:rsidRDefault="008B7408" w:rsidP="008B7408">
      <w:pPr>
        <w:pStyle w:val="EndNoteBibliography"/>
        <w:spacing w:after="0"/>
      </w:pPr>
      <w:bookmarkStart w:id="10" w:name="_ENREF_11"/>
      <w:r w:rsidRPr="008B7408">
        <w:lastRenderedPageBreak/>
        <w:t>11.</w:t>
      </w:r>
      <w:r w:rsidRPr="008B7408">
        <w:tab/>
        <w:t xml:space="preserve">Chen T, Narazaki K, Honda T, Chen S, Haeuchi Y, Nofuji YY, Matsuo E, Kumagai S. Tri-Axial Accelerometer-Determined Daily Physical Activity and Sedentary Behavior of Suburban Community-Dwelling Older Japanese Adults. </w:t>
      </w:r>
      <w:r w:rsidRPr="008B7408">
        <w:rPr>
          <w:i/>
        </w:rPr>
        <w:t>J Sports Sci Med</w:t>
      </w:r>
      <w:r w:rsidRPr="008B7408">
        <w:t xml:space="preserve"> 2015; 14(3): 507-14.</w:t>
      </w:r>
      <w:bookmarkEnd w:id="10"/>
    </w:p>
    <w:p w:rsidR="008B7408" w:rsidRPr="008B7408" w:rsidRDefault="008B7408" w:rsidP="008B7408">
      <w:pPr>
        <w:pStyle w:val="EndNoteBibliography"/>
        <w:spacing w:after="0"/>
      </w:pPr>
      <w:bookmarkStart w:id="11" w:name="_ENREF_12"/>
      <w:r w:rsidRPr="008B7408">
        <w:t>12.</w:t>
      </w:r>
      <w:r w:rsidRPr="008B7408">
        <w:tab/>
        <w:t xml:space="preserve">Davis MG, Fox KR, Hillsdon M, Sharp DJ, Coulson JC, Thompson JL. Objectively measured physical activity in a diverse sample of older urban UK adults. </w:t>
      </w:r>
      <w:r w:rsidRPr="008B7408">
        <w:rPr>
          <w:i/>
        </w:rPr>
        <w:t>Med Sci Sports Exerc</w:t>
      </w:r>
      <w:r w:rsidRPr="008B7408">
        <w:t xml:space="preserve"> 2011; 43(4): 647-54.</w:t>
      </w:r>
      <w:bookmarkEnd w:id="11"/>
    </w:p>
    <w:p w:rsidR="008B7408" w:rsidRPr="008B7408" w:rsidRDefault="008B7408" w:rsidP="008B7408">
      <w:pPr>
        <w:pStyle w:val="EndNoteBibliography"/>
        <w:spacing w:after="0"/>
      </w:pPr>
      <w:bookmarkStart w:id="12" w:name="_ENREF_13"/>
      <w:r w:rsidRPr="008B7408">
        <w:t>13.</w:t>
      </w:r>
      <w:r w:rsidRPr="008B7408">
        <w:tab/>
        <w:t xml:space="preserve">Evenson KR, Buchner DM, Morland KB. Objective measurement of physical activity and sedentary behavior among US adults aged 60 years or older. </w:t>
      </w:r>
      <w:r w:rsidRPr="008B7408">
        <w:rPr>
          <w:i/>
        </w:rPr>
        <w:t>Prev Chronic Dis</w:t>
      </w:r>
      <w:r w:rsidRPr="008B7408">
        <w:t xml:space="preserve"> 2012; 9: E26.</w:t>
      </w:r>
      <w:bookmarkEnd w:id="12"/>
    </w:p>
    <w:p w:rsidR="008B7408" w:rsidRPr="008B7408" w:rsidRDefault="008B7408" w:rsidP="008B7408">
      <w:pPr>
        <w:pStyle w:val="EndNoteBibliography"/>
        <w:spacing w:after="0"/>
      </w:pPr>
      <w:bookmarkStart w:id="13" w:name="_ENREF_14"/>
      <w:r w:rsidRPr="008B7408">
        <w:t>14.</w:t>
      </w:r>
      <w:r w:rsidRPr="008B7408">
        <w:tab/>
        <w:t xml:space="preserve">Golubic R, Martin KR, Ekelund U, Hardy R, Kuh D, Wareham N, Cooper R, Brage S, scientific N, data collection t. Levels of physical activity among a nationally representative sample of people in early old age: results of objective and self-reported assessments. </w:t>
      </w:r>
      <w:r w:rsidRPr="008B7408">
        <w:rPr>
          <w:i/>
        </w:rPr>
        <w:t>Int J Behav Nutr Phys Act</w:t>
      </w:r>
      <w:r w:rsidRPr="008B7408">
        <w:t xml:space="preserve"> 2014; 11: 58.</w:t>
      </w:r>
      <w:bookmarkEnd w:id="13"/>
    </w:p>
    <w:p w:rsidR="008B7408" w:rsidRPr="008B7408" w:rsidRDefault="008B7408" w:rsidP="008B7408">
      <w:pPr>
        <w:pStyle w:val="EndNoteBibliography"/>
        <w:spacing w:after="0"/>
      </w:pPr>
      <w:bookmarkStart w:id="14" w:name="_ENREF_15"/>
      <w:r w:rsidRPr="008B7408">
        <w:t>15.</w:t>
      </w:r>
      <w:r w:rsidRPr="008B7408">
        <w:tab/>
        <w:t xml:space="preserve">Innerd P, Catt M, Collerton J, Davies K, Trenell M, Kirkwood TB, Jagger C. A comparison of subjective and objective measures of physical activity from the Newcastle 85+ study. </w:t>
      </w:r>
      <w:r w:rsidRPr="008B7408">
        <w:rPr>
          <w:i/>
        </w:rPr>
        <w:t>Age Ageing</w:t>
      </w:r>
      <w:r w:rsidRPr="008B7408">
        <w:t xml:space="preserve"> 2015; 44(4): 691-4.</w:t>
      </w:r>
      <w:bookmarkEnd w:id="14"/>
    </w:p>
    <w:p w:rsidR="008B7408" w:rsidRPr="008B7408" w:rsidRDefault="008B7408" w:rsidP="008B7408">
      <w:pPr>
        <w:pStyle w:val="EndNoteBibliography"/>
        <w:spacing w:after="0"/>
      </w:pPr>
      <w:bookmarkStart w:id="15" w:name="_ENREF_16"/>
      <w:r w:rsidRPr="008B7408">
        <w:t>16.</w:t>
      </w:r>
      <w:r w:rsidRPr="008B7408">
        <w:tab/>
        <w:t xml:space="preserve">Lohne-Seiler H, Hansen BH, Kolle E, Anderssen SA. Accelerometer-determined physical activity and self-reported health in a population of older adults (65-85 years): a cross-sectional study. </w:t>
      </w:r>
      <w:r w:rsidRPr="008B7408">
        <w:rPr>
          <w:i/>
        </w:rPr>
        <w:t>BMC Public Health</w:t>
      </w:r>
      <w:r w:rsidRPr="008B7408">
        <w:t xml:space="preserve"> 2014; 14: 284.</w:t>
      </w:r>
      <w:bookmarkEnd w:id="15"/>
    </w:p>
    <w:p w:rsidR="008B7408" w:rsidRPr="008B7408" w:rsidRDefault="008B7408" w:rsidP="008B7408">
      <w:pPr>
        <w:pStyle w:val="EndNoteBibliography"/>
        <w:spacing w:after="0"/>
      </w:pPr>
      <w:bookmarkStart w:id="16" w:name="_ENREF_17"/>
      <w:r w:rsidRPr="008B7408">
        <w:t>17.</w:t>
      </w:r>
      <w:r w:rsidRPr="008B7408">
        <w:tab/>
        <w:t xml:space="preserve">Ortlieb S, Dias A, Gorzelniak L, Nowak D, Karrasch S, Peters A, Kuhn KA, Horsch A, Schulz H, Group KS. Exploring patterns of accelerometry-assessed physical activity in elderly people. </w:t>
      </w:r>
      <w:r w:rsidRPr="008B7408">
        <w:rPr>
          <w:i/>
        </w:rPr>
        <w:t>Int J Behav Nutr Phys Act</w:t>
      </w:r>
      <w:r w:rsidRPr="008B7408">
        <w:t xml:space="preserve"> 2014; 11(1): 28.</w:t>
      </w:r>
      <w:bookmarkEnd w:id="16"/>
    </w:p>
    <w:p w:rsidR="008B7408" w:rsidRPr="008B7408" w:rsidRDefault="008B7408" w:rsidP="008B7408">
      <w:pPr>
        <w:pStyle w:val="EndNoteBibliography"/>
        <w:spacing w:after="0"/>
      </w:pPr>
      <w:bookmarkStart w:id="17" w:name="_ENREF_18"/>
      <w:r w:rsidRPr="008B7408">
        <w:t>18.</w:t>
      </w:r>
      <w:r w:rsidRPr="008B7408">
        <w:tab/>
        <w:t xml:space="preserve">Sabia S, van Hees VT, Shipley MJ, Trenell MI, Hagger-Johnson G, Elbaz A, Kivimaki M, Singh-Manoux A. Association between questionnaire- and accelerometer-assessed physical activity: the role of sociodemographic factors. </w:t>
      </w:r>
      <w:r w:rsidRPr="008B7408">
        <w:rPr>
          <w:i/>
        </w:rPr>
        <w:t>Am J Epidemiol</w:t>
      </w:r>
      <w:r w:rsidRPr="008B7408">
        <w:t xml:space="preserve"> 2014; 179(6): 781-90.</w:t>
      </w:r>
      <w:bookmarkEnd w:id="17"/>
    </w:p>
    <w:p w:rsidR="008B7408" w:rsidRPr="008B7408" w:rsidRDefault="008B7408" w:rsidP="008B7408">
      <w:pPr>
        <w:pStyle w:val="EndNoteBibliography"/>
        <w:spacing w:after="0"/>
      </w:pPr>
      <w:bookmarkStart w:id="18" w:name="_ENREF_19"/>
      <w:r w:rsidRPr="008B7408">
        <w:t>19.</w:t>
      </w:r>
      <w:r w:rsidRPr="008B7408">
        <w:tab/>
        <w:t xml:space="preserve">Doherty A, Jackson D, Hammerla N, Plotz T, Olivier P, Granat MH, White T, van Hees VT, Trenell MI, Owen CG, Preece SJ, Gillions R, Sheard S, Peakman T, Brage S, Wareham NJ. Large Scale Population Assessment of Physical Activity Using Wrist Worn Accelerometers: The UK Biobank Study. </w:t>
      </w:r>
      <w:r w:rsidRPr="008B7408">
        <w:rPr>
          <w:i/>
        </w:rPr>
        <w:t>PLoS One</w:t>
      </w:r>
      <w:r w:rsidRPr="008B7408">
        <w:t xml:space="preserve"> 2017; 12(2): e0169649.</w:t>
      </w:r>
      <w:bookmarkEnd w:id="18"/>
    </w:p>
    <w:p w:rsidR="008B7408" w:rsidRPr="008B7408" w:rsidRDefault="008B7408" w:rsidP="008B7408">
      <w:pPr>
        <w:pStyle w:val="EndNoteBibliography"/>
        <w:spacing w:after="0"/>
      </w:pPr>
      <w:bookmarkStart w:id="19" w:name="_ENREF_20"/>
      <w:r w:rsidRPr="008B7408">
        <w:t>20.</w:t>
      </w:r>
      <w:r w:rsidRPr="008B7408">
        <w:tab/>
        <w:t xml:space="preserve">White T, Westgate K, Wareham NJ, Brage S. Estimation of Physical Activity Energy Expenditure during Free-Living from Wrist Accelerometry in UK Adults. </w:t>
      </w:r>
      <w:r w:rsidRPr="008B7408">
        <w:rPr>
          <w:i/>
        </w:rPr>
        <w:t>PLoS One</w:t>
      </w:r>
      <w:r w:rsidRPr="008B7408">
        <w:t xml:space="preserve"> 2016; 11(12): e0167472.</w:t>
      </w:r>
      <w:bookmarkEnd w:id="19"/>
    </w:p>
    <w:p w:rsidR="008B7408" w:rsidRPr="008B7408" w:rsidRDefault="008B7408" w:rsidP="008B7408">
      <w:pPr>
        <w:pStyle w:val="EndNoteBibliography"/>
        <w:spacing w:after="0"/>
      </w:pPr>
      <w:bookmarkStart w:id="20" w:name="_ENREF_21"/>
      <w:r w:rsidRPr="008B7408">
        <w:lastRenderedPageBreak/>
        <w:t>21.</w:t>
      </w:r>
      <w:r w:rsidRPr="008B7408">
        <w:tab/>
        <w:t xml:space="preserve">van Hees VT, Gorzelniak L, Dean Leon EC, Eder M, Pias M, Taherian S, Ekelund U, Renstrom F, Franks PW, Horsch A, Brage S. Separating movement and gravity components in an acceleration signal and implications for the assessment of human daily physical activity. </w:t>
      </w:r>
      <w:r w:rsidRPr="008B7408">
        <w:rPr>
          <w:i/>
        </w:rPr>
        <w:t>PLoS One</w:t>
      </w:r>
      <w:r w:rsidRPr="008B7408">
        <w:t xml:space="preserve"> 2013; 8(4): e61691.</w:t>
      </w:r>
      <w:bookmarkEnd w:id="20"/>
    </w:p>
    <w:p w:rsidR="008B7408" w:rsidRPr="00E24017" w:rsidRDefault="008B7408" w:rsidP="008B7408">
      <w:pPr>
        <w:pStyle w:val="EndNoteBibliography"/>
        <w:spacing w:after="0"/>
        <w:rPr>
          <w:lang w:val="nl-NL"/>
        </w:rPr>
      </w:pPr>
      <w:bookmarkStart w:id="21" w:name="_ENREF_22"/>
      <w:r w:rsidRPr="008B7408">
        <w:t>22.</w:t>
      </w:r>
      <w:r w:rsidRPr="008B7408">
        <w:tab/>
        <w:t xml:space="preserve">van Hees VT, Renstrom F, Wright A, Gradmark A, Catt M, Chen KY, Lof M, Bluck L, Pomeroy J, Wareham NJ, Ekelund U, Brage S, Franks PW. Estimation of daily energy expenditure in pregnant and non-pregnant women using a wrist-worn tri-axial accelerometer. </w:t>
      </w:r>
      <w:r w:rsidRPr="00E24017">
        <w:rPr>
          <w:i/>
          <w:lang w:val="nl-NL"/>
        </w:rPr>
        <w:t>PLoS One</w:t>
      </w:r>
      <w:r w:rsidRPr="00E24017">
        <w:rPr>
          <w:lang w:val="nl-NL"/>
        </w:rPr>
        <w:t xml:space="preserve"> 2011; 6(7): e22922.</w:t>
      </w:r>
      <w:bookmarkEnd w:id="21"/>
    </w:p>
    <w:p w:rsidR="008B7408" w:rsidRPr="008B7408" w:rsidRDefault="008B7408" w:rsidP="008B7408">
      <w:pPr>
        <w:pStyle w:val="EndNoteBibliography"/>
        <w:spacing w:after="0"/>
      </w:pPr>
      <w:bookmarkStart w:id="22" w:name="_ENREF_23"/>
      <w:r w:rsidRPr="00E24017">
        <w:rPr>
          <w:lang w:val="nl-NL"/>
        </w:rPr>
        <w:t>23.</w:t>
      </w:r>
      <w:r w:rsidRPr="00E24017">
        <w:rPr>
          <w:lang w:val="nl-NL"/>
        </w:rPr>
        <w:tab/>
        <w:t xml:space="preserve">Hofman A, Brusselle GG, Darwish Murad S, van Duijn CM, Franco OH, Goedegebure A, Ikram MA, Klaver CC, Nijsten TE, Peeters RP, Stricker BH, Tiemeier HW, Uitterlinden AG, Vernooij MW. </w:t>
      </w:r>
      <w:r w:rsidRPr="008B7408">
        <w:t xml:space="preserve">The Rotterdam Study: 2016 objectives and design update. </w:t>
      </w:r>
      <w:r w:rsidRPr="008B7408">
        <w:rPr>
          <w:i/>
        </w:rPr>
        <w:t>Eur J Epidemiol</w:t>
      </w:r>
      <w:r w:rsidRPr="008B7408">
        <w:t xml:space="preserve"> 2015; 30(8): 661-708.</w:t>
      </w:r>
      <w:bookmarkEnd w:id="22"/>
    </w:p>
    <w:p w:rsidR="008B7408" w:rsidRPr="008B7408" w:rsidRDefault="008B7408" w:rsidP="008B7408">
      <w:pPr>
        <w:pStyle w:val="EndNoteBibliography"/>
        <w:spacing w:after="0"/>
      </w:pPr>
      <w:bookmarkStart w:id="23" w:name="_ENREF_24"/>
      <w:r w:rsidRPr="008B7408">
        <w:t>24.</w:t>
      </w:r>
      <w:r w:rsidRPr="008B7408">
        <w:tab/>
        <w:t xml:space="preserve">Hildebrand M, VT VANH, Hansen BH, Ekelund U. Age group comparability of raw accelerometer output from wrist- and hip-worn monitors. </w:t>
      </w:r>
      <w:r w:rsidRPr="008B7408">
        <w:rPr>
          <w:i/>
        </w:rPr>
        <w:t>Med Sci Sports Exerc</w:t>
      </w:r>
      <w:r w:rsidRPr="008B7408">
        <w:t xml:space="preserve"> 2014; 46(9): 1816-24.</w:t>
      </w:r>
      <w:bookmarkEnd w:id="23"/>
    </w:p>
    <w:p w:rsidR="008B7408" w:rsidRPr="00E24017" w:rsidRDefault="008B7408" w:rsidP="008B7408">
      <w:pPr>
        <w:pStyle w:val="EndNoteBibliography"/>
        <w:spacing w:after="0"/>
        <w:rPr>
          <w:lang w:val="nl-NL"/>
        </w:rPr>
      </w:pPr>
      <w:bookmarkStart w:id="24" w:name="_ENREF_25"/>
      <w:r w:rsidRPr="008B7408">
        <w:t>25.</w:t>
      </w:r>
      <w:r w:rsidRPr="008B7408">
        <w:tab/>
        <w:t xml:space="preserve">da Silva IC, van Hees VT, Ramires VV, Knuth AG, Bielemann RM, Ekelund U, Brage S, Hallal PC. Physical activity levels in three Brazilian birth cohorts as assessed with raw triaxial wrist accelerometry. </w:t>
      </w:r>
      <w:r w:rsidRPr="00E24017">
        <w:rPr>
          <w:i/>
          <w:lang w:val="nl-NL"/>
        </w:rPr>
        <w:t>Int J Epidemiol</w:t>
      </w:r>
      <w:r w:rsidRPr="00E24017">
        <w:rPr>
          <w:lang w:val="nl-NL"/>
        </w:rPr>
        <w:t xml:space="preserve"> 2014; 43(6): 1959-68.</w:t>
      </w:r>
      <w:bookmarkEnd w:id="24"/>
    </w:p>
    <w:p w:rsidR="008B7408" w:rsidRPr="008B7408" w:rsidRDefault="008B7408" w:rsidP="008B7408">
      <w:pPr>
        <w:pStyle w:val="EndNoteBibliography"/>
        <w:spacing w:after="0"/>
      </w:pPr>
      <w:bookmarkStart w:id="25" w:name="_ENREF_26"/>
      <w:r w:rsidRPr="00E24017">
        <w:rPr>
          <w:lang w:val="nl-NL"/>
        </w:rPr>
        <w:t>26.</w:t>
      </w:r>
      <w:r w:rsidRPr="00E24017">
        <w:rPr>
          <w:lang w:val="nl-NL"/>
        </w:rPr>
        <w:tab/>
        <w:t xml:space="preserve">Crombaghs M, de Min E, van Hees GS. </w:t>
      </w:r>
      <w:r w:rsidRPr="008B7408">
        <w:t>The first absolute gravity measurements in The Netherlands: Period 1991-1999, 2002.</w:t>
      </w:r>
      <w:bookmarkEnd w:id="25"/>
    </w:p>
    <w:p w:rsidR="008B7408" w:rsidRPr="008B7408" w:rsidRDefault="008B7408" w:rsidP="008B7408">
      <w:pPr>
        <w:pStyle w:val="EndNoteBibliography"/>
        <w:spacing w:after="0"/>
      </w:pPr>
      <w:bookmarkStart w:id="26" w:name="_ENREF_27"/>
      <w:r w:rsidRPr="008B7408">
        <w:t>27.</w:t>
      </w:r>
      <w:r w:rsidRPr="008B7408">
        <w:tab/>
        <w:t xml:space="preserve">van Hees VT, Fang Z, Langford J, Assah F, Mohammad A, da Silva IC, Trenell MI, White T, Wareham NJ, Brage S. Autocalibration of accelerometer data for free-living physical activity assessment using local gravity and temperature: an evaluation on four continents. </w:t>
      </w:r>
      <w:r w:rsidRPr="008B7408">
        <w:rPr>
          <w:i/>
        </w:rPr>
        <w:t>J Appl Physiol (1985)</w:t>
      </w:r>
      <w:r w:rsidRPr="008B7408">
        <w:t xml:space="preserve"> 2014; 117(7): 738-44.</w:t>
      </w:r>
      <w:bookmarkEnd w:id="26"/>
    </w:p>
    <w:p w:rsidR="008B7408" w:rsidRPr="008B7408" w:rsidRDefault="008B7408" w:rsidP="008B7408">
      <w:pPr>
        <w:pStyle w:val="EndNoteBibliography"/>
        <w:spacing w:after="0"/>
      </w:pPr>
      <w:bookmarkStart w:id="27" w:name="_ENREF_28"/>
      <w:r w:rsidRPr="008B7408">
        <w:t>28.</w:t>
      </w:r>
      <w:r w:rsidRPr="008B7408">
        <w:tab/>
        <w:t xml:space="preserve">White T. Physical Activity Monitor Processing. 2016. </w:t>
      </w:r>
      <w:hyperlink r:id="rId10" w:history="1">
        <w:r w:rsidRPr="008B7408">
          <w:rPr>
            <w:rStyle w:val="Hyperlink"/>
          </w:rPr>
          <w:t>https://github.com/Thomite/pampro</w:t>
        </w:r>
      </w:hyperlink>
      <w:r w:rsidRPr="008B7408">
        <w:t xml:space="preserve"> (accessed December 1st 2016).</w:t>
      </w:r>
      <w:bookmarkEnd w:id="27"/>
    </w:p>
    <w:p w:rsidR="008B7408" w:rsidRPr="008B7408" w:rsidRDefault="008B7408" w:rsidP="008B7408">
      <w:pPr>
        <w:pStyle w:val="EndNoteBibliography"/>
      </w:pPr>
      <w:bookmarkStart w:id="28" w:name="_ENREF_29"/>
      <w:r w:rsidRPr="008B7408">
        <w:t>29.</w:t>
      </w:r>
      <w:r w:rsidRPr="008B7408">
        <w:tab/>
        <w:t>Brage S, Westgate K, Wijndaele K, Godinho J, Griffin S, Wareham N. Evaluation Of A Method For Minimizing Diurnal Information Bias In Objective Sensor</w:t>
      </w:r>
    </w:p>
    <w:p w:rsidR="008B7408" w:rsidRPr="008B7408" w:rsidRDefault="008B7408" w:rsidP="008B7408">
      <w:pPr>
        <w:pStyle w:val="EndNoteBibliography"/>
        <w:spacing w:after="0"/>
      </w:pPr>
      <w:r w:rsidRPr="008B7408">
        <w:t>Data.  International Conference on Ambulatory Monitoring of Physical Activity and Movement. Amherst, Massachusetts, The United States; 2013.</w:t>
      </w:r>
      <w:bookmarkEnd w:id="28"/>
    </w:p>
    <w:p w:rsidR="008B7408" w:rsidRPr="008B7408" w:rsidRDefault="008B7408" w:rsidP="008B7408">
      <w:pPr>
        <w:pStyle w:val="EndNoteBibliography"/>
        <w:spacing w:after="0"/>
      </w:pPr>
      <w:bookmarkStart w:id="29" w:name="_ENREF_30"/>
      <w:r w:rsidRPr="008B7408">
        <w:t>30.</w:t>
      </w:r>
      <w:r w:rsidRPr="008B7408">
        <w:tab/>
        <w:t xml:space="preserve">Kavousi M, Elias-Smale S, Rutten JH, Leening MJ, Vliegenthart R, Verwoert GC, Krestin GP, Oudkerk M, de Maat MP, Leebeek FW, Mattace-Raso FU, Lindemans J, Hofman A, Steyerberg EW, van </w:t>
      </w:r>
      <w:r w:rsidRPr="008B7408">
        <w:lastRenderedPageBreak/>
        <w:t xml:space="preserve">der Lugt A, van den Meiracker AH, Witteman JC. Evaluation of newer risk markers for coronary heart disease risk classification: a cohort study. </w:t>
      </w:r>
      <w:r w:rsidRPr="008B7408">
        <w:rPr>
          <w:i/>
        </w:rPr>
        <w:t>Ann Intern Med</w:t>
      </w:r>
      <w:r w:rsidRPr="008B7408">
        <w:t xml:space="preserve"> 2012; 156(6): 438-44.</w:t>
      </w:r>
      <w:bookmarkEnd w:id="29"/>
    </w:p>
    <w:p w:rsidR="008B7408" w:rsidRPr="008B7408" w:rsidRDefault="008B7408" w:rsidP="008B7408">
      <w:pPr>
        <w:pStyle w:val="EndNoteBibliography"/>
        <w:spacing w:after="0"/>
      </w:pPr>
      <w:bookmarkStart w:id="30" w:name="_ENREF_31"/>
      <w:r w:rsidRPr="008B7408">
        <w:t>31.</w:t>
      </w:r>
      <w:r w:rsidRPr="008B7408">
        <w:tab/>
        <w:t xml:space="preserve">Koller MT, Leening MJ, Wolbers M, Steyerberg EW, Hunink MG, Schoop R, Hofman A, Bucher HC, Psaty BM, Lloyd-Jones DM, Witteman JC. Development and validation of a coronary risk prediction model for older U.S. and European persons in the Cardiovascular Health Study and the Rotterdam Study. </w:t>
      </w:r>
      <w:r w:rsidRPr="008B7408">
        <w:rPr>
          <w:i/>
        </w:rPr>
        <w:t>Ann Intern Med</w:t>
      </w:r>
      <w:r w:rsidRPr="008B7408">
        <w:t xml:space="preserve"> 2012; 157(6): 389-97.</w:t>
      </w:r>
      <w:bookmarkEnd w:id="30"/>
    </w:p>
    <w:p w:rsidR="008B7408" w:rsidRPr="008B7408" w:rsidRDefault="008B7408" w:rsidP="008B7408">
      <w:pPr>
        <w:pStyle w:val="EndNoteBibliography"/>
        <w:spacing w:after="0"/>
      </w:pPr>
      <w:bookmarkStart w:id="31" w:name="_ENREF_32"/>
      <w:r w:rsidRPr="008B7408">
        <w:t>32.</w:t>
      </w:r>
      <w:r w:rsidRPr="008B7408">
        <w:tab/>
        <w:t xml:space="preserve">Xiao Q, Keadle SK, Hollenbeck AR, Matthews CE. Sleep duration and total and cause-specific mortality in a large US cohort: interrelationships with physical activity, sedentary behavior, and body mass index. </w:t>
      </w:r>
      <w:r w:rsidRPr="008B7408">
        <w:rPr>
          <w:i/>
        </w:rPr>
        <w:t>Am J Epidemiol</w:t>
      </w:r>
      <w:r w:rsidRPr="008B7408">
        <w:t xml:space="preserve"> 2014; 180(10): 997-1006.</w:t>
      </w:r>
      <w:bookmarkEnd w:id="31"/>
    </w:p>
    <w:p w:rsidR="008B7408" w:rsidRPr="008B7408" w:rsidRDefault="008B7408" w:rsidP="008B7408">
      <w:pPr>
        <w:pStyle w:val="EndNoteBibliography"/>
        <w:spacing w:after="0"/>
      </w:pPr>
      <w:bookmarkStart w:id="32" w:name="_ENREF_33"/>
      <w:r w:rsidRPr="008B7408">
        <w:t>33.</w:t>
      </w:r>
      <w:r w:rsidRPr="008B7408">
        <w:tab/>
        <w:t xml:space="preserve">Fries JF, Spitz P, Kraines RG, Holman HR. Measurement of patient outcome in arthritis. </w:t>
      </w:r>
      <w:r w:rsidRPr="008B7408">
        <w:rPr>
          <w:i/>
        </w:rPr>
        <w:t>Arthritis Rheum</w:t>
      </w:r>
      <w:r w:rsidRPr="008B7408">
        <w:t xml:space="preserve"> 1980; 23(2): 137-45.</w:t>
      </w:r>
      <w:bookmarkEnd w:id="32"/>
    </w:p>
    <w:p w:rsidR="008B7408" w:rsidRPr="008B7408" w:rsidRDefault="008B7408" w:rsidP="008B7408">
      <w:pPr>
        <w:pStyle w:val="EndNoteBibliography"/>
        <w:spacing w:after="0"/>
      </w:pPr>
      <w:bookmarkStart w:id="33" w:name="_ENREF_34"/>
      <w:r w:rsidRPr="008B7408">
        <w:t>34.</w:t>
      </w:r>
      <w:r w:rsidRPr="008B7408">
        <w:tab/>
        <w:t xml:space="preserve">Odding E, Valkenburg HA, Stam HJ, Hofman A. Determinants of locomotor disability in people aged 55 years and over: the Rotterdam Study. </w:t>
      </w:r>
      <w:r w:rsidRPr="008B7408">
        <w:rPr>
          <w:i/>
        </w:rPr>
        <w:t>Eur J Epidemiol</w:t>
      </w:r>
      <w:r w:rsidRPr="008B7408">
        <w:t xml:space="preserve"> 2001; 17(11): 1033-41.</w:t>
      </w:r>
      <w:bookmarkEnd w:id="33"/>
    </w:p>
    <w:p w:rsidR="008B7408" w:rsidRPr="008B7408" w:rsidRDefault="008B7408" w:rsidP="008B7408">
      <w:pPr>
        <w:pStyle w:val="EndNoteBibliography"/>
        <w:spacing w:after="0"/>
      </w:pPr>
      <w:bookmarkStart w:id="34" w:name="_ENREF_35"/>
      <w:r w:rsidRPr="008B7408">
        <w:t>35.</w:t>
      </w:r>
      <w:r w:rsidRPr="008B7408">
        <w:tab/>
        <w:t xml:space="preserve">Ockene IS, Chiriboga DE, Stanek EJ, 3rd, Harmatz MG, Nicolosi R, Saperia G, Well AD, Freedson P, Merriam PA, Reed G, Ma Y, Matthews CE, Hebert JR. Seasonal variation in serum cholesterol levels: treatment implications and possible mechanisms. </w:t>
      </w:r>
      <w:r w:rsidRPr="008B7408">
        <w:rPr>
          <w:i/>
        </w:rPr>
        <w:t>Archives of internal medicine</w:t>
      </w:r>
      <w:r w:rsidRPr="008B7408">
        <w:t xml:space="preserve"> 2004; 164(8): 863-70.</w:t>
      </w:r>
      <w:bookmarkEnd w:id="34"/>
    </w:p>
    <w:p w:rsidR="008B7408" w:rsidRPr="008B7408" w:rsidRDefault="008B7408" w:rsidP="008B7408">
      <w:pPr>
        <w:pStyle w:val="EndNoteBibliography"/>
        <w:spacing w:after="0"/>
      </w:pPr>
      <w:bookmarkStart w:id="35" w:name="_ENREF_36"/>
      <w:r w:rsidRPr="008B7408">
        <w:t>36.</w:t>
      </w:r>
      <w:r w:rsidRPr="008B7408">
        <w:tab/>
        <w:t xml:space="preserve">van Hees VT, Sabia S, Anderson KN, Denton SJ, Oliver J, Catt M, Abell JG, Kivimaki M, Trenell MI, Singh-Manoux A. A Novel, Open Access Method to Assess Sleep Duration Using a Wrist-Worn Accelerometer. </w:t>
      </w:r>
      <w:r w:rsidRPr="008B7408">
        <w:rPr>
          <w:i/>
        </w:rPr>
        <w:t>PLoS One</w:t>
      </w:r>
      <w:r w:rsidRPr="008B7408">
        <w:t xml:space="preserve"> 2015; 10(11): e0142533.</w:t>
      </w:r>
      <w:bookmarkEnd w:id="35"/>
    </w:p>
    <w:p w:rsidR="008B7408" w:rsidRPr="008B7408" w:rsidRDefault="008B7408" w:rsidP="008B7408">
      <w:pPr>
        <w:pStyle w:val="EndNoteBibliography"/>
        <w:spacing w:after="0"/>
      </w:pPr>
      <w:bookmarkStart w:id="36" w:name="_ENREF_37"/>
      <w:r w:rsidRPr="008B7408">
        <w:t>37.</w:t>
      </w:r>
      <w:r w:rsidRPr="008B7408">
        <w:tab/>
        <w:t>StataCorp. Stata Statistical Software: Release 14. College Station, TX: StataCorp LP; 2015.</w:t>
      </w:r>
      <w:bookmarkEnd w:id="36"/>
    </w:p>
    <w:p w:rsidR="008B7408" w:rsidRPr="008B7408" w:rsidRDefault="008B7408" w:rsidP="008B7408">
      <w:pPr>
        <w:pStyle w:val="EndNoteBibliography"/>
        <w:spacing w:after="0"/>
      </w:pPr>
      <w:bookmarkStart w:id="37" w:name="_ENREF_38"/>
      <w:r w:rsidRPr="008B7408">
        <w:t>38.</w:t>
      </w:r>
      <w:r w:rsidRPr="008B7408">
        <w:tab/>
        <w:t xml:space="preserve">Cooke JR, Ancoli-Israel S. Normal and abnormal sleep in the elderly. </w:t>
      </w:r>
      <w:r w:rsidRPr="008B7408">
        <w:rPr>
          <w:i/>
        </w:rPr>
        <w:t>Handb Clin Neurol</w:t>
      </w:r>
      <w:r w:rsidRPr="008B7408">
        <w:t xml:space="preserve"> 2011; 98: 653-65.</w:t>
      </w:r>
      <w:bookmarkEnd w:id="37"/>
    </w:p>
    <w:p w:rsidR="008B7408" w:rsidRPr="008B7408" w:rsidRDefault="008B7408" w:rsidP="008B7408">
      <w:pPr>
        <w:pStyle w:val="EndNoteBibliography"/>
        <w:spacing w:after="0"/>
      </w:pPr>
      <w:bookmarkStart w:id="38" w:name="_ENREF_39"/>
      <w:r w:rsidRPr="008B7408">
        <w:t>39.</w:t>
      </w:r>
      <w:r w:rsidRPr="008B7408">
        <w:tab/>
        <w:t xml:space="preserve">Garfield V, Llewellyn CH, Kumari M. The relationship between physical activity, sleep duration and depressive symptoms in older adults: The English Longitudinal Study of Ageing (ELSA). </w:t>
      </w:r>
      <w:r w:rsidRPr="008B7408">
        <w:rPr>
          <w:i/>
        </w:rPr>
        <w:t>Prev Med Rep</w:t>
      </w:r>
      <w:r w:rsidRPr="008B7408">
        <w:t xml:space="preserve"> 2016; 4: 512-6.</w:t>
      </w:r>
      <w:bookmarkEnd w:id="38"/>
    </w:p>
    <w:p w:rsidR="008B7408" w:rsidRPr="008B7408" w:rsidRDefault="008B7408" w:rsidP="008B7408">
      <w:pPr>
        <w:pStyle w:val="EndNoteBibliography"/>
        <w:spacing w:after="0"/>
      </w:pPr>
      <w:bookmarkStart w:id="39" w:name="_ENREF_40"/>
      <w:r w:rsidRPr="008B7408">
        <w:t>40.</w:t>
      </w:r>
      <w:r w:rsidRPr="008B7408">
        <w:tab/>
        <w:t xml:space="preserve">Youngstedt SD. Effects of exercise on sleep. </w:t>
      </w:r>
      <w:r w:rsidRPr="008B7408">
        <w:rPr>
          <w:i/>
        </w:rPr>
        <w:t>Clin Sports Med</w:t>
      </w:r>
      <w:r w:rsidRPr="008B7408">
        <w:t xml:space="preserve"> 2005; 24(2): 355-65, xi.</w:t>
      </w:r>
      <w:bookmarkEnd w:id="39"/>
    </w:p>
    <w:p w:rsidR="008B7408" w:rsidRPr="008B7408" w:rsidRDefault="008B7408" w:rsidP="008B7408">
      <w:pPr>
        <w:pStyle w:val="EndNoteBibliography"/>
        <w:spacing w:after="0"/>
      </w:pPr>
      <w:bookmarkStart w:id="40" w:name="_ENREF_41"/>
      <w:r w:rsidRPr="008B7408">
        <w:lastRenderedPageBreak/>
        <w:t>41.</w:t>
      </w:r>
      <w:r w:rsidRPr="008B7408">
        <w:tab/>
        <w:t xml:space="preserve">Troiano RP, Berrigan D, Dodd KW, Masse LC, Tilert T, McDowell M. Physical activity in the United States measured by accelerometer. </w:t>
      </w:r>
      <w:r w:rsidRPr="008B7408">
        <w:rPr>
          <w:i/>
        </w:rPr>
        <w:t>Med Sci Sports Exerc</w:t>
      </w:r>
      <w:r w:rsidRPr="008B7408">
        <w:t xml:space="preserve"> 2008; 40(1): 181-8.</w:t>
      </w:r>
      <w:bookmarkEnd w:id="40"/>
    </w:p>
    <w:p w:rsidR="008B7408" w:rsidRPr="008B7408" w:rsidRDefault="008B7408" w:rsidP="008B7408">
      <w:pPr>
        <w:pStyle w:val="EndNoteBibliography"/>
      </w:pPr>
      <w:bookmarkStart w:id="41" w:name="_ENREF_42"/>
      <w:r w:rsidRPr="008B7408">
        <w:t>42.</w:t>
      </w:r>
      <w:r w:rsidRPr="008B7408">
        <w:tab/>
        <w:t xml:space="preserve">Chen KY, Bassett DR, Jr. The technology of accelerometry-based activity monitors: current and future. </w:t>
      </w:r>
      <w:r w:rsidRPr="008B7408">
        <w:rPr>
          <w:i/>
        </w:rPr>
        <w:t>Med Sci Sports Exerc</w:t>
      </w:r>
      <w:r w:rsidRPr="008B7408">
        <w:t xml:space="preserve"> 2005; 37(11 Suppl): S490-500.</w:t>
      </w:r>
      <w:bookmarkEnd w:id="41"/>
    </w:p>
    <w:p w:rsidR="00313E7C" w:rsidRDefault="00313E7C" w:rsidP="00313E7C">
      <w:pPr>
        <w:rPr>
          <w:rFonts w:ascii="Arial" w:hAnsi="Arial" w:cs="Arial"/>
          <w:sz w:val="20"/>
          <w:szCs w:val="20"/>
        </w:rPr>
      </w:pPr>
      <w:r>
        <w:rPr>
          <w:rFonts w:ascii="Arial" w:hAnsi="Arial" w:cs="Arial"/>
          <w:sz w:val="20"/>
          <w:szCs w:val="20"/>
        </w:rPr>
        <w:fldChar w:fldCharType="end"/>
      </w:r>
    </w:p>
    <w:p w:rsidR="00ED0F61" w:rsidRDefault="00ED0F61" w:rsidP="00A77A1B">
      <w:pPr>
        <w:rPr>
          <w:rFonts w:ascii="Arial" w:hAnsi="Arial" w:cs="Arial"/>
          <w:b/>
          <w:sz w:val="20"/>
          <w:szCs w:val="20"/>
        </w:rPr>
        <w:sectPr w:rsidR="00ED0F61" w:rsidSect="00825943">
          <w:headerReference w:type="default" r:id="rId11"/>
          <w:footerReference w:type="default" r:id="rId12"/>
          <w:pgSz w:w="12240" w:h="15840"/>
          <w:pgMar w:top="1440" w:right="1440" w:bottom="1440" w:left="1440" w:header="708" w:footer="708" w:gutter="0"/>
          <w:cols w:space="708"/>
          <w:docGrid w:linePitch="360"/>
        </w:sectPr>
      </w:pPr>
    </w:p>
    <w:p w:rsidR="00E344FE" w:rsidRDefault="00E344FE" w:rsidP="00E344FE">
      <w:pPr>
        <w:shd w:val="clear" w:color="auto" w:fill="FFFFFF"/>
        <w:spacing w:after="0" w:line="480" w:lineRule="auto"/>
      </w:pPr>
      <w:r w:rsidRPr="00AF57B3">
        <w:rPr>
          <w:rFonts w:ascii="Arial" w:hAnsi="Arial" w:cs="Arial"/>
          <w:b/>
          <w:sz w:val="20"/>
          <w:szCs w:val="20"/>
        </w:rPr>
        <w:lastRenderedPageBreak/>
        <w:t xml:space="preserve">Table 1. </w:t>
      </w:r>
      <w:r w:rsidRPr="00DA6BC2">
        <w:rPr>
          <w:rFonts w:ascii="Arial" w:hAnsi="Arial" w:cs="Arial"/>
          <w:sz w:val="20"/>
          <w:szCs w:val="20"/>
        </w:rPr>
        <w:t>Objectively assessed physical activity subcomponents and sedentary time in women</w:t>
      </w:r>
      <w:r>
        <w:rPr>
          <w:rFonts w:ascii="Arial" w:hAnsi="Arial" w:cs="Arial"/>
          <w:sz w:val="20"/>
          <w:szCs w:val="20"/>
        </w:rPr>
        <w:t xml:space="preserve"> </w:t>
      </w:r>
      <w:r w:rsidRPr="00DA6BC2">
        <w:rPr>
          <w:rFonts w:ascii="Arial" w:hAnsi="Arial" w:cs="Arial"/>
          <w:sz w:val="20"/>
          <w:szCs w:val="20"/>
        </w:rPr>
        <w:t>(n=628)</w:t>
      </w:r>
      <w:r>
        <w:rPr>
          <w:rFonts w:ascii="Arial" w:hAnsi="Arial" w:cs="Arial"/>
          <w:sz w:val="20"/>
          <w:szCs w:val="20"/>
        </w:rPr>
        <w:t>, according to characteristics of the study population</w:t>
      </w:r>
      <w:r w:rsidRPr="00DA6BC2">
        <w:rPr>
          <w:rFonts w:ascii="Arial" w:hAnsi="Arial" w:cs="Arial"/>
          <w:sz w:val="20"/>
          <w:szCs w:val="20"/>
        </w:rPr>
        <w:t xml:space="preserve"> </w:t>
      </w:r>
    </w:p>
    <w:tbl>
      <w:tblPr>
        <w:tblW w:w="0" w:type="auto"/>
        <w:tblBorders>
          <w:top w:val="single" w:sz="4" w:space="0" w:color="auto"/>
          <w:bottom w:val="single" w:sz="4" w:space="0" w:color="auto"/>
        </w:tblBorders>
        <w:tblLook w:val="04A0" w:firstRow="1" w:lastRow="0" w:firstColumn="1" w:lastColumn="0" w:noHBand="0" w:noVBand="1"/>
      </w:tblPr>
      <w:tblGrid>
        <w:gridCol w:w="2511"/>
        <w:gridCol w:w="483"/>
        <w:gridCol w:w="1295"/>
        <w:gridCol w:w="1208"/>
        <w:gridCol w:w="1213"/>
        <w:gridCol w:w="1440"/>
        <w:gridCol w:w="1732"/>
      </w:tblGrid>
      <w:tr w:rsidR="00E344FE" w:rsidRPr="00AD33C8" w:rsidTr="00E25BB7">
        <w:trPr>
          <w:trHeight w:val="735"/>
        </w:trPr>
        <w:tc>
          <w:tcPr>
            <w:tcW w:w="0" w:type="auto"/>
            <w:tcBorders>
              <w:top w:val="single" w:sz="4" w:space="0" w:color="auto"/>
              <w:bottom w:val="single" w:sz="4" w:space="0" w:color="auto"/>
            </w:tcBorders>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p>
        </w:tc>
        <w:tc>
          <w:tcPr>
            <w:tcW w:w="0" w:type="auto"/>
            <w:tcBorders>
              <w:top w:val="single" w:sz="4" w:space="0" w:color="auto"/>
              <w:bottom w:val="single" w:sz="4" w:space="0" w:color="auto"/>
            </w:tcBorders>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n</w:t>
            </w:r>
          </w:p>
        </w:tc>
        <w:tc>
          <w:tcPr>
            <w:tcW w:w="0" w:type="auto"/>
            <w:tcBorders>
              <w:top w:val="single" w:sz="4" w:space="0" w:color="auto"/>
              <w:bottom w:val="single" w:sz="4" w:space="0" w:color="auto"/>
            </w:tcBorders>
            <w:shd w:val="clear" w:color="auto" w:fill="auto"/>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br/>
              <w:t>Acceleration (mg/day)</w:t>
            </w:r>
          </w:p>
        </w:tc>
        <w:tc>
          <w:tcPr>
            <w:tcW w:w="0" w:type="auto"/>
            <w:tcBorders>
              <w:top w:val="single" w:sz="4" w:space="0" w:color="auto"/>
              <w:bottom w:val="single" w:sz="4" w:space="0" w:color="auto"/>
            </w:tcBorders>
            <w:shd w:val="clear" w:color="auto" w:fill="auto"/>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Sedentary time (h/day)</w:t>
            </w:r>
          </w:p>
        </w:tc>
        <w:tc>
          <w:tcPr>
            <w:tcW w:w="0" w:type="auto"/>
            <w:tcBorders>
              <w:top w:val="single" w:sz="4" w:space="0" w:color="auto"/>
              <w:bottom w:val="single" w:sz="4" w:space="0" w:color="auto"/>
            </w:tcBorders>
            <w:shd w:val="clear" w:color="auto" w:fill="auto"/>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Light PA (min/day)</w:t>
            </w:r>
          </w:p>
        </w:tc>
        <w:tc>
          <w:tcPr>
            <w:tcW w:w="0" w:type="auto"/>
            <w:tcBorders>
              <w:top w:val="single" w:sz="4" w:space="0" w:color="auto"/>
              <w:bottom w:val="single" w:sz="4" w:space="0" w:color="auto"/>
            </w:tcBorders>
            <w:shd w:val="clear" w:color="auto" w:fill="auto"/>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Moderate-vigorous PA (min/day)</w:t>
            </w:r>
          </w:p>
        </w:tc>
        <w:tc>
          <w:tcPr>
            <w:tcW w:w="0" w:type="auto"/>
            <w:tcBorders>
              <w:top w:val="single" w:sz="4" w:space="0" w:color="auto"/>
              <w:bottom w:val="single" w:sz="4" w:space="0" w:color="auto"/>
            </w:tcBorders>
            <w:shd w:val="clear" w:color="auto" w:fill="auto"/>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Sleep time (accelerometer) (h/day)</w:t>
            </w:r>
          </w:p>
        </w:tc>
      </w:tr>
      <w:tr w:rsidR="00E344FE" w:rsidRPr="00AD33C8" w:rsidTr="00E25BB7">
        <w:trPr>
          <w:trHeight w:val="255"/>
        </w:trPr>
        <w:tc>
          <w:tcPr>
            <w:tcW w:w="0" w:type="auto"/>
            <w:tcBorders>
              <w:top w:val="single" w:sz="4" w:space="0" w:color="auto"/>
            </w:tcBorders>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Total</w:t>
            </w:r>
          </w:p>
        </w:tc>
        <w:tc>
          <w:tcPr>
            <w:tcW w:w="0" w:type="auto"/>
            <w:tcBorders>
              <w:top w:val="single" w:sz="4" w:space="0" w:color="auto"/>
            </w:tcBorders>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628</w:t>
            </w:r>
          </w:p>
        </w:tc>
        <w:tc>
          <w:tcPr>
            <w:tcW w:w="0" w:type="auto"/>
            <w:tcBorders>
              <w:top w:val="single" w:sz="4" w:space="0" w:color="auto"/>
            </w:tcBorders>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20.3 (5.6)</w:t>
            </w:r>
          </w:p>
        </w:tc>
        <w:tc>
          <w:tcPr>
            <w:tcW w:w="0" w:type="auto"/>
            <w:tcBorders>
              <w:top w:val="single" w:sz="4" w:space="0" w:color="auto"/>
            </w:tcBorders>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13.3 (1.5)</w:t>
            </w:r>
          </w:p>
        </w:tc>
        <w:tc>
          <w:tcPr>
            <w:tcW w:w="0" w:type="auto"/>
            <w:tcBorders>
              <w:top w:val="single" w:sz="4" w:space="0" w:color="auto"/>
            </w:tcBorders>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147.5 (31.5)</w:t>
            </w:r>
          </w:p>
        </w:tc>
        <w:tc>
          <w:tcPr>
            <w:tcW w:w="0" w:type="auto"/>
            <w:tcBorders>
              <w:top w:val="single" w:sz="4" w:space="0" w:color="auto"/>
            </w:tcBorders>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75 (25.5)</w:t>
            </w:r>
          </w:p>
        </w:tc>
        <w:tc>
          <w:tcPr>
            <w:tcW w:w="0" w:type="auto"/>
            <w:tcBorders>
              <w:top w:val="single" w:sz="4" w:space="0" w:color="auto"/>
            </w:tcBorders>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6.7 (1.4)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i/>
                <w:color w:val="000000"/>
                <w:sz w:val="16"/>
                <w:szCs w:val="16"/>
              </w:rPr>
            </w:pPr>
            <w:r w:rsidRPr="00AD33C8">
              <w:rPr>
                <w:rFonts w:ascii="Arial" w:eastAsia="Times New Roman" w:hAnsi="Arial" w:cs="Arial"/>
                <w:i/>
                <w:color w:val="000000"/>
                <w:sz w:val="16"/>
                <w:szCs w:val="16"/>
              </w:rPr>
              <w:t>Age-group</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70-74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200</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22.3 (6.2)</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13.3 (1.4)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153.5 (30.7)</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85.2 (27.0)</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6.6 (1.2)</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75-79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226</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20.2 (5.1)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13.2 (1.6)</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147.7 (31.2)</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75.0 (23.3)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6.8 (1.4)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80-84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130</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18.9 (4.5)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13.4 (1.4)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144.5 (30.4)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67.7 (21.0)</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6.8 (1.4)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≥85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72</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17.5 (4.9)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13.6 (1.6)</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135.7 (33.1)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59.7 (23.6)</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6.9 (1.5)</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0.33</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sz w:val="16"/>
                <w:szCs w:val="16"/>
              </w:rPr>
              <w:t>0.19</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i/>
                <w:color w:val="000000"/>
                <w:sz w:val="16"/>
                <w:szCs w:val="16"/>
              </w:rPr>
            </w:pPr>
            <w:r w:rsidRPr="00AD33C8">
              <w:rPr>
                <w:rFonts w:ascii="Arial" w:eastAsia="Times New Roman" w:hAnsi="Arial" w:cs="Arial"/>
                <w:i/>
                <w:color w:val="000000"/>
                <w:sz w:val="16"/>
                <w:szCs w:val="16"/>
              </w:rPr>
              <w:t>Education</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Primary education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41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18.1 (5.3)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13.7 (1.8)</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135.2 (31.9)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64.8 (25.9)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6.7 (1.6)</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Lower education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337</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20.1 (5.1)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13.3 (1.4)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147.0 (30.7)</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74.5 (23.9)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6.8 (1.3)</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Intermediate education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163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20.3 (5.9)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13.4 (1.5)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146.0 (30.5)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74.3 (26.1)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6.7 (1.3)</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Higher education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75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21.5 (6.0)</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13.3 (1.5)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157.1 (33.8)</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82.2 (27.2)</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6.5 (1.4)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0.0</w:t>
            </w:r>
            <w:r>
              <w:rPr>
                <w:rFonts w:ascii="Arial" w:hAnsi="Arial" w:cs="Arial"/>
                <w:bCs/>
                <w:color w:val="000000"/>
                <w:sz w:val="16"/>
                <w:szCs w:val="16"/>
              </w:rPr>
              <w:t>2</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0.31</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0.003</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0.004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0.47</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i/>
                <w:sz w:val="16"/>
                <w:szCs w:val="16"/>
              </w:rPr>
            </w:pPr>
            <w:r w:rsidRPr="00AD33C8">
              <w:rPr>
                <w:rFonts w:ascii="Arial" w:eastAsia="Times New Roman" w:hAnsi="Arial" w:cs="Arial"/>
                <w:i/>
                <w:sz w:val="16"/>
                <w:szCs w:val="16"/>
              </w:rPr>
              <w:t>Season</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sz w:val="16"/>
                <w:szCs w:val="16"/>
              </w:rPr>
            </w:pPr>
            <w:r w:rsidRPr="00AD33C8">
              <w:rPr>
                <w:rFonts w:ascii="Arial" w:eastAsia="Times New Roman" w:hAnsi="Arial" w:cs="Arial"/>
                <w:sz w:val="16"/>
                <w:szCs w:val="16"/>
              </w:rPr>
              <w:t xml:space="preserve">   Spring                     </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163</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20.2 (5.2)</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13.2 (1.6)</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146.7 (31.3)</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75.0 (24.7)</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6.9 (1.4)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sz w:val="16"/>
                <w:szCs w:val="16"/>
              </w:rPr>
            </w:pPr>
            <w:r w:rsidRPr="00AD33C8">
              <w:rPr>
                <w:rFonts w:ascii="Arial" w:eastAsia="Times New Roman" w:hAnsi="Arial" w:cs="Arial"/>
                <w:sz w:val="16"/>
                <w:szCs w:val="16"/>
              </w:rPr>
              <w:t xml:space="preserve">   Summer                     </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74</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21.3 (6.5)</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13.4 (1.6)</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148.1 (30.9)</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78.0 (27.5)</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6.6 (1.5)</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sz w:val="16"/>
                <w:szCs w:val="16"/>
              </w:rPr>
            </w:pPr>
            <w:r w:rsidRPr="00AD33C8">
              <w:rPr>
                <w:rFonts w:ascii="Arial" w:eastAsia="Times New Roman" w:hAnsi="Arial" w:cs="Arial"/>
                <w:sz w:val="16"/>
                <w:szCs w:val="16"/>
              </w:rPr>
              <w:t xml:space="preserve">   Autumn                     </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206</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19.9 (5.9)</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13.3 (1.4)</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145.5 (32.6)</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73.0 (27.1)</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6.7 (1.3)</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sz w:val="16"/>
                <w:szCs w:val="16"/>
              </w:rPr>
            </w:pPr>
            <w:r w:rsidRPr="00AD33C8">
              <w:rPr>
                <w:rFonts w:ascii="Arial" w:eastAsia="Times New Roman" w:hAnsi="Arial" w:cs="Arial"/>
                <w:sz w:val="16"/>
                <w:szCs w:val="16"/>
              </w:rPr>
              <w:t xml:space="preserve">   Winter                     </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182</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20.3 (5.0)</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13.4 (1.4)</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149.4 (30.5)</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75.4 (23.3)</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6.6 (1.3)</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sz w:val="16"/>
                <w:szCs w:val="16"/>
              </w:rPr>
            </w:pPr>
            <w:r w:rsidRPr="00AD33C8">
              <w:rPr>
                <w:rFonts w:ascii="Arial" w:eastAsia="Times New Roman" w:hAnsi="Arial" w:cs="Arial"/>
                <w:sz w:val="16"/>
                <w:szCs w:val="16"/>
              </w:rPr>
              <w:t>p</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0.38</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0.56</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0.67</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0.52</w:t>
            </w: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r w:rsidRPr="00B02022">
              <w:rPr>
                <w:rFonts w:ascii="Arial" w:hAnsi="Arial" w:cs="Arial"/>
                <w:sz w:val="16"/>
                <w:szCs w:val="16"/>
              </w:rPr>
              <w:t>0.44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i/>
                <w:color w:val="000000"/>
                <w:sz w:val="16"/>
                <w:szCs w:val="16"/>
              </w:rPr>
            </w:pPr>
            <w:r w:rsidRPr="00AD33C8">
              <w:rPr>
                <w:rFonts w:ascii="Arial" w:eastAsia="Times New Roman" w:hAnsi="Arial" w:cs="Arial"/>
                <w:i/>
                <w:color w:val="000000"/>
                <w:sz w:val="16"/>
                <w:szCs w:val="16"/>
              </w:rPr>
              <w:t>BMI</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Normal weight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183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22.4 (5.9)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12.8 (1.3)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157.9 (29.9)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84.0 (25.7)</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6.9 (1.3)</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Overweight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265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20.3 (5.4)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13.3 (1.5)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148.2 (30.7)</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75.2 (25.4)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6.7 (1.4)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Obese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179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18.2 (4.6)</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13.9 (1.5)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136.1 (30.3)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65.7 (21.7)</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6.6 (1.4)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sz w:val="16"/>
                <w:szCs w:val="16"/>
              </w:rPr>
              <w:t>&lt;0.001</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sz w:val="16"/>
                <w:szCs w:val="16"/>
              </w:rPr>
              <w:t>0.10</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i/>
                <w:color w:val="000000"/>
                <w:sz w:val="16"/>
                <w:szCs w:val="16"/>
              </w:rPr>
            </w:pPr>
            <w:r w:rsidRPr="00AD33C8">
              <w:rPr>
                <w:rFonts w:ascii="Arial" w:eastAsia="Times New Roman" w:hAnsi="Arial" w:cs="Arial"/>
                <w:i/>
                <w:color w:val="000000"/>
                <w:sz w:val="16"/>
                <w:szCs w:val="16"/>
              </w:rPr>
              <w:t>Smoking</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Non smoker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282</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20.7 (5.6)</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13.1 (1.4)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150.8 (31.3)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76.7 (25.5)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6.8 (1.4)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Former smoker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310</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20.1 (5.5)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13.5 (1.4)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145.4 (31.4)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74.0 (25.4)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6.6 (1.3)</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Current smoker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36</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19.0 (5.5)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13.6 (2.0)</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139.3 (32.1)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70.1 (25.9)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6.7 (1.7)</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0.14</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sz w:val="16"/>
                <w:szCs w:val="16"/>
              </w:rPr>
              <w:t>0.01</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0.03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0.22</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0.15</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i/>
                <w:color w:val="000000"/>
                <w:sz w:val="16"/>
                <w:szCs w:val="16"/>
              </w:rPr>
            </w:pPr>
            <w:r w:rsidRPr="00AD33C8">
              <w:rPr>
                <w:rFonts w:ascii="Arial" w:eastAsia="Times New Roman" w:hAnsi="Arial" w:cs="Arial"/>
                <w:i/>
                <w:color w:val="000000"/>
                <w:sz w:val="16"/>
                <w:szCs w:val="16"/>
              </w:rPr>
              <w:t>Alcohol consumption</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Never drinks alcohol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123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19.7 (4.7)</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13.3 (1.5)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145.2 (30.3)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72.1 (22.9)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6.8 (1.4)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Drinks 1-4 times per month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217</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19.5 (5.2)</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13.4 (1.4)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142.5 (31.7)</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71.5 (24.5)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6.8 (1.4)</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Drinks 2-4 times per week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288</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21.2 (6.0)</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13.3 (1.6)</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152.2 (31.4)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78.8 (26.8)</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6.6 (1.3)</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0.001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0.83</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0.002</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0.002</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0.27</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i/>
                <w:color w:val="000000"/>
                <w:sz w:val="16"/>
                <w:szCs w:val="16"/>
              </w:rPr>
            </w:pPr>
            <w:r>
              <w:rPr>
                <w:rFonts w:ascii="Arial" w:eastAsia="Times New Roman" w:hAnsi="Arial" w:cs="Arial"/>
                <w:i/>
                <w:color w:val="000000"/>
                <w:sz w:val="16"/>
                <w:szCs w:val="16"/>
              </w:rPr>
              <w:t>Functional capacity</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Not disabled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243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21.5 (5.4)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13.2 (1.3)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152.0 (30.3)</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81.1 (25.5)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6.7 (1.3)</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Disabled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139</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20.8 (5.7)</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13.1 (1.6)</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150.6 (29.2)</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77.0 (24.5)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6.9 (1.5)</w:t>
            </w:r>
          </w:p>
        </w:tc>
      </w:tr>
      <w:tr w:rsidR="00E344FE" w:rsidRPr="00AD33C8" w:rsidTr="00E25BB7">
        <w:trPr>
          <w:trHeight w:val="255"/>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Severely disabled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245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18.9 (5.4)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13.6 (1.5)</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141.2 (33.1)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67.8 (24.4)</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6.7 (1.3)</w:t>
            </w:r>
          </w:p>
        </w:tc>
      </w:tr>
      <w:tr w:rsidR="00E344FE" w:rsidRPr="00AD33C8" w:rsidTr="00E25BB7">
        <w:trPr>
          <w:trHeight w:val="270"/>
        </w:trPr>
        <w:tc>
          <w:tcPr>
            <w:tcW w:w="0" w:type="auto"/>
            <w:shd w:val="clear" w:color="auto" w:fill="auto"/>
            <w:noWrap/>
            <w:vAlign w:val="bottom"/>
            <w:hideMark/>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p                 </w:t>
            </w:r>
          </w:p>
        </w:tc>
        <w:tc>
          <w:tcPr>
            <w:tcW w:w="0" w:type="auto"/>
            <w:shd w:val="clear" w:color="auto" w:fill="auto"/>
            <w:noWrap/>
            <w:vAlign w:val="bottom"/>
            <w:hideMark/>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0.003</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hideMark/>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hideMark/>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0.4</w:t>
            </w:r>
            <w:r>
              <w:rPr>
                <w:rFonts w:ascii="Arial" w:hAnsi="Arial" w:cs="Arial"/>
                <w:sz w:val="16"/>
                <w:szCs w:val="16"/>
              </w:rPr>
              <w:t>0</w:t>
            </w:r>
          </w:p>
        </w:tc>
      </w:tr>
      <w:tr w:rsidR="00E344FE" w:rsidRPr="00AD33C8" w:rsidTr="00E25BB7">
        <w:trPr>
          <w:trHeight w:val="270"/>
        </w:trPr>
        <w:tc>
          <w:tcPr>
            <w:tcW w:w="0" w:type="auto"/>
            <w:shd w:val="clear" w:color="auto" w:fill="auto"/>
            <w:noWrap/>
            <w:vAlign w:val="bottom"/>
          </w:tcPr>
          <w:p w:rsidR="00E344FE" w:rsidRPr="00AD33C8" w:rsidRDefault="00E344FE" w:rsidP="00E25BB7">
            <w:pPr>
              <w:spacing w:after="0"/>
              <w:rPr>
                <w:rFonts w:ascii="Arial" w:eastAsia="Times New Roman" w:hAnsi="Arial" w:cs="Arial"/>
                <w:i/>
                <w:color w:val="000000"/>
                <w:sz w:val="16"/>
                <w:szCs w:val="16"/>
              </w:rPr>
            </w:pPr>
            <w:r w:rsidRPr="00AD33C8">
              <w:rPr>
                <w:rFonts w:ascii="Arial" w:eastAsia="Times New Roman" w:hAnsi="Arial" w:cs="Arial"/>
                <w:i/>
                <w:color w:val="000000"/>
                <w:sz w:val="16"/>
                <w:szCs w:val="16"/>
              </w:rPr>
              <w:t>Prevalent CVD, DM or cancer</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r>
      <w:tr w:rsidR="00E344FE" w:rsidRPr="00AD33C8" w:rsidTr="00E25BB7">
        <w:trPr>
          <w:trHeight w:val="270"/>
        </w:trPr>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 xml:space="preserve">   Not present</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336</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21.3 (5.7)</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13.1 (1.4)</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151.4 (30.7)</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79.3 (25.7)</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6.8 (1.3)</w:t>
            </w:r>
          </w:p>
        </w:tc>
      </w:tr>
      <w:tr w:rsidR="00E344FE" w:rsidRPr="00AD33C8" w:rsidTr="00E25BB7">
        <w:trPr>
          <w:trHeight w:val="270"/>
        </w:trPr>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 xml:space="preserve">   Present</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292</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19.1 (5.1)</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13.5 (1.5)</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143.0 (31.9)</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70.0 (24.3)</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6.7 (1.4)</w:t>
            </w:r>
          </w:p>
        </w:tc>
      </w:tr>
      <w:tr w:rsidR="00E344FE" w:rsidRPr="00AD33C8" w:rsidTr="00E25BB7">
        <w:trPr>
          <w:trHeight w:val="270"/>
        </w:trPr>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p</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0.001</w:t>
            </w: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0.001</w:t>
            </w: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r w:rsidRPr="00B02022">
              <w:rPr>
                <w:rFonts w:ascii="Arial" w:hAnsi="Arial" w:cs="Arial"/>
                <w:bCs/>
                <w:color w:val="000000"/>
                <w:sz w:val="16"/>
                <w:szCs w:val="16"/>
              </w:rPr>
              <w:t>&lt;0.001</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0.42</w:t>
            </w:r>
          </w:p>
        </w:tc>
      </w:tr>
      <w:tr w:rsidR="00E344FE" w:rsidRPr="00AD33C8" w:rsidTr="00E25BB7">
        <w:trPr>
          <w:trHeight w:val="270"/>
        </w:trPr>
        <w:tc>
          <w:tcPr>
            <w:tcW w:w="0" w:type="auto"/>
            <w:shd w:val="clear" w:color="auto" w:fill="auto"/>
            <w:noWrap/>
            <w:vAlign w:val="bottom"/>
          </w:tcPr>
          <w:p w:rsidR="00E344FE" w:rsidRPr="00904F2B" w:rsidRDefault="00E344FE" w:rsidP="00E25BB7">
            <w:pPr>
              <w:spacing w:after="0"/>
              <w:rPr>
                <w:rFonts w:ascii="Arial" w:eastAsia="Times New Roman" w:hAnsi="Arial" w:cs="Arial"/>
                <w:i/>
                <w:color w:val="000000"/>
                <w:sz w:val="16"/>
                <w:szCs w:val="16"/>
              </w:rPr>
            </w:pPr>
            <w:r w:rsidRPr="00904F2B">
              <w:rPr>
                <w:rFonts w:ascii="Arial" w:eastAsia="Times New Roman" w:hAnsi="Arial" w:cs="Arial"/>
                <w:i/>
                <w:color w:val="000000"/>
                <w:sz w:val="16"/>
                <w:szCs w:val="16"/>
              </w:rPr>
              <w:lastRenderedPageBreak/>
              <w:t>Marital status</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bCs/>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r>
      <w:tr w:rsidR="00E344FE" w:rsidRPr="00AD33C8" w:rsidTr="00E25BB7">
        <w:trPr>
          <w:trHeight w:val="270"/>
        </w:trPr>
        <w:tc>
          <w:tcPr>
            <w:tcW w:w="0" w:type="auto"/>
            <w:shd w:val="clear" w:color="auto" w:fill="auto"/>
            <w:noWrap/>
            <w:vAlign w:val="bottom"/>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Living alone</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309</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19.2 (5.4)</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13.5 (1.6)</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141.1 (31.9)</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69.7 (25.0)</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6.8 (1.4)</w:t>
            </w:r>
          </w:p>
        </w:tc>
      </w:tr>
      <w:tr w:rsidR="00E344FE" w:rsidRPr="00AD33C8" w:rsidTr="00E25BB7">
        <w:trPr>
          <w:trHeight w:val="270"/>
        </w:trPr>
        <w:tc>
          <w:tcPr>
            <w:tcW w:w="0" w:type="auto"/>
            <w:shd w:val="clear" w:color="auto" w:fill="auto"/>
            <w:noWrap/>
            <w:vAlign w:val="bottom"/>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Living with partner</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sidRPr="00AD33C8">
              <w:rPr>
                <w:rFonts w:ascii="Arial" w:hAnsi="Arial" w:cs="Arial"/>
                <w:color w:val="000000"/>
                <w:sz w:val="16"/>
                <w:szCs w:val="16"/>
              </w:rPr>
              <w:t>319</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21.3 (5.6)</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13.2 (1.4)</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153.7 (29.9)</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80.1 (25.0)</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6.7 (1.3)</w:t>
            </w:r>
          </w:p>
        </w:tc>
      </w:tr>
      <w:tr w:rsidR="00E344FE" w:rsidRPr="00AD33C8" w:rsidTr="00E25BB7">
        <w:trPr>
          <w:trHeight w:val="270"/>
        </w:trPr>
        <w:tc>
          <w:tcPr>
            <w:tcW w:w="0" w:type="auto"/>
            <w:shd w:val="clear" w:color="auto" w:fill="auto"/>
            <w:noWrap/>
            <w:vAlign w:val="bottom"/>
          </w:tcPr>
          <w:p w:rsidR="00E344FE" w:rsidRPr="00AD33C8" w:rsidRDefault="00E344FE" w:rsidP="00E25BB7">
            <w:pPr>
              <w:spacing w:after="0"/>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&lt;0.001</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0.02</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&lt;0.001</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color w:val="000000"/>
                <w:sz w:val="16"/>
                <w:szCs w:val="16"/>
              </w:rPr>
              <w:t>&lt;0.001</w:t>
            </w: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r w:rsidRPr="00B02022">
              <w:rPr>
                <w:rFonts w:ascii="Arial" w:hAnsi="Arial" w:cs="Arial"/>
                <w:sz w:val="16"/>
                <w:szCs w:val="16"/>
              </w:rPr>
              <w:t>0.41</w:t>
            </w:r>
          </w:p>
        </w:tc>
      </w:tr>
      <w:tr w:rsidR="00E344FE" w:rsidRPr="00AD33C8" w:rsidTr="00E25BB7">
        <w:trPr>
          <w:trHeight w:val="270"/>
        </w:trPr>
        <w:tc>
          <w:tcPr>
            <w:tcW w:w="0" w:type="auto"/>
            <w:shd w:val="clear" w:color="auto" w:fill="auto"/>
            <w:noWrap/>
            <w:vAlign w:val="center"/>
          </w:tcPr>
          <w:p w:rsidR="00E344FE" w:rsidRPr="006B1824" w:rsidRDefault="00E344FE" w:rsidP="00E25BB7">
            <w:pPr>
              <w:spacing w:after="0"/>
              <w:rPr>
                <w:rFonts w:ascii="Arial" w:eastAsia="Times New Roman" w:hAnsi="Arial" w:cs="Arial"/>
                <w:color w:val="000000"/>
                <w:sz w:val="16"/>
                <w:szCs w:val="16"/>
              </w:rPr>
            </w:pPr>
            <w:r w:rsidRPr="006B1824">
              <w:rPr>
                <w:rFonts w:ascii="Arial" w:hAnsi="Arial" w:cs="Arial"/>
                <w:i/>
                <w:iCs/>
                <w:color w:val="000000"/>
                <w:sz w:val="16"/>
                <w:szCs w:val="16"/>
              </w:rPr>
              <w:t>Sleep medication</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color w:val="000000"/>
                <w:sz w:val="16"/>
                <w:szCs w:val="16"/>
              </w:rPr>
            </w:pPr>
          </w:p>
        </w:tc>
        <w:tc>
          <w:tcPr>
            <w:tcW w:w="0" w:type="auto"/>
            <w:shd w:val="clear" w:color="auto" w:fill="auto"/>
            <w:noWrap/>
            <w:vAlign w:val="bottom"/>
          </w:tcPr>
          <w:p w:rsidR="00E344FE" w:rsidRPr="00B02022" w:rsidRDefault="00E344FE" w:rsidP="00E25BB7">
            <w:pPr>
              <w:spacing w:after="0"/>
              <w:rPr>
                <w:rFonts w:ascii="Arial" w:hAnsi="Arial" w:cs="Arial"/>
                <w:sz w:val="16"/>
                <w:szCs w:val="16"/>
              </w:rPr>
            </w:pPr>
          </w:p>
        </w:tc>
      </w:tr>
      <w:tr w:rsidR="00E344FE" w:rsidRPr="00AD33C8" w:rsidTr="00E25BB7">
        <w:trPr>
          <w:trHeight w:val="270"/>
        </w:trPr>
        <w:tc>
          <w:tcPr>
            <w:tcW w:w="0" w:type="auto"/>
            <w:shd w:val="clear" w:color="auto" w:fill="auto"/>
            <w:noWrap/>
            <w:vAlign w:val="center"/>
          </w:tcPr>
          <w:p w:rsidR="00E344FE" w:rsidRPr="006B1824" w:rsidRDefault="00E344FE" w:rsidP="00E25BB7">
            <w:pPr>
              <w:spacing w:after="0"/>
              <w:rPr>
                <w:rFonts w:ascii="Arial" w:eastAsia="Times New Roman" w:hAnsi="Arial" w:cs="Arial"/>
                <w:color w:val="000000"/>
                <w:sz w:val="16"/>
                <w:szCs w:val="16"/>
              </w:rPr>
            </w:pPr>
            <w:r>
              <w:rPr>
                <w:rFonts w:ascii="Arial" w:hAnsi="Arial" w:cs="Arial"/>
                <w:color w:val="000000"/>
                <w:sz w:val="16"/>
                <w:szCs w:val="16"/>
              </w:rPr>
              <w:t xml:space="preserve">   </w:t>
            </w:r>
            <w:r w:rsidRPr="006B1824">
              <w:rPr>
                <w:rFonts w:ascii="Arial" w:hAnsi="Arial" w:cs="Arial"/>
                <w:color w:val="000000"/>
                <w:sz w:val="16"/>
                <w:szCs w:val="16"/>
              </w:rPr>
              <w:t>Not using</w:t>
            </w:r>
            <w:r>
              <w:rPr>
                <w:rFonts w:ascii="Arial" w:hAnsi="Arial" w:cs="Arial"/>
                <w:color w:val="000000"/>
                <w:sz w:val="16"/>
                <w:szCs w:val="16"/>
              </w:rPr>
              <w:t xml:space="preserve"> any medication</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Pr>
                <w:rFonts w:ascii="Arial" w:hAnsi="Arial" w:cs="Arial"/>
                <w:color w:val="000000"/>
                <w:sz w:val="16"/>
                <w:szCs w:val="16"/>
              </w:rPr>
              <w:t>459</w:t>
            </w:r>
          </w:p>
        </w:tc>
        <w:tc>
          <w:tcPr>
            <w:tcW w:w="0" w:type="auto"/>
            <w:shd w:val="clear" w:color="auto" w:fill="auto"/>
            <w:noWrap/>
            <w:vAlign w:val="bottom"/>
          </w:tcPr>
          <w:p w:rsidR="00E344FE" w:rsidRPr="006B1824" w:rsidRDefault="00E344FE" w:rsidP="00E25BB7">
            <w:pPr>
              <w:spacing w:after="0"/>
              <w:rPr>
                <w:rFonts w:ascii="Arial" w:hAnsi="Arial" w:cs="Arial"/>
                <w:color w:val="000000"/>
                <w:sz w:val="16"/>
                <w:szCs w:val="16"/>
              </w:rPr>
            </w:pPr>
            <w:r w:rsidRPr="006B1824">
              <w:rPr>
                <w:rFonts w:ascii="Arial" w:hAnsi="Arial" w:cs="Arial"/>
                <w:color w:val="000000"/>
                <w:sz w:val="16"/>
                <w:szCs w:val="16"/>
              </w:rPr>
              <w:t>20.5 (5.3)</w:t>
            </w:r>
          </w:p>
        </w:tc>
        <w:tc>
          <w:tcPr>
            <w:tcW w:w="0" w:type="auto"/>
            <w:shd w:val="clear" w:color="auto" w:fill="auto"/>
            <w:noWrap/>
            <w:vAlign w:val="bottom"/>
          </w:tcPr>
          <w:p w:rsidR="00E344FE" w:rsidRPr="006B1824" w:rsidRDefault="00E344FE" w:rsidP="00E25BB7">
            <w:pPr>
              <w:spacing w:after="0"/>
              <w:rPr>
                <w:rFonts w:ascii="Arial" w:hAnsi="Arial" w:cs="Arial"/>
                <w:sz w:val="16"/>
                <w:szCs w:val="16"/>
              </w:rPr>
            </w:pPr>
            <w:r w:rsidRPr="006B1824">
              <w:rPr>
                <w:rFonts w:ascii="Arial" w:hAnsi="Arial" w:cs="Arial"/>
                <w:color w:val="000000"/>
                <w:sz w:val="16"/>
                <w:szCs w:val="16"/>
              </w:rPr>
              <w:t>13.5 (1.2)</w:t>
            </w:r>
          </w:p>
        </w:tc>
        <w:tc>
          <w:tcPr>
            <w:tcW w:w="0" w:type="auto"/>
            <w:shd w:val="clear" w:color="auto" w:fill="auto"/>
            <w:noWrap/>
            <w:vAlign w:val="bottom"/>
          </w:tcPr>
          <w:p w:rsidR="00E344FE" w:rsidRPr="006B1824" w:rsidRDefault="00E344FE" w:rsidP="00E25BB7">
            <w:pPr>
              <w:spacing w:after="0"/>
              <w:rPr>
                <w:rFonts w:ascii="Arial" w:hAnsi="Arial" w:cs="Arial"/>
                <w:color w:val="000000"/>
                <w:sz w:val="16"/>
                <w:szCs w:val="16"/>
              </w:rPr>
            </w:pPr>
            <w:r w:rsidRPr="006B1824">
              <w:rPr>
                <w:rFonts w:ascii="Arial" w:hAnsi="Arial" w:cs="Arial"/>
                <w:color w:val="000000"/>
                <w:sz w:val="16"/>
                <w:szCs w:val="16"/>
              </w:rPr>
              <w:t>148.9 (31.6)</w:t>
            </w:r>
          </w:p>
        </w:tc>
        <w:tc>
          <w:tcPr>
            <w:tcW w:w="0" w:type="auto"/>
            <w:shd w:val="clear" w:color="auto" w:fill="auto"/>
            <w:noWrap/>
            <w:vAlign w:val="bottom"/>
          </w:tcPr>
          <w:p w:rsidR="00E344FE" w:rsidRPr="006B1824" w:rsidRDefault="00E344FE" w:rsidP="00E25BB7">
            <w:pPr>
              <w:spacing w:after="0"/>
              <w:rPr>
                <w:rFonts w:ascii="Arial" w:hAnsi="Arial" w:cs="Arial"/>
                <w:color w:val="000000"/>
                <w:sz w:val="16"/>
                <w:szCs w:val="16"/>
              </w:rPr>
            </w:pPr>
            <w:r w:rsidRPr="006B1824">
              <w:rPr>
                <w:rFonts w:ascii="Arial" w:hAnsi="Arial" w:cs="Arial"/>
                <w:color w:val="000000"/>
                <w:sz w:val="16"/>
                <w:szCs w:val="16"/>
              </w:rPr>
              <w:t>76.2 (24.8)</w:t>
            </w:r>
          </w:p>
        </w:tc>
        <w:tc>
          <w:tcPr>
            <w:tcW w:w="0" w:type="auto"/>
            <w:shd w:val="clear" w:color="auto" w:fill="auto"/>
            <w:noWrap/>
            <w:vAlign w:val="bottom"/>
          </w:tcPr>
          <w:p w:rsidR="00E344FE" w:rsidRPr="006B1824" w:rsidRDefault="00E344FE" w:rsidP="00E25BB7">
            <w:pPr>
              <w:spacing w:after="0"/>
              <w:rPr>
                <w:rFonts w:ascii="Arial" w:hAnsi="Arial" w:cs="Arial"/>
                <w:sz w:val="16"/>
                <w:szCs w:val="16"/>
              </w:rPr>
            </w:pPr>
            <w:r w:rsidRPr="006B1824">
              <w:rPr>
                <w:rFonts w:ascii="Arial" w:hAnsi="Arial" w:cs="Arial"/>
                <w:color w:val="000000"/>
                <w:sz w:val="16"/>
                <w:szCs w:val="16"/>
              </w:rPr>
              <w:t>6.6 (1.1)</w:t>
            </w:r>
          </w:p>
        </w:tc>
      </w:tr>
      <w:tr w:rsidR="00E344FE" w:rsidRPr="00AD33C8" w:rsidTr="00E25BB7">
        <w:trPr>
          <w:trHeight w:val="270"/>
        </w:trPr>
        <w:tc>
          <w:tcPr>
            <w:tcW w:w="0" w:type="auto"/>
            <w:shd w:val="clear" w:color="auto" w:fill="auto"/>
            <w:noWrap/>
            <w:vAlign w:val="center"/>
          </w:tcPr>
          <w:p w:rsidR="00E344FE" w:rsidRPr="006B1824" w:rsidRDefault="00E344FE" w:rsidP="00E25BB7">
            <w:pPr>
              <w:spacing w:after="0"/>
              <w:rPr>
                <w:rFonts w:ascii="Arial" w:eastAsia="Times New Roman" w:hAnsi="Arial" w:cs="Arial"/>
                <w:color w:val="000000"/>
                <w:sz w:val="16"/>
                <w:szCs w:val="16"/>
              </w:rPr>
            </w:pPr>
            <w:r>
              <w:rPr>
                <w:rFonts w:ascii="Arial" w:hAnsi="Arial" w:cs="Arial"/>
                <w:color w:val="000000"/>
                <w:sz w:val="16"/>
                <w:szCs w:val="16"/>
              </w:rPr>
              <w:t xml:space="preserve">   </w:t>
            </w:r>
            <w:r w:rsidRPr="006B1824">
              <w:rPr>
                <w:rFonts w:ascii="Arial" w:hAnsi="Arial" w:cs="Arial"/>
                <w:color w:val="000000"/>
                <w:sz w:val="16"/>
                <w:szCs w:val="16"/>
              </w:rPr>
              <w:t>Using</w:t>
            </w:r>
            <w:r>
              <w:rPr>
                <w:rFonts w:ascii="Arial" w:hAnsi="Arial" w:cs="Arial"/>
                <w:color w:val="000000"/>
                <w:sz w:val="16"/>
                <w:szCs w:val="16"/>
              </w:rPr>
              <w:t xml:space="preserve"> on 1 or more days/week</w:t>
            </w:r>
          </w:p>
        </w:tc>
        <w:tc>
          <w:tcPr>
            <w:tcW w:w="0" w:type="auto"/>
            <w:shd w:val="clear" w:color="auto" w:fill="auto"/>
            <w:noWrap/>
            <w:vAlign w:val="bottom"/>
          </w:tcPr>
          <w:p w:rsidR="00E344FE" w:rsidRPr="00AD33C8" w:rsidRDefault="00E344FE" w:rsidP="00E25BB7">
            <w:pPr>
              <w:spacing w:after="0"/>
              <w:rPr>
                <w:rFonts w:ascii="Arial" w:hAnsi="Arial" w:cs="Arial"/>
                <w:color w:val="000000"/>
                <w:sz w:val="16"/>
                <w:szCs w:val="16"/>
              </w:rPr>
            </w:pPr>
            <w:r>
              <w:rPr>
                <w:rFonts w:ascii="Arial" w:hAnsi="Arial" w:cs="Arial"/>
                <w:color w:val="000000"/>
                <w:sz w:val="16"/>
                <w:szCs w:val="16"/>
              </w:rPr>
              <w:t>135</w:t>
            </w:r>
          </w:p>
        </w:tc>
        <w:tc>
          <w:tcPr>
            <w:tcW w:w="0" w:type="auto"/>
            <w:shd w:val="clear" w:color="auto" w:fill="auto"/>
            <w:noWrap/>
            <w:vAlign w:val="bottom"/>
          </w:tcPr>
          <w:p w:rsidR="00E344FE" w:rsidRPr="006B1824" w:rsidRDefault="00E344FE" w:rsidP="00E25BB7">
            <w:pPr>
              <w:spacing w:after="0"/>
              <w:rPr>
                <w:rFonts w:ascii="Arial" w:hAnsi="Arial" w:cs="Arial"/>
                <w:color w:val="000000"/>
                <w:sz w:val="16"/>
                <w:szCs w:val="16"/>
              </w:rPr>
            </w:pPr>
            <w:r w:rsidRPr="006B1824">
              <w:rPr>
                <w:rFonts w:ascii="Arial" w:hAnsi="Arial" w:cs="Arial"/>
                <w:bCs/>
                <w:color w:val="000000"/>
                <w:sz w:val="16"/>
                <w:szCs w:val="16"/>
              </w:rPr>
              <w:t>19.7 (6.2)</w:t>
            </w:r>
          </w:p>
        </w:tc>
        <w:tc>
          <w:tcPr>
            <w:tcW w:w="0" w:type="auto"/>
            <w:shd w:val="clear" w:color="auto" w:fill="auto"/>
            <w:noWrap/>
            <w:vAlign w:val="bottom"/>
          </w:tcPr>
          <w:p w:rsidR="00E344FE" w:rsidRPr="006B1824" w:rsidRDefault="00E344FE" w:rsidP="00E25BB7">
            <w:pPr>
              <w:spacing w:after="0"/>
              <w:rPr>
                <w:rFonts w:ascii="Arial" w:hAnsi="Arial" w:cs="Arial"/>
                <w:sz w:val="16"/>
                <w:szCs w:val="16"/>
              </w:rPr>
            </w:pPr>
            <w:r w:rsidRPr="006B1824">
              <w:rPr>
                <w:rFonts w:ascii="Arial" w:hAnsi="Arial" w:cs="Arial"/>
                <w:color w:val="000000"/>
                <w:sz w:val="16"/>
                <w:szCs w:val="16"/>
              </w:rPr>
              <w:t>13.7 (1.4)</w:t>
            </w:r>
          </w:p>
        </w:tc>
        <w:tc>
          <w:tcPr>
            <w:tcW w:w="0" w:type="auto"/>
            <w:shd w:val="clear" w:color="auto" w:fill="auto"/>
            <w:noWrap/>
            <w:vAlign w:val="bottom"/>
          </w:tcPr>
          <w:p w:rsidR="00E344FE" w:rsidRPr="006B1824" w:rsidRDefault="00E344FE" w:rsidP="00E25BB7">
            <w:pPr>
              <w:spacing w:after="0"/>
              <w:rPr>
                <w:rFonts w:ascii="Arial" w:hAnsi="Arial" w:cs="Arial"/>
                <w:color w:val="000000"/>
                <w:sz w:val="16"/>
                <w:szCs w:val="16"/>
              </w:rPr>
            </w:pPr>
            <w:r w:rsidRPr="006B1824">
              <w:rPr>
                <w:rFonts w:ascii="Arial" w:hAnsi="Arial" w:cs="Arial"/>
                <w:bCs/>
                <w:color w:val="000000"/>
                <w:sz w:val="16"/>
                <w:szCs w:val="16"/>
              </w:rPr>
              <w:t>142.7 (30.1)</w:t>
            </w:r>
          </w:p>
        </w:tc>
        <w:tc>
          <w:tcPr>
            <w:tcW w:w="0" w:type="auto"/>
            <w:shd w:val="clear" w:color="auto" w:fill="auto"/>
            <w:noWrap/>
            <w:vAlign w:val="bottom"/>
          </w:tcPr>
          <w:p w:rsidR="00E344FE" w:rsidRPr="006B1824" w:rsidRDefault="00E344FE" w:rsidP="00E25BB7">
            <w:pPr>
              <w:spacing w:after="0"/>
              <w:rPr>
                <w:rFonts w:ascii="Arial" w:hAnsi="Arial" w:cs="Arial"/>
                <w:color w:val="000000"/>
                <w:sz w:val="16"/>
                <w:szCs w:val="16"/>
              </w:rPr>
            </w:pPr>
            <w:r w:rsidRPr="006B1824">
              <w:rPr>
                <w:rFonts w:ascii="Arial" w:hAnsi="Arial" w:cs="Arial"/>
                <w:bCs/>
                <w:color w:val="000000"/>
                <w:sz w:val="16"/>
                <w:szCs w:val="16"/>
              </w:rPr>
              <w:t>71.6 (27.3)</w:t>
            </w:r>
          </w:p>
        </w:tc>
        <w:tc>
          <w:tcPr>
            <w:tcW w:w="0" w:type="auto"/>
            <w:shd w:val="clear" w:color="auto" w:fill="auto"/>
            <w:noWrap/>
            <w:vAlign w:val="bottom"/>
          </w:tcPr>
          <w:p w:rsidR="00E344FE" w:rsidRPr="006B1824" w:rsidRDefault="00E344FE" w:rsidP="00E25BB7">
            <w:pPr>
              <w:spacing w:after="0"/>
              <w:rPr>
                <w:rFonts w:ascii="Arial" w:hAnsi="Arial" w:cs="Arial"/>
                <w:sz w:val="16"/>
                <w:szCs w:val="16"/>
              </w:rPr>
            </w:pPr>
            <w:r w:rsidRPr="006B1824">
              <w:rPr>
                <w:rFonts w:ascii="Arial" w:hAnsi="Arial" w:cs="Arial"/>
                <w:color w:val="000000"/>
                <w:sz w:val="16"/>
                <w:szCs w:val="16"/>
              </w:rPr>
              <w:t>6.5 (1.2)</w:t>
            </w:r>
          </w:p>
        </w:tc>
      </w:tr>
      <w:tr w:rsidR="00E344FE" w:rsidRPr="00AD33C8" w:rsidTr="00E25BB7">
        <w:trPr>
          <w:trHeight w:val="270"/>
        </w:trPr>
        <w:tc>
          <w:tcPr>
            <w:tcW w:w="0" w:type="auto"/>
            <w:tcBorders>
              <w:bottom w:val="single" w:sz="4" w:space="0" w:color="auto"/>
            </w:tcBorders>
            <w:shd w:val="clear" w:color="auto" w:fill="auto"/>
            <w:noWrap/>
            <w:vAlign w:val="center"/>
          </w:tcPr>
          <w:p w:rsidR="00E344FE" w:rsidRPr="006B1824" w:rsidRDefault="00E344FE" w:rsidP="00E25BB7">
            <w:pPr>
              <w:spacing w:after="0"/>
              <w:rPr>
                <w:rFonts w:ascii="Arial" w:eastAsia="Times New Roman" w:hAnsi="Arial" w:cs="Arial"/>
                <w:color w:val="000000"/>
                <w:sz w:val="16"/>
                <w:szCs w:val="16"/>
              </w:rPr>
            </w:pPr>
            <w:r w:rsidRPr="006B1824">
              <w:rPr>
                <w:rFonts w:ascii="Arial" w:hAnsi="Arial" w:cs="Arial"/>
                <w:color w:val="000000"/>
                <w:sz w:val="16"/>
                <w:szCs w:val="16"/>
              </w:rPr>
              <w:t>p</w:t>
            </w:r>
          </w:p>
        </w:tc>
        <w:tc>
          <w:tcPr>
            <w:tcW w:w="0" w:type="auto"/>
            <w:tcBorders>
              <w:bottom w:val="single" w:sz="4" w:space="0" w:color="auto"/>
            </w:tcBorders>
            <w:shd w:val="clear" w:color="auto" w:fill="auto"/>
            <w:noWrap/>
            <w:vAlign w:val="bottom"/>
          </w:tcPr>
          <w:p w:rsidR="00E344FE" w:rsidRPr="00AD33C8" w:rsidRDefault="00E344FE" w:rsidP="00E25BB7">
            <w:pPr>
              <w:spacing w:after="0"/>
              <w:rPr>
                <w:rFonts w:ascii="Arial" w:hAnsi="Arial" w:cs="Arial"/>
                <w:color w:val="000000"/>
                <w:sz w:val="16"/>
                <w:szCs w:val="16"/>
              </w:rPr>
            </w:pPr>
          </w:p>
        </w:tc>
        <w:tc>
          <w:tcPr>
            <w:tcW w:w="0" w:type="auto"/>
            <w:tcBorders>
              <w:bottom w:val="single" w:sz="4" w:space="0" w:color="auto"/>
            </w:tcBorders>
            <w:shd w:val="clear" w:color="auto" w:fill="auto"/>
            <w:noWrap/>
            <w:vAlign w:val="bottom"/>
          </w:tcPr>
          <w:p w:rsidR="00E344FE" w:rsidRPr="006B1824" w:rsidRDefault="00E344FE" w:rsidP="00E25BB7">
            <w:pPr>
              <w:spacing w:after="0"/>
              <w:rPr>
                <w:rFonts w:ascii="Arial" w:hAnsi="Arial" w:cs="Arial"/>
                <w:color w:val="000000"/>
                <w:sz w:val="16"/>
                <w:szCs w:val="16"/>
              </w:rPr>
            </w:pPr>
            <w:r w:rsidRPr="006B1824">
              <w:rPr>
                <w:rFonts w:ascii="Arial" w:hAnsi="Arial" w:cs="Arial"/>
                <w:color w:val="000000"/>
                <w:sz w:val="16"/>
                <w:szCs w:val="16"/>
              </w:rPr>
              <w:t>0.16</w:t>
            </w:r>
          </w:p>
        </w:tc>
        <w:tc>
          <w:tcPr>
            <w:tcW w:w="0" w:type="auto"/>
            <w:tcBorders>
              <w:bottom w:val="single" w:sz="4" w:space="0" w:color="auto"/>
            </w:tcBorders>
            <w:shd w:val="clear" w:color="auto" w:fill="auto"/>
            <w:noWrap/>
            <w:vAlign w:val="bottom"/>
          </w:tcPr>
          <w:p w:rsidR="00E344FE" w:rsidRPr="006B1824" w:rsidRDefault="00E344FE" w:rsidP="00E25BB7">
            <w:pPr>
              <w:spacing w:after="0"/>
              <w:rPr>
                <w:rFonts w:ascii="Arial" w:hAnsi="Arial" w:cs="Arial"/>
                <w:sz w:val="16"/>
                <w:szCs w:val="16"/>
              </w:rPr>
            </w:pPr>
            <w:r w:rsidRPr="006B1824">
              <w:rPr>
                <w:rFonts w:ascii="Arial" w:hAnsi="Arial" w:cs="Arial"/>
                <w:color w:val="000000"/>
                <w:sz w:val="16"/>
                <w:szCs w:val="16"/>
              </w:rPr>
              <w:t>0.13</w:t>
            </w:r>
          </w:p>
        </w:tc>
        <w:tc>
          <w:tcPr>
            <w:tcW w:w="0" w:type="auto"/>
            <w:tcBorders>
              <w:bottom w:val="single" w:sz="4" w:space="0" w:color="auto"/>
            </w:tcBorders>
            <w:shd w:val="clear" w:color="auto" w:fill="auto"/>
            <w:noWrap/>
            <w:vAlign w:val="bottom"/>
          </w:tcPr>
          <w:p w:rsidR="00E344FE" w:rsidRPr="006B1824" w:rsidRDefault="00E344FE" w:rsidP="00E25BB7">
            <w:pPr>
              <w:spacing w:after="0"/>
              <w:rPr>
                <w:rFonts w:ascii="Arial" w:hAnsi="Arial" w:cs="Arial"/>
                <w:color w:val="000000"/>
                <w:sz w:val="16"/>
                <w:szCs w:val="16"/>
              </w:rPr>
            </w:pPr>
            <w:r w:rsidRPr="006B1824">
              <w:rPr>
                <w:rFonts w:ascii="Arial" w:hAnsi="Arial" w:cs="Arial"/>
                <w:color w:val="000000"/>
                <w:sz w:val="16"/>
                <w:szCs w:val="16"/>
              </w:rPr>
              <w:t>0.04</w:t>
            </w:r>
          </w:p>
        </w:tc>
        <w:tc>
          <w:tcPr>
            <w:tcW w:w="0" w:type="auto"/>
            <w:tcBorders>
              <w:bottom w:val="single" w:sz="4" w:space="0" w:color="auto"/>
            </w:tcBorders>
            <w:shd w:val="clear" w:color="auto" w:fill="auto"/>
            <w:noWrap/>
            <w:vAlign w:val="bottom"/>
          </w:tcPr>
          <w:p w:rsidR="00E344FE" w:rsidRPr="006B1824" w:rsidRDefault="00E344FE" w:rsidP="00E25BB7">
            <w:pPr>
              <w:spacing w:after="0"/>
              <w:rPr>
                <w:rFonts w:ascii="Arial" w:hAnsi="Arial" w:cs="Arial"/>
                <w:color w:val="000000"/>
                <w:sz w:val="16"/>
                <w:szCs w:val="16"/>
              </w:rPr>
            </w:pPr>
            <w:r w:rsidRPr="006B1824">
              <w:rPr>
                <w:rFonts w:ascii="Arial" w:hAnsi="Arial" w:cs="Arial"/>
                <w:color w:val="000000"/>
                <w:sz w:val="16"/>
                <w:szCs w:val="16"/>
              </w:rPr>
              <w:t>0.06</w:t>
            </w:r>
          </w:p>
        </w:tc>
        <w:tc>
          <w:tcPr>
            <w:tcW w:w="0" w:type="auto"/>
            <w:tcBorders>
              <w:bottom w:val="single" w:sz="4" w:space="0" w:color="auto"/>
            </w:tcBorders>
            <w:shd w:val="clear" w:color="auto" w:fill="auto"/>
            <w:noWrap/>
            <w:vAlign w:val="bottom"/>
          </w:tcPr>
          <w:p w:rsidR="00E344FE" w:rsidRPr="006B1824" w:rsidRDefault="00E344FE" w:rsidP="00E25BB7">
            <w:pPr>
              <w:spacing w:after="0"/>
              <w:rPr>
                <w:rFonts w:ascii="Arial" w:hAnsi="Arial" w:cs="Arial"/>
                <w:sz w:val="16"/>
                <w:szCs w:val="16"/>
              </w:rPr>
            </w:pPr>
            <w:r w:rsidRPr="006B1824">
              <w:rPr>
                <w:rFonts w:ascii="Arial" w:hAnsi="Arial" w:cs="Arial"/>
                <w:color w:val="000000"/>
                <w:sz w:val="16"/>
                <w:szCs w:val="16"/>
              </w:rPr>
              <w:t>0.36</w:t>
            </w:r>
          </w:p>
        </w:tc>
      </w:tr>
    </w:tbl>
    <w:p w:rsidR="00E344FE" w:rsidRPr="00BD7048" w:rsidRDefault="00E344FE" w:rsidP="00E344FE">
      <w:pPr>
        <w:rPr>
          <w:rFonts w:ascii="Arial" w:hAnsi="Arial" w:cs="Arial"/>
          <w:sz w:val="20"/>
          <w:szCs w:val="20"/>
        </w:rPr>
      </w:pPr>
      <w:r w:rsidRPr="00BD7048">
        <w:rPr>
          <w:rFonts w:ascii="Arial" w:hAnsi="Arial" w:cs="Arial"/>
          <w:sz w:val="20"/>
          <w:szCs w:val="20"/>
        </w:rPr>
        <w:t xml:space="preserve">Abbreviations: BMI, body mass index; ENMO, The Euclidean norm minus 1 g with negative numbers rounded to zero; </w:t>
      </w:r>
      <w:r>
        <w:rPr>
          <w:rFonts w:ascii="Arial" w:hAnsi="Arial" w:cs="Arial"/>
          <w:sz w:val="20"/>
          <w:szCs w:val="20"/>
        </w:rPr>
        <w:t xml:space="preserve">n, number; </w:t>
      </w:r>
      <w:r w:rsidRPr="00BD7048">
        <w:rPr>
          <w:rFonts w:ascii="Arial" w:hAnsi="Arial" w:cs="Arial"/>
          <w:sz w:val="20"/>
          <w:szCs w:val="20"/>
        </w:rPr>
        <w:t>PA, physical activity. Body mass index was calculated as weight in kilograms divided by height in meters squared. Categories were defined as normal weight: 18.5 &lt; 25 kg/m</w:t>
      </w:r>
      <w:r w:rsidRPr="00BD7048">
        <w:rPr>
          <w:rFonts w:ascii="Arial" w:hAnsi="Arial" w:cs="Arial"/>
          <w:sz w:val="20"/>
          <w:szCs w:val="20"/>
          <w:vertAlign w:val="superscript"/>
        </w:rPr>
        <w:t>2</w:t>
      </w:r>
      <w:r w:rsidRPr="00BD7048">
        <w:rPr>
          <w:rFonts w:ascii="Arial" w:hAnsi="Arial" w:cs="Arial"/>
          <w:sz w:val="20"/>
          <w:szCs w:val="20"/>
        </w:rPr>
        <w:t>, overweight: 25 &lt; 30 kg/m</w:t>
      </w:r>
      <w:r w:rsidRPr="00BD7048">
        <w:rPr>
          <w:rFonts w:ascii="Arial" w:hAnsi="Arial" w:cs="Arial"/>
          <w:sz w:val="20"/>
          <w:szCs w:val="20"/>
          <w:vertAlign w:val="superscript"/>
        </w:rPr>
        <w:t>2</w:t>
      </w:r>
      <w:r w:rsidRPr="00BD7048">
        <w:rPr>
          <w:rFonts w:ascii="Arial" w:hAnsi="Arial" w:cs="Arial"/>
          <w:sz w:val="20"/>
          <w:szCs w:val="20"/>
        </w:rPr>
        <w:t xml:space="preserve"> and obese: ≥ 30 kg/m</w:t>
      </w:r>
      <w:r w:rsidRPr="00BD7048">
        <w:rPr>
          <w:rFonts w:ascii="Arial" w:hAnsi="Arial" w:cs="Arial"/>
          <w:sz w:val="20"/>
          <w:szCs w:val="20"/>
          <w:vertAlign w:val="superscript"/>
        </w:rPr>
        <w:t>2</w:t>
      </w:r>
      <w:r w:rsidRPr="00BD7048">
        <w:rPr>
          <w:rFonts w:ascii="Arial" w:hAnsi="Arial" w:cs="Arial"/>
          <w:sz w:val="20"/>
          <w:szCs w:val="20"/>
        </w:rPr>
        <w:t xml:space="preserve">. </w:t>
      </w:r>
    </w:p>
    <w:p w:rsidR="00E344FE" w:rsidRDefault="00E344FE" w:rsidP="00E344FE">
      <w:pPr>
        <w:rPr>
          <w:rFonts w:ascii="Arial" w:hAnsi="Arial" w:cs="Arial"/>
          <w:sz w:val="20"/>
          <w:szCs w:val="20"/>
        </w:rPr>
      </w:pPr>
      <w:r>
        <w:rPr>
          <w:rFonts w:ascii="Arial" w:hAnsi="Arial" w:cs="Arial"/>
          <w:sz w:val="20"/>
          <w:szCs w:val="20"/>
        </w:rPr>
        <w:t>Results are obtained from t-tests for determinants with two categories and analysis of variance (ANOVA) for determinants with 3 or more categories. Data are mean (SD).</w:t>
      </w:r>
    </w:p>
    <w:p w:rsidR="00E344FE" w:rsidRDefault="00E344FE" w:rsidP="00E344FE">
      <w:pPr>
        <w:rPr>
          <w:rFonts w:ascii="Arial" w:hAnsi="Arial" w:cs="Arial"/>
          <w:sz w:val="20"/>
          <w:szCs w:val="20"/>
        </w:rPr>
      </w:pPr>
      <w:r w:rsidRPr="00BD7048">
        <w:rPr>
          <w:rFonts w:ascii="Arial" w:hAnsi="Arial" w:cs="Arial"/>
          <w:sz w:val="20"/>
          <w:szCs w:val="20"/>
        </w:rPr>
        <w:t>Total N varies due to variation in the amount of missing data for different covariates.</w:t>
      </w:r>
    </w:p>
    <w:p w:rsidR="00E344FE" w:rsidRDefault="00E344FE" w:rsidP="00E344FE"/>
    <w:p w:rsidR="00E344FE" w:rsidRDefault="00E344FE">
      <w:pPr>
        <w:rPr>
          <w:rFonts w:ascii="Arial" w:hAnsi="Arial" w:cs="Arial"/>
          <w:b/>
          <w:sz w:val="20"/>
          <w:szCs w:val="20"/>
        </w:rPr>
      </w:pPr>
      <w:r>
        <w:rPr>
          <w:rFonts w:ascii="Arial" w:hAnsi="Arial" w:cs="Arial"/>
          <w:b/>
          <w:sz w:val="20"/>
          <w:szCs w:val="20"/>
        </w:rPr>
        <w:br w:type="page"/>
      </w:r>
    </w:p>
    <w:p w:rsidR="00E344FE" w:rsidRDefault="00E344FE" w:rsidP="00E344FE">
      <w:pPr>
        <w:shd w:val="clear" w:color="auto" w:fill="FFFFFF"/>
        <w:spacing w:after="0" w:line="480" w:lineRule="auto"/>
        <w:rPr>
          <w:rFonts w:ascii="Arial" w:hAnsi="Arial" w:cs="Arial"/>
          <w:b/>
          <w:sz w:val="20"/>
          <w:szCs w:val="20"/>
        </w:rPr>
      </w:pPr>
      <w:r>
        <w:rPr>
          <w:rFonts w:ascii="Arial" w:hAnsi="Arial" w:cs="Arial"/>
          <w:b/>
          <w:sz w:val="20"/>
          <w:szCs w:val="20"/>
        </w:rPr>
        <w:lastRenderedPageBreak/>
        <w:t>Table 2</w:t>
      </w:r>
      <w:r w:rsidRPr="00AF57B3">
        <w:rPr>
          <w:rFonts w:ascii="Arial" w:hAnsi="Arial" w:cs="Arial"/>
          <w:b/>
          <w:sz w:val="20"/>
          <w:szCs w:val="20"/>
        </w:rPr>
        <w:t xml:space="preserve">. </w:t>
      </w:r>
      <w:r w:rsidRPr="00DA6BC2">
        <w:rPr>
          <w:rFonts w:ascii="Arial" w:hAnsi="Arial" w:cs="Arial"/>
          <w:sz w:val="20"/>
          <w:szCs w:val="20"/>
        </w:rPr>
        <w:t>Objectively assessed physical activity subcomponents and sedentary time in men (n=582)</w:t>
      </w:r>
      <w:r>
        <w:rPr>
          <w:rFonts w:ascii="Arial" w:hAnsi="Arial" w:cs="Arial"/>
          <w:sz w:val="20"/>
          <w:szCs w:val="20"/>
        </w:rPr>
        <w:t>, according to characteristics of the study population</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2802"/>
        <w:gridCol w:w="567"/>
        <w:gridCol w:w="1215"/>
        <w:gridCol w:w="1088"/>
        <w:gridCol w:w="1099"/>
        <w:gridCol w:w="1275"/>
        <w:gridCol w:w="1530"/>
      </w:tblGrid>
      <w:tr w:rsidR="00E344FE" w:rsidRPr="00AD33C8" w:rsidTr="00E25BB7">
        <w:trPr>
          <w:trHeight w:val="735"/>
        </w:trPr>
        <w:tc>
          <w:tcPr>
            <w:tcW w:w="2802" w:type="dxa"/>
            <w:tcBorders>
              <w:top w:val="single" w:sz="4" w:space="0" w:color="auto"/>
              <w:bottom w:val="single" w:sz="4" w:space="0" w:color="auto"/>
            </w:tcBorders>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p>
        </w:tc>
        <w:tc>
          <w:tcPr>
            <w:tcW w:w="567" w:type="dxa"/>
            <w:tcBorders>
              <w:top w:val="single" w:sz="4" w:space="0" w:color="auto"/>
              <w:bottom w:val="single" w:sz="4" w:space="0" w:color="auto"/>
            </w:tcBorders>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n</w:t>
            </w:r>
          </w:p>
        </w:tc>
        <w:tc>
          <w:tcPr>
            <w:tcW w:w="1215" w:type="dxa"/>
            <w:tcBorders>
              <w:top w:val="single" w:sz="4" w:space="0" w:color="auto"/>
              <w:bottom w:val="single" w:sz="4" w:space="0" w:color="auto"/>
            </w:tcBorders>
            <w:shd w:val="clear" w:color="auto" w:fill="auto"/>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Acceleration (mg/day)</w:t>
            </w:r>
          </w:p>
        </w:tc>
        <w:tc>
          <w:tcPr>
            <w:tcW w:w="1088" w:type="dxa"/>
            <w:tcBorders>
              <w:top w:val="single" w:sz="4" w:space="0" w:color="auto"/>
              <w:bottom w:val="single" w:sz="4" w:space="0" w:color="auto"/>
            </w:tcBorders>
            <w:shd w:val="clear" w:color="auto" w:fill="auto"/>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Sedentary time (h/day)</w:t>
            </w:r>
          </w:p>
        </w:tc>
        <w:tc>
          <w:tcPr>
            <w:tcW w:w="1099" w:type="dxa"/>
            <w:tcBorders>
              <w:top w:val="single" w:sz="4" w:space="0" w:color="auto"/>
              <w:bottom w:val="single" w:sz="4" w:space="0" w:color="auto"/>
            </w:tcBorders>
            <w:shd w:val="clear" w:color="auto" w:fill="auto"/>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Light PA (min/day)</w:t>
            </w:r>
          </w:p>
        </w:tc>
        <w:tc>
          <w:tcPr>
            <w:tcW w:w="1275" w:type="dxa"/>
            <w:tcBorders>
              <w:top w:val="single" w:sz="4" w:space="0" w:color="auto"/>
              <w:bottom w:val="single" w:sz="4" w:space="0" w:color="auto"/>
            </w:tcBorders>
            <w:shd w:val="clear" w:color="auto" w:fill="auto"/>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Moderate-vigorous PA (min/day)</w:t>
            </w:r>
          </w:p>
        </w:tc>
        <w:tc>
          <w:tcPr>
            <w:tcW w:w="1530" w:type="dxa"/>
            <w:tcBorders>
              <w:top w:val="single" w:sz="4" w:space="0" w:color="auto"/>
              <w:bottom w:val="single" w:sz="4" w:space="0" w:color="auto"/>
            </w:tcBorders>
            <w:shd w:val="clear" w:color="auto" w:fill="auto"/>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Sleep time (accelerometer) (h/day)</w:t>
            </w:r>
          </w:p>
        </w:tc>
      </w:tr>
      <w:tr w:rsidR="00E344FE" w:rsidRPr="00AD33C8" w:rsidTr="00E25BB7">
        <w:trPr>
          <w:trHeight w:val="255"/>
        </w:trPr>
        <w:tc>
          <w:tcPr>
            <w:tcW w:w="2802" w:type="dxa"/>
            <w:tcBorders>
              <w:top w:val="single" w:sz="4" w:space="0" w:color="auto"/>
            </w:tcBorders>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Total</w:t>
            </w:r>
          </w:p>
        </w:tc>
        <w:tc>
          <w:tcPr>
            <w:tcW w:w="567" w:type="dxa"/>
            <w:tcBorders>
              <w:top w:val="single" w:sz="4" w:space="0" w:color="auto"/>
            </w:tcBorders>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582</w:t>
            </w:r>
          </w:p>
        </w:tc>
        <w:tc>
          <w:tcPr>
            <w:tcW w:w="1215" w:type="dxa"/>
            <w:tcBorders>
              <w:top w:val="single" w:sz="4" w:space="0" w:color="auto"/>
            </w:tcBorders>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19.3 (5.2)</w:t>
            </w:r>
          </w:p>
        </w:tc>
        <w:tc>
          <w:tcPr>
            <w:tcW w:w="1088" w:type="dxa"/>
            <w:tcBorders>
              <w:top w:val="single" w:sz="4" w:space="0" w:color="auto"/>
            </w:tcBorders>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13.8 (1.6)</w:t>
            </w:r>
          </w:p>
        </w:tc>
        <w:tc>
          <w:tcPr>
            <w:tcW w:w="1099" w:type="dxa"/>
            <w:tcBorders>
              <w:top w:val="single" w:sz="4" w:space="0" w:color="auto"/>
            </w:tcBorders>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140.5 (31.1)</w:t>
            </w:r>
          </w:p>
        </w:tc>
        <w:tc>
          <w:tcPr>
            <w:tcW w:w="1275" w:type="dxa"/>
            <w:tcBorders>
              <w:top w:val="single" w:sz="4" w:space="0" w:color="auto"/>
            </w:tcBorders>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71.5 (24.5)</w:t>
            </w:r>
          </w:p>
        </w:tc>
        <w:tc>
          <w:tcPr>
            <w:tcW w:w="1530" w:type="dxa"/>
            <w:tcBorders>
              <w:top w:val="single" w:sz="4" w:space="0" w:color="auto"/>
            </w:tcBorders>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(1.4)</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i/>
                <w:color w:val="000000"/>
                <w:sz w:val="16"/>
                <w:szCs w:val="16"/>
              </w:rPr>
            </w:pPr>
            <w:r w:rsidRPr="00AD33C8">
              <w:rPr>
                <w:rFonts w:ascii="Arial" w:eastAsia="Times New Roman" w:hAnsi="Arial" w:cs="Arial"/>
                <w:i/>
                <w:color w:val="000000"/>
                <w:sz w:val="16"/>
                <w:szCs w:val="16"/>
              </w:rPr>
              <w:t>Age-group</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70-74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201</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20.2 (5.3)</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13.8 (1.5)</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140.2 (30.2)</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76.0 (25.1)</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6.5 (1.3)</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75-79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203</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20.0 (4.9)</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13.5 (1.7)</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144.2 (30.3)</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74.8 (23.3)</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6.8 (1.6)</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80-84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130</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18.2 (5.0)</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13.9 (1.4)</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137.2 (32.0)</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65.6 (22.8)</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(1.3)</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≥85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48</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16.0 (4.6)</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14.2 (1.6)</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134.6 (34.5)</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54.5 (21.6)</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6.5 (1.4)</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&lt;0.001</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sz w:val="16"/>
                <w:szCs w:val="16"/>
              </w:rPr>
              <w:t>0.01</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0.11</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&lt;0.001</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sz w:val="16"/>
                <w:szCs w:val="16"/>
              </w:rPr>
              <w:t>0.1</w:t>
            </w:r>
            <w:r>
              <w:rPr>
                <w:rFonts w:ascii="Arial" w:hAnsi="Arial" w:cs="Arial"/>
                <w:sz w:val="16"/>
                <w:szCs w:val="16"/>
              </w:rPr>
              <w:t>0</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i/>
                <w:color w:val="000000"/>
                <w:sz w:val="16"/>
                <w:szCs w:val="16"/>
              </w:rPr>
            </w:pPr>
            <w:r w:rsidRPr="00AD33C8">
              <w:rPr>
                <w:rFonts w:ascii="Arial" w:eastAsia="Times New Roman" w:hAnsi="Arial" w:cs="Arial"/>
                <w:i/>
                <w:color w:val="000000"/>
                <w:sz w:val="16"/>
                <w:szCs w:val="16"/>
              </w:rPr>
              <w:t>Education</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p>
        </w:tc>
        <w:tc>
          <w:tcPr>
            <w:tcW w:w="1088"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27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530"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Primary education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22</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17.2 (4.3)</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13.7 (1.4)</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133.3 (32.7)</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61.8 (19.5)</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6.9 (1.6)</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Lower education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146</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19.3 (5.0)</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13.8 (1.5)</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140.6 (28.7)</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71.0 (24.3)</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(1.4)</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Intermediate education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224</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19.1 (5.2)</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13.7 (1.7)</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139.9 (32.3)</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71.0 (24.7)</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(1.5)</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Higher education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180</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19.8 (5.4)</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13.9 (1.6)</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141.7 (31.7)</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73.2 (25.1)</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6.5 (1.3)</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0.16</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0.81</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0.68</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0.22</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0.38</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i/>
                <w:color w:val="000000"/>
                <w:sz w:val="16"/>
                <w:szCs w:val="16"/>
              </w:rPr>
            </w:pPr>
            <w:r w:rsidRPr="00AD33C8">
              <w:rPr>
                <w:rFonts w:ascii="Arial" w:eastAsia="Times New Roman" w:hAnsi="Arial" w:cs="Arial"/>
                <w:i/>
                <w:color w:val="000000"/>
                <w:sz w:val="16"/>
                <w:szCs w:val="16"/>
              </w:rPr>
              <w:t>Season</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Spring                     </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140</w:t>
            </w:r>
          </w:p>
        </w:tc>
        <w:tc>
          <w:tcPr>
            <w:tcW w:w="121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18.4 (5.0)</w:t>
            </w: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13.9 (1.6)</w:t>
            </w: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136.3 (28.0)</w:t>
            </w: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67.7 (23.7)</w:t>
            </w: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(1.5)</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Summer                     </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64</w:t>
            </w:r>
          </w:p>
        </w:tc>
        <w:tc>
          <w:tcPr>
            <w:tcW w:w="121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20.7 (5.6)</w:t>
            </w: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13.1 (1.9)</w:t>
            </w: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143.9 (32.8)</w:t>
            </w: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77.1 (26.9)</w:t>
            </w: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7.0 (1.8)</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Autumn                     </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163</w:t>
            </w:r>
          </w:p>
        </w:tc>
        <w:tc>
          <w:tcPr>
            <w:tcW w:w="121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19.7 (5.3)</w:t>
            </w: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13.8 (1.6)</w:t>
            </w: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142.4 (31.8)</w:t>
            </w: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72.8 (24.9)</w:t>
            </w: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6.5 (1.5)</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Winter                     </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213</w:t>
            </w:r>
          </w:p>
        </w:tc>
        <w:tc>
          <w:tcPr>
            <w:tcW w:w="121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19.4 (5.0)</w:t>
            </w: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13.9 (1.3)</w:t>
            </w: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140.7 (31.9)</w:t>
            </w: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71.4 (23.9)</w:t>
            </w: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6.5 (1.2)</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0.02</w:t>
            </w:r>
          </w:p>
        </w:tc>
        <w:tc>
          <w:tcPr>
            <w:tcW w:w="1088"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sz w:val="16"/>
                <w:szCs w:val="16"/>
              </w:rPr>
              <w:t>0.01</w:t>
            </w: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0.27</w:t>
            </w:r>
          </w:p>
        </w:tc>
        <w:tc>
          <w:tcPr>
            <w:tcW w:w="127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0.07</w:t>
            </w: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0.06</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i/>
                <w:color w:val="000000"/>
                <w:sz w:val="16"/>
                <w:szCs w:val="16"/>
              </w:rPr>
            </w:pPr>
            <w:r w:rsidRPr="00AD33C8">
              <w:rPr>
                <w:rFonts w:ascii="Arial" w:eastAsia="Times New Roman" w:hAnsi="Arial" w:cs="Arial"/>
                <w:i/>
                <w:color w:val="000000"/>
                <w:sz w:val="16"/>
                <w:szCs w:val="16"/>
              </w:rPr>
              <w:t>BMI</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p>
        </w:tc>
        <w:tc>
          <w:tcPr>
            <w:tcW w:w="1088"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27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Normal weight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167</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20.6 (5.7)</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13.5 (1.6)</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146.8 (31.3)</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77.3 (26.9)</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(1.3)</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Overweight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298</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19.4 (4.8)</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13.7 (1.5)</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140.7 (29.7)</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71.8 (22.4)</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6.7 (1.4)</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Obese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117</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17.5 (4.9)</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14.3 (1.8)</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130.6 (32.0)</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62.4 (23.8)</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6.4 (1.7)</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&lt;0.001</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sz w:val="16"/>
                <w:szCs w:val="16"/>
              </w:rPr>
              <w:t>&lt;0.001</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&lt;0.001</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&lt;0.001</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sz w:val="16"/>
                <w:szCs w:val="16"/>
              </w:rPr>
              <w:t>0.16</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i/>
                <w:color w:val="000000"/>
                <w:sz w:val="16"/>
                <w:szCs w:val="16"/>
              </w:rPr>
            </w:pPr>
            <w:r w:rsidRPr="00AD33C8">
              <w:rPr>
                <w:rFonts w:ascii="Arial" w:eastAsia="Times New Roman" w:hAnsi="Arial" w:cs="Arial"/>
                <w:i/>
                <w:color w:val="000000"/>
                <w:sz w:val="16"/>
                <w:szCs w:val="16"/>
              </w:rPr>
              <w:t>Smoking</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p>
        </w:tc>
        <w:tc>
          <w:tcPr>
            <w:tcW w:w="1088"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099"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27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530"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Non smoker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127</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19.4 (5.2)</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13.8 (1.5)</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139.6 (27.4)</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72.0 (24.2)</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(1.4)</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Former smoker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425</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19.4 (5.2)</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13.7 (1.6)</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141.4 (31.7)</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71.8 (24.5)</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(1.4)</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Current smoker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28</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17.4 (5.5)</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13.8 (1.6)</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129.5 (36.9)</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62.0 (25.4)</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6.8 (1.4)</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0.13</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0.82</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0.14</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0.12</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0.75</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i/>
                <w:color w:val="000000"/>
                <w:sz w:val="16"/>
                <w:szCs w:val="16"/>
              </w:rPr>
            </w:pPr>
            <w:r w:rsidRPr="00AD33C8">
              <w:rPr>
                <w:rFonts w:ascii="Arial" w:eastAsia="Times New Roman" w:hAnsi="Arial" w:cs="Arial"/>
                <w:i/>
                <w:color w:val="000000"/>
                <w:sz w:val="16"/>
                <w:szCs w:val="16"/>
              </w:rPr>
              <w:t>Alcohol consumption</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Never drinks alcohol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66</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19.7 (6.2)</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13.7 (1.8)</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145.2 (31.2)</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72.4 (30.1)</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(1.5)</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Drinks 1-4 times per month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128</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18.7 (4.9)</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13.9 (1.7)</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134.6 (30.8)</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68.9 (23.1)</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(1.5)</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Drinks 2-4 times per week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387</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19.5 (5.1)</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13.7 (1.5)</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141.7 (31.0)</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72.1 (24.0)</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(1.4)</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0.27</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0.64</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0.04</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0.41</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0.94</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i/>
                <w:color w:val="000000"/>
                <w:sz w:val="16"/>
                <w:szCs w:val="16"/>
              </w:rPr>
            </w:pPr>
            <w:r>
              <w:rPr>
                <w:rFonts w:ascii="Arial" w:eastAsia="Times New Roman" w:hAnsi="Arial" w:cs="Arial"/>
                <w:i/>
                <w:color w:val="000000"/>
                <w:sz w:val="16"/>
                <w:szCs w:val="16"/>
              </w:rPr>
              <w:t>Functional capacity</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Not disabled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302</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20.6 (5.0)</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13.6 (1.5)</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145.3 (29.7)</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77.5 (23.7)</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(1.3)</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Disabled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87</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18.0 (5.2)</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13.8 (1.6)</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137.2 (32.5)</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65.4 (23.5)</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6.8 (1.4)</w:t>
            </w:r>
          </w:p>
        </w:tc>
      </w:tr>
      <w:tr w:rsidR="00E344FE" w:rsidRPr="00AD33C8" w:rsidTr="00E25BB7">
        <w:trPr>
          <w:trHeight w:val="255"/>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Severely disabled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192</w:t>
            </w: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18.0 (5.1)</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14</w:t>
            </w:r>
            <w:r>
              <w:rPr>
                <w:rFonts w:ascii="Arial" w:hAnsi="Arial" w:cs="Arial"/>
                <w:sz w:val="16"/>
                <w:szCs w:val="16"/>
              </w:rPr>
              <w:t>.0</w:t>
            </w:r>
            <w:r w:rsidRPr="00987841">
              <w:rPr>
                <w:rFonts w:ascii="Arial" w:hAnsi="Arial" w:cs="Arial"/>
                <w:sz w:val="16"/>
                <w:szCs w:val="16"/>
              </w:rPr>
              <w:t xml:space="preserve"> (1.7)</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134.5 (31.6)</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64.6 (23.9)</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(1.6)</w:t>
            </w:r>
          </w:p>
        </w:tc>
      </w:tr>
      <w:tr w:rsidR="00E344FE" w:rsidRPr="00AD33C8" w:rsidTr="00E25BB7">
        <w:trPr>
          <w:trHeight w:val="270"/>
        </w:trPr>
        <w:tc>
          <w:tcPr>
            <w:tcW w:w="2802" w:type="dxa"/>
            <w:shd w:val="clear" w:color="auto" w:fill="auto"/>
            <w:noWrap/>
            <w:vAlign w:val="bottom"/>
            <w:hideMark/>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p                 </w:t>
            </w:r>
          </w:p>
        </w:tc>
        <w:tc>
          <w:tcPr>
            <w:tcW w:w="567" w:type="dxa"/>
            <w:shd w:val="clear" w:color="auto" w:fill="auto"/>
            <w:noWrap/>
            <w:vAlign w:val="bottom"/>
            <w:hideMark/>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&lt;0.001</w:t>
            </w:r>
          </w:p>
        </w:tc>
        <w:tc>
          <w:tcPr>
            <w:tcW w:w="1088"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0.07</w:t>
            </w:r>
          </w:p>
        </w:tc>
        <w:tc>
          <w:tcPr>
            <w:tcW w:w="1099"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&lt;0.001</w:t>
            </w:r>
          </w:p>
        </w:tc>
        <w:tc>
          <w:tcPr>
            <w:tcW w:w="1275" w:type="dxa"/>
            <w:shd w:val="clear" w:color="auto" w:fill="auto"/>
            <w:noWrap/>
            <w:vAlign w:val="bottom"/>
            <w:hideMark/>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&lt;0.001</w:t>
            </w:r>
          </w:p>
        </w:tc>
        <w:tc>
          <w:tcPr>
            <w:tcW w:w="1530" w:type="dxa"/>
            <w:shd w:val="clear" w:color="auto" w:fill="auto"/>
            <w:noWrap/>
            <w:vAlign w:val="bottom"/>
            <w:hideMark/>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0.49</w:t>
            </w:r>
          </w:p>
        </w:tc>
      </w:tr>
      <w:tr w:rsidR="00E344FE" w:rsidRPr="00AD33C8" w:rsidTr="00E25BB7">
        <w:trPr>
          <w:trHeight w:val="270"/>
        </w:trPr>
        <w:tc>
          <w:tcPr>
            <w:tcW w:w="2802" w:type="dxa"/>
            <w:shd w:val="clear" w:color="auto" w:fill="auto"/>
            <w:noWrap/>
            <w:vAlign w:val="bottom"/>
          </w:tcPr>
          <w:p w:rsidR="00E344FE" w:rsidRPr="00AD33C8" w:rsidRDefault="00E344FE" w:rsidP="00E25BB7">
            <w:pPr>
              <w:spacing w:after="0" w:line="240" w:lineRule="auto"/>
              <w:rPr>
                <w:rFonts w:ascii="Arial" w:eastAsia="Times New Roman" w:hAnsi="Arial" w:cs="Arial"/>
                <w:i/>
                <w:color w:val="000000"/>
                <w:sz w:val="16"/>
                <w:szCs w:val="16"/>
              </w:rPr>
            </w:pPr>
            <w:r w:rsidRPr="00AD33C8">
              <w:rPr>
                <w:rFonts w:ascii="Arial" w:eastAsia="Times New Roman" w:hAnsi="Arial" w:cs="Arial"/>
                <w:i/>
                <w:color w:val="000000"/>
                <w:sz w:val="16"/>
                <w:szCs w:val="16"/>
              </w:rPr>
              <w:t>Prevalent CVD, DM or cancer</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099"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27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r>
      <w:tr w:rsidR="00E344FE" w:rsidRPr="00AD33C8" w:rsidTr="00E25BB7">
        <w:trPr>
          <w:trHeight w:val="270"/>
        </w:trPr>
        <w:tc>
          <w:tcPr>
            <w:tcW w:w="2802"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 xml:space="preserve">   Not present</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232</w:t>
            </w:r>
          </w:p>
        </w:tc>
        <w:tc>
          <w:tcPr>
            <w:tcW w:w="121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20.5 (5.1)</w:t>
            </w: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13.7 (1.6)</w:t>
            </w: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145.3 (29.0)</w:t>
            </w: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76.8 (22.9)</w:t>
            </w: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(1.4)</w:t>
            </w:r>
          </w:p>
        </w:tc>
      </w:tr>
      <w:tr w:rsidR="00E344FE" w:rsidRPr="00AD33C8" w:rsidTr="00E25BB7">
        <w:trPr>
          <w:trHeight w:val="270"/>
        </w:trPr>
        <w:tc>
          <w:tcPr>
            <w:tcW w:w="2802"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 xml:space="preserve">   Present</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350</w:t>
            </w:r>
          </w:p>
        </w:tc>
        <w:tc>
          <w:tcPr>
            <w:tcW w:w="121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18.5 (5.1)</w:t>
            </w: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13.8 (1.6)</w:t>
            </w: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137.2 (32.0)</w:t>
            </w: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67.9 (25.0)</w:t>
            </w: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(1.4)</w:t>
            </w:r>
          </w:p>
        </w:tc>
      </w:tr>
      <w:tr w:rsidR="00E344FE" w:rsidRPr="00AD33C8" w:rsidTr="00E25BB7">
        <w:trPr>
          <w:trHeight w:val="270"/>
        </w:trPr>
        <w:tc>
          <w:tcPr>
            <w:tcW w:w="2802"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p</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&lt;0.001</w:t>
            </w: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0.16</w:t>
            </w:r>
          </w:p>
        </w:tc>
        <w:tc>
          <w:tcPr>
            <w:tcW w:w="1099"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0.002</w:t>
            </w:r>
          </w:p>
        </w:tc>
        <w:tc>
          <w:tcPr>
            <w:tcW w:w="127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r w:rsidRPr="00987841">
              <w:rPr>
                <w:rFonts w:ascii="Arial" w:hAnsi="Arial" w:cs="Arial"/>
                <w:bCs/>
                <w:color w:val="000000"/>
                <w:sz w:val="16"/>
                <w:szCs w:val="16"/>
              </w:rPr>
              <w:t>&lt;0.001</w:t>
            </w: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0.53</w:t>
            </w:r>
          </w:p>
        </w:tc>
      </w:tr>
      <w:tr w:rsidR="00E344FE" w:rsidRPr="00AD33C8" w:rsidTr="00E25BB7">
        <w:trPr>
          <w:trHeight w:val="270"/>
        </w:trPr>
        <w:tc>
          <w:tcPr>
            <w:tcW w:w="2802" w:type="dxa"/>
            <w:shd w:val="clear" w:color="auto" w:fill="auto"/>
            <w:noWrap/>
            <w:vAlign w:val="bottom"/>
          </w:tcPr>
          <w:p w:rsidR="00E344FE" w:rsidRPr="00AD33C8" w:rsidRDefault="00E344FE" w:rsidP="00E25BB7">
            <w:pPr>
              <w:spacing w:after="0" w:line="240" w:lineRule="auto"/>
              <w:rPr>
                <w:rFonts w:ascii="Arial" w:eastAsia="Times New Roman" w:hAnsi="Arial" w:cs="Arial"/>
                <w:i/>
                <w:color w:val="000000"/>
                <w:sz w:val="16"/>
                <w:szCs w:val="16"/>
              </w:rPr>
            </w:pPr>
            <w:r w:rsidRPr="00AD33C8">
              <w:rPr>
                <w:rFonts w:ascii="Arial" w:eastAsia="Times New Roman" w:hAnsi="Arial" w:cs="Arial"/>
                <w:i/>
                <w:color w:val="000000"/>
                <w:sz w:val="16"/>
                <w:szCs w:val="16"/>
              </w:rPr>
              <w:lastRenderedPageBreak/>
              <w:t>Marital status</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c>
          <w:tcPr>
            <w:tcW w:w="1099"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275" w:type="dxa"/>
            <w:shd w:val="clear" w:color="auto" w:fill="auto"/>
            <w:noWrap/>
            <w:vAlign w:val="bottom"/>
          </w:tcPr>
          <w:p w:rsidR="00E344FE" w:rsidRPr="00987841" w:rsidRDefault="00E344FE" w:rsidP="00E25BB7">
            <w:pPr>
              <w:spacing w:after="0" w:line="240" w:lineRule="auto"/>
              <w:rPr>
                <w:rFonts w:ascii="Arial" w:hAnsi="Arial" w:cs="Arial"/>
                <w:bCs/>
                <w:color w:val="000000"/>
                <w:sz w:val="16"/>
                <w:szCs w:val="16"/>
              </w:rPr>
            </w:pP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p>
        </w:tc>
      </w:tr>
      <w:tr w:rsidR="00E344FE" w:rsidRPr="00AD33C8" w:rsidTr="00E25BB7">
        <w:trPr>
          <w:trHeight w:val="270"/>
        </w:trPr>
        <w:tc>
          <w:tcPr>
            <w:tcW w:w="2802" w:type="dxa"/>
            <w:shd w:val="clear" w:color="auto" w:fill="auto"/>
            <w:noWrap/>
            <w:vAlign w:val="bottom"/>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Living alone</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100</w:t>
            </w:r>
          </w:p>
        </w:tc>
        <w:tc>
          <w:tcPr>
            <w:tcW w:w="121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18.5 (5.5)</w:t>
            </w: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13.8 (1.7)</w:t>
            </w: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138.6 (32.1)</w:t>
            </w: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66.7 (26.0)</w:t>
            </w: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(1.5)</w:t>
            </w:r>
          </w:p>
        </w:tc>
      </w:tr>
      <w:tr w:rsidR="00E344FE" w:rsidRPr="00AD33C8" w:rsidTr="00E25BB7">
        <w:trPr>
          <w:trHeight w:val="270"/>
        </w:trPr>
        <w:tc>
          <w:tcPr>
            <w:tcW w:w="2802" w:type="dxa"/>
            <w:shd w:val="clear" w:color="auto" w:fill="auto"/>
            <w:noWrap/>
            <w:vAlign w:val="bottom"/>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 xml:space="preserve">   Living with partner</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481</w:t>
            </w:r>
          </w:p>
        </w:tc>
        <w:tc>
          <w:tcPr>
            <w:tcW w:w="121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19.5 (5.1)</w:t>
            </w:r>
          </w:p>
        </w:tc>
        <w:tc>
          <w:tcPr>
            <w:tcW w:w="1088"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13.8 (1.6)</w:t>
            </w:r>
          </w:p>
        </w:tc>
        <w:tc>
          <w:tcPr>
            <w:tcW w:w="1099"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140.9 (30.9)</w:t>
            </w:r>
          </w:p>
        </w:tc>
        <w:tc>
          <w:tcPr>
            <w:tcW w:w="1275"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color w:val="000000"/>
                <w:sz w:val="16"/>
                <w:szCs w:val="16"/>
              </w:rPr>
              <w:t>72.4 (24.1)</w:t>
            </w:r>
          </w:p>
        </w:tc>
        <w:tc>
          <w:tcPr>
            <w:tcW w:w="1530" w:type="dxa"/>
            <w:shd w:val="clear" w:color="auto" w:fill="auto"/>
            <w:noWrap/>
            <w:vAlign w:val="bottom"/>
          </w:tcPr>
          <w:p w:rsidR="00E344FE" w:rsidRPr="00987841" w:rsidRDefault="00E344FE" w:rsidP="00E25BB7">
            <w:pPr>
              <w:spacing w:after="0" w:line="240" w:lineRule="auto"/>
              <w:rPr>
                <w:rFonts w:ascii="Arial" w:hAnsi="Arial" w:cs="Arial"/>
                <w:color w:val="000000"/>
                <w:sz w:val="16"/>
                <w:szCs w:val="16"/>
              </w:rPr>
            </w:pPr>
            <w:r w:rsidRPr="00987841">
              <w:rPr>
                <w:rFonts w:ascii="Arial" w:hAnsi="Arial" w:cs="Arial"/>
                <w:sz w:val="16"/>
                <w:szCs w:val="16"/>
              </w:rPr>
              <w:t>6.6 (1.4)</w:t>
            </w:r>
          </w:p>
        </w:tc>
      </w:tr>
      <w:tr w:rsidR="00E344FE" w:rsidRPr="00AD33C8" w:rsidTr="00E25BB7">
        <w:trPr>
          <w:trHeight w:val="270"/>
        </w:trPr>
        <w:tc>
          <w:tcPr>
            <w:tcW w:w="2802" w:type="dxa"/>
            <w:shd w:val="clear" w:color="auto" w:fill="auto"/>
            <w:noWrap/>
            <w:vAlign w:val="bottom"/>
          </w:tcPr>
          <w:p w:rsidR="00E344FE" w:rsidRPr="00AD33C8" w:rsidRDefault="00E344FE" w:rsidP="00E25BB7">
            <w:pPr>
              <w:spacing w:after="0" w:line="240" w:lineRule="auto"/>
              <w:rPr>
                <w:rFonts w:ascii="Arial" w:eastAsia="Times New Roman" w:hAnsi="Arial" w:cs="Arial"/>
                <w:color w:val="000000"/>
                <w:sz w:val="16"/>
                <w:szCs w:val="16"/>
              </w:rPr>
            </w:pPr>
            <w:r w:rsidRPr="00AD33C8">
              <w:rPr>
                <w:rFonts w:ascii="Arial" w:eastAsia="Times New Roman" w:hAnsi="Arial" w:cs="Arial"/>
                <w:color w:val="000000"/>
                <w:sz w:val="16"/>
                <w:szCs w:val="16"/>
              </w:rPr>
              <w:t>p</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tcPr>
          <w:p w:rsidR="00E344FE" w:rsidRPr="003A2339" w:rsidRDefault="00E344FE" w:rsidP="00E25BB7">
            <w:pPr>
              <w:spacing w:after="0" w:line="240" w:lineRule="auto"/>
              <w:rPr>
                <w:rFonts w:ascii="Arial" w:hAnsi="Arial" w:cs="Arial"/>
                <w:color w:val="000000"/>
                <w:sz w:val="16"/>
                <w:szCs w:val="16"/>
              </w:rPr>
            </w:pPr>
            <w:r w:rsidRPr="003A2339">
              <w:rPr>
                <w:rFonts w:ascii="Arial" w:hAnsi="Arial" w:cs="Arial"/>
                <w:color w:val="000000"/>
                <w:sz w:val="16"/>
                <w:szCs w:val="16"/>
              </w:rPr>
              <w:t>0.08</w:t>
            </w:r>
          </w:p>
        </w:tc>
        <w:tc>
          <w:tcPr>
            <w:tcW w:w="1088" w:type="dxa"/>
            <w:shd w:val="clear" w:color="auto" w:fill="auto"/>
            <w:noWrap/>
            <w:vAlign w:val="bottom"/>
          </w:tcPr>
          <w:p w:rsidR="00E344FE" w:rsidRPr="003A2339" w:rsidRDefault="00E344FE" w:rsidP="00E25BB7">
            <w:pPr>
              <w:spacing w:after="0" w:line="240" w:lineRule="auto"/>
              <w:rPr>
                <w:rFonts w:ascii="Arial" w:hAnsi="Arial" w:cs="Arial"/>
                <w:color w:val="000000"/>
                <w:sz w:val="16"/>
                <w:szCs w:val="16"/>
              </w:rPr>
            </w:pPr>
            <w:r w:rsidRPr="003A2339">
              <w:rPr>
                <w:rFonts w:ascii="Arial" w:hAnsi="Arial" w:cs="Arial"/>
                <w:sz w:val="16"/>
                <w:szCs w:val="16"/>
              </w:rPr>
              <w:t>0.70</w:t>
            </w:r>
          </w:p>
        </w:tc>
        <w:tc>
          <w:tcPr>
            <w:tcW w:w="1099"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0.51</w:t>
            </w:r>
          </w:p>
        </w:tc>
        <w:tc>
          <w:tcPr>
            <w:tcW w:w="1275"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0.03</w:t>
            </w:r>
          </w:p>
        </w:tc>
        <w:tc>
          <w:tcPr>
            <w:tcW w:w="1530"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r w:rsidRPr="00AD33C8">
              <w:rPr>
                <w:rFonts w:ascii="Arial" w:hAnsi="Arial" w:cs="Arial"/>
                <w:color w:val="000000"/>
                <w:sz w:val="16"/>
                <w:szCs w:val="16"/>
              </w:rPr>
              <w:t>0.28</w:t>
            </w:r>
          </w:p>
        </w:tc>
      </w:tr>
      <w:tr w:rsidR="00E344FE" w:rsidRPr="00AD33C8" w:rsidTr="00E25BB7">
        <w:trPr>
          <w:trHeight w:val="270"/>
        </w:trPr>
        <w:tc>
          <w:tcPr>
            <w:tcW w:w="2802" w:type="dxa"/>
            <w:shd w:val="clear" w:color="auto" w:fill="auto"/>
            <w:noWrap/>
            <w:vAlign w:val="center"/>
          </w:tcPr>
          <w:p w:rsidR="00E344FE" w:rsidRPr="00AD33C8" w:rsidRDefault="00E344FE" w:rsidP="00E25BB7">
            <w:pPr>
              <w:spacing w:after="0" w:line="240" w:lineRule="auto"/>
              <w:rPr>
                <w:rFonts w:ascii="Arial" w:eastAsia="Times New Roman" w:hAnsi="Arial" w:cs="Arial"/>
                <w:color w:val="000000"/>
                <w:sz w:val="16"/>
                <w:szCs w:val="16"/>
              </w:rPr>
            </w:pPr>
            <w:r w:rsidRPr="006B1824">
              <w:rPr>
                <w:rFonts w:ascii="Arial" w:hAnsi="Arial" w:cs="Arial"/>
                <w:i/>
                <w:iCs/>
                <w:color w:val="000000"/>
                <w:sz w:val="16"/>
                <w:szCs w:val="16"/>
              </w:rPr>
              <w:t>Sleep medication</w:t>
            </w:r>
          </w:p>
        </w:tc>
        <w:tc>
          <w:tcPr>
            <w:tcW w:w="567"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p>
        </w:tc>
        <w:tc>
          <w:tcPr>
            <w:tcW w:w="1088" w:type="dxa"/>
            <w:shd w:val="clear" w:color="auto" w:fill="auto"/>
            <w:noWrap/>
            <w:vAlign w:val="bottom"/>
          </w:tcPr>
          <w:p w:rsidR="00E344FE" w:rsidRPr="00B607CF" w:rsidRDefault="00E344FE" w:rsidP="00E25BB7">
            <w:pPr>
              <w:spacing w:after="0" w:line="240" w:lineRule="auto"/>
              <w:rPr>
                <w:rFonts w:ascii="Arial" w:hAnsi="Arial" w:cs="Arial"/>
                <w:sz w:val="18"/>
                <w:szCs w:val="18"/>
              </w:rPr>
            </w:pPr>
          </w:p>
        </w:tc>
        <w:tc>
          <w:tcPr>
            <w:tcW w:w="1099"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p>
        </w:tc>
        <w:tc>
          <w:tcPr>
            <w:tcW w:w="1275"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p>
        </w:tc>
        <w:tc>
          <w:tcPr>
            <w:tcW w:w="1530" w:type="dxa"/>
            <w:shd w:val="clear" w:color="auto" w:fill="auto"/>
            <w:noWrap/>
            <w:vAlign w:val="bottom"/>
          </w:tcPr>
          <w:p w:rsidR="00E344FE" w:rsidRPr="00AD33C8" w:rsidRDefault="00E344FE" w:rsidP="00E25BB7">
            <w:pPr>
              <w:spacing w:after="0" w:line="240" w:lineRule="auto"/>
              <w:rPr>
                <w:rFonts w:ascii="Arial" w:hAnsi="Arial" w:cs="Arial"/>
                <w:color w:val="000000"/>
                <w:sz w:val="16"/>
                <w:szCs w:val="16"/>
              </w:rPr>
            </w:pPr>
          </w:p>
        </w:tc>
      </w:tr>
      <w:tr w:rsidR="00E344FE" w:rsidRPr="00AD33C8" w:rsidTr="00E25BB7">
        <w:trPr>
          <w:trHeight w:val="270"/>
        </w:trPr>
        <w:tc>
          <w:tcPr>
            <w:tcW w:w="2802" w:type="dxa"/>
            <w:shd w:val="clear" w:color="auto" w:fill="auto"/>
            <w:noWrap/>
            <w:vAlign w:val="center"/>
          </w:tcPr>
          <w:p w:rsidR="00E344FE" w:rsidRPr="00AD33C8" w:rsidRDefault="00E344FE" w:rsidP="00E25BB7">
            <w:pPr>
              <w:spacing w:after="0" w:line="240" w:lineRule="auto"/>
              <w:rPr>
                <w:rFonts w:ascii="Arial" w:eastAsia="Times New Roman" w:hAnsi="Arial" w:cs="Arial"/>
                <w:color w:val="000000"/>
                <w:sz w:val="16"/>
                <w:szCs w:val="16"/>
              </w:rPr>
            </w:pPr>
            <w:r>
              <w:rPr>
                <w:rFonts w:ascii="Arial" w:hAnsi="Arial" w:cs="Arial"/>
                <w:color w:val="000000"/>
                <w:sz w:val="16"/>
                <w:szCs w:val="16"/>
              </w:rPr>
              <w:t xml:space="preserve">   </w:t>
            </w:r>
            <w:r w:rsidRPr="006B1824">
              <w:rPr>
                <w:rFonts w:ascii="Arial" w:hAnsi="Arial" w:cs="Arial"/>
                <w:color w:val="000000"/>
                <w:sz w:val="16"/>
                <w:szCs w:val="16"/>
              </w:rPr>
              <w:t>Not using</w:t>
            </w:r>
          </w:p>
        </w:tc>
        <w:tc>
          <w:tcPr>
            <w:tcW w:w="567"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504</w:t>
            </w:r>
          </w:p>
        </w:tc>
        <w:tc>
          <w:tcPr>
            <w:tcW w:w="1215"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19.3 (5.2)</w:t>
            </w:r>
          </w:p>
        </w:tc>
        <w:tc>
          <w:tcPr>
            <w:tcW w:w="1088" w:type="dxa"/>
            <w:shd w:val="clear" w:color="auto" w:fill="auto"/>
            <w:noWrap/>
            <w:vAlign w:val="bottom"/>
          </w:tcPr>
          <w:p w:rsidR="00E344FE" w:rsidRPr="00EA14B6" w:rsidRDefault="00E344FE" w:rsidP="00E25BB7">
            <w:pPr>
              <w:spacing w:after="0" w:line="240" w:lineRule="auto"/>
              <w:rPr>
                <w:rFonts w:ascii="Arial" w:hAnsi="Arial" w:cs="Arial"/>
                <w:sz w:val="18"/>
                <w:szCs w:val="18"/>
              </w:rPr>
            </w:pPr>
            <w:r w:rsidRPr="00EA14B6">
              <w:rPr>
                <w:rFonts w:ascii="Arial" w:hAnsi="Arial" w:cs="Arial"/>
                <w:color w:val="000000"/>
                <w:sz w:val="16"/>
                <w:szCs w:val="16"/>
              </w:rPr>
              <w:t>13.9 (1.4)</w:t>
            </w:r>
          </w:p>
        </w:tc>
        <w:tc>
          <w:tcPr>
            <w:tcW w:w="1099"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140.3 (31.2)</w:t>
            </w:r>
          </w:p>
        </w:tc>
        <w:tc>
          <w:tcPr>
            <w:tcW w:w="1275"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71.4 (24.5)</w:t>
            </w:r>
          </w:p>
        </w:tc>
        <w:tc>
          <w:tcPr>
            <w:tcW w:w="1530"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6.4 (1.1)</w:t>
            </w:r>
          </w:p>
        </w:tc>
      </w:tr>
      <w:tr w:rsidR="00E344FE" w:rsidRPr="00AD33C8" w:rsidTr="00E25BB7">
        <w:trPr>
          <w:trHeight w:val="270"/>
        </w:trPr>
        <w:tc>
          <w:tcPr>
            <w:tcW w:w="2802" w:type="dxa"/>
            <w:shd w:val="clear" w:color="auto" w:fill="auto"/>
            <w:noWrap/>
            <w:vAlign w:val="center"/>
          </w:tcPr>
          <w:p w:rsidR="00E344FE" w:rsidRPr="00AD33C8" w:rsidRDefault="00E344FE" w:rsidP="00E25BB7">
            <w:pPr>
              <w:spacing w:after="0" w:line="240" w:lineRule="auto"/>
              <w:rPr>
                <w:rFonts w:ascii="Arial" w:eastAsia="Times New Roman" w:hAnsi="Arial" w:cs="Arial"/>
                <w:color w:val="000000"/>
                <w:sz w:val="16"/>
                <w:szCs w:val="16"/>
              </w:rPr>
            </w:pPr>
            <w:r>
              <w:rPr>
                <w:rFonts w:ascii="Arial" w:hAnsi="Arial" w:cs="Arial"/>
                <w:color w:val="000000"/>
                <w:sz w:val="16"/>
                <w:szCs w:val="16"/>
              </w:rPr>
              <w:t xml:space="preserve">   </w:t>
            </w:r>
            <w:r w:rsidRPr="006B1824">
              <w:rPr>
                <w:rFonts w:ascii="Arial" w:hAnsi="Arial" w:cs="Arial"/>
                <w:color w:val="000000"/>
                <w:sz w:val="16"/>
                <w:szCs w:val="16"/>
              </w:rPr>
              <w:t>Using</w:t>
            </w:r>
          </w:p>
        </w:tc>
        <w:tc>
          <w:tcPr>
            <w:tcW w:w="567"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53</w:t>
            </w:r>
          </w:p>
        </w:tc>
        <w:tc>
          <w:tcPr>
            <w:tcW w:w="1215"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bCs/>
                <w:color w:val="000000"/>
                <w:sz w:val="16"/>
                <w:szCs w:val="16"/>
              </w:rPr>
              <w:t>19.7 (4.8)</w:t>
            </w:r>
          </w:p>
        </w:tc>
        <w:tc>
          <w:tcPr>
            <w:tcW w:w="1088" w:type="dxa"/>
            <w:shd w:val="clear" w:color="auto" w:fill="auto"/>
            <w:noWrap/>
            <w:vAlign w:val="bottom"/>
          </w:tcPr>
          <w:p w:rsidR="00E344FE" w:rsidRPr="00EA14B6" w:rsidRDefault="00E344FE" w:rsidP="00E25BB7">
            <w:pPr>
              <w:spacing w:after="0" w:line="240" w:lineRule="auto"/>
              <w:rPr>
                <w:rFonts w:ascii="Arial" w:hAnsi="Arial" w:cs="Arial"/>
                <w:sz w:val="18"/>
                <w:szCs w:val="18"/>
              </w:rPr>
            </w:pPr>
            <w:r w:rsidRPr="00EA14B6">
              <w:rPr>
                <w:rFonts w:ascii="Arial" w:hAnsi="Arial" w:cs="Arial"/>
                <w:color w:val="000000"/>
                <w:sz w:val="16"/>
                <w:szCs w:val="16"/>
              </w:rPr>
              <w:t>13.9 (1.6)</w:t>
            </w:r>
          </w:p>
        </w:tc>
        <w:tc>
          <w:tcPr>
            <w:tcW w:w="1099"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bCs/>
                <w:color w:val="000000"/>
                <w:sz w:val="16"/>
                <w:szCs w:val="16"/>
              </w:rPr>
              <w:t>144.9 (28.2)</w:t>
            </w:r>
          </w:p>
        </w:tc>
        <w:tc>
          <w:tcPr>
            <w:tcW w:w="1275"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bCs/>
                <w:color w:val="000000"/>
                <w:sz w:val="16"/>
                <w:szCs w:val="16"/>
              </w:rPr>
              <w:t>74 (22.4)</w:t>
            </w:r>
          </w:p>
        </w:tc>
        <w:tc>
          <w:tcPr>
            <w:tcW w:w="1530"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6.4 (1.3)</w:t>
            </w:r>
          </w:p>
        </w:tc>
      </w:tr>
      <w:tr w:rsidR="00E344FE" w:rsidRPr="00AD33C8" w:rsidTr="00E25BB7">
        <w:trPr>
          <w:trHeight w:val="270"/>
        </w:trPr>
        <w:tc>
          <w:tcPr>
            <w:tcW w:w="2802" w:type="dxa"/>
            <w:shd w:val="clear" w:color="auto" w:fill="auto"/>
            <w:noWrap/>
            <w:vAlign w:val="center"/>
          </w:tcPr>
          <w:p w:rsidR="00E344FE" w:rsidRPr="00AD33C8" w:rsidRDefault="00E344FE" w:rsidP="00E25BB7">
            <w:pPr>
              <w:spacing w:after="0" w:line="240" w:lineRule="auto"/>
              <w:rPr>
                <w:rFonts w:ascii="Arial" w:eastAsia="Times New Roman" w:hAnsi="Arial" w:cs="Arial"/>
                <w:color w:val="000000"/>
                <w:sz w:val="16"/>
                <w:szCs w:val="16"/>
              </w:rPr>
            </w:pPr>
            <w:r w:rsidRPr="006B1824">
              <w:rPr>
                <w:rFonts w:ascii="Arial" w:hAnsi="Arial" w:cs="Arial"/>
                <w:color w:val="000000"/>
                <w:sz w:val="16"/>
                <w:szCs w:val="16"/>
              </w:rPr>
              <w:t>p</w:t>
            </w:r>
          </w:p>
        </w:tc>
        <w:tc>
          <w:tcPr>
            <w:tcW w:w="567"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p>
        </w:tc>
        <w:tc>
          <w:tcPr>
            <w:tcW w:w="1215"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0.62</w:t>
            </w:r>
          </w:p>
        </w:tc>
        <w:tc>
          <w:tcPr>
            <w:tcW w:w="1088" w:type="dxa"/>
            <w:shd w:val="clear" w:color="auto" w:fill="auto"/>
            <w:noWrap/>
            <w:vAlign w:val="bottom"/>
          </w:tcPr>
          <w:p w:rsidR="00E344FE" w:rsidRPr="00EA14B6" w:rsidRDefault="00E344FE" w:rsidP="00E25BB7">
            <w:pPr>
              <w:spacing w:after="0" w:line="240" w:lineRule="auto"/>
              <w:rPr>
                <w:rFonts w:ascii="Arial" w:hAnsi="Arial" w:cs="Arial"/>
                <w:sz w:val="18"/>
                <w:szCs w:val="18"/>
              </w:rPr>
            </w:pPr>
            <w:r w:rsidRPr="00EA14B6">
              <w:rPr>
                <w:rFonts w:ascii="Arial" w:hAnsi="Arial" w:cs="Arial"/>
                <w:color w:val="000000"/>
                <w:sz w:val="16"/>
                <w:szCs w:val="16"/>
              </w:rPr>
              <w:t>0.70</w:t>
            </w:r>
          </w:p>
        </w:tc>
        <w:tc>
          <w:tcPr>
            <w:tcW w:w="1099"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0.30</w:t>
            </w:r>
          </w:p>
        </w:tc>
        <w:tc>
          <w:tcPr>
            <w:tcW w:w="1275"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0.45</w:t>
            </w:r>
          </w:p>
        </w:tc>
        <w:tc>
          <w:tcPr>
            <w:tcW w:w="1530" w:type="dxa"/>
            <w:shd w:val="clear" w:color="auto" w:fill="auto"/>
            <w:noWrap/>
            <w:vAlign w:val="bottom"/>
          </w:tcPr>
          <w:p w:rsidR="00E344FE" w:rsidRPr="00EA14B6" w:rsidRDefault="00E344FE" w:rsidP="00E25BB7">
            <w:pPr>
              <w:spacing w:after="0" w:line="240" w:lineRule="auto"/>
              <w:rPr>
                <w:rFonts w:ascii="Arial" w:hAnsi="Arial" w:cs="Arial"/>
                <w:color w:val="000000"/>
                <w:sz w:val="16"/>
                <w:szCs w:val="16"/>
              </w:rPr>
            </w:pPr>
            <w:r w:rsidRPr="00EA14B6">
              <w:rPr>
                <w:rFonts w:ascii="Arial" w:hAnsi="Arial" w:cs="Arial"/>
                <w:color w:val="000000"/>
                <w:sz w:val="16"/>
                <w:szCs w:val="16"/>
              </w:rPr>
              <w:t>0.75</w:t>
            </w:r>
          </w:p>
        </w:tc>
      </w:tr>
    </w:tbl>
    <w:p w:rsidR="00E344FE" w:rsidRPr="00BD7048" w:rsidRDefault="00E344FE" w:rsidP="00E344FE">
      <w:pPr>
        <w:rPr>
          <w:rFonts w:ascii="Arial" w:hAnsi="Arial" w:cs="Arial"/>
          <w:sz w:val="20"/>
          <w:szCs w:val="20"/>
        </w:rPr>
      </w:pPr>
      <w:r w:rsidRPr="00BD7048">
        <w:rPr>
          <w:rFonts w:ascii="Arial" w:hAnsi="Arial" w:cs="Arial"/>
          <w:sz w:val="20"/>
          <w:szCs w:val="20"/>
        </w:rPr>
        <w:t xml:space="preserve">Abbreviations: BMI, body mass index; ENMO, The Euclidean norm minus 1 g with negative numbers rounded to zero; </w:t>
      </w:r>
      <w:r>
        <w:rPr>
          <w:rFonts w:ascii="Arial" w:hAnsi="Arial" w:cs="Arial"/>
          <w:sz w:val="20"/>
          <w:szCs w:val="20"/>
        </w:rPr>
        <w:t xml:space="preserve">n, number; </w:t>
      </w:r>
      <w:r w:rsidRPr="00BD7048">
        <w:rPr>
          <w:rFonts w:ascii="Arial" w:hAnsi="Arial" w:cs="Arial"/>
          <w:sz w:val="20"/>
          <w:szCs w:val="20"/>
        </w:rPr>
        <w:t>PA, physical activity. Body mass index was calculated as weight in kilograms divided by height in meters squared. Categories were defined as normal weight: 18.5 &lt; 25 kg/m</w:t>
      </w:r>
      <w:r w:rsidRPr="00BD7048">
        <w:rPr>
          <w:rFonts w:ascii="Arial" w:hAnsi="Arial" w:cs="Arial"/>
          <w:sz w:val="20"/>
          <w:szCs w:val="20"/>
          <w:vertAlign w:val="superscript"/>
        </w:rPr>
        <w:t>2</w:t>
      </w:r>
      <w:r w:rsidRPr="00BD7048">
        <w:rPr>
          <w:rFonts w:ascii="Arial" w:hAnsi="Arial" w:cs="Arial"/>
          <w:sz w:val="20"/>
          <w:szCs w:val="20"/>
        </w:rPr>
        <w:t>, overweight: 25 &lt; 30 kg/m</w:t>
      </w:r>
      <w:r w:rsidRPr="00BD7048">
        <w:rPr>
          <w:rFonts w:ascii="Arial" w:hAnsi="Arial" w:cs="Arial"/>
          <w:sz w:val="20"/>
          <w:szCs w:val="20"/>
          <w:vertAlign w:val="superscript"/>
        </w:rPr>
        <w:t>2</w:t>
      </w:r>
      <w:r w:rsidRPr="00BD7048">
        <w:rPr>
          <w:rFonts w:ascii="Arial" w:hAnsi="Arial" w:cs="Arial"/>
          <w:sz w:val="20"/>
          <w:szCs w:val="20"/>
        </w:rPr>
        <w:t xml:space="preserve"> and obese: ≥ 30 kg/m</w:t>
      </w:r>
      <w:r w:rsidRPr="00BD7048">
        <w:rPr>
          <w:rFonts w:ascii="Arial" w:hAnsi="Arial" w:cs="Arial"/>
          <w:sz w:val="20"/>
          <w:szCs w:val="20"/>
          <w:vertAlign w:val="superscript"/>
        </w:rPr>
        <w:t>2</w:t>
      </w:r>
      <w:r w:rsidRPr="00BD7048">
        <w:rPr>
          <w:rFonts w:ascii="Arial" w:hAnsi="Arial" w:cs="Arial"/>
          <w:sz w:val="20"/>
          <w:szCs w:val="20"/>
        </w:rPr>
        <w:t xml:space="preserve">. </w:t>
      </w:r>
    </w:p>
    <w:p w:rsidR="00E344FE" w:rsidRPr="00BD7048" w:rsidRDefault="00E344FE" w:rsidP="00E344FE">
      <w:pPr>
        <w:rPr>
          <w:rFonts w:ascii="Arial" w:hAnsi="Arial" w:cs="Arial"/>
          <w:sz w:val="20"/>
          <w:szCs w:val="20"/>
        </w:rPr>
      </w:pPr>
      <w:r>
        <w:rPr>
          <w:rFonts w:ascii="Arial" w:hAnsi="Arial" w:cs="Arial"/>
          <w:sz w:val="20"/>
          <w:szCs w:val="20"/>
        </w:rPr>
        <w:t>Results are obtained from t-tests for determinants with two categories and analysis of variance (ANOVA) for determinants with 3 or more categories. Data are mean (SD).</w:t>
      </w:r>
    </w:p>
    <w:p w:rsidR="00E344FE" w:rsidRDefault="00E344FE" w:rsidP="00E344FE">
      <w:pPr>
        <w:rPr>
          <w:rFonts w:ascii="Arial" w:hAnsi="Arial" w:cs="Arial"/>
          <w:sz w:val="20"/>
          <w:szCs w:val="20"/>
        </w:rPr>
      </w:pPr>
      <w:r w:rsidRPr="00BD7048">
        <w:rPr>
          <w:rFonts w:ascii="Arial" w:hAnsi="Arial" w:cs="Arial"/>
          <w:sz w:val="20"/>
          <w:szCs w:val="20"/>
        </w:rPr>
        <w:t>Total N varies due to variation in the amount of missing data for different covariates.</w:t>
      </w:r>
    </w:p>
    <w:p w:rsidR="00E344FE" w:rsidRDefault="00E344FE" w:rsidP="00E344FE"/>
    <w:p w:rsidR="00E344FE" w:rsidRDefault="00E344FE">
      <w:pPr>
        <w:rPr>
          <w:rFonts w:ascii="Arial" w:hAnsi="Arial" w:cs="Arial"/>
          <w:b/>
          <w:sz w:val="20"/>
          <w:szCs w:val="20"/>
        </w:rPr>
      </w:pPr>
      <w:r>
        <w:rPr>
          <w:rFonts w:ascii="Arial" w:hAnsi="Arial" w:cs="Arial"/>
          <w:b/>
          <w:sz w:val="20"/>
          <w:szCs w:val="20"/>
        </w:rPr>
        <w:br w:type="page"/>
      </w:r>
    </w:p>
    <w:p w:rsidR="00E344FE" w:rsidRDefault="00E344FE">
      <w:pPr>
        <w:rPr>
          <w:rFonts w:ascii="Arial" w:hAnsi="Arial" w:cs="Arial"/>
          <w:b/>
          <w:sz w:val="20"/>
          <w:szCs w:val="20"/>
        </w:rPr>
        <w:sectPr w:rsidR="00E344FE" w:rsidSect="000D1309">
          <w:type w:val="nextColumn"/>
          <w:pgSz w:w="12240" w:h="15840" w:code="1"/>
          <w:pgMar w:top="1440" w:right="1134" w:bottom="1440" w:left="1440" w:header="709" w:footer="709" w:gutter="0"/>
          <w:cols w:space="708"/>
          <w:docGrid w:linePitch="360"/>
        </w:sectPr>
      </w:pPr>
    </w:p>
    <w:p w:rsidR="00E344FE" w:rsidRPr="00350858" w:rsidRDefault="00E344FE" w:rsidP="00E344FE">
      <w:pPr>
        <w:rPr>
          <w:rFonts w:ascii="Arial" w:eastAsia="Times New Roman" w:hAnsi="Arial" w:cs="Arial"/>
          <w:sz w:val="20"/>
          <w:szCs w:val="20"/>
        </w:rPr>
      </w:pPr>
      <w:r w:rsidRPr="00350858">
        <w:rPr>
          <w:rFonts w:ascii="Arial" w:eastAsia="Times New Roman" w:hAnsi="Arial" w:cs="Arial"/>
          <w:b/>
          <w:sz w:val="20"/>
          <w:szCs w:val="20"/>
        </w:rPr>
        <w:lastRenderedPageBreak/>
        <w:t>Table 3</w:t>
      </w:r>
      <w:r w:rsidRPr="00350858">
        <w:rPr>
          <w:rFonts w:ascii="Arial" w:eastAsia="Times New Roman" w:hAnsi="Arial" w:cs="Arial"/>
          <w:sz w:val="20"/>
          <w:szCs w:val="20"/>
        </w:rPr>
        <w:t xml:space="preserve">. The association between activity measures and demographic and health factors in women (n=577); results from linear regression analyses </w:t>
      </w:r>
    </w:p>
    <w:tbl>
      <w:tblPr>
        <w:tblW w:w="13412" w:type="dxa"/>
        <w:tblLayout w:type="fixed"/>
        <w:tblLook w:val="04A0" w:firstRow="1" w:lastRow="0" w:firstColumn="1" w:lastColumn="0" w:noHBand="0" w:noVBand="1"/>
      </w:tblPr>
      <w:tblGrid>
        <w:gridCol w:w="2660"/>
        <w:gridCol w:w="567"/>
        <w:gridCol w:w="1134"/>
        <w:gridCol w:w="1086"/>
        <w:gridCol w:w="1134"/>
        <w:gridCol w:w="851"/>
        <w:gridCol w:w="1276"/>
        <w:gridCol w:w="850"/>
        <w:gridCol w:w="1276"/>
        <w:gridCol w:w="850"/>
        <w:gridCol w:w="1134"/>
        <w:gridCol w:w="594"/>
      </w:tblGrid>
      <w:tr w:rsidR="00E344FE" w:rsidRPr="00350858" w:rsidTr="00E25BB7">
        <w:trPr>
          <w:trHeight w:val="301"/>
          <w:tblHeader/>
        </w:trPr>
        <w:tc>
          <w:tcPr>
            <w:tcW w:w="2660" w:type="dxa"/>
            <w:tcBorders>
              <w:top w:val="single" w:sz="4" w:space="0" w:color="auto"/>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rPr>
            </w:pPr>
            <w:r w:rsidRPr="00350858">
              <w:rPr>
                <w:rFonts w:ascii="Calibri" w:eastAsia="Times New Roman" w:hAnsi="Calibri" w:cs="Times New Roman"/>
              </w:rPr>
              <w:t> </w:t>
            </w:r>
          </w:p>
        </w:tc>
        <w:tc>
          <w:tcPr>
            <w:tcW w:w="567" w:type="dxa"/>
            <w:tcBorders>
              <w:top w:val="single" w:sz="4" w:space="0" w:color="auto"/>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rPr>
            </w:pPr>
            <w:r w:rsidRPr="00350858">
              <w:rPr>
                <w:rFonts w:ascii="Calibri" w:eastAsia="Times New Roman" w:hAnsi="Calibri" w:cs="Times New Roman"/>
              </w:rPr>
              <w:t> </w:t>
            </w:r>
          </w:p>
        </w:tc>
        <w:tc>
          <w:tcPr>
            <w:tcW w:w="2220" w:type="dxa"/>
            <w:gridSpan w:val="2"/>
            <w:tcBorders>
              <w:top w:val="single" w:sz="4" w:space="0" w:color="auto"/>
              <w:left w:val="nil"/>
              <w:bottom w:val="nil"/>
              <w:right w:val="nil"/>
            </w:tcBorders>
            <w:shd w:val="clear" w:color="auto" w:fill="auto"/>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Acceleration (mg/day)</w:t>
            </w:r>
          </w:p>
        </w:tc>
        <w:tc>
          <w:tcPr>
            <w:tcW w:w="1985" w:type="dxa"/>
            <w:gridSpan w:val="2"/>
            <w:tcBorders>
              <w:top w:val="single" w:sz="4" w:space="0" w:color="auto"/>
              <w:left w:val="nil"/>
              <w:bottom w:val="nil"/>
              <w:right w:val="nil"/>
            </w:tcBorders>
            <w:shd w:val="clear" w:color="auto" w:fill="auto"/>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Sedentary time (h/day)</w:t>
            </w:r>
          </w:p>
        </w:tc>
        <w:tc>
          <w:tcPr>
            <w:tcW w:w="2126" w:type="dxa"/>
            <w:gridSpan w:val="2"/>
            <w:tcBorders>
              <w:top w:val="single" w:sz="4" w:space="0" w:color="auto"/>
              <w:left w:val="nil"/>
              <w:bottom w:val="nil"/>
              <w:right w:val="nil"/>
            </w:tcBorders>
            <w:shd w:val="clear" w:color="auto" w:fill="auto"/>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Light PA (min/day)</w:t>
            </w:r>
          </w:p>
        </w:tc>
        <w:tc>
          <w:tcPr>
            <w:tcW w:w="2126" w:type="dxa"/>
            <w:gridSpan w:val="2"/>
            <w:tcBorders>
              <w:top w:val="single" w:sz="4" w:space="0" w:color="auto"/>
              <w:left w:val="nil"/>
              <w:bottom w:val="nil"/>
              <w:right w:val="nil"/>
            </w:tcBorders>
            <w:shd w:val="clear" w:color="auto" w:fill="auto"/>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Moderate-vigorous PA (min/day)</w:t>
            </w:r>
          </w:p>
        </w:tc>
        <w:tc>
          <w:tcPr>
            <w:tcW w:w="1728" w:type="dxa"/>
            <w:gridSpan w:val="2"/>
            <w:tcBorders>
              <w:top w:val="single" w:sz="4" w:space="0" w:color="auto"/>
              <w:left w:val="nil"/>
              <w:bottom w:val="nil"/>
              <w:right w:val="nil"/>
            </w:tcBorders>
            <w:shd w:val="clear" w:color="auto" w:fill="auto"/>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Sleep time (accelerometer) (h/day)</w:t>
            </w:r>
          </w:p>
        </w:tc>
      </w:tr>
      <w:tr w:rsidR="00E344FE" w:rsidRPr="00350858" w:rsidTr="00E25BB7">
        <w:trPr>
          <w:trHeight w:val="301"/>
          <w:tblHeader/>
        </w:trPr>
        <w:tc>
          <w:tcPr>
            <w:tcW w:w="2660"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Variable</w:t>
            </w:r>
          </w:p>
        </w:tc>
        <w:tc>
          <w:tcPr>
            <w:tcW w:w="567"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n</w:t>
            </w:r>
          </w:p>
        </w:tc>
        <w:tc>
          <w:tcPr>
            <w:tcW w:w="1134"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β ± SE</w:t>
            </w:r>
          </w:p>
        </w:tc>
        <w:tc>
          <w:tcPr>
            <w:tcW w:w="1086"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p</w:t>
            </w:r>
          </w:p>
        </w:tc>
        <w:tc>
          <w:tcPr>
            <w:tcW w:w="1134"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β ± SE</w:t>
            </w:r>
          </w:p>
        </w:tc>
        <w:tc>
          <w:tcPr>
            <w:tcW w:w="851"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p</w:t>
            </w:r>
          </w:p>
        </w:tc>
        <w:tc>
          <w:tcPr>
            <w:tcW w:w="1276"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β ± SE</w:t>
            </w:r>
          </w:p>
        </w:tc>
        <w:tc>
          <w:tcPr>
            <w:tcW w:w="850"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p</w:t>
            </w:r>
          </w:p>
        </w:tc>
        <w:tc>
          <w:tcPr>
            <w:tcW w:w="1276"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β ± SE</w:t>
            </w:r>
          </w:p>
        </w:tc>
        <w:tc>
          <w:tcPr>
            <w:tcW w:w="850"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p</w:t>
            </w:r>
          </w:p>
        </w:tc>
        <w:tc>
          <w:tcPr>
            <w:tcW w:w="1134"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β ± SE</w:t>
            </w:r>
          </w:p>
        </w:tc>
        <w:tc>
          <w:tcPr>
            <w:tcW w:w="594" w:type="dxa"/>
            <w:tcBorders>
              <w:top w:val="nil"/>
              <w:left w:val="nil"/>
              <w:bottom w:val="single" w:sz="4" w:space="0" w:color="auto"/>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20"/>
                <w:szCs w:val="20"/>
              </w:rPr>
            </w:pPr>
            <w:r w:rsidRPr="00350858">
              <w:rPr>
                <w:rFonts w:ascii="Arial" w:eastAsia="Times New Roman" w:hAnsi="Arial" w:cs="Arial"/>
                <w:sz w:val="20"/>
                <w:szCs w:val="20"/>
              </w:rPr>
              <w:t>p</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i/>
                <w:iCs/>
                <w:sz w:val="18"/>
                <w:szCs w:val="20"/>
              </w:rPr>
            </w:pPr>
            <w:r w:rsidRPr="00350858">
              <w:rPr>
                <w:rFonts w:ascii="Arial" w:eastAsia="Times New Roman" w:hAnsi="Arial" w:cs="Arial"/>
                <w:i/>
                <w:iCs/>
                <w:sz w:val="18"/>
                <w:szCs w:val="20"/>
              </w:rPr>
              <w:t>Age-group</w:t>
            </w:r>
          </w:p>
        </w:tc>
        <w:tc>
          <w:tcPr>
            <w:tcW w:w="567"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i/>
                <w:iCs/>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sz w:val="16"/>
                <w:szCs w:val="16"/>
              </w:rPr>
            </w:pP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sz w:val="16"/>
                <w:szCs w:val="16"/>
              </w:rPr>
            </w:pP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sz w:val="16"/>
                <w:szCs w:val="16"/>
              </w:rPr>
            </w:pP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Calibri" w:eastAsia="Times New Roman" w:hAnsi="Calibri" w:cs="Times New Roman"/>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70-74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187</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75-79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201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-1.51 ± 0.52</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0.003</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0.06 ± 0.13</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0.61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-1.78 ± 3.07</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0.56</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-7.28 ± 2.35</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0.002</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0.04 ± 0.12</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0.71</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80-84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124</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-2.61 ± 0.61</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0.13 ± 0.15</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0.39</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-3.94 ± 3.63</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0.28</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-13.14 ± 2.78</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0.08 ± 0.14</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0.57</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≥85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65</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-3.81 ± 0.80</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0.51 ± 0.20</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-10.13 ± 4.76</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0.03</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-19.88 ± 3.65</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-0.04 ± 0.18</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0.81</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i/>
                <w:iCs/>
                <w:sz w:val="18"/>
                <w:szCs w:val="20"/>
              </w:rPr>
            </w:pPr>
            <w:r w:rsidRPr="00350858">
              <w:rPr>
                <w:rFonts w:ascii="Arial" w:eastAsia="Times New Roman" w:hAnsi="Arial" w:cs="Arial"/>
                <w:i/>
                <w:iCs/>
                <w:sz w:val="18"/>
                <w:szCs w:val="20"/>
              </w:rPr>
              <w:t>Education</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Primary education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center"/>
              <w:rPr>
                <w:rFonts w:ascii="Arial" w:hAnsi="Arial" w:cs="Arial"/>
                <w:sz w:val="18"/>
                <w:szCs w:val="18"/>
              </w:rPr>
            </w:pPr>
            <w:r w:rsidRPr="00350858">
              <w:rPr>
                <w:rFonts w:ascii="Arial" w:hAnsi="Arial" w:cs="Arial"/>
                <w:sz w:val="18"/>
                <w:szCs w:val="18"/>
              </w:rPr>
              <w:t>39</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Lower education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313</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-0.49 ± 0.87</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0.58</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-0.14 ± 0.22</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0.52</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1.31 ± 5.18</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0.80</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-2.36 ± 3.97</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0.55</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0.11 ± 0.19</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0.58</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Intermediate education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154</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-0.25 ± 0.91</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0.79</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-0.06 ± 0.23</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0.80</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-0.18 ± 5.41</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0.97</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-2.52 ± 4.15</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0.54</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0.07 ± 0.20</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0.74</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Higher education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71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0.25 ± 1.03</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0.81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-0.10 ± 0.26</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0.69</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8.75 ± 6.15</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0.16</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2.22 ± 4.71</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0.64</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-0.08 ± 0.23</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0.71</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i/>
                <w:iCs/>
                <w:sz w:val="18"/>
                <w:szCs w:val="20"/>
              </w:rPr>
            </w:pPr>
            <w:r w:rsidRPr="00350858">
              <w:rPr>
                <w:rFonts w:ascii="Arial" w:eastAsia="Times New Roman" w:hAnsi="Arial" w:cs="Arial"/>
                <w:i/>
                <w:iCs/>
                <w:sz w:val="18"/>
                <w:szCs w:val="20"/>
              </w:rPr>
              <w:t>Season</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Spring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142</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Summer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63</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1.48 ± 0.75</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0.05</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0.30 ± 0.19</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0.11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2.89 ± 4.47</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0.52</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4.66 ± 3.43</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0.17</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-0.40 ± 0.17</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0.02</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Autumn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203</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0.58 ± 0.54</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0.28</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-0.02 ± 0.13</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0.85</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3.17 ± 3.20</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0.32</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1.84 ± 2.46</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0.45</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-0.04 ± 0.12</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0.75</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Winter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center"/>
              <w:rPr>
                <w:rFonts w:ascii="Arial" w:hAnsi="Arial" w:cs="Arial"/>
                <w:sz w:val="18"/>
                <w:szCs w:val="18"/>
              </w:rPr>
            </w:pPr>
            <w:r w:rsidRPr="00350858">
              <w:rPr>
                <w:rFonts w:ascii="Arial" w:hAnsi="Arial" w:cs="Arial"/>
                <w:sz w:val="18"/>
                <w:szCs w:val="18"/>
              </w:rPr>
              <w:t>169</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0.38 ± 0.56</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0.50</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0.05 ± 0.14</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0.74</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3.13 ± 3.35</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0.35</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1.53 ± 2.57</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0.55</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-0.10 ± 0.13</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0.44</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i/>
                <w:iCs/>
                <w:sz w:val="18"/>
                <w:szCs w:val="20"/>
              </w:rPr>
            </w:pPr>
            <w:r w:rsidRPr="00350858">
              <w:rPr>
                <w:rFonts w:ascii="Arial" w:eastAsia="Times New Roman" w:hAnsi="Arial" w:cs="Arial"/>
                <w:i/>
                <w:iCs/>
                <w:sz w:val="18"/>
                <w:szCs w:val="20"/>
              </w:rPr>
              <w:t>BMI</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Normal weight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164</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Overweight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rPr>
                <w:rFonts w:ascii="Arial" w:hAnsi="Arial" w:cs="Arial"/>
                <w:sz w:val="18"/>
                <w:szCs w:val="18"/>
              </w:rPr>
            </w:pPr>
            <w:r w:rsidRPr="00350858">
              <w:rPr>
                <w:rFonts w:ascii="Arial" w:hAnsi="Arial" w:cs="Arial"/>
                <w:sz w:val="18"/>
                <w:szCs w:val="18"/>
              </w:rPr>
              <w:t>246</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-2.06 ± 0.50</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0.45 ± 0.12</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-9.29 ± 2.97</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0.002</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-8.70 ± 2.28</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-0.10 ± 0.11</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0.38</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Obese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167</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-3.87 ± 0.57</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0.90 ± 0.14</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-19.05 ± 3.36</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-16.79 ± 2.58</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-0.24 ± 0.13</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0.06</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i/>
                <w:iCs/>
                <w:sz w:val="18"/>
                <w:szCs w:val="20"/>
              </w:rPr>
            </w:pPr>
            <w:r w:rsidRPr="00350858">
              <w:rPr>
                <w:rFonts w:ascii="Arial" w:eastAsia="Times New Roman" w:hAnsi="Arial" w:cs="Arial"/>
                <w:i/>
                <w:iCs/>
                <w:sz w:val="18"/>
                <w:szCs w:val="20"/>
              </w:rPr>
              <w:t>Smoking</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Non smoker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261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Former smoker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center"/>
              <w:rPr>
                <w:rFonts w:ascii="Arial" w:hAnsi="Arial" w:cs="Arial"/>
                <w:sz w:val="18"/>
                <w:szCs w:val="18"/>
              </w:rPr>
            </w:pPr>
            <w:r w:rsidRPr="00350858">
              <w:rPr>
                <w:rFonts w:ascii="Arial" w:hAnsi="Arial" w:cs="Arial"/>
                <w:sz w:val="18"/>
                <w:szCs w:val="18"/>
              </w:rPr>
              <w:t>283</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-0.35 ± 0.43</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0.42</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0.19 ± 0.11</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0.08</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-2.76 ± 2.57</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0.28</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-1.35 ± 1.97</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0.49</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-0.12 ± 0.10</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0.22</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Current smoker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33</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-1.97 ± 0.94</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0.04</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0.41 ± 0.23</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0.08</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-9.04 ± 5.58</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0.11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-8.51 ± 4.28</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0.05</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-0.08 ± 0.21</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0.70</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i/>
                <w:iCs/>
                <w:sz w:val="18"/>
                <w:szCs w:val="20"/>
              </w:rPr>
            </w:pPr>
            <w:r w:rsidRPr="00350858">
              <w:rPr>
                <w:rFonts w:ascii="Arial" w:eastAsia="Times New Roman" w:hAnsi="Arial" w:cs="Arial"/>
                <w:i/>
                <w:iCs/>
                <w:sz w:val="18"/>
                <w:szCs w:val="20"/>
              </w:rPr>
              <w:lastRenderedPageBreak/>
              <w:t>Alcohol consumption</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Never drinks alcohol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117</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Drinks 1-4 times per month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204</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0.50 ± 0.58</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0.39</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-0.05 ± 0.14</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0.71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0.15 ± 3.42</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0.96</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2.43 ± 2.62</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0.35</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0.04 ± 0.13</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0.74</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Drinks 2-4 times per week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256</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0.78 ± 0.56</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0.16</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0.11 ± 0.14</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0.43</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3.22 ± 3.33</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0.33</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3.26 ± 2.55</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0.20</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-0.17 ± 0.13</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0.17</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i/>
                <w:iCs/>
                <w:sz w:val="18"/>
                <w:szCs w:val="20"/>
              </w:rPr>
            </w:pPr>
            <w:r w:rsidRPr="00350858">
              <w:rPr>
                <w:rFonts w:ascii="Arial" w:eastAsia="Times New Roman" w:hAnsi="Arial" w:cs="Arial"/>
                <w:i/>
                <w:iCs/>
                <w:sz w:val="18"/>
                <w:szCs w:val="20"/>
              </w:rPr>
              <w:t>Functional capacity</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Not disabled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223</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Disabled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123</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0.04 ± 0.56</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0.94</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-0.06 ± 0.14</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0.69</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1.54 ± 3.36</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0.65</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-0.33 ± 2.57</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0.90</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0.00 ± 0.13</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1.00</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Severely disabled          </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231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-0.93 ± 0.50</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0.06</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0.06 ± 0.12</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0.64</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-3.43 ± 2.97</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0.25</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-5.42 ± 2.28</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0.02</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0.04 ± 0.11</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0.75</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i/>
                <w:iCs/>
                <w:sz w:val="18"/>
                <w:szCs w:val="20"/>
              </w:rPr>
            </w:pPr>
            <w:r w:rsidRPr="00350858">
              <w:rPr>
                <w:rFonts w:ascii="Arial" w:eastAsia="Times New Roman" w:hAnsi="Arial" w:cs="Arial"/>
                <w:i/>
                <w:iCs/>
                <w:sz w:val="18"/>
                <w:szCs w:val="20"/>
              </w:rPr>
              <w:t>Prevalent CVD, DM or cancer</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Not present</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308</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Present</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269</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-1.65 ± 0.41</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0.35 ± 0.10</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-6.77 ± 2.47</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-6.82 ± 1.89</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-0.13 ± 0.09</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0.18</w:t>
            </w: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i/>
                <w:sz w:val="18"/>
                <w:szCs w:val="20"/>
              </w:rPr>
            </w:pPr>
            <w:r w:rsidRPr="00350858">
              <w:rPr>
                <w:rFonts w:ascii="Arial" w:eastAsia="Times New Roman" w:hAnsi="Arial" w:cs="Arial"/>
                <w:i/>
                <w:sz w:val="18"/>
                <w:szCs w:val="20"/>
              </w:rPr>
              <w:t>Marital status</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Living alone</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288</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bottom"/>
            <w:hideMark/>
          </w:tcPr>
          <w:p w:rsidR="00E344FE" w:rsidRPr="00350858" w:rsidRDefault="00E344FE" w:rsidP="00E25BB7">
            <w:pPr>
              <w:spacing w:after="0" w:line="360" w:lineRule="auto"/>
              <w:rPr>
                <w:rFonts w:ascii="Arial" w:eastAsia="Times New Roman" w:hAnsi="Arial" w:cs="Arial"/>
                <w:sz w:val="18"/>
                <w:szCs w:val="20"/>
              </w:rPr>
            </w:pPr>
            <w:r w:rsidRPr="00350858">
              <w:rPr>
                <w:rFonts w:ascii="Arial" w:eastAsia="Times New Roman" w:hAnsi="Arial" w:cs="Arial"/>
                <w:sz w:val="18"/>
                <w:szCs w:val="20"/>
              </w:rPr>
              <w:t xml:space="preserve">   Living with partner</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jc w:val="right"/>
              <w:rPr>
                <w:rFonts w:ascii="Arial" w:hAnsi="Arial" w:cs="Arial"/>
                <w:sz w:val="18"/>
                <w:szCs w:val="18"/>
              </w:rPr>
            </w:pPr>
            <w:r w:rsidRPr="00350858">
              <w:rPr>
                <w:rFonts w:ascii="Arial" w:hAnsi="Arial" w:cs="Arial"/>
                <w:sz w:val="18"/>
                <w:szCs w:val="18"/>
              </w:rPr>
              <w:t>289</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1.47 ± 0.44</w:t>
            </w:r>
          </w:p>
        </w:tc>
        <w:tc>
          <w:tcPr>
            <w:tcW w:w="1086"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-0.18 ± 0.11</w:t>
            </w:r>
          </w:p>
        </w:tc>
        <w:tc>
          <w:tcPr>
            <w:tcW w:w="851"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0.10</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9.66 ± 2.61</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276"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6.62 ± 2.00</w:t>
            </w:r>
          </w:p>
        </w:tc>
        <w:tc>
          <w:tcPr>
            <w:tcW w:w="850"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-0.10 ± 0.10</w:t>
            </w:r>
          </w:p>
        </w:tc>
        <w:tc>
          <w:tcPr>
            <w:tcW w:w="594" w:type="dxa"/>
            <w:tcBorders>
              <w:top w:val="nil"/>
              <w:left w:val="nil"/>
              <w:bottom w:val="nil"/>
              <w:right w:val="nil"/>
            </w:tcBorders>
            <w:shd w:val="clear" w:color="auto" w:fill="auto"/>
            <w:noWrap/>
            <w:vAlign w:val="bottom"/>
            <w:hideMark/>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0.32</w:t>
            </w:r>
          </w:p>
        </w:tc>
      </w:tr>
      <w:tr w:rsidR="00E344FE" w:rsidRPr="00350858" w:rsidTr="00E25BB7">
        <w:trPr>
          <w:trHeight w:val="301"/>
        </w:trPr>
        <w:tc>
          <w:tcPr>
            <w:tcW w:w="2660" w:type="dxa"/>
            <w:tcBorders>
              <w:top w:val="nil"/>
              <w:left w:val="nil"/>
              <w:bottom w:val="nil"/>
              <w:right w:val="nil"/>
            </w:tcBorders>
            <w:shd w:val="clear" w:color="auto" w:fill="auto"/>
            <w:noWrap/>
            <w:vAlign w:val="center"/>
          </w:tcPr>
          <w:p w:rsidR="00E344FE" w:rsidRPr="00350858" w:rsidRDefault="00E344FE" w:rsidP="00E25BB7">
            <w:pPr>
              <w:spacing w:after="0" w:line="360" w:lineRule="auto"/>
              <w:rPr>
                <w:rFonts w:ascii="Arial" w:eastAsia="Times New Roman" w:hAnsi="Arial" w:cs="Arial"/>
                <w:sz w:val="18"/>
                <w:szCs w:val="16"/>
              </w:rPr>
            </w:pPr>
            <w:r w:rsidRPr="00350858">
              <w:rPr>
                <w:rFonts w:ascii="Arial" w:hAnsi="Arial" w:cs="Arial"/>
                <w:i/>
                <w:iCs/>
                <w:sz w:val="18"/>
                <w:szCs w:val="16"/>
              </w:rPr>
              <w:t>Sleep medication</w:t>
            </w:r>
          </w:p>
        </w:tc>
        <w:tc>
          <w:tcPr>
            <w:tcW w:w="567"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1086"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594"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nil"/>
              <w:right w:val="nil"/>
            </w:tcBorders>
            <w:shd w:val="clear" w:color="auto" w:fill="auto"/>
            <w:noWrap/>
            <w:vAlign w:val="center"/>
          </w:tcPr>
          <w:p w:rsidR="00E344FE" w:rsidRPr="00350858" w:rsidRDefault="00E344FE" w:rsidP="00E25BB7">
            <w:pPr>
              <w:spacing w:after="0"/>
              <w:rPr>
                <w:rFonts w:ascii="Arial" w:eastAsia="Times New Roman" w:hAnsi="Arial" w:cs="Arial"/>
                <w:sz w:val="18"/>
                <w:szCs w:val="16"/>
              </w:rPr>
            </w:pPr>
            <w:r w:rsidRPr="00350858">
              <w:rPr>
                <w:rFonts w:ascii="Arial" w:hAnsi="Arial" w:cs="Arial"/>
                <w:sz w:val="18"/>
                <w:szCs w:val="16"/>
              </w:rPr>
              <w:t xml:space="preserve">   Not using any medication</w:t>
            </w:r>
          </w:p>
        </w:tc>
        <w:tc>
          <w:tcPr>
            <w:tcW w:w="567" w:type="dxa"/>
            <w:tcBorders>
              <w:top w:val="nil"/>
              <w:left w:val="nil"/>
              <w:bottom w:val="nil"/>
              <w:right w:val="nil"/>
            </w:tcBorders>
            <w:shd w:val="clear" w:color="auto" w:fill="auto"/>
            <w:noWrap/>
            <w:vAlign w:val="center"/>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444</w:t>
            </w:r>
          </w:p>
        </w:tc>
        <w:tc>
          <w:tcPr>
            <w:tcW w:w="1134"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1086"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1"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850"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r w:rsidRPr="00350858">
              <w:rPr>
                <w:rFonts w:ascii="Arial" w:hAnsi="Arial" w:cs="Arial"/>
                <w:sz w:val="16"/>
                <w:szCs w:val="16"/>
              </w:rPr>
              <w:t>Referent</w:t>
            </w:r>
          </w:p>
        </w:tc>
        <w:tc>
          <w:tcPr>
            <w:tcW w:w="594" w:type="dxa"/>
            <w:tcBorders>
              <w:top w:val="nil"/>
              <w:left w:val="nil"/>
              <w:bottom w:val="nil"/>
              <w:right w:val="nil"/>
            </w:tcBorders>
            <w:shd w:val="clear" w:color="auto" w:fill="auto"/>
            <w:noWrap/>
            <w:vAlign w:val="bottom"/>
          </w:tcPr>
          <w:p w:rsidR="00E344FE" w:rsidRPr="00350858" w:rsidRDefault="00E344FE" w:rsidP="00E25BB7">
            <w:pPr>
              <w:spacing w:after="0"/>
              <w:rPr>
                <w:rFonts w:ascii="Arial" w:hAnsi="Arial" w:cs="Arial"/>
                <w:sz w:val="16"/>
                <w:szCs w:val="16"/>
              </w:rPr>
            </w:pPr>
          </w:p>
        </w:tc>
      </w:tr>
      <w:tr w:rsidR="00E344FE" w:rsidRPr="00350858" w:rsidTr="00E25BB7">
        <w:trPr>
          <w:trHeight w:val="301"/>
        </w:trPr>
        <w:tc>
          <w:tcPr>
            <w:tcW w:w="2660" w:type="dxa"/>
            <w:tcBorders>
              <w:top w:val="nil"/>
              <w:left w:val="nil"/>
              <w:bottom w:val="single" w:sz="4" w:space="0" w:color="auto"/>
              <w:right w:val="nil"/>
            </w:tcBorders>
            <w:shd w:val="clear" w:color="auto" w:fill="auto"/>
            <w:noWrap/>
            <w:vAlign w:val="center"/>
          </w:tcPr>
          <w:p w:rsidR="00E344FE" w:rsidRPr="00350858" w:rsidRDefault="00E344FE" w:rsidP="00E25BB7">
            <w:pPr>
              <w:spacing w:after="0"/>
              <w:rPr>
                <w:rFonts w:ascii="Arial" w:eastAsia="Times New Roman" w:hAnsi="Arial" w:cs="Arial"/>
                <w:sz w:val="18"/>
                <w:szCs w:val="16"/>
              </w:rPr>
            </w:pPr>
            <w:r w:rsidRPr="00350858">
              <w:rPr>
                <w:rFonts w:ascii="Arial" w:hAnsi="Arial" w:cs="Arial"/>
                <w:sz w:val="18"/>
                <w:szCs w:val="16"/>
              </w:rPr>
              <w:t xml:space="preserve">   Using on 1 or more days/week</w:t>
            </w:r>
          </w:p>
        </w:tc>
        <w:tc>
          <w:tcPr>
            <w:tcW w:w="567" w:type="dxa"/>
            <w:tcBorders>
              <w:top w:val="nil"/>
              <w:left w:val="nil"/>
              <w:bottom w:val="single" w:sz="4" w:space="0" w:color="auto"/>
              <w:right w:val="nil"/>
            </w:tcBorders>
            <w:shd w:val="clear" w:color="auto" w:fill="auto"/>
            <w:noWrap/>
            <w:vAlign w:val="center"/>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133</w:t>
            </w:r>
          </w:p>
        </w:tc>
        <w:tc>
          <w:tcPr>
            <w:tcW w:w="1134" w:type="dxa"/>
            <w:tcBorders>
              <w:top w:val="nil"/>
              <w:left w:val="nil"/>
              <w:bottom w:val="single" w:sz="4" w:space="0" w:color="auto"/>
              <w:right w:val="nil"/>
            </w:tcBorders>
            <w:shd w:val="clear" w:color="auto" w:fill="auto"/>
            <w:noWrap/>
            <w:vAlign w:val="bottom"/>
          </w:tcPr>
          <w:p w:rsidR="00E344FE" w:rsidRPr="00350858" w:rsidRDefault="00E344FE" w:rsidP="00E25BB7">
            <w:pPr>
              <w:spacing w:after="0"/>
              <w:rPr>
                <w:rFonts w:ascii="Arial" w:hAnsi="Arial" w:cs="Arial"/>
                <w:sz w:val="16"/>
                <w:szCs w:val="16"/>
              </w:rPr>
            </w:pPr>
            <w:r w:rsidRPr="00350858">
              <w:rPr>
                <w:rFonts w:ascii="Arial" w:hAnsi="Arial" w:cs="Arial"/>
                <w:sz w:val="16"/>
                <w:szCs w:val="16"/>
              </w:rPr>
              <w:t>-0.50 ± 0.49</w:t>
            </w:r>
          </w:p>
        </w:tc>
        <w:tc>
          <w:tcPr>
            <w:tcW w:w="1086" w:type="dxa"/>
            <w:tcBorders>
              <w:top w:val="nil"/>
              <w:left w:val="nil"/>
              <w:bottom w:val="single" w:sz="4" w:space="0" w:color="auto"/>
              <w:right w:val="nil"/>
            </w:tcBorders>
            <w:shd w:val="clear" w:color="auto" w:fill="auto"/>
            <w:noWrap/>
            <w:vAlign w:val="bottom"/>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0.30</w:t>
            </w:r>
          </w:p>
        </w:tc>
        <w:tc>
          <w:tcPr>
            <w:tcW w:w="1134" w:type="dxa"/>
            <w:tcBorders>
              <w:top w:val="nil"/>
              <w:left w:val="nil"/>
              <w:bottom w:val="single" w:sz="4" w:space="0" w:color="auto"/>
              <w:right w:val="nil"/>
            </w:tcBorders>
            <w:shd w:val="clear" w:color="auto" w:fill="auto"/>
            <w:noWrap/>
            <w:vAlign w:val="bottom"/>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0.15 ± 0.12</w:t>
            </w:r>
          </w:p>
        </w:tc>
        <w:tc>
          <w:tcPr>
            <w:tcW w:w="851" w:type="dxa"/>
            <w:tcBorders>
              <w:top w:val="nil"/>
              <w:left w:val="nil"/>
              <w:bottom w:val="single" w:sz="4" w:space="0" w:color="auto"/>
              <w:right w:val="nil"/>
            </w:tcBorders>
            <w:shd w:val="clear" w:color="auto" w:fill="auto"/>
            <w:noWrap/>
            <w:vAlign w:val="bottom"/>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0.21</w:t>
            </w:r>
          </w:p>
        </w:tc>
        <w:tc>
          <w:tcPr>
            <w:tcW w:w="1276" w:type="dxa"/>
            <w:tcBorders>
              <w:top w:val="nil"/>
              <w:left w:val="nil"/>
              <w:bottom w:val="single" w:sz="4" w:space="0" w:color="auto"/>
              <w:right w:val="nil"/>
            </w:tcBorders>
            <w:shd w:val="clear" w:color="auto" w:fill="auto"/>
            <w:noWrap/>
            <w:vAlign w:val="bottom"/>
          </w:tcPr>
          <w:p w:rsidR="00E344FE" w:rsidRPr="00350858" w:rsidRDefault="00E344FE" w:rsidP="00E25BB7">
            <w:pPr>
              <w:spacing w:after="0"/>
              <w:rPr>
                <w:rFonts w:ascii="Arial" w:hAnsi="Arial" w:cs="Arial"/>
                <w:sz w:val="16"/>
                <w:szCs w:val="16"/>
              </w:rPr>
            </w:pPr>
            <w:r w:rsidRPr="00350858">
              <w:rPr>
                <w:rFonts w:ascii="Arial" w:hAnsi="Arial" w:cs="Arial"/>
                <w:sz w:val="16"/>
                <w:szCs w:val="16"/>
              </w:rPr>
              <w:t>-5.15 ± 2.90</w:t>
            </w:r>
          </w:p>
        </w:tc>
        <w:tc>
          <w:tcPr>
            <w:tcW w:w="850" w:type="dxa"/>
            <w:tcBorders>
              <w:top w:val="nil"/>
              <w:left w:val="nil"/>
              <w:bottom w:val="single" w:sz="4" w:space="0" w:color="auto"/>
              <w:right w:val="nil"/>
            </w:tcBorders>
            <w:shd w:val="clear" w:color="auto" w:fill="auto"/>
            <w:noWrap/>
            <w:vAlign w:val="bottom"/>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0.08</w:t>
            </w:r>
          </w:p>
        </w:tc>
        <w:tc>
          <w:tcPr>
            <w:tcW w:w="1276" w:type="dxa"/>
            <w:tcBorders>
              <w:top w:val="nil"/>
              <w:left w:val="nil"/>
              <w:bottom w:val="single" w:sz="4" w:space="0" w:color="auto"/>
              <w:right w:val="nil"/>
            </w:tcBorders>
            <w:shd w:val="clear" w:color="auto" w:fill="auto"/>
            <w:noWrap/>
            <w:vAlign w:val="bottom"/>
          </w:tcPr>
          <w:p w:rsidR="00E344FE" w:rsidRPr="00350858" w:rsidRDefault="00E344FE" w:rsidP="00E25BB7">
            <w:pPr>
              <w:spacing w:after="0"/>
              <w:rPr>
                <w:rFonts w:ascii="Arial" w:hAnsi="Arial" w:cs="Arial"/>
                <w:sz w:val="16"/>
                <w:szCs w:val="16"/>
              </w:rPr>
            </w:pPr>
            <w:r w:rsidRPr="00350858">
              <w:rPr>
                <w:rFonts w:ascii="Arial" w:hAnsi="Arial" w:cs="Arial"/>
                <w:sz w:val="16"/>
                <w:szCs w:val="16"/>
              </w:rPr>
              <w:t>-3.43 ± 2.23</w:t>
            </w:r>
          </w:p>
        </w:tc>
        <w:tc>
          <w:tcPr>
            <w:tcW w:w="850" w:type="dxa"/>
            <w:tcBorders>
              <w:top w:val="nil"/>
              <w:left w:val="nil"/>
              <w:bottom w:val="single" w:sz="4" w:space="0" w:color="auto"/>
              <w:right w:val="nil"/>
            </w:tcBorders>
            <w:shd w:val="clear" w:color="auto" w:fill="auto"/>
            <w:noWrap/>
            <w:vAlign w:val="bottom"/>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0.12</w:t>
            </w:r>
          </w:p>
        </w:tc>
        <w:tc>
          <w:tcPr>
            <w:tcW w:w="1134" w:type="dxa"/>
            <w:tcBorders>
              <w:top w:val="nil"/>
              <w:left w:val="nil"/>
              <w:bottom w:val="single" w:sz="4" w:space="0" w:color="auto"/>
              <w:right w:val="nil"/>
            </w:tcBorders>
            <w:shd w:val="clear" w:color="auto" w:fill="auto"/>
            <w:noWrap/>
            <w:vAlign w:val="bottom"/>
          </w:tcPr>
          <w:p w:rsidR="00E344FE" w:rsidRPr="00350858" w:rsidRDefault="00E344FE" w:rsidP="00E25BB7">
            <w:pPr>
              <w:spacing w:after="0"/>
              <w:rPr>
                <w:rFonts w:ascii="Arial" w:hAnsi="Arial" w:cs="Arial"/>
                <w:sz w:val="16"/>
                <w:szCs w:val="16"/>
              </w:rPr>
            </w:pPr>
            <w:r w:rsidRPr="00350858">
              <w:rPr>
                <w:rFonts w:ascii="Arial" w:hAnsi="Arial" w:cs="Arial"/>
                <w:sz w:val="16"/>
                <w:szCs w:val="16"/>
              </w:rPr>
              <w:t>-0.10 ± 0.11</w:t>
            </w:r>
          </w:p>
        </w:tc>
        <w:tc>
          <w:tcPr>
            <w:tcW w:w="594" w:type="dxa"/>
            <w:tcBorders>
              <w:top w:val="nil"/>
              <w:left w:val="nil"/>
              <w:bottom w:val="single" w:sz="4" w:space="0" w:color="auto"/>
              <w:right w:val="nil"/>
            </w:tcBorders>
            <w:shd w:val="clear" w:color="auto" w:fill="auto"/>
            <w:noWrap/>
            <w:vAlign w:val="bottom"/>
          </w:tcPr>
          <w:p w:rsidR="00E344FE" w:rsidRPr="00350858" w:rsidRDefault="00E344FE" w:rsidP="00E25BB7">
            <w:pPr>
              <w:spacing w:after="0"/>
              <w:jc w:val="right"/>
              <w:rPr>
                <w:rFonts w:ascii="Arial" w:hAnsi="Arial" w:cs="Arial"/>
                <w:sz w:val="16"/>
                <w:szCs w:val="16"/>
              </w:rPr>
            </w:pPr>
            <w:r w:rsidRPr="00350858">
              <w:rPr>
                <w:rFonts w:ascii="Arial" w:hAnsi="Arial" w:cs="Arial"/>
                <w:sz w:val="16"/>
                <w:szCs w:val="16"/>
              </w:rPr>
              <w:t>0.37</w:t>
            </w:r>
          </w:p>
        </w:tc>
      </w:tr>
    </w:tbl>
    <w:p w:rsidR="00E344FE" w:rsidRPr="00350858" w:rsidRDefault="00E344FE" w:rsidP="00E344FE">
      <w:pPr>
        <w:spacing w:after="0" w:line="360" w:lineRule="auto"/>
        <w:rPr>
          <w:rFonts w:ascii="Arial" w:hAnsi="Arial" w:cs="Arial"/>
          <w:sz w:val="20"/>
          <w:szCs w:val="20"/>
        </w:rPr>
      </w:pPr>
      <w:r w:rsidRPr="00350858">
        <w:rPr>
          <w:rFonts w:ascii="Arial" w:hAnsi="Arial" w:cs="Arial"/>
          <w:sz w:val="20"/>
          <w:szCs w:val="20"/>
        </w:rPr>
        <w:t>Abbreviations: BMI, body mass index; CVD, cardiovascular disease; DM, diabetes mellitus; n, number; PA, physical activity; SE, standard error. Body mass index was calculated as weight in kilograms divided by height in meters squared. Categories were defined as normal weight: 18.5 &lt; 25 kg/m</w:t>
      </w:r>
      <w:r w:rsidRPr="00350858">
        <w:rPr>
          <w:rFonts w:ascii="Arial" w:hAnsi="Arial" w:cs="Arial"/>
          <w:sz w:val="20"/>
          <w:szCs w:val="20"/>
          <w:vertAlign w:val="superscript"/>
        </w:rPr>
        <w:t>2</w:t>
      </w:r>
      <w:r w:rsidRPr="00350858">
        <w:rPr>
          <w:rFonts w:ascii="Arial" w:hAnsi="Arial" w:cs="Arial"/>
          <w:sz w:val="20"/>
          <w:szCs w:val="20"/>
        </w:rPr>
        <w:t>, overweight: 25 &lt; 30 kg/m</w:t>
      </w:r>
      <w:r w:rsidRPr="00350858">
        <w:rPr>
          <w:rFonts w:ascii="Arial" w:hAnsi="Arial" w:cs="Arial"/>
          <w:sz w:val="20"/>
          <w:szCs w:val="20"/>
          <w:vertAlign w:val="superscript"/>
        </w:rPr>
        <w:t>2</w:t>
      </w:r>
      <w:r w:rsidRPr="00350858">
        <w:rPr>
          <w:rFonts w:ascii="Arial" w:hAnsi="Arial" w:cs="Arial"/>
          <w:sz w:val="20"/>
          <w:szCs w:val="20"/>
        </w:rPr>
        <w:t xml:space="preserve"> and obese: ≥ 30 kg/m</w:t>
      </w:r>
      <w:r w:rsidRPr="00350858">
        <w:rPr>
          <w:rFonts w:ascii="Arial" w:hAnsi="Arial" w:cs="Arial"/>
          <w:sz w:val="20"/>
          <w:szCs w:val="20"/>
          <w:vertAlign w:val="superscript"/>
        </w:rPr>
        <w:t>2</w:t>
      </w:r>
      <w:r w:rsidRPr="00350858">
        <w:rPr>
          <w:rFonts w:ascii="Arial" w:hAnsi="Arial" w:cs="Arial"/>
          <w:sz w:val="20"/>
          <w:szCs w:val="20"/>
        </w:rPr>
        <w:t xml:space="preserve">. </w:t>
      </w:r>
    </w:p>
    <w:p w:rsidR="00E344FE" w:rsidRPr="00350858" w:rsidRDefault="00E344FE" w:rsidP="00E344FE">
      <w:pPr>
        <w:spacing w:after="0" w:line="360" w:lineRule="auto"/>
        <w:rPr>
          <w:rFonts w:ascii="Arial" w:hAnsi="Arial" w:cs="Arial"/>
          <w:sz w:val="20"/>
          <w:szCs w:val="20"/>
        </w:rPr>
      </w:pPr>
      <w:r w:rsidRPr="00350858">
        <w:rPr>
          <w:rFonts w:ascii="Arial" w:hAnsi="Arial" w:cs="Arial"/>
          <w:sz w:val="20"/>
          <w:szCs w:val="20"/>
        </w:rPr>
        <w:t>The explained variance in the models, according the adjusted R-squared, was 21.0%, 11.4%, 13.2%, 22.2% and 0.8% for acceleration, sedentary behavior, light physical activity, moderate-to-vigorous physical activity and sleep, respectively.</w:t>
      </w:r>
    </w:p>
    <w:p w:rsidR="00E344FE" w:rsidRPr="00350858" w:rsidRDefault="00E344FE" w:rsidP="00E344FE">
      <w:pPr>
        <w:spacing w:after="0"/>
        <w:rPr>
          <w:rFonts w:ascii="Arial" w:hAnsi="Arial" w:cs="Arial"/>
          <w:sz w:val="20"/>
          <w:szCs w:val="20"/>
        </w:rPr>
      </w:pPr>
      <w:r w:rsidRPr="00350858">
        <w:rPr>
          <w:rFonts w:ascii="Arial" w:hAnsi="Arial" w:cs="Arial"/>
          <w:sz w:val="20"/>
          <w:szCs w:val="20"/>
        </w:rPr>
        <w:t>Total N is reduced due to variation in the amount of missing data for different covariates.</w:t>
      </w:r>
    </w:p>
    <w:p w:rsidR="00E344FE" w:rsidRDefault="00E344FE" w:rsidP="00E344FE">
      <w:pPr>
        <w:spacing w:after="0"/>
        <w:rPr>
          <w:rFonts w:ascii="Arial" w:hAnsi="Arial" w:cs="Arial"/>
          <w:sz w:val="20"/>
          <w:szCs w:val="20"/>
        </w:rPr>
      </w:pPr>
      <w:r w:rsidRPr="00350858">
        <w:rPr>
          <w:rFonts w:ascii="Arial" w:hAnsi="Arial" w:cs="Arial"/>
          <w:sz w:val="20"/>
          <w:szCs w:val="20"/>
        </w:rPr>
        <w:t>The multivariate linear regression analysis was adjusted for all variables included in the table.</w:t>
      </w:r>
    </w:p>
    <w:p w:rsidR="00E344FE" w:rsidRDefault="00E344FE">
      <w:pPr>
        <w:rPr>
          <w:rFonts w:ascii="Arial" w:hAnsi="Arial" w:cs="Arial"/>
          <w:sz w:val="20"/>
          <w:szCs w:val="20"/>
        </w:rPr>
      </w:pPr>
      <w:r>
        <w:rPr>
          <w:rFonts w:ascii="Arial" w:hAnsi="Arial" w:cs="Arial"/>
          <w:sz w:val="20"/>
          <w:szCs w:val="20"/>
        </w:rPr>
        <w:br w:type="page"/>
      </w:r>
    </w:p>
    <w:p w:rsidR="00E344FE" w:rsidRPr="00271EC9" w:rsidRDefault="00E344FE" w:rsidP="00E344FE">
      <w:pPr>
        <w:rPr>
          <w:rFonts w:ascii="Arial" w:eastAsia="Times New Roman" w:hAnsi="Arial" w:cs="Arial"/>
          <w:sz w:val="20"/>
          <w:szCs w:val="20"/>
        </w:rPr>
      </w:pPr>
      <w:r w:rsidRPr="00271EC9">
        <w:rPr>
          <w:rFonts w:ascii="Arial" w:eastAsia="Times New Roman" w:hAnsi="Arial" w:cs="Arial"/>
          <w:b/>
          <w:sz w:val="20"/>
          <w:szCs w:val="20"/>
        </w:rPr>
        <w:lastRenderedPageBreak/>
        <w:t>Table 4</w:t>
      </w:r>
      <w:r w:rsidRPr="00271EC9">
        <w:rPr>
          <w:rFonts w:ascii="Arial" w:eastAsia="Times New Roman" w:hAnsi="Arial" w:cs="Arial"/>
          <w:sz w:val="20"/>
          <w:szCs w:val="20"/>
        </w:rPr>
        <w:t>. The association between physical activity measures and demographic and health factors in men (n=543); results from linear regression analyses</w:t>
      </w:r>
    </w:p>
    <w:tbl>
      <w:tblPr>
        <w:tblW w:w="13319" w:type="dxa"/>
        <w:tblInd w:w="93" w:type="dxa"/>
        <w:tblLayout w:type="fixed"/>
        <w:tblLook w:val="04A0" w:firstRow="1" w:lastRow="0" w:firstColumn="1" w:lastColumn="0" w:noHBand="0" w:noVBand="1"/>
      </w:tblPr>
      <w:tblGrid>
        <w:gridCol w:w="2612"/>
        <w:gridCol w:w="664"/>
        <w:gridCol w:w="1134"/>
        <w:gridCol w:w="944"/>
        <w:gridCol w:w="1182"/>
        <w:gridCol w:w="850"/>
        <w:gridCol w:w="1276"/>
        <w:gridCol w:w="851"/>
        <w:gridCol w:w="1275"/>
        <w:gridCol w:w="851"/>
        <w:gridCol w:w="1134"/>
        <w:gridCol w:w="546"/>
      </w:tblGrid>
      <w:tr w:rsidR="00E344FE" w:rsidRPr="00271EC9" w:rsidTr="00E25BB7">
        <w:trPr>
          <w:trHeight w:val="1035"/>
        </w:trPr>
        <w:tc>
          <w:tcPr>
            <w:tcW w:w="2612" w:type="dxa"/>
            <w:tcBorders>
              <w:top w:val="single" w:sz="4" w:space="0" w:color="auto"/>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r w:rsidRPr="00271EC9">
              <w:rPr>
                <w:rFonts w:ascii="Calibri" w:eastAsia="Times New Roman" w:hAnsi="Calibri" w:cs="Times New Roman"/>
              </w:rPr>
              <w:t> </w:t>
            </w:r>
          </w:p>
        </w:tc>
        <w:tc>
          <w:tcPr>
            <w:tcW w:w="664" w:type="dxa"/>
            <w:tcBorders>
              <w:top w:val="single" w:sz="4" w:space="0" w:color="auto"/>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r w:rsidRPr="00271EC9">
              <w:rPr>
                <w:rFonts w:ascii="Calibri" w:eastAsia="Times New Roman" w:hAnsi="Calibri" w:cs="Times New Roman"/>
              </w:rPr>
              <w:t> </w:t>
            </w:r>
          </w:p>
        </w:tc>
        <w:tc>
          <w:tcPr>
            <w:tcW w:w="2078" w:type="dxa"/>
            <w:gridSpan w:val="2"/>
            <w:tcBorders>
              <w:top w:val="single" w:sz="4" w:space="0" w:color="auto"/>
              <w:left w:val="nil"/>
              <w:bottom w:val="nil"/>
              <w:right w:val="nil"/>
            </w:tcBorders>
            <w:shd w:val="clear" w:color="auto" w:fill="auto"/>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Acceleration (mg/day)</w:t>
            </w:r>
          </w:p>
        </w:tc>
        <w:tc>
          <w:tcPr>
            <w:tcW w:w="2032" w:type="dxa"/>
            <w:gridSpan w:val="2"/>
            <w:tcBorders>
              <w:top w:val="single" w:sz="4" w:space="0" w:color="auto"/>
              <w:left w:val="nil"/>
              <w:bottom w:val="nil"/>
              <w:right w:val="nil"/>
            </w:tcBorders>
            <w:shd w:val="clear" w:color="auto" w:fill="auto"/>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Sedentary time (h/day)</w:t>
            </w:r>
          </w:p>
        </w:tc>
        <w:tc>
          <w:tcPr>
            <w:tcW w:w="2127" w:type="dxa"/>
            <w:gridSpan w:val="2"/>
            <w:tcBorders>
              <w:top w:val="single" w:sz="4" w:space="0" w:color="auto"/>
              <w:left w:val="nil"/>
              <w:bottom w:val="nil"/>
              <w:right w:val="nil"/>
            </w:tcBorders>
            <w:shd w:val="clear" w:color="auto" w:fill="auto"/>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Light PA (min/day)</w:t>
            </w:r>
          </w:p>
        </w:tc>
        <w:tc>
          <w:tcPr>
            <w:tcW w:w="2126" w:type="dxa"/>
            <w:gridSpan w:val="2"/>
            <w:tcBorders>
              <w:top w:val="single" w:sz="4" w:space="0" w:color="auto"/>
              <w:left w:val="nil"/>
              <w:bottom w:val="nil"/>
              <w:right w:val="nil"/>
            </w:tcBorders>
            <w:shd w:val="clear" w:color="auto" w:fill="auto"/>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Moderate-vigorous PA (min/day)</w:t>
            </w:r>
          </w:p>
        </w:tc>
        <w:tc>
          <w:tcPr>
            <w:tcW w:w="1680" w:type="dxa"/>
            <w:gridSpan w:val="2"/>
            <w:tcBorders>
              <w:top w:val="single" w:sz="4" w:space="0" w:color="auto"/>
              <w:left w:val="nil"/>
              <w:bottom w:val="nil"/>
              <w:right w:val="nil"/>
            </w:tcBorders>
            <w:shd w:val="clear" w:color="auto" w:fill="auto"/>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Sleep time (accelerometer) (h/day)</w:t>
            </w:r>
          </w:p>
        </w:tc>
      </w:tr>
      <w:tr w:rsidR="00E344FE" w:rsidRPr="00271EC9" w:rsidTr="00E25BB7">
        <w:trPr>
          <w:trHeight w:val="300"/>
        </w:trPr>
        <w:tc>
          <w:tcPr>
            <w:tcW w:w="2612"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Variable</w:t>
            </w:r>
          </w:p>
        </w:tc>
        <w:tc>
          <w:tcPr>
            <w:tcW w:w="664"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n</w:t>
            </w:r>
          </w:p>
        </w:tc>
        <w:tc>
          <w:tcPr>
            <w:tcW w:w="1134"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β ± SE</w:t>
            </w:r>
          </w:p>
        </w:tc>
        <w:tc>
          <w:tcPr>
            <w:tcW w:w="944"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p</w:t>
            </w:r>
          </w:p>
        </w:tc>
        <w:tc>
          <w:tcPr>
            <w:tcW w:w="1182"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β ± SE</w:t>
            </w:r>
          </w:p>
        </w:tc>
        <w:tc>
          <w:tcPr>
            <w:tcW w:w="850"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p</w:t>
            </w:r>
          </w:p>
        </w:tc>
        <w:tc>
          <w:tcPr>
            <w:tcW w:w="1276"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β ± SE</w:t>
            </w:r>
          </w:p>
        </w:tc>
        <w:tc>
          <w:tcPr>
            <w:tcW w:w="851"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p</w:t>
            </w:r>
          </w:p>
        </w:tc>
        <w:tc>
          <w:tcPr>
            <w:tcW w:w="1275"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β ± SE</w:t>
            </w:r>
          </w:p>
        </w:tc>
        <w:tc>
          <w:tcPr>
            <w:tcW w:w="851"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p</w:t>
            </w:r>
          </w:p>
        </w:tc>
        <w:tc>
          <w:tcPr>
            <w:tcW w:w="1134"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β ± SE</w:t>
            </w:r>
          </w:p>
        </w:tc>
        <w:tc>
          <w:tcPr>
            <w:tcW w:w="546" w:type="dxa"/>
            <w:tcBorders>
              <w:top w:val="nil"/>
              <w:left w:val="nil"/>
              <w:bottom w:val="single" w:sz="4" w:space="0" w:color="auto"/>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20"/>
                <w:szCs w:val="20"/>
              </w:rPr>
            </w:pPr>
            <w:r w:rsidRPr="00271EC9">
              <w:rPr>
                <w:rFonts w:ascii="Arial" w:eastAsia="Times New Roman" w:hAnsi="Arial" w:cs="Arial"/>
                <w:sz w:val="20"/>
                <w:szCs w:val="20"/>
              </w:rPr>
              <w:t>p</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i/>
                <w:iCs/>
                <w:sz w:val="18"/>
                <w:szCs w:val="20"/>
              </w:rPr>
            </w:pPr>
            <w:r w:rsidRPr="00271EC9">
              <w:rPr>
                <w:rFonts w:ascii="Arial" w:eastAsia="Times New Roman" w:hAnsi="Arial" w:cs="Arial"/>
                <w:i/>
                <w:iCs/>
                <w:sz w:val="18"/>
                <w:szCs w:val="20"/>
              </w:rPr>
              <w:t>Age-group</w:t>
            </w:r>
          </w:p>
        </w:tc>
        <w:tc>
          <w:tcPr>
            <w:tcW w:w="664"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i/>
                <w:iCs/>
                <w:sz w:val="20"/>
                <w:szCs w:val="20"/>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Calibri" w:eastAsia="Times New Roman" w:hAnsi="Calibri" w:cs="Times New Roman"/>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70-74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191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75-79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center"/>
              <w:rPr>
                <w:rFonts w:ascii="Arial" w:hAnsi="Arial" w:cs="Arial"/>
                <w:sz w:val="16"/>
                <w:szCs w:val="16"/>
              </w:rPr>
            </w:pPr>
            <w:r w:rsidRPr="00271EC9">
              <w:rPr>
                <w:rFonts w:ascii="Arial" w:hAnsi="Arial" w:cs="Arial"/>
                <w:sz w:val="16"/>
                <w:szCs w:val="16"/>
              </w:rPr>
              <w:t>181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-0.16 ± 0.51</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0.76</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-0.13 ± 0.14</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0.37</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4.70 ± 3.22</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0.14</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-0.85 ± 2.39</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0.72</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0.09 ± 0.12</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0.49</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80-84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127</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-1.49 ± 0.58</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0.01</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0.10 ± 0.16</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0.55</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-1.1 ± 3.69</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0.77</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-7.99 ± 2.74</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0.004</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0.02 ± 0.14</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0.90</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≥85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44</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-3.77 ± 0.88</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0.64 ± 0.25</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0.01</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-5.23 ± 5.57</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0.35</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-19.77 ± 4.14</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-0.18 ± 0.21</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0.40</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i/>
                <w:iCs/>
                <w:sz w:val="18"/>
                <w:szCs w:val="20"/>
              </w:rPr>
            </w:pPr>
            <w:r w:rsidRPr="00271EC9">
              <w:rPr>
                <w:rFonts w:ascii="Arial" w:eastAsia="Times New Roman" w:hAnsi="Arial" w:cs="Arial"/>
                <w:i/>
                <w:iCs/>
                <w:sz w:val="18"/>
                <w:szCs w:val="20"/>
              </w:rPr>
              <w:t>Education</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Primary education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21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Lower education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center"/>
              <w:rPr>
                <w:rFonts w:ascii="Arial" w:hAnsi="Arial" w:cs="Arial"/>
                <w:sz w:val="16"/>
                <w:szCs w:val="16"/>
              </w:rPr>
            </w:pPr>
            <w:r w:rsidRPr="00271EC9">
              <w:rPr>
                <w:rFonts w:ascii="Arial" w:hAnsi="Arial" w:cs="Arial"/>
                <w:sz w:val="16"/>
                <w:szCs w:val="16"/>
              </w:rPr>
              <w:t>138</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1.46 ± 1.13</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0.20</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0.04 ± 0.32</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0.91</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4.70 ± 7.12</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0.51</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6.59 ± 5.29</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0.21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-0.18 ± 0.27</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0.51</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Intermediate education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212</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0.96 ± 1.10</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0.38</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0.22 ± 0.31</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0.48</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1.87 ± 6.95</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0.79</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4.73 ± 5.16</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0.36</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-0.28 ± 0.27</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0.30</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Higher education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172</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0.90 ± 1.12</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0.42</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0.41 ± 0.31</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0.19</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1.21 ± 7.09</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0.86</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3.80 ± 5.26</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0.47</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-0.42 ± 0.27</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0.12</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i/>
                <w:iCs/>
                <w:sz w:val="18"/>
                <w:szCs w:val="20"/>
              </w:rPr>
            </w:pPr>
            <w:r w:rsidRPr="00271EC9">
              <w:rPr>
                <w:rFonts w:ascii="Arial" w:eastAsia="Times New Roman" w:hAnsi="Arial" w:cs="Arial"/>
                <w:i/>
                <w:iCs/>
                <w:sz w:val="18"/>
                <w:szCs w:val="20"/>
              </w:rPr>
              <w:t>Season</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Spring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129</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Summer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63</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1.30 ± 0.79</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0.10</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-0.13 ± 0.22</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0.55</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3.74 ± 5.00</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0.45</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4.07 ± 3.72</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0.27</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-0.06 ± 0.19</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0.77</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Autumn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203</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1.23 ± 0.57</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0.03</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-0.05 ± 0.16</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0.73</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7.20 ± 3.58</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0.04</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4.47 ± 2.66</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0.09</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-0.17 ± 0.14</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0.22</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Winter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169</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0.58 ± 0.55</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0.29</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-0.04 ± 0.15</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0.82</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3.11 ± 3.48</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0.37</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1.49 ± 2.58</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0.56</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-0.06 ± 0.13</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0.68</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i/>
                <w:iCs/>
                <w:sz w:val="18"/>
                <w:szCs w:val="20"/>
              </w:rPr>
            </w:pPr>
            <w:r w:rsidRPr="00271EC9">
              <w:rPr>
                <w:rFonts w:ascii="Arial" w:eastAsia="Times New Roman" w:hAnsi="Arial" w:cs="Arial"/>
                <w:i/>
                <w:iCs/>
                <w:sz w:val="18"/>
                <w:szCs w:val="20"/>
              </w:rPr>
              <w:t>BMI</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Normal weight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156</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Overweight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279</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-1.26 ± 0.49</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0.01</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0.26 ± 0.14</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0.06</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-5.10 ± 3.11</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0.10</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-5.52 ± 2.31</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0.02</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-0.11 ± 0.12</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0.38</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Obese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108</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-2.76 ± 0.63</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0.96 ± 0.18</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-13.51 ± 4.01</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-13.12 ± 2.98</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-0.54 ± 0.15</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0.001</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i/>
                <w:iCs/>
                <w:sz w:val="18"/>
                <w:szCs w:val="20"/>
              </w:rPr>
            </w:pPr>
            <w:r w:rsidRPr="00271EC9">
              <w:rPr>
                <w:rFonts w:ascii="Arial" w:eastAsia="Times New Roman" w:hAnsi="Arial" w:cs="Arial"/>
                <w:i/>
                <w:iCs/>
                <w:sz w:val="18"/>
                <w:szCs w:val="20"/>
              </w:rPr>
              <w:t>Smoking</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Non smoker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119</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Former smoker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397</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0.67 ± 0.51</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0.19</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-0.10 ± 0.14</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0.51</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4.05 ± 3.24</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0.21</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3.00 ± 2.41</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0.21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-0.03 ± 0.12</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0.79</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Current smoker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27</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-2.71 ± 1.05</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0.01</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0.13 ± 0.30</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0.67</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-13.34 ± 6.67</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0.05</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-13.13 ± 4.95</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0.20 ± 0.26</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0.44</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i/>
                <w:iCs/>
                <w:sz w:val="18"/>
                <w:szCs w:val="20"/>
              </w:rPr>
            </w:pPr>
            <w:r w:rsidRPr="00271EC9">
              <w:rPr>
                <w:rFonts w:ascii="Arial" w:eastAsia="Times New Roman" w:hAnsi="Arial" w:cs="Arial"/>
                <w:i/>
                <w:iCs/>
                <w:sz w:val="18"/>
                <w:szCs w:val="20"/>
              </w:rPr>
              <w:t>Alcohol consumption</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lastRenderedPageBreak/>
              <w:t xml:space="preserve">   Never drinks alcohol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60</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Drinks 1-4 times per month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121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-1.04 ± 0.77</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0.18</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0.08 ± 0.22</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0.70</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-11.33 ± 4.87</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0.02</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-4.19 ± 3.62</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0.25</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0.23 ± 0.19</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0.23</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Drinks 2-4 times per week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362</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-0.47 ± 0.68</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0.49</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-0.07 ± 0.19</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0.71</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-4.66 ± 4.29</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0.28</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-1.84 ± 3.18</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0.56</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0.25 ± 0.16</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0.13</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i/>
                <w:iCs/>
                <w:sz w:val="18"/>
                <w:szCs w:val="20"/>
              </w:rPr>
            </w:pPr>
            <w:r w:rsidRPr="00271EC9">
              <w:rPr>
                <w:rFonts w:ascii="Arial" w:eastAsia="Times New Roman" w:hAnsi="Arial" w:cs="Arial"/>
                <w:i/>
                <w:iCs/>
                <w:sz w:val="18"/>
                <w:szCs w:val="20"/>
              </w:rPr>
              <w:t>Functional capacity</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Not disabled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286</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Disabled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83</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-1.95 ± 0.61</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0.13 ± 0.17</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0.44</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-5.82 ± 3.87</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0.13</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-9.61 ± 2.88</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0.14 ± 0.15</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0.34</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Severely disabled          </w:t>
            </w:r>
          </w:p>
        </w:tc>
        <w:tc>
          <w:tcPr>
            <w:tcW w:w="664" w:type="dxa"/>
            <w:tcBorders>
              <w:top w:val="nil"/>
              <w:left w:val="nil"/>
              <w:bottom w:val="nil"/>
              <w:right w:val="nil"/>
            </w:tcBorders>
            <w:shd w:val="clear" w:color="auto" w:fill="auto"/>
            <w:noWrap/>
            <w:vAlign w:val="center"/>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174</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-2.11 ± 0.47</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0.37 ± 0.13</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0.01</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-9.54 ± 3.00</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-10.81 ± 2.23</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&lt;0.001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-0.04 ± 0.12</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0.76</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i/>
                <w:iCs/>
                <w:sz w:val="18"/>
                <w:szCs w:val="20"/>
              </w:rPr>
            </w:pPr>
            <w:r w:rsidRPr="00271EC9">
              <w:rPr>
                <w:rFonts w:ascii="Arial" w:eastAsia="Times New Roman" w:hAnsi="Arial" w:cs="Arial"/>
                <w:i/>
                <w:iCs/>
                <w:sz w:val="18"/>
                <w:szCs w:val="20"/>
              </w:rPr>
              <w:t>Prevalent CVD, DM or cancer</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Not present</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215</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Present</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328</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-1.28 ± 0.44</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0.004</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-0.03 ± 0.12</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0.81</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-6.69 ± 2.77</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0.02</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-4.91 ± 2.06</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0.02</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0.20 ± 0.11</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0.06</w:t>
            </w: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i/>
                <w:iCs/>
                <w:sz w:val="18"/>
                <w:szCs w:val="20"/>
              </w:rPr>
            </w:pPr>
            <w:r w:rsidRPr="00271EC9">
              <w:rPr>
                <w:rFonts w:ascii="Arial" w:eastAsia="Times New Roman" w:hAnsi="Arial" w:cs="Arial"/>
                <w:i/>
                <w:iCs/>
                <w:sz w:val="18"/>
                <w:szCs w:val="20"/>
              </w:rPr>
              <w:t>Marital status</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Living alone</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91</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nil"/>
              <w:right w:val="nil"/>
            </w:tcBorders>
            <w:shd w:val="clear" w:color="auto" w:fill="auto"/>
            <w:noWrap/>
            <w:vAlign w:val="bottom"/>
            <w:hideMark/>
          </w:tcPr>
          <w:p w:rsidR="00E344FE" w:rsidRPr="00271EC9" w:rsidRDefault="00E344FE" w:rsidP="00E25BB7">
            <w:pPr>
              <w:spacing w:after="0" w:line="240" w:lineRule="auto"/>
              <w:rPr>
                <w:rFonts w:ascii="Arial" w:eastAsia="Times New Roman" w:hAnsi="Arial" w:cs="Arial"/>
                <w:sz w:val="18"/>
                <w:szCs w:val="20"/>
              </w:rPr>
            </w:pPr>
            <w:r w:rsidRPr="00271EC9">
              <w:rPr>
                <w:rFonts w:ascii="Arial" w:eastAsia="Times New Roman" w:hAnsi="Arial" w:cs="Arial"/>
                <w:sz w:val="18"/>
                <w:szCs w:val="20"/>
              </w:rPr>
              <w:t xml:space="preserve">   Living with partner</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452</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0.08 ± 0.58</w:t>
            </w:r>
          </w:p>
        </w:tc>
        <w:tc>
          <w:tcPr>
            <w:tcW w:w="944"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0.89</w:t>
            </w:r>
          </w:p>
        </w:tc>
        <w:tc>
          <w:tcPr>
            <w:tcW w:w="1182"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0.06 ± 0.16</w:t>
            </w:r>
          </w:p>
        </w:tc>
        <w:tc>
          <w:tcPr>
            <w:tcW w:w="850"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0.72</w:t>
            </w:r>
          </w:p>
        </w:tc>
        <w:tc>
          <w:tcPr>
            <w:tcW w:w="1276"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0.02 ± 3.68</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1.00</w:t>
            </w:r>
          </w:p>
        </w:tc>
        <w:tc>
          <w:tcPr>
            <w:tcW w:w="1275"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1.25 ± 2.73</w:t>
            </w:r>
          </w:p>
        </w:tc>
        <w:tc>
          <w:tcPr>
            <w:tcW w:w="851"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0.65</w:t>
            </w:r>
          </w:p>
        </w:tc>
        <w:tc>
          <w:tcPr>
            <w:tcW w:w="1134" w:type="dxa"/>
            <w:tcBorders>
              <w:top w:val="nil"/>
              <w:left w:val="nil"/>
              <w:bottom w:val="nil"/>
              <w:right w:val="nil"/>
            </w:tcBorders>
            <w:shd w:val="clear" w:color="auto" w:fill="auto"/>
            <w:noWrap/>
            <w:vAlign w:val="bottom"/>
            <w:hideMark/>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-0.05 ± 0.14</w:t>
            </w:r>
          </w:p>
        </w:tc>
        <w:tc>
          <w:tcPr>
            <w:tcW w:w="546" w:type="dxa"/>
            <w:tcBorders>
              <w:top w:val="nil"/>
              <w:left w:val="nil"/>
              <w:bottom w:val="nil"/>
              <w:right w:val="nil"/>
            </w:tcBorders>
            <w:shd w:val="clear" w:color="auto" w:fill="auto"/>
            <w:noWrap/>
            <w:vAlign w:val="bottom"/>
            <w:hideMark/>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0.70</w:t>
            </w:r>
          </w:p>
        </w:tc>
      </w:tr>
      <w:tr w:rsidR="00E344FE" w:rsidRPr="00271EC9" w:rsidTr="00E25BB7">
        <w:trPr>
          <w:trHeight w:val="300"/>
        </w:trPr>
        <w:tc>
          <w:tcPr>
            <w:tcW w:w="2612" w:type="dxa"/>
            <w:tcBorders>
              <w:top w:val="nil"/>
              <w:left w:val="nil"/>
              <w:bottom w:val="nil"/>
              <w:right w:val="nil"/>
            </w:tcBorders>
            <w:shd w:val="clear" w:color="auto" w:fill="auto"/>
            <w:noWrap/>
            <w:vAlign w:val="center"/>
          </w:tcPr>
          <w:p w:rsidR="00E344FE" w:rsidRPr="00271EC9" w:rsidRDefault="00E344FE" w:rsidP="00E25BB7">
            <w:pPr>
              <w:spacing w:after="0"/>
              <w:rPr>
                <w:rFonts w:ascii="Arial" w:hAnsi="Arial" w:cs="Arial"/>
                <w:i/>
                <w:iCs/>
                <w:sz w:val="18"/>
                <w:szCs w:val="18"/>
              </w:rPr>
            </w:pPr>
            <w:r w:rsidRPr="00271EC9">
              <w:rPr>
                <w:rFonts w:ascii="Arial" w:hAnsi="Arial" w:cs="Arial"/>
                <w:i/>
                <w:iCs/>
                <w:sz w:val="18"/>
                <w:szCs w:val="18"/>
              </w:rPr>
              <w:t>Sleep medication</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c>
          <w:tcPr>
            <w:tcW w:w="1134"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c>
          <w:tcPr>
            <w:tcW w:w="944"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c>
          <w:tcPr>
            <w:tcW w:w="1182"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c>
          <w:tcPr>
            <w:tcW w:w="850"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c>
          <w:tcPr>
            <w:tcW w:w="1276"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c>
          <w:tcPr>
            <w:tcW w:w="851"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c>
          <w:tcPr>
            <w:tcW w:w="1275"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c>
          <w:tcPr>
            <w:tcW w:w="851"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c>
          <w:tcPr>
            <w:tcW w:w="1134"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c>
          <w:tcPr>
            <w:tcW w:w="546" w:type="dxa"/>
            <w:tcBorders>
              <w:top w:val="nil"/>
              <w:left w:val="nil"/>
              <w:bottom w:val="nil"/>
              <w:right w:val="nil"/>
            </w:tcBorders>
            <w:shd w:val="clear" w:color="auto" w:fill="auto"/>
            <w:noWrap/>
            <w:vAlign w:val="bottom"/>
          </w:tcPr>
          <w:p w:rsidR="00E344FE" w:rsidRPr="00271EC9" w:rsidRDefault="00E344FE" w:rsidP="00E25BB7">
            <w:pPr>
              <w:spacing w:after="0"/>
              <w:rPr>
                <w:rFonts w:ascii="Calibri" w:hAnsi="Calibri"/>
              </w:rPr>
            </w:pPr>
          </w:p>
        </w:tc>
      </w:tr>
      <w:tr w:rsidR="00E344FE" w:rsidRPr="00271EC9" w:rsidTr="00E25BB7">
        <w:trPr>
          <w:trHeight w:val="300"/>
        </w:trPr>
        <w:tc>
          <w:tcPr>
            <w:tcW w:w="2612" w:type="dxa"/>
            <w:tcBorders>
              <w:top w:val="nil"/>
              <w:left w:val="nil"/>
              <w:bottom w:val="nil"/>
              <w:right w:val="nil"/>
            </w:tcBorders>
            <w:shd w:val="clear" w:color="auto" w:fill="auto"/>
            <w:noWrap/>
            <w:vAlign w:val="center"/>
          </w:tcPr>
          <w:p w:rsidR="00E344FE" w:rsidRPr="00271EC9" w:rsidRDefault="00E344FE" w:rsidP="00E25BB7">
            <w:pPr>
              <w:spacing w:after="0"/>
              <w:rPr>
                <w:rFonts w:ascii="Arial" w:eastAsia="Times New Roman" w:hAnsi="Arial" w:cs="Arial"/>
                <w:sz w:val="18"/>
                <w:szCs w:val="16"/>
              </w:rPr>
            </w:pPr>
            <w:r w:rsidRPr="00271EC9">
              <w:rPr>
                <w:rFonts w:ascii="Arial" w:hAnsi="Arial" w:cs="Arial"/>
                <w:sz w:val="18"/>
                <w:szCs w:val="16"/>
              </w:rPr>
              <w:t xml:space="preserve">   Not using any medication</w:t>
            </w:r>
          </w:p>
        </w:tc>
        <w:tc>
          <w:tcPr>
            <w:tcW w:w="664" w:type="dxa"/>
            <w:tcBorders>
              <w:top w:val="nil"/>
              <w:left w:val="nil"/>
              <w:bottom w:val="nil"/>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490</w:t>
            </w:r>
          </w:p>
        </w:tc>
        <w:tc>
          <w:tcPr>
            <w:tcW w:w="113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94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c>
          <w:tcPr>
            <w:tcW w:w="1182"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0"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c>
          <w:tcPr>
            <w:tcW w:w="1276"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c>
          <w:tcPr>
            <w:tcW w:w="1275"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851"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c>
          <w:tcPr>
            <w:tcW w:w="1134"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r w:rsidRPr="00271EC9">
              <w:rPr>
                <w:rFonts w:ascii="Arial" w:hAnsi="Arial" w:cs="Arial"/>
                <w:sz w:val="16"/>
                <w:szCs w:val="16"/>
              </w:rPr>
              <w:t>Referent</w:t>
            </w:r>
          </w:p>
        </w:tc>
        <w:tc>
          <w:tcPr>
            <w:tcW w:w="546" w:type="dxa"/>
            <w:tcBorders>
              <w:top w:val="nil"/>
              <w:left w:val="nil"/>
              <w:bottom w:val="nil"/>
              <w:right w:val="nil"/>
            </w:tcBorders>
            <w:shd w:val="clear" w:color="auto" w:fill="auto"/>
            <w:noWrap/>
            <w:vAlign w:val="bottom"/>
          </w:tcPr>
          <w:p w:rsidR="00E344FE" w:rsidRPr="00271EC9" w:rsidRDefault="00E344FE" w:rsidP="00E25BB7">
            <w:pPr>
              <w:spacing w:after="0"/>
              <w:rPr>
                <w:rFonts w:ascii="Arial" w:hAnsi="Arial" w:cs="Arial"/>
                <w:sz w:val="16"/>
                <w:szCs w:val="16"/>
              </w:rPr>
            </w:pPr>
          </w:p>
        </w:tc>
      </w:tr>
      <w:tr w:rsidR="00E344FE" w:rsidRPr="00271EC9" w:rsidTr="00E25BB7">
        <w:trPr>
          <w:trHeight w:val="300"/>
        </w:trPr>
        <w:tc>
          <w:tcPr>
            <w:tcW w:w="2612" w:type="dxa"/>
            <w:tcBorders>
              <w:top w:val="nil"/>
              <w:left w:val="nil"/>
              <w:bottom w:val="single" w:sz="4" w:space="0" w:color="auto"/>
              <w:right w:val="nil"/>
            </w:tcBorders>
            <w:shd w:val="clear" w:color="auto" w:fill="auto"/>
            <w:noWrap/>
            <w:vAlign w:val="center"/>
          </w:tcPr>
          <w:p w:rsidR="00E344FE" w:rsidRPr="00271EC9" w:rsidRDefault="00E344FE" w:rsidP="00E25BB7">
            <w:pPr>
              <w:spacing w:after="0"/>
              <w:rPr>
                <w:rFonts w:ascii="Arial" w:eastAsia="Times New Roman" w:hAnsi="Arial" w:cs="Arial"/>
                <w:sz w:val="18"/>
                <w:szCs w:val="16"/>
              </w:rPr>
            </w:pPr>
            <w:r w:rsidRPr="00271EC9">
              <w:rPr>
                <w:rFonts w:ascii="Arial" w:hAnsi="Arial" w:cs="Arial"/>
                <w:sz w:val="18"/>
                <w:szCs w:val="16"/>
              </w:rPr>
              <w:t xml:space="preserve">   Using on 1 or more days/week</w:t>
            </w:r>
          </w:p>
        </w:tc>
        <w:tc>
          <w:tcPr>
            <w:tcW w:w="664"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53</w:t>
            </w:r>
          </w:p>
        </w:tc>
        <w:tc>
          <w:tcPr>
            <w:tcW w:w="1134"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rPr>
                <w:rFonts w:ascii="Arial" w:hAnsi="Arial" w:cs="Arial"/>
                <w:sz w:val="16"/>
                <w:szCs w:val="16"/>
              </w:rPr>
            </w:pPr>
            <w:r w:rsidRPr="00271EC9">
              <w:rPr>
                <w:rFonts w:ascii="Arial" w:hAnsi="Arial" w:cs="Arial"/>
                <w:sz w:val="16"/>
                <w:szCs w:val="16"/>
              </w:rPr>
              <w:t>0.34 ± 0.70</w:t>
            </w:r>
          </w:p>
        </w:tc>
        <w:tc>
          <w:tcPr>
            <w:tcW w:w="944"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0.62</w:t>
            </w:r>
          </w:p>
        </w:tc>
        <w:tc>
          <w:tcPr>
            <w:tcW w:w="1182"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-0.04 ± 0.20</w:t>
            </w:r>
          </w:p>
        </w:tc>
        <w:tc>
          <w:tcPr>
            <w:tcW w:w="850"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0.86</w:t>
            </w:r>
          </w:p>
        </w:tc>
        <w:tc>
          <w:tcPr>
            <w:tcW w:w="1276"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rPr>
                <w:rFonts w:ascii="Arial" w:hAnsi="Arial" w:cs="Arial"/>
                <w:sz w:val="16"/>
                <w:szCs w:val="16"/>
              </w:rPr>
            </w:pPr>
            <w:r w:rsidRPr="00271EC9">
              <w:rPr>
                <w:rFonts w:ascii="Arial" w:hAnsi="Arial" w:cs="Arial"/>
                <w:sz w:val="16"/>
                <w:szCs w:val="16"/>
              </w:rPr>
              <w:t>4.55 ± 4.41</w:t>
            </w:r>
          </w:p>
        </w:tc>
        <w:tc>
          <w:tcPr>
            <w:tcW w:w="851"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0.30</w:t>
            </w:r>
          </w:p>
        </w:tc>
        <w:tc>
          <w:tcPr>
            <w:tcW w:w="1275"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rPr>
                <w:rFonts w:ascii="Arial" w:hAnsi="Arial" w:cs="Arial"/>
                <w:sz w:val="16"/>
                <w:szCs w:val="16"/>
              </w:rPr>
            </w:pPr>
            <w:r w:rsidRPr="00271EC9">
              <w:rPr>
                <w:rFonts w:ascii="Arial" w:hAnsi="Arial" w:cs="Arial"/>
                <w:sz w:val="16"/>
                <w:szCs w:val="16"/>
              </w:rPr>
              <w:t>2.57 ± 3.27</w:t>
            </w:r>
          </w:p>
        </w:tc>
        <w:tc>
          <w:tcPr>
            <w:tcW w:w="851"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0.43</w:t>
            </w:r>
          </w:p>
        </w:tc>
        <w:tc>
          <w:tcPr>
            <w:tcW w:w="1134"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rPr>
                <w:rFonts w:ascii="Arial" w:hAnsi="Arial" w:cs="Arial"/>
                <w:sz w:val="16"/>
                <w:szCs w:val="16"/>
              </w:rPr>
            </w:pPr>
            <w:r w:rsidRPr="00271EC9">
              <w:rPr>
                <w:rFonts w:ascii="Arial" w:hAnsi="Arial" w:cs="Arial"/>
                <w:sz w:val="16"/>
                <w:szCs w:val="16"/>
              </w:rPr>
              <w:t>-0.09 ± 0.17</w:t>
            </w:r>
          </w:p>
        </w:tc>
        <w:tc>
          <w:tcPr>
            <w:tcW w:w="546" w:type="dxa"/>
            <w:tcBorders>
              <w:top w:val="nil"/>
              <w:left w:val="nil"/>
              <w:bottom w:val="single" w:sz="4" w:space="0" w:color="auto"/>
              <w:right w:val="nil"/>
            </w:tcBorders>
            <w:shd w:val="clear" w:color="auto" w:fill="auto"/>
            <w:noWrap/>
            <w:vAlign w:val="bottom"/>
          </w:tcPr>
          <w:p w:rsidR="00E344FE" w:rsidRPr="00271EC9" w:rsidRDefault="00E344FE" w:rsidP="00E25BB7">
            <w:pPr>
              <w:spacing w:after="0"/>
              <w:jc w:val="right"/>
              <w:rPr>
                <w:rFonts w:ascii="Arial" w:hAnsi="Arial" w:cs="Arial"/>
                <w:sz w:val="16"/>
                <w:szCs w:val="16"/>
              </w:rPr>
            </w:pPr>
            <w:r w:rsidRPr="00271EC9">
              <w:rPr>
                <w:rFonts w:ascii="Arial" w:hAnsi="Arial" w:cs="Arial"/>
                <w:sz w:val="16"/>
                <w:szCs w:val="16"/>
              </w:rPr>
              <w:t>0.61</w:t>
            </w:r>
          </w:p>
        </w:tc>
      </w:tr>
    </w:tbl>
    <w:p w:rsidR="00E344FE" w:rsidRPr="00271EC9" w:rsidRDefault="00E344FE" w:rsidP="00E344FE">
      <w:pPr>
        <w:rPr>
          <w:rFonts w:ascii="Arial" w:hAnsi="Arial" w:cs="Arial"/>
          <w:sz w:val="20"/>
          <w:szCs w:val="20"/>
        </w:rPr>
      </w:pPr>
      <w:r w:rsidRPr="00271EC9">
        <w:rPr>
          <w:rFonts w:ascii="Arial" w:hAnsi="Arial" w:cs="Arial"/>
          <w:sz w:val="20"/>
          <w:szCs w:val="20"/>
        </w:rPr>
        <w:t>Abbreviations: BMI, body mass index; CVD, cardiovascular disease; DM, diabetes mellitus; n, number; PA, physical activity; SE, standard error. Body mass index was calculated as weight in kilograms divided by height in meters squared. Categories were defined as normal weight: 18.5 &lt; 25 kg/m</w:t>
      </w:r>
      <w:r w:rsidRPr="00271EC9">
        <w:rPr>
          <w:rFonts w:ascii="Arial" w:hAnsi="Arial" w:cs="Arial"/>
          <w:sz w:val="20"/>
          <w:szCs w:val="20"/>
          <w:vertAlign w:val="superscript"/>
        </w:rPr>
        <w:t>2</w:t>
      </w:r>
      <w:r w:rsidRPr="00271EC9">
        <w:rPr>
          <w:rFonts w:ascii="Arial" w:hAnsi="Arial" w:cs="Arial"/>
          <w:sz w:val="20"/>
          <w:szCs w:val="20"/>
        </w:rPr>
        <w:t>, overweight: 25 &lt; 30 kg/m</w:t>
      </w:r>
      <w:r w:rsidRPr="00271EC9">
        <w:rPr>
          <w:rFonts w:ascii="Arial" w:hAnsi="Arial" w:cs="Arial"/>
          <w:sz w:val="20"/>
          <w:szCs w:val="20"/>
          <w:vertAlign w:val="superscript"/>
        </w:rPr>
        <w:t>2</w:t>
      </w:r>
      <w:r w:rsidRPr="00271EC9">
        <w:rPr>
          <w:rFonts w:ascii="Arial" w:hAnsi="Arial" w:cs="Arial"/>
          <w:sz w:val="20"/>
          <w:szCs w:val="20"/>
        </w:rPr>
        <w:t xml:space="preserve"> and obese: ≥ 30 kg/m</w:t>
      </w:r>
      <w:r w:rsidRPr="00271EC9">
        <w:rPr>
          <w:rFonts w:ascii="Arial" w:hAnsi="Arial" w:cs="Arial"/>
          <w:sz w:val="20"/>
          <w:szCs w:val="20"/>
          <w:vertAlign w:val="superscript"/>
        </w:rPr>
        <w:t>2</w:t>
      </w:r>
      <w:r w:rsidRPr="00271EC9">
        <w:rPr>
          <w:rFonts w:ascii="Arial" w:hAnsi="Arial" w:cs="Arial"/>
          <w:sz w:val="20"/>
          <w:szCs w:val="20"/>
        </w:rPr>
        <w:t xml:space="preserve">. </w:t>
      </w:r>
    </w:p>
    <w:p w:rsidR="00E344FE" w:rsidRPr="00271EC9" w:rsidRDefault="00E344FE" w:rsidP="00E344FE">
      <w:pPr>
        <w:rPr>
          <w:rFonts w:ascii="Arial" w:hAnsi="Arial" w:cs="Arial"/>
          <w:sz w:val="20"/>
          <w:szCs w:val="20"/>
        </w:rPr>
      </w:pPr>
      <w:r w:rsidRPr="00271EC9">
        <w:rPr>
          <w:rFonts w:ascii="Arial" w:hAnsi="Arial" w:cs="Arial"/>
          <w:sz w:val="20"/>
          <w:szCs w:val="20"/>
        </w:rPr>
        <w:t>The multivariate linear regression analysis was adjusted for all variables included in the table. Total N is reduced due to variation in the amount of missing data for different covariates.</w:t>
      </w:r>
    </w:p>
    <w:p w:rsidR="00E344FE" w:rsidRPr="00271EC9" w:rsidRDefault="00E344FE" w:rsidP="00E344FE">
      <w:pPr>
        <w:spacing w:line="360" w:lineRule="auto"/>
        <w:rPr>
          <w:rFonts w:ascii="Arial" w:hAnsi="Arial" w:cs="Arial"/>
          <w:sz w:val="20"/>
          <w:szCs w:val="20"/>
        </w:rPr>
      </w:pPr>
      <w:r w:rsidRPr="00271EC9">
        <w:rPr>
          <w:rFonts w:ascii="Arial" w:hAnsi="Arial" w:cs="Arial"/>
          <w:sz w:val="20"/>
          <w:szCs w:val="20"/>
        </w:rPr>
        <w:t xml:space="preserve">The explained variance in the models, according the adjusted R-squared, was 15.7%, 6.9%, 6.9%, 16.6% and 1.5% for acceleration, sedentary behavior, light physical activity, moderate-to-vigorous physical activity and sleep, respectively. </w:t>
      </w:r>
    </w:p>
    <w:p w:rsidR="00E344FE" w:rsidRPr="00271EC9" w:rsidRDefault="00E344FE" w:rsidP="00E344FE"/>
    <w:p w:rsidR="00E344FE" w:rsidRPr="00350858" w:rsidRDefault="00E344FE" w:rsidP="00E344FE">
      <w:pPr>
        <w:spacing w:after="0"/>
      </w:pPr>
      <w:bookmarkStart w:id="42" w:name="_GoBack"/>
      <w:bookmarkEnd w:id="42"/>
    </w:p>
    <w:p w:rsidR="00E344FE" w:rsidRDefault="00E344FE">
      <w:pPr>
        <w:rPr>
          <w:rFonts w:ascii="Arial" w:hAnsi="Arial" w:cs="Arial"/>
          <w:b/>
          <w:sz w:val="20"/>
          <w:szCs w:val="20"/>
        </w:rPr>
      </w:pPr>
      <w:r>
        <w:rPr>
          <w:rFonts w:ascii="Arial" w:hAnsi="Arial" w:cs="Arial"/>
          <w:b/>
          <w:sz w:val="20"/>
          <w:szCs w:val="20"/>
        </w:rPr>
        <w:br w:type="page"/>
      </w:r>
    </w:p>
    <w:p w:rsidR="00E344FE" w:rsidRDefault="00E344FE" w:rsidP="00EB572E">
      <w:pPr>
        <w:rPr>
          <w:rFonts w:ascii="Arial" w:hAnsi="Arial" w:cs="Arial"/>
          <w:b/>
          <w:sz w:val="20"/>
          <w:szCs w:val="20"/>
        </w:rPr>
        <w:sectPr w:rsidR="00E344FE" w:rsidSect="00E344FE">
          <w:type w:val="nextColumn"/>
          <w:pgSz w:w="15840" w:h="12240" w:orient="landscape" w:code="1"/>
          <w:pgMar w:top="1440" w:right="1440" w:bottom="1134" w:left="1440" w:header="709" w:footer="709" w:gutter="0"/>
          <w:cols w:space="708"/>
          <w:docGrid w:linePitch="360"/>
        </w:sectPr>
      </w:pPr>
    </w:p>
    <w:p w:rsidR="00EB572E" w:rsidRDefault="00EB572E" w:rsidP="00EB572E">
      <w:pPr>
        <w:rPr>
          <w:rFonts w:ascii="Arial" w:hAnsi="Arial" w:cs="Arial"/>
          <w:sz w:val="20"/>
          <w:szCs w:val="20"/>
        </w:rPr>
      </w:pPr>
      <w:r w:rsidRPr="002D60C4">
        <w:rPr>
          <w:rFonts w:ascii="Arial" w:hAnsi="Arial" w:cs="Arial"/>
          <w:b/>
          <w:sz w:val="20"/>
          <w:szCs w:val="20"/>
        </w:rPr>
        <w:lastRenderedPageBreak/>
        <w:t>Figure 1</w:t>
      </w:r>
      <w:r w:rsidRPr="002D60C4">
        <w:rPr>
          <w:rFonts w:ascii="Arial" w:hAnsi="Arial" w:cs="Arial"/>
          <w:sz w:val="20"/>
          <w:szCs w:val="20"/>
        </w:rPr>
        <w:t>. Flow chart of participant inclusion for the Rotterdam Study.</w:t>
      </w:r>
    </w:p>
    <w:p w:rsidR="00E344FE" w:rsidRPr="002D60C4" w:rsidRDefault="00E344FE" w:rsidP="00E344FE">
      <w:pPr>
        <w:rPr>
          <w:rFonts w:ascii="Arial" w:hAnsi="Arial" w:cs="Arial"/>
          <w:sz w:val="20"/>
          <w:szCs w:val="20"/>
        </w:rPr>
      </w:pPr>
      <w:r w:rsidRPr="002D60C4">
        <w:rPr>
          <w:rFonts w:ascii="Arial" w:hAnsi="Arial" w:cs="Arial"/>
          <w:noProof/>
          <w:sz w:val="24"/>
        </w:rPr>
        <mc:AlternateContent>
          <mc:Choice Requires="wpg">
            <w:drawing>
              <wp:anchor distT="0" distB="0" distL="114300" distR="114300" simplePos="0" relativeHeight="251659264" behindDoc="0" locked="0" layoutInCell="1" allowOverlap="1" wp14:anchorId="463E2C1D" wp14:editId="5A2F1C77">
                <wp:simplePos x="0" y="0"/>
                <wp:positionH relativeFrom="column">
                  <wp:posOffset>-8626</wp:posOffset>
                </wp:positionH>
                <wp:positionV relativeFrom="paragraph">
                  <wp:posOffset>145307</wp:posOffset>
                </wp:positionV>
                <wp:extent cx="6000750" cy="6178431"/>
                <wp:effectExtent l="0" t="0" r="19050" b="13335"/>
                <wp:wrapNone/>
                <wp:docPr id="292" name="Group 292"/>
                <wp:cNvGraphicFramePr/>
                <a:graphic xmlns:a="http://schemas.openxmlformats.org/drawingml/2006/main">
                  <a:graphicData uri="http://schemas.microsoft.com/office/word/2010/wordprocessingGroup">
                    <wpg:wgp>
                      <wpg:cNvGrpSpPr/>
                      <wpg:grpSpPr>
                        <a:xfrm>
                          <a:off x="0" y="0"/>
                          <a:ext cx="6000750" cy="6178431"/>
                          <a:chOff x="0" y="0"/>
                          <a:chExt cx="6000750" cy="6178431"/>
                        </a:xfrm>
                      </wpg:grpSpPr>
                      <wpg:grpSp>
                        <wpg:cNvPr id="291" name="Group 291"/>
                        <wpg:cNvGrpSpPr/>
                        <wpg:grpSpPr>
                          <a:xfrm>
                            <a:off x="0" y="0"/>
                            <a:ext cx="6000750" cy="5879981"/>
                            <a:chOff x="0" y="0"/>
                            <a:chExt cx="6000750" cy="5879981"/>
                          </a:xfrm>
                        </wpg:grpSpPr>
                        <wpg:grpSp>
                          <wpg:cNvPr id="290" name="Group 290"/>
                          <wpg:cNvGrpSpPr/>
                          <wpg:grpSpPr>
                            <a:xfrm>
                              <a:off x="0" y="0"/>
                              <a:ext cx="6000750" cy="5879981"/>
                              <a:chOff x="0" y="0"/>
                              <a:chExt cx="6000750" cy="5879981"/>
                            </a:xfrm>
                          </wpg:grpSpPr>
                          <wpg:grpSp>
                            <wpg:cNvPr id="289" name="Group 289"/>
                            <wpg:cNvGrpSpPr/>
                            <wpg:grpSpPr>
                              <a:xfrm>
                                <a:off x="0" y="0"/>
                                <a:ext cx="6000750" cy="5879981"/>
                                <a:chOff x="0" y="0"/>
                                <a:chExt cx="6000750" cy="5879981"/>
                              </a:xfrm>
                            </wpg:grpSpPr>
                            <wpg:grpSp>
                              <wpg:cNvPr id="288" name="Group 288"/>
                              <wpg:cNvGrpSpPr/>
                              <wpg:grpSpPr>
                                <a:xfrm>
                                  <a:off x="0" y="0"/>
                                  <a:ext cx="6000750" cy="5879981"/>
                                  <a:chOff x="0" y="0"/>
                                  <a:chExt cx="6000750" cy="5879981"/>
                                </a:xfrm>
                              </wpg:grpSpPr>
                              <wpg:grpSp>
                                <wpg:cNvPr id="31" name="Group 31"/>
                                <wpg:cNvGrpSpPr/>
                                <wpg:grpSpPr>
                                  <a:xfrm>
                                    <a:off x="1581150" y="733425"/>
                                    <a:ext cx="4419600" cy="5146556"/>
                                    <a:chOff x="0" y="0"/>
                                    <a:chExt cx="4419600" cy="5146556"/>
                                  </a:xfrm>
                                </wpg:grpSpPr>
                                <wps:wsp>
                                  <wps:cNvPr id="2" name="Text Box 2"/>
                                  <wps:cNvSpPr txBox="1">
                                    <a:spLocks noChangeArrowheads="1"/>
                                  </wps:cNvSpPr>
                                  <wps:spPr bwMode="auto">
                                    <a:xfrm>
                                      <a:off x="1952625" y="0"/>
                                      <a:ext cx="2466975" cy="582930"/>
                                    </a:xfrm>
                                    <a:prstGeom prst="rect">
                                      <a:avLst/>
                                    </a:prstGeom>
                                    <a:solidFill>
                                      <a:srgbClr val="FFFFFF"/>
                                    </a:solidFill>
                                    <a:ln w="12700">
                                      <a:solidFill>
                                        <a:srgbClr val="000000"/>
                                      </a:solidFill>
                                      <a:miter lim="800000"/>
                                      <a:headEnd/>
                                      <a:tailEnd/>
                                    </a:ln>
                                  </wps:spPr>
                                  <wps:txbx>
                                    <w:txbxContent>
                                      <w:p w:rsidR="00E344FE" w:rsidRPr="00833CAA" w:rsidRDefault="00E344FE" w:rsidP="00E344FE">
                                        <w:pPr>
                                          <w:rPr>
                                            <w:rFonts w:ascii="Arial" w:hAnsi="Arial" w:cs="Arial"/>
                                          </w:rPr>
                                        </w:pPr>
                                        <w:r w:rsidRPr="00833CAA">
                                          <w:rPr>
                                            <w:rFonts w:ascii="Arial" w:hAnsi="Arial" w:cs="Arial"/>
                                          </w:rPr>
                                          <w:t>506 Participants did not want to participate</w:t>
                                        </w:r>
                                      </w:p>
                                    </w:txbxContent>
                                  </wps:txbx>
                                  <wps:bodyPr rot="0" vert="horz" wrap="square" lIns="91440" tIns="45720" rIns="91440" bIns="45720" anchor="t" anchorCtr="0">
                                    <a:noAutofit/>
                                  </wps:bodyPr>
                                </wps:wsp>
                                <wps:wsp>
                                  <wps:cNvPr id="7" name="Text Box 2"/>
                                  <wps:cNvSpPr txBox="1">
                                    <a:spLocks noChangeArrowheads="1"/>
                                  </wps:cNvSpPr>
                                  <wps:spPr bwMode="auto">
                                    <a:xfrm>
                                      <a:off x="1943100" y="952500"/>
                                      <a:ext cx="2475601" cy="577850"/>
                                    </a:xfrm>
                                    <a:prstGeom prst="rect">
                                      <a:avLst/>
                                    </a:prstGeom>
                                    <a:solidFill>
                                      <a:srgbClr val="FFFFFF"/>
                                    </a:solidFill>
                                    <a:ln w="12700">
                                      <a:solidFill>
                                        <a:srgbClr val="000000"/>
                                      </a:solidFill>
                                      <a:miter lim="800000"/>
                                      <a:headEnd/>
                                      <a:tailEnd/>
                                    </a:ln>
                                  </wps:spPr>
                                  <wps:txbx>
                                    <w:txbxContent>
                                      <w:p w:rsidR="00E344FE" w:rsidRPr="00833CAA" w:rsidRDefault="00E344FE" w:rsidP="00E344FE">
                                        <w:pPr>
                                          <w:rPr>
                                            <w:rFonts w:ascii="Arial" w:hAnsi="Arial" w:cs="Arial"/>
                                          </w:rPr>
                                        </w:pPr>
                                        <w:r w:rsidRPr="00833CAA">
                                          <w:rPr>
                                            <w:rFonts w:ascii="Arial" w:hAnsi="Arial" w:cs="Arial"/>
                                          </w:rPr>
                                          <w:t>33 Participants excluded with a malfunctioning device</w:t>
                                        </w:r>
                                      </w:p>
                                      <w:p w:rsidR="00E344FE" w:rsidRPr="00833CAA" w:rsidRDefault="00E344FE" w:rsidP="00E344FE"/>
                                    </w:txbxContent>
                                  </wps:txbx>
                                  <wps:bodyPr rot="0" vert="horz" wrap="square" lIns="91440" tIns="45720" rIns="91440" bIns="45720" anchor="t" anchorCtr="0">
                                    <a:noAutofit/>
                                  </wps:bodyPr>
                                </wps:wsp>
                                <wps:wsp>
                                  <wps:cNvPr id="8" name="Text Box 2"/>
                                  <wps:cNvSpPr txBox="1">
                                    <a:spLocks noChangeArrowheads="1"/>
                                  </wps:cNvSpPr>
                                  <wps:spPr bwMode="auto">
                                    <a:xfrm>
                                      <a:off x="1943100" y="1962150"/>
                                      <a:ext cx="2475230" cy="1660765"/>
                                    </a:xfrm>
                                    <a:prstGeom prst="rect">
                                      <a:avLst/>
                                    </a:prstGeom>
                                    <a:solidFill>
                                      <a:srgbClr val="FFFFFF"/>
                                    </a:solidFill>
                                    <a:ln w="12700">
                                      <a:solidFill>
                                        <a:srgbClr val="000000"/>
                                      </a:solidFill>
                                      <a:miter lim="800000"/>
                                      <a:headEnd/>
                                      <a:tailEnd/>
                                    </a:ln>
                                  </wps:spPr>
                                  <wps:txbx>
                                    <w:txbxContent>
                                      <w:p w:rsidR="00E344FE" w:rsidRPr="00833CAA" w:rsidRDefault="00E344FE" w:rsidP="00E344FE">
                                        <w:pPr>
                                          <w:rPr>
                                            <w:rFonts w:ascii="Arial" w:hAnsi="Arial" w:cs="Arial"/>
                                          </w:rPr>
                                        </w:pPr>
                                        <w:r w:rsidRPr="00833CAA">
                                          <w:rPr>
                                            <w:rFonts w:ascii="Arial" w:hAnsi="Arial" w:cs="Arial"/>
                                          </w:rPr>
                                          <w:t>12</w:t>
                                        </w:r>
                                        <w:r>
                                          <w:rPr>
                                            <w:rFonts w:ascii="Arial" w:hAnsi="Arial" w:cs="Arial"/>
                                          </w:rPr>
                                          <w:t>3</w:t>
                                        </w:r>
                                        <w:r w:rsidRPr="00833CAA">
                                          <w:rPr>
                                            <w:rFonts w:ascii="Arial" w:hAnsi="Arial" w:cs="Arial"/>
                                          </w:rPr>
                                          <w:t xml:space="preserve"> Participants without valid data:  </w:t>
                                        </w:r>
                                      </w:p>
                                      <w:p w:rsidR="00E344FE" w:rsidRPr="00833CAA" w:rsidRDefault="00E344FE" w:rsidP="00E344FE">
                                        <w:pPr>
                                          <w:pStyle w:val="ListParagraph"/>
                                          <w:numPr>
                                            <w:ilvl w:val="0"/>
                                            <w:numId w:val="10"/>
                                          </w:numPr>
                                          <w:rPr>
                                            <w:rFonts w:ascii="Arial" w:hAnsi="Arial" w:cs="Arial"/>
                                          </w:rPr>
                                        </w:pPr>
                                        <w:r w:rsidRPr="00833CAA">
                                          <w:rPr>
                                            <w:rFonts w:ascii="Arial" w:hAnsi="Arial" w:cs="Arial"/>
                                          </w:rPr>
                                          <w:t>18 Participants did not complete one week of wearing</w:t>
                                        </w:r>
                                      </w:p>
                                      <w:p w:rsidR="00E344FE" w:rsidRPr="00833CAA" w:rsidRDefault="00E344FE" w:rsidP="00E344FE">
                                        <w:pPr>
                                          <w:pStyle w:val="ListParagraph"/>
                                          <w:numPr>
                                            <w:ilvl w:val="0"/>
                                            <w:numId w:val="10"/>
                                          </w:numPr>
                                          <w:rPr>
                                            <w:rFonts w:ascii="Arial" w:hAnsi="Arial" w:cs="Arial"/>
                                          </w:rPr>
                                        </w:pPr>
                                        <w:r w:rsidRPr="00833CAA">
                                          <w:rPr>
                                            <w:rFonts w:ascii="Arial" w:hAnsi="Arial" w:cs="Arial"/>
                                          </w:rPr>
                                          <w:t>99 Participants with invalid data  i.e. not having 4 days with &gt;1200 minutes/day of data</w:t>
                                        </w:r>
                                      </w:p>
                                      <w:p w:rsidR="00E344FE" w:rsidRPr="00833CAA" w:rsidRDefault="00E344FE" w:rsidP="00E344FE">
                                        <w:pPr>
                                          <w:pStyle w:val="ListParagraph"/>
                                          <w:numPr>
                                            <w:ilvl w:val="0"/>
                                            <w:numId w:val="10"/>
                                          </w:numPr>
                                          <w:rPr>
                                            <w:rFonts w:ascii="Arial" w:hAnsi="Arial" w:cs="Arial"/>
                                          </w:rPr>
                                        </w:pPr>
                                        <w:r w:rsidRPr="00833CAA">
                                          <w:rPr>
                                            <w:rFonts w:ascii="Arial" w:hAnsi="Arial" w:cs="Arial"/>
                                          </w:rPr>
                                          <w:t>6 Participants lost their device</w:t>
                                        </w:r>
                                      </w:p>
                                      <w:p w:rsidR="00E344FE" w:rsidRPr="00833CAA" w:rsidRDefault="00E344FE" w:rsidP="00E344FE">
                                        <w:pPr>
                                          <w:rPr>
                                            <w:rFonts w:ascii="Arial" w:hAnsi="Arial" w:cs="Arial"/>
                                          </w:rPr>
                                        </w:pPr>
                                      </w:p>
                                      <w:p w:rsidR="00E344FE" w:rsidRPr="00833CAA" w:rsidRDefault="00E344FE" w:rsidP="00E344FE">
                                        <w:pPr>
                                          <w:rPr>
                                            <w:rFonts w:ascii="Arial" w:hAnsi="Arial" w:cs="Arial"/>
                                          </w:rPr>
                                        </w:pPr>
                                      </w:p>
                                    </w:txbxContent>
                                  </wps:txbx>
                                  <wps:bodyPr rot="0" vert="horz" wrap="square" lIns="91440" tIns="45720" rIns="91440" bIns="45720" anchor="t" anchorCtr="0">
                                    <a:noAutofit/>
                                  </wps:bodyPr>
                                </wps:wsp>
                                <wps:wsp>
                                  <wps:cNvPr id="9" name="Text Box 2"/>
                                  <wps:cNvSpPr txBox="1">
                                    <a:spLocks noChangeArrowheads="1"/>
                                  </wps:cNvSpPr>
                                  <wps:spPr bwMode="auto">
                                    <a:xfrm>
                                      <a:off x="1933575" y="4270256"/>
                                      <a:ext cx="2475230" cy="685800"/>
                                    </a:xfrm>
                                    <a:prstGeom prst="rect">
                                      <a:avLst/>
                                    </a:prstGeom>
                                    <a:solidFill>
                                      <a:srgbClr val="FFFFFF"/>
                                    </a:solidFill>
                                    <a:ln w="12700">
                                      <a:solidFill>
                                        <a:srgbClr val="000000"/>
                                      </a:solidFill>
                                      <a:miter lim="800000"/>
                                      <a:headEnd/>
                                      <a:tailEnd/>
                                    </a:ln>
                                  </wps:spPr>
                                  <wps:txbx>
                                    <w:txbxContent>
                                      <w:p w:rsidR="00E344FE" w:rsidRPr="00833CAA" w:rsidRDefault="00E344FE" w:rsidP="00E344FE">
                                        <w:pPr>
                                          <w:spacing w:after="0"/>
                                          <w:rPr>
                                            <w:rFonts w:ascii="Arial" w:hAnsi="Arial" w:cs="Arial"/>
                                          </w:rPr>
                                        </w:pPr>
                                        <w:r w:rsidRPr="00833CAA">
                                          <w:rPr>
                                            <w:rFonts w:ascii="Arial" w:hAnsi="Arial" w:cs="Arial"/>
                                          </w:rPr>
                                          <w:t>28 Participants excluded due to processing error</w:t>
                                        </w:r>
                                      </w:p>
                                    </w:txbxContent>
                                  </wps:txbx>
                                  <wps:bodyPr rot="0" vert="horz" wrap="square" lIns="91440" tIns="45720" rIns="91440" bIns="45720" anchor="t" anchorCtr="0">
                                    <a:noAutofit/>
                                  </wps:bodyPr>
                                </wps:wsp>
                                <wpg:grpSp>
                                  <wpg:cNvPr id="30" name="Group 30"/>
                                  <wpg:cNvGrpSpPr/>
                                  <wpg:grpSpPr>
                                    <a:xfrm>
                                      <a:off x="0" y="85725"/>
                                      <a:ext cx="1951367" cy="5060831"/>
                                      <a:chOff x="0" y="0"/>
                                      <a:chExt cx="1951367" cy="5060831"/>
                                    </a:xfrm>
                                  </wpg:grpSpPr>
                                  <wps:wsp>
                                    <wps:cNvPr id="10" name="Straight Arrow Connector 10"/>
                                    <wps:cNvCnPr/>
                                    <wps:spPr>
                                      <a:xfrm>
                                        <a:off x="19050" y="0"/>
                                        <a:ext cx="107" cy="474345"/>
                                      </a:xfrm>
                                      <a:prstGeom prst="straightConnector1">
                                        <a:avLst/>
                                      </a:prstGeom>
                                      <a:ln w="1270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1" name="Straight Arrow Connector 11"/>
                                    <wps:cNvCnPr/>
                                    <wps:spPr>
                                      <a:xfrm flipH="1">
                                        <a:off x="9525" y="752475"/>
                                        <a:ext cx="6985" cy="687070"/>
                                      </a:xfrm>
                                      <a:prstGeom prst="straightConnector1">
                                        <a:avLst/>
                                      </a:prstGeom>
                                      <a:ln w="1270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2" name="Straight Arrow Connector 12"/>
                                    <wps:cNvCnPr/>
                                    <wps:spPr>
                                      <a:xfrm>
                                        <a:off x="0" y="1724025"/>
                                        <a:ext cx="19157" cy="2046078"/>
                                      </a:xfrm>
                                      <a:prstGeom prst="straightConnector1">
                                        <a:avLst/>
                                      </a:prstGeom>
                                      <a:ln w="1270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4" name="Straight Arrow Connector 14"/>
                                    <wps:cNvCnPr/>
                                    <wps:spPr>
                                      <a:xfrm>
                                        <a:off x="19050" y="228600"/>
                                        <a:ext cx="1932317" cy="0"/>
                                      </a:xfrm>
                                      <a:prstGeom prst="straightConnector1">
                                        <a:avLst/>
                                      </a:prstGeom>
                                      <a:ln w="1270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5" name="Straight Arrow Connector 15"/>
                                    <wps:cNvCnPr/>
                                    <wps:spPr>
                                      <a:xfrm>
                                        <a:off x="9525" y="1133475"/>
                                        <a:ext cx="1932305" cy="0"/>
                                      </a:xfrm>
                                      <a:prstGeom prst="straightConnector1">
                                        <a:avLst/>
                                      </a:prstGeom>
                                      <a:ln w="1270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6" name="Straight Arrow Connector 16"/>
                                    <wps:cNvCnPr/>
                                    <wps:spPr>
                                      <a:xfrm>
                                        <a:off x="0" y="2667000"/>
                                        <a:ext cx="1932305" cy="0"/>
                                      </a:xfrm>
                                      <a:prstGeom prst="straightConnector1">
                                        <a:avLst/>
                                      </a:prstGeom>
                                      <a:ln w="1270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7" name="Straight Arrow Connector 17"/>
                                    <wps:cNvCnPr/>
                                    <wps:spPr>
                                      <a:xfrm>
                                        <a:off x="9525" y="4517906"/>
                                        <a:ext cx="1932305" cy="0"/>
                                      </a:xfrm>
                                      <a:prstGeom prst="straightConnector1">
                                        <a:avLst/>
                                      </a:prstGeom>
                                      <a:ln w="1270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s:wsp>
                                    <wps:cNvPr id="18" name="Straight Arrow Connector 18"/>
                                    <wps:cNvCnPr/>
                                    <wps:spPr>
                                      <a:xfrm>
                                        <a:off x="0" y="4060706"/>
                                        <a:ext cx="0" cy="1000125"/>
                                      </a:xfrm>
                                      <a:prstGeom prst="straightConnector1">
                                        <a:avLst/>
                                      </a:prstGeom>
                                      <a:ln w="12700">
                                        <a:solidFill>
                                          <a:schemeClr val="tx1"/>
                                        </a:solidFill>
                                        <a:headEnd type="none" w="med" len="med"/>
                                        <a:tailEnd type="triangle" w="med" len="med"/>
                                      </a:ln>
                                    </wps:spPr>
                                    <wps:style>
                                      <a:lnRef idx="1">
                                        <a:schemeClr val="accent1"/>
                                      </a:lnRef>
                                      <a:fillRef idx="0">
                                        <a:schemeClr val="accent1"/>
                                      </a:fillRef>
                                      <a:effectRef idx="0">
                                        <a:schemeClr val="accent1"/>
                                      </a:effectRef>
                                      <a:fontRef idx="minor">
                                        <a:schemeClr val="tx1"/>
                                      </a:fontRef>
                                    </wps:style>
                                    <wps:bodyPr/>
                                  </wps:wsp>
                                </wpg:grpSp>
                              </wpg:grpSp>
                              <wps:wsp>
                                <wps:cNvPr id="307" name="Text Box 2"/>
                                <wps:cNvSpPr txBox="1">
                                  <a:spLocks noChangeArrowheads="1"/>
                                </wps:cNvSpPr>
                                <wps:spPr bwMode="auto">
                                  <a:xfrm>
                                    <a:off x="0" y="0"/>
                                    <a:ext cx="3239770" cy="818515"/>
                                  </a:xfrm>
                                  <a:prstGeom prst="rect">
                                    <a:avLst/>
                                  </a:prstGeom>
                                  <a:solidFill>
                                    <a:srgbClr val="FFFFFF"/>
                                  </a:solidFill>
                                  <a:ln w="12700">
                                    <a:solidFill>
                                      <a:srgbClr val="000000"/>
                                    </a:solidFill>
                                    <a:miter lim="800000"/>
                                    <a:headEnd/>
                                    <a:tailEnd/>
                                  </a:ln>
                                </wps:spPr>
                                <wps:txbx>
                                  <w:txbxContent>
                                    <w:p w:rsidR="00E344FE" w:rsidRPr="00833CAA" w:rsidRDefault="00E344FE" w:rsidP="00E344FE">
                                      <w:pPr>
                                        <w:spacing w:after="0"/>
                                        <w:jc w:val="center"/>
                                        <w:rPr>
                                          <w:rFonts w:ascii="Arial" w:hAnsi="Arial" w:cs="Arial"/>
                                        </w:rPr>
                                      </w:pPr>
                                    </w:p>
                                    <w:p w:rsidR="00E344FE" w:rsidRPr="00833CAA" w:rsidRDefault="00E344FE" w:rsidP="00E344FE">
                                      <w:pPr>
                                        <w:jc w:val="center"/>
                                        <w:rPr>
                                          <w:rFonts w:ascii="Arial" w:hAnsi="Arial" w:cs="Arial"/>
                                        </w:rPr>
                                      </w:pPr>
                                      <w:r>
                                        <w:rPr>
                                          <w:rFonts w:ascii="Arial" w:hAnsi="Arial" w:cs="Arial"/>
                                        </w:rPr>
                                        <w:t>1</w:t>
                                      </w:r>
                                      <w:r w:rsidRPr="00833CAA">
                                        <w:rPr>
                                          <w:rFonts w:ascii="Arial" w:hAnsi="Arial" w:cs="Arial"/>
                                        </w:rPr>
                                        <w:t xml:space="preserve">900 Participants invited to participate from </w:t>
                                      </w:r>
                                      <w:r w:rsidRPr="00833CAA">
                                        <w:rPr>
                                          <w:rFonts w:ascii="Arial" w:hAnsi="Arial" w:cs="Arial"/>
                                          <w:lang w:val="en-GB"/>
                                        </w:rPr>
                                        <w:t xml:space="preserve">July 2014 to June 2016 </w:t>
                                      </w:r>
                                    </w:p>
                                  </w:txbxContent>
                                </wps:txbx>
                                <wps:bodyPr rot="0" vert="horz" wrap="square" lIns="91440" tIns="45720" rIns="91440" bIns="45720" anchor="t" anchorCtr="0">
                                  <a:noAutofit/>
                                </wps:bodyPr>
                              </wps:wsp>
                            </wpg:grpSp>
                            <wps:wsp>
                              <wps:cNvPr id="3" name="Text Box 3"/>
                              <wps:cNvSpPr txBox="1">
                                <a:spLocks noChangeArrowheads="1"/>
                              </wps:cNvSpPr>
                              <wps:spPr bwMode="auto">
                                <a:xfrm>
                                  <a:off x="9525" y="1295400"/>
                                  <a:ext cx="3239770" cy="288925"/>
                                </a:xfrm>
                                <a:prstGeom prst="rect">
                                  <a:avLst/>
                                </a:prstGeom>
                                <a:solidFill>
                                  <a:srgbClr val="FFFFFF"/>
                                </a:solidFill>
                                <a:ln w="12700">
                                  <a:solidFill>
                                    <a:srgbClr val="000000"/>
                                  </a:solidFill>
                                  <a:miter lim="800000"/>
                                  <a:headEnd/>
                                  <a:tailEnd/>
                                </a:ln>
                              </wps:spPr>
                              <wps:txbx>
                                <w:txbxContent>
                                  <w:p w:rsidR="00E344FE" w:rsidRPr="00833CAA" w:rsidRDefault="00E344FE" w:rsidP="00E344FE">
                                    <w:pPr>
                                      <w:spacing w:after="0"/>
                                      <w:jc w:val="center"/>
                                      <w:rPr>
                                        <w:rFonts w:ascii="Arial" w:hAnsi="Arial" w:cs="Arial"/>
                                      </w:rPr>
                                    </w:pPr>
                                    <w:r>
                                      <w:rPr>
                                        <w:rFonts w:ascii="Arial" w:hAnsi="Arial" w:cs="Arial"/>
                                      </w:rPr>
                                      <w:t>1</w:t>
                                    </w:r>
                                    <w:r w:rsidRPr="00833CAA">
                                      <w:rPr>
                                        <w:rFonts w:ascii="Arial" w:hAnsi="Arial" w:cs="Arial"/>
                                      </w:rPr>
                                      <w:t>394 Participants</w:t>
                                    </w:r>
                                  </w:p>
                                </w:txbxContent>
                              </wps:txbx>
                              <wps:bodyPr rot="0" vert="horz" wrap="square" lIns="91440" tIns="45720" rIns="91440" bIns="45720" anchor="ctr" anchorCtr="0">
                                <a:spAutoFit/>
                              </wps:bodyPr>
                            </wps:wsp>
                          </wpg:grpSp>
                          <wps:wsp>
                            <wps:cNvPr id="4" name="Text Box 4"/>
                            <wps:cNvSpPr txBox="1">
                              <a:spLocks noChangeArrowheads="1"/>
                            </wps:cNvSpPr>
                            <wps:spPr bwMode="auto">
                              <a:xfrm>
                                <a:off x="9525" y="2266950"/>
                                <a:ext cx="3239770" cy="288925"/>
                              </a:xfrm>
                              <a:prstGeom prst="rect">
                                <a:avLst/>
                              </a:prstGeom>
                              <a:solidFill>
                                <a:srgbClr val="FFFFFF"/>
                              </a:solidFill>
                              <a:ln w="12700">
                                <a:solidFill>
                                  <a:srgbClr val="000000"/>
                                </a:solidFill>
                                <a:miter lim="800000"/>
                                <a:headEnd/>
                                <a:tailEnd/>
                              </a:ln>
                            </wps:spPr>
                            <wps:txbx>
                              <w:txbxContent>
                                <w:p w:rsidR="00E344FE" w:rsidRPr="00833CAA" w:rsidRDefault="00E344FE" w:rsidP="00E344FE">
                                  <w:pPr>
                                    <w:spacing w:after="0"/>
                                    <w:jc w:val="center"/>
                                    <w:rPr>
                                      <w:rFonts w:ascii="Arial" w:hAnsi="Arial" w:cs="Arial"/>
                                    </w:rPr>
                                  </w:pPr>
                                  <w:r>
                                    <w:rPr>
                                      <w:rFonts w:ascii="Arial" w:hAnsi="Arial" w:cs="Arial"/>
                                    </w:rPr>
                                    <w:t>1</w:t>
                                  </w:r>
                                  <w:r w:rsidRPr="00833CAA">
                                    <w:rPr>
                                      <w:rFonts w:ascii="Arial" w:hAnsi="Arial" w:cs="Arial"/>
                                    </w:rPr>
                                    <w:t>361 Participants</w:t>
                                  </w:r>
                                </w:p>
                              </w:txbxContent>
                            </wps:txbx>
                            <wps:bodyPr rot="0" vert="horz" wrap="square" lIns="91440" tIns="45720" rIns="91440" bIns="45720" anchor="ctr" anchorCtr="0">
                              <a:spAutoFit/>
                            </wps:bodyPr>
                          </wps:wsp>
                        </wpg:grpSp>
                        <wps:wsp>
                          <wps:cNvPr id="21" name="Text Box 21"/>
                          <wps:cNvSpPr txBox="1">
                            <a:spLocks noChangeArrowheads="1"/>
                          </wps:cNvSpPr>
                          <wps:spPr bwMode="auto">
                            <a:xfrm>
                              <a:off x="9525" y="4589253"/>
                              <a:ext cx="3239770" cy="288925"/>
                            </a:xfrm>
                            <a:prstGeom prst="rect">
                              <a:avLst/>
                            </a:prstGeom>
                            <a:solidFill>
                              <a:srgbClr val="FFFFFF"/>
                            </a:solidFill>
                            <a:ln w="12700">
                              <a:solidFill>
                                <a:srgbClr val="000000"/>
                              </a:solidFill>
                              <a:miter lim="800000"/>
                              <a:headEnd/>
                              <a:tailEnd/>
                            </a:ln>
                          </wps:spPr>
                          <wps:txbx>
                            <w:txbxContent>
                              <w:p w:rsidR="00E344FE" w:rsidRPr="00833CAA" w:rsidRDefault="00E344FE" w:rsidP="00E344FE">
                                <w:pPr>
                                  <w:spacing w:after="0"/>
                                  <w:jc w:val="center"/>
                                  <w:rPr>
                                    <w:rFonts w:ascii="Arial" w:hAnsi="Arial" w:cs="Arial"/>
                                  </w:rPr>
                                </w:pPr>
                                <w:r>
                                  <w:rPr>
                                    <w:rFonts w:ascii="Arial" w:hAnsi="Arial" w:cs="Arial"/>
                                  </w:rPr>
                                  <w:t>1</w:t>
                                </w:r>
                                <w:r w:rsidRPr="00833CAA">
                                  <w:rPr>
                                    <w:rFonts w:ascii="Arial" w:hAnsi="Arial" w:cs="Arial"/>
                                  </w:rPr>
                                  <w:t>238 Participants</w:t>
                                </w:r>
                              </w:p>
                            </w:txbxContent>
                          </wps:txbx>
                          <wps:bodyPr rot="0" vert="horz" wrap="square" lIns="91440" tIns="45720" rIns="91440" bIns="45720" anchor="t" anchorCtr="0">
                            <a:spAutoFit/>
                          </wps:bodyPr>
                        </wps:wsp>
                      </wpg:grpSp>
                      <wps:wsp>
                        <wps:cNvPr id="6" name="Text Box 6"/>
                        <wps:cNvSpPr txBox="1">
                          <a:spLocks noChangeArrowheads="1"/>
                        </wps:cNvSpPr>
                        <wps:spPr bwMode="auto">
                          <a:xfrm>
                            <a:off x="9525" y="5889506"/>
                            <a:ext cx="3239770" cy="288925"/>
                          </a:xfrm>
                          <a:prstGeom prst="rect">
                            <a:avLst/>
                          </a:prstGeom>
                          <a:solidFill>
                            <a:srgbClr val="FFFFFF"/>
                          </a:solidFill>
                          <a:ln w="12700">
                            <a:solidFill>
                              <a:srgbClr val="000000"/>
                            </a:solidFill>
                            <a:miter lim="800000"/>
                            <a:headEnd/>
                            <a:tailEnd/>
                          </a:ln>
                        </wps:spPr>
                        <wps:txbx>
                          <w:txbxContent>
                            <w:p w:rsidR="00E344FE" w:rsidRPr="00833CAA" w:rsidRDefault="00E344FE" w:rsidP="00E344FE">
                              <w:pPr>
                                <w:spacing w:after="0"/>
                                <w:jc w:val="center"/>
                                <w:rPr>
                                  <w:rFonts w:ascii="Arial" w:hAnsi="Arial" w:cs="Arial"/>
                                </w:rPr>
                              </w:pPr>
                              <w:r>
                                <w:rPr>
                                  <w:rFonts w:ascii="Arial" w:hAnsi="Arial" w:cs="Arial"/>
                                </w:rPr>
                                <w:t>1</w:t>
                              </w:r>
                              <w:r w:rsidRPr="00833CAA">
                                <w:rPr>
                                  <w:rFonts w:ascii="Arial" w:hAnsi="Arial" w:cs="Arial"/>
                                </w:rPr>
                                <w:t>210 Participants included in the analyses</w:t>
                              </w:r>
                            </w:p>
                          </w:txbxContent>
                        </wps:txbx>
                        <wps:bodyPr rot="0" vert="horz" wrap="square" lIns="91440" tIns="45720" rIns="91440" bIns="45720" anchor="t" anchorCtr="0">
                          <a:spAutoFit/>
                        </wps:bodyPr>
                      </wps:wsp>
                    </wpg:wgp>
                  </a:graphicData>
                </a:graphic>
                <wp14:sizeRelV relativeFrom="margin">
                  <wp14:pctHeight>0</wp14:pctHeight>
                </wp14:sizeRelV>
              </wp:anchor>
            </w:drawing>
          </mc:Choice>
          <mc:Fallback>
            <w:pict>
              <v:group id="Group 292" o:spid="_x0000_s1026" style="position:absolute;margin-left:-.7pt;margin-top:11.45pt;width:472.5pt;height:486.5pt;z-index:251659264;mso-height-relative:margin" coordsize="60007,617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">
                <v:group id="Group 291" o:spid="_x0000_s1027" style="position:absolute;width:60007;height:58799" coordsize="60007,587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6fLPMQAAADcAAAADwAAAGRycy9kb3ducmV2LnhtbESPQYvCMBSE78L+h/AW&#10;vGlaF2WtRhHZFQ8iqAvi7dE822LzUppsW/+9EQSPw8x8w8yXnSlFQ7UrLCuIhxEI4tTqgjMFf6ff&#10;wTcI55E1lpZJwZ0cLBcfvTkm2rZ8oOboMxEg7BJUkHtfJVK6NCeDbmgr4uBdbW3QB1lnUtfYBrgp&#10;5SiKJtJgwWEhx4rWOaW3479RsGmxXX3FP83udl3fL6fx/ryLSan+Z7eagfDU+Xf41d5qBaNp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6fLPMQAAADcAAAA&#10;DwAAAAAAAAAAAAAAAACqAgAAZHJzL2Rvd25yZXYueG1sUEsFBgAAAAAEAAQA+gAAAJsDAAAAAA==&#10;">
                  <v:group id="Group 290" o:spid="_x0000_s1028" style="position:absolute;width:60007;height:58799" coordsize="60007,587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Otup8IAAADcAAAADwAAAGRycy9kb3ducmV2LnhtbERPTYvCMBC9C/sfwix4&#10;07SK4naNIrIuexDBuiDehmZsi82kNLGt/94cBI+P971c96YSLTWutKwgHkcgiDOrS84V/J92owUI&#10;55E1VpZJwYMcrFcfgyUm2nZ8pDb1uQgh7BJUUHhfJ1K6rCCDbmxr4sBdbWPQB9jkUjfYhXBTyUkU&#10;zaXBkkNDgTVtC8pu6d0o+O2w20zjn3Z/u24fl9PscN7HpNTws998g/DU+7f45f7TCiZf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jrbqfCAAAA3AAAAA8A&#10;AAAAAAAAAAAAAAAAqgIAAGRycy9kb3ducmV2LnhtbFBLBQYAAAAABAAEAPoAAACZAwAAAAA=&#10;">
                    <v:group id="Group 289" o:spid="_x0000_s1029" style="position:absolute;width:60007;height:58799" coordsize="60007,587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AhR58UAAADcAAAADwAAAGRycy9kb3ducmV2LnhtbESPQYvCMBSE78L+h/CE&#10;vWlaF8WtRhFZlz2IoC6It0fzbIvNS2liW/+9EQSPw8x8w8yXnSlFQ7UrLCuIhxEI4tTqgjMF/8fN&#10;YArCeWSNpWVScCcHy8VHb46Jti3vqTn4TAQIuwQV5N5XiZQuzcmgG9qKOHgXWxv0QdaZ1DW2AW5K&#10;OYqiiTRYcFjIsaJ1Tun1cDMKfltsV1/xT7O9Xtb383G8O21jUuqz361mIDx1/h1+tf+0gtH0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wIUefFAAAA3AAA&#10;AA8AAAAAAAAAAAAAAAAAqgIAAGRycy9kb3ducmV2LnhtbFBLBQYAAAAABAAEAPoAAACcAwAAAAA=&#10;">
                      <v:group id="Group 288" o:spid="_x0000_s1030" style="position:absolute;width:60007;height:58799" coordsize="60007,587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0T0fMIAAADcAAAADwAAAGRycy9kb3ducmV2LnhtbERPy4rCMBTdC/5DuII7&#10;Taso0jEVkZlhFiL4AJndpbm2pc1NaTJt/fvJQnB5OO/tbjC16Kh1pWUF8TwCQZxZXXKu4Hb9mm1A&#10;OI+ssbZMCp7kYJeOR1tMtO35TN3F5yKEsEtQQeF9k0jpsoIMurltiAP3sK1BH2CbS91iH8JNLRdR&#10;tJYGSw4NBTZ0KCirLn9GwXeP/X4Zf3bH6nF4/l5Xp/sxJqWmk2H/AcLT4N/il/tHK1hswtp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NE9HzCAAAA3AAAAA8A&#10;AAAAAAAAAAAAAAAAqgIAAGRycy9kb3ducmV2LnhtbFBLBQYAAAAABAAEAPoAAACZAwAAAAA=&#10;">
                        <v:group id="Group 31" o:spid="_x0000_s1031" style="position:absolute;left:15811;top:7334;width:44196;height:51465" coordsize="44196,51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type id="_x0000_t202" coordsize="21600,21600" o:spt="202" path="m,l,21600r21600,l21600,xe">
                            <v:stroke joinstyle="miter"/>
                            <v:path gradientshapeok="t" o:connecttype="rect"/>
                          </v:shapetype>
                          <v:shape id="_x0000_s1032" type="#_x0000_t202" style="position:absolute;left:19526;width:24670;height:58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p6gMQA&#10;AADaAAAADwAAAGRycy9kb3ducmV2LnhtbESPQYvCMBSE74L/ITxhL6KpHkS6pmVZFdeLsCos3h7N&#10;sy02L7WJtf57Iyx4HGbmG2aRdqYSLTWutKxgMo5AEGdWl5wrOB7WozkI55E1VpZJwYMcpEm/t8BY&#10;2zv/Urv3uQgQdjEqKLyvYyldVpBBN7Y1cfDOtjHog2xyqRu8B7ip5DSKZtJgyWGhwJq+C8ou+5tR&#10;sHv88XVzi87ttp6fjpfdarkerpT6GHRfnyA8df4d/m//aAVTeF0JN0Am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qeoDEAAAA2gAAAA8AAAAAAAAAAAAAAAAAmAIAAGRycy9k&#10;b3ducmV2LnhtbFBLBQYAAAAABAAEAPUAAACJAwAAAAA=&#10;" strokeweight="1pt">
                            <v:textbox>
                              <w:txbxContent>
                                <w:p w:rsidR="00E344FE" w:rsidRPr="00833CAA" w:rsidRDefault="00E344FE" w:rsidP="00E344FE">
                                  <w:pPr>
                                    <w:rPr>
                                      <w:rFonts w:ascii="Arial" w:hAnsi="Arial" w:cs="Arial"/>
                                    </w:rPr>
                                  </w:pPr>
                                  <w:r w:rsidRPr="00833CAA">
                                    <w:rPr>
                                      <w:rFonts w:ascii="Arial" w:hAnsi="Arial" w:cs="Arial"/>
                                    </w:rPr>
                                    <w:t>506 Participants did not want to participate</w:t>
                                  </w:r>
                                </w:p>
                              </w:txbxContent>
                            </v:textbox>
                          </v:shape>
                          <v:shape id="_x0000_s1033" type="#_x0000_t202" style="position:absolute;left:19431;top:9525;width:24756;height:57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3ZGMYA&#10;AADaAAAADwAAAGRycy9kb3ducmV2LnhtbESPT2vCQBTE7wW/w/IEL8Vs6sGG1FWKf2i9BKqB0tsj&#10;+0yC2bdpdo3x27tCocdhZn7DLFaDaURPnastK3iJYhDEhdU1lwry426agHAeWWNjmRTcyMFqOXpa&#10;YKrtlb+oP/hSBAi7FBVU3replK6oyKCLbEscvJPtDPogu1LqDq8Bbho5i+O5NFhzWKiwpXVFxflw&#10;MQqy2zf/flziU79vk5/8nG03u+etUpPx8P4GwtPg/8N/7U+t4BUeV8IN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R3ZGMYAAADaAAAADwAAAAAAAAAAAAAAAACYAgAAZHJz&#10;L2Rvd25yZXYueG1sUEsFBgAAAAAEAAQA9QAAAIsDAAAAAA==&#10;" strokeweight="1pt">
                            <v:textbox>
                              <w:txbxContent>
                                <w:p w:rsidR="00E344FE" w:rsidRPr="00833CAA" w:rsidRDefault="00E344FE" w:rsidP="00E344FE">
                                  <w:pPr>
                                    <w:rPr>
                                      <w:rFonts w:ascii="Arial" w:hAnsi="Arial" w:cs="Arial"/>
                                    </w:rPr>
                                  </w:pPr>
                                  <w:r w:rsidRPr="00833CAA">
                                    <w:rPr>
                                      <w:rFonts w:ascii="Arial" w:hAnsi="Arial" w:cs="Arial"/>
                                    </w:rPr>
                                    <w:t>33 Participants excluded with a malfunctioning device</w:t>
                                  </w:r>
                                </w:p>
                                <w:p w:rsidR="00E344FE" w:rsidRPr="00833CAA" w:rsidRDefault="00E344FE" w:rsidP="00E344FE"/>
                              </w:txbxContent>
                            </v:textbox>
                          </v:shape>
                          <v:shape id="_x0000_s1034" type="#_x0000_t202" style="position:absolute;left:19431;top:19621;width:24752;height:166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JNasIA&#10;AADaAAAADwAAAGRycy9kb3ducmV2LnhtbERPy2rCQBTdF/yH4Ra6KXViFyKpo0iNtG6ERkHcXTLX&#10;JCRzJ2bGPP7eWQhdHs57uR5MLTpqXWlZwWwagSDOrC45V3A67j4WIJxH1lhbJgUjOVivJi9LjLXt&#10;+Y+61OcihLCLUUHhfRNL6bKCDLqpbYgDd7WtQR9gm0vdYh/CTS0/o2guDZYcGgps6LugrErvRsFh&#10;PPPt5x5du32zuJyqQ7LdvSdKvb0Omy8Qngb/L366f7WCsDVcCTd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gk1qwgAAANoAAAAPAAAAAAAAAAAAAAAAAJgCAABkcnMvZG93&#10;bnJldi54bWxQSwUGAAAAAAQABAD1AAAAhwMAAAAA&#10;" strokeweight="1pt">
                            <v:textbox>
                              <w:txbxContent>
                                <w:p w:rsidR="00E344FE" w:rsidRPr="00833CAA" w:rsidRDefault="00E344FE" w:rsidP="00E344FE">
                                  <w:pPr>
                                    <w:rPr>
                                      <w:rFonts w:ascii="Arial" w:hAnsi="Arial" w:cs="Arial"/>
                                    </w:rPr>
                                  </w:pPr>
                                  <w:r w:rsidRPr="00833CAA">
                                    <w:rPr>
                                      <w:rFonts w:ascii="Arial" w:hAnsi="Arial" w:cs="Arial"/>
                                    </w:rPr>
                                    <w:t>12</w:t>
                                  </w:r>
                                  <w:r>
                                    <w:rPr>
                                      <w:rFonts w:ascii="Arial" w:hAnsi="Arial" w:cs="Arial"/>
                                    </w:rPr>
                                    <w:t>3</w:t>
                                  </w:r>
                                  <w:r w:rsidRPr="00833CAA">
                                    <w:rPr>
                                      <w:rFonts w:ascii="Arial" w:hAnsi="Arial" w:cs="Arial"/>
                                    </w:rPr>
                                    <w:t xml:space="preserve"> Participants without valid data:  </w:t>
                                  </w:r>
                                </w:p>
                                <w:p w:rsidR="00E344FE" w:rsidRPr="00833CAA" w:rsidRDefault="00E344FE" w:rsidP="00E344FE">
                                  <w:pPr>
                                    <w:pStyle w:val="ListParagraph"/>
                                    <w:numPr>
                                      <w:ilvl w:val="0"/>
                                      <w:numId w:val="10"/>
                                    </w:numPr>
                                    <w:rPr>
                                      <w:rFonts w:ascii="Arial" w:hAnsi="Arial" w:cs="Arial"/>
                                    </w:rPr>
                                  </w:pPr>
                                  <w:r w:rsidRPr="00833CAA">
                                    <w:rPr>
                                      <w:rFonts w:ascii="Arial" w:hAnsi="Arial" w:cs="Arial"/>
                                    </w:rPr>
                                    <w:t>18 Participants did not complete one week of wearing</w:t>
                                  </w:r>
                                </w:p>
                                <w:p w:rsidR="00E344FE" w:rsidRPr="00833CAA" w:rsidRDefault="00E344FE" w:rsidP="00E344FE">
                                  <w:pPr>
                                    <w:pStyle w:val="ListParagraph"/>
                                    <w:numPr>
                                      <w:ilvl w:val="0"/>
                                      <w:numId w:val="10"/>
                                    </w:numPr>
                                    <w:rPr>
                                      <w:rFonts w:ascii="Arial" w:hAnsi="Arial" w:cs="Arial"/>
                                    </w:rPr>
                                  </w:pPr>
                                  <w:r w:rsidRPr="00833CAA">
                                    <w:rPr>
                                      <w:rFonts w:ascii="Arial" w:hAnsi="Arial" w:cs="Arial"/>
                                    </w:rPr>
                                    <w:t>99 Participants with invalid data  i.e. not having 4 days with &gt;1200 minutes/day of data</w:t>
                                  </w:r>
                                </w:p>
                                <w:p w:rsidR="00E344FE" w:rsidRPr="00833CAA" w:rsidRDefault="00E344FE" w:rsidP="00E344FE">
                                  <w:pPr>
                                    <w:pStyle w:val="ListParagraph"/>
                                    <w:numPr>
                                      <w:ilvl w:val="0"/>
                                      <w:numId w:val="10"/>
                                    </w:numPr>
                                    <w:rPr>
                                      <w:rFonts w:ascii="Arial" w:hAnsi="Arial" w:cs="Arial"/>
                                    </w:rPr>
                                  </w:pPr>
                                  <w:r w:rsidRPr="00833CAA">
                                    <w:rPr>
                                      <w:rFonts w:ascii="Arial" w:hAnsi="Arial" w:cs="Arial"/>
                                    </w:rPr>
                                    <w:t>6 Participants lost their device</w:t>
                                  </w:r>
                                </w:p>
                                <w:p w:rsidR="00E344FE" w:rsidRPr="00833CAA" w:rsidRDefault="00E344FE" w:rsidP="00E344FE">
                                  <w:pPr>
                                    <w:rPr>
                                      <w:rFonts w:ascii="Arial" w:hAnsi="Arial" w:cs="Arial"/>
                                    </w:rPr>
                                  </w:pPr>
                                </w:p>
                                <w:p w:rsidR="00E344FE" w:rsidRPr="00833CAA" w:rsidRDefault="00E344FE" w:rsidP="00E344FE">
                                  <w:pPr>
                                    <w:rPr>
                                      <w:rFonts w:ascii="Arial" w:hAnsi="Arial" w:cs="Arial"/>
                                    </w:rPr>
                                  </w:pPr>
                                </w:p>
                              </w:txbxContent>
                            </v:textbox>
                          </v:shape>
                          <v:shape id="_x0000_s1035" type="#_x0000_t202" style="position:absolute;left:19335;top:42702;width:24753;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7o8cUA&#10;AADaAAAADwAAAGRycy9kb3ducmV2LnhtbESPQWvCQBSE74X+h+UVeil1tz0Uja4iami9CKaCeHtk&#10;n0kw+zbNbmL8912h0OMwM98ws8Vga9FT6yvHGt5GCgRx7kzFhYbDd/o6BuEDssHaMWm4kYfF/PFh&#10;holxV95Tn4VCRAj7BDWUITSJlD4vyaIfuYY4emfXWgxRtoU0LV4j3NbyXakPabHiuFBiQ6uS8kvW&#10;WQ2725F/Pjt17rfN+HS47Dbr9GWj9fPTsJyCCDSE//Bf+8tomMD9SrwBcv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ujxxQAAANoAAAAPAAAAAAAAAAAAAAAAAJgCAABkcnMv&#10;ZG93bnJldi54bWxQSwUGAAAAAAQABAD1AAAAigMAAAAA&#10;" strokeweight="1pt">
                            <v:textbox>
                              <w:txbxContent>
                                <w:p w:rsidR="00E344FE" w:rsidRPr="00833CAA" w:rsidRDefault="00E344FE" w:rsidP="00E344FE">
                                  <w:pPr>
                                    <w:spacing w:after="0"/>
                                    <w:rPr>
                                      <w:rFonts w:ascii="Arial" w:hAnsi="Arial" w:cs="Arial"/>
                                    </w:rPr>
                                  </w:pPr>
                                  <w:r w:rsidRPr="00833CAA">
                                    <w:rPr>
                                      <w:rFonts w:ascii="Arial" w:hAnsi="Arial" w:cs="Arial"/>
                                    </w:rPr>
                                    <w:t>28 Participants excluded due to processing error</w:t>
                                  </w:r>
                                </w:p>
                              </w:txbxContent>
                            </v:textbox>
                          </v:shape>
                          <v:group id="Group 30" o:spid="_x0000_s1036" style="position:absolute;top:857;width:19513;height:50608" coordsize="19513,506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type id="_x0000_t32" coordsize="21600,21600" o:spt="32" o:oned="t" path="m,l21600,21600e" filled="f">
                              <v:path arrowok="t" fillok="f" o:connecttype="none"/>
                              <o:lock v:ext="edit" shapetype="t"/>
                            </v:shapetype>
                            <v:shape id="Straight Arrow Connector 10" o:spid="_x0000_s1037" type="#_x0000_t32" style="position:absolute;left:190;width:1;height:47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XKRZsMAAADbAAAADwAAAGRycy9kb3ducmV2LnhtbESPT2vCQBDF7wW/wzJCb7rxf0ldRRSp&#10;UC/R9j5kxySYnQ3ZVdN+eudQ6G2G9+a93yzXnavVndpQeTYwGiagiHNvKy4MfJ33gzdQISJbrD2T&#10;gR8KsF71XpaYWv/gjO6nWCgJ4ZCigTLGJtU65CU5DEPfEIt28a3DKGtbaNviQ8JdrcdJMtcOK5aG&#10;EhvalpRfTzdn4MPi5Psynbk8y/bFbvF5nC5+gzGv/W7zDipSF//Nf9cHK/hCL7/IAHr1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FykWbDAAAA2wAAAA8AAAAAAAAAAAAA&#10;AAAAoQIAAGRycy9kb3ducmV2LnhtbFBLBQYAAAAABAAEAPkAAACRAwAAAAA=&#10;" strokecolor="black [3213]" strokeweight="1pt">
                              <v:stroke endarrow="block"/>
                            </v:shape>
                            <v:shape id="Straight Arrow Connector 11" o:spid="_x0000_s1038" type="#_x0000_t32" style="position:absolute;left:95;top:7524;width:70;height:68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Uda8EAAADbAAAADwAAAGRycy9kb3ducmV2LnhtbERPTWvCQBC9F/wPywjemo0KoURXESFg&#10;hRYbPXgcsmM2mJ0N2a2J/75bKPQ2j/c56+1oW/Gg3jeOFcyTFARx5XTDtYLLuXh9A+EDssbWMSl4&#10;koftZvKyxly7gb/oUYZaxBD2OSowIXS5lL4yZNEnriOO3M31FkOEfS11j0MMt61cpGkmLTYcGwx2&#10;tDdU3ctvqyB8muvpWmW34/teF/yxPC2KdKfUbDruViACjeFf/Oc+6Dh/Dr+/xAPk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VR1rwQAAANsAAAAPAAAAAAAAAAAAAAAA&#10;AKECAABkcnMvZG93bnJldi54bWxQSwUGAAAAAAQABAD5AAAAjwMAAAAA&#10;" strokecolor="black [3213]" strokeweight="1pt">
                              <v:stroke endarrow="block"/>
                            </v:shape>
                            <v:shape id="Straight Arrow Connector 12" o:spid="_x0000_s1039" type="#_x0000_t32" style="position:absolute;top:17240;width:191;height:204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yqisAAAADbAAAADwAAAGRycy9kb3ducmV2LnhtbERPS4vCMBC+L/gfwgje1tTHqlSjiCIK&#10;66U+7kMztsVmUpqo1V9vhIW9zcf3nNmiMaW4U+0Kywp63QgEcWp1wZmC03HzPQHhPLLG0jIpeJKD&#10;xbz1NcNY2wcndD/4TIQQdjEqyL2vYildmpNB17UVceAutjboA6wzqWt8hHBTyn4UjaTBgkNDjhWt&#10;ckqvh5tRsNU4OF+GPyZNkk22Hv/uh+OXU6rTbpZTEJ4a/y/+c+90mN+Hzy/hADl/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7sqorAAAAA2wAAAA8AAAAAAAAAAAAAAAAA&#10;oQIAAGRycy9kb3ducmV2LnhtbFBLBQYAAAAABAAEAPkAAACOAwAAAAA=&#10;" strokecolor="black [3213]" strokeweight="1pt">
                              <v:stroke endarrow="block"/>
                            </v:shape>
                            <v:shape id="Straight Arrow Connector 14" o:spid="_x0000_s1040" type="#_x0000_t32" style="position:absolute;left:190;top:2286;width:1932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mXZcEAAADbAAAADwAAAGRycy9kb3ducmV2LnhtbERPS4vCMBC+C/6HMMLe1tTd+qAaRVZk&#10;Bb3Ux31oxrbYTEoTteuvN8KCt/n4njNbtKYSN2pcaVnBoB+BIM6sLjlXcDysPycgnEfWWFkmBX/k&#10;YDHvdmaYaHvnlG57n4sQwi5BBYX3dSKlywoy6Pq2Jg7c2TYGfYBNLnWD9xBuKvkVRSNpsOTQUGBN&#10;PwVll/3VKPjV+H06x0OTpek6X423u3j8cEp99NrlFISn1r/F/+6NDvNjeP0SDpD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SZdlwQAAANsAAAAPAAAAAAAAAAAAAAAA&#10;AKECAABkcnMvZG93bnJldi54bWxQSwUGAAAAAAQABAD5AAAAjwMAAAAA&#10;" strokecolor="black [3213]" strokeweight="1pt">
                              <v:stroke endarrow="block"/>
                            </v:shape>
                            <v:shape id="Straight Arrow Connector 15" o:spid="_x0000_s1041" type="#_x0000_t32" style="position:absolute;left:95;top:11334;width:1932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QUy/r8AAADbAAAADwAAAGRycy9kb3ducmV2LnhtbERPS4vCMBC+C/6HMMLeNPUt1SiyIgrr&#10;pT7uQzO2xWZSmqx2/fVmQfA2H99zFqvGlOJOtSssK+j3IhDEqdUFZwrOp213BsJ5ZI2lZVLwRw5W&#10;y3ZrgbG2D07ofvSZCCHsYlSQe1/FUro0J4OuZyviwF1tbdAHWGdS1/gI4aaUgyiaSIMFh4YcK/rO&#10;Kb0df42Cncbh5ToamzRJttlm+nMYTZ9Oqa9Os56D8NT4j/jt3uswfwz/v4QD5PI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QUy/r8AAADbAAAADwAAAAAAAAAAAAAAAACh&#10;AgAAZHJzL2Rvd25yZXYueG1sUEsFBgAAAAAEAAQA+QAAAI0DAAAAAA==&#10;" strokecolor="black [3213]" strokeweight="1pt">
                              <v:stroke endarrow="block"/>
                            </v:shape>
                            <v:shape id="Straight Arrow Connector 16" o:spid="_x0000_s1042" type="#_x0000_t32" style="position:absolute;top:26670;width:1932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esib8AAADbAAAADwAAAGRycy9kb3ducmV2LnhtbERPS4vCMBC+C/6HMMLeNPUt1SiyIgrr&#10;pT7uQzO2xWZSmqx2/fVmQfA2H99zFqvGlOJOtSssK+j3IhDEqdUFZwrOp213BsJ5ZI2lZVLwRw5W&#10;y3ZrgbG2D07ofvSZCCHsYlSQe1/FUro0J4OuZyviwF1tbdAHWGdS1/gI4aaUgyiaSIMFh4YcK/rO&#10;Kb0df42Cncbh5ToamzRJttlm+nMYTZ9Oqa9Os56D8NT4j/jt3uswfwL/v4QD5PI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desib8AAADbAAAADwAAAAAAAAAAAAAAAACh&#10;AgAAZHJzL2Rvd25yZXYueG1sUEsFBgAAAAAEAAQA+QAAAI0DAAAAAA==&#10;" strokecolor="black [3213]" strokeweight="1pt">
                              <v:stroke endarrow="block"/>
                            </v:shape>
                            <v:shape id="Straight Arrow Connector 17" o:spid="_x0000_s1043" type="#_x0000_t32" style="position:absolute;left:95;top:45179;width:1932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sJEsEAAADbAAAADwAAAGRycy9kb3ducmV2LnhtbERPS4vCMBC+L/gfwgjeNPWxVqpRRBEX&#10;1kt93IdmbIvNpDRR6/76zYKwt/n4nrNYtaYSD2pcaVnBcBCBIM6sLjlXcD7t+jMQziNrrCyTghc5&#10;WC07HwtMtH1ySo+jz0UIYZeggsL7OpHSZQUZdANbEwfuahuDPsAml7rBZwg3lRxF0VQaLDk0FFjT&#10;pqDsdrwbBXuN48t18mmyNN3l2/j7MIl/nFK9brueg/DU+n/x2/2lw/wY/n4JB8jl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wkSwQAAANsAAAAPAAAAAAAAAAAAAAAA&#10;AKECAABkcnMvZG93bnJldi54bWxQSwUGAAAAAAQABAD5AAAAjwMAAAAA&#10;" strokecolor="black [3213]" strokeweight="1pt">
                              <v:stroke endarrow="block"/>
                            </v:shape>
                            <v:shape id="Straight Arrow Connector 18" o:spid="_x0000_s1044" type="#_x0000_t32" style="position:absolute;top:40607;width:0;height:10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SdYMMAAADbAAAADwAAAGRycy9kb3ducmV2LnhtbESPT2vCQBDF7wW/wzJCb7rxf0ldRRSp&#10;UC/R9j5kxySYnQ3ZVdN+eudQ6G2G9+a93yzXnavVndpQeTYwGiagiHNvKy4MfJ33gzdQISJbrD2T&#10;gR8KsF71XpaYWv/gjO6nWCgJ4ZCigTLGJtU65CU5DEPfEIt28a3DKGtbaNviQ8JdrcdJMtcOK5aG&#10;EhvalpRfTzdn4MPi5Psynbk8y/bFbvF5nC5+gzGv/W7zDipSF//Nf9cHK/gCK7/IAHr1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8EnWDDAAAA2wAAAA8AAAAAAAAAAAAA&#10;AAAAoQIAAGRycy9kb3ducmV2LnhtbFBLBQYAAAAABAAEAPkAAACRAwAAAAA=&#10;" strokecolor="black [3213]" strokeweight="1pt">
                              <v:stroke endarrow="block"/>
                            </v:shape>
                          </v:group>
                        </v:group>
                        <v:shape id="_x0000_s1045" type="#_x0000_t202" style="position:absolute;width:32397;height:8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ovGcYA&#10;AADcAAAADwAAAGRycy9kb3ducmV2LnhtbESPQWsCMRSE74L/IbxCL1ITK6hsjSJWsb0IWkG8PTbP&#10;3cXNy3YT1/XfNwXB4zAz3zDTeWtL0VDtC8caBn0Fgjh1puBMw+Fn/TYB4QOywdIxabiTh/ms25li&#10;YtyNd9TsQyYihH2CGvIQqkRKn+Zk0fddRRy9s6sthijrTJoabxFuS/mu1EhaLDgu5FjRMqf0sr9a&#10;Ddv7kX83V3VuvqvJ6XDZrj7XvZXWry/t4gNEoDY8w4/2l9EwVGP4PxOPgJz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PovGcYAAADcAAAADwAAAAAAAAAAAAAAAACYAgAAZHJz&#10;L2Rvd25yZXYueG1sUEsFBgAAAAAEAAQA9QAAAIsDAAAAAA==&#10;" strokeweight="1pt">
                          <v:textbox>
                            <w:txbxContent>
                              <w:p w:rsidR="00E344FE" w:rsidRPr="00833CAA" w:rsidRDefault="00E344FE" w:rsidP="00E344FE">
                                <w:pPr>
                                  <w:spacing w:after="0"/>
                                  <w:jc w:val="center"/>
                                  <w:rPr>
                                    <w:rFonts w:ascii="Arial" w:hAnsi="Arial" w:cs="Arial"/>
                                  </w:rPr>
                                </w:pPr>
                              </w:p>
                              <w:p w:rsidR="00E344FE" w:rsidRPr="00833CAA" w:rsidRDefault="00E344FE" w:rsidP="00E344FE">
                                <w:pPr>
                                  <w:jc w:val="center"/>
                                  <w:rPr>
                                    <w:rFonts w:ascii="Arial" w:hAnsi="Arial" w:cs="Arial"/>
                                  </w:rPr>
                                </w:pPr>
                                <w:r>
                                  <w:rPr>
                                    <w:rFonts w:ascii="Arial" w:hAnsi="Arial" w:cs="Arial"/>
                                  </w:rPr>
                                  <w:t>1</w:t>
                                </w:r>
                                <w:r w:rsidRPr="00833CAA">
                                  <w:rPr>
                                    <w:rFonts w:ascii="Arial" w:hAnsi="Arial" w:cs="Arial"/>
                                  </w:rPr>
                                  <w:t xml:space="preserve">900 Participants invited to participate from </w:t>
                                </w:r>
                                <w:r w:rsidRPr="00833CAA">
                                  <w:rPr>
                                    <w:rFonts w:ascii="Arial" w:hAnsi="Arial" w:cs="Arial"/>
                                    <w:lang w:val="en-GB"/>
                                  </w:rPr>
                                  <w:t xml:space="preserve">July 2014 to June 2016 </w:t>
                                </w:r>
                              </w:p>
                            </w:txbxContent>
                          </v:textbox>
                        </v:shape>
                      </v:group>
                      <v:shape id="Text Box 3" o:spid="_x0000_s1046" type="#_x0000_t202" style="position:absolute;left:95;top:12954;width:32397;height:28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nBD78A&#10;AADaAAAADwAAAGRycy9kb3ducmV2LnhtbESPzWoCMRSF94LvEK7QnWa0UGRqFBEEcaNV2/Vlck2G&#10;Tm7CJI7j2zcFweXh/Hycxap3jeiojbVnBdNJAYK48rpmo+By3o7nIGJC1th4JgUPirBaDgcLLLW/&#10;8xd1p2REHuFYogKbUiiljJUlh3HiA3H2rr51mLJsjdQt3vO4a+SsKD6kw5ozwWKgjaXq93RzmXvk&#10;xh5/btfpg2bfPpjD3oROqbdRv/4EkahPr/CzvdMK3uH/Sr4Bcvk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E2cEPvwAAANoAAAAPAAAAAAAAAAAAAAAAAJgCAABkcnMvZG93bnJl&#10;di54bWxQSwUGAAAAAAQABAD1AAAAhAMAAAAA&#10;" strokeweight="1pt">
                        <v:textbox style="mso-fit-shape-to-text:t">
                          <w:txbxContent>
                            <w:p w:rsidR="00E344FE" w:rsidRPr="00833CAA" w:rsidRDefault="00E344FE" w:rsidP="00E344FE">
                              <w:pPr>
                                <w:spacing w:after="0"/>
                                <w:jc w:val="center"/>
                                <w:rPr>
                                  <w:rFonts w:ascii="Arial" w:hAnsi="Arial" w:cs="Arial"/>
                                </w:rPr>
                              </w:pPr>
                              <w:r>
                                <w:rPr>
                                  <w:rFonts w:ascii="Arial" w:hAnsi="Arial" w:cs="Arial"/>
                                </w:rPr>
                                <w:t>1</w:t>
                              </w:r>
                              <w:r w:rsidRPr="00833CAA">
                                <w:rPr>
                                  <w:rFonts w:ascii="Arial" w:hAnsi="Arial" w:cs="Arial"/>
                                </w:rPr>
                                <w:t>394 Participants</w:t>
                              </w:r>
                            </w:p>
                          </w:txbxContent>
                        </v:textbox>
                      </v:shape>
                    </v:group>
                    <v:shape id="Text Box 4" o:spid="_x0000_s1047" type="#_x0000_t202" style="position:absolute;left:95;top:22669;width:32397;height:28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BZe78A&#10;AADaAAAADwAAAGRycy9kb3ducmV2LnhtbESPzWoCMRSF94LvEK7QnWaUUmRqFBEEcaNV2/Vlck2G&#10;Tm7CJI7j2zcFweXh/Hycxap3jeiojbVnBdNJAYK48rpmo+By3o7nIGJC1th4JgUPirBaDgcLLLW/&#10;8xd1p2REHuFYogKbUiiljJUlh3HiA3H2rr51mLJsjdQt3vO4a+SsKD6kw5ozwWKgjaXq93RzmXvk&#10;xh5/btfpg2bfPpjD3oROqbdRv/4EkahPr/CzvdMK3uH/Sr4Bcvk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LMFl7vwAAANoAAAAPAAAAAAAAAAAAAAAAAJgCAABkcnMvZG93bnJl&#10;di54bWxQSwUGAAAAAAQABAD1AAAAhAMAAAAA&#10;" strokeweight="1pt">
                      <v:textbox style="mso-fit-shape-to-text:t">
                        <w:txbxContent>
                          <w:p w:rsidR="00E344FE" w:rsidRPr="00833CAA" w:rsidRDefault="00E344FE" w:rsidP="00E344FE">
                            <w:pPr>
                              <w:spacing w:after="0"/>
                              <w:jc w:val="center"/>
                              <w:rPr>
                                <w:rFonts w:ascii="Arial" w:hAnsi="Arial" w:cs="Arial"/>
                              </w:rPr>
                            </w:pPr>
                            <w:r>
                              <w:rPr>
                                <w:rFonts w:ascii="Arial" w:hAnsi="Arial" w:cs="Arial"/>
                              </w:rPr>
                              <w:t>1</w:t>
                            </w:r>
                            <w:r w:rsidRPr="00833CAA">
                              <w:rPr>
                                <w:rFonts w:ascii="Arial" w:hAnsi="Arial" w:cs="Arial"/>
                              </w:rPr>
                              <w:t>361 Participants</w:t>
                            </w:r>
                          </w:p>
                        </w:txbxContent>
                      </v:textbox>
                    </v:shape>
                  </v:group>
                  <v:shape id="Text Box 21" o:spid="_x0000_s1048" type="#_x0000_t202" style="position:absolute;left:95;top:45892;width:32397;height:2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6zRsMA&#10;AADbAAAADwAAAGRycy9kb3ducmV2LnhtbESPzWrDMBCE74G+g9hCL6GW44MJbuQQCk0KOdVNfF6s&#10;rWVqrYylJHaevioUehzm52M228n24kqj7xwrWCUpCOLG6Y5bBafPt+c1CB+QNfaOScFMHrblw2KD&#10;hXY3/qBrFVoRR9gXqMCEMBRS+saQRZ+4gTh6X260GKIcW6lHvMVx28ssTXNpseNIMDjQq6Hmu7rY&#10;CNnls7Hne60Py1Pt9su6Ppq9Uk+P0+4FRKAp/If/2u9aQbaC3y/xB8j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6zRsMAAADbAAAADwAAAAAAAAAAAAAAAACYAgAAZHJzL2Rv&#10;d25yZXYueG1sUEsFBgAAAAAEAAQA9QAAAIgDAAAAAA==&#10;" strokeweight="1pt">
                    <v:textbox style="mso-fit-shape-to-text:t">
                      <w:txbxContent>
                        <w:p w:rsidR="00E344FE" w:rsidRPr="00833CAA" w:rsidRDefault="00E344FE" w:rsidP="00E344FE">
                          <w:pPr>
                            <w:spacing w:after="0"/>
                            <w:jc w:val="center"/>
                            <w:rPr>
                              <w:rFonts w:ascii="Arial" w:hAnsi="Arial" w:cs="Arial"/>
                            </w:rPr>
                          </w:pPr>
                          <w:r>
                            <w:rPr>
                              <w:rFonts w:ascii="Arial" w:hAnsi="Arial" w:cs="Arial"/>
                            </w:rPr>
                            <w:t>1</w:t>
                          </w:r>
                          <w:r w:rsidRPr="00833CAA">
                            <w:rPr>
                              <w:rFonts w:ascii="Arial" w:hAnsi="Arial" w:cs="Arial"/>
                            </w:rPr>
                            <w:t>238 Participants</w:t>
                          </w:r>
                        </w:p>
                      </w:txbxContent>
                    </v:textbox>
                  </v:shape>
                </v:group>
                <v:shape id="Text Box 6" o:spid="_x0000_s1049" type="#_x0000_t202" style="position:absolute;left:95;top:58895;width:32397;height:2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qUK8EA&#10;AADaAAAADwAAAGRycy9kb3ducmV2LnhtbESPS4vCMBSF9wP+h3CF2YimzqIM1Sgi+IBZjdauL821&#10;KTY3pYla59dPBMHl4Tw+znzZ20bcqPO1YwXTSQKCuHS65kpBftyMv0H4gKyxcUwKHuRhuRh8zDHT&#10;7s6/dDuESsQR9hkqMCG0mZS+NGTRT1xLHL2z6yyGKLtK6g7vcdw28itJUmmx5kgw2NLaUHk5XG2E&#10;rNKHsae/Qu9GeeG2o6L4MVulPof9agYiUB/e4Vd7rxWk8LwSb4B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bqlCvBAAAA2gAAAA8AAAAAAAAAAAAAAAAAmAIAAGRycy9kb3du&#10;cmV2LnhtbFBLBQYAAAAABAAEAPUAAACGAwAAAAA=&#10;" strokeweight="1pt">
                  <v:textbox style="mso-fit-shape-to-text:t">
                    <w:txbxContent>
                      <w:p w:rsidR="00E344FE" w:rsidRPr="00833CAA" w:rsidRDefault="00E344FE" w:rsidP="00E344FE">
                        <w:pPr>
                          <w:spacing w:after="0"/>
                          <w:jc w:val="center"/>
                          <w:rPr>
                            <w:rFonts w:ascii="Arial" w:hAnsi="Arial" w:cs="Arial"/>
                          </w:rPr>
                        </w:pPr>
                        <w:r>
                          <w:rPr>
                            <w:rFonts w:ascii="Arial" w:hAnsi="Arial" w:cs="Arial"/>
                          </w:rPr>
                          <w:t>1</w:t>
                        </w:r>
                        <w:r w:rsidRPr="00833CAA">
                          <w:rPr>
                            <w:rFonts w:ascii="Arial" w:hAnsi="Arial" w:cs="Arial"/>
                          </w:rPr>
                          <w:t>210 Participants included in the analyses</w:t>
                        </w:r>
                      </w:p>
                    </w:txbxContent>
                  </v:textbox>
                </v:shape>
              </v:group>
            </w:pict>
          </mc:Fallback>
        </mc:AlternateContent>
      </w: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Pr="002D60C4" w:rsidRDefault="00E344FE" w:rsidP="00E344FE">
      <w:pPr>
        <w:spacing w:after="0"/>
        <w:rPr>
          <w:rFonts w:ascii="Arial" w:hAnsi="Arial" w:cs="Arial"/>
          <w:sz w:val="24"/>
        </w:rPr>
      </w:pPr>
    </w:p>
    <w:p w:rsidR="00E344FE" w:rsidRDefault="00E344FE" w:rsidP="00E344FE"/>
    <w:p w:rsidR="00E344FE" w:rsidRPr="002D60C4" w:rsidRDefault="00E344FE" w:rsidP="00EB572E">
      <w:pPr>
        <w:rPr>
          <w:rFonts w:ascii="Arial" w:hAnsi="Arial" w:cs="Arial"/>
          <w:sz w:val="20"/>
          <w:szCs w:val="20"/>
        </w:rPr>
      </w:pPr>
    </w:p>
    <w:p w:rsidR="00EB572E" w:rsidRDefault="00EB572E" w:rsidP="007E2F57">
      <w:pPr>
        <w:rPr>
          <w:rFonts w:ascii="Arial" w:hAnsi="Arial" w:cs="Arial"/>
          <w:b/>
          <w:sz w:val="20"/>
          <w:szCs w:val="20"/>
        </w:rPr>
      </w:pPr>
    </w:p>
    <w:p w:rsidR="00E344FE" w:rsidRDefault="00E344FE">
      <w:pPr>
        <w:rPr>
          <w:rFonts w:ascii="Arial" w:hAnsi="Arial" w:cs="Arial"/>
          <w:b/>
          <w:sz w:val="20"/>
          <w:szCs w:val="20"/>
        </w:rPr>
      </w:pPr>
      <w:r>
        <w:rPr>
          <w:rFonts w:ascii="Arial" w:hAnsi="Arial" w:cs="Arial"/>
          <w:b/>
          <w:sz w:val="20"/>
          <w:szCs w:val="20"/>
        </w:rPr>
        <w:br w:type="page"/>
      </w:r>
    </w:p>
    <w:p w:rsidR="00E344FE" w:rsidRDefault="00E344FE" w:rsidP="007E2F57">
      <w:pPr>
        <w:rPr>
          <w:rFonts w:ascii="Arial" w:hAnsi="Arial" w:cs="Arial"/>
          <w:b/>
          <w:sz w:val="20"/>
          <w:szCs w:val="20"/>
        </w:rPr>
        <w:sectPr w:rsidR="00E344FE" w:rsidSect="00E344FE">
          <w:pgSz w:w="12240" w:h="15840" w:code="1"/>
          <w:pgMar w:top="1440" w:right="1134" w:bottom="1440" w:left="1440" w:header="709" w:footer="709" w:gutter="0"/>
          <w:cols w:space="708"/>
          <w:docGrid w:linePitch="360"/>
        </w:sectPr>
      </w:pPr>
    </w:p>
    <w:p w:rsidR="007E2F57" w:rsidRPr="007D2407" w:rsidRDefault="007E2F57" w:rsidP="007E2F57">
      <w:pPr>
        <w:rPr>
          <w:rFonts w:ascii="Arial" w:hAnsi="Arial" w:cs="Arial"/>
          <w:b/>
          <w:sz w:val="20"/>
          <w:szCs w:val="20"/>
        </w:rPr>
      </w:pPr>
      <w:r w:rsidRPr="007D2407">
        <w:rPr>
          <w:rFonts w:ascii="Arial" w:hAnsi="Arial" w:cs="Arial"/>
          <w:b/>
          <w:sz w:val="20"/>
          <w:szCs w:val="20"/>
        </w:rPr>
        <w:lastRenderedPageBreak/>
        <w:t xml:space="preserve">Figure </w:t>
      </w:r>
      <w:r w:rsidR="00EB572E">
        <w:rPr>
          <w:rFonts w:ascii="Arial" w:hAnsi="Arial" w:cs="Arial"/>
          <w:b/>
          <w:sz w:val="20"/>
          <w:szCs w:val="20"/>
        </w:rPr>
        <w:t>2</w:t>
      </w:r>
      <w:r w:rsidRPr="007D2407">
        <w:rPr>
          <w:rFonts w:ascii="Arial" w:hAnsi="Arial" w:cs="Arial"/>
          <w:b/>
          <w:sz w:val="20"/>
          <w:szCs w:val="20"/>
        </w:rPr>
        <w:t xml:space="preserve">. </w:t>
      </w:r>
      <w:r w:rsidRPr="007D2407">
        <w:rPr>
          <w:rFonts w:ascii="Arial" w:hAnsi="Arial" w:cs="Arial"/>
          <w:sz w:val="20"/>
          <w:szCs w:val="20"/>
        </w:rPr>
        <w:t>Activity distribution of time spent in acceleration (mg) categories (intensity) stratified by sex.</w:t>
      </w:r>
    </w:p>
    <w:p w:rsidR="00E344FE" w:rsidRPr="00163382" w:rsidRDefault="00E344FE" w:rsidP="00E344FE">
      <w:pPr>
        <w:spacing w:after="0"/>
        <w:rPr>
          <w:rFonts w:ascii="Arial" w:hAnsi="Arial" w:cs="Arial"/>
        </w:rPr>
      </w:pPr>
      <w:r>
        <w:rPr>
          <w:noProof/>
        </w:rPr>
        <w:drawing>
          <wp:anchor distT="0" distB="0" distL="114300" distR="114300" simplePos="0" relativeHeight="251662336" behindDoc="0" locked="0" layoutInCell="1" allowOverlap="1">
            <wp:simplePos x="0" y="0"/>
            <wp:positionH relativeFrom="column">
              <wp:posOffset>4803140</wp:posOffset>
            </wp:positionH>
            <wp:positionV relativeFrom="paragraph">
              <wp:posOffset>666750</wp:posOffset>
            </wp:positionV>
            <wp:extent cx="149225" cy="144780"/>
            <wp:effectExtent l="0" t="0" r="3175" b="762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9225" cy="14478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0" locked="0" layoutInCell="1" allowOverlap="1" wp14:anchorId="6E84C141" wp14:editId="75F6C695">
            <wp:simplePos x="0" y="0"/>
            <wp:positionH relativeFrom="column">
              <wp:posOffset>4805680</wp:posOffset>
            </wp:positionH>
            <wp:positionV relativeFrom="paragraph">
              <wp:posOffset>881546</wp:posOffset>
            </wp:positionV>
            <wp:extent cx="147320" cy="143510"/>
            <wp:effectExtent l="0" t="0" r="5080" b="889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7320" cy="1435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1312" behindDoc="0" locked="0" layoutInCell="1" allowOverlap="1" wp14:anchorId="172D3898" wp14:editId="3CE0D970">
                <wp:simplePos x="0" y="0"/>
                <wp:positionH relativeFrom="column">
                  <wp:posOffset>4981575</wp:posOffset>
                </wp:positionH>
                <wp:positionV relativeFrom="paragraph">
                  <wp:posOffset>617220</wp:posOffset>
                </wp:positionV>
                <wp:extent cx="738505" cy="607695"/>
                <wp:effectExtent l="0" t="0" r="4445" b="1905"/>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8505" cy="607695"/>
                        </a:xfrm>
                        <a:prstGeom prst="rect">
                          <a:avLst/>
                        </a:prstGeom>
                        <a:solidFill>
                          <a:srgbClr val="FFFFFF"/>
                        </a:solidFill>
                        <a:ln w="9525">
                          <a:noFill/>
                          <a:miter lim="800000"/>
                          <a:headEnd/>
                          <a:tailEnd/>
                        </a:ln>
                      </wps:spPr>
                      <wps:txbx>
                        <w:txbxContent>
                          <w:p w:rsidR="00E344FE" w:rsidRPr="00712EA2" w:rsidRDefault="00E344FE" w:rsidP="00E344FE">
                            <w:pPr>
                              <w:spacing w:after="0" w:line="360" w:lineRule="auto"/>
                              <w:rPr>
                                <w:rFonts w:ascii="Arial" w:hAnsi="Arial" w:cs="Arial"/>
                                <w:sz w:val="20"/>
                                <w:szCs w:val="20"/>
                              </w:rPr>
                            </w:pPr>
                            <w:r w:rsidRPr="00712EA2">
                              <w:rPr>
                                <w:rFonts w:ascii="Arial" w:hAnsi="Arial" w:cs="Arial"/>
                                <w:sz w:val="20"/>
                                <w:szCs w:val="20"/>
                              </w:rPr>
                              <w:t>Women</w:t>
                            </w:r>
                          </w:p>
                          <w:p w:rsidR="00E344FE" w:rsidRPr="00712EA2" w:rsidRDefault="00E344FE" w:rsidP="00E344FE">
                            <w:pPr>
                              <w:spacing w:after="0" w:line="360" w:lineRule="auto"/>
                              <w:rPr>
                                <w:rFonts w:ascii="Arial" w:hAnsi="Arial" w:cs="Arial"/>
                                <w:sz w:val="20"/>
                                <w:szCs w:val="20"/>
                              </w:rPr>
                            </w:pPr>
                            <w:r w:rsidRPr="00712EA2">
                              <w:rPr>
                                <w:rFonts w:ascii="Arial" w:hAnsi="Arial" w:cs="Arial"/>
                                <w:sz w:val="20"/>
                                <w:szCs w:val="20"/>
                              </w:rPr>
                              <w:t>Men</w:t>
                            </w:r>
                          </w:p>
                        </w:txbxContent>
                      </wps:txbx>
                      <wps:bodyPr rot="0" vert="horz" wrap="square" lIns="0" tIns="45720" rIns="91440" bIns="45720" anchor="t" anchorCtr="0">
                        <a:noAutofit/>
                      </wps:bodyPr>
                    </wps:wsp>
                  </a:graphicData>
                </a:graphic>
              </wp:anchor>
            </w:drawing>
          </mc:Choice>
          <mc:Fallback>
            <w:pict>
              <v:shape id="Text Box 2" o:spid="_x0000_s1050" type="#_x0000_t202" style="position:absolute;margin-left:392.25pt;margin-top:48.6pt;width:58.15pt;height:47.8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" stroked="f">
                <v:textbox inset="0">
                  <w:txbxContent>
                    <w:p w:rsidR="00E344FE" w:rsidRPr="00712EA2" w:rsidRDefault="00E344FE" w:rsidP="00E344FE">
                      <w:pPr>
                        <w:spacing w:after="0" w:line="360" w:lineRule="auto"/>
                        <w:rPr>
                          <w:rFonts w:ascii="Arial" w:hAnsi="Arial" w:cs="Arial"/>
                          <w:sz w:val="20"/>
                          <w:szCs w:val="20"/>
                        </w:rPr>
                      </w:pPr>
                      <w:r w:rsidRPr="00712EA2">
                        <w:rPr>
                          <w:rFonts w:ascii="Arial" w:hAnsi="Arial" w:cs="Arial"/>
                          <w:sz w:val="20"/>
                          <w:szCs w:val="20"/>
                        </w:rPr>
                        <w:t>Women</w:t>
                      </w:r>
                    </w:p>
                    <w:p w:rsidR="00E344FE" w:rsidRPr="00712EA2" w:rsidRDefault="00E344FE" w:rsidP="00E344FE">
                      <w:pPr>
                        <w:spacing w:after="0" w:line="360" w:lineRule="auto"/>
                        <w:rPr>
                          <w:rFonts w:ascii="Arial" w:hAnsi="Arial" w:cs="Arial"/>
                          <w:sz w:val="20"/>
                          <w:szCs w:val="20"/>
                        </w:rPr>
                      </w:pPr>
                      <w:r w:rsidRPr="00712EA2">
                        <w:rPr>
                          <w:rFonts w:ascii="Arial" w:hAnsi="Arial" w:cs="Arial"/>
                          <w:sz w:val="20"/>
                          <w:szCs w:val="20"/>
                        </w:rPr>
                        <w:t>Men</w:t>
                      </w:r>
                    </w:p>
                  </w:txbxContent>
                </v:textbox>
              </v:shape>
            </w:pict>
          </mc:Fallback>
        </mc:AlternateContent>
      </w:r>
      <w:r w:rsidRPr="00163382">
        <w:rPr>
          <w:rFonts w:ascii="Arial" w:hAnsi="Arial" w:cs="Arial"/>
          <w:noProof/>
        </w:rPr>
        <w:drawing>
          <wp:inline distT="0" distB="0" distL="0" distR="0" wp14:anchorId="19027CB3" wp14:editId="0F769ECB">
            <wp:extent cx="1080000" cy="3600000"/>
            <wp:effectExtent l="0" t="0" r="6350" b="63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163382">
        <w:rPr>
          <w:rFonts w:ascii="Arial" w:hAnsi="Arial" w:cs="Arial"/>
          <w:noProof/>
        </w:rPr>
        <w:drawing>
          <wp:inline distT="0" distB="0" distL="0" distR="0" wp14:anchorId="54B69B53" wp14:editId="7C71A739">
            <wp:extent cx="4675517" cy="3786996"/>
            <wp:effectExtent l="0" t="0" r="0" b="444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344FE" w:rsidRDefault="00E344FE" w:rsidP="00E344FE">
      <w:pPr>
        <w:jc w:val="center"/>
        <w:rPr>
          <w:rFonts w:ascii="Arial" w:hAnsi="Arial" w:cs="Arial"/>
          <w:sz w:val="20"/>
        </w:rPr>
      </w:pPr>
      <w:r w:rsidRPr="00163382">
        <w:rPr>
          <w:rFonts w:ascii="Arial" w:hAnsi="Arial" w:cs="Arial"/>
          <w:sz w:val="20"/>
        </w:rPr>
        <w:t>ENMO (mg) per day</w:t>
      </w:r>
    </w:p>
    <w:p w:rsidR="00E344FE" w:rsidRDefault="00E344FE" w:rsidP="00E344FE"/>
    <w:p w:rsidR="00E344FE" w:rsidRDefault="00E344FE" w:rsidP="00E344FE"/>
    <w:p w:rsidR="007E2F57" w:rsidRPr="007D2407" w:rsidRDefault="007E2F57" w:rsidP="007E2F57">
      <w:pPr>
        <w:spacing w:after="0"/>
        <w:rPr>
          <w:rFonts w:ascii="Arial" w:hAnsi="Arial" w:cs="Arial"/>
        </w:rPr>
      </w:pPr>
    </w:p>
    <w:p w:rsidR="00E344FE" w:rsidRPr="00E344FE" w:rsidRDefault="007E2F57" w:rsidP="007E2F57">
      <w:pPr>
        <w:sectPr w:rsidR="00E344FE" w:rsidRPr="00E344FE" w:rsidSect="00E344FE">
          <w:type w:val="nextColumn"/>
          <w:pgSz w:w="15840" w:h="12240" w:orient="landscape" w:code="1"/>
          <w:pgMar w:top="1440" w:right="1440" w:bottom="1134" w:left="1440" w:header="709" w:footer="709" w:gutter="0"/>
          <w:cols w:space="708"/>
          <w:docGrid w:linePitch="360"/>
        </w:sectPr>
      </w:pPr>
      <w:r w:rsidRPr="007D2407">
        <w:rPr>
          <w:rFonts w:ascii="Arial" w:hAnsi="Arial" w:cs="Arial"/>
          <w:sz w:val="20"/>
        </w:rPr>
        <w:t xml:space="preserve">Abbreviations: ENMO, </w:t>
      </w:r>
      <w:r w:rsidRPr="007D2407">
        <w:rPr>
          <w:rFonts w:ascii="Arial" w:hAnsi="Arial" w:cs="Arial"/>
          <w:sz w:val="20"/>
          <w:szCs w:val="20"/>
        </w:rPr>
        <w:t>The Euclidean norm minus 1 g with negative numbers rounded to zero</w:t>
      </w:r>
      <w:r w:rsidRPr="007D2407">
        <w:rPr>
          <w:rFonts w:ascii="Arial" w:hAnsi="Arial" w:cs="Arial"/>
          <w:sz w:val="20"/>
        </w:rPr>
        <w:t xml:space="preserve">; IQR, interquartile range. </w:t>
      </w:r>
    </w:p>
    <w:p w:rsidR="007E2F57" w:rsidRDefault="007E2F57" w:rsidP="007E2F57">
      <w:pPr>
        <w:rPr>
          <w:rFonts w:ascii="Arial" w:hAnsi="Arial" w:cs="Arial"/>
          <w:sz w:val="20"/>
          <w:szCs w:val="20"/>
        </w:rPr>
      </w:pPr>
      <w:r w:rsidRPr="007D2407">
        <w:rPr>
          <w:rFonts w:ascii="Arial" w:hAnsi="Arial" w:cs="Arial"/>
          <w:b/>
          <w:sz w:val="20"/>
          <w:szCs w:val="20"/>
        </w:rPr>
        <w:lastRenderedPageBreak/>
        <w:t xml:space="preserve">Figure </w:t>
      </w:r>
      <w:r w:rsidR="00EB572E">
        <w:rPr>
          <w:rFonts w:ascii="Arial" w:hAnsi="Arial" w:cs="Arial"/>
          <w:b/>
          <w:sz w:val="20"/>
          <w:szCs w:val="20"/>
        </w:rPr>
        <w:t>3</w:t>
      </w:r>
      <w:r w:rsidRPr="007D2407">
        <w:rPr>
          <w:rFonts w:ascii="Arial" w:hAnsi="Arial" w:cs="Arial"/>
          <w:b/>
          <w:sz w:val="20"/>
          <w:szCs w:val="20"/>
        </w:rPr>
        <w:t xml:space="preserve">. </w:t>
      </w:r>
      <w:r w:rsidRPr="007D2407">
        <w:rPr>
          <w:rFonts w:ascii="Arial" w:hAnsi="Arial" w:cs="Arial"/>
          <w:sz w:val="20"/>
          <w:szCs w:val="20"/>
        </w:rPr>
        <w:t>Activity distribution of time spent in acceleration (mg) categories (intensity) stratified by age-group.</w:t>
      </w:r>
    </w:p>
    <w:p w:rsidR="00E344FE" w:rsidRDefault="00E344FE" w:rsidP="00E344FE">
      <w:pPr>
        <w:rPr>
          <w:rFonts w:ascii="Arial" w:hAnsi="Arial" w:cs="Arial"/>
          <w:b/>
          <w:sz w:val="20"/>
          <w:szCs w:val="20"/>
        </w:rPr>
      </w:pPr>
      <w:r>
        <w:rPr>
          <w:noProof/>
        </w:rPr>
        <mc:AlternateContent>
          <mc:Choice Requires="wps">
            <w:drawing>
              <wp:anchor distT="0" distB="0" distL="114300" distR="114300" simplePos="0" relativeHeight="251665408" behindDoc="0" locked="0" layoutInCell="1" allowOverlap="1" wp14:anchorId="071EB005" wp14:editId="3F537427">
                <wp:simplePos x="0" y="0"/>
                <wp:positionH relativeFrom="column">
                  <wp:posOffset>6413281</wp:posOffset>
                </wp:positionH>
                <wp:positionV relativeFrom="paragraph">
                  <wp:posOffset>673100</wp:posOffset>
                </wp:positionV>
                <wp:extent cx="1057275" cy="976630"/>
                <wp:effectExtent l="0" t="0" r="9525" b="0"/>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7275" cy="976630"/>
                        </a:xfrm>
                        <a:prstGeom prst="rect">
                          <a:avLst/>
                        </a:prstGeom>
                        <a:solidFill>
                          <a:srgbClr val="FFFFFF"/>
                        </a:solidFill>
                        <a:ln w="9525">
                          <a:noFill/>
                          <a:miter lim="800000"/>
                          <a:headEnd/>
                          <a:tailEnd/>
                        </a:ln>
                      </wps:spPr>
                      <wps:txbx>
                        <w:txbxContent>
                          <w:p w:rsidR="00E344FE" w:rsidRPr="00675700" w:rsidRDefault="00E344FE" w:rsidP="00E344FE">
                            <w:pPr>
                              <w:spacing w:after="0" w:line="360" w:lineRule="auto"/>
                              <w:rPr>
                                <w:rFonts w:ascii="Arial" w:hAnsi="Arial" w:cs="Arial"/>
                                <w:sz w:val="20"/>
                                <w:szCs w:val="20"/>
                              </w:rPr>
                            </w:pPr>
                            <w:r w:rsidRPr="00675700">
                              <w:rPr>
                                <w:rFonts w:ascii="Arial" w:hAnsi="Arial" w:cs="Arial"/>
                                <w:sz w:val="20"/>
                                <w:szCs w:val="20"/>
                              </w:rPr>
                              <w:t xml:space="preserve">≤74 years </w:t>
                            </w:r>
                          </w:p>
                          <w:p w:rsidR="00E344FE" w:rsidRPr="00675700" w:rsidRDefault="00E344FE" w:rsidP="00E344FE">
                            <w:pPr>
                              <w:spacing w:after="0" w:line="360" w:lineRule="auto"/>
                              <w:rPr>
                                <w:rFonts w:ascii="Arial" w:hAnsi="Arial" w:cs="Arial"/>
                                <w:sz w:val="20"/>
                                <w:szCs w:val="20"/>
                              </w:rPr>
                            </w:pPr>
                            <w:r w:rsidRPr="00675700">
                              <w:rPr>
                                <w:rFonts w:ascii="Arial" w:hAnsi="Arial" w:cs="Arial"/>
                                <w:sz w:val="20"/>
                                <w:szCs w:val="20"/>
                              </w:rPr>
                              <w:t>75-79 years</w:t>
                            </w:r>
                          </w:p>
                          <w:p w:rsidR="00E344FE" w:rsidRPr="00675700" w:rsidRDefault="00E344FE" w:rsidP="00E344FE">
                            <w:pPr>
                              <w:spacing w:after="0" w:line="360" w:lineRule="auto"/>
                              <w:rPr>
                                <w:rFonts w:ascii="Arial" w:hAnsi="Arial" w:cs="Arial"/>
                                <w:sz w:val="20"/>
                                <w:szCs w:val="20"/>
                              </w:rPr>
                            </w:pPr>
                            <w:r w:rsidRPr="00675700">
                              <w:rPr>
                                <w:rFonts w:ascii="Arial" w:hAnsi="Arial" w:cs="Arial"/>
                                <w:sz w:val="20"/>
                                <w:szCs w:val="20"/>
                              </w:rPr>
                              <w:t>80-84 years</w:t>
                            </w:r>
                          </w:p>
                          <w:p w:rsidR="00E344FE" w:rsidRPr="00675700" w:rsidRDefault="00E344FE" w:rsidP="00E344FE">
                            <w:pPr>
                              <w:spacing w:after="0" w:line="360" w:lineRule="auto"/>
                              <w:rPr>
                                <w:rFonts w:ascii="Arial" w:hAnsi="Arial" w:cs="Arial"/>
                                <w:sz w:val="20"/>
                                <w:szCs w:val="20"/>
                              </w:rPr>
                            </w:pPr>
                            <w:r w:rsidRPr="00675700">
                              <w:rPr>
                                <w:rFonts w:ascii="Arial" w:hAnsi="Arial" w:cs="Arial"/>
                                <w:sz w:val="20"/>
                                <w:szCs w:val="20"/>
                              </w:rPr>
                              <w:t>≥85 years</w:t>
                            </w:r>
                          </w:p>
                        </w:txbxContent>
                      </wps:txbx>
                      <wps:bodyPr rot="0" vert="horz" wrap="square" lIns="0" tIns="45720" rIns="91440" bIns="45720" anchor="t" anchorCtr="0">
                        <a:spAutoFit/>
                      </wps:bodyPr>
                    </wps:wsp>
                  </a:graphicData>
                </a:graphic>
              </wp:anchor>
            </w:drawing>
          </mc:Choice>
          <mc:Fallback>
            <w:pict>
              <v:shape id="_x0000_s1051" type="#_x0000_t202" style="position:absolute;margin-left:505pt;margin-top:53pt;width:83.25pt;height:76.9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" stroked="f">
                <v:textbox style="mso-fit-shape-to-text:t" inset="0">
                  <w:txbxContent>
                    <w:p w:rsidR="00E344FE" w:rsidRPr="00675700" w:rsidRDefault="00E344FE" w:rsidP="00E344FE">
                      <w:pPr>
                        <w:spacing w:after="0" w:line="360" w:lineRule="auto"/>
                        <w:rPr>
                          <w:rFonts w:ascii="Arial" w:hAnsi="Arial" w:cs="Arial"/>
                          <w:sz w:val="20"/>
                          <w:szCs w:val="20"/>
                        </w:rPr>
                      </w:pPr>
                      <w:r w:rsidRPr="00675700">
                        <w:rPr>
                          <w:rFonts w:ascii="Arial" w:hAnsi="Arial" w:cs="Arial"/>
                          <w:sz w:val="20"/>
                          <w:szCs w:val="20"/>
                        </w:rPr>
                        <w:t xml:space="preserve">≤74 years </w:t>
                      </w:r>
                    </w:p>
                    <w:p w:rsidR="00E344FE" w:rsidRPr="00675700" w:rsidRDefault="00E344FE" w:rsidP="00E344FE">
                      <w:pPr>
                        <w:spacing w:after="0" w:line="360" w:lineRule="auto"/>
                        <w:rPr>
                          <w:rFonts w:ascii="Arial" w:hAnsi="Arial" w:cs="Arial"/>
                          <w:sz w:val="20"/>
                          <w:szCs w:val="20"/>
                        </w:rPr>
                      </w:pPr>
                      <w:r w:rsidRPr="00675700">
                        <w:rPr>
                          <w:rFonts w:ascii="Arial" w:hAnsi="Arial" w:cs="Arial"/>
                          <w:sz w:val="20"/>
                          <w:szCs w:val="20"/>
                        </w:rPr>
                        <w:t>75-79 years</w:t>
                      </w:r>
                    </w:p>
                    <w:p w:rsidR="00E344FE" w:rsidRPr="00675700" w:rsidRDefault="00E344FE" w:rsidP="00E344FE">
                      <w:pPr>
                        <w:spacing w:after="0" w:line="360" w:lineRule="auto"/>
                        <w:rPr>
                          <w:rFonts w:ascii="Arial" w:hAnsi="Arial" w:cs="Arial"/>
                          <w:sz w:val="20"/>
                          <w:szCs w:val="20"/>
                        </w:rPr>
                      </w:pPr>
                      <w:r w:rsidRPr="00675700">
                        <w:rPr>
                          <w:rFonts w:ascii="Arial" w:hAnsi="Arial" w:cs="Arial"/>
                          <w:sz w:val="20"/>
                          <w:szCs w:val="20"/>
                        </w:rPr>
                        <w:t>80-84 years</w:t>
                      </w:r>
                    </w:p>
                    <w:p w:rsidR="00E344FE" w:rsidRPr="00675700" w:rsidRDefault="00E344FE" w:rsidP="00E344FE">
                      <w:pPr>
                        <w:spacing w:after="0" w:line="360" w:lineRule="auto"/>
                        <w:rPr>
                          <w:rFonts w:ascii="Arial" w:hAnsi="Arial" w:cs="Arial"/>
                          <w:sz w:val="20"/>
                          <w:szCs w:val="20"/>
                        </w:rPr>
                      </w:pPr>
                      <w:r w:rsidRPr="00675700">
                        <w:rPr>
                          <w:rFonts w:ascii="Arial" w:hAnsi="Arial" w:cs="Arial"/>
                          <w:sz w:val="20"/>
                          <w:szCs w:val="20"/>
                        </w:rPr>
                        <w:t>≥85 years</w:t>
                      </w:r>
                    </w:p>
                  </w:txbxContent>
                </v:textbox>
              </v:shape>
            </w:pict>
          </mc:Fallback>
        </mc:AlternateContent>
      </w:r>
      <w:r>
        <w:rPr>
          <w:noProof/>
        </w:rPr>
        <w:drawing>
          <wp:anchor distT="0" distB="0" distL="114300" distR="114300" simplePos="0" relativeHeight="251666432" behindDoc="0" locked="0" layoutInCell="1" allowOverlap="1" wp14:anchorId="7F9BC8D1" wp14:editId="1673F32A">
            <wp:simplePos x="0" y="0"/>
            <wp:positionH relativeFrom="column">
              <wp:posOffset>6221949</wp:posOffset>
            </wp:positionH>
            <wp:positionV relativeFrom="paragraph">
              <wp:posOffset>1378585</wp:posOffset>
            </wp:positionV>
            <wp:extent cx="166370" cy="174625"/>
            <wp:effectExtent l="0" t="0" r="508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6370" cy="174625"/>
                    </a:xfrm>
                    <a:prstGeom prst="rect">
                      <a:avLst/>
                    </a:prstGeom>
                    <a:noFill/>
                    <a:ln>
                      <a:noFill/>
                    </a:ln>
                  </pic:spPr>
                </pic:pic>
              </a:graphicData>
            </a:graphic>
          </wp:anchor>
        </w:drawing>
      </w:r>
      <w:r>
        <w:rPr>
          <w:noProof/>
        </w:rPr>
        <w:drawing>
          <wp:anchor distT="0" distB="0" distL="114300" distR="114300" simplePos="0" relativeHeight="251668480" behindDoc="0" locked="0" layoutInCell="1" allowOverlap="1">
            <wp:simplePos x="0" y="0"/>
            <wp:positionH relativeFrom="column">
              <wp:posOffset>6224270</wp:posOffset>
            </wp:positionH>
            <wp:positionV relativeFrom="paragraph">
              <wp:posOffset>925830</wp:posOffset>
            </wp:positionV>
            <wp:extent cx="162560" cy="174625"/>
            <wp:effectExtent l="0" t="0" r="889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2560" cy="17462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9504" behindDoc="0" locked="0" layoutInCell="1" allowOverlap="1">
            <wp:simplePos x="0" y="0"/>
            <wp:positionH relativeFrom="column">
              <wp:posOffset>6224270</wp:posOffset>
            </wp:positionH>
            <wp:positionV relativeFrom="paragraph">
              <wp:posOffset>1153160</wp:posOffset>
            </wp:positionV>
            <wp:extent cx="162560" cy="174625"/>
            <wp:effectExtent l="0" t="0" r="889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2560" cy="17462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0" locked="0" layoutInCell="1" allowOverlap="1">
            <wp:simplePos x="0" y="0"/>
            <wp:positionH relativeFrom="column">
              <wp:posOffset>6224270</wp:posOffset>
            </wp:positionH>
            <wp:positionV relativeFrom="paragraph">
              <wp:posOffset>712470</wp:posOffset>
            </wp:positionV>
            <wp:extent cx="162560" cy="174625"/>
            <wp:effectExtent l="0" t="0" r="889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2560" cy="17462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inline distT="0" distB="0" distL="0" distR="0" wp14:anchorId="20FC771B" wp14:editId="10720F44">
            <wp:extent cx="1437619" cy="4329525"/>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Pr>
          <w:noProof/>
        </w:rPr>
        <w:drawing>
          <wp:inline distT="0" distB="0" distL="0" distR="0" wp14:anchorId="02C06FFC" wp14:editId="2B94C694">
            <wp:extent cx="5943600" cy="3978910"/>
            <wp:effectExtent l="0" t="0" r="0" b="254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344FE" w:rsidRDefault="00E344FE" w:rsidP="00E344FE">
      <w:pPr>
        <w:spacing w:after="0"/>
      </w:pPr>
    </w:p>
    <w:p w:rsidR="007E2F57" w:rsidRPr="007D2407" w:rsidRDefault="007E2F57" w:rsidP="007E2F57">
      <w:pPr>
        <w:rPr>
          <w:rFonts w:ascii="Arial" w:hAnsi="Arial" w:cs="Arial"/>
          <w:sz w:val="20"/>
        </w:rPr>
      </w:pPr>
      <w:r w:rsidRPr="007D2407">
        <w:rPr>
          <w:rFonts w:ascii="Arial" w:hAnsi="Arial" w:cs="Arial"/>
          <w:sz w:val="20"/>
        </w:rPr>
        <w:t xml:space="preserve">Abbreviations: ENMO, </w:t>
      </w:r>
      <w:r w:rsidRPr="007D2407">
        <w:rPr>
          <w:rFonts w:ascii="Arial" w:hAnsi="Arial" w:cs="Arial"/>
          <w:sz w:val="20"/>
          <w:szCs w:val="20"/>
        </w:rPr>
        <w:t>The Euclidean norm minus 1 g with negative numbers rounded to zero</w:t>
      </w:r>
      <w:r w:rsidRPr="007D2407">
        <w:rPr>
          <w:rFonts w:ascii="Arial" w:hAnsi="Arial" w:cs="Arial"/>
          <w:sz w:val="20"/>
        </w:rPr>
        <w:t xml:space="preserve">; IQR, interquartile range. </w:t>
      </w:r>
    </w:p>
    <w:p w:rsidR="00E344FE" w:rsidRDefault="00E344FE">
      <w:pPr>
        <w:rPr>
          <w:rFonts w:ascii="Arial" w:hAnsi="Arial" w:cs="Arial"/>
          <w:b/>
          <w:sz w:val="20"/>
        </w:rPr>
        <w:sectPr w:rsidR="00E344FE" w:rsidSect="00E344FE">
          <w:pgSz w:w="15840" w:h="12240" w:orient="landscape" w:code="1"/>
          <w:pgMar w:top="1440" w:right="1440" w:bottom="1134" w:left="1440" w:header="709" w:footer="709" w:gutter="0"/>
          <w:cols w:space="708"/>
          <w:docGrid w:linePitch="360"/>
        </w:sectPr>
      </w:pPr>
    </w:p>
    <w:p w:rsidR="00E94CBF" w:rsidRDefault="003D0D25" w:rsidP="00E94CBF">
      <w:pPr>
        <w:rPr>
          <w:rFonts w:ascii="Arial" w:hAnsi="Arial" w:cs="Arial"/>
          <w:sz w:val="20"/>
        </w:rPr>
      </w:pPr>
      <w:r w:rsidRPr="007D2407">
        <w:rPr>
          <w:rFonts w:ascii="Arial" w:hAnsi="Arial" w:cs="Arial"/>
          <w:b/>
          <w:sz w:val="20"/>
        </w:rPr>
        <w:lastRenderedPageBreak/>
        <w:t xml:space="preserve">Figure </w:t>
      </w:r>
      <w:r w:rsidR="00EB572E">
        <w:rPr>
          <w:rFonts w:ascii="Arial" w:hAnsi="Arial" w:cs="Arial"/>
          <w:b/>
          <w:sz w:val="20"/>
        </w:rPr>
        <w:t>4</w:t>
      </w:r>
      <w:r w:rsidRPr="007D2407">
        <w:rPr>
          <w:rFonts w:ascii="Arial" w:hAnsi="Arial" w:cs="Arial"/>
          <w:sz w:val="20"/>
        </w:rPr>
        <w:t>. Distribution of activity across the 24-hour period in men and women</w:t>
      </w:r>
      <w:r w:rsidR="000E49E6" w:rsidRPr="007D2407">
        <w:rPr>
          <w:rFonts w:ascii="Arial" w:hAnsi="Arial" w:cs="Arial"/>
          <w:sz w:val="20"/>
        </w:rPr>
        <w:t>, according to age-group</w:t>
      </w:r>
    </w:p>
    <w:p w:rsidR="00E344FE" w:rsidRDefault="00E344FE" w:rsidP="00E94CBF">
      <w:pPr>
        <w:rPr>
          <w:rFonts w:ascii="Arial" w:hAnsi="Arial" w:cs="Arial"/>
          <w:sz w:val="20"/>
        </w:rPr>
      </w:pPr>
    </w:p>
    <w:p w:rsidR="00E344FE" w:rsidRDefault="00E344FE" w:rsidP="00E344FE">
      <w:pPr>
        <w:rPr>
          <w:rFonts w:ascii="Arial" w:hAnsi="Arial" w:cs="Arial"/>
          <w:sz w:val="20"/>
        </w:rPr>
      </w:pPr>
      <w:r>
        <w:rPr>
          <w:rFonts w:ascii="Arial" w:hAnsi="Arial" w:cs="Arial"/>
          <w:b/>
          <w:noProof/>
          <w:sz w:val="20"/>
        </w:rPr>
        <mc:AlternateContent>
          <mc:Choice Requires="wps">
            <w:drawing>
              <wp:anchor distT="0" distB="0" distL="114300" distR="114300" simplePos="0" relativeHeight="251671552" behindDoc="0" locked="0" layoutInCell="1" allowOverlap="1" wp14:anchorId="5126DC69" wp14:editId="5AE29623">
                <wp:simplePos x="0" y="0"/>
                <wp:positionH relativeFrom="column">
                  <wp:posOffset>1436906</wp:posOffset>
                </wp:positionH>
                <wp:positionV relativeFrom="paragraph">
                  <wp:posOffset>261257</wp:posOffset>
                </wp:positionV>
                <wp:extent cx="5684492" cy="292722"/>
                <wp:effectExtent l="0" t="0" r="0" b="0"/>
                <wp:wrapNone/>
                <wp:docPr id="3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4492" cy="292722"/>
                        </a:xfrm>
                        <a:prstGeom prst="rect">
                          <a:avLst/>
                        </a:prstGeom>
                        <a:noFill/>
                        <a:ln w="9525">
                          <a:noFill/>
                          <a:miter lim="800000"/>
                          <a:headEnd/>
                          <a:tailEnd/>
                        </a:ln>
                      </wps:spPr>
                      <wps:txbx>
                        <w:txbxContent>
                          <w:p w:rsidR="00E344FE" w:rsidRPr="003D0D25" w:rsidRDefault="00E344FE" w:rsidP="00E344FE">
                            <w:pPr>
                              <w:rPr>
                                <w:rFonts w:ascii="Arial" w:hAnsi="Arial" w:cs="Arial"/>
                                <w:sz w:val="20"/>
                              </w:rPr>
                            </w:pPr>
                            <w:r w:rsidRPr="003D0D25">
                              <w:rPr>
                                <w:rFonts w:ascii="Arial" w:hAnsi="Arial" w:cs="Arial"/>
                                <w:sz w:val="20"/>
                              </w:rPr>
                              <w:t>Women</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xml:space="preserve">     Men</w:t>
                            </w:r>
                          </w:p>
                        </w:txbxContent>
                      </wps:txbx>
                      <wps:bodyPr rot="0" vert="horz" wrap="square" lIns="91440" tIns="45720" rIns="91440" bIns="45720" anchor="t" anchorCtr="0">
                        <a:noAutofit/>
                      </wps:bodyPr>
                    </wps:wsp>
                  </a:graphicData>
                </a:graphic>
              </wp:anchor>
            </w:drawing>
          </mc:Choice>
          <mc:Fallback>
            <w:pict>
              <v:shape id="_x0000_s1052" type="#_x0000_t202" style="position:absolute;margin-left:113.15pt;margin-top:20.55pt;width:447.6pt;height:23.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" filled="f" stroked="f">
                <v:textbox>
                  <w:txbxContent>
                    <w:p w:rsidR="00E344FE" w:rsidRPr="003D0D25" w:rsidRDefault="00E344FE" w:rsidP="00E344FE">
                      <w:pPr>
                        <w:rPr>
                          <w:rFonts w:ascii="Arial" w:hAnsi="Arial" w:cs="Arial"/>
                          <w:sz w:val="20"/>
                        </w:rPr>
                      </w:pPr>
                      <w:r w:rsidRPr="003D0D25">
                        <w:rPr>
                          <w:rFonts w:ascii="Arial" w:hAnsi="Arial" w:cs="Arial"/>
                          <w:sz w:val="20"/>
                        </w:rPr>
                        <w:t>Women</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xml:space="preserve">     Men</w:t>
                      </w:r>
                    </w:p>
                  </w:txbxContent>
                </v:textbox>
              </v:shape>
            </w:pict>
          </mc:Fallback>
        </mc:AlternateContent>
      </w:r>
    </w:p>
    <w:p w:rsidR="00E344FE" w:rsidRDefault="00E344FE" w:rsidP="00E344FE">
      <w:pPr>
        <w:rPr>
          <w:rFonts w:ascii="Arial" w:hAnsi="Arial" w:cs="Arial"/>
          <w:sz w:val="20"/>
        </w:rPr>
      </w:pPr>
      <w:r w:rsidRPr="00F92E6D">
        <w:rPr>
          <w:noProof/>
        </w:rPr>
        <mc:AlternateContent>
          <mc:Choice Requires="wpg">
            <w:drawing>
              <wp:anchor distT="0" distB="0" distL="114300" distR="114300" simplePos="0" relativeHeight="251673600" behindDoc="0" locked="0" layoutInCell="1" allowOverlap="1" wp14:anchorId="7F271717" wp14:editId="19ADCED6">
                <wp:simplePos x="0" y="0"/>
                <wp:positionH relativeFrom="column">
                  <wp:posOffset>3020695</wp:posOffset>
                </wp:positionH>
                <wp:positionV relativeFrom="paragraph">
                  <wp:posOffset>255047</wp:posOffset>
                </wp:positionV>
                <wp:extent cx="5118100" cy="2918460"/>
                <wp:effectExtent l="0" t="0" r="6350" b="0"/>
                <wp:wrapNone/>
                <wp:docPr id="306" name="Group 21"/>
                <wp:cNvGraphicFramePr/>
                <a:graphic xmlns:a="http://schemas.openxmlformats.org/drawingml/2006/main">
                  <a:graphicData uri="http://schemas.microsoft.com/office/word/2010/wordprocessingGroup">
                    <wpg:wgp>
                      <wpg:cNvGrpSpPr/>
                      <wpg:grpSpPr>
                        <a:xfrm>
                          <a:off x="0" y="0"/>
                          <a:ext cx="5118100" cy="2918460"/>
                          <a:chOff x="0" y="0"/>
                          <a:chExt cx="5104800" cy="2905124"/>
                        </a:xfrm>
                      </wpg:grpSpPr>
                      <wpg:graphicFrame>
                        <wpg:cNvPr id="308" name="Chart 308"/>
                        <wpg:cNvFrPr/>
                        <wpg:xfrm>
                          <a:off x="0" y="0"/>
                          <a:ext cx="5104800" cy="2743200"/>
                        </wpg:xfrm>
                        <a:graphic>
                          <a:graphicData uri="http://schemas.openxmlformats.org/drawingml/2006/chart">
                            <c:chart xmlns:c="http://schemas.openxmlformats.org/drawingml/2006/chart" xmlns:r="http://schemas.openxmlformats.org/officeDocument/2006/relationships" r:id="rId23"/>
                          </a:graphicData>
                        </a:graphic>
                      </wpg:graphicFrame>
                      <wps:wsp>
                        <wps:cNvPr id="309" name="TextBox 6"/>
                        <wps:cNvSpPr txBox="1"/>
                        <wps:spPr>
                          <a:xfrm>
                            <a:off x="571500" y="2505075"/>
                            <a:ext cx="2632218" cy="400049"/>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344FE" w:rsidRDefault="00E344FE" w:rsidP="00E344FE">
                              <w:pPr>
                                <w:pStyle w:val="NormalWeb"/>
                                <w:spacing w:before="0" w:beforeAutospacing="0" w:after="0" w:afterAutospacing="0"/>
                              </w:pPr>
                              <w:r>
                                <w:rPr>
                                  <w:rFonts w:ascii="Arial" w:hAnsi="Arial" w:cs="Arial"/>
                                  <w:color w:val="000000" w:themeColor="dark1"/>
                                  <w:sz w:val="20"/>
                                  <w:szCs w:val="20"/>
                                </w:rPr>
                                <w:t>70-74           75-79           80-84            ≥85</w:t>
                              </w:r>
                            </w:p>
                            <w:p w:rsidR="00E344FE" w:rsidRDefault="00E344FE" w:rsidP="00E344FE">
                              <w:pPr>
                                <w:pStyle w:val="NormalWeb"/>
                                <w:spacing w:before="0" w:beforeAutospacing="0" w:after="0" w:afterAutospacing="0"/>
                                <w:jc w:val="center"/>
                              </w:pPr>
                              <w:r>
                                <w:rPr>
                                  <w:rFonts w:ascii="Arial" w:hAnsi="Arial" w:cs="Arial"/>
                                  <w:color w:val="000000" w:themeColor="dark1"/>
                                  <w:sz w:val="20"/>
                                  <w:szCs w:val="20"/>
                                </w:rPr>
                                <w:t xml:space="preserve">  Age-group                </w:t>
                              </w:r>
                            </w:p>
                          </w:txbxContent>
                        </wps:txbx>
                        <wps:bodyPr wrap="square" rtlCol="0" anchor="t"/>
                      </wps:wsp>
                    </wpg:wgp>
                  </a:graphicData>
                </a:graphic>
              </wp:anchor>
            </w:drawing>
          </mc:Choice>
          <mc:Fallback>
            <w:pict>
              <v:group id="Group 21" o:spid="_x0000_s1053" style="position:absolute;margin-left:237.85pt;margin-top:20.1pt;width:403pt;height:229.8pt;z-index:251673600" coordsize="51048,29051" o:gfxdata="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">
                <v:shape id="Chart 308" o:spid="_x0000_s1054" type="#_x0000_t75" style="position:absolute;width:51073;height:274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">
                  <v:imagedata r:id="rId24" o:title=""/>
                  <o:lock v:ext="edit" aspectratio="f"/>
                </v:shape>
                <v:shape id="TextBox 6" o:spid="_x0000_s1055" type="#_x0000_t202" style="position:absolute;left:5715;top:25050;width:26322;height:4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7YnMUA&#10;AADcAAAADwAAAGRycy9kb3ducmV2LnhtbESPS2vDMBCE74X+B7GF3BKpSRsSx0oICYWeWuI8ILfF&#10;Wj+otTKWGrv/vioEehxm5hsm3Qy2ETfqfO1Yw/NEgSDOnam51HA6vo0XIHxANtg4Jg0/5GGzfnxI&#10;MTGu5wPdslCKCGGfoIYqhDaR0ucVWfQT1xJHr3CdxRBlV0rTYR/htpFTpebSYs1xocKWdhXlX9m3&#10;1XD+KK6XF/VZ7u1r27tBSbZLqfXoadiuQAQawn/43n43GmZqCX9n4h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rticxQAAANwAAAAPAAAAAAAAAAAAAAAAAJgCAABkcnMv&#10;ZG93bnJldi54bWxQSwUGAAAAAAQABAD1AAAAigMAAAAA&#10;" filled="f" stroked="f">
                  <v:textbox>
                    <w:txbxContent>
                      <w:p w:rsidR="00E344FE" w:rsidRDefault="00E344FE" w:rsidP="00E344FE">
                        <w:pPr>
                          <w:pStyle w:val="NormalWeb"/>
                          <w:spacing w:before="0" w:beforeAutospacing="0" w:after="0" w:afterAutospacing="0"/>
                        </w:pPr>
                        <w:r>
                          <w:rPr>
                            <w:rFonts w:ascii="Arial" w:hAnsi="Arial" w:cs="Arial"/>
                            <w:color w:val="000000" w:themeColor="dark1"/>
                            <w:sz w:val="20"/>
                            <w:szCs w:val="20"/>
                          </w:rPr>
                          <w:t>70-74           75-79           80-84            ≥85</w:t>
                        </w:r>
                      </w:p>
                      <w:p w:rsidR="00E344FE" w:rsidRDefault="00E344FE" w:rsidP="00E344FE">
                        <w:pPr>
                          <w:pStyle w:val="NormalWeb"/>
                          <w:spacing w:before="0" w:beforeAutospacing="0" w:after="0" w:afterAutospacing="0"/>
                          <w:jc w:val="center"/>
                        </w:pPr>
                        <w:r>
                          <w:rPr>
                            <w:rFonts w:ascii="Arial" w:hAnsi="Arial" w:cs="Arial"/>
                            <w:color w:val="000000" w:themeColor="dark1"/>
                            <w:sz w:val="20"/>
                            <w:szCs w:val="20"/>
                          </w:rPr>
                          <w:t xml:space="preserve">  Age-group                </w:t>
                        </w:r>
                      </w:p>
                    </w:txbxContent>
                  </v:textbox>
                </v:shape>
              </v:group>
            </w:pict>
          </mc:Fallback>
        </mc:AlternateContent>
      </w:r>
      <w:r w:rsidRPr="00F92E6D">
        <w:rPr>
          <w:noProof/>
        </w:rPr>
        <mc:AlternateContent>
          <mc:Choice Requires="wpg">
            <w:drawing>
              <wp:anchor distT="0" distB="0" distL="114300" distR="114300" simplePos="0" relativeHeight="251672576" behindDoc="0" locked="0" layoutInCell="1" allowOverlap="1" wp14:anchorId="3BE4966C" wp14:editId="4B6B8D4B">
                <wp:simplePos x="0" y="0"/>
                <wp:positionH relativeFrom="column">
                  <wp:posOffset>-409575</wp:posOffset>
                </wp:positionH>
                <wp:positionV relativeFrom="paragraph">
                  <wp:posOffset>257810</wp:posOffset>
                </wp:positionV>
                <wp:extent cx="5110480" cy="2934335"/>
                <wp:effectExtent l="0" t="0" r="0" b="0"/>
                <wp:wrapNone/>
                <wp:docPr id="293" name="Group 15"/>
                <wp:cNvGraphicFramePr/>
                <a:graphic xmlns:a="http://schemas.openxmlformats.org/drawingml/2006/main">
                  <a:graphicData uri="http://schemas.microsoft.com/office/word/2010/wordprocessingGroup">
                    <wpg:wgp>
                      <wpg:cNvGrpSpPr/>
                      <wpg:grpSpPr>
                        <a:xfrm>
                          <a:off x="0" y="0"/>
                          <a:ext cx="5110480" cy="2934335"/>
                          <a:chOff x="0" y="0"/>
                          <a:chExt cx="5105399" cy="2919412"/>
                        </a:xfrm>
                      </wpg:grpSpPr>
                      <wpg:graphicFrame>
                        <wpg:cNvPr id="294" name="Chart 294"/>
                        <wpg:cNvFrPr/>
                        <wpg:xfrm>
                          <a:off x="0" y="0"/>
                          <a:ext cx="5105399" cy="2743200"/>
                        </wpg:xfrm>
                        <a:graphic>
                          <a:graphicData uri="http://schemas.openxmlformats.org/drawingml/2006/chart">
                            <c:chart xmlns:c="http://schemas.openxmlformats.org/drawingml/2006/chart" xmlns:r="http://schemas.openxmlformats.org/officeDocument/2006/relationships" r:id="rId25"/>
                          </a:graphicData>
                        </a:graphic>
                      </wpg:graphicFrame>
                      <wps:wsp>
                        <wps:cNvPr id="295" name="TextBox 6"/>
                        <wps:cNvSpPr txBox="1"/>
                        <wps:spPr>
                          <a:xfrm>
                            <a:off x="571501" y="2519363"/>
                            <a:ext cx="2632218" cy="400049"/>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E344FE" w:rsidRDefault="00E344FE" w:rsidP="00E344FE">
                              <w:pPr>
                                <w:pStyle w:val="NormalWeb"/>
                                <w:spacing w:before="0" w:beforeAutospacing="0" w:after="0" w:afterAutospacing="0"/>
                              </w:pPr>
                              <w:r>
                                <w:rPr>
                                  <w:rFonts w:ascii="Arial" w:hAnsi="Arial" w:cs="Arial"/>
                                  <w:color w:val="000000" w:themeColor="dark1"/>
                                  <w:sz w:val="20"/>
                                  <w:szCs w:val="20"/>
                                </w:rPr>
                                <w:t>70-74           75-79           80-84            ≥85</w:t>
                              </w:r>
                            </w:p>
                            <w:p w:rsidR="00E344FE" w:rsidRDefault="00E344FE" w:rsidP="00E344FE">
                              <w:pPr>
                                <w:pStyle w:val="NormalWeb"/>
                                <w:spacing w:before="0" w:beforeAutospacing="0" w:after="0" w:afterAutospacing="0"/>
                                <w:jc w:val="center"/>
                              </w:pPr>
                              <w:r>
                                <w:rPr>
                                  <w:rFonts w:ascii="Arial" w:hAnsi="Arial" w:cs="Arial"/>
                                  <w:color w:val="000000" w:themeColor="dark1"/>
                                  <w:sz w:val="20"/>
                                  <w:szCs w:val="20"/>
                                </w:rPr>
                                <w:t xml:space="preserve">  Age-group                </w:t>
                              </w:r>
                            </w:p>
                          </w:txbxContent>
                        </wps:txbx>
                        <wps:bodyPr wrap="square" rtlCol="0" anchor="t"/>
                      </wps:wsp>
                    </wpg:wgp>
                  </a:graphicData>
                </a:graphic>
              </wp:anchor>
            </w:drawing>
          </mc:Choice>
          <mc:Fallback>
            <w:pict>
              <v:group id="Group 15" o:spid="_x0000_s1056" style="position:absolute;margin-left:-32.25pt;margin-top:20.3pt;width:402.4pt;height:231.05pt;z-index:251672576" coordsize="51053,29194" o:gfxdata="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">
                <v:shape id="Chart 294" o:spid="_x0000_s1057" type="#_x0000_t75" style="position:absolute;width:51033;height:2741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">
                  <v:imagedata r:id="rId26" o:title=""/>
                  <o:lock v:ext="edit" aspectratio="f"/>
                </v:shape>
                <v:shape id="TextBox 6" o:spid="_x0000_s1058" type="#_x0000_t202" style="position:absolute;left:5715;top:25193;width:26322;height:4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hIg8QA&#10;AADcAAAADwAAAGRycy9kb3ducmV2LnhtbESPQWvCQBSE7wX/w/KE3uquYopGN0EsQk8tTVXw9sg+&#10;k2D2bchuTfrvu4VCj8PMfMNs89G24k69bxxrmM8UCOLSmYYrDcfPw9MKhA/IBlvHpOGbPOTZ5GGL&#10;qXEDf9C9CJWIEPYpaqhD6FIpfVmTRT9zHXH0rq63GKLsK2l6HCLctnKh1LO02HBcqLGjfU3lrfiy&#10;Gk5v18t5qd6rF5t0gxuVZLuWWj9Ox90GRKAx/If/2q9Gw2KdwO+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ISIPEAAAA3AAAAA8AAAAAAAAAAAAAAAAAmAIAAGRycy9k&#10;b3ducmV2LnhtbFBLBQYAAAAABAAEAPUAAACJAwAAAAA=&#10;" filled="f" stroked="f">
                  <v:textbox>
                    <w:txbxContent>
                      <w:p w:rsidR="00E344FE" w:rsidRDefault="00E344FE" w:rsidP="00E344FE">
                        <w:pPr>
                          <w:pStyle w:val="NormalWeb"/>
                          <w:spacing w:before="0" w:beforeAutospacing="0" w:after="0" w:afterAutospacing="0"/>
                        </w:pPr>
                        <w:r>
                          <w:rPr>
                            <w:rFonts w:ascii="Arial" w:hAnsi="Arial" w:cs="Arial"/>
                            <w:color w:val="000000" w:themeColor="dark1"/>
                            <w:sz w:val="20"/>
                            <w:szCs w:val="20"/>
                          </w:rPr>
                          <w:t>70-74           75-79           80-84            ≥85</w:t>
                        </w:r>
                      </w:p>
                      <w:p w:rsidR="00E344FE" w:rsidRDefault="00E344FE" w:rsidP="00E344FE">
                        <w:pPr>
                          <w:pStyle w:val="NormalWeb"/>
                          <w:spacing w:before="0" w:beforeAutospacing="0" w:after="0" w:afterAutospacing="0"/>
                          <w:jc w:val="center"/>
                        </w:pPr>
                        <w:r>
                          <w:rPr>
                            <w:rFonts w:ascii="Arial" w:hAnsi="Arial" w:cs="Arial"/>
                            <w:color w:val="000000" w:themeColor="dark1"/>
                            <w:sz w:val="20"/>
                            <w:szCs w:val="20"/>
                          </w:rPr>
                          <w:t xml:space="preserve">  Age-group                </w:t>
                        </w:r>
                      </w:p>
                    </w:txbxContent>
                  </v:textbox>
                </v:shape>
              </v:group>
            </w:pict>
          </mc:Fallback>
        </mc:AlternateContent>
      </w:r>
    </w:p>
    <w:p w:rsidR="00E344FE" w:rsidRDefault="00E344FE" w:rsidP="00E344FE">
      <w:pPr>
        <w:rPr>
          <w:rFonts w:ascii="Arial" w:hAnsi="Arial" w:cs="Arial"/>
          <w:sz w:val="20"/>
        </w:rPr>
      </w:pPr>
    </w:p>
    <w:p w:rsidR="00E344FE" w:rsidRDefault="00E344FE" w:rsidP="00E344FE">
      <w:pPr>
        <w:rPr>
          <w:rFonts w:ascii="Arial" w:hAnsi="Arial" w:cs="Arial"/>
          <w:sz w:val="20"/>
        </w:rPr>
      </w:pPr>
    </w:p>
    <w:p w:rsidR="00E344FE" w:rsidRDefault="00E344FE" w:rsidP="00E344FE">
      <w:pPr>
        <w:rPr>
          <w:rFonts w:ascii="Arial" w:hAnsi="Arial" w:cs="Arial"/>
          <w:sz w:val="20"/>
        </w:rPr>
      </w:pPr>
    </w:p>
    <w:p w:rsidR="00E344FE" w:rsidRDefault="00E344FE" w:rsidP="00E344FE">
      <w:pPr>
        <w:rPr>
          <w:rFonts w:ascii="Arial" w:hAnsi="Arial" w:cs="Arial"/>
          <w:sz w:val="20"/>
        </w:rPr>
      </w:pPr>
    </w:p>
    <w:p w:rsidR="00E344FE" w:rsidRDefault="00E344FE" w:rsidP="00E344FE">
      <w:pPr>
        <w:rPr>
          <w:rFonts w:ascii="Arial" w:hAnsi="Arial" w:cs="Arial"/>
          <w:sz w:val="20"/>
        </w:rPr>
      </w:pPr>
    </w:p>
    <w:p w:rsidR="00E344FE" w:rsidRDefault="00E344FE" w:rsidP="00E344FE">
      <w:pPr>
        <w:rPr>
          <w:rFonts w:ascii="Arial" w:hAnsi="Arial" w:cs="Arial"/>
          <w:sz w:val="20"/>
        </w:rPr>
      </w:pPr>
    </w:p>
    <w:p w:rsidR="00E344FE" w:rsidRDefault="00E344FE" w:rsidP="00E344FE">
      <w:pPr>
        <w:rPr>
          <w:rFonts w:ascii="Arial" w:hAnsi="Arial" w:cs="Arial"/>
          <w:sz w:val="20"/>
        </w:rPr>
      </w:pPr>
    </w:p>
    <w:p w:rsidR="00E344FE" w:rsidRDefault="00E344FE" w:rsidP="00E344FE">
      <w:pPr>
        <w:rPr>
          <w:rFonts w:ascii="Arial" w:hAnsi="Arial" w:cs="Arial"/>
          <w:sz w:val="20"/>
        </w:rPr>
      </w:pPr>
    </w:p>
    <w:p w:rsidR="00E344FE" w:rsidRDefault="00E344FE" w:rsidP="00E344FE">
      <w:pPr>
        <w:rPr>
          <w:rFonts w:ascii="Arial" w:hAnsi="Arial" w:cs="Arial"/>
          <w:sz w:val="20"/>
        </w:rPr>
      </w:pPr>
    </w:p>
    <w:p w:rsidR="00E344FE" w:rsidRDefault="00E344FE" w:rsidP="00E344FE">
      <w:pPr>
        <w:rPr>
          <w:rFonts w:ascii="Arial" w:hAnsi="Arial" w:cs="Arial"/>
          <w:sz w:val="20"/>
        </w:rPr>
      </w:pPr>
    </w:p>
    <w:p w:rsidR="00E344FE" w:rsidRDefault="00E344FE" w:rsidP="00E344FE"/>
    <w:p w:rsidR="00E344FE" w:rsidRPr="007D2407" w:rsidRDefault="00E344FE" w:rsidP="00E94CBF">
      <w:pPr>
        <w:rPr>
          <w:rFonts w:ascii="Arial" w:hAnsi="Arial" w:cs="Arial"/>
          <w:sz w:val="20"/>
        </w:rPr>
      </w:pPr>
    </w:p>
    <w:p w:rsidR="007E2F57" w:rsidRDefault="00DA6BC2" w:rsidP="00E94CBF">
      <w:pPr>
        <w:rPr>
          <w:rFonts w:ascii="Arial" w:hAnsi="Arial" w:cs="Arial"/>
          <w:sz w:val="20"/>
        </w:rPr>
      </w:pPr>
      <w:r w:rsidRPr="007D2407">
        <w:rPr>
          <w:rFonts w:ascii="Arial" w:hAnsi="Arial" w:cs="Arial"/>
          <w:sz w:val="20"/>
        </w:rPr>
        <w:t>Abbreviations: PA, physical activity</w:t>
      </w:r>
    </w:p>
    <w:p w:rsidR="00E344FE" w:rsidRDefault="00E344FE" w:rsidP="00E94CBF">
      <w:pPr>
        <w:rPr>
          <w:rFonts w:ascii="Arial" w:hAnsi="Arial" w:cs="Arial"/>
          <w:sz w:val="20"/>
        </w:rPr>
      </w:pPr>
    </w:p>
    <w:p w:rsidR="00E344FE" w:rsidRDefault="00E344FE" w:rsidP="00E94CBF">
      <w:pPr>
        <w:rPr>
          <w:rFonts w:ascii="Arial" w:hAnsi="Arial" w:cs="Arial"/>
          <w:sz w:val="20"/>
        </w:rPr>
      </w:pPr>
    </w:p>
    <w:p w:rsidR="00E344FE" w:rsidRDefault="00E344FE" w:rsidP="00E94CBF">
      <w:pPr>
        <w:rPr>
          <w:rFonts w:ascii="Arial" w:hAnsi="Arial" w:cs="Arial"/>
          <w:sz w:val="20"/>
        </w:rPr>
        <w:sectPr w:rsidR="00E344FE" w:rsidSect="00E344FE">
          <w:pgSz w:w="15840" w:h="12240" w:orient="landscape" w:code="1"/>
          <w:pgMar w:top="1440" w:right="1440" w:bottom="1134" w:left="1440" w:header="709" w:footer="709" w:gutter="0"/>
          <w:cols w:space="708"/>
          <w:docGrid w:linePitch="360"/>
        </w:sectPr>
      </w:pPr>
    </w:p>
    <w:p w:rsidR="007E2F57" w:rsidRDefault="007E2F57" w:rsidP="007E2F57">
      <w:pPr>
        <w:rPr>
          <w:rFonts w:ascii="Arial" w:hAnsi="Arial" w:cs="Arial"/>
          <w:sz w:val="20"/>
        </w:rPr>
      </w:pPr>
      <w:r w:rsidRPr="007D2407">
        <w:rPr>
          <w:rFonts w:ascii="Arial" w:hAnsi="Arial" w:cs="Arial"/>
          <w:b/>
          <w:sz w:val="20"/>
        </w:rPr>
        <w:lastRenderedPageBreak/>
        <w:t xml:space="preserve">Figure </w:t>
      </w:r>
      <w:r w:rsidR="00EB572E">
        <w:rPr>
          <w:rFonts w:ascii="Arial" w:hAnsi="Arial" w:cs="Arial"/>
          <w:b/>
          <w:sz w:val="20"/>
        </w:rPr>
        <w:t>5</w:t>
      </w:r>
      <w:r w:rsidRPr="007D2407">
        <w:rPr>
          <w:rFonts w:ascii="Arial" w:hAnsi="Arial" w:cs="Arial"/>
          <w:sz w:val="20"/>
        </w:rPr>
        <w:t>. Distribution of activity across the 24-hour period in men and women, according to normal weight, overweight and obesity</w:t>
      </w:r>
    </w:p>
    <w:p w:rsidR="00E344FE" w:rsidRDefault="00E344FE" w:rsidP="00E344FE">
      <w:pPr>
        <w:rPr>
          <w:rFonts w:ascii="Arial" w:hAnsi="Arial" w:cs="Arial"/>
          <w:sz w:val="20"/>
        </w:rPr>
      </w:pPr>
      <w:r>
        <w:rPr>
          <w:rFonts w:ascii="Arial" w:hAnsi="Arial" w:cs="Arial"/>
          <w:b/>
          <w:noProof/>
          <w:sz w:val="20"/>
        </w:rPr>
        <mc:AlternateContent>
          <mc:Choice Requires="wps">
            <w:drawing>
              <wp:anchor distT="0" distB="0" distL="114300" distR="114300" simplePos="0" relativeHeight="251677696" behindDoc="0" locked="0" layoutInCell="1" allowOverlap="1" wp14:anchorId="74855F77" wp14:editId="3BAC56B6">
                <wp:simplePos x="0" y="0"/>
                <wp:positionH relativeFrom="column">
                  <wp:posOffset>1001766</wp:posOffset>
                </wp:positionH>
                <wp:positionV relativeFrom="paragraph">
                  <wp:posOffset>260985</wp:posOffset>
                </wp:positionV>
                <wp:extent cx="5684492" cy="292722"/>
                <wp:effectExtent l="0" t="0" r="0" b="0"/>
                <wp:wrapNone/>
                <wp:docPr id="2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4492" cy="292722"/>
                        </a:xfrm>
                        <a:prstGeom prst="rect">
                          <a:avLst/>
                        </a:prstGeom>
                        <a:noFill/>
                        <a:ln w="9525">
                          <a:noFill/>
                          <a:miter lim="800000"/>
                          <a:headEnd/>
                          <a:tailEnd/>
                        </a:ln>
                      </wps:spPr>
                      <wps:txbx>
                        <w:txbxContent>
                          <w:p w:rsidR="00E344FE" w:rsidRPr="003D0D25" w:rsidRDefault="00E344FE" w:rsidP="00E344FE">
                            <w:pPr>
                              <w:rPr>
                                <w:rFonts w:ascii="Arial" w:hAnsi="Arial" w:cs="Arial"/>
                                <w:sz w:val="20"/>
                              </w:rPr>
                            </w:pPr>
                            <w:r w:rsidRPr="003D0D25">
                              <w:rPr>
                                <w:rFonts w:ascii="Arial" w:hAnsi="Arial" w:cs="Arial"/>
                                <w:sz w:val="20"/>
                              </w:rPr>
                              <w:t>Women</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xml:space="preserve">     Men</w:t>
                            </w:r>
                          </w:p>
                        </w:txbxContent>
                      </wps:txbx>
                      <wps:bodyPr rot="0" vert="horz" wrap="square" lIns="91440" tIns="45720" rIns="91440" bIns="45720" anchor="t" anchorCtr="0">
                        <a:noAutofit/>
                      </wps:bodyPr>
                    </wps:wsp>
                  </a:graphicData>
                </a:graphic>
              </wp:anchor>
            </w:drawing>
          </mc:Choice>
          <mc:Fallback>
            <w:pict>
              <v:shape id="_x0000_s1059" type="#_x0000_t202" style="position:absolute;margin-left:78.9pt;margin-top:20.55pt;width:447.6pt;height:23.0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" filled="f" stroked="f">
                <v:textbox>
                  <w:txbxContent>
                    <w:p w:rsidR="00E344FE" w:rsidRPr="003D0D25" w:rsidRDefault="00E344FE" w:rsidP="00E344FE">
                      <w:pPr>
                        <w:rPr>
                          <w:rFonts w:ascii="Arial" w:hAnsi="Arial" w:cs="Arial"/>
                          <w:sz w:val="20"/>
                        </w:rPr>
                      </w:pPr>
                      <w:r w:rsidRPr="003D0D25">
                        <w:rPr>
                          <w:rFonts w:ascii="Arial" w:hAnsi="Arial" w:cs="Arial"/>
                          <w:sz w:val="20"/>
                        </w:rPr>
                        <w:t>Women</w:t>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r>
                      <w:r>
                        <w:rPr>
                          <w:rFonts w:ascii="Arial" w:hAnsi="Arial" w:cs="Arial"/>
                          <w:sz w:val="20"/>
                        </w:rPr>
                        <w:tab/>
                        <w:t xml:space="preserve">     Men</w:t>
                      </w:r>
                    </w:p>
                  </w:txbxContent>
                </v:textbox>
              </v:shape>
            </w:pict>
          </mc:Fallback>
        </mc:AlternateContent>
      </w:r>
    </w:p>
    <w:p w:rsidR="00E344FE" w:rsidRDefault="00E344FE" w:rsidP="00E344FE">
      <w:pPr>
        <w:rPr>
          <w:rFonts w:ascii="Arial" w:hAnsi="Arial" w:cs="Arial"/>
          <w:sz w:val="20"/>
        </w:rPr>
      </w:pPr>
      <w:r w:rsidRPr="004802EB">
        <w:rPr>
          <w:noProof/>
        </w:rPr>
        <mc:AlternateContent>
          <mc:Choice Requires="wpg">
            <w:drawing>
              <wp:anchor distT="0" distB="0" distL="114300" distR="114300" simplePos="0" relativeHeight="251676672" behindDoc="0" locked="0" layoutInCell="1" allowOverlap="1" wp14:anchorId="234E0DA9" wp14:editId="046ECCD6">
                <wp:simplePos x="0" y="0"/>
                <wp:positionH relativeFrom="column">
                  <wp:posOffset>2731135</wp:posOffset>
                </wp:positionH>
                <wp:positionV relativeFrom="paragraph">
                  <wp:posOffset>280035</wp:posOffset>
                </wp:positionV>
                <wp:extent cx="4830445" cy="3088005"/>
                <wp:effectExtent l="0" t="0" r="8255" b="0"/>
                <wp:wrapNone/>
                <wp:docPr id="297" name="Group 8"/>
                <wp:cNvGraphicFramePr/>
                <a:graphic xmlns:a="http://schemas.openxmlformats.org/drawingml/2006/main">
                  <a:graphicData uri="http://schemas.microsoft.com/office/word/2010/wordprocessingGroup">
                    <wpg:wgp>
                      <wpg:cNvGrpSpPr/>
                      <wpg:grpSpPr>
                        <a:xfrm>
                          <a:off x="0" y="0"/>
                          <a:ext cx="4830445" cy="3088005"/>
                          <a:chOff x="0" y="0"/>
                          <a:chExt cx="4768660" cy="3088062"/>
                        </a:xfrm>
                      </wpg:grpSpPr>
                      <wpg:graphicFrame>
                        <wpg:cNvPr id="298" name="Chart 298"/>
                        <wpg:cNvFrPr/>
                        <wpg:xfrm>
                          <a:off x="0" y="0"/>
                          <a:ext cx="4768660" cy="2743200"/>
                        </wpg:xfrm>
                        <a:graphic>
                          <a:graphicData uri="http://schemas.openxmlformats.org/drawingml/2006/chart">
                            <c:chart xmlns:c="http://schemas.openxmlformats.org/drawingml/2006/chart" xmlns:r="http://schemas.openxmlformats.org/officeDocument/2006/relationships" r:id="rId27"/>
                          </a:graphicData>
                        </a:graphic>
                      </wpg:graphicFrame>
                      <wps:wsp>
                        <wps:cNvPr id="299" name="TextBox 6"/>
                        <wps:cNvSpPr txBox="1"/>
                        <wps:spPr>
                          <a:xfrm>
                            <a:off x="689719" y="2628621"/>
                            <a:ext cx="2207559" cy="459441"/>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E344FE" w:rsidRDefault="00E344FE" w:rsidP="00E344FE">
                              <w:pPr>
                                <w:pStyle w:val="NormalWeb"/>
                                <w:spacing w:before="0" w:beforeAutospacing="0" w:after="0" w:afterAutospacing="0"/>
                              </w:pPr>
                              <w:r>
                                <w:rPr>
                                  <w:rFonts w:ascii="Arial" w:hAnsi="Arial" w:cs="Arial"/>
                                  <w:color w:val="000000" w:themeColor="dark1"/>
                                  <w:sz w:val="20"/>
                                  <w:szCs w:val="20"/>
                                </w:rPr>
                                <w:t xml:space="preserve">Normal        Overweight        Obese   </w:t>
                              </w:r>
                            </w:p>
                            <w:p w:rsidR="00E344FE" w:rsidRDefault="00E344FE" w:rsidP="00E344FE">
                              <w:pPr>
                                <w:pStyle w:val="NormalWeb"/>
                                <w:spacing w:before="0" w:beforeAutospacing="0" w:after="0" w:afterAutospacing="0"/>
                              </w:pPr>
                              <w:r>
                                <w:rPr>
                                  <w:rFonts w:ascii="Arial" w:hAnsi="Arial" w:cs="Arial"/>
                                  <w:color w:val="000000" w:themeColor="dark1"/>
                                  <w:sz w:val="20"/>
                                  <w:szCs w:val="20"/>
                                </w:rPr>
                                <w:t xml:space="preserve">weight </w:t>
                              </w:r>
                            </w:p>
                          </w:txbxContent>
                        </wps:txbx>
                        <wps:bodyPr wrap="square" rtlCol="0" anchor="t"/>
                      </wps:wsp>
                    </wpg:wgp>
                  </a:graphicData>
                </a:graphic>
              </wp:anchor>
            </w:drawing>
          </mc:Choice>
          <mc:Fallback>
            <w:pict>
              <v:group id="Group 8" o:spid="_x0000_s1060" style="position:absolute;margin-left:215.05pt;margin-top:22.05pt;width:380.35pt;height:243.15pt;z-index:251676672" coordsize="47686,30880" o:gfxdata="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">
                <v:shape id="Chart 298" o:spid="_x0000_s1061" type="#_x0000_t75" style="position:absolute;width:47662;height:27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">
                  <v:imagedata r:id="rId28" o:title=""/>
                  <o:lock v:ext="edit" aspectratio="f"/>
                </v:shape>
                <v:shape id="TextBox 6" o:spid="_x0000_s1062" type="#_x0000_t202" style="position:absolute;left:6897;top:26286;width:22075;height:45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xuhMYA&#10;AADcAAAADwAAAGRycy9kb3ducmV2LnhtbESPQWvCQBSE7wX/w/IEL0U3zUG60VVEaCkeitEiHh/Z&#10;ZxLMvg3ZVVN/vSsUehxm5htmvuxtI67U+dqxhrdJAoK4cKbmUsPP/mP8DsIHZIONY9LwSx6Wi8HL&#10;HDPjbpzTdRdKESHsM9RQhdBmUvqiIot+4lri6J1cZzFE2ZXSdHiLcNvINEmm0mLNcaHCltYVFefd&#10;xWp4PaqVwpr2m/SgDvl9e8nvn99aj4b9agYiUB/+w3/tL6MhVQqeZ+IRkI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VxuhMYAAADcAAAADwAAAAAAAAAAAAAAAACYAgAAZHJz&#10;L2Rvd25yZXYueG1sUEsFBgAAAAAEAAQA9QAAAIsDAAAAAA==&#10;" fillcolor="white [3201]" stroked="f">
                  <v:textbox>
                    <w:txbxContent>
                      <w:p w:rsidR="00E344FE" w:rsidRDefault="00E344FE" w:rsidP="00E344FE">
                        <w:pPr>
                          <w:pStyle w:val="NormalWeb"/>
                          <w:spacing w:before="0" w:beforeAutospacing="0" w:after="0" w:afterAutospacing="0"/>
                        </w:pPr>
                        <w:r>
                          <w:rPr>
                            <w:rFonts w:ascii="Arial" w:hAnsi="Arial" w:cs="Arial"/>
                            <w:color w:val="000000" w:themeColor="dark1"/>
                            <w:sz w:val="20"/>
                            <w:szCs w:val="20"/>
                          </w:rPr>
                          <w:t xml:space="preserve">Normal        Overweight        Obese   </w:t>
                        </w:r>
                      </w:p>
                      <w:p w:rsidR="00E344FE" w:rsidRDefault="00E344FE" w:rsidP="00E344FE">
                        <w:pPr>
                          <w:pStyle w:val="NormalWeb"/>
                          <w:spacing w:before="0" w:beforeAutospacing="0" w:after="0" w:afterAutospacing="0"/>
                        </w:pPr>
                        <w:r>
                          <w:rPr>
                            <w:rFonts w:ascii="Arial" w:hAnsi="Arial" w:cs="Arial"/>
                            <w:color w:val="000000" w:themeColor="dark1"/>
                            <w:sz w:val="20"/>
                            <w:szCs w:val="20"/>
                          </w:rPr>
                          <w:t xml:space="preserve">weight </w:t>
                        </w:r>
                      </w:p>
                    </w:txbxContent>
                  </v:textbox>
                </v:shape>
              </v:group>
            </w:pict>
          </mc:Fallback>
        </mc:AlternateContent>
      </w:r>
      <w:r w:rsidRPr="004802EB">
        <w:rPr>
          <w:noProof/>
        </w:rPr>
        <mc:AlternateContent>
          <mc:Choice Requires="wpg">
            <w:drawing>
              <wp:anchor distT="0" distB="0" distL="114300" distR="114300" simplePos="0" relativeHeight="251675648" behindDoc="0" locked="0" layoutInCell="1" allowOverlap="1" wp14:anchorId="29B4E950" wp14:editId="1C67650D">
                <wp:simplePos x="0" y="0"/>
                <wp:positionH relativeFrom="column">
                  <wp:posOffset>-443230</wp:posOffset>
                </wp:positionH>
                <wp:positionV relativeFrom="paragraph">
                  <wp:posOffset>281940</wp:posOffset>
                </wp:positionV>
                <wp:extent cx="4822825" cy="3081020"/>
                <wp:effectExtent l="0" t="0" r="0" b="5080"/>
                <wp:wrapNone/>
                <wp:docPr id="300" name="Group 9"/>
                <wp:cNvGraphicFramePr/>
                <a:graphic xmlns:a="http://schemas.openxmlformats.org/drawingml/2006/main">
                  <a:graphicData uri="http://schemas.microsoft.com/office/word/2010/wordprocessingGroup">
                    <wpg:wgp>
                      <wpg:cNvGrpSpPr/>
                      <wpg:grpSpPr>
                        <a:xfrm>
                          <a:off x="0" y="0"/>
                          <a:ext cx="4822825" cy="3081020"/>
                          <a:chOff x="0" y="0"/>
                          <a:chExt cx="4768660" cy="3081618"/>
                        </a:xfrm>
                      </wpg:grpSpPr>
                      <wpg:graphicFrame>
                        <wpg:cNvPr id="301" name="Chart 301"/>
                        <wpg:cNvFrPr>
                          <a:graphicFrameLocks/>
                        </wpg:cNvFrPr>
                        <wpg:xfrm>
                          <a:off x="0" y="0"/>
                          <a:ext cx="4768660" cy="2743200"/>
                        </wpg:xfrm>
                        <a:graphic>
                          <a:graphicData uri="http://schemas.openxmlformats.org/drawingml/2006/chart">
                            <c:chart xmlns:c="http://schemas.openxmlformats.org/drawingml/2006/chart" xmlns:r="http://schemas.openxmlformats.org/officeDocument/2006/relationships" r:id="rId29"/>
                          </a:graphicData>
                        </a:graphic>
                      </wpg:graphicFrame>
                      <wps:wsp>
                        <wps:cNvPr id="303" name="TextBox 7"/>
                        <wps:cNvSpPr txBox="1"/>
                        <wps:spPr>
                          <a:xfrm>
                            <a:off x="705971" y="2622177"/>
                            <a:ext cx="2207559" cy="459441"/>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E344FE" w:rsidRDefault="00E344FE" w:rsidP="00E344FE">
                              <w:pPr>
                                <w:pStyle w:val="NormalWeb"/>
                                <w:spacing w:before="0" w:beforeAutospacing="0" w:after="0" w:afterAutospacing="0"/>
                              </w:pPr>
                              <w:r>
                                <w:rPr>
                                  <w:rFonts w:ascii="Arial" w:hAnsi="Arial" w:cs="Arial"/>
                                  <w:color w:val="000000" w:themeColor="dark1"/>
                                  <w:sz w:val="20"/>
                                  <w:szCs w:val="20"/>
                                </w:rPr>
                                <w:t xml:space="preserve">Normal        Overweight        Obese   </w:t>
                              </w:r>
                            </w:p>
                            <w:p w:rsidR="00E344FE" w:rsidRDefault="00E344FE" w:rsidP="00E344FE">
                              <w:pPr>
                                <w:pStyle w:val="NormalWeb"/>
                                <w:spacing w:before="0" w:beforeAutospacing="0" w:after="0" w:afterAutospacing="0"/>
                              </w:pPr>
                              <w:r>
                                <w:rPr>
                                  <w:rFonts w:ascii="Arial" w:hAnsi="Arial" w:cs="Arial"/>
                                  <w:color w:val="000000" w:themeColor="dark1"/>
                                  <w:sz w:val="20"/>
                                  <w:szCs w:val="20"/>
                                </w:rPr>
                                <w:t xml:space="preserve">weight </w:t>
                              </w:r>
                            </w:p>
                          </w:txbxContent>
                        </wps:txbx>
                        <wps:bodyPr wrap="square" rtlCol="0" anchor="t"/>
                      </wps:wsp>
                    </wpg:wgp>
                  </a:graphicData>
                </a:graphic>
              </wp:anchor>
            </w:drawing>
          </mc:Choice>
          <mc:Fallback>
            <w:pict>
              <v:group id="Group 9" o:spid="_x0000_s1063" style="position:absolute;margin-left:-34.9pt;margin-top:22.2pt;width:379.75pt;height:242.6pt;z-index:251675648" coordsize="47686,30816" o:gfxdata="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">
                <v:shape id="Chart 301" o:spid="_x0000_s1064" type="#_x0000_t75" style="position:absolute;width:47677;height:2743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">
                  <v:imagedata r:id="rId30" o:title=""/>
                  <o:lock v:ext="edit" aspectratio="f"/>
                </v:shape>
                <v:shape id="TextBox 7" o:spid="_x0000_s1065" type="#_x0000_t202" style="position:absolute;left:7059;top:26221;width:22076;height:45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DdMcA&#10;AADcAAAADwAAAGRycy9kb3ducmV2LnhtbESPQWvCQBSE70L/w/IKvUjdVEGa6CpSUIqH0iRFPD6y&#10;r0lo9m3Irkn013cLQo/DzHzDrLejaURPnastK3iZRSCIC6trLhV85fvnVxDOI2tsLJOCKznYbh4m&#10;a0y0HTilPvOlCBB2CSqovG8TKV1RkUE3sy1x8L5tZ9AH2ZVSdzgEuGnkPIqW0mDNYaHClt4qKn6y&#10;i1EwPce7GGvKj/NTfEpvn5f0dvhQ6ulx3K1AeBr9f/jeftcKFtEC/s6EIy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pfw3THAAAA3AAAAA8AAAAAAAAAAAAAAAAAmAIAAGRy&#10;cy9kb3ducmV2LnhtbFBLBQYAAAAABAAEAPUAAACMAwAAAAA=&#10;" fillcolor="white [3201]" stroked="f">
                  <v:textbox>
                    <w:txbxContent>
                      <w:p w:rsidR="00E344FE" w:rsidRDefault="00E344FE" w:rsidP="00E344FE">
                        <w:pPr>
                          <w:pStyle w:val="NormalWeb"/>
                          <w:spacing w:before="0" w:beforeAutospacing="0" w:after="0" w:afterAutospacing="0"/>
                        </w:pPr>
                        <w:r>
                          <w:rPr>
                            <w:rFonts w:ascii="Arial" w:hAnsi="Arial" w:cs="Arial"/>
                            <w:color w:val="000000" w:themeColor="dark1"/>
                            <w:sz w:val="20"/>
                            <w:szCs w:val="20"/>
                          </w:rPr>
                          <w:t xml:space="preserve">Normal        Overweight        Obese   </w:t>
                        </w:r>
                      </w:p>
                      <w:p w:rsidR="00E344FE" w:rsidRDefault="00E344FE" w:rsidP="00E344FE">
                        <w:pPr>
                          <w:pStyle w:val="NormalWeb"/>
                          <w:spacing w:before="0" w:beforeAutospacing="0" w:after="0" w:afterAutospacing="0"/>
                        </w:pPr>
                        <w:r>
                          <w:rPr>
                            <w:rFonts w:ascii="Arial" w:hAnsi="Arial" w:cs="Arial"/>
                            <w:color w:val="000000" w:themeColor="dark1"/>
                            <w:sz w:val="20"/>
                            <w:szCs w:val="20"/>
                          </w:rPr>
                          <w:t xml:space="preserve">weight </w:t>
                        </w:r>
                      </w:p>
                    </w:txbxContent>
                  </v:textbox>
                </v:shape>
              </v:group>
            </w:pict>
          </mc:Fallback>
        </mc:AlternateContent>
      </w:r>
    </w:p>
    <w:p w:rsidR="00E344FE" w:rsidRDefault="00E344FE" w:rsidP="00E344FE">
      <w:pPr>
        <w:rPr>
          <w:rFonts w:ascii="Arial" w:hAnsi="Arial" w:cs="Arial"/>
          <w:sz w:val="20"/>
        </w:rPr>
      </w:pPr>
    </w:p>
    <w:p w:rsidR="00E344FE" w:rsidRDefault="00E344FE" w:rsidP="00E344FE">
      <w:pPr>
        <w:rPr>
          <w:rFonts w:ascii="Arial" w:hAnsi="Arial" w:cs="Arial"/>
          <w:sz w:val="20"/>
        </w:rPr>
      </w:pPr>
    </w:p>
    <w:p w:rsidR="00E344FE" w:rsidRDefault="00E344FE" w:rsidP="00E344FE"/>
    <w:p w:rsidR="00E344FE" w:rsidRDefault="00E344FE" w:rsidP="00E344FE"/>
    <w:p w:rsidR="00E344FE" w:rsidRDefault="00E344FE" w:rsidP="007E2F57">
      <w:pPr>
        <w:rPr>
          <w:rFonts w:ascii="Arial" w:hAnsi="Arial" w:cs="Arial"/>
          <w:sz w:val="20"/>
        </w:rPr>
      </w:pPr>
    </w:p>
    <w:p w:rsidR="00E344FE" w:rsidRDefault="00E344FE" w:rsidP="007E2F57">
      <w:pPr>
        <w:rPr>
          <w:rFonts w:ascii="Arial" w:hAnsi="Arial" w:cs="Arial"/>
          <w:sz w:val="20"/>
        </w:rPr>
      </w:pPr>
    </w:p>
    <w:p w:rsidR="00E344FE" w:rsidRDefault="00E344FE" w:rsidP="007E2F57">
      <w:pPr>
        <w:rPr>
          <w:rFonts w:ascii="Arial" w:hAnsi="Arial" w:cs="Arial"/>
          <w:sz w:val="20"/>
        </w:rPr>
      </w:pPr>
    </w:p>
    <w:p w:rsidR="00E344FE" w:rsidRDefault="00E344FE" w:rsidP="007E2F57">
      <w:pPr>
        <w:rPr>
          <w:rFonts w:ascii="Arial" w:hAnsi="Arial" w:cs="Arial"/>
          <w:sz w:val="20"/>
        </w:rPr>
      </w:pPr>
    </w:p>
    <w:p w:rsidR="00E344FE" w:rsidRDefault="00E344FE" w:rsidP="007E2F57">
      <w:pPr>
        <w:rPr>
          <w:rFonts w:ascii="Arial" w:hAnsi="Arial" w:cs="Arial"/>
          <w:sz w:val="20"/>
        </w:rPr>
      </w:pPr>
    </w:p>
    <w:p w:rsidR="00E344FE" w:rsidRDefault="00E344FE" w:rsidP="007E2F57">
      <w:pPr>
        <w:rPr>
          <w:rFonts w:ascii="Arial" w:hAnsi="Arial" w:cs="Arial"/>
          <w:sz w:val="20"/>
        </w:rPr>
      </w:pPr>
    </w:p>
    <w:p w:rsidR="00E344FE" w:rsidRPr="007D2407" w:rsidRDefault="00E344FE" w:rsidP="007E2F57">
      <w:pPr>
        <w:rPr>
          <w:rFonts w:ascii="Arial" w:hAnsi="Arial" w:cs="Arial"/>
          <w:sz w:val="20"/>
        </w:rPr>
      </w:pPr>
    </w:p>
    <w:p w:rsidR="00701873" w:rsidRPr="007D2407" w:rsidRDefault="00B43A15" w:rsidP="005A3E41">
      <w:pPr>
        <w:spacing w:after="0"/>
        <w:rPr>
          <w:rFonts w:ascii="Arial" w:hAnsi="Arial" w:cs="Arial"/>
          <w:sz w:val="20"/>
        </w:rPr>
      </w:pPr>
      <w:r w:rsidRPr="007D2407">
        <w:rPr>
          <w:rFonts w:ascii="Arial" w:hAnsi="Arial" w:cs="Arial"/>
          <w:sz w:val="20"/>
        </w:rPr>
        <w:t>Abbreviations: PA, physical activity.</w:t>
      </w:r>
    </w:p>
    <w:p w:rsidR="00B43A15" w:rsidRPr="007D2407" w:rsidRDefault="00B43A15" w:rsidP="005A3E41">
      <w:pPr>
        <w:spacing w:after="0"/>
        <w:rPr>
          <w:rFonts w:ascii="Arial" w:hAnsi="Arial" w:cs="Arial"/>
          <w:sz w:val="20"/>
          <w:szCs w:val="20"/>
        </w:rPr>
      </w:pPr>
      <w:r w:rsidRPr="007D2407">
        <w:rPr>
          <w:rFonts w:ascii="Arial" w:hAnsi="Arial" w:cs="Arial"/>
          <w:sz w:val="20"/>
          <w:szCs w:val="20"/>
        </w:rPr>
        <w:t>Body mass index was calculated as weight in kilograms divided by height in meters squared. Categories were defined as normal weight: 18.5 &lt; 25 kg/m</w:t>
      </w:r>
      <w:r w:rsidRPr="007D2407">
        <w:rPr>
          <w:rFonts w:ascii="Arial" w:hAnsi="Arial" w:cs="Arial"/>
          <w:sz w:val="20"/>
          <w:szCs w:val="20"/>
          <w:vertAlign w:val="superscript"/>
        </w:rPr>
        <w:t>2</w:t>
      </w:r>
      <w:r w:rsidRPr="007D2407">
        <w:rPr>
          <w:rFonts w:ascii="Arial" w:hAnsi="Arial" w:cs="Arial"/>
          <w:sz w:val="20"/>
          <w:szCs w:val="20"/>
        </w:rPr>
        <w:t>, overweight: 25 &lt; 30 kg/m</w:t>
      </w:r>
      <w:r w:rsidRPr="007D2407">
        <w:rPr>
          <w:rFonts w:ascii="Arial" w:hAnsi="Arial" w:cs="Arial"/>
          <w:sz w:val="20"/>
          <w:szCs w:val="20"/>
          <w:vertAlign w:val="superscript"/>
        </w:rPr>
        <w:t>2</w:t>
      </w:r>
      <w:r w:rsidRPr="007D2407">
        <w:rPr>
          <w:rFonts w:ascii="Arial" w:hAnsi="Arial" w:cs="Arial"/>
          <w:sz w:val="20"/>
          <w:szCs w:val="20"/>
        </w:rPr>
        <w:t xml:space="preserve"> and obese: ≥ 30 kg/m</w:t>
      </w:r>
      <w:r w:rsidRPr="007D2407">
        <w:rPr>
          <w:rFonts w:ascii="Arial" w:hAnsi="Arial" w:cs="Arial"/>
          <w:sz w:val="20"/>
          <w:szCs w:val="20"/>
          <w:vertAlign w:val="superscript"/>
        </w:rPr>
        <w:t>2</w:t>
      </w:r>
      <w:r w:rsidRPr="007D2407">
        <w:rPr>
          <w:rFonts w:ascii="Arial" w:hAnsi="Arial" w:cs="Arial"/>
          <w:sz w:val="20"/>
          <w:szCs w:val="20"/>
        </w:rPr>
        <w:t xml:space="preserve">. </w:t>
      </w:r>
    </w:p>
    <w:p w:rsidR="00B43A15" w:rsidRPr="007D2407" w:rsidRDefault="00B43A15" w:rsidP="005A3E41">
      <w:pPr>
        <w:spacing w:after="0"/>
        <w:rPr>
          <w:rFonts w:ascii="Arial" w:hAnsi="Arial" w:cs="Arial"/>
          <w:sz w:val="20"/>
        </w:rPr>
      </w:pPr>
      <w:r w:rsidRPr="007D2407">
        <w:rPr>
          <w:rFonts w:ascii="Arial" w:hAnsi="Arial" w:cs="Arial"/>
          <w:sz w:val="20"/>
          <w:szCs w:val="20"/>
        </w:rPr>
        <w:t>The average time spent in each activity level was adjusted for age.</w:t>
      </w:r>
    </w:p>
    <w:p w:rsidR="00E344FE" w:rsidRDefault="00E344FE" w:rsidP="00E94CBF">
      <w:pPr>
        <w:rPr>
          <w:rFonts w:ascii="Arial" w:hAnsi="Arial" w:cs="Arial"/>
          <w:sz w:val="20"/>
        </w:rPr>
        <w:sectPr w:rsidR="00E344FE" w:rsidSect="00E344FE">
          <w:pgSz w:w="15840" w:h="12240" w:orient="landscape" w:code="1"/>
          <w:pgMar w:top="1440" w:right="1440" w:bottom="1134" w:left="1440" w:header="709" w:footer="709" w:gutter="0"/>
          <w:cols w:space="708"/>
          <w:docGrid w:linePitch="360"/>
        </w:sectPr>
      </w:pPr>
    </w:p>
    <w:p w:rsidR="00B43A15" w:rsidRPr="007D2407" w:rsidRDefault="00B43A15" w:rsidP="00E94CBF">
      <w:pPr>
        <w:rPr>
          <w:rFonts w:ascii="Arial" w:hAnsi="Arial" w:cs="Arial"/>
          <w:sz w:val="20"/>
        </w:rPr>
      </w:pPr>
    </w:p>
    <w:sectPr w:rsidR="00B43A15" w:rsidRPr="007D2407" w:rsidSect="00E344FE">
      <w:pgSz w:w="12240" w:h="15840" w:code="1"/>
      <w:pgMar w:top="1440" w:right="1134"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7408" w:rsidRDefault="008B7408" w:rsidP="001D6C46">
      <w:pPr>
        <w:spacing w:after="0" w:line="240" w:lineRule="auto"/>
      </w:pPr>
      <w:r>
        <w:separator/>
      </w:r>
    </w:p>
  </w:endnote>
  <w:endnote w:type="continuationSeparator" w:id="0">
    <w:p w:rsidR="008B7408" w:rsidRDefault="008B7408" w:rsidP="001D6C46">
      <w:pPr>
        <w:spacing w:after="0" w:line="240" w:lineRule="auto"/>
      </w:pPr>
      <w:r>
        <w:continuationSeparator/>
      </w:r>
    </w:p>
  </w:endnote>
  <w:endnote w:type="continuationNotice" w:id="1">
    <w:p w:rsidR="008B7408" w:rsidRDefault="008B74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2138617"/>
      <w:docPartObj>
        <w:docPartGallery w:val="Page Numbers (Bottom of Page)"/>
        <w:docPartUnique/>
      </w:docPartObj>
    </w:sdtPr>
    <w:sdtEndPr>
      <w:rPr>
        <w:noProof/>
      </w:rPr>
    </w:sdtEndPr>
    <w:sdtContent>
      <w:p w:rsidR="008B7408" w:rsidRDefault="008B7408">
        <w:pPr>
          <w:pStyle w:val="Footer"/>
          <w:jc w:val="right"/>
        </w:pPr>
        <w:r>
          <w:fldChar w:fldCharType="begin"/>
        </w:r>
        <w:r>
          <w:instrText xml:space="preserve"> PAGE   \* MERGEFORMAT </w:instrText>
        </w:r>
        <w:r>
          <w:fldChar w:fldCharType="separate"/>
        </w:r>
        <w:r w:rsidR="00E344FE">
          <w:rPr>
            <w:noProof/>
          </w:rPr>
          <w:t>1</w:t>
        </w:r>
        <w:r>
          <w:rPr>
            <w:noProof/>
          </w:rPr>
          <w:fldChar w:fldCharType="end"/>
        </w:r>
      </w:p>
    </w:sdtContent>
  </w:sdt>
  <w:p w:rsidR="008B7408" w:rsidRDefault="008B740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7408" w:rsidRDefault="008B7408" w:rsidP="001D6C46">
      <w:pPr>
        <w:spacing w:after="0" w:line="240" w:lineRule="auto"/>
      </w:pPr>
      <w:r>
        <w:separator/>
      </w:r>
    </w:p>
  </w:footnote>
  <w:footnote w:type="continuationSeparator" w:id="0">
    <w:p w:rsidR="008B7408" w:rsidRDefault="008B7408" w:rsidP="001D6C46">
      <w:pPr>
        <w:spacing w:after="0" w:line="240" w:lineRule="auto"/>
      </w:pPr>
      <w:r>
        <w:continuationSeparator/>
      </w:r>
    </w:p>
  </w:footnote>
  <w:footnote w:type="continuationNotice" w:id="1">
    <w:p w:rsidR="008B7408" w:rsidRDefault="008B7408">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7408" w:rsidRDefault="008B740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1pt;height:20.95pt;visibility:visible" o:bullet="t">
        <v:imagedata r:id="rId1" o:title=""/>
      </v:shape>
    </w:pict>
  </w:numPicBullet>
  <w:abstractNum w:abstractNumId="0">
    <w:nsid w:val="0DAD6180"/>
    <w:multiLevelType w:val="hybridMultilevel"/>
    <w:tmpl w:val="845C4954"/>
    <w:lvl w:ilvl="0" w:tplc="99446FE0">
      <w:start w:val="343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B1D4BFD"/>
    <w:multiLevelType w:val="hybridMultilevel"/>
    <w:tmpl w:val="1B1668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8B020FC"/>
    <w:multiLevelType w:val="hybridMultilevel"/>
    <w:tmpl w:val="7D4EB0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A0A756C"/>
    <w:multiLevelType w:val="hybridMultilevel"/>
    <w:tmpl w:val="E0F8365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78E77A6"/>
    <w:multiLevelType w:val="hybridMultilevel"/>
    <w:tmpl w:val="C9AEBCC6"/>
    <w:lvl w:ilvl="0" w:tplc="A41EB74E">
      <w:numFmt w:val="bullet"/>
      <w:lvlText w:val=""/>
      <w:lvlJc w:val="left"/>
      <w:pPr>
        <w:ind w:left="720" w:hanging="360"/>
      </w:pPr>
      <w:rPr>
        <w:rFonts w:ascii="Symbol" w:eastAsiaTheme="minorHAnsi" w:hAnsi="Symbol" w:cs="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2D07A3A"/>
    <w:multiLevelType w:val="hybridMultilevel"/>
    <w:tmpl w:val="59D0F5BE"/>
    <w:lvl w:ilvl="0" w:tplc="DE5E63A6">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7DB6924"/>
    <w:multiLevelType w:val="hybridMultilevel"/>
    <w:tmpl w:val="F162C8E8"/>
    <w:lvl w:ilvl="0" w:tplc="3FB2211E">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E055C59"/>
    <w:multiLevelType w:val="hybridMultilevel"/>
    <w:tmpl w:val="D5407CEC"/>
    <w:lvl w:ilvl="0" w:tplc="7C043EC0">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2F81A3D"/>
    <w:multiLevelType w:val="hybridMultilevel"/>
    <w:tmpl w:val="A962A028"/>
    <w:lvl w:ilvl="0" w:tplc="1CAC7BEC">
      <w:start w:val="5"/>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CA00654"/>
    <w:multiLevelType w:val="hybridMultilevel"/>
    <w:tmpl w:val="4D2E476C"/>
    <w:lvl w:ilvl="0" w:tplc="CF3268FE">
      <w:start w:val="316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EB03344"/>
    <w:multiLevelType w:val="hybridMultilevel"/>
    <w:tmpl w:val="06C863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7F7911E7"/>
    <w:multiLevelType w:val="hybridMultilevel"/>
    <w:tmpl w:val="FA287FF6"/>
    <w:lvl w:ilvl="0" w:tplc="CAC8D6CC">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6"/>
  </w:num>
  <w:num w:numId="4">
    <w:abstractNumId w:val="11"/>
  </w:num>
  <w:num w:numId="5">
    <w:abstractNumId w:val="5"/>
  </w:num>
  <w:num w:numId="6">
    <w:abstractNumId w:val="2"/>
  </w:num>
  <w:num w:numId="7">
    <w:abstractNumId w:val="1"/>
  </w:num>
  <w:num w:numId="8">
    <w:abstractNumId w:val="3"/>
  </w:num>
  <w:num w:numId="9">
    <w:abstractNumId w:val="8"/>
  </w:num>
  <w:num w:numId="10">
    <w:abstractNumId w:val="10"/>
  </w:num>
  <w:num w:numId="11">
    <w:abstractNumId w:val="4"/>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AMDA&lt;/Style&gt;&lt;LeftDelim&gt;{&lt;/LeftDelim&gt;&lt;RightDelim&gt;}&lt;/RightDelim&gt;&lt;FontName&gt;Arial&lt;/FontName&gt;&lt;FontSize&gt;10&lt;/FontSize&gt;&lt;ReflistTitle&gt;&lt;/ReflistTitle&gt;&lt;StartingRefnum&gt;1&lt;/StartingRefnum&gt;&lt;FirstLineIndent&gt;0&lt;/FirstLineIndent&gt;&lt;HangingIndent&gt;720&lt;/HangingIndent&gt;&lt;LineSpacing&gt;2&lt;/LineSpacing&gt;&lt;SpaceAfter&gt;0&lt;/SpaceAfter&gt;&lt;HyperlinksEnabled&gt;1&lt;/HyperlinksEnabled&gt;&lt;HyperlinksVisible&gt;0&lt;/HyperlinksVisible&gt;&lt;EnableBibliographyCategories&gt;0&lt;/EnableBibliographyCategories&gt;&lt;/ENLayout&gt;"/>
    <w:docVar w:name="EN.Libraries" w:val="&lt;Libraries&gt;&lt;item db-id=&quot;t0tv9599fza5vse050vp55a9watxww5zsdtx&quot;&gt;My EndNote Library&lt;record-ids&gt;&lt;item&gt;1&lt;/item&gt;&lt;item&gt;2&lt;/item&gt;&lt;item&gt;3&lt;/item&gt;&lt;item&gt;4&lt;/item&gt;&lt;item&gt;6&lt;/item&gt;&lt;item&gt;7&lt;/item&gt;&lt;item&gt;8&lt;/item&gt;&lt;item&gt;9&lt;/item&gt;&lt;/record-ids&gt;&lt;/item&gt;&lt;/Libraries&gt;"/>
  </w:docVars>
  <w:rsids>
    <w:rsidRoot w:val="00DF5882"/>
    <w:rsid w:val="00011703"/>
    <w:rsid w:val="00015B06"/>
    <w:rsid w:val="00020046"/>
    <w:rsid w:val="00022451"/>
    <w:rsid w:val="00025698"/>
    <w:rsid w:val="00032322"/>
    <w:rsid w:val="00032E36"/>
    <w:rsid w:val="00034071"/>
    <w:rsid w:val="0003513E"/>
    <w:rsid w:val="00042D1C"/>
    <w:rsid w:val="00047498"/>
    <w:rsid w:val="00057138"/>
    <w:rsid w:val="00067496"/>
    <w:rsid w:val="00076ACA"/>
    <w:rsid w:val="00082317"/>
    <w:rsid w:val="00082375"/>
    <w:rsid w:val="00083815"/>
    <w:rsid w:val="0008747B"/>
    <w:rsid w:val="000A0D7C"/>
    <w:rsid w:val="000A2B11"/>
    <w:rsid w:val="000C7537"/>
    <w:rsid w:val="000D1309"/>
    <w:rsid w:val="000D3F6F"/>
    <w:rsid w:val="000E49E6"/>
    <w:rsid w:val="000E7AEC"/>
    <w:rsid w:val="000F1DDA"/>
    <w:rsid w:val="000F5656"/>
    <w:rsid w:val="000F5BF8"/>
    <w:rsid w:val="000F70F1"/>
    <w:rsid w:val="001006F1"/>
    <w:rsid w:val="00116665"/>
    <w:rsid w:val="001179FD"/>
    <w:rsid w:val="00134C1C"/>
    <w:rsid w:val="00136AB8"/>
    <w:rsid w:val="00142DBF"/>
    <w:rsid w:val="001465F9"/>
    <w:rsid w:val="001613CF"/>
    <w:rsid w:val="00161EF1"/>
    <w:rsid w:val="00163382"/>
    <w:rsid w:val="00165F67"/>
    <w:rsid w:val="00165F75"/>
    <w:rsid w:val="00180445"/>
    <w:rsid w:val="001840AE"/>
    <w:rsid w:val="001852CC"/>
    <w:rsid w:val="001866D5"/>
    <w:rsid w:val="00192224"/>
    <w:rsid w:val="00192FA8"/>
    <w:rsid w:val="00194115"/>
    <w:rsid w:val="001A13A8"/>
    <w:rsid w:val="001A4CD9"/>
    <w:rsid w:val="001B1081"/>
    <w:rsid w:val="001C5026"/>
    <w:rsid w:val="001C523A"/>
    <w:rsid w:val="001C54E6"/>
    <w:rsid w:val="001C716C"/>
    <w:rsid w:val="001C7226"/>
    <w:rsid w:val="001D0BA7"/>
    <w:rsid w:val="001D18B3"/>
    <w:rsid w:val="001D6C46"/>
    <w:rsid w:val="001E0275"/>
    <w:rsid w:val="001E0C04"/>
    <w:rsid w:val="001E13AB"/>
    <w:rsid w:val="001E6921"/>
    <w:rsid w:val="001E7F20"/>
    <w:rsid w:val="001F1075"/>
    <w:rsid w:val="001F2FA6"/>
    <w:rsid w:val="001F3A56"/>
    <w:rsid w:val="001F70AD"/>
    <w:rsid w:val="002046C9"/>
    <w:rsid w:val="00220255"/>
    <w:rsid w:val="002214F2"/>
    <w:rsid w:val="00223E3C"/>
    <w:rsid w:val="0022434A"/>
    <w:rsid w:val="00224AC3"/>
    <w:rsid w:val="00224B24"/>
    <w:rsid w:val="0022650E"/>
    <w:rsid w:val="00231995"/>
    <w:rsid w:val="00247657"/>
    <w:rsid w:val="00251E52"/>
    <w:rsid w:val="0025294F"/>
    <w:rsid w:val="00252FBD"/>
    <w:rsid w:val="002542C9"/>
    <w:rsid w:val="002550AE"/>
    <w:rsid w:val="00262381"/>
    <w:rsid w:val="00270980"/>
    <w:rsid w:val="002722B1"/>
    <w:rsid w:val="002867DC"/>
    <w:rsid w:val="0029188A"/>
    <w:rsid w:val="002946C0"/>
    <w:rsid w:val="002A021F"/>
    <w:rsid w:val="002A13AA"/>
    <w:rsid w:val="002B2005"/>
    <w:rsid w:val="002B436E"/>
    <w:rsid w:val="002B5089"/>
    <w:rsid w:val="002B6819"/>
    <w:rsid w:val="002C5C9E"/>
    <w:rsid w:val="002C5D25"/>
    <w:rsid w:val="002C6D7F"/>
    <w:rsid w:val="002C7389"/>
    <w:rsid w:val="002D13FF"/>
    <w:rsid w:val="002E057F"/>
    <w:rsid w:val="002E09BB"/>
    <w:rsid w:val="002E129D"/>
    <w:rsid w:val="002F1E60"/>
    <w:rsid w:val="002F20C4"/>
    <w:rsid w:val="002F4523"/>
    <w:rsid w:val="002F6D19"/>
    <w:rsid w:val="00313E7C"/>
    <w:rsid w:val="003166BE"/>
    <w:rsid w:val="00326433"/>
    <w:rsid w:val="00331590"/>
    <w:rsid w:val="00331D97"/>
    <w:rsid w:val="0033429B"/>
    <w:rsid w:val="00341024"/>
    <w:rsid w:val="0035495C"/>
    <w:rsid w:val="00355DAC"/>
    <w:rsid w:val="003658CF"/>
    <w:rsid w:val="00366E6B"/>
    <w:rsid w:val="00367E8B"/>
    <w:rsid w:val="00370614"/>
    <w:rsid w:val="00370D28"/>
    <w:rsid w:val="003801D6"/>
    <w:rsid w:val="00381775"/>
    <w:rsid w:val="003849A2"/>
    <w:rsid w:val="00384C33"/>
    <w:rsid w:val="00391799"/>
    <w:rsid w:val="003A0AB6"/>
    <w:rsid w:val="003A7234"/>
    <w:rsid w:val="003A76A6"/>
    <w:rsid w:val="003C2929"/>
    <w:rsid w:val="003C764F"/>
    <w:rsid w:val="003D0D25"/>
    <w:rsid w:val="003D1ECF"/>
    <w:rsid w:val="003D639B"/>
    <w:rsid w:val="003D663A"/>
    <w:rsid w:val="003E0860"/>
    <w:rsid w:val="003E2937"/>
    <w:rsid w:val="003E3C36"/>
    <w:rsid w:val="003E5DCC"/>
    <w:rsid w:val="003E6088"/>
    <w:rsid w:val="003E6F3C"/>
    <w:rsid w:val="003F2B15"/>
    <w:rsid w:val="003F3093"/>
    <w:rsid w:val="003F448B"/>
    <w:rsid w:val="003F589A"/>
    <w:rsid w:val="003F6516"/>
    <w:rsid w:val="003F702A"/>
    <w:rsid w:val="003F74FE"/>
    <w:rsid w:val="00400D2A"/>
    <w:rsid w:val="0040710A"/>
    <w:rsid w:val="00420A41"/>
    <w:rsid w:val="00431C34"/>
    <w:rsid w:val="004419EA"/>
    <w:rsid w:val="00442C63"/>
    <w:rsid w:val="0044472D"/>
    <w:rsid w:val="00445046"/>
    <w:rsid w:val="004529C5"/>
    <w:rsid w:val="00456755"/>
    <w:rsid w:val="00461445"/>
    <w:rsid w:val="00466CC1"/>
    <w:rsid w:val="004731E9"/>
    <w:rsid w:val="00474E16"/>
    <w:rsid w:val="004832A8"/>
    <w:rsid w:val="004879D1"/>
    <w:rsid w:val="004A2982"/>
    <w:rsid w:val="004A45B5"/>
    <w:rsid w:val="004A45E9"/>
    <w:rsid w:val="004B2FD3"/>
    <w:rsid w:val="004B4805"/>
    <w:rsid w:val="004C049E"/>
    <w:rsid w:val="004C42D2"/>
    <w:rsid w:val="004C56E1"/>
    <w:rsid w:val="004D179B"/>
    <w:rsid w:val="004E3158"/>
    <w:rsid w:val="004E3363"/>
    <w:rsid w:val="004E4CEE"/>
    <w:rsid w:val="004E76C8"/>
    <w:rsid w:val="004F0E55"/>
    <w:rsid w:val="004F4104"/>
    <w:rsid w:val="004F42FD"/>
    <w:rsid w:val="004F5287"/>
    <w:rsid w:val="005014E9"/>
    <w:rsid w:val="00501CAE"/>
    <w:rsid w:val="00504B89"/>
    <w:rsid w:val="00513282"/>
    <w:rsid w:val="00514532"/>
    <w:rsid w:val="005164FE"/>
    <w:rsid w:val="005205B9"/>
    <w:rsid w:val="00520931"/>
    <w:rsid w:val="00530C6D"/>
    <w:rsid w:val="00534CA0"/>
    <w:rsid w:val="00534FBE"/>
    <w:rsid w:val="00537551"/>
    <w:rsid w:val="005427B8"/>
    <w:rsid w:val="00542BE5"/>
    <w:rsid w:val="00543B4C"/>
    <w:rsid w:val="00553E63"/>
    <w:rsid w:val="005565EB"/>
    <w:rsid w:val="0056516E"/>
    <w:rsid w:val="00570765"/>
    <w:rsid w:val="005751DA"/>
    <w:rsid w:val="00580BEA"/>
    <w:rsid w:val="00586238"/>
    <w:rsid w:val="00591EEC"/>
    <w:rsid w:val="00594787"/>
    <w:rsid w:val="005A3C3F"/>
    <w:rsid w:val="005A3E41"/>
    <w:rsid w:val="005A75A8"/>
    <w:rsid w:val="005B0F38"/>
    <w:rsid w:val="005B2135"/>
    <w:rsid w:val="005B2DE8"/>
    <w:rsid w:val="005B4ECC"/>
    <w:rsid w:val="005B6E40"/>
    <w:rsid w:val="005C0509"/>
    <w:rsid w:val="005C1C93"/>
    <w:rsid w:val="005C3EE0"/>
    <w:rsid w:val="005C5629"/>
    <w:rsid w:val="005C79C1"/>
    <w:rsid w:val="005D1945"/>
    <w:rsid w:val="005D6FF0"/>
    <w:rsid w:val="005F5A5B"/>
    <w:rsid w:val="00604B69"/>
    <w:rsid w:val="00607EEC"/>
    <w:rsid w:val="00611B46"/>
    <w:rsid w:val="00615770"/>
    <w:rsid w:val="006158C6"/>
    <w:rsid w:val="00624032"/>
    <w:rsid w:val="00627F6B"/>
    <w:rsid w:val="00630608"/>
    <w:rsid w:val="00631658"/>
    <w:rsid w:val="006369D6"/>
    <w:rsid w:val="00637C7C"/>
    <w:rsid w:val="0064503B"/>
    <w:rsid w:val="00650DB2"/>
    <w:rsid w:val="00653D77"/>
    <w:rsid w:val="00657148"/>
    <w:rsid w:val="006610C8"/>
    <w:rsid w:val="00674ABE"/>
    <w:rsid w:val="00676C77"/>
    <w:rsid w:val="00682D02"/>
    <w:rsid w:val="006846B3"/>
    <w:rsid w:val="00696629"/>
    <w:rsid w:val="00696CE9"/>
    <w:rsid w:val="006A376E"/>
    <w:rsid w:val="006A7281"/>
    <w:rsid w:val="006B1D54"/>
    <w:rsid w:val="006B1EE5"/>
    <w:rsid w:val="006B2DCC"/>
    <w:rsid w:val="006B7A2E"/>
    <w:rsid w:val="006C15DC"/>
    <w:rsid w:val="006D01F7"/>
    <w:rsid w:val="006D3C43"/>
    <w:rsid w:val="006D667C"/>
    <w:rsid w:val="006E416E"/>
    <w:rsid w:val="006F2B41"/>
    <w:rsid w:val="006F482D"/>
    <w:rsid w:val="00701873"/>
    <w:rsid w:val="0074759A"/>
    <w:rsid w:val="00747B8A"/>
    <w:rsid w:val="00752841"/>
    <w:rsid w:val="00754BC7"/>
    <w:rsid w:val="0076123F"/>
    <w:rsid w:val="00762DBE"/>
    <w:rsid w:val="0076493F"/>
    <w:rsid w:val="00776633"/>
    <w:rsid w:val="007871D4"/>
    <w:rsid w:val="00791B3E"/>
    <w:rsid w:val="0079497F"/>
    <w:rsid w:val="007B76BF"/>
    <w:rsid w:val="007C17AB"/>
    <w:rsid w:val="007C71CB"/>
    <w:rsid w:val="007D2407"/>
    <w:rsid w:val="007D6762"/>
    <w:rsid w:val="007E0EBE"/>
    <w:rsid w:val="007E2F57"/>
    <w:rsid w:val="007E3173"/>
    <w:rsid w:val="007E44FF"/>
    <w:rsid w:val="007F236C"/>
    <w:rsid w:val="007F2F26"/>
    <w:rsid w:val="0081041D"/>
    <w:rsid w:val="00825943"/>
    <w:rsid w:val="008336C9"/>
    <w:rsid w:val="008368FB"/>
    <w:rsid w:val="00840FA0"/>
    <w:rsid w:val="0085053C"/>
    <w:rsid w:val="00854836"/>
    <w:rsid w:val="00856C75"/>
    <w:rsid w:val="00857DEC"/>
    <w:rsid w:val="00865B68"/>
    <w:rsid w:val="00885C0B"/>
    <w:rsid w:val="00887AAA"/>
    <w:rsid w:val="008938E0"/>
    <w:rsid w:val="00895850"/>
    <w:rsid w:val="0089613D"/>
    <w:rsid w:val="008A0C02"/>
    <w:rsid w:val="008A0FD5"/>
    <w:rsid w:val="008A17F5"/>
    <w:rsid w:val="008A68C0"/>
    <w:rsid w:val="008B23C6"/>
    <w:rsid w:val="008B55B4"/>
    <w:rsid w:val="008B6CD4"/>
    <w:rsid w:val="008B7408"/>
    <w:rsid w:val="008B7C90"/>
    <w:rsid w:val="008C1B38"/>
    <w:rsid w:val="008D40D1"/>
    <w:rsid w:val="008F5739"/>
    <w:rsid w:val="008F5762"/>
    <w:rsid w:val="0090160F"/>
    <w:rsid w:val="00901D72"/>
    <w:rsid w:val="00902465"/>
    <w:rsid w:val="00904325"/>
    <w:rsid w:val="00904F2B"/>
    <w:rsid w:val="00920489"/>
    <w:rsid w:val="0092414D"/>
    <w:rsid w:val="00930F95"/>
    <w:rsid w:val="00940F80"/>
    <w:rsid w:val="00946827"/>
    <w:rsid w:val="00947721"/>
    <w:rsid w:val="009736B5"/>
    <w:rsid w:val="00976555"/>
    <w:rsid w:val="00976D51"/>
    <w:rsid w:val="00986F58"/>
    <w:rsid w:val="009909CC"/>
    <w:rsid w:val="00990E05"/>
    <w:rsid w:val="00991E75"/>
    <w:rsid w:val="0099396B"/>
    <w:rsid w:val="009A1E62"/>
    <w:rsid w:val="009A35BB"/>
    <w:rsid w:val="009A43DA"/>
    <w:rsid w:val="009B0727"/>
    <w:rsid w:val="009B0F87"/>
    <w:rsid w:val="009B2EE6"/>
    <w:rsid w:val="009B56A2"/>
    <w:rsid w:val="009B5ACF"/>
    <w:rsid w:val="009C13E1"/>
    <w:rsid w:val="009E3AAA"/>
    <w:rsid w:val="009E7527"/>
    <w:rsid w:val="009F6741"/>
    <w:rsid w:val="009F6B15"/>
    <w:rsid w:val="009F7858"/>
    <w:rsid w:val="00A0073B"/>
    <w:rsid w:val="00A023B2"/>
    <w:rsid w:val="00A04EB9"/>
    <w:rsid w:val="00A12AF9"/>
    <w:rsid w:val="00A15DD4"/>
    <w:rsid w:val="00A21974"/>
    <w:rsid w:val="00A3575B"/>
    <w:rsid w:val="00A42664"/>
    <w:rsid w:val="00A44406"/>
    <w:rsid w:val="00A44EE8"/>
    <w:rsid w:val="00A5707C"/>
    <w:rsid w:val="00A57C08"/>
    <w:rsid w:val="00A63555"/>
    <w:rsid w:val="00A63A0B"/>
    <w:rsid w:val="00A64458"/>
    <w:rsid w:val="00A725D5"/>
    <w:rsid w:val="00A754CA"/>
    <w:rsid w:val="00A76F28"/>
    <w:rsid w:val="00A77A1B"/>
    <w:rsid w:val="00A8707D"/>
    <w:rsid w:val="00A907C4"/>
    <w:rsid w:val="00A933A1"/>
    <w:rsid w:val="00A9595E"/>
    <w:rsid w:val="00A970E9"/>
    <w:rsid w:val="00AA03F0"/>
    <w:rsid w:val="00AB0390"/>
    <w:rsid w:val="00AB4077"/>
    <w:rsid w:val="00AC1F84"/>
    <w:rsid w:val="00AD33C8"/>
    <w:rsid w:val="00AD3F11"/>
    <w:rsid w:val="00AD56BC"/>
    <w:rsid w:val="00AD56DB"/>
    <w:rsid w:val="00AE19DA"/>
    <w:rsid w:val="00AF3053"/>
    <w:rsid w:val="00AF7E90"/>
    <w:rsid w:val="00B02DE3"/>
    <w:rsid w:val="00B041FD"/>
    <w:rsid w:val="00B1060D"/>
    <w:rsid w:val="00B16B40"/>
    <w:rsid w:val="00B347F1"/>
    <w:rsid w:val="00B350A4"/>
    <w:rsid w:val="00B37F19"/>
    <w:rsid w:val="00B43A15"/>
    <w:rsid w:val="00B43CA0"/>
    <w:rsid w:val="00B54E9D"/>
    <w:rsid w:val="00B607CF"/>
    <w:rsid w:val="00B62190"/>
    <w:rsid w:val="00B65B1B"/>
    <w:rsid w:val="00B65EF3"/>
    <w:rsid w:val="00B670CC"/>
    <w:rsid w:val="00B75315"/>
    <w:rsid w:val="00B7685C"/>
    <w:rsid w:val="00B76CA4"/>
    <w:rsid w:val="00B816CF"/>
    <w:rsid w:val="00B853C1"/>
    <w:rsid w:val="00B91430"/>
    <w:rsid w:val="00B9234C"/>
    <w:rsid w:val="00B97AEE"/>
    <w:rsid w:val="00BA21F2"/>
    <w:rsid w:val="00BA2F07"/>
    <w:rsid w:val="00BA4DB3"/>
    <w:rsid w:val="00BA518F"/>
    <w:rsid w:val="00BA57AD"/>
    <w:rsid w:val="00BB7025"/>
    <w:rsid w:val="00BC070F"/>
    <w:rsid w:val="00BC7BF2"/>
    <w:rsid w:val="00BD3B70"/>
    <w:rsid w:val="00BE284C"/>
    <w:rsid w:val="00BE31F5"/>
    <w:rsid w:val="00BF2244"/>
    <w:rsid w:val="00BF260A"/>
    <w:rsid w:val="00BF4AD4"/>
    <w:rsid w:val="00BF7172"/>
    <w:rsid w:val="00BF7D26"/>
    <w:rsid w:val="00C029A5"/>
    <w:rsid w:val="00C0359E"/>
    <w:rsid w:val="00C04100"/>
    <w:rsid w:val="00C0435C"/>
    <w:rsid w:val="00C054BF"/>
    <w:rsid w:val="00C0684E"/>
    <w:rsid w:val="00C06B84"/>
    <w:rsid w:val="00C12F9A"/>
    <w:rsid w:val="00C176CB"/>
    <w:rsid w:val="00C17DB3"/>
    <w:rsid w:val="00C257B2"/>
    <w:rsid w:val="00C34897"/>
    <w:rsid w:val="00C357AE"/>
    <w:rsid w:val="00C41D1A"/>
    <w:rsid w:val="00C4646D"/>
    <w:rsid w:val="00C64996"/>
    <w:rsid w:val="00C71C2E"/>
    <w:rsid w:val="00C8687F"/>
    <w:rsid w:val="00CA2731"/>
    <w:rsid w:val="00CA78D7"/>
    <w:rsid w:val="00CB06C0"/>
    <w:rsid w:val="00CB1AA2"/>
    <w:rsid w:val="00CB620D"/>
    <w:rsid w:val="00CB624F"/>
    <w:rsid w:val="00CB63C6"/>
    <w:rsid w:val="00CC5864"/>
    <w:rsid w:val="00CC7533"/>
    <w:rsid w:val="00CD1257"/>
    <w:rsid w:val="00CD143D"/>
    <w:rsid w:val="00CD354F"/>
    <w:rsid w:val="00CD7EA9"/>
    <w:rsid w:val="00CE55B1"/>
    <w:rsid w:val="00D2025D"/>
    <w:rsid w:val="00D2615B"/>
    <w:rsid w:val="00D26C22"/>
    <w:rsid w:val="00D31C44"/>
    <w:rsid w:val="00D32C7D"/>
    <w:rsid w:val="00D36392"/>
    <w:rsid w:val="00D3795A"/>
    <w:rsid w:val="00D414A3"/>
    <w:rsid w:val="00D4228B"/>
    <w:rsid w:val="00D42EB6"/>
    <w:rsid w:val="00D46BD0"/>
    <w:rsid w:val="00D53E2D"/>
    <w:rsid w:val="00D57CC7"/>
    <w:rsid w:val="00D630FA"/>
    <w:rsid w:val="00DA6BC2"/>
    <w:rsid w:val="00DB2A79"/>
    <w:rsid w:val="00DB34D8"/>
    <w:rsid w:val="00DB675B"/>
    <w:rsid w:val="00DC1047"/>
    <w:rsid w:val="00DC3652"/>
    <w:rsid w:val="00DC5961"/>
    <w:rsid w:val="00DE4630"/>
    <w:rsid w:val="00DE470B"/>
    <w:rsid w:val="00DE6F8F"/>
    <w:rsid w:val="00DF0251"/>
    <w:rsid w:val="00DF0F17"/>
    <w:rsid w:val="00DF13F8"/>
    <w:rsid w:val="00DF2530"/>
    <w:rsid w:val="00DF5882"/>
    <w:rsid w:val="00DF7D7E"/>
    <w:rsid w:val="00E065D0"/>
    <w:rsid w:val="00E1229E"/>
    <w:rsid w:val="00E12C7A"/>
    <w:rsid w:val="00E24017"/>
    <w:rsid w:val="00E26DFC"/>
    <w:rsid w:val="00E3199E"/>
    <w:rsid w:val="00E3248E"/>
    <w:rsid w:val="00E344FE"/>
    <w:rsid w:val="00E441C4"/>
    <w:rsid w:val="00E44DA9"/>
    <w:rsid w:val="00E57ACF"/>
    <w:rsid w:val="00E61B3D"/>
    <w:rsid w:val="00E65B37"/>
    <w:rsid w:val="00E66F64"/>
    <w:rsid w:val="00E73BBF"/>
    <w:rsid w:val="00E779F4"/>
    <w:rsid w:val="00E80F22"/>
    <w:rsid w:val="00E827DB"/>
    <w:rsid w:val="00E84A1E"/>
    <w:rsid w:val="00E94CBF"/>
    <w:rsid w:val="00E958E4"/>
    <w:rsid w:val="00EB0827"/>
    <w:rsid w:val="00EB572E"/>
    <w:rsid w:val="00EB6FF6"/>
    <w:rsid w:val="00ED0F61"/>
    <w:rsid w:val="00ED633E"/>
    <w:rsid w:val="00ED7545"/>
    <w:rsid w:val="00EE01D4"/>
    <w:rsid w:val="00EE5716"/>
    <w:rsid w:val="00EE614F"/>
    <w:rsid w:val="00EE7B58"/>
    <w:rsid w:val="00EF19E0"/>
    <w:rsid w:val="00EF1BDD"/>
    <w:rsid w:val="00EF5ADB"/>
    <w:rsid w:val="00F0091E"/>
    <w:rsid w:val="00F00BFE"/>
    <w:rsid w:val="00F022B9"/>
    <w:rsid w:val="00F05D3E"/>
    <w:rsid w:val="00F076A8"/>
    <w:rsid w:val="00F10B07"/>
    <w:rsid w:val="00F11D63"/>
    <w:rsid w:val="00F11D8E"/>
    <w:rsid w:val="00F210A2"/>
    <w:rsid w:val="00F33D36"/>
    <w:rsid w:val="00F52074"/>
    <w:rsid w:val="00F55FF1"/>
    <w:rsid w:val="00F565BA"/>
    <w:rsid w:val="00F615C0"/>
    <w:rsid w:val="00F71131"/>
    <w:rsid w:val="00F71B1E"/>
    <w:rsid w:val="00F77C88"/>
    <w:rsid w:val="00F8168E"/>
    <w:rsid w:val="00F87BDA"/>
    <w:rsid w:val="00F91650"/>
    <w:rsid w:val="00F92E6D"/>
    <w:rsid w:val="00F954CB"/>
    <w:rsid w:val="00F965DB"/>
    <w:rsid w:val="00F96C6F"/>
    <w:rsid w:val="00FA2295"/>
    <w:rsid w:val="00FA3110"/>
    <w:rsid w:val="00FC5920"/>
    <w:rsid w:val="00FC7594"/>
    <w:rsid w:val="00FD1072"/>
    <w:rsid w:val="00FD2917"/>
    <w:rsid w:val="00FE04FB"/>
    <w:rsid w:val="00FF3943"/>
    <w:rsid w:val="00FF5B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qFormat/>
    <w:rsid w:val="00504B89"/>
    <w:pPr>
      <w:keepNext/>
      <w:keepLines/>
      <w:spacing w:before="200" w:after="0"/>
      <w:outlineLvl w:val="1"/>
    </w:pPr>
    <w:rPr>
      <w:rFonts w:ascii="Cambria" w:eastAsia="MS Gothic" w:hAnsi="Cambria" w:cs="Times New Roman"/>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F58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E416E"/>
    <w:pPr>
      <w:ind w:left="720"/>
      <w:contextualSpacing/>
    </w:pPr>
  </w:style>
  <w:style w:type="character" w:styleId="CommentReference">
    <w:name w:val="annotation reference"/>
    <w:basedOn w:val="DefaultParagraphFont"/>
    <w:uiPriority w:val="99"/>
    <w:semiHidden/>
    <w:unhideWhenUsed/>
    <w:rsid w:val="00E1229E"/>
    <w:rPr>
      <w:sz w:val="16"/>
      <w:szCs w:val="16"/>
    </w:rPr>
  </w:style>
  <w:style w:type="paragraph" w:styleId="CommentText">
    <w:name w:val="annotation text"/>
    <w:basedOn w:val="Normal"/>
    <w:link w:val="CommentTextChar"/>
    <w:uiPriority w:val="99"/>
    <w:unhideWhenUsed/>
    <w:rsid w:val="00E1229E"/>
    <w:pPr>
      <w:spacing w:line="240" w:lineRule="auto"/>
    </w:pPr>
    <w:rPr>
      <w:sz w:val="20"/>
      <w:szCs w:val="20"/>
    </w:rPr>
  </w:style>
  <w:style w:type="character" w:customStyle="1" w:styleId="CommentTextChar">
    <w:name w:val="Comment Text Char"/>
    <w:basedOn w:val="DefaultParagraphFont"/>
    <w:link w:val="CommentText"/>
    <w:uiPriority w:val="99"/>
    <w:rsid w:val="00E1229E"/>
    <w:rPr>
      <w:sz w:val="20"/>
      <w:szCs w:val="20"/>
    </w:rPr>
  </w:style>
  <w:style w:type="paragraph" w:styleId="CommentSubject">
    <w:name w:val="annotation subject"/>
    <w:basedOn w:val="CommentText"/>
    <w:next w:val="CommentText"/>
    <w:link w:val="CommentSubjectChar"/>
    <w:uiPriority w:val="99"/>
    <w:semiHidden/>
    <w:unhideWhenUsed/>
    <w:rsid w:val="00E1229E"/>
    <w:rPr>
      <w:b/>
      <w:bCs/>
    </w:rPr>
  </w:style>
  <w:style w:type="character" w:customStyle="1" w:styleId="CommentSubjectChar">
    <w:name w:val="Comment Subject Char"/>
    <w:basedOn w:val="CommentTextChar"/>
    <w:link w:val="CommentSubject"/>
    <w:uiPriority w:val="99"/>
    <w:semiHidden/>
    <w:rsid w:val="00E1229E"/>
    <w:rPr>
      <w:b/>
      <w:bCs/>
      <w:sz w:val="20"/>
      <w:szCs w:val="20"/>
    </w:rPr>
  </w:style>
  <w:style w:type="paragraph" w:styleId="BalloonText">
    <w:name w:val="Balloon Text"/>
    <w:basedOn w:val="Normal"/>
    <w:link w:val="BalloonTextChar"/>
    <w:uiPriority w:val="99"/>
    <w:semiHidden/>
    <w:unhideWhenUsed/>
    <w:rsid w:val="00E122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229E"/>
    <w:rPr>
      <w:rFonts w:ascii="Tahoma" w:hAnsi="Tahoma" w:cs="Tahoma"/>
      <w:sz w:val="16"/>
      <w:szCs w:val="16"/>
    </w:rPr>
  </w:style>
  <w:style w:type="character" w:styleId="Hyperlink">
    <w:name w:val="Hyperlink"/>
    <w:basedOn w:val="DefaultParagraphFont"/>
    <w:uiPriority w:val="99"/>
    <w:unhideWhenUsed/>
    <w:rsid w:val="00A933A1"/>
    <w:rPr>
      <w:color w:val="0000FF" w:themeColor="hyperlink"/>
      <w:u w:val="single"/>
    </w:rPr>
  </w:style>
  <w:style w:type="character" w:customStyle="1" w:styleId="Heading2Char">
    <w:name w:val="Heading 2 Char"/>
    <w:basedOn w:val="DefaultParagraphFont"/>
    <w:link w:val="Heading2"/>
    <w:uiPriority w:val="9"/>
    <w:rsid w:val="00504B89"/>
    <w:rPr>
      <w:rFonts w:ascii="Cambria" w:eastAsia="MS Gothic" w:hAnsi="Cambria" w:cs="Times New Roman"/>
      <w:b/>
      <w:bCs/>
      <w:color w:val="4F81BD"/>
      <w:sz w:val="26"/>
      <w:szCs w:val="26"/>
    </w:rPr>
  </w:style>
  <w:style w:type="paragraph" w:customStyle="1" w:styleId="EndNoteBibliographyTitle">
    <w:name w:val="EndNote Bibliography Title"/>
    <w:basedOn w:val="Normal"/>
    <w:link w:val="EndNoteBibliographyTitleChar"/>
    <w:rsid w:val="00BF7172"/>
    <w:pPr>
      <w:spacing w:after="0"/>
      <w:jc w:val="center"/>
    </w:pPr>
    <w:rPr>
      <w:rFonts w:ascii="Arial" w:hAnsi="Arial" w:cs="Arial"/>
      <w:noProof/>
      <w:sz w:val="20"/>
    </w:rPr>
  </w:style>
  <w:style w:type="character" w:customStyle="1" w:styleId="EndNoteBibliographyTitleChar">
    <w:name w:val="EndNote Bibliography Title Char"/>
    <w:basedOn w:val="DefaultParagraphFont"/>
    <w:link w:val="EndNoteBibliographyTitle"/>
    <w:rsid w:val="00BF7172"/>
    <w:rPr>
      <w:rFonts w:ascii="Arial" w:hAnsi="Arial" w:cs="Arial"/>
      <w:noProof/>
      <w:sz w:val="20"/>
    </w:rPr>
  </w:style>
  <w:style w:type="paragraph" w:customStyle="1" w:styleId="EndNoteBibliography">
    <w:name w:val="EndNote Bibliography"/>
    <w:basedOn w:val="Normal"/>
    <w:link w:val="EndNoteBibliographyChar"/>
    <w:rsid w:val="00BF7172"/>
    <w:pPr>
      <w:spacing w:line="480" w:lineRule="auto"/>
    </w:pPr>
    <w:rPr>
      <w:rFonts w:ascii="Arial" w:hAnsi="Arial" w:cs="Arial"/>
      <w:noProof/>
      <w:sz w:val="20"/>
    </w:rPr>
  </w:style>
  <w:style w:type="character" w:customStyle="1" w:styleId="EndNoteBibliographyChar">
    <w:name w:val="EndNote Bibliography Char"/>
    <w:basedOn w:val="DefaultParagraphFont"/>
    <w:link w:val="EndNoteBibliography"/>
    <w:rsid w:val="00BF7172"/>
    <w:rPr>
      <w:rFonts w:ascii="Arial" w:hAnsi="Arial" w:cs="Arial"/>
      <w:noProof/>
      <w:sz w:val="20"/>
    </w:rPr>
  </w:style>
  <w:style w:type="paragraph" w:styleId="Revision">
    <w:name w:val="Revision"/>
    <w:hidden/>
    <w:uiPriority w:val="99"/>
    <w:semiHidden/>
    <w:rsid w:val="00355DAC"/>
    <w:pPr>
      <w:spacing w:after="0" w:line="240" w:lineRule="auto"/>
    </w:pPr>
  </w:style>
  <w:style w:type="character" w:styleId="PlaceholderText">
    <w:name w:val="Placeholder Text"/>
    <w:basedOn w:val="DefaultParagraphFont"/>
    <w:uiPriority w:val="99"/>
    <w:semiHidden/>
    <w:rsid w:val="003A7234"/>
    <w:rPr>
      <w:color w:val="808080"/>
    </w:rPr>
  </w:style>
  <w:style w:type="paragraph" w:styleId="Header">
    <w:name w:val="header"/>
    <w:basedOn w:val="Normal"/>
    <w:link w:val="HeaderChar"/>
    <w:uiPriority w:val="99"/>
    <w:unhideWhenUsed/>
    <w:rsid w:val="001D6C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6C46"/>
  </w:style>
  <w:style w:type="paragraph" w:styleId="Footer">
    <w:name w:val="footer"/>
    <w:basedOn w:val="Normal"/>
    <w:link w:val="FooterChar"/>
    <w:uiPriority w:val="99"/>
    <w:unhideWhenUsed/>
    <w:rsid w:val="001D6C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6C46"/>
  </w:style>
  <w:style w:type="paragraph" w:styleId="NormalWeb">
    <w:name w:val="Normal (Web)"/>
    <w:basedOn w:val="Normal"/>
    <w:uiPriority w:val="99"/>
    <w:semiHidden/>
    <w:unhideWhenUsed/>
    <w:rsid w:val="003D0D25"/>
    <w:pPr>
      <w:spacing w:before="100" w:beforeAutospacing="1" w:after="100" w:afterAutospacing="1" w:line="240" w:lineRule="auto"/>
    </w:pPr>
    <w:rPr>
      <w:rFonts w:ascii="Times New Roman" w:eastAsiaTheme="minorEastAsia" w:hAnsi="Times New Roman" w:cs="Times New Roman"/>
      <w:sz w:val="24"/>
      <w:szCs w:val="24"/>
    </w:rPr>
  </w:style>
  <w:style w:type="character" w:styleId="LineNumber">
    <w:name w:val="line number"/>
    <w:basedOn w:val="DefaultParagraphFont"/>
    <w:uiPriority w:val="99"/>
    <w:semiHidden/>
    <w:unhideWhenUsed/>
    <w:rsid w:val="0082594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next w:val="Normal"/>
    <w:link w:val="Heading2Char"/>
    <w:uiPriority w:val="9"/>
    <w:qFormat/>
    <w:rsid w:val="00504B89"/>
    <w:pPr>
      <w:keepNext/>
      <w:keepLines/>
      <w:spacing w:before="200" w:after="0"/>
      <w:outlineLvl w:val="1"/>
    </w:pPr>
    <w:rPr>
      <w:rFonts w:ascii="Cambria" w:eastAsia="MS Gothic" w:hAnsi="Cambria" w:cs="Times New Roman"/>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F58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E416E"/>
    <w:pPr>
      <w:ind w:left="720"/>
      <w:contextualSpacing/>
    </w:pPr>
  </w:style>
  <w:style w:type="character" w:styleId="CommentReference">
    <w:name w:val="annotation reference"/>
    <w:basedOn w:val="DefaultParagraphFont"/>
    <w:uiPriority w:val="99"/>
    <w:semiHidden/>
    <w:unhideWhenUsed/>
    <w:rsid w:val="00E1229E"/>
    <w:rPr>
      <w:sz w:val="16"/>
      <w:szCs w:val="16"/>
    </w:rPr>
  </w:style>
  <w:style w:type="paragraph" w:styleId="CommentText">
    <w:name w:val="annotation text"/>
    <w:basedOn w:val="Normal"/>
    <w:link w:val="CommentTextChar"/>
    <w:uiPriority w:val="99"/>
    <w:unhideWhenUsed/>
    <w:rsid w:val="00E1229E"/>
    <w:pPr>
      <w:spacing w:line="240" w:lineRule="auto"/>
    </w:pPr>
    <w:rPr>
      <w:sz w:val="20"/>
      <w:szCs w:val="20"/>
    </w:rPr>
  </w:style>
  <w:style w:type="character" w:customStyle="1" w:styleId="CommentTextChar">
    <w:name w:val="Comment Text Char"/>
    <w:basedOn w:val="DefaultParagraphFont"/>
    <w:link w:val="CommentText"/>
    <w:uiPriority w:val="99"/>
    <w:rsid w:val="00E1229E"/>
    <w:rPr>
      <w:sz w:val="20"/>
      <w:szCs w:val="20"/>
    </w:rPr>
  </w:style>
  <w:style w:type="paragraph" w:styleId="CommentSubject">
    <w:name w:val="annotation subject"/>
    <w:basedOn w:val="CommentText"/>
    <w:next w:val="CommentText"/>
    <w:link w:val="CommentSubjectChar"/>
    <w:uiPriority w:val="99"/>
    <w:semiHidden/>
    <w:unhideWhenUsed/>
    <w:rsid w:val="00E1229E"/>
    <w:rPr>
      <w:b/>
      <w:bCs/>
    </w:rPr>
  </w:style>
  <w:style w:type="character" w:customStyle="1" w:styleId="CommentSubjectChar">
    <w:name w:val="Comment Subject Char"/>
    <w:basedOn w:val="CommentTextChar"/>
    <w:link w:val="CommentSubject"/>
    <w:uiPriority w:val="99"/>
    <w:semiHidden/>
    <w:rsid w:val="00E1229E"/>
    <w:rPr>
      <w:b/>
      <w:bCs/>
      <w:sz w:val="20"/>
      <w:szCs w:val="20"/>
    </w:rPr>
  </w:style>
  <w:style w:type="paragraph" w:styleId="BalloonText">
    <w:name w:val="Balloon Text"/>
    <w:basedOn w:val="Normal"/>
    <w:link w:val="BalloonTextChar"/>
    <w:uiPriority w:val="99"/>
    <w:semiHidden/>
    <w:unhideWhenUsed/>
    <w:rsid w:val="00E122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229E"/>
    <w:rPr>
      <w:rFonts w:ascii="Tahoma" w:hAnsi="Tahoma" w:cs="Tahoma"/>
      <w:sz w:val="16"/>
      <w:szCs w:val="16"/>
    </w:rPr>
  </w:style>
  <w:style w:type="character" w:styleId="Hyperlink">
    <w:name w:val="Hyperlink"/>
    <w:basedOn w:val="DefaultParagraphFont"/>
    <w:uiPriority w:val="99"/>
    <w:unhideWhenUsed/>
    <w:rsid w:val="00A933A1"/>
    <w:rPr>
      <w:color w:val="0000FF" w:themeColor="hyperlink"/>
      <w:u w:val="single"/>
    </w:rPr>
  </w:style>
  <w:style w:type="character" w:customStyle="1" w:styleId="Heading2Char">
    <w:name w:val="Heading 2 Char"/>
    <w:basedOn w:val="DefaultParagraphFont"/>
    <w:link w:val="Heading2"/>
    <w:uiPriority w:val="9"/>
    <w:rsid w:val="00504B89"/>
    <w:rPr>
      <w:rFonts w:ascii="Cambria" w:eastAsia="MS Gothic" w:hAnsi="Cambria" w:cs="Times New Roman"/>
      <w:b/>
      <w:bCs/>
      <w:color w:val="4F81BD"/>
      <w:sz w:val="26"/>
      <w:szCs w:val="26"/>
    </w:rPr>
  </w:style>
  <w:style w:type="paragraph" w:customStyle="1" w:styleId="EndNoteBibliographyTitle">
    <w:name w:val="EndNote Bibliography Title"/>
    <w:basedOn w:val="Normal"/>
    <w:link w:val="EndNoteBibliographyTitleChar"/>
    <w:rsid w:val="00BF7172"/>
    <w:pPr>
      <w:spacing w:after="0"/>
      <w:jc w:val="center"/>
    </w:pPr>
    <w:rPr>
      <w:rFonts w:ascii="Arial" w:hAnsi="Arial" w:cs="Arial"/>
      <w:noProof/>
      <w:sz w:val="20"/>
    </w:rPr>
  </w:style>
  <w:style w:type="character" w:customStyle="1" w:styleId="EndNoteBibliographyTitleChar">
    <w:name w:val="EndNote Bibliography Title Char"/>
    <w:basedOn w:val="DefaultParagraphFont"/>
    <w:link w:val="EndNoteBibliographyTitle"/>
    <w:rsid w:val="00BF7172"/>
    <w:rPr>
      <w:rFonts w:ascii="Arial" w:hAnsi="Arial" w:cs="Arial"/>
      <w:noProof/>
      <w:sz w:val="20"/>
    </w:rPr>
  </w:style>
  <w:style w:type="paragraph" w:customStyle="1" w:styleId="EndNoteBibliography">
    <w:name w:val="EndNote Bibliography"/>
    <w:basedOn w:val="Normal"/>
    <w:link w:val="EndNoteBibliographyChar"/>
    <w:rsid w:val="00BF7172"/>
    <w:pPr>
      <w:spacing w:line="480" w:lineRule="auto"/>
    </w:pPr>
    <w:rPr>
      <w:rFonts w:ascii="Arial" w:hAnsi="Arial" w:cs="Arial"/>
      <w:noProof/>
      <w:sz w:val="20"/>
    </w:rPr>
  </w:style>
  <w:style w:type="character" w:customStyle="1" w:styleId="EndNoteBibliographyChar">
    <w:name w:val="EndNote Bibliography Char"/>
    <w:basedOn w:val="DefaultParagraphFont"/>
    <w:link w:val="EndNoteBibliography"/>
    <w:rsid w:val="00BF7172"/>
    <w:rPr>
      <w:rFonts w:ascii="Arial" w:hAnsi="Arial" w:cs="Arial"/>
      <w:noProof/>
      <w:sz w:val="20"/>
    </w:rPr>
  </w:style>
  <w:style w:type="paragraph" w:styleId="Revision">
    <w:name w:val="Revision"/>
    <w:hidden/>
    <w:uiPriority w:val="99"/>
    <w:semiHidden/>
    <w:rsid w:val="00355DAC"/>
    <w:pPr>
      <w:spacing w:after="0" w:line="240" w:lineRule="auto"/>
    </w:pPr>
  </w:style>
  <w:style w:type="character" w:styleId="PlaceholderText">
    <w:name w:val="Placeholder Text"/>
    <w:basedOn w:val="DefaultParagraphFont"/>
    <w:uiPriority w:val="99"/>
    <w:semiHidden/>
    <w:rsid w:val="003A7234"/>
    <w:rPr>
      <w:color w:val="808080"/>
    </w:rPr>
  </w:style>
  <w:style w:type="paragraph" w:styleId="Header">
    <w:name w:val="header"/>
    <w:basedOn w:val="Normal"/>
    <w:link w:val="HeaderChar"/>
    <w:uiPriority w:val="99"/>
    <w:unhideWhenUsed/>
    <w:rsid w:val="001D6C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6C46"/>
  </w:style>
  <w:style w:type="paragraph" w:styleId="Footer">
    <w:name w:val="footer"/>
    <w:basedOn w:val="Normal"/>
    <w:link w:val="FooterChar"/>
    <w:uiPriority w:val="99"/>
    <w:unhideWhenUsed/>
    <w:rsid w:val="001D6C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6C46"/>
  </w:style>
  <w:style w:type="paragraph" w:styleId="NormalWeb">
    <w:name w:val="Normal (Web)"/>
    <w:basedOn w:val="Normal"/>
    <w:uiPriority w:val="99"/>
    <w:semiHidden/>
    <w:unhideWhenUsed/>
    <w:rsid w:val="003D0D25"/>
    <w:pPr>
      <w:spacing w:before="100" w:beforeAutospacing="1" w:after="100" w:afterAutospacing="1" w:line="240" w:lineRule="auto"/>
    </w:pPr>
    <w:rPr>
      <w:rFonts w:ascii="Times New Roman" w:eastAsiaTheme="minorEastAsia" w:hAnsi="Times New Roman" w:cs="Times New Roman"/>
      <w:sz w:val="24"/>
      <w:szCs w:val="24"/>
    </w:rPr>
  </w:style>
  <w:style w:type="character" w:styleId="LineNumber">
    <w:name w:val="line number"/>
    <w:basedOn w:val="DefaultParagraphFont"/>
    <w:uiPriority w:val="99"/>
    <w:semiHidden/>
    <w:unhideWhenUsed/>
    <w:rsid w:val="008259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869275">
      <w:bodyDiv w:val="1"/>
      <w:marLeft w:val="0"/>
      <w:marRight w:val="0"/>
      <w:marTop w:val="0"/>
      <w:marBottom w:val="0"/>
      <w:divBdr>
        <w:top w:val="none" w:sz="0" w:space="0" w:color="auto"/>
        <w:left w:val="none" w:sz="0" w:space="0" w:color="auto"/>
        <w:bottom w:val="none" w:sz="0" w:space="0" w:color="auto"/>
        <w:right w:val="none" w:sz="0" w:space="0" w:color="auto"/>
      </w:divBdr>
    </w:div>
    <w:div w:id="175198226">
      <w:bodyDiv w:val="1"/>
      <w:marLeft w:val="0"/>
      <w:marRight w:val="0"/>
      <w:marTop w:val="0"/>
      <w:marBottom w:val="0"/>
      <w:divBdr>
        <w:top w:val="none" w:sz="0" w:space="0" w:color="auto"/>
        <w:left w:val="none" w:sz="0" w:space="0" w:color="auto"/>
        <w:bottom w:val="none" w:sz="0" w:space="0" w:color="auto"/>
        <w:right w:val="none" w:sz="0" w:space="0" w:color="auto"/>
      </w:divBdr>
    </w:div>
    <w:div w:id="187527432">
      <w:bodyDiv w:val="1"/>
      <w:marLeft w:val="0"/>
      <w:marRight w:val="0"/>
      <w:marTop w:val="0"/>
      <w:marBottom w:val="0"/>
      <w:divBdr>
        <w:top w:val="none" w:sz="0" w:space="0" w:color="auto"/>
        <w:left w:val="none" w:sz="0" w:space="0" w:color="auto"/>
        <w:bottom w:val="none" w:sz="0" w:space="0" w:color="auto"/>
        <w:right w:val="none" w:sz="0" w:space="0" w:color="auto"/>
      </w:divBdr>
    </w:div>
    <w:div w:id="219555846">
      <w:bodyDiv w:val="1"/>
      <w:marLeft w:val="0"/>
      <w:marRight w:val="0"/>
      <w:marTop w:val="0"/>
      <w:marBottom w:val="0"/>
      <w:divBdr>
        <w:top w:val="none" w:sz="0" w:space="0" w:color="auto"/>
        <w:left w:val="none" w:sz="0" w:space="0" w:color="auto"/>
        <w:bottom w:val="none" w:sz="0" w:space="0" w:color="auto"/>
        <w:right w:val="none" w:sz="0" w:space="0" w:color="auto"/>
      </w:divBdr>
    </w:div>
    <w:div w:id="234899083">
      <w:bodyDiv w:val="1"/>
      <w:marLeft w:val="0"/>
      <w:marRight w:val="0"/>
      <w:marTop w:val="0"/>
      <w:marBottom w:val="0"/>
      <w:divBdr>
        <w:top w:val="none" w:sz="0" w:space="0" w:color="auto"/>
        <w:left w:val="none" w:sz="0" w:space="0" w:color="auto"/>
        <w:bottom w:val="none" w:sz="0" w:space="0" w:color="auto"/>
        <w:right w:val="none" w:sz="0" w:space="0" w:color="auto"/>
      </w:divBdr>
    </w:div>
    <w:div w:id="301270567">
      <w:bodyDiv w:val="1"/>
      <w:marLeft w:val="0"/>
      <w:marRight w:val="0"/>
      <w:marTop w:val="0"/>
      <w:marBottom w:val="0"/>
      <w:divBdr>
        <w:top w:val="none" w:sz="0" w:space="0" w:color="auto"/>
        <w:left w:val="none" w:sz="0" w:space="0" w:color="auto"/>
        <w:bottom w:val="none" w:sz="0" w:space="0" w:color="auto"/>
        <w:right w:val="none" w:sz="0" w:space="0" w:color="auto"/>
      </w:divBdr>
    </w:div>
    <w:div w:id="365833142">
      <w:bodyDiv w:val="1"/>
      <w:marLeft w:val="0"/>
      <w:marRight w:val="0"/>
      <w:marTop w:val="0"/>
      <w:marBottom w:val="0"/>
      <w:divBdr>
        <w:top w:val="none" w:sz="0" w:space="0" w:color="auto"/>
        <w:left w:val="none" w:sz="0" w:space="0" w:color="auto"/>
        <w:bottom w:val="none" w:sz="0" w:space="0" w:color="auto"/>
        <w:right w:val="none" w:sz="0" w:space="0" w:color="auto"/>
      </w:divBdr>
    </w:div>
    <w:div w:id="402217417">
      <w:bodyDiv w:val="1"/>
      <w:marLeft w:val="0"/>
      <w:marRight w:val="0"/>
      <w:marTop w:val="0"/>
      <w:marBottom w:val="0"/>
      <w:divBdr>
        <w:top w:val="none" w:sz="0" w:space="0" w:color="auto"/>
        <w:left w:val="none" w:sz="0" w:space="0" w:color="auto"/>
        <w:bottom w:val="none" w:sz="0" w:space="0" w:color="auto"/>
        <w:right w:val="none" w:sz="0" w:space="0" w:color="auto"/>
      </w:divBdr>
    </w:div>
    <w:div w:id="558174474">
      <w:bodyDiv w:val="1"/>
      <w:marLeft w:val="0"/>
      <w:marRight w:val="0"/>
      <w:marTop w:val="0"/>
      <w:marBottom w:val="0"/>
      <w:divBdr>
        <w:top w:val="none" w:sz="0" w:space="0" w:color="auto"/>
        <w:left w:val="none" w:sz="0" w:space="0" w:color="auto"/>
        <w:bottom w:val="none" w:sz="0" w:space="0" w:color="auto"/>
        <w:right w:val="none" w:sz="0" w:space="0" w:color="auto"/>
      </w:divBdr>
    </w:div>
    <w:div w:id="660891184">
      <w:bodyDiv w:val="1"/>
      <w:marLeft w:val="0"/>
      <w:marRight w:val="0"/>
      <w:marTop w:val="0"/>
      <w:marBottom w:val="0"/>
      <w:divBdr>
        <w:top w:val="none" w:sz="0" w:space="0" w:color="auto"/>
        <w:left w:val="none" w:sz="0" w:space="0" w:color="auto"/>
        <w:bottom w:val="none" w:sz="0" w:space="0" w:color="auto"/>
        <w:right w:val="none" w:sz="0" w:space="0" w:color="auto"/>
      </w:divBdr>
    </w:div>
    <w:div w:id="717050732">
      <w:bodyDiv w:val="1"/>
      <w:marLeft w:val="0"/>
      <w:marRight w:val="0"/>
      <w:marTop w:val="0"/>
      <w:marBottom w:val="0"/>
      <w:divBdr>
        <w:top w:val="none" w:sz="0" w:space="0" w:color="auto"/>
        <w:left w:val="none" w:sz="0" w:space="0" w:color="auto"/>
        <w:bottom w:val="none" w:sz="0" w:space="0" w:color="auto"/>
        <w:right w:val="none" w:sz="0" w:space="0" w:color="auto"/>
      </w:divBdr>
    </w:div>
    <w:div w:id="717514885">
      <w:bodyDiv w:val="1"/>
      <w:marLeft w:val="0"/>
      <w:marRight w:val="0"/>
      <w:marTop w:val="0"/>
      <w:marBottom w:val="0"/>
      <w:divBdr>
        <w:top w:val="none" w:sz="0" w:space="0" w:color="auto"/>
        <w:left w:val="none" w:sz="0" w:space="0" w:color="auto"/>
        <w:bottom w:val="none" w:sz="0" w:space="0" w:color="auto"/>
        <w:right w:val="none" w:sz="0" w:space="0" w:color="auto"/>
      </w:divBdr>
    </w:div>
    <w:div w:id="896009301">
      <w:bodyDiv w:val="1"/>
      <w:marLeft w:val="0"/>
      <w:marRight w:val="0"/>
      <w:marTop w:val="0"/>
      <w:marBottom w:val="0"/>
      <w:divBdr>
        <w:top w:val="none" w:sz="0" w:space="0" w:color="auto"/>
        <w:left w:val="none" w:sz="0" w:space="0" w:color="auto"/>
        <w:bottom w:val="none" w:sz="0" w:space="0" w:color="auto"/>
        <w:right w:val="none" w:sz="0" w:space="0" w:color="auto"/>
      </w:divBdr>
    </w:div>
    <w:div w:id="903370257">
      <w:bodyDiv w:val="1"/>
      <w:marLeft w:val="0"/>
      <w:marRight w:val="0"/>
      <w:marTop w:val="0"/>
      <w:marBottom w:val="0"/>
      <w:divBdr>
        <w:top w:val="none" w:sz="0" w:space="0" w:color="auto"/>
        <w:left w:val="none" w:sz="0" w:space="0" w:color="auto"/>
        <w:bottom w:val="none" w:sz="0" w:space="0" w:color="auto"/>
        <w:right w:val="none" w:sz="0" w:space="0" w:color="auto"/>
      </w:divBdr>
    </w:div>
    <w:div w:id="972292194">
      <w:bodyDiv w:val="1"/>
      <w:marLeft w:val="0"/>
      <w:marRight w:val="0"/>
      <w:marTop w:val="0"/>
      <w:marBottom w:val="0"/>
      <w:divBdr>
        <w:top w:val="none" w:sz="0" w:space="0" w:color="auto"/>
        <w:left w:val="none" w:sz="0" w:space="0" w:color="auto"/>
        <w:bottom w:val="none" w:sz="0" w:space="0" w:color="auto"/>
        <w:right w:val="none" w:sz="0" w:space="0" w:color="auto"/>
      </w:divBdr>
    </w:div>
    <w:div w:id="974870236">
      <w:bodyDiv w:val="1"/>
      <w:marLeft w:val="0"/>
      <w:marRight w:val="0"/>
      <w:marTop w:val="0"/>
      <w:marBottom w:val="0"/>
      <w:divBdr>
        <w:top w:val="none" w:sz="0" w:space="0" w:color="auto"/>
        <w:left w:val="none" w:sz="0" w:space="0" w:color="auto"/>
        <w:bottom w:val="none" w:sz="0" w:space="0" w:color="auto"/>
        <w:right w:val="none" w:sz="0" w:space="0" w:color="auto"/>
      </w:divBdr>
    </w:div>
    <w:div w:id="993948358">
      <w:bodyDiv w:val="1"/>
      <w:marLeft w:val="0"/>
      <w:marRight w:val="0"/>
      <w:marTop w:val="0"/>
      <w:marBottom w:val="0"/>
      <w:divBdr>
        <w:top w:val="none" w:sz="0" w:space="0" w:color="auto"/>
        <w:left w:val="none" w:sz="0" w:space="0" w:color="auto"/>
        <w:bottom w:val="none" w:sz="0" w:space="0" w:color="auto"/>
        <w:right w:val="none" w:sz="0" w:space="0" w:color="auto"/>
      </w:divBdr>
    </w:div>
    <w:div w:id="1032221084">
      <w:bodyDiv w:val="1"/>
      <w:marLeft w:val="0"/>
      <w:marRight w:val="0"/>
      <w:marTop w:val="0"/>
      <w:marBottom w:val="0"/>
      <w:divBdr>
        <w:top w:val="none" w:sz="0" w:space="0" w:color="auto"/>
        <w:left w:val="none" w:sz="0" w:space="0" w:color="auto"/>
        <w:bottom w:val="none" w:sz="0" w:space="0" w:color="auto"/>
        <w:right w:val="none" w:sz="0" w:space="0" w:color="auto"/>
      </w:divBdr>
    </w:div>
    <w:div w:id="1196115704">
      <w:bodyDiv w:val="1"/>
      <w:marLeft w:val="0"/>
      <w:marRight w:val="0"/>
      <w:marTop w:val="0"/>
      <w:marBottom w:val="0"/>
      <w:divBdr>
        <w:top w:val="none" w:sz="0" w:space="0" w:color="auto"/>
        <w:left w:val="none" w:sz="0" w:space="0" w:color="auto"/>
        <w:bottom w:val="none" w:sz="0" w:space="0" w:color="auto"/>
        <w:right w:val="none" w:sz="0" w:space="0" w:color="auto"/>
      </w:divBdr>
    </w:div>
    <w:div w:id="1207066885">
      <w:bodyDiv w:val="1"/>
      <w:marLeft w:val="0"/>
      <w:marRight w:val="0"/>
      <w:marTop w:val="0"/>
      <w:marBottom w:val="0"/>
      <w:divBdr>
        <w:top w:val="none" w:sz="0" w:space="0" w:color="auto"/>
        <w:left w:val="none" w:sz="0" w:space="0" w:color="auto"/>
        <w:bottom w:val="none" w:sz="0" w:space="0" w:color="auto"/>
        <w:right w:val="none" w:sz="0" w:space="0" w:color="auto"/>
      </w:divBdr>
    </w:div>
    <w:div w:id="1256595421">
      <w:bodyDiv w:val="1"/>
      <w:marLeft w:val="0"/>
      <w:marRight w:val="0"/>
      <w:marTop w:val="0"/>
      <w:marBottom w:val="0"/>
      <w:divBdr>
        <w:top w:val="none" w:sz="0" w:space="0" w:color="auto"/>
        <w:left w:val="none" w:sz="0" w:space="0" w:color="auto"/>
        <w:bottom w:val="none" w:sz="0" w:space="0" w:color="auto"/>
        <w:right w:val="none" w:sz="0" w:space="0" w:color="auto"/>
      </w:divBdr>
    </w:div>
    <w:div w:id="1306666694">
      <w:bodyDiv w:val="1"/>
      <w:marLeft w:val="0"/>
      <w:marRight w:val="0"/>
      <w:marTop w:val="0"/>
      <w:marBottom w:val="0"/>
      <w:divBdr>
        <w:top w:val="none" w:sz="0" w:space="0" w:color="auto"/>
        <w:left w:val="none" w:sz="0" w:space="0" w:color="auto"/>
        <w:bottom w:val="none" w:sz="0" w:space="0" w:color="auto"/>
        <w:right w:val="none" w:sz="0" w:space="0" w:color="auto"/>
      </w:divBdr>
    </w:div>
    <w:div w:id="1363631031">
      <w:bodyDiv w:val="1"/>
      <w:marLeft w:val="0"/>
      <w:marRight w:val="0"/>
      <w:marTop w:val="0"/>
      <w:marBottom w:val="0"/>
      <w:divBdr>
        <w:top w:val="none" w:sz="0" w:space="0" w:color="auto"/>
        <w:left w:val="none" w:sz="0" w:space="0" w:color="auto"/>
        <w:bottom w:val="none" w:sz="0" w:space="0" w:color="auto"/>
        <w:right w:val="none" w:sz="0" w:space="0" w:color="auto"/>
      </w:divBdr>
    </w:div>
    <w:div w:id="1382024326">
      <w:bodyDiv w:val="1"/>
      <w:marLeft w:val="0"/>
      <w:marRight w:val="0"/>
      <w:marTop w:val="0"/>
      <w:marBottom w:val="0"/>
      <w:divBdr>
        <w:top w:val="none" w:sz="0" w:space="0" w:color="auto"/>
        <w:left w:val="none" w:sz="0" w:space="0" w:color="auto"/>
        <w:bottom w:val="none" w:sz="0" w:space="0" w:color="auto"/>
        <w:right w:val="none" w:sz="0" w:space="0" w:color="auto"/>
      </w:divBdr>
    </w:div>
    <w:div w:id="1396196905">
      <w:bodyDiv w:val="1"/>
      <w:marLeft w:val="0"/>
      <w:marRight w:val="0"/>
      <w:marTop w:val="0"/>
      <w:marBottom w:val="0"/>
      <w:divBdr>
        <w:top w:val="none" w:sz="0" w:space="0" w:color="auto"/>
        <w:left w:val="none" w:sz="0" w:space="0" w:color="auto"/>
        <w:bottom w:val="none" w:sz="0" w:space="0" w:color="auto"/>
        <w:right w:val="none" w:sz="0" w:space="0" w:color="auto"/>
      </w:divBdr>
    </w:div>
    <w:div w:id="1512602334">
      <w:bodyDiv w:val="1"/>
      <w:marLeft w:val="0"/>
      <w:marRight w:val="0"/>
      <w:marTop w:val="0"/>
      <w:marBottom w:val="0"/>
      <w:divBdr>
        <w:top w:val="none" w:sz="0" w:space="0" w:color="auto"/>
        <w:left w:val="none" w:sz="0" w:space="0" w:color="auto"/>
        <w:bottom w:val="none" w:sz="0" w:space="0" w:color="auto"/>
        <w:right w:val="none" w:sz="0" w:space="0" w:color="auto"/>
      </w:divBdr>
    </w:div>
    <w:div w:id="1524513419">
      <w:bodyDiv w:val="1"/>
      <w:marLeft w:val="0"/>
      <w:marRight w:val="0"/>
      <w:marTop w:val="0"/>
      <w:marBottom w:val="0"/>
      <w:divBdr>
        <w:top w:val="none" w:sz="0" w:space="0" w:color="auto"/>
        <w:left w:val="none" w:sz="0" w:space="0" w:color="auto"/>
        <w:bottom w:val="none" w:sz="0" w:space="0" w:color="auto"/>
        <w:right w:val="none" w:sz="0" w:space="0" w:color="auto"/>
      </w:divBdr>
    </w:div>
    <w:div w:id="1571889147">
      <w:bodyDiv w:val="1"/>
      <w:marLeft w:val="0"/>
      <w:marRight w:val="0"/>
      <w:marTop w:val="0"/>
      <w:marBottom w:val="0"/>
      <w:divBdr>
        <w:top w:val="none" w:sz="0" w:space="0" w:color="auto"/>
        <w:left w:val="none" w:sz="0" w:space="0" w:color="auto"/>
        <w:bottom w:val="none" w:sz="0" w:space="0" w:color="auto"/>
        <w:right w:val="none" w:sz="0" w:space="0" w:color="auto"/>
      </w:divBdr>
    </w:div>
    <w:div w:id="1624728564">
      <w:bodyDiv w:val="1"/>
      <w:marLeft w:val="0"/>
      <w:marRight w:val="0"/>
      <w:marTop w:val="0"/>
      <w:marBottom w:val="0"/>
      <w:divBdr>
        <w:top w:val="none" w:sz="0" w:space="0" w:color="auto"/>
        <w:left w:val="none" w:sz="0" w:space="0" w:color="auto"/>
        <w:bottom w:val="none" w:sz="0" w:space="0" w:color="auto"/>
        <w:right w:val="none" w:sz="0" w:space="0" w:color="auto"/>
      </w:divBdr>
    </w:div>
    <w:div w:id="1702634803">
      <w:bodyDiv w:val="1"/>
      <w:marLeft w:val="0"/>
      <w:marRight w:val="0"/>
      <w:marTop w:val="0"/>
      <w:marBottom w:val="0"/>
      <w:divBdr>
        <w:top w:val="none" w:sz="0" w:space="0" w:color="auto"/>
        <w:left w:val="none" w:sz="0" w:space="0" w:color="auto"/>
        <w:bottom w:val="none" w:sz="0" w:space="0" w:color="auto"/>
        <w:right w:val="none" w:sz="0" w:space="0" w:color="auto"/>
      </w:divBdr>
    </w:div>
    <w:div w:id="1795979864">
      <w:bodyDiv w:val="1"/>
      <w:marLeft w:val="0"/>
      <w:marRight w:val="0"/>
      <w:marTop w:val="0"/>
      <w:marBottom w:val="0"/>
      <w:divBdr>
        <w:top w:val="none" w:sz="0" w:space="0" w:color="auto"/>
        <w:left w:val="none" w:sz="0" w:space="0" w:color="auto"/>
        <w:bottom w:val="none" w:sz="0" w:space="0" w:color="auto"/>
        <w:right w:val="none" w:sz="0" w:space="0" w:color="auto"/>
      </w:divBdr>
    </w:div>
    <w:div w:id="1843353548">
      <w:bodyDiv w:val="1"/>
      <w:marLeft w:val="0"/>
      <w:marRight w:val="0"/>
      <w:marTop w:val="0"/>
      <w:marBottom w:val="0"/>
      <w:divBdr>
        <w:top w:val="none" w:sz="0" w:space="0" w:color="auto"/>
        <w:left w:val="none" w:sz="0" w:space="0" w:color="auto"/>
        <w:bottom w:val="none" w:sz="0" w:space="0" w:color="auto"/>
        <w:right w:val="none" w:sz="0" w:space="0" w:color="auto"/>
      </w:divBdr>
    </w:div>
    <w:div w:id="2061787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7.png"/><Relationship Id="rId29"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chart" Target="charts/chart5.xml"/><Relationship Id="rId28" Type="http://schemas.openxmlformats.org/officeDocument/2006/relationships/image" Target="media/image10.png"/><Relationship Id="rId10" Type="http://schemas.openxmlformats.org/officeDocument/2006/relationships/hyperlink" Target="https://github.com/Thomite/pampro" TargetMode="External"/><Relationship Id="rId19" Type="http://schemas.openxmlformats.org/officeDocument/2006/relationships/image" Target="media/image6.pn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geneactiv.org/" TargetMode="External"/><Relationship Id="rId14" Type="http://schemas.openxmlformats.org/officeDocument/2006/relationships/image" Target="media/image3.png"/><Relationship Id="rId22" Type="http://schemas.openxmlformats.org/officeDocument/2006/relationships/chart" Target="charts/chart4.xml"/><Relationship Id="rId27" Type="http://schemas.openxmlformats.org/officeDocument/2006/relationships/chart" Target="charts/chart7.xml"/><Relationship Id="rId30" Type="http://schemas.openxmlformats.org/officeDocument/2006/relationships/image" Target="media/image11.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storage.erasmusmc.nl\v\vcl13\EPBI\DATA\HomeDir\463014(C.%20Koolhaas)\Erasmus\Descriptives%20paper\Distribution%20graph.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storage.erasmusmc.nl\v\vcl13\EPBI\DATA\HomeDir\463014(C.%20Koolhaas)\Erasmus\Descriptives%20paper\Distribution%20graph.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storage.erasmusmc.nl\v\vcl13\EPBI\DATA\HomeDir\463014(C.%20Koolhaas)\Erasmus\Descriptives%20paper\Distribution%20graph.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storage.erasmusmc.nl\v\vcl13\EPBI\DATA\HomeDir\463014(C.%20Koolhaas)\Erasmus\Descriptives%20paper\Distribution%20graph.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storage.erasmusmc.nl\v\vcl13\EPBI\DATA\HomeDir\463014(C.%20Koolhaas)\Erasmus\Descriptives%20paper\Tables%20men%20and%20women%2022-12-2016.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storage.erasmusmc.nl\v\vcl13\EPBI\DATA\HomeDir\463014(C.%20Koolhaas)\Erasmus\Descriptives%20paper\Tables%20men%20and%20women%2022-12-2016.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storage.erasmusmc.nl\v\vcl13\EPBI\DATA\HomeDir\463014(C.%20Koolhaas)\Erasmus\Descriptives%20paper\Tables%20men%20and%20women%2028-03-2017.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storage.erasmusmc.nl\v\vcl13\EPBI\DATA\HomeDir\463014(C.%20Koolhaas)\Erasmus\Descriptives%20paper\Tables%20men%20and%20women%2028-03-201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5847260023272938"/>
          <c:y val="0.12519790125600072"/>
          <c:w val="0.3845308499409314"/>
          <c:h val="0.75448678843830208"/>
        </c:manualLayout>
      </c:layout>
      <c:barChart>
        <c:barDir val="col"/>
        <c:grouping val="stacked"/>
        <c:varyColors val="0"/>
        <c:ser>
          <c:idx val="0"/>
          <c:order val="0"/>
          <c:spPr>
            <a:noFill/>
          </c:spPr>
          <c:invertIfNegative val="0"/>
          <c:cat>
            <c:strRef>
              <c:f>'Frequencies - sex'!$AJ$5:$AK$5</c:f>
              <c:strCache>
                <c:ptCount val="1"/>
                <c:pt idx="0">
                  <c:v>0 - 100</c:v>
                </c:pt>
              </c:strCache>
            </c:strRef>
          </c:cat>
          <c:val>
            <c:numRef>
              <c:f>'Frequencies - sex'!$AJ$12:$AK$12</c:f>
              <c:numCache>
                <c:formatCode>0</c:formatCode>
                <c:ptCount val="2"/>
                <c:pt idx="0">
                  <c:v>1367.2588055555557</c:v>
                </c:pt>
                <c:pt idx="1">
                  <c:v>1352.4526805554165</c:v>
                </c:pt>
              </c:numCache>
            </c:numRef>
          </c:val>
        </c:ser>
        <c:ser>
          <c:idx val="1"/>
          <c:order val="1"/>
          <c:spPr>
            <a:pattFill prst="pct50">
              <a:fgClr>
                <a:schemeClr val="accent1"/>
              </a:fgClr>
              <a:bgClr>
                <a:schemeClr val="bg1"/>
              </a:bgClr>
            </a:pattFill>
            <a:ln>
              <a:solidFill>
                <a:schemeClr val="tx1"/>
              </a:solidFill>
            </a:ln>
          </c:spPr>
          <c:invertIfNegative val="0"/>
          <c:dPt>
            <c:idx val="1"/>
            <c:invertIfNegative val="0"/>
            <c:bubble3D val="0"/>
            <c:spPr>
              <a:pattFill prst="pct50">
                <a:fgClr>
                  <a:schemeClr val="accent2">
                    <a:lumMod val="60000"/>
                    <a:lumOff val="40000"/>
                  </a:schemeClr>
                </a:fgClr>
                <a:bgClr>
                  <a:schemeClr val="bg1"/>
                </a:bgClr>
              </a:pattFill>
              <a:ln>
                <a:solidFill>
                  <a:schemeClr val="tx1"/>
                </a:solidFill>
              </a:ln>
            </c:spPr>
          </c:dPt>
          <c:dPt>
            <c:idx val="3"/>
            <c:invertIfNegative val="0"/>
            <c:bubble3D val="0"/>
            <c:spPr>
              <a:pattFill prst="pct50">
                <a:fgClr>
                  <a:schemeClr val="accent2">
                    <a:lumMod val="60000"/>
                    <a:lumOff val="40000"/>
                  </a:schemeClr>
                </a:fgClr>
                <a:bgClr>
                  <a:schemeClr val="bg1"/>
                </a:bgClr>
              </a:pattFill>
              <a:ln>
                <a:solidFill>
                  <a:schemeClr val="tx1"/>
                </a:solidFill>
              </a:ln>
            </c:spPr>
          </c:dPt>
          <c:dPt>
            <c:idx val="5"/>
            <c:invertIfNegative val="0"/>
            <c:bubble3D val="0"/>
            <c:spPr>
              <a:pattFill prst="pct50">
                <a:fgClr>
                  <a:schemeClr val="accent2">
                    <a:lumMod val="60000"/>
                    <a:lumOff val="40000"/>
                  </a:schemeClr>
                </a:fgClr>
                <a:bgClr>
                  <a:schemeClr val="bg1"/>
                </a:bgClr>
              </a:pattFill>
              <a:ln>
                <a:solidFill>
                  <a:schemeClr val="tx1"/>
                </a:solidFill>
              </a:ln>
            </c:spPr>
          </c:dPt>
          <c:dPt>
            <c:idx val="7"/>
            <c:invertIfNegative val="0"/>
            <c:bubble3D val="0"/>
            <c:spPr>
              <a:pattFill prst="pct50">
                <a:fgClr>
                  <a:schemeClr val="accent2">
                    <a:lumMod val="60000"/>
                    <a:lumOff val="40000"/>
                  </a:schemeClr>
                </a:fgClr>
                <a:bgClr>
                  <a:schemeClr val="bg1"/>
                </a:bgClr>
              </a:pattFill>
              <a:ln>
                <a:solidFill>
                  <a:schemeClr val="tx1"/>
                </a:solidFill>
              </a:ln>
            </c:spPr>
          </c:dPt>
          <c:dPt>
            <c:idx val="9"/>
            <c:invertIfNegative val="0"/>
            <c:bubble3D val="0"/>
            <c:spPr>
              <a:pattFill prst="pct50">
                <a:fgClr>
                  <a:schemeClr val="accent2">
                    <a:lumMod val="60000"/>
                    <a:lumOff val="40000"/>
                  </a:schemeClr>
                </a:fgClr>
                <a:bgClr>
                  <a:schemeClr val="bg1"/>
                </a:bgClr>
              </a:pattFill>
              <a:ln>
                <a:solidFill>
                  <a:schemeClr val="tx1"/>
                </a:solidFill>
              </a:ln>
            </c:spPr>
          </c:dPt>
          <c:dPt>
            <c:idx val="11"/>
            <c:invertIfNegative val="0"/>
            <c:bubble3D val="0"/>
            <c:spPr>
              <a:pattFill prst="pct50">
                <a:fgClr>
                  <a:schemeClr val="accent2">
                    <a:lumMod val="60000"/>
                    <a:lumOff val="40000"/>
                  </a:schemeClr>
                </a:fgClr>
                <a:bgClr>
                  <a:schemeClr val="bg1"/>
                </a:bgClr>
              </a:pattFill>
              <a:ln>
                <a:solidFill>
                  <a:schemeClr val="tx1"/>
                </a:solidFill>
              </a:ln>
            </c:spPr>
          </c:dPt>
          <c:dPt>
            <c:idx val="13"/>
            <c:invertIfNegative val="0"/>
            <c:bubble3D val="0"/>
            <c:spPr>
              <a:pattFill prst="pct50">
                <a:fgClr>
                  <a:schemeClr val="accent2">
                    <a:lumMod val="60000"/>
                    <a:lumOff val="40000"/>
                  </a:schemeClr>
                </a:fgClr>
                <a:bgClr>
                  <a:schemeClr val="bg1"/>
                </a:bgClr>
              </a:pattFill>
              <a:ln>
                <a:solidFill>
                  <a:schemeClr val="tx1"/>
                </a:solidFill>
              </a:ln>
            </c:spPr>
          </c:dPt>
          <c:dPt>
            <c:idx val="15"/>
            <c:invertIfNegative val="0"/>
            <c:bubble3D val="0"/>
            <c:spPr>
              <a:pattFill prst="pct50">
                <a:fgClr>
                  <a:schemeClr val="accent2">
                    <a:lumMod val="60000"/>
                    <a:lumOff val="40000"/>
                  </a:schemeClr>
                </a:fgClr>
                <a:bgClr>
                  <a:schemeClr val="bg1"/>
                </a:bgClr>
              </a:pattFill>
              <a:ln>
                <a:solidFill>
                  <a:schemeClr val="tx1"/>
                </a:solidFill>
              </a:ln>
            </c:spPr>
          </c:dPt>
          <c:cat>
            <c:strRef>
              <c:f>'Frequencies - sex'!$AJ$5:$AK$5</c:f>
              <c:strCache>
                <c:ptCount val="1"/>
                <c:pt idx="0">
                  <c:v>0 - 100</c:v>
                </c:pt>
              </c:strCache>
            </c:strRef>
          </c:cat>
          <c:val>
            <c:numRef>
              <c:f>'Frequencies - sex'!$AJ$13:$AK$13</c:f>
              <c:numCache>
                <c:formatCode>0</c:formatCode>
                <c:ptCount val="2"/>
                <c:pt idx="0">
                  <c:v>28.084750000000213</c:v>
                </c:pt>
                <c:pt idx="1">
                  <c:v>34.450041667083497</c:v>
                </c:pt>
              </c:numCache>
            </c:numRef>
          </c:val>
        </c:ser>
        <c:ser>
          <c:idx val="2"/>
          <c:order val="2"/>
          <c:spPr>
            <a:pattFill prst="pct50">
              <a:fgClr>
                <a:schemeClr val="accent1"/>
              </a:fgClr>
              <a:bgClr>
                <a:schemeClr val="bg1"/>
              </a:bgClr>
            </a:pattFill>
            <a:ln>
              <a:solidFill>
                <a:schemeClr val="tx1"/>
              </a:solidFill>
            </a:ln>
          </c:spPr>
          <c:invertIfNegative val="0"/>
          <c:dPt>
            <c:idx val="1"/>
            <c:invertIfNegative val="0"/>
            <c:bubble3D val="0"/>
            <c:spPr>
              <a:pattFill prst="pct50">
                <a:fgClr>
                  <a:schemeClr val="accent2">
                    <a:lumMod val="60000"/>
                    <a:lumOff val="40000"/>
                  </a:schemeClr>
                </a:fgClr>
                <a:bgClr>
                  <a:schemeClr val="bg1"/>
                </a:bgClr>
              </a:pattFill>
              <a:ln>
                <a:solidFill>
                  <a:schemeClr val="tx1"/>
                </a:solidFill>
              </a:ln>
            </c:spPr>
          </c:dPt>
          <c:dPt>
            <c:idx val="3"/>
            <c:invertIfNegative val="0"/>
            <c:bubble3D val="0"/>
            <c:spPr>
              <a:pattFill prst="pct50">
                <a:fgClr>
                  <a:schemeClr val="accent2">
                    <a:lumMod val="60000"/>
                    <a:lumOff val="40000"/>
                  </a:schemeClr>
                </a:fgClr>
                <a:bgClr>
                  <a:schemeClr val="bg1"/>
                </a:bgClr>
              </a:pattFill>
              <a:ln>
                <a:solidFill>
                  <a:schemeClr val="tx1"/>
                </a:solidFill>
              </a:ln>
            </c:spPr>
          </c:dPt>
          <c:dPt>
            <c:idx val="5"/>
            <c:invertIfNegative val="0"/>
            <c:bubble3D val="0"/>
            <c:spPr>
              <a:pattFill prst="pct50">
                <a:fgClr>
                  <a:schemeClr val="accent2">
                    <a:lumMod val="60000"/>
                    <a:lumOff val="40000"/>
                  </a:schemeClr>
                </a:fgClr>
                <a:bgClr>
                  <a:schemeClr val="bg1"/>
                </a:bgClr>
              </a:pattFill>
              <a:ln>
                <a:solidFill>
                  <a:schemeClr val="tx1"/>
                </a:solidFill>
              </a:ln>
            </c:spPr>
          </c:dPt>
          <c:dPt>
            <c:idx val="7"/>
            <c:invertIfNegative val="0"/>
            <c:bubble3D val="0"/>
            <c:spPr>
              <a:pattFill prst="pct50">
                <a:fgClr>
                  <a:schemeClr val="accent2">
                    <a:lumMod val="60000"/>
                    <a:lumOff val="40000"/>
                  </a:schemeClr>
                </a:fgClr>
                <a:bgClr>
                  <a:schemeClr val="bg1"/>
                </a:bgClr>
              </a:pattFill>
              <a:ln>
                <a:solidFill>
                  <a:schemeClr val="tx1"/>
                </a:solidFill>
              </a:ln>
            </c:spPr>
          </c:dPt>
          <c:dPt>
            <c:idx val="9"/>
            <c:invertIfNegative val="0"/>
            <c:bubble3D val="0"/>
            <c:spPr>
              <a:pattFill prst="pct50">
                <a:fgClr>
                  <a:schemeClr val="accent2">
                    <a:lumMod val="60000"/>
                    <a:lumOff val="40000"/>
                  </a:schemeClr>
                </a:fgClr>
                <a:bgClr>
                  <a:schemeClr val="bg1"/>
                </a:bgClr>
              </a:pattFill>
              <a:ln>
                <a:solidFill>
                  <a:schemeClr val="tx1"/>
                </a:solidFill>
              </a:ln>
            </c:spPr>
          </c:dPt>
          <c:dPt>
            <c:idx val="11"/>
            <c:invertIfNegative val="0"/>
            <c:bubble3D val="0"/>
            <c:spPr>
              <a:pattFill prst="pct50">
                <a:fgClr>
                  <a:schemeClr val="accent2">
                    <a:lumMod val="60000"/>
                    <a:lumOff val="40000"/>
                  </a:schemeClr>
                </a:fgClr>
                <a:bgClr>
                  <a:schemeClr val="bg1"/>
                </a:bgClr>
              </a:pattFill>
              <a:ln>
                <a:solidFill>
                  <a:schemeClr val="tx1"/>
                </a:solidFill>
              </a:ln>
            </c:spPr>
          </c:dPt>
          <c:dPt>
            <c:idx val="13"/>
            <c:invertIfNegative val="0"/>
            <c:bubble3D val="0"/>
            <c:spPr>
              <a:pattFill prst="pct50">
                <a:fgClr>
                  <a:schemeClr val="accent2">
                    <a:lumMod val="60000"/>
                    <a:lumOff val="40000"/>
                  </a:schemeClr>
                </a:fgClr>
                <a:bgClr>
                  <a:schemeClr val="bg1"/>
                </a:bgClr>
              </a:pattFill>
              <a:ln>
                <a:solidFill>
                  <a:schemeClr val="tx1"/>
                </a:solidFill>
              </a:ln>
            </c:spPr>
          </c:dPt>
          <c:dPt>
            <c:idx val="15"/>
            <c:invertIfNegative val="0"/>
            <c:bubble3D val="0"/>
            <c:spPr>
              <a:pattFill prst="pct50">
                <a:fgClr>
                  <a:schemeClr val="accent2">
                    <a:lumMod val="60000"/>
                    <a:lumOff val="40000"/>
                  </a:schemeClr>
                </a:fgClr>
                <a:bgClr>
                  <a:schemeClr val="bg1"/>
                </a:bgClr>
              </a:pattFill>
              <a:ln>
                <a:solidFill>
                  <a:schemeClr val="tx1"/>
                </a:solidFill>
              </a:ln>
            </c:spPr>
          </c:dPt>
          <c:cat>
            <c:strRef>
              <c:f>'Frequencies - sex'!$AJ$5:$AK$5</c:f>
              <c:strCache>
                <c:ptCount val="1"/>
                <c:pt idx="0">
                  <c:v>0 - 100</c:v>
                </c:pt>
              </c:strCache>
            </c:strRef>
          </c:cat>
          <c:val>
            <c:numRef>
              <c:f>'Frequencies - sex'!$AJ$14:$AK$14</c:f>
              <c:numCache>
                <c:formatCode>0</c:formatCode>
                <c:ptCount val="2"/>
                <c:pt idx="0">
                  <c:v>92.703499999999622</c:v>
                </c:pt>
                <c:pt idx="1">
                  <c:v>86.846513889583548</c:v>
                </c:pt>
              </c:numCache>
            </c:numRef>
          </c:val>
        </c:ser>
        <c:dLbls>
          <c:showLegendKey val="0"/>
          <c:showVal val="0"/>
          <c:showCatName val="0"/>
          <c:showSerName val="0"/>
          <c:showPercent val="0"/>
          <c:showBubbleSize val="0"/>
        </c:dLbls>
        <c:gapWidth val="150"/>
        <c:overlap val="100"/>
        <c:axId val="253469440"/>
        <c:axId val="253470976"/>
      </c:barChart>
      <c:catAx>
        <c:axId val="253469440"/>
        <c:scaling>
          <c:orientation val="minMax"/>
        </c:scaling>
        <c:delete val="0"/>
        <c:axPos val="b"/>
        <c:majorTickMark val="out"/>
        <c:minorTickMark val="none"/>
        <c:tickLblPos val="nextTo"/>
        <c:txPr>
          <a:bodyPr/>
          <a:lstStyle/>
          <a:p>
            <a:pPr>
              <a:defRPr sz="800">
                <a:latin typeface="Arial" panose="020B0604020202020204" pitchFamily="34" charset="0"/>
                <a:cs typeface="Arial" panose="020B0604020202020204" pitchFamily="34" charset="0"/>
              </a:defRPr>
            </a:pPr>
            <a:endParaRPr lang="en-US"/>
          </a:p>
        </c:txPr>
        <c:crossAx val="253470976"/>
        <c:crosses val="autoZero"/>
        <c:auto val="1"/>
        <c:lblAlgn val="ctr"/>
        <c:lblOffset val="100"/>
        <c:noMultiLvlLbl val="0"/>
      </c:catAx>
      <c:valAx>
        <c:axId val="253470976"/>
        <c:scaling>
          <c:orientation val="minMax"/>
        </c:scaling>
        <c:delete val="0"/>
        <c:axPos val="l"/>
        <c:title>
          <c:tx>
            <c:rich>
              <a:bodyPr rot="-5400000" vert="horz"/>
              <a:lstStyle/>
              <a:p>
                <a:pPr>
                  <a:defRPr/>
                </a:pPr>
                <a:r>
                  <a:rPr lang="en-US"/>
                  <a:t>Minutes/day (Median, IQR)</a:t>
                </a:r>
              </a:p>
            </c:rich>
          </c:tx>
          <c:layout>
            <c:manualLayout>
              <c:xMode val="edge"/>
              <c:yMode val="edge"/>
              <c:x val="1.5278074425554507E-2"/>
              <c:y val="0.33852325129344585"/>
            </c:manualLayout>
          </c:layout>
          <c:overlay val="0"/>
        </c:title>
        <c:numFmt formatCode="0" sourceLinked="1"/>
        <c:majorTickMark val="out"/>
        <c:minorTickMark val="none"/>
        <c:tickLblPos val="nextTo"/>
        <c:txPr>
          <a:bodyPr/>
          <a:lstStyle/>
          <a:p>
            <a:pPr>
              <a:defRPr>
                <a:latin typeface="Arial" panose="020B0604020202020204" pitchFamily="34" charset="0"/>
                <a:cs typeface="Arial" panose="020B0604020202020204" pitchFamily="34" charset="0"/>
              </a:defRPr>
            </a:pPr>
            <a:endParaRPr lang="en-US"/>
          </a:p>
        </c:txPr>
        <c:crossAx val="253469440"/>
        <c:crosses val="autoZero"/>
        <c:crossBetween val="between"/>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8668783040225325E-2"/>
          <c:y val="0.12220220466892838"/>
          <c:w val="0.9133527878879838"/>
          <c:h val="0.76710803865158783"/>
        </c:manualLayout>
      </c:layout>
      <c:barChart>
        <c:barDir val="col"/>
        <c:grouping val="stacked"/>
        <c:varyColors val="0"/>
        <c:ser>
          <c:idx val="0"/>
          <c:order val="0"/>
          <c:spPr>
            <a:noFill/>
          </c:spPr>
          <c:invertIfNegative val="0"/>
          <c:cat>
            <c:strRef>
              <c:f>'Frequencies - sex'!$AL$5:$BA$5</c:f>
              <c:strCache>
                <c:ptCount val="15"/>
                <c:pt idx="0">
                  <c:v>100 - 200</c:v>
                </c:pt>
                <c:pt idx="2">
                  <c:v>200 - 300</c:v>
                </c:pt>
                <c:pt idx="4">
                  <c:v>300 - 400</c:v>
                </c:pt>
                <c:pt idx="6">
                  <c:v>400 - 500</c:v>
                </c:pt>
                <c:pt idx="8">
                  <c:v>500 - 750</c:v>
                </c:pt>
                <c:pt idx="10">
                  <c:v>750 - 1000</c:v>
                </c:pt>
                <c:pt idx="12">
                  <c:v>1000-2000</c:v>
                </c:pt>
                <c:pt idx="14">
                  <c:v>2000-5000</c:v>
                </c:pt>
              </c:strCache>
            </c:strRef>
          </c:cat>
          <c:val>
            <c:numRef>
              <c:f>'Frequencies - sex'!$AL$12:$BA$12</c:f>
              <c:numCache>
                <c:formatCode>0</c:formatCode>
                <c:ptCount val="16"/>
                <c:pt idx="0">
                  <c:v>30.663138888888888</c:v>
                </c:pt>
                <c:pt idx="1">
                  <c:v>32.812402778611116</c:v>
                </c:pt>
                <c:pt idx="2">
                  <c:v>11.988355555555557</c:v>
                </c:pt>
                <c:pt idx="3">
                  <c:v>12.660194445</c:v>
                </c:pt>
                <c:pt idx="4">
                  <c:v>5.6745277777777794</c:v>
                </c:pt>
                <c:pt idx="5">
                  <c:v>5.9246527771944448</c:v>
                </c:pt>
                <c:pt idx="6">
                  <c:v>2.9196944443444446</c:v>
                </c:pt>
                <c:pt idx="7">
                  <c:v>2.9242833333333333</c:v>
                </c:pt>
                <c:pt idx="8">
                  <c:v>2.6407916667499993</c:v>
                </c:pt>
                <c:pt idx="9">
                  <c:v>2.7567916666666661</c:v>
                </c:pt>
                <c:pt idx="10">
                  <c:v>0.71297216671944441</c:v>
                </c:pt>
                <c:pt idx="11">
                  <c:v>0.74716666666666653</c:v>
                </c:pt>
                <c:pt idx="12">
                  <c:v>0.48611136111111108</c:v>
                </c:pt>
                <c:pt idx="13">
                  <c:v>0.50436112499999997</c:v>
                </c:pt>
                <c:pt idx="14">
                  <c:v>6.6833249999999997E-2</c:v>
                </c:pt>
                <c:pt idx="15">
                  <c:v>6.4288888888888895E-2</c:v>
                </c:pt>
              </c:numCache>
            </c:numRef>
          </c:val>
        </c:ser>
        <c:ser>
          <c:idx val="1"/>
          <c:order val="1"/>
          <c:spPr>
            <a:pattFill prst="pct50">
              <a:fgClr>
                <a:schemeClr val="accent1"/>
              </a:fgClr>
              <a:bgClr>
                <a:schemeClr val="bg1"/>
              </a:bgClr>
            </a:pattFill>
            <a:ln>
              <a:solidFill>
                <a:schemeClr val="tx1"/>
              </a:solidFill>
            </a:ln>
          </c:spPr>
          <c:invertIfNegative val="0"/>
          <c:dPt>
            <c:idx val="1"/>
            <c:invertIfNegative val="0"/>
            <c:bubble3D val="0"/>
            <c:spPr>
              <a:pattFill prst="pct50">
                <a:fgClr>
                  <a:schemeClr val="accent2">
                    <a:lumMod val="60000"/>
                    <a:lumOff val="40000"/>
                  </a:schemeClr>
                </a:fgClr>
                <a:bgClr>
                  <a:schemeClr val="bg1"/>
                </a:bgClr>
              </a:pattFill>
              <a:ln>
                <a:solidFill>
                  <a:schemeClr val="tx1"/>
                </a:solidFill>
              </a:ln>
            </c:spPr>
          </c:dPt>
          <c:dPt>
            <c:idx val="3"/>
            <c:invertIfNegative val="0"/>
            <c:bubble3D val="0"/>
            <c:spPr>
              <a:pattFill prst="pct50">
                <a:fgClr>
                  <a:schemeClr val="accent2">
                    <a:lumMod val="60000"/>
                    <a:lumOff val="40000"/>
                  </a:schemeClr>
                </a:fgClr>
                <a:bgClr>
                  <a:schemeClr val="bg1"/>
                </a:bgClr>
              </a:pattFill>
              <a:ln>
                <a:solidFill>
                  <a:schemeClr val="tx1"/>
                </a:solidFill>
              </a:ln>
            </c:spPr>
          </c:dPt>
          <c:dPt>
            <c:idx val="5"/>
            <c:invertIfNegative val="0"/>
            <c:bubble3D val="0"/>
            <c:spPr>
              <a:pattFill prst="pct50">
                <a:fgClr>
                  <a:schemeClr val="accent2">
                    <a:lumMod val="60000"/>
                    <a:lumOff val="40000"/>
                  </a:schemeClr>
                </a:fgClr>
                <a:bgClr>
                  <a:schemeClr val="bg1"/>
                </a:bgClr>
              </a:pattFill>
              <a:ln>
                <a:solidFill>
                  <a:schemeClr val="tx1"/>
                </a:solidFill>
              </a:ln>
            </c:spPr>
          </c:dPt>
          <c:dPt>
            <c:idx val="7"/>
            <c:invertIfNegative val="0"/>
            <c:bubble3D val="0"/>
            <c:spPr>
              <a:pattFill prst="pct50">
                <a:fgClr>
                  <a:schemeClr val="accent2">
                    <a:lumMod val="60000"/>
                    <a:lumOff val="40000"/>
                  </a:schemeClr>
                </a:fgClr>
                <a:bgClr>
                  <a:schemeClr val="bg1"/>
                </a:bgClr>
              </a:pattFill>
              <a:ln>
                <a:solidFill>
                  <a:schemeClr val="tx1"/>
                </a:solidFill>
              </a:ln>
            </c:spPr>
          </c:dPt>
          <c:dPt>
            <c:idx val="9"/>
            <c:invertIfNegative val="0"/>
            <c:bubble3D val="0"/>
            <c:spPr>
              <a:pattFill prst="pct50">
                <a:fgClr>
                  <a:schemeClr val="accent2">
                    <a:lumMod val="60000"/>
                    <a:lumOff val="40000"/>
                  </a:schemeClr>
                </a:fgClr>
                <a:bgClr>
                  <a:schemeClr val="bg1"/>
                </a:bgClr>
              </a:pattFill>
              <a:ln>
                <a:solidFill>
                  <a:schemeClr val="tx1"/>
                </a:solidFill>
              </a:ln>
            </c:spPr>
          </c:dPt>
          <c:dPt>
            <c:idx val="11"/>
            <c:invertIfNegative val="0"/>
            <c:bubble3D val="0"/>
            <c:spPr>
              <a:pattFill prst="pct50">
                <a:fgClr>
                  <a:schemeClr val="accent2">
                    <a:lumMod val="60000"/>
                    <a:lumOff val="40000"/>
                  </a:schemeClr>
                </a:fgClr>
                <a:bgClr>
                  <a:schemeClr val="bg1"/>
                </a:bgClr>
              </a:pattFill>
              <a:ln>
                <a:solidFill>
                  <a:schemeClr val="tx1"/>
                </a:solidFill>
              </a:ln>
            </c:spPr>
          </c:dPt>
          <c:dPt>
            <c:idx val="13"/>
            <c:invertIfNegative val="0"/>
            <c:bubble3D val="0"/>
            <c:spPr>
              <a:pattFill prst="pct50">
                <a:fgClr>
                  <a:schemeClr val="accent2">
                    <a:lumMod val="60000"/>
                    <a:lumOff val="40000"/>
                  </a:schemeClr>
                </a:fgClr>
                <a:bgClr>
                  <a:schemeClr val="bg1"/>
                </a:bgClr>
              </a:pattFill>
              <a:ln>
                <a:solidFill>
                  <a:schemeClr val="tx1"/>
                </a:solidFill>
              </a:ln>
            </c:spPr>
          </c:dPt>
          <c:dPt>
            <c:idx val="15"/>
            <c:invertIfNegative val="0"/>
            <c:bubble3D val="0"/>
            <c:spPr>
              <a:pattFill prst="pct50">
                <a:fgClr>
                  <a:schemeClr val="accent2">
                    <a:lumMod val="60000"/>
                    <a:lumOff val="40000"/>
                  </a:schemeClr>
                </a:fgClr>
                <a:bgClr>
                  <a:schemeClr val="bg1"/>
                </a:bgClr>
              </a:pattFill>
              <a:ln>
                <a:solidFill>
                  <a:schemeClr val="tx1"/>
                </a:solidFill>
              </a:ln>
            </c:spPr>
          </c:dPt>
          <c:cat>
            <c:strRef>
              <c:f>'Frequencies - sex'!$AL$5:$BA$5</c:f>
              <c:strCache>
                <c:ptCount val="15"/>
                <c:pt idx="0">
                  <c:v>100 - 200</c:v>
                </c:pt>
                <c:pt idx="2">
                  <c:v>200 - 300</c:v>
                </c:pt>
                <c:pt idx="4">
                  <c:v>300 - 400</c:v>
                </c:pt>
                <c:pt idx="6">
                  <c:v>400 - 500</c:v>
                </c:pt>
                <c:pt idx="8">
                  <c:v>500 - 750</c:v>
                </c:pt>
                <c:pt idx="10">
                  <c:v>750 - 1000</c:v>
                </c:pt>
                <c:pt idx="12">
                  <c:v>1000-2000</c:v>
                </c:pt>
                <c:pt idx="14">
                  <c:v>2000-5000</c:v>
                </c:pt>
              </c:strCache>
            </c:strRef>
          </c:cat>
          <c:val>
            <c:numRef>
              <c:f>'Frequencies - sex'!$AL$13:$BA$13</c:f>
              <c:numCache>
                <c:formatCode>0</c:formatCode>
                <c:ptCount val="16"/>
                <c:pt idx="0">
                  <c:v>6.2065277777777794</c:v>
                </c:pt>
                <c:pt idx="1">
                  <c:v>7.6477916658333243</c:v>
                </c:pt>
                <c:pt idx="2">
                  <c:v>3.2147555555555485</c:v>
                </c:pt>
                <c:pt idx="3">
                  <c:v>3.7224166661111102</c:v>
                </c:pt>
                <c:pt idx="4">
                  <c:v>1.7056944444444433</c:v>
                </c:pt>
                <c:pt idx="5">
                  <c:v>2.0775972244722221</c:v>
                </c:pt>
                <c:pt idx="6">
                  <c:v>1.0071388888222228</c:v>
                </c:pt>
                <c:pt idx="7">
                  <c:v>1.213116666666668</c:v>
                </c:pt>
                <c:pt idx="8">
                  <c:v>1.1343749999166679</c:v>
                </c:pt>
                <c:pt idx="9">
                  <c:v>1.2945138888888903</c:v>
                </c:pt>
                <c:pt idx="10">
                  <c:v>0.38330561105833327</c:v>
                </c:pt>
                <c:pt idx="11">
                  <c:v>0.39316666666666689</c:v>
                </c:pt>
                <c:pt idx="12">
                  <c:v>0.28727752777777782</c:v>
                </c:pt>
                <c:pt idx="13">
                  <c:v>0.28405554166666669</c:v>
                </c:pt>
                <c:pt idx="14">
                  <c:v>5.3111194444444454E-2</c:v>
                </c:pt>
                <c:pt idx="15">
                  <c:v>4.5044444444444443E-2</c:v>
                </c:pt>
              </c:numCache>
            </c:numRef>
          </c:val>
        </c:ser>
        <c:ser>
          <c:idx val="2"/>
          <c:order val="2"/>
          <c:spPr>
            <a:pattFill prst="pct50">
              <a:fgClr>
                <a:schemeClr val="accent1"/>
              </a:fgClr>
              <a:bgClr>
                <a:schemeClr val="bg1"/>
              </a:bgClr>
            </a:pattFill>
            <a:ln>
              <a:solidFill>
                <a:schemeClr val="tx1"/>
              </a:solidFill>
            </a:ln>
          </c:spPr>
          <c:invertIfNegative val="0"/>
          <c:dPt>
            <c:idx val="1"/>
            <c:invertIfNegative val="0"/>
            <c:bubble3D val="0"/>
            <c:spPr>
              <a:pattFill prst="pct50">
                <a:fgClr>
                  <a:schemeClr val="accent2">
                    <a:lumMod val="60000"/>
                    <a:lumOff val="40000"/>
                  </a:schemeClr>
                </a:fgClr>
                <a:bgClr>
                  <a:schemeClr val="bg1"/>
                </a:bgClr>
              </a:pattFill>
              <a:ln>
                <a:solidFill>
                  <a:schemeClr val="tx1"/>
                </a:solidFill>
              </a:ln>
            </c:spPr>
          </c:dPt>
          <c:dPt>
            <c:idx val="3"/>
            <c:invertIfNegative val="0"/>
            <c:bubble3D val="0"/>
            <c:spPr>
              <a:pattFill prst="pct50">
                <a:fgClr>
                  <a:schemeClr val="accent2">
                    <a:lumMod val="60000"/>
                    <a:lumOff val="40000"/>
                  </a:schemeClr>
                </a:fgClr>
                <a:bgClr>
                  <a:schemeClr val="bg1"/>
                </a:bgClr>
              </a:pattFill>
              <a:ln>
                <a:solidFill>
                  <a:schemeClr val="tx1"/>
                </a:solidFill>
              </a:ln>
            </c:spPr>
          </c:dPt>
          <c:dPt>
            <c:idx val="5"/>
            <c:invertIfNegative val="0"/>
            <c:bubble3D val="0"/>
            <c:spPr>
              <a:pattFill prst="pct50">
                <a:fgClr>
                  <a:schemeClr val="accent2">
                    <a:lumMod val="60000"/>
                    <a:lumOff val="40000"/>
                  </a:schemeClr>
                </a:fgClr>
                <a:bgClr>
                  <a:schemeClr val="bg1"/>
                </a:bgClr>
              </a:pattFill>
              <a:ln>
                <a:solidFill>
                  <a:schemeClr val="tx1"/>
                </a:solidFill>
              </a:ln>
            </c:spPr>
          </c:dPt>
          <c:dPt>
            <c:idx val="7"/>
            <c:invertIfNegative val="0"/>
            <c:bubble3D val="0"/>
            <c:spPr>
              <a:pattFill prst="pct50">
                <a:fgClr>
                  <a:schemeClr val="accent2">
                    <a:lumMod val="60000"/>
                    <a:lumOff val="40000"/>
                  </a:schemeClr>
                </a:fgClr>
                <a:bgClr>
                  <a:schemeClr val="bg1"/>
                </a:bgClr>
              </a:pattFill>
              <a:ln>
                <a:solidFill>
                  <a:schemeClr val="tx1"/>
                </a:solidFill>
              </a:ln>
            </c:spPr>
          </c:dPt>
          <c:dPt>
            <c:idx val="9"/>
            <c:invertIfNegative val="0"/>
            <c:bubble3D val="0"/>
            <c:spPr>
              <a:pattFill prst="pct50">
                <a:fgClr>
                  <a:schemeClr val="accent2">
                    <a:lumMod val="60000"/>
                    <a:lumOff val="40000"/>
                  </a:schemeClr>
                </a:fgClr>
                <a:bgClr>
                  <a:schemeClr val="bg1"/>
                </a:bgClr>
              </a:pattFill>
              <a:ln>
                <a:solidFill>
                  <a:schemeClr val="tx1"/>
                </a:solidFill>
              </a:ln>
            </c:spPr>
          </c:dPt>
          <c:dPt>
            <c:idx val="11"/>
            <c:invertIfNegative val="0"/>
            <c:bubble3D val="0"/>
            <c:spPr>
              <a:pattFill prst="pct50">
                <a:fgClr>
                  <a:schemeClr val="accent2">
                    <a:lumMod val="60000"/>
                    <a:lumOff val="40000"/>
                  </a:schemeClr>
                </a:fgClr>
                <a:bgClr>
                  <a:schemeClr val="bg1"/>
                </a:bgClr>
              </a:pattFill>
              <a:ln>
                <a:solidFill>
                  <a:schemeClr val="tx1"/>
                </a:solidFill>
              </a:ln>
            </c:spPr>
          </c:dPt>
          <c:dPt>
            <c:idx val="13"/>
            <c:invertIfNegative val="0"/>
            <c:bubble3D val="0"/>
            <c:spPr>
              <a:pattFill prst="pct50">
                <a:fgClr>
                  <a:schemeClr val="accent2">
                    <a:lumMod val="60000"/>
                    <a:lumOff val="40000"/>
                  </a:schemeClr>
                </a:fgClr>
                <a:bgClr>
                  <a:schemeClr val="bg1"/>
                </a:bgClr>
              </a:pattFill>
              <a:ln>
                <a:solidFill>
                  <a:schemeClr val="tx1"/>
                </a:solidFill>
              </a:ln>
            </c:spPr>
          </c:dPt>
          <c:dPt>
            <c:idx val="15"/>
            <c:invertIfNegative val="0"/>
            <c:bubble3D val="0"/>
            <c:spPr>
              <a:pattFill prst="pct50">
                <a:fgClr>
                  <a:schemeClr val="accent2">
                    <a:lumMod val="60000"/>
                    <a:lumOff val="40000"/>
                  </a:schemeClr>
                </a:fgClr>
                <a:bgClr>
                  <a:schemeClr val="bg1"/>
                </a:bgClr>
              </a:pattFill>
              <a:ln>
                <a:solidFill>
                  <a:schemeClr val="tx1"/>
                </a:solidFill>
              </a:ln>
            </c:spPr>
          </c:dPt>
          <c:cat>
            <c:strRef>
              <c:f>'Frequencies - sex'!$AL$5:$BA$5</c:f>
              <c:strCache>
                <c:ptCount val="15"/>
                <c:pt idx="0">
                  <c:v>100 - 200</c:v>
                </c:pt>
                <c:pt idx="2">
                  <c:v>200 - 300</c:v>
                </c:pt>
                <c:pt idx="4">
                  <c:v>300 - 400</c:v>
                </c:pt>
                <c:pt idx="6">
                  <c:v>400 - 500</c:v>
                </c:pt>
                <c:pt idx="8">
                  <c:v>500 - 750</c:v>
                </c:pt>
                <c:pt idx="10">
                  <c:v>750 - 1000</c:v>
                </c:pt>
                <c:pt idx="12">
                  <c:v>1000-2000</c:v>
                </c:pt>
                <c:pt idx="14">
                  <c:v>2000-5000</c:v>
                </c:pt>
              </c:strCache>
            </c:strRef>
          </c:cat>
          <c:val>
            <c:numRef>
              <c:f>'Frequencies - sex'!$AL$14:$BA$14</c:f>
              <c:numCache>
                <c:formatCode>0</c:formatCode>
                <c:ptCount val="16"/>
                <c:pt idx="0">
                  <c:v>7.1878611111111113</c:v>
                </c:pt>
                <c:pt idx="1">
                  <c:v>7.4571388905555409</c:v>
                </c:pt>
                <c:pt idx="2">
                  <c:v>3.2296944444444478</c:v>
                </c:pt>
                <c:pt idx="3">
                  <c:v>3.8228611111111128</c:v>
                </c:pt>
                <c:pt idx="4">
                  <c:v>2.1109999999999989</c:v>
                </c:pt>
                <c:pt idx="5">
                  <c:v>2.2309166636250009</c:v>
                </c:pt>
                <c:pt idx="6">
                  <c:v>1.3712111123444441</c:v>
                </c:pt>
                <c:pt idx="7">
                  <c:v>1.3520000006999995</c:v>
                </c:pt>
                <c:pt idx="8">
                  <c:v>1.5670277780833324</c:v>
                </c:pt>
                <c:pt idx="9">
                  <c:v>1.4229861111111104</c:v>
                </c:pt>
                <c:pt idx="10">
                  <c:v>0.46947222222222273</c:v>
                </c:pt>
                <c:pt idx="11">
                  <c:v>0.52536124995833289</c:v>
                </c:pt>
                <c:pt idx="12">
                  <c:v>0.43491086111111099</c:v>
                </c:pt>
                <c:pt idx="13">
                  <c:v>0.41816666666666691</c:v>
                </c:pt>
                <c:pt idx="14">
                  <c:v>9.0027888888888866E-2</c:v>
                </c:pt>
                <c:pt idx="15">
                  <c:v>7.6722222222222219E-2</c:v>
                </c:pt>
              </c:numCache>
            </c:numRef>
          </c:val>
        </c:ser>
        <c:dLbls>
          <c:showLegendKey val="0"/>
          <c:showVal val="0"/>
          <c:showCatName val="0"/>
          <c:showSerName val="0"/>
          <c:showPercent val="0"/>
          <c:showBubbleSize val="0"/>
        </c:dLbls>
        <c:gapWidth val="150"/>
        <c:overlap val="100"/>
        <c:axId val="251045760"/>
        <c:axId val="251047296"/>
      </c:barChart>
      <c:catAx>
        <c:axId val="251045760"/>
        <c:scaling>
          <c:orientation val="minMax"/>
        </c:scaling>
        <c:delete val="0"/>
        <c:axPos val="b"/>
        <c:majorTickMark val="out"/>
        <c:minorTickMark val="none"/>
        <c:tickLblPos val="nextTo"/>
        <c:txPr>
          <a:bodyPr/>
          <a:lstStyle/>
          <a:p>
            <a:pPr>
              <a:defRPr sz="800">
                <a:latin typeface="Arial" panose="020B0604020202020204" pitchFamily="34" charset="0"/>
                <a:cs typeface="Arial" panose="020B0604020202020204" pitchFamily="34" charset="0"/>
              </a:defRPr>
            </a:pPr>
            <a:endParaRPr lang="en-US"/>
          </a:p>
        </c:txPr>
        <c:crossAx val="251047296"/>
        <c:crosses val="autoZero"/>
        <c:auto val="1"/>
        <c:lblAlgn val="ctr"/>
        <c:lblOffset val="100"/>
        <c:noMultiLvlLbl val="0"/>
      </c:catAx>
      <c:valAx>
        <c:axId val="251047296"/>
        <c:scaling>
          <c:orientation val="minMax"/>
        </c:scaling>
        <c:delete val="0"/>
        <c:axPos val="l"/>
        <c:numFmt formatCode="0" sourceLinked="1"/>
        <c:majorTickMark val="out"/>
        <c:minorTickMark val="none"/>
        <c:tickLblPos val="nextTo"/>
        <c:txPr>
          <a:bodyPr/>
          <a:lstStyle/>
          <a:p>
            <a:pPr>
              <a:defRPr>
                <a:latin typeface="Arial" panose="020B0604020202020204" pitchFamily="34" charset="0"/>
                <a:cs typeface="Arial" panose="020B0604020202020204" pitchFamily="34" charset="0"/>
              </a:defRPr>
            </a:pPr>
            <a:endParaRPr lang="en-US"/>
          </a:p>
        </c:txPr>
        <c:crossAx val="251045760"/>
        <c:crosses val="autoZero"/>
        <c:crossBetween val="between"/>
      </c:valAx>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2597920365267733"/>
          <c:y val="0.12220220466892838"/>
          <c:w val="0.5538749223724605"/>
          <c:h val="0.76398742478093973"/>
        </c:manualLayout>
      </c:layout>
      <c:barChart>
        <c:barDir val="col"/>
        <c:grouping val="stacked"/>
        <c:varyColors val="0"/>
        <c:ser>
          <c:idx val="0"/>
          <c:order val="0"/>
          <c:spPr>
            <a:noFill/>
          </c:spPr>
          <c:invertIfNegative val="0"/>
          <c:cat>
            <c:strRef>
              <c:f>'Frequencies - age'!$Q$5:$T$5</c:f>
              <c:strCache>
                <c:ptCount val="1"/>
                <c:pt idx="0">
                  <c:v>0 - 100</c:v>
                </c:pt>
              </c:strCache>
            </c:strRef>
          </c:cat>
          <c:val>
            <c:numRef>
              <c:f>'Frequencies - age'!$Q$12:$T$12</c:f>
              <c:numCache>
                <c:formatCode>0</c:formatCode>
                <c:ptCount val="4"/>
                <c:pt idx="0">
                  <c:v>1355.9210833333332</c:v>
                </c:pt>
                <c:pt idx="1">
                  <c:v>1358.0274444444444</c:v>
                </c:pt>
                <c:pt idx="2">
                  <c:v>1365.8350555552779</c:v>
                </c:pt>
                <c:pt idx="3">
                  <c:v>1372.6621805558332</c:v>
                </c:pt>
              </c:numCache>
            </c:numRef>
          </c:val>
        </c:ser>
        <c:ser>
          <c:idx val="1"/>
          <c:order val="1"/>
          <c:spPr>
            <a:pattFill prst="pct50">
              <a:fgClr>
                <a:schemeClr val="accent1"/>
              </a:fgClr>
              <a:bgClr>
                <a:schemeClr val="bg1"/>
              </a:bgClr>
            </a:pattFill>
            <a:ln>
              <a:solidFill>
                <a:schemeClr val="tx1"/>
              </a:solidFill>
            </a:ln>
          </c:spPr>
          <c:invertIfNegative val="0"/>
          <c:dPt>
            <c:idx val="0"/>
            <c:invertIfNegative val="0"/>
            <c:bubble3D val="0"/>
            <c:spPr>
              <a:pattFill prst="pct50">
                <a:fgClr>
                  <a:schemeClr val="bg1">
                    <a:lumMod val="65000"/>
                  </a:schemeClr>
                </a:fgClr>
                <a:bgClr>
                  <a:schemeClr val="bg1"/>
                </a:bgClr>
              </a:pattFill>
              <a:ln>
                <a:solidFill>
                  <a:schemeClr val="tx1"/>
                </a:solidFill>
              </a:ln>
            </c:spPr>
          </c:dPt>
          <c:dPt>
            <c:idx val="1"/>
            <c:invertIfNegative val="0"/>
            <c:bubble3D val="0"/>
            <c:spPr>
              <a:pattFill prst="ltDnDiag">
                <a:fgClr>
                  <a:schemeClr val="tx1">
                    <a:lumMod val="50000"/>
                    <a:lumOff val="50000"/>
                  </a:schemeClr>
                </a:fgClr>
                <a:bgClr>
                  <a:schemeClr val="bg1"/>
                </a:bgClr>
              </a:pattFill>
              <a:ln>
                <a:solidFill>
                  <a:schemeClr val="tx1"/>
                </a:solidFill>
              </a:ln>
            </c:spPr>
          </c:dPt>
          <c:dPt>
            <c:idx val="2"/>
            <c:invertIfNegative val="0"/>
            <c:bubble3D val="0"/>
            <c:spPr>
              <a:pattFill prst="wdDnDiag">
                <a:fgClr>
                  <a:schemeClr val="tx1">
                    <a:lumMod val="50000"/>
                    <a:lumOff val="50000"/>
                  </a:schemeClr>
                </a:fgClr>
                <a:bgClr>
                  <a:schemeClr val="bg1"/>
                </a:bgClr>
              </a:pattFill>
              <a:ln>
                <a:solidFill>
                  <a:schemeClr val="tx1"/>
                </a:solidFill>
              </a:ln>
            </c:spPr>
          </c:dPt>
          <c:dPt>
            <c:idx val="3"/>
            <c:invertIfNegative val="0"/>
            <c:bubble3D val="0"/>
            <c:spPr>
              <a:pattFill prst="dashVert">
                <a:fgClr>
                  <a:schemeClr val="tx1">
                    <a:lumMod val="50000"/>
                    <a:lumOff val="50000"/>
                  </a:schemeClr>
                </a:fgClr>
                <a:bgClr>
                  <a:schemeClr val="bg1"/>
                </a:bgClr>
              </a:pattFill>
              <a:ln>
                <a:solidFill>
                  <a:schemeClr val="tx1"/>
                </a:solidFill>
              </a:ln>
            </c:spPr>
          </c:dPt>
          <c:dPt>
            <c:idx val="5"/>
            <c:invertIfNegative val="0"/>
            <c:bubble3D val="0"/>
            <c:spPr>
              <a:pattFill prst="pct50">
                <a:fgClr>
                  <a:schemeClr val="accent2">
                    <a:lumMod val="60000"/>
                    <a:lumOff val="40000"/>
                  </a:schemeClr>
                </a:fgClr>
                <a:bgClr>
                  <a:schemeClr val="bg1"/>
                </a:bgClr>
              </a:pattFill>
              <a:ln>
                <a:solidFill>
                  <a:schemeClr val="tx1"/>
                </a:solidFill>
              </a:ln>
            </c:spPr>
          </c:dPt>
          <c:dPt>
            <c:idx val="7"/>
            <c:invertIfNegative val="0"/>
            <c:bubble3D val="0"/>
            <c:spPr>
              <a:pattFill prst="pct50">
                <a:fgClr>
                  <a:schemeClr val="accent2">
                    <a:lumMod val="60000"/>
                    <a:lumOff val="40000"/>
                  </a:schemeClr>
                </a:fgClr>
                <a:bgClr>
                  <a:schemeClr val="bg1"/>
                </a:bgClr>
              </a:pattFill>
              <a:ln>
                <a:solidFill>
                  <a:schemeClr val="tx1"/>
                </a:solidFill>
              </a:ln>
            </c:spPr>
          </c:dPt>
          <c:dPt>
            <c:idx val="9"/>
            <c:invertIfNegative val="0"/>
            <c:bubble3D val="0"/>
            <c:spPr>
              <a:pattFill prst="pct50">
                <a:fgClr>
                  <a:schemeClr val="accent2">
                    <a:lumMod val="60000"/>
                    <a:lumOff val="40000"/>
                  </a:schemeClr>
                </a:fgClr>
                <a:bgClr>
                  <a:schemeClr val="bg1"/>
                </a:bgClr>
              </a:pattFill>
              <a:ln>
                <a:solidFill>
                  <a:schemeClr val="tx1"/>
                </a:solidFill>
              </a:ln>
            </c:spPr>
          </c:dPt>
          <c:dPt>
            <c:idx val="11"/>
            <c:invertIfNegative val="0"/>
            <c:bubble3D val="0"/>
            <c:spPr>
              <a:pattFill prst="pct50">
                <a:fgClr>
                  <a:schemeClr val="accent2">
                    <a:lumMod val="60000"/>
                    <a:lumOff val="40000"/>
                  </a:schemeClr>
                </a:fgClr>
                <a:bgClr>
                  <a:schemeClr val="bg1"/>
                </a:bgClr>
              </a:pattFill>
              <a:ln>
                <a:solidFill>
                  <a:schemeClr val="tx1"/>
                </a:solidFill>
              </a:ln>
            </c:spPr>
          </c:dPt>
          <c:dPt>
            <c:idx val="13"/>
            <c:invertIfNegative val="0"/>
            <c:bubble3D val="0"/>
            <c:spPr>
              <a:pattFill prst="pct50">
                <a:fgClr>
                  <a:schemeClr val="accent2">
                    <a:lumMod val="60000"/>
                    <a:lumOff val="40000"/>
                  </a:schemeClr>
                </a:fgClr>
                <a:bgClr>
                  <a:schemeClr val="bg1"/>
                </a:bgClr>
              </a:pattFill>
              <a:ln>
                <a:solidFill>
                  <a:schemeClr val="tx1"/>
                </a:solidFill>
              </a:ln>
            </c:spPr>
          </c:dPt>
          <c:dPt>
            <c:idx val="15"/>
            <c:invertIfNegative val="0"/>
            <c:bubble3D val="0"/>
            <c:spPr>
              <a:pattFill prst="pct50">
                <a:fgClr>
                  <a:schemeClr val="accent2">
                    <a:lumMod val="60000"/>
                    <a:lumOff val="40000"/>
                  </a:schemeClr>
                </a:fgClr>
                <a:bgClr>
                  <a:schemeClr val="bg1"/>
                </a:bgClr>
              </a:pattFill>
              <a:ln>
                <a:solidFill>
                  <a:schemeClr val="tx1"/>
                </a:solidFill>
              </a:ln>
            </c:spPr>
          </c:dPt>
          <c:cat>
            <c:strRef>
              <c:f>'Frequencies - age'!$Q$5:$T$5</c:f>
              <c:strCache>
                <c:ptCount val="1"/>
                <c:pt idx="0">
                  <c:v>0 - 100</c:v>
                </c:pt>
              </c:strCache>
            </c:strRef>
          </c:cat>
          <c:val>
            <c:numRef>
              <c:f>'Frequencies - age'!$Q$13:$T$13</c:f>
              <c:numCache>
                <c:formatCode>0</c:formatCode>
                <c:ptCount val="4"/>
                <c:pt idx="0">
                  <c:v>27.823305555555862</c:v>
                </c:pt>
                <c:pt idx="1">
                  <c:v>32.603222222222257</c:v>
                </c:pt>
                <c:pt idx="2">
                  <c:v>38.854444444722276</c:v>
                </c:pt>
                <c:pt idx="3">
                  <c:v>44.098402776944567</c:v>
                </c:pt>
              </c:numCache>
            </c:numRef>
          </c:val>
        </c:ser>
        <c:ser>
          <c:idx val="2"/>
          <c:order val="2"/>
          <c:spPr>
            <a:pattFill prst="pct50">
              <a:fgClr>
                <a:schemeClr val="accent1"/>
              </a:fgClr>
              <a:bgClr>
                <a:schemeClr val="bg1"/>
              </a:bgClr>
            </a:pattFill>
            <a:ln>
              <a:solidFill>
                <a:schemeClr val="tx1"/>
              </a:solidFill>
            </a:ln>
          </c:spPr>
          <c:invertIfNegative val="0"/>
          <c:dPt>
            <c:idx val="0"/>
            <c:invertIfNegative val="0"/>
            <c:bubble3D val="0"/>
            <c:spPr>
              <a:pattFill prst="pct50">
                <a:fgClr>
                  <a:schemeClr val="bg1">
                    <a:lumMod val="50000"/>
                  </a:schemeClr>
                </a:fgClr>
                <a:bgClr>
                  <a:schemeClr val="bg1"/>
                </a:bgClr>
              </a:pattFill>
              <a:ln>
                <a:solidFill>
                  <a:schemeClr val="tx1"/>
                </a:solidFill>
              </a:ln>
            </c:spPr>
          </c:dPt>
          <c:dPt>
            <c:idx val="1"/>
            <c:invertIfNegative val="0"/>
            <c:bubble3D val="0"/>
            <c:spPr>
              <a:pattFill prst="ltDnDiag">
                <a:fgClr>
                  <a:schemeClr val="tx1">
                    <a:lumMod val="50000"/>
                    <a:lumOff val="50000"/>
                  </a:schemeClr>
                </a:fgClr>
                <a:bgClr>
                  <a:schemeClr val="bg1"/>
                </a:bgClr>
              </a:pattFill>
              <a:ln>
                <a:solidFill>
                  <a:schemeClr val="tx1"/>
                </a:solidFill>
              </a:ln>
            </c:spPr>
          </c:dPt>
          <c:dPt>
            <c:idx val="2"/>
            <c:invertIfNegative val="0"/>
            <c:bubble3D val="0"/>
            <c:spPr>
              <a:pattFill prst="wdDnDiag">
                <a:fgClr>
                  <a:schemeClr val="tx1">
                    <a:lumMod val="50000"/>
                    <a:lumOff val="50000"/>
                  </a:schemeClr>
                </a:fgClr>
                <a:bgClr>
                  <a:schemeClr val="bg1"/>
                </a:bgClr>
              </a:pattFill>
              <a:ln>
                <a:solidFill>
                  <a:schemeClr val="tx1"/>
                </a:solidFill>
              </a:ln>
            </c:spPr>
          </c:dPt>
          <c:dPt>
            <c:idx val="3"/>
            <c:invertIfNegative val="0"/>
            <c:bubble3D val="0"/>
            <c:spPr>
              <a:pattFill prst="dashVert">
                <a:fgClr>
                  <a:schemeClr val="tx1">
                    <a:lumMod val="50000"/>
                    <a:lumOff val="50000"/>
                  </a:schemeClr>
                </a:fgClr>
                <a:bgClr>
                  <a:schemeClr val="bg1"/>
                </a:bgClr>
              </a:pattFill>
              <a:ln>
                <a:solidFill>
                  <a:schemeClr val="tx1"/>
                </a:solidFill>
              </a:ln>
            </c:spPr>
          </c:dPt>
          <c:dPt>
            <c:idx val="5"/>
            <c:invertIfNegative val="0"/>
            <c:bubble3D val="0"/>
            <c:spPr>
              <a:pattFill prst="pct50">
                <a:fgClr>
                  <a:schemeClr val="accent2">
                    <a:lumMod val="60000"/>
                    <a:lumOff val="40000"/>
                  </a:schemeClr>
                </a:fgClr>
                <a:bgClr>
                  <a:schemeClr val="bg1"/>
                </a:bgClr>
              </a:pattFill>
              <a:ln>
                <a:solidFill>
                  <a:schemeClr val="tx1"/>
                </a:solidFill>
              </a:ln>
            </c:spPr>
          </c:dPt>
          <c:dPt>
            <c:idx val="7"/>
            <c:invertIfNegative val="0"/>
            <c:bubble3D val="0"/>
            <c:spPr>
              <a:pattFill prst="pct50">
                <a:fgClr>
                  <a:schemeClr val="accent2">
                    <a:lumMod val="60000"/>
                    <a:lumOff val="40000"/>
                  </a:schemeClr>
                </a:fgClr>
                <a:bgClr>
                  <a:schemeClr val="bg1"/>
                </a:bgClr>
              </a:pattFill>
              <a:ln>
                <a:solidFill>
                  <a:schemeClr val="tx1"/>
                </a:solidFill>
              </a:ln>
            </c:spPr>
          </c:dPt>
          <c:dPt>
            <c:idx val="9"/>
            <c:invertIfNegative val="0"/>
            <c:bubble3D val="0"/>
            <c:spPr>
              <a:pattFill prst="pct50">
                <a:fgClr>
                  <a:schemeClr val="accent2">
                    <a:lumMod val="60000"/>
                    <a:lumOff val="40000"/>
                  </a:schemeClr>
                </a:fgClr>
                <a:bgClr>
                  <a:schemeClr val="bg1"/>
                </a:bgClr>
              </a:pattFill>
              <a:ln>
                <a:solidFill>
                  <a:schemeClr val="tx1"/>
                </a:solidFill>
              </a:ln>
            </c:spPr>
          </c:dPt>
          <c:dPt>
            <c:idx val="11"/>
            <c:invertIfNegative val="0"/>
            <c:bubble3D val="0"/>
            <c:spPr>
              <a:pattFill prst="pct50">
                <a:fgClr>
                  <a:schemeClr val="accent2">
                    <a:lumMod val="60000"/>
                    <a:lumOff val="40000"/>
                  </a:schemeClr>
                </a:fgClr>
                <a:bgClr>
                  <a:schemeClr val="bg1"/>
                </a:bgClr>
              </a:pattFill>
              <a:ln>
                <a:solidFill>
                  <a:schemeClr val="tx1"/>
                </a:solidFill>
              </a:ln>
            </c:spPr>
          </c:dPt>
          <c:dPt>
            <c:idx val="13"/>
            <c:invertIfNegative val="0"/>
            <c:bubble3D val="0"/>
            <c:spPr>
              <a:pattFill prst="pct50">
                <a:fgClr>
                  <a:schemeClr val="accent2">
                    <a:lumMod val="60000"/>
                    <a:lumOff val="40000"/>
                  </a:schemeClr>
                </a:fgClr>
                <a:bgClr>
                  <a:schemeClr val="bg1"/>
                </a:bgClr>
              </a:pattFill>
              <a:ln>
                <a:solidFill>
                  <a:schemeClr val="tx1"/>
                </a:solidFill>
              </a:ln>
            </c:spPr>
          </c:dPt>
          <c:dPt>
            <c:idx val="15"/>
            <c:invertIfNegative val="0"/>
            <c:bubble3D val="0"/>
            <c:spPr>
              <a:pattFill prst="pct50">
                <a:fgClr>
                  <a:schemeClr val="accent2">
                    <a:lumMod val="60000"/>
                    <a:lumOff val="40000"/>
                  </a:schemeClr>
                </a:fgClr>
                <a:bgClr>
                  <a:schemeClr val="bg1"/>
                </a:bgClr>
              </a:pattFill>
              <a:ln>
                <a:solidFill>
                  <a:schemeClr val="tx1"/>
                </a:solidFill>
              </a:ln>
            </c:spPr>
          </c:dPt>
          <c:cat>
            <c:strRef>
              <c:f>'Frequencies - age'!$Q$5:$T$5</c:f>
              <c:strCache>
                <c:ptCount val="1"/>
                <c:pt idx="0">
                  <c:v>0 - 100</c:v>
                </c:pt>
              </c:strCache>
            </c:strRef>
          </c:cat>
          <c:val>
            <c:numRef>
              <c:f>'Frequencies - age'!$Q$14:$T$14</c:f>
              <c:numCache>
                <c:formatCode>0</c:formatCode>
                <c:ptCount val="4"/>
                <c:pt idx="0">
                  <c:v>83.093499999999722</c:v>
                </c:pt>
                <c:pt idx="1">
                  <c:v>92.273638888889081</c:v>
                </c:pt>
                <c:pt idx="2">
                  <c:v>84.82330555249996</c:v>
                </c:pt>
                <c:pt idx="3">
                  <c:v>84.790416668472062</c:v>
                </c:pt>
              </c:numCache>
            </c:numRef>
          </c:val>
        </c:ser>
        <c:dLbls>
          <c:showLegendKey val="0"/>
          <c:showVal val="0"/>
          <c:showCatName val="0"/>
          <c:showSerName val="0"/>
          <c:showPercent val="0"/>
          <c:showBubbleSize val="0"/>
        </c:dLbls>
        <c:gapWidth val="150"/>
        <c:overlap val="100"/>
        <c:axId val="86976384"/>
        <c:axId val="86977920"/>
      </c:barChart>
      <c:catAx>
        <c:axId val="86976384"/>
        <c:scaling>
          <c:orientation val="minMax"/>
        </c:scaling>
        <c:delete val="0"/>
        <c:axPos val="b"/>
        <c:majorTickMark val="out"/>
        <c:minorTickMark val="none"/>
        <c:tickLblPos val="nextTo"/>
        <c:crossAx val="86977920"/>
        <c:crosses val="autoZero"/>
        <c:auto val="1"/>
        <c:lblAlgn val="ctr"/>
        <c:lblOffset val="100"/>
        <c:noMultiLvlLbl val="0"/>
      </c:catAx>
      <c:valAx>
        <c:axId val="86977920"/>
        <c:scaling>
          <c:orientation val="minMax"/>
        </c:scaling>
        <c:delete val="0"/>
        <c:axPos val="l"/>
        <c:title>
          <c:tx>
            <c:rich>
              <a:bodyPr rot="-5400000" vert="horz"/>
              <a:lstStyle/>
              <a:p>
                <a:pPr>
                  <a:defRPr b="0"/>
                </a:pPr>
                <a:r>
                  <a:rPr lang="en-US" b="0"/>
                  <a:t>Minutes/day (Median, IQR)</a:t>
                </a:r>
              </a:p>
            </c:rich>
          </c:tx>
          <c:layout/>
          <c:overlay val="0"/>
        </c:title>
        <c:numFmt formatCode="0" sourceLinked="1"/>
        <c:majorTickMark val="out"/>
        <c:minorTickMark val="none"/>
        <c:tickLblPos val="nextTo"/>
        <c:crossAx val="86976384"/>
        <c:crosses val="autoZero"/>
        <c:crossBetween val="between"/>
      </c:valAx>
    </c:plotArea>
    <c:plotVisOnly val="1"/>
    <c:dispBlanksAs val="gap"/>
    <c:showDLblsOverMax val="0"/>
  </c:chart>
  <c:spPr>
    <a:ln>
      <a:noFill/>
    </a:ln>
  </c:spPr>
  <c:txPr>
    <a:bodyPr/>
    <a:lstStyle/>
    <a:p>
      <a:pPr>
        <a:defRPr sz="900">
          <a:latin typeface="Arial" panose="020B0604020202020204" pitchFamily="34" charset="0"/>
          <a:cs typeface="Arial" panose="020B0604020202020204" pitchFamily="34"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080" b="1" i="0" u="none" strike="noStrike" kern="1200" baseline="0">
                <a:solidFill>
                  <a:sysClr val="windowText" lastClr="000000"/>
                </a:solidFill>
                <a:latin typeface="Arial" panose="020B0604020202020204" pitchFamily="34" charset="0"/>
                <a:ea typeface="+mn-ea"/>
                <a:cs typeface="Arial" panose="020B0604020202020204" pitchFamily="34" charset="0"/>
              </a:rPr>
              <a:t>Age-group</a:t>
            </a:r>
            <a:r>
              <a:rPr lang="en-US"/>
              <a:t>s</a:t>
            </a:r>
          </a:p>
        </c:rich>
      </c:tx>
      <c:layout/>
      <c:overlay val="0"/>
    </c:title>
    <c:autoTitleDeleted val="0"/>
    <c:plotArea>
      <c:layout>
        <c:manualLayout>
          <c:layoutTarget val="inner"/>
          <c:xMode val="edge"/>
          <c:yMode val="edge"/>
          <c:x val="5.8668783040225325E-2"/>
          <c:y val="0.12220220466892838"/>
          <c:w val="0.9133527878879838"/>
          <c:h val="0.73544007453804283"/>
        </c:manualLayout>
      </c:layout>
      <c:barChart>
        <c:barDir val="col"/>
        <c:grouping val="stacked"/>
        <c:varyColors val="0"/>
        <c:ser>
          <c:idx val="0"/>
          <c:order val="0"/>
          <c:spPr>
            <a:noFill/>
          </c:spPr>
          <c:invertIfNegative val="0"/>
          <c:cat>
            <c:strRef>
              <c:f>'Frequencies - age'!$U$5:$AZ$5</c:f>
              <c:strCache>
                <c:ptCount val="29"/>
                <c:pt idx="0">
                  <c:v>100 - 200</c:v>
                </c:pt>
                <c:pt idx="4">
                  <c:v>200 - 300</c:v>
                </c:pt>
                <c:pt idx="8">
                  <c:v>300 - 400</c:v>
                </c:pt>
                <c:pt idx="12">
                  <c:v>400 - 500</c:v>
                </c:pt>
                <c:pt idx="16">
                  <c:v>500 - 750</c:v>
                </c:pt>
                <c:pt idx="20">
                  <c:v>750 - 1000</c:v>
                </c:pt>
                <c:pt idx="24">
                  <c:v>1000-2000</c:v>
                </c:pt>
                <c:pt idx="28">
                  <c:v>2000-5000</c:v>
                </c:pt>
              </c:strCache>
            </c:strRef>
          </c:cat>
          <c:val>
            <c:numRef>
              <c:f>'Frequencies - age'!$U$12:$AZ$12</c:f>
              <c:numCache>
                <c:formatCode>0</c:formatCode>
                <c:ptCount val="32"/>
                <c:pt idx="0">
                  <c:v>32.564250000000001</c:v>
                </c:pt>
                <c:pt idx="1">
                  <c:v>33.200583333333327</c:v>
                </c:pt>
                <c:pt idx="2">
                  <c:v>30.51133333200001</c:v>
                </c:pt>
                <c:pt idx="3">
                  <c:v>27.35301389</c:v>
                </c:pt>
                <c:pt idx="4">
                  <c:v>13.105250000000003</c:v>
                </c:pt>
                <c:pt idx="5">
                  <c:v>13.302972221944444</c:v>
                </c:pt>
                <c:pt idx="6">
                  <c:v>11.701083333861114</c:v>
                </c:pt>
                <c:pt idx="7">
                  <c:v>9.7128888892500029</c:v>
                </c:pt>
                <c:pt idx="8">
                  <c:v>6.5366111111111103</c:v>
                </c:pt>
                <c:pt idx="9">
                  <c:v>6.2665555547500009</c:v>
                </c:pt>
                <c:pt idx="10">
                  <c:v>5.2871111102777775</c:v>
                </c:pt>
                <c:pt idx="11">
                  <c:v>4.1945583328333322</c:v>
                </c:pt>
                <c:pt idx="12">
                  <c:v>3.4716388888888892</c:v>
                </c:pt>
                <c:pt idx="13">
                  <c:v>3.2048888888888891</c:v>
                </c:pt>
                <c:pt idx="14">
                  <c:v>2.625277778138889</c:v>
                </c:pt>
                <c:pt idx="15">
                  <c:v>1.977597222222222</c:v>
                </c:pt>
                <c:pt idx="16">
                  <c:v>3.3246388888888889</c:v>
                </c:pt>
                <c:pt idx="17">
                  <c:v>2.9739166666666668</c:v>
                </c:pt>
                <c:pt idx="18">
                  <c:v>2.3072222223083334</c:v>
                </c:pt>
                <c:pt idx="19">
                  <c:v>1.7821666667208333</c:v>
                </c:pt>
                <c:pt idx="20">
                  <c:v>0.92272222222222244</c:v>
                </c:pt>
                <c:pt idx="21">
                  <c:v>0.81891666666666674</c:v>
                </c:pt>
                <c:pt idx="22">
                  <c:v>0.63025546108333352</c:v>
                </c:pt>
                <c:pt idx="23">
                  <c:v>0.47352777777777777</c:v>
                </c:pt>
                <c:pt idx="24">
                  <c:v>0.63083333333333336</c:v>
                </c:pt>
                <c:pt idx="25">
                  <c:v>0.54161111111111104</c:v>
                </c:pt>
                <c:pt idx="26">
                  <c:v>0.42752758333333341</c:v>
                </c:pt>
                <c:pt idx="27">
                  <c:v>0.30320833333333336</c:v>
                </c:pt>
                <c:pt idx="28">
                  <c:v>8.691666666666667E-2</c:v>
                </c:pt>
                <c:pt idx="29">
                  <c:v>7.1850000000000011E-2</c:v>
                </c:pt>
                <c:pt idx="30">
                  <c:v>5.5166583333333338E-2</c:v>
                </c:pt>
                <c:pt idx="31">
                  <c:v>3.7466766666666665E-2</c:v>
                </c:pt>
              </c:numCache>
            </c:numRef>
          </c:val>
        </c:ser>
        <c:ser>
          <c:idx val="1"/>
          <c:order val="1"/>
          <c:spPr>
            <a:pattFill prst="pct50">
              <a:fgClr>
                <a:schemeClr val="bg1">
                  <a:lumMod val="65000"/>
                </a:schemeClr>
              </a:fgClr>
              <a:bgClr>
                <a:schemeClr val="bg1"/>
              </a:bgClr>
            </a:pattFill>
            <a:ln>
              <a:solidFill>
                <a:schemeClr val="tx1"/>
              </a:solidFill>
            </a:ln>
          </c:spPr>
          <c:invertIfNegative val="0"/>
          <c:dPt>
            <c:idx val="1"/>
            <c:invertIfNegative val="0"/>
            <c:bubble3D val="0"/>
            <c:spPr>
              <a:pattFill prst="ltDnDiag">
                <a:fgClr>
                  <a:schemeClr val="tx1">
                    <a:lumMod val="50000"/>
                    <a:lumOff val="50000"/>
                  </a:schemeClr>
                </a:fgClr>
                <a:bgClr>
                  <a:schemeClr val="bg1"/>
                </a:bgClr>
              </a:pattFill>
              <a:ln>
                <a:solidFill>
                  <a:schemeClr val="tx1"/>
                </a:solidFill>
              </a:ln>
            </c:spPr>
          </c:dPt>
          <c:dPt>
            <c:idx val="2"/>
            <c:invertIfNegative val="0"/>
            <c:bubble3D val="0"/>
            <c:spPr>
              <a:pattFill prst="wdDnDiag">
                <a:fgClr>
                  <a:schemeClr val="bg1">
                    <a:lumMod val="65000"/>
                  </a:schemeClr>
                </a:fgClr>
                <a:bgClr>
                  <a:schemeClr val="bg1"/>
                </a:bgClr>
              </a:pattFill>
              <a:ln>
                <a:solidFill>
                  <a:schemeClr val="tx1"/>
                </a:solidFill>
              </a:ln>
            </c:spPr>
          </c:dPt>
          <c:dPt>
            <c:idx val="3"/>
            <c:invertIfNegative val="0"/>
            <c:bubble3D val="0"/>
            <c:spPr>
              <a:pattFill prst="dashVert">
                <a:fgClr>
                  <a:schemeClr val="tx1">
                    <a:lumMod val="50000"/>
                    <a:lumOff val="50000"/>
                  </a:schemeClr>
                </a:fgClr>
                <a:bgClr>
                  <a:schemeClr val="bg1"/>
                </a:bgClr>
              </a:pattFill>
              <a:ln>
                <a:solidFill>
                  <a:schemeClr val="tx1"/>
                </a:solidFill>
              </a:ln>
            </c:spPr>
          </c:dPt>
          <c:dPt>
            <c:idx val="5"/>
            <c:invertIfNegative val="0"/>
            <c:bubble3D val="0"/>
            <c:spPr>
              <a:pattFill prst="ltDnDiag">
                <a:fgClr>
                  <a:schemeClr val="tx1">
                    <a:lumMod val="50000"/>
                    <a:lumOff val="50000"/>
                  </a:schemeClr>
                </a:fgClr>
                <a:bgClr>
                  <a:schemeClr val="bg1"/>
                </a:bgClr>
              </a:pattFill>
              <a:ln>
                <a:solidFill>
                  <a:schemeClr val="tx1"/>
                </a:solidFill>
              </a:ln>
            </c:spPr>
          </c:dPt>
          <c:dPt>
            <c:idx val="6"/>
            <c:invertIfNegative val="0"/>
            <c:bubble3D val="0"/>
            <c:spPr>
              <a:pattFill prst="wdDnDiag">
                <a:fgClr>
                  <a:schemeClr val="tx1">
                    <a:lumMod val="50000"/>
                    <a:lumOff val="50000"/>
                  </a:schemeClr>
                </a:fgClr>
                <a:bgClr>
                  <a:schemeClr val="bg1"/>
                </a:bgClr>
              </a:pattFill>
              <a:ln>
                <a:solidFill>
                  <a:schemeClr val="tx1"/>
                </a:solidFill>
              </a:ln>
            </c:spPr>
          </c:dPt>
          <c:dPt>
            <c:idx val="7"/>
            <c:invertIfNegative val="0"/>
            <c:bubble3D val="0"/>
            <c:spPr>
              <a:pattFill prst="dashVert">
                <a:fgClr>
                  <a:schemeClr val="tx1">
                    <a:lumMod val="50000"/>
                    <a:lumOff val="50000"/>
                  </a:schemeClr>
                </a:fgClr>
                <a:bgClr>
                  <a:schemeClr val="bg1"/>
                </a:bgClr>
              </a:pattFill>
              <a:ln>
                <a:solidFill>
                  <a:schemeClr val="tx1"/>
                </a:solidFill>
              </a:ln>
            </c:spPr>
          </c:dPt>
          <c:dPt>
            <c:idx val="9"/>
            <c:invertIfNegative val="0"/>
            <c:bubble3D val="0"/>
            <c:spPr>
              <a:pattFill prst="ltDnDiag">
                <a:fgClr>
                  <a:schemeClr val="tx1">
                    <a:lumMod val="50000"/>
                    <a:lumOff val="50000"/>
                  </a:schemeClr>
                </a:fgClr>
                <a:bgClr>
                  <a:schemeClr val="bg1"/>
                </a:bgClr>
              </a:pattFill>
              <a:ln>
                <a:solidFill>
                  <a:schemeClr val="tx1"/>
                </a:solidFill>
              </a:ln>
            </c:spPr>
          </c:dPt>
          <c:dPt>
            <c:idx val="10"/>
            <c:invertIfNegative val="0"/>
            <c:bubble3D val="0"/>
            <c:spPr>
              <a:pattFill prst="wdDnDiag">
                <a:fgClr>
                  <a:schemeClr val="tx1">
                    <a:lumMod val="50000"/>
                    <a:lumOff val="50000"/>
                  </a:schemeClr>
                </a:fgClr>
                <a:bgClr>
                  <a:schemeClr val="bg1"/>
                </a:bgClr>
              </a:pattFill>
              <a:ln>
                <a:solidFill>
                  <a:schemeClr val="tx1"/>
                </a:solidFill>
              </a:ln>
            </c:spPr>
          </c:dPt>
          <c:dPt>
            <c:idx val="11"/>
            <c:invertIfNegative val="0"/>
            <c:bubble3D val="0"/>
            <c:spPr>
              <a:pattFill prst="dashVert">
                <a:fgClr>
                  <a:schemeClr val="tx1">
                    <a:lumMod val="50000"/>
                    <a:lumOff val="50000"/>
                  </a:schemeClr>
                </a:fgClr>
                <a:bgClr>
                  <a:schemeClr val="bg1"/>
                </a:bgClr>
              </a:pattFill>
              <a:ln>
                <a:solidFill>
                  <a:schemeClr val="tx1"/>
                </a:solidFill>
              </a:ln>
            </c:spPr>
          </c:dPt>
          <c:dPt>
            <c:idx val="13"/>
            <c:invertIfNegative val="0"/>
            <c:bubble3D val="0"/>
            <c:spPr>
              <a:pattFill prst="ltDnDiag">
                <a:fgClr>
                  <a:schemeClr val="tx1">
                    <a:lumMod val="50000"/>
                    <a:lumOff val="50000"/>
                  </a:schemeClr>
                </a:fgClr>
                <a:bgClr>
                  <a:schemeClr val="bg1"/>
                </a:bgClr>
              </a:pattFill>
              <a:ln>
                <a:solidFill>
                  <a:schemeClr val="tx1"/>
                </a:solidFill>
              </a:ln>
            </c:spPr>
          </c:dPt>
          <c:dPt>
            <c:idx val="14"/>
            <c:invertIfNegative val="0"/>
            <c:bubble3D val="0"/>
            <c:spPr>
              <a:pattFill prst="wdDnDiag">
                <a:fgClr>
                  <a:schemeClr val="tx1">
                    <a:lumMod val="50000"/>
                    <a:lumOff val="50000"/>
                  </a:schemeClr>
                </a:fgClr>
                <a:bgClr>
                  <a:schemeClr val="bg1"/>
                </a:bgClr>
              </a:pattFill>
              <a:ln>
                <a:solidFill>
                  <a:schemeClr val="tx1"/>
                </a:solidFill>
              </a:ln>
            </c:spPr>
          </c:dPt>
          <c:dPt>
            <c:idx val="15"/>
            <c:invertIfNegative val="0"/>
            <c:bubble3D val="0"/>
            <c:spPr>
              <a:pattFill prst="dashVert">
                <a:fgClr>
                  <a:schemeClr val="tx1">
                    <a:lumMod val="50000"/>
                    <a:lumOff val="50000"/>
                  </a:schemeClr>
                </a:fgClr>
                <a:bgClr>
                  <a:schemeClr val="bg1"/>
                </a:bgClr>
              </a:pattFill>
              <a:ln>
                <a:solidFill>
                  <a:schemeClr val="tx1"/>
                </a:solidFill>
              </a:ln>
            </c:spPr>
          </c:dPt>
          <c:dPt>
            <c:idx val="17"/>
            <c:invertIfNegative val="0"/>
            <c:bubble3D val="0"/>
            <c:spPr>
              <a:pattFill prst="ltDnDiag">
                <a:fgClr>
                  <a:schemeClr val="tx1">
                    <a:lumMod val="50000"/>
                    <a:lumOff val="50000"/>
                  </a:schemeClr>
                </a:fgClr>
                <a:bgClr>
                  <a:schemeClr val="bg1"/>
                </a:bgClr>
              </a:pattFill>
              <a:ln>
                <a:solidFill>
                  <a:schemeClr val="tx1"/>
                </a:solidFill>
              </a:ln>
            </c:spPr>
          </c:dPt>
          <c:dPt>
            <c:idx val="18"/>
            <c:invertIfNegative val="0"/>
            <c:bubble3D val="0"/>
            <c:spPr>
              <a:pattFill prst="wdDnDiag">
                <a:fgClr>
                  <a:schemeClr val="tx1">
                    <a:lumMod val="50000"/>
                    <a:lumOff val="50000"/>
                  </a:schemeClr>
                </a:fgClr>
                <a:bgClr>
                  <a:schemeClr val="bg1"/>
                </a:bgClr>
              </a:pattFill>
              <a:ln>
                <a:solidFill>
                  <a:schemeClr val="tx1"/>
                </a:solidFill>
              </a:ln>
            </c:spPr>
          </c:dPt>
          <c:dPt>
            <c:idx val="19"/>
            <c:invertIfNegative val="0"/>
            <c:bubble3D val="0"/>
            <c:spPr>
              <a:pattFill prst="dashVert">
                <a:fgClr>
                  <a:schemeClr val="tx1">
                    <a:lumMod val="50000"/>
                    <a:lumOff val="50000"/>
                  </a:schemeClr>
                </a:fgClr>
                <a:bgClr>
                  <a:schemeClr val="bg1"/>
                </a:bgClr>
              </a:pattFill>
              <a:ln>
                <a:solidFill>
                  <a:schemeClr val="tx1"/>
                </a:solidFill>
              </a:ln>
            </c:spPr>
          </c:dPt>
          <c:dPt>
            <c:idx val="21"/>
            <c:invertIfNegative val="0"/>
            <c:bubble3D val="0"/>
            <c:spPr>
              <a:pattFill prst="ltDnDiag">
                <a:fgClr>
                  <a:schemeClr val="tx1">
                    <a:lumMod val="50000"/>
                    <a:lumOff val="50000"/>
                  </a:schemeClr>
                </a:fgClr>
                <a:bgClr>
                  <a:schemeClr val="bg1"/>
                </a:bgClr>
              </a:pattFill>
              <a:ln>
                <a:solidFill>
                  <a:schemeClr val="tx1"/>
                </a:solidFill>
              </a:ln>
            </c:spPr>
          </c:dPt>
          <c:dPt>
            <c:idx val="22"/>
            <c:invertIfNegative val="0"/>
            <c:bubble3D val="0"/>
            <c:spPr>
              <a:pattFill prst="wdUpDiag">
                <a:fgClr>
                  <a:schemeClr val="tx1">
                    <a:lumMod val="50000"/>
                    <a:lumOff val="50000"/>
                  </a:schemeClr>
                </a:fgClr>
                <a:bgClr>
                  <a:schemeClr val="bg1"/>
                </a:bgClr>
              </a:pattFill>
              <a:ln>
                <a:solidFill>
                  <a:schemeClr val="tx1"/>
                </a:solidFill>
              </a:ln>
            </c:spPr>
          </c:dPt>
          <c:dPt>
            <c:idx val="23"/>
            <c:invertIfNegative val="0"/>
            <c:bubble3D val="0"/>
            <c:spPr>
              <a:pattFill prst="dashVert">
                <a:fgClr>
                  <a:schemeClr val="tx1">
                    <a:lumMod val="50000"/>
                    <a:lumOff val="50000"/>
                  </a:schemeClr>
                </a:fgClr>
                <a:bgClr>
                  <a:schemeClr val="bg1"/>
                </a:bgClr>
              </a:pattFill>
              <a:ln>
                <a:solidFill>
                  <a:schemeClr val="tx1"/>
                </a:solidFill>
              </a:ln>
            </c:spPr>
          </c:dPt>
          <c:dPt>
            <c:idx val="25"/>
            <c:invertIfNegative val="0"/>
            <c:bubble3D val="0"/>
            <c:spPr>
              <a:pattFill prst="ltDnDiag">
                <a:fgClr>
                  <a:schemeClr val="tx1">
                    <a:lumMod val="50000"/>
                    <a:lumOff val="50000"/>
                  </a:schemeClr>
                </a:fgClr>
                <a:bgClr>
                  <a:schemeClr val="bg1"/>
                </a:bgClr>
              </a:pattFill>
              <a:ln>
                <a:solidFill>
                  <a:schemeClr val="tx1"/>
                </a:solidFill>
              </a:ln>
            </c:spPr>
          </c:dPt>
          <c:dPt>
            <c:idx val="26"/>
            <c:invertIfNegative val="0"/>
            <c:bubble3D val="0"/>
            <c:spPr>
              <a:pattFill prst="wdDnDiag">
                <a:fgClr>
                  <a:schemeClr val="tx1">
                    <a:lumMod val="50000"/>
                    <a:lumOff val="50000"/>
                  </a:schemeClr>
                </a:fgClr>
                <a:bgClr>
                  <a:schemeClr val="bg1"/>
                </a:bgClr>
              </a:pattFill>
              <a:ln>
                <a:solidFill>
                  <a:schemeClr val="tx1"/>
                </a:solidFill>
              </a:ln>
            </c:spPr>
          </c:dPt>
          <c:dPt>
            <c:idx val="27"/>
            <c:invertIfNegative val="0"/>
            <c:bubble3D val="0"/>
            <c:spPr>
              <a:pattFill prst="dashVert">
                <a:fgClr>
                  <a:schemeClr val="tx1">
                    <a:lumMod val="50000"/>
                    <a:lumOff val="50000"/>
                  </a:schemeClr>
                </a:fgClr>
                <a:bgClr>
                  <a:schemeClr val="bg1"/>
                </a:bgClr>
              </a:pattFill>
              <a:ln>
                <a:solidFill>
                  <a:schemeClr val="tx1"/>
                </a:solidFill>
              </a:ln>
            </c:spPr>
          </c:dPt>
          <c:dPt>
            <c:idx val="29"/>
            <c:invertIfNegative val="0"/>
            <c:bubble3D val="0"/>
            <c:spPr>
              <a:pattFill prst="ltDnDiag">
                <a:fgClr>
                  <a:schemeClr val="tx1">
                    <a:lumMod val="50000"/>
                    <a:lumOff val="50000"/>
                  </a:schemeClr>
                </a:fgClr>
                <a:bgClr>
                  <a:schemeClr val="bg1"/>
                </a:bgClr>
              </a:pattFill>
              <a:ln>
                <a:solidFill>
                  <a:schemeClr val="tx1"/>
                </a:solidFill>
              </a:ln>
            </c:spPr>
          </c:dPt>
          <c:dPt>
            <c:idx val="30"/>
            <c:invertIfNegative val="0"/>
            <c:bubble3D val="0"/>
            <c:spPr>
              <a:pattFill prst="wdDnDiag">
                <a:fgClr>
                  <a:schemeClr val="tx1">
                    <a:lumMod val="50000"/>
                    <a:lumOff val="50000"/>
                  </a:schemeClr>
                </a:fgClr>
                <a:bgClr>
                  <a:schemeClr val="bg1"/>
                </a:bgClr>
              </a:pattFill>
              <a:ln>
                <a:solidFill>
                  <a:schemeClr val="tx1"/>
                </a:solidFill>
              </a:ln>
            </c:spPr>
          </c:dPt>
          <c:dPt>
            <c:idx val="31"/>
            <c:invertIfNegative val="0"/>
            <c:bubble3D val="0"/>
            <c:spPr>
              <a:pattFill prst="dashVert">
                <a:fgClr>
                  <a:schemeClr val="tx1">
                    <a:lumMod val="50000"/>
                    <a:lumOff val="50000"/>
                  </a:schemeClr>
                </a:fgClr>
                <a:bgClr>
                  <a:schemeClr val="bg1"/>
                </a:bgClr>
              </a:pattFill>
              <a:ln>
                <a:solidFill>
                  <a:schemeClr val="tx1"/>
                </a:solidFill>
              </a:ln>
            </c:spPr>
          </c:dPt>
          <c:cat>
            <c:strRef>
              <c:f>'Frequencies - age'!$U$5:$AZ$5</c:f>
              <c:strCache>
                <c:ptCount val="29"/>
                <c:pt idx="0">
                  <c:v>100 - 200</c:v>
                </c:pt>
                <c:pt idx="4">
                  <c:v>200 - 300</c:v>
                </c:pt>
                <c:pt idx="8">
                  <c:v>300 - 400</c:v>
                </c:pt>
                <c:pt idx="12">
                  <c:v>400 - 500</c:v>
                </c:pt>
                <c:pt idx="16">
                  <c:v>500 - 750</c:v>
                </c:pt>
                <c:pt idx="20">
                  <c:v>750 - 1000</c:v>
                </c:pt>
                <c:pt idx="24">
                  <c:v>1000-2000</c:v>
                </c:pt>
                <c:pt idx="28">
                  <c:v>2000-5000</c:v>
                </c:pt>
              </c:strCache>
            </c:strRef>
          </c:cat>
          <c:val>
            <c:numRef>
              <c:f>'Frequencies - age'!$U$13:$AZ$13</c:f>
              <c:numCache>
                <c:formatCode>0</c:formatCode>
                <c:ptCount val="32"/>
                <c:pt idx="0">
                  <c:v>6.8674722222222186</c:v>
                </c:pt>
                <c:pt idx="1">
                  <c:v>6.2790166666666636</c:v>
                </c:pt>
                <c:pt idx="2">
                  <c:v>6.1932222235555336</c:v>
                </c:pt>
                <c:pt idx="3">
                  <c:v>7.2520694419444425</c:v>
                </c:pt>
                <c:pt idx="4">
                  <c:v>3.6118333333333172</c:v>
                </c:pt>
                <c:pt idx="5">
                  <c:v>2.7526388891666649</c:v>
                </c:pt>
                <c:pt idx="6">
                  <c:v>2.8609166666388859</c:v>
                </c:pt>
                <c:pt idx="7">
                  <c:v>2.7881666651944421</c:v>
                </c:pt>
                <c:pt idx="8">
                  <c:v>2.0157222222222249</c:v>
                </c:pt>
                <c:pt idx="9">
                  <c:v>1.5497777785833318</c:v>
                </c:pt>
                <c:pt idx="10">
                  <c:v>1.6975000012222203</c:v>
                </c:pt>
                <c:pt idx="11">
                  <c:v>1.2468305561388897</c:v>
                </c:pt>
                <c:pt idx="12">
                  <c:v>1.1615833333333336</c:v>
                </c:pt>
                <c:pt idx="13">
                  <c:v>0.93133333333333379</c:v>
                </c:pt>
                <c:pt idx="14">
                  <c:v>0.85488888902777838</c:v>
                </c:pt>
                <c:pt idx="15">
                  <c:v>0.78054166677777759</c:v>
                </c:pt>
                <c:pt idx="16">
                  <c:v>1.2765833333333338</c:v>
                </c:pt>
                <c:pt idx="17">
                  <c:v>1.1278055555555548</c:v>
                </c:pt>
                <c:pt idx="18">
                  <c:v>0.85419444435833247</c:v>
                </c:pt>
                <c:pt idx="19">
                  <c:v>0.79602777771805577</c:v>
                </c:pt>
                <c:pt idx="20">
                  <c:v>0.40622222222222204</c:v>
                </c:pt>
                <c:pt idx="21">
                  <c:v>0.37886111111111065</c:v>
                </c:pt>
                <c:pt idx="22">
                  <c:v>0.29285559441666631</c:v>
                </c:pt>
                <c:pt idx="23">
                  <c:v>0.26638886108055559</c:v>
                </c:pt>
                <c:pt idx="24">
                  <c:v>0.31944444444444431</c:v>
                </c:pt>
                <c:pt idx="25">
                  <c:v>0.31050000000000011</c:v>
                </c:pt>
                <c:pt idx="26">
                  <c:v>0.21891741666666642</c:v>
                </c:pt>
                <c:pt idx="27">
                  <c:v>0.18376425000000002</c:v>
                </c:pt>
                <c:pt idx="28">
                  <c:v>5.8361111111111086E-2</c:v>
                </c:pt>
                <c:pt idx="29">
                  <c:v>5.35388888888889E-2</c:v>
                </c:pt>
                <c:pt idx="30">
                  <c:v>3.6500083333333336E-2</c:v>
                </c:pt>
                <c:pt idx="31">
                  <c:v>2.3588816666666665E-2</c:v>
                </c:pt>
              </c:numCache>
            </c:numRef>
          </c:val>
        </c:ser>
        <c:ser>
          <c:idx val="2"/>
          <c:order val="2"/>
          <c:spPr>
            <a:pattFill prst="pct50">
              <a:fgClr>
                <a:schemeClr val="bg1">
                  <a:lumMod val="65000"/>
                </a:schemeClr>
              </a:fgClr>
              <a:bgClr>
                <a:schemeClr val="bg1"/>
              </a:bgClr>
            </a:pattFill>
            <a:ln>
              <a:solidFill>
                <a:schemeClr val="tx1"/>
              </a:solidFill>
            </a:ln>
          </c:spPr>
          <c:invertIfNegative val="0"/>
          <c:dPt>
            <c:idx val="1"/>
            <c:invertIfNegative val="0"/>
            <c:bubble3D val="0"/>
            <c:spPr>
              <a:pattFill prst="ltDnDiag">
                <a:fgClr>
                  <a:schemeClr val="tx1">
                    <a:lumMod val="50000"/>
                    <a:lumOff val="50000"/>
                  </a:schemeClr>
                </a:fgClr>
                <a:bgClr>
                  <a:schemeClr val="bg1"/>
                </a:bgClr>
              </a:pattFill>
              <a:ln>
                <a:solidFill>
                  <a:schemeClr val="tx1"/>
                </a:solidFill>
              </a:ln>
            </c:spPr>
          </c:dPt>
          <c:dPt>
            <c:idx val="2"/>
            <c:invertIfNegative val="0"/>
            <c:bubble3D val="0"/>
            <c:spPr>
              <a:pattFill prst="wdDnDiag">
                <a:fgClr>
                  <a:schemeClr val="tx1">
                    <a:lumMod val="50000"/>
                    <a:lumOff val="50000"/>
                  </a:schemeClr>
                </a:fgClr>
                <a:bgClr>
                  <a:schemeClr val="bg1"/>
                </a:bgClr>
              </a:pattFill>
              <a:ln>
                <a:solidFill>
                  <a:schemeClr val="tx1"/>
                </a:solidFill>
              </a:ln>
            </c:spPr>
          </c:dPt>
          <c:dPt>
            <c:idx val="3"/>
            <c:invertIfNegative val="0"/>
            <c:bubble3D val="0"/>
            <c:spPr>
              <a:pattFill prst="dashVert">
                <a:fgClr>
                  <a:schemeClr val="tx1">
                    <a:lumMod val="50000"/>
                    <a:lumOff val="50000"/>
                  </a:schemeClr>
                </a:fgClr>
                <a:bgClr>
                  <a:schemeClr val="bg1"/>
                </a:bgClr>
              </a:pattFill>
              <a:ln>
                <a:solidFill>
                  <a:schemeClr val="tx1"/>
                </a:solidFill>
              </a:ln>
            </c:spPr>
          </c:dPt>
          <c:dPt>
            <c:idx val="5"/>
            <c:invertIfNegative val="0"/>
            <c:bubble3D val="0"/>
            <c:spPr>
              <a:pattFill prst="ltDnDiag">
                <a:fgClr>
                  <a:schemeClr val="tx1">
                    <a:lumMod val="50000"/>
                    <a:lumOff val="50000"/>
                  </a:schemeClr>
                </a:fgClr>
                <a:bgClr>
                  <a:schemeClr val="bg1"/>
                </a:bgClr>
              </a:pattFill>
              <a:ln>
                <a:solidFill>
                  <a:schemeClr val="tx1"/>
                </a:solidFill>
              </a:ln>
            </c:spPr>
          </c:dPt>
          <c:dPt>
            <c:idx val="6"/>
            <c:invertIfNegative val="0"/>
            <c:bubble3D val="0"/>
            <c:spPr>
              <a:pattFill prst="wdDnDiag">
                <a:fgClr>
                  <a:schemeClr val="tx1">
                    <a:lumMod val="50000"/>
                    <a:lumOff val="50000"/>
                  </a:schemeClr>
                </a:fgClr>
                <a:bgClr>
                  <a:schemeClr val="bg1"/>
                </a:bgClr>
              </a:pattFill>
              <a:ln>
                <a:solidFill>
                  <a:schemeClr val="tx1"/>
                </a:solidFill>
              </a:ln>
            </c:spPr>
          </c:dPt>
          <c:dPt>
            <c:idx val="7"/>
            <c:invertIfNegative val="0"/>
            <c:bubble3D val="0"/>
            <c:spPr>
              <a:pattFill prst="dashVert">
                <a:fgClr>
                  <a:schemeClr val="tx1">
                    <a:lumMod val="50000"/>
                    <a:lumOff val="50000"/>
                  </a:schemeClr>
                </a:fgClr>
                <a:bgClr>
                  <a:schemeClr val="bg1"/>
                </a:bgClr>
              </a:pattFill>
              <a:ln>
                <a:solidFill>
                  <a:schemeClr val="tx1"/>
                </a:solidFill>
              </a:ln>
            </c:spPr>
          </c:dPt>
          <c:dPt>
            <c:idx val="9"/>
            <c:invertIfNegative val="0"/>
            <c:bubble3D val="0"/>
            <c:spPr>
              <a:pattFill prst="ltDnDiag">
                <a:fgClr>
                  <a:schemeClr val="tx1">
                    <a:lumMod val="50000"/>
                    <a:lumOff val="50000"/>
                  </a:schemeClr>
                </a:fgClr>
                <a:bgClr>
                  <a:schemeClr val="bg1"/>
                </a:bgClr>
              </a:pattFill>
              <a:ln>
                <a:solidFill>
                  <a:schemeClr val="tx1"/>
                </a:solidFill>
              </a:ln>
            </c:spPr>
          </c:dPt>
          <c:dPt>
            <c:idx val="10"/>
            <c:invertIfNegative val="0"/>
            <c:bubble3D val="0"/>
            <c:spPr>
              <a:pattFill prst="wdDnDiag">
                <a:fgClr>
                  <a:schemeClr val="tx1">
                    <a:lumMod val="50000"/>
                    <a:lumOff val="50000"/>
                  </a:schemeClr>
                </a:fgClr>
                <a:bgClr>
                  <a:schemeClr val="bg1"/>
                </a:bgClr>
              </a:pattFill>
              <a:ln>
                <a:solidFill>
                  <a:schemeClr val="tx1"/>
                </a:solidFill>
              </a:ln>
            </c:spPr>
          </c:dPt>
          <c:dPt>
            <c:idx val="11"/>
            <c:invertIfNegative val="0"/>
            <c:bubble3D val="0"/>
            <c:spPr>
              <a:pattFill prst="dashVert">
                <a:fgClr>
                  <a:schemeClr val="tx1">
                    <a:lumMod val="50000"/>
                    <a:lumOff val="50000"/>
                  </a:schemeClr>
                </a:fgClr>
                <a:bgClr>
                  <a:schemeClr val="bg1"/>
                </a:bgClr>
              </a:pattFill>
              <a:ln>
                <a:solidFill>
                  <a:schemeClr val="tx1"/>
                </a:solidFill>
              </a:ln>
            </c:spPr>
          </c:dPt>
          <c:dPt>
            <c:idx val="13"/>
            <c:invertIfNegative val="0"/>
            <c:bubble3D val="0"/>
            <c:spPr>
              <a:pattFill prst="ltDnDiag">
                <a:fgClr>
                  <a:schemeClr val="tx1">
                    <a:lumMod val="50000"/>
                    <a:lumOff val="50000"/>
                  </a:schemeClr>
                </a:fgClr>
                <a:bgClr>
                  <a:schemeClr val="bg1"/>
                </a:bgClr>
              </a:pattFill>
              <a:ln>
                <a:solidFill>
                  <a:schemeClr val="tx1"/>
                </a:solidFill>
              </a:ln>
            </c:spPr>
          </c:dPt>
          <c:dPt>
            <c:idx val="14"/>
            <c:invertIfNegative val="0"/>
            <c:bubble3D val="0"/>
            <c:spPr>
              <a:pattFill prst="wdDnDiag">
                <a:fgClr>
                  <a:schemeClr val="tx1">
                    <a:lumMod val="50000"/>
                    <a:lumOff val="50000"/>
                  </a:schemeClr>
                </a:fgClr>
                <a:bgClr>
                  <a:schemeClr val="bg1"/>
                </a:bgClr>
              </a:pattFill>
              <a:ln>
                <a:solidFill>
                  <a:schemeClr val="tx1"/>
                </a:solidFill>
              </a:ln>
            </c:spPr>
          </c:dPt>
          <c:dPt>
            <c:idx val="15"/>
            <c:invertIfNegative val="0"/>
            <c:bubble3D val="0"/>
            <c:spPr>
              <a:pattFill prst="dashVert">
                <a:fgClr>
                  <a:schemeClr val="tx1">
                    <a:lumMod val="50000"/>
                    <a:lumOff val="50000"/>
                  </a:schemeClr>
                </a:fgClr>
                <a:bgClr>
                  <a:schemeClr val="bg1"/>
                </a:bgClr>
              </a:pattFill>
              <a:ln>
                <a:solidFill>
                  <a:schemeClr val="tx1"/>
                </a:solidFill>
              </a:ln>
            </c:spPr>
          </c:dPt>
          <c:dPt>
            <c:idx val="17"/>
            <c:invertIfNegative val="0"/>
            <c:bubble3D val="0"/>
            <c:spPr>
              <a:pattFill prst="ltDnDiag">
                <a:fgClr>
                  <a:schemeClr val="tx1">
                    <a:lumMod val="50000"/>
                    <a:lumOff val="50000"/>
                  </a:schemeClr>
                </a:fgClr>
                <a:bgClr>
                  <a:schemeClr val="bg1"/>
                </a:bgClr>
              </a:pattFill>
              <a:ln>
                <a:solidFill>
                  <a:schemeClr val="tx1"/>
                </a:solidFill>
              </a:ln>
            </c:spPr>
          </c:dPt>
          <c:dPt>
            <c:idx val="18"/>
            <c:invertIfNegative val="0"/>
            <c:bubble3D val="0"/>
            <c:spPr>
              <a:pattFill prst="wdDnDiag">
                <a:fgClr>
                  <a:schemeClr val="tx1">
                    <a:lumMod val="50000"/>
                    <a:lumOff val="50000"/>
                  </a:schemeClr>
                </a:fgClr>
                <a:bgClr>
                  <a:schemeClr val="bg1"/>
                </a:bgClr>
              </a:pattFill>
              <a:ln>
                <a:solidFill>
                  <a:schemeClr val="tx1"/>
                </a:solidFill>
              </a:ln>
            </c:spPr>
          </c:dPt>
          <c:dPt>
            <c:idx val="19"/>
            <c:invertIfNegative val="0"/>
            <c:bubble3D val="0"/>
            <c:spPr>
              <a:pattFill prst="dashVert">
                <a:fgClr>
                  <a:schemeClr val="tx1">
                    <a:lumMod val="50000"/>
                    <a:lumOff val="50000"/>
                  </a:schemeClr>
                </a:fgClr>
                <a:bgClr>
                  <a:schemeClr val="bg1"/>
                </a:bgClr>
              </a:pattFill>
              <a:ln>
                <a:solidFill>
                  <a:schemeClr val="tx1"/>
                </a:solidFill>
              </a:ln>
            </c:spPr>
          </c:dPt>
          <c:dPt>
            <c:idx val="21"/>
            <c:invertIfNegative val="0"/>
            <c:bubble3D val="0"/>
            <c:spPr>
              <a:pattFill prst="ltDnDiag">
                <a:fgClr>
                  <a:schemeClr val="tx1">
                    <a:lumMod val="50000"/>
                    <a:lumOff val="50000"/>
                  </a:schemeClr>
                </a:fgClr>
                <a:bgClr>
                  <a:schemeClr val="bg1"/>
                </a:bgClr>
              </a:pattFill>
              <a:ln>
                <a:solidFill>
                  <a:schemeClr val="tx1"/>
                </a:solidFill>
              </a:ln>
            </c:spPr>
          </c:dPt>
          <c:dPt>
            <c:idx val="22"/>
            <c:invertIfNegative val="0"/>
            <c:bubble3D val="0"/>
            <c:spPr>
              <a:pattFill prst="wdDnDiag">
                <a:fgClr>
                  <a:schemeClr val="tx1">
                    <a:lumMod val="50000"/>
                    <a:lumOff val="50000"/>
                  </a:schemeClr>
                </a:fgClr>
                <a:bgClr>
                  <a:schemeClr val="bg1"/>
                </a:bgClr>
              </a:pattFill>
              <a:ln>
                <a:solidFill>
                  <a:schemeClr val="tx1"/>
                </a:solidFill>
              </a:ln>
            </c:spPr>
          </c:dPt>
          <c:dPt>
            <c:idx val="23"/>
            <c:invertIfNegative val="0"/>
            <c:bubble3D val="0"/>
            <c:spPr>
              <a:pattFill prst="dashVert">
                <a:fgClr>
                  <a:schemeClr val="tx1">
                    <a:lumMod val="50000"/>
                    <a:lumOff val="50000"/>
                  </a:schemeClr>
                </a:fgClr>
                <a:bgClr>
                  <a:schemeClr val="bg1"/>
                </a:bgClr>
              </a:pattFill>
              <a:ln>
                <a:solidFill>
                  <a:schemeClr val="tx1"/>
                </a:solidFill>
              </a:ln>
            </c:spPr>
          </c:dPt>
          <c:dPt>
            <c:idx val="25"/>
            <c:invertIfNegative val="0"/>
            <c:bubble3D val="0"/>
            <c:spPr>
              <a:pattFill prst="ltDnDiag">
                <a:fgClr>
                  <a:schemeClr val="tx1">
                    <a:lumMod val="50000"/>
                    <a:lumOff val="50000"/>
                  </a:schemeClr>
                </a:fgClr>
                <a:bgClr>
                  <a:schemeClr val="bg1"/>
                </a:bgClr>
              </a:pattFill>
              <a:ln>
                <a:solidFill>
                  <a:schemeClr val="tx1"/>
                </a:solidFill>
              </a:ln>
            </c:spPr>
          </c:dPt>
          <c:dPt>
            <c:idx val="26"/>
            <c:invertIfNegative val="0"/>
            <c:bubble3D val="0"/>
            <c:spPr>
              <a:pattFill prst="wdDnDiag">
                <a:fgClr>
                  <a:schemeClr val="tx1">
                    <a:lumMod val="50000"/>
                    <a:lumOff val="50000"/>
                  </a:schemeClr>
                </a:fgClr>
                <a:bgClr>
                  <a:schemeClr val="bg1"/>
                </a:bgClr>
              </a:pattFill>
              <a:ln>
                <a:solidFill>
                  <a:schemeClr val="tx1"/>
                </a:solidFill>
              </a:ln>
            </c:spPr>
          </c:dPt>
          <c:dPt>
            <c:idx val="27"/>
            <c:invertIfNegative val="0"/>
            <c:bubble3D val="0"/>
            <c:spPr>
              <a:pattFill prst="dashVert">
                <a:fgClr>
                  <a:schemeClr val="tx1">
                    <a:lumMod val="50000"/>
                    <a:lumOff val="50000"/>
                  </a:schemeClr>
                </a:fgClr>
                <a:bgClr>
                  <a:schemeClr val="bg1"/>
                </a:bgClr>
              </a:pattFill>
              <a:ln>
                <a:solidFill>
                  <a:schemeClr val="tx1"/>
                </a:solidFill>
              </a:ln>
            </c:spPr>
          </c:dPt>
          <c:dPt>
            <c:idx val="29"/>
            <c:invertIfNegative val="0"/>
            <c:bubble3D val="0"/>
            <c:spPr>
              <a:pattFill prst="ltDnDiag">
                <a:fgClr>
                  <a:schemeClr val="tx1">
                    <a:lumMod val="50000"/>
                    <a:lumOff val="50000"/>
                  </a:schemeClr>
                </a:fgClr>
                <a:bgClr>
                  <a:schemeClr val="bg1"/>
                </a:bgClr>
              </a:pattFill>
              <a:ln>
                <a:solidFill>
                  <a:schemeClr val="tx1"/>
                </a:solidFill>
              </a:ln>
            </c:spPr>
          </c:dPt>
          <c:dPt>
            <c:idx val="30"/>
            <c:invertIfNegative val="0"/>
            <c:bubble3D val="0"/>
            <c:spPr>
              <a:pattFill prst="wdDnDiag">
                <a:fgClr>
                  <a:schemeClr val="tx1">
                    <a:lumMod val="50000"/>
                    <a:lumOff val="50000"/>
                  </a:schemeClr>
                </a:fgClr>
                <a:bgClr>
                  <a:schemeClr val="bg1"/>
                </a:bgClr>
              </a:pattFill>
              <a:ln>
                <a:solidFill>
                  <a:schemeClr val="tx1"/>
                </a:solidFill>
              </a:ln>
            </c:spPr>
          </c:dPt>
          <c:dPt>
            <c:idx val="31"/>
            <c:invertIfNegative val="0"/>
            <c:bubble3D val="0"/>
            <c:spPr>
              <a:pattFill prst="dashVert">
                <a:fgClr>
                  <a:schemeClr val="tx1">
                    <a:lumMod val="50000"/>
                    <a:lumOff val="50000"/>
                  </a:schemeClr>
                </a:fgClr>
                <a:bgClr>
                  <a:schemeClr val="bg1"/>
                </a:bgClr>
              </a:pattFill>
              <a:ln>
                <a:solidFill>
                  <a:schemeClr val="tx1"/>
                </a:solidFill>
              </a:ln>
            </c:spPr>
          </c:dPt>
          <c:cat>
            <c:strRef>
              <c:f>'Frequencies - age'!$U$5:$AZ$5</c:f>
              <c:strCache>
                <c:ptCount val="29"/>
                <c:pt idx="0">
                  <c:v>100 - 200</c:v>
                </c:pt>
                <c:pt idx="4">
                  <c:v>200 - 300</c:v>
                </c:pt>
                <c:pt idx="8">
                  <c:v>300 - 400</c:v>
                </c:pt>
                <c:pt idx="12">
                  <c:v>400 - 500</c:v>
                </c:pt>
                <c:pt idx="16">
                  <c:v>500 - 750</c:v>
                </c:pt>
                <c:pt idx="20">
                  <c:v>750 - 1000</c:v>
                </c:pt>
                <c:pt idx="24">
                  <c:v>1000-2000</c:v>
                </c:pt>
                <c:pt idx="28">
                  <c:v>2000-5000</c:v>
                </c:pt>
              </c:strCache>
            </c:strRef>
          </c:cat>
          <c:val>
            <c:numRef>
              <c:f>'Frequencies - age'!$U$14:$AZ$14</c:f>
              <c:numCache>
                <c:formatCode>0</c:formatCode>
                <c:ptCount val="32"/>
                <c:pt idx="0">
                  <c:v>9.0077777777777754</c:v>
                </c:pt>
                <c:pt idx="1">
                  <c:v>6.4909277777777845</c:v>
                </c:pt>
                <c:pt idx="2">
                  <c:v>7.625650000444459</c:v>
                </c:pt>
                <c:pt idx="3">
                  <c:v>9.2184583347222215</c:v>
                </c:pt>
                <c:pt idx="4">
                  <c:v>4.2561944444444606</c:v>
                </c:pt>
                <c:pt idx="5">
                  <c:v>3.2660833322222231</c:v>
                </c:pt>
                <c:pt idx="6">
                  <c:v>3.1295277778333315</c:v>
                </c:pt>
                <c:pt idx="7">
                  <c:v>3.9997222233333325</c:v>
                </c:pt>
                <c:pt idx="8">
                  <c:v>2.2629999999999981</c:v>
                </c:pt>
                <c:pt idx="9">
                  <c:v>2.1910277777777765</c:v>
                </c:pt>
                <c:pt idx="10">
                  <c:v>1.698333333166671</c:v>
                </c:pt>
                <c:pt idx="11">
                  <c:v>2.0723777769944451</c:v>
                </c:pt>
                <c:pt idx="12">
                  <c:v>1.4016111111111123</c:v>
                </c:pt>
                <c:pt idx="13">
                  <c:v>1.287994444444446</c:v>
                </c:pt>
                <c:pt idx="14">
                  <c:v>1.0883500003166668</c:v>
                </c:pt>
                <c:pt idx="15">
                  <c:v>1.0194305553194445</c:v>
                </c:pt>
                <c:pt idx="16">
                  <c:v>1.5755277777777774</c:v>
                </c:pt>
                <c:pt idx="17">
                  <c:v>1.3339999996944458</c:v>
                </c:pt>
                <c:pt idx="18">
                  <c:v>1.4055333333500011</c:v>
                </c:pt>
                <c:pt idx="19">
                  <c:v>0.97511111111666704</c:v>
                </c:pt>
                <c:pt idx="20">
                  <c:v>0.58977777777777796</c:v>
                </c:pt>
                <c:pt idx="21">
                  <c:v>0.43467777777777794</c:v>
                </c:pt>
                <c:pt idx="22">
                  <c:v>0.40186116672222238</c:v>
                </c:pt>
                <c:pt idx="23">
                  <c:v>0.24595819455833334</c:v>
                </c:pt>
                <c:pt idx="24">
                  <c:v>0.51958333333333362</c:v>
                </c:pt>
                <c:pt idx="25">
                  <c:v>0.3558330833333333</c:v>
                </c:pt>
                <c:pt idx="26">
                  <c:v>0.3367494166666668</c:v>
                </c:pt>
                <c:pt idx="27">
                  <c:v>0.20386058333333323</c:v>
                </c:pt>
                <c:pt idx="28">
                  <c:v>9.9466666666666675E-2</c:v>
                </c:pt>
                <c:pt idx="29">
                  <c:v>8.105555555555552E-2</c:v>
                </c:pt>
                <c:pt idx="30">
                  <c:v>5.9111083333333314E-2</c:v>
                </c:pt>
                <c:pt idx="31">
                  <c:v>4.9833249999999996E-2</c:v>
                </c:pt>
              </c:numCache>
            </c:numRef>
          </c:val>
        </c:ser>
        <c:dLbls>
          <c:showLegendKey val="0"/>
          <c:showVal val="0"/>
          <c:showCatName val="0"/>
          <c:showSerName val="0"/>
          <c:showPercent val="0"/>
          <c:showBubbleSize val="0"/>
        </c:dLbls>
        <c:gapWidth val="150"/>
        <c:overlap val="100"/>
        <c:axId val="87028864"/>
        <c:axId val="87030784"/>
      </c:barChart>
      <c:catAx>
        <c:axId val="87028864"/>
        <c:scaling>
          <c:orientation val="minMax"/>
        </c:scaling>
        <c:delete val="0"/>
        <c:axPos val="b"/>
        <c:title>
          <c:tx>
            <c:rich>
              <a:bodyPr/>
              <a:lstStyle/>
              <a:p>
                <a:pPr>
                  <a:defRPr b="0"/>
                </a:pPr>
                <a:r>
                  <a:rPr lang="en-US" b="0"/>
                  <a:t>ENMO per day</a:t>
                </a:r>
              </a:p>
            </c:rich>
          </c:tx>
          <c:layout/>
          <c:overlay val="0"/>
        </c:title>
        <c:majorTickMark val="out"/>
        <c:minorTickMark val="none"/>
        <c:tickLblPos val="nextTo"/>
        <c:crossAx val="87030784"/>
        <c:crosses val="autoZero"/>
        <c:auto val="1"/>
        <c:lblAlgn val="ctr"/>
        <c:lblOffset val="100"/>
        <c:noMultiLvlLbl val="0"/>
      </c:catAx>
      <c:valAx>
        <c:axId val="87030784"/>
        <c:scaling>
          <c:orientation val="minMax"/>
        </c:scaling>
        <c:delete val="0"/>
        <c:axPos val="l"/>
        <c:numFmt formatCode="0" sourceLinked="1"/>
        <c:majorTickMark val="out"/>
        <c:minorTickMark val="none"/>
        <c:tickLblPos val="nextTo"/>
        <c:crossAx val="87028864"/>
        <c:crosses val="autoZero"/>
        <c:crossBetween val="between"/>
      </c:valAx>
    </c:plotArea>
    <c:plotVisOnly val="1"/>
    <c:dispBlanksAs val="gap"/>
    <c:showDLblsOverMax val="0"/>
  </c:chart>
  <c:spPr>
    <a:ln>
      <a:noFill/>
    </a:ln>
  </c:spPr>
  <c:txPr>
    <a:bodyPr/>
    <a:lstStyle/>
    <a:p>
      <a:pPr>
        <a:defRPr sz="900">
          <a:latin typeface="Arial" panose="020B0604020202020204" pitchFamily="34" charset="0"/>
          <a:cs typeface="Arial" panose="020B0604020202020204" pitchFamily="34"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6762850650368289E-2"/>
          <c:y val="5.0925925925925923E-2"/>
          <c:w val="0.54559551794389594"/>
          <c:h val="0.85648148148148151"/>
        </c:manualLayout>
      </c:layout>
      <c:barChart>
        <c:barDir val="col"/>
        <c:grouping val="stacked"/>
        <c:varyColors val="0"/>
        <c:ser>
          <c:idx val="3"/>
          <c:order val="0"/>
          <c:tx>
            <c:strRef>
              <c:f>'CP men women from word'!$BE$2</c:f>
              <c:strCache>
                <c:ptCount val="1"/>
                <c:pt idx="0">
                  <c:v>Sleep</c:v>
                </c:pt>
              </c:strCache>
            </c:strRef>
          </c:tx>
          <c:spPr>
            <a:solidFill>
              <a:schemeClr val="bg2">
                <a:lumMod val="10000"/>
              </a:schemeClr>
            </a:solidFill>
          </c:spPr>
          <c:invertIfNegative val="0"/>
          <c:dLbls>
            <c:numFmt formatCode="#,##0.0" sourceLinked="0"/>
            <c:txPr>
              <a:bodyPr/>
              <a:lstStyle/>
              <a:p>
                <a:pPr>
                  <a:defRPr sz="800">
                    <a:solidFill>
                      <a:schemeClr val="bg1"/>
                    </a:solidFill>
                  </a:defRPr>
                </a:pPr>
                <a:endParaRPr lang="en-US"/>
              </a:p>
            </c:txPr>
            <c:showLegendKey val="0"/>
            <c:showVal val="1"/>
            <c:showCatName val="0"/>
            <c:showSerName val="0"/>
            <c:showPercent val="0"/>
            <c:showBubbleSize val="0"/>
            <c:showLeaderLines val="0"/>
          </c:dLbls>
          <c:cat>
            <c:strRef>
              <c:f>'CP men women from word'!$BA$5:$BA$8</c:f>
              <c:strCache>
                <c:ptCount val="4"/>
                <c:pt idx="0">
                  <c:v>70-74                      </c:v>
                </c:pt>
                <c:pt idx="1">
                  <c:v>75-79                      </c:v>
                </c:pt>
                <c:pt idx="2">
                  <c:v>80-84                      </c:v>
                </c:pt>
                <c:pt idx="3">
                  <c:v>≥85                      </c:v>
                </c:pt>
              </c:strCache>
            </c:strRef>
          </c:cat>
          <c:val>
            <c:numRef>
              <c:f>'CP men women from word'!$BL$16:$BL$19</c:f>
              <c:numCache>
                <c:formatCode>General</c:formatCode>
                <c:ptCount val="4"/>
                <c:pt idx="0">
                  <c:v>6.5262864314600479</c:v>
                </c:pt>
                <c:pt idx="1">
                  <c:v>7.0146137787056366</c:v>
                </c:pt>
                <c:pt idx="2">
                  <c:v>7.3366834170854274</c:v>
                </c:pt>
                <c:pt idx="3">
                  <c:v>7.6153364414445743</c:v>
                </c:pt>
              </c:numCache>
            </c:numRef>
          </c:val>
        </c:ser>
        <c:ser>
          <c:idx val="0"/>
          <c:order val="1"/>
          <c:tx>
            <c:strRef>
              <c:f>'CP men women from word'!$BB$2</c:f>
              <c:strCache>
                <c:ptCount val="1"/>
                <c:pt idx="0">
                  <c:v>Sedentary</c:v>
                </c:pt>
              </c:strCache>
            </c:strRef>
          </c:tx>
          <c:spPr>
            <a:solidFill>
              <a:schemeClr val="tx1">
                <a:lumMod val="65000"/>
                <a:lumOff val="35000"/>
              </a:schemeClr>
            </a:solidFill>
          </c:spPr>
          <c:invertIfNegative val="0"/>
          <c:dLbls>
            <c:numFmt formatCode="#,##0.0" sourceLinked="0"/>
            <c:txPr>
              <a:bodyPr/>
              <a:lstStyle/>
              <a:p>
                <a:pPr>
                  <a:defRPr sz="800"/>
                </a:pPr>
                <a:endParaRPr lang="en-US"/>
              </a:p>
            </c:txPr>
            <c:showLegendKey val="0"/>
            <c:showVal val="1"/>
            <c:showCatName val="0"/>
            <c:showSerName val="0"/>
            <c:showPercent val="0"/>
            <c:showBubbleSize val="0"/>
            <c:showLeaderLines val="0"/>
          </c:dLbls>
          <c:cat>
            <c:strRef>
              <c:f>'CP men women from word'!$BA$5:$BA$8</c:f>
              <c:strCache>
                <c:ptCount val="4"/>
                <c:pt idx="0">
                  <c:v>70-74                      </c:v>
                </c:pt>
                <c:pt idx="1">
                  <c:v>75-79                      </c:v>
                </c:pt>
                <c:pt idx="2">
                  <c:v>80-84                      </c:v>
                </c:pt>
                <c:pt idx="3">
                  <c:v>≥85                      </c:v>
                </c:pt>
              </c:strCache>
            </c:strRef>
          </c:cat>
          <c:val>
            <c:numRef>
              <c:f>'CP men women from word'!$BI$16:$BI$19</c:f>
              <c:numCache>
                <c:formatCode>General</c:formatCode>
                <c:ptCount val="4"/>
                <c:pt idx="0">
                  <c:v>13.855808116022873</c:v>
                </c:pt>
                <c:pt idx="1">
                  <c:v>13.327766179540712</c:v>
                </c:pt>
                <c:pt idx="2">
                  <c:v>13.266331658291456</c:v>
                </c:pt>
                <c:pt idx="3">
                  <c:v>13.226636977245839</c:v>
                </c:pt>
              </c:numCache>
            </c:numRef>
          </c:val>
        </c:ser>
        <c:ser>
          <c:idx val="1"/>
          <c:order val="2"/>
          <c:tx>
            <c:strRef>
              <c:f>'CP men women from word'!$BC$2</c:f>
              <c:strCache>
                <c:ptCount val="1"/>
                <c:pt idx="0">
                  <c:v>Light</c:v>
                </c:pt>
              </c:strCache>
            </c:strRef>
          </c:tx>
          <c:spPr>
            <a:solidFill>
              <a:schemeClr val="bg1">
                <a:lumMod val="50000"/>
              </a:schemeClr>
            </a:solidFill>
          </c:spPr>
          <c:invertIfNegative val="0"/>
          <c:dLbls>
            <c:numFmt formatCode="#,##0.0" sourceLinked="0"/>
            <c:txPr>
              <a:bodyPr/>
              <a:lstStyle/>
              <a:p>
                <a:pPr>
                  <a:defRPr sz="800"/>
                </a:pPr>
                <a:endParaRPr lang="en-US"/>
              </a:p>
            </c:txPr>
            <c:showLegendKey val="0"/>
            <c:showVal val="1"/>
            <c:showCatName val="0"/>
            <c:showSerName val="0"/>
            <c:showPercent val="0"/>
            <c:showBubbleSize val="0"/>
            <c:showLeaderLines val="0"/>
          </c:dLbls>
          <c:cat>
            <c:strRef>
              <c:f>'CP men women from word'!$BA$5:$BA$8</c:f>
              <c:strCache>
                <c:ptCount val="4"/>
                <c:pt idx="0">
                  <c:v>70-74                      </c:v>
                </c:pt>
                <c:pt idx="1">
                  <c:v>75-79                      </c:v>
                </c:pt>
                <c:pt idx="2">
                  <c:v>80-84                      </c:v>
                </c:pt>
                <c:pt idx="3">
                  <c:v>≥85                      </c:v>
                </c:pt>
              </c:strCache>
            </c:strRef>
          </c:cat>
          <c:val>
            <c:numRef>
              <c:f>'CP men women from word'!$BJ$16:$BJ$19</c:f>
              <c:numCache>
                <c:formatCode>General</c:formatCode>
                <c:ptCount val="4"/>
                <c:pt idx="0">
                  <c:v>2.3461163017710223</c:v>
                </c:pt>
                <c:pt idx="1">
                  <c:v>2.4083507306889351</c:v>
                </c:pt>
                <c:pt idx="2">
                  <c:v>2.2981574539363483</c:v>
                </c:pt>
                <c:pt idx="3">
                  <c:v>2.2478602741632452</c:v>
                </c:pt>
              </c:numCache>
            </c:numRef>
          </c:val>
        </c:ser>
        <c:ser>
          <c:idx val="2"/>
          <c:order val="3"/>
          <c:tx>
            <c:strRef>
              <c:f>'CP men women from word'!$BD$2</c:f>
              <c:strCache>
                <c:ptCount val="1"/>
                <c:pt idx="0">
                  <c:v>Moderate-to-vigorous PA</c:v>
                </c:pt>
              </c:strCache>
            </c:strRef>
          </c:tx>
          <c:spPr>
            <a:solidFill>
              <a:schemeClr val="bg1">
                <a:lumMod val="85000"/>
              </a:schemeClr>
            </a:solidFill>
          </c:spPr>
          <c:invertIfNegative val="0"/>
          <c:dLbls>
            <c:numFmt formatCode="#,##0.0" sourceLinked="0"/>
            <c:txPr>
              <a:bodyPr/>
              <a:lstStyle/>
              <a:p>
                <a:pPr>
                  <a:defRPr sz="800"/>
                </a:pPr>
                <a:endParaRPr lang="en-US"/>
              </a:p>
            </c:txPr>
            <c:showLegendKey val="0"/>
            <c:showVal val="1"/>
            <c:showCatName val="0"/>
            <c:showSerName val="0"/>
            <c:showPercent val="0"/>
            <c:showBubbleSize val="0"/>
            <c:showLeaderLines val="0"/>
          </c:dLbls>
          <c:cat>
            <c:strRef>
              <c:f>'CP men women from word'!$BA$5:$BA$8</c:f>
              <c:strCache>
                <c:ptCount val="4"/>
                <c:pt idx="0">
                  <c:v>70-74                      </c:v>
                </c:pt>
                <c:pt idx="1">
                  <c:v>75-79                      </c:v>
                </c:pt>
                <c:pt idx="2">
                  <c:v>80-84                      </c:v>
                </c:pt>
                <c:pt idx="3">
                  <c:v>≥85                      </c:v>
                </c:pt>
              </c:strCache>
            </c:strRef>
          </c:cat>
          <c:val>
            <c:numRef>
              <c:f>'CP men women from word'!$BK$16:$BK$19</c:f>
              <c:numCache>
                <c:formatCode>General</c:formatCode>
                <c:ptCount val="4"/>
                <c:pt idx="0">
                  <c:v>1.2717891507460606</c:v>
                </c:pt>
                <c:pt idx="1">
                  <c:v>1.2492693110647182</c:v>
                </c:pt>
                <c:pt idx="2">
                  <c:v>1.0988274706867671</c:v>
                </c:pt>
                <c:pt idx="3">
                  <c:v>0.9101663071463364</c:v>
                </c:pt>
              </c:numCache>
            </c:numRef>
          </c:val>
        </c:ser>
        <c:dLbls>
          <c:showLegendKey val="0"/>
          <c:showVal val="0"/>
          <c:showCatName val="0"/>
          <c:showSerName val="0"/>
          <c:showPercent val="0"/>
          <c:showBubbleSize val="0"/>
        </c:dLbls>
        <c:gapWidth val="150"/>
        <c:overlap val="100"/>
        <c:axId val="276244736"/>
        <c:axId val="276271104"/>
      </c:barChart>
      <c:catAx>
        <c:axId val="276244736"/>
        <c:scaling>
          <c:orientation val="minMax"/>
        </c:scaling>
        <c:delete val="1"/>
        <c:axPos val="b"/>
        <c:majorTickMark val="out"/>
        <c:minorTickMark val="none"/>
        <c:tickLblPos val="nextTo"/>
        <c:crossAx val="276271104"/>
        <c:crosses val="autoZero"/>
        <c:auto val="1"/>
        <c:lblAlgn val="ctr"/>
        <c:lblOffset val="100"/>
        <c:noMultiLvlLbl val="0"/>
      </c:catAx>
      <c:valAx>
        <c:axId val="276271104"/>
        <c:scaling>
          <c:orientation val="minMax"/>
          <c:max val="24"/>
          <c:min val="0"/>
        </c:scaling>
        <c:delete val="0"/>
        <c:axPos val="l"/>
        <c:majorGridlines/>
        <c:title>
          <c:tx>
            <c:rich>
              <a:bodyPr rot="-5400000" vert="horz"/>
              <a:lstStyle/>
              <a:p>
                <a:pPr>
                  <a:defRPr b="0"/>
                </a:pPr>
                <a:r>
                  <a:rPr lang="en-US" b="0"/>
                  <a:t>Time (hours/day)</a:t>
                </a:r>
              </a:p>
            </c:rich>
          </c:tx>
          <c:layout/>
          <c:overlay val="0"/>
        </c:title>
        <c:numFmt formatCode="#,##0" sourceLinked="0"/>
        <c:majorTickMark val="out"/>
        <c:minorTickMark val="none"/>
        <c:tickLblPos val="nextTo"/>
        <c:crossAx val="276244736"/>
        <c:crosses val="autoZero"/>
        <c:crossBetween val="between"/>
        <c:majorUnit val="4"/>
      </c:valAx>
    </c:plotArea>
    <c:legend>
      <c:legendPos val="r"/>
      <c:layout/>
      <c:overlay val="0"/>
      <c:txPr>
        <a:bodyPr/>
        <a:lstStyle/>
        <a:p>
          <a:pPr>
            <a:defRPr sz="1000"/>
          </a:pPr>
          <a:endParaRPr lang="en-US"/>
        </a:p>
      </c:txPr>
    </c:legend>
    <c:plotVisOnly val="1"/>
    <c:dispBlanksAs val="gap"/>
    <c:showDLblsOverMax val="0"/>
  </c:chart>
  <c:spPr>
    <a:ln>
      <a:noFill/>
    </a:ln>
  </c:spPr>
  <c:txPr>
    <a:bodyPr/>
    <a:lstStyle/>
    <a:p>
      <a:pPr>
        <a:defRPr sz="900">
          <a:latin typeface="Arial" panose="020B0604020202020204" pitchFamily="34" charset="0"/>
          <a:cs typeface="Arial" panose="020B0604020202020204" pitchFamily="34"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6760505887982495E-2"/>
          <c:y val="5.0925925925925923E-2"/>
          <c:w val="0.54559770940527863"/>
          <c:h val="0.85648148148148151"/>
        </c:manualLayout>
      </c:layout>
      <c:barChart>
        <c:barDir val="col"/>
        <c:grouping val="stacked"/>
        <c:varyColors val="0"/>
        <c:ser>
          <c:idx val="3"/>
          <c:order val="0"/>
          <c:tx>
            <c:strRef>
              <c:f>'CP men women from word'!$AY$2</c:f>
              <c:strCache>
                <c:ptCount val="1"/>
                <c:pt idx="0">
                  <c:v>Sleep</c:v>
                </c:pt>
              </c:strCache>
            </c:strRef>
          </c:tx>
          <c:spPr>
            <a:solidFill>
              <a:schemeClr val="bg2">
                <a:lumMod val="10000"/>
              </a:schemeClr>
            </a:solidFill>
          </c:spPr>
          <c:invertIfNegative val="0"/>
          <c:dLbls>
            <c:numFmt formatCode="#,##0.0" sourceLinked="0"/>
            <c:txPr>
              <a:bodyPr/>
              <a:lstStyle/>
              <a:p>
                <a:pPr>
                  <a:defRPr sz="800">
                    <a:solidFill>
                      <a:schemeClr val="bg1"/>
                    </a:solidFill>
                  </a:defRPr>
                </a:pPr>
                <a:endParaRPr lang="en-US"/>
              </a:p>
            </c:txPr>
            <c:showLegendKey val="0"/>
            <c:showVal val="1"/>
            <c:showCatName val="0"/>
            <c:showSerName val="0"/>
            <c:showPercent val="0"/>
            <c:showBubbleSize val="0"/>
            <c:showLeaderLines val="0"/>
          </c:dLbls>
          <c:cat>
            <c:strRef>
              <c:f>'CP men women from word'!$BA$5:$BA$8</c:f>
              <c:strCache>
                <c:ptCount val="4"/>
                <c:pt idx="0">
                  <c:v>70-74                      </c:v>
                </c:pt>
                <c:pt idx="1">
                  <c:v>75-79                      </c:v>
                </c:pt>
                <c:pt idx="2">
                  <c:v>80-84                      </c:v>
                </c:pt>
                <c:pt idx="3">
                  <c:v>≥85                      </c:v>
                </c:pt>
              </c:strCache>
            </c:strRef>
          </c:cat>
          <c:val>
            <c:numRef>
              <c:f>'CP men women from word'!$BL$5:$BL$8</c:f>
              <c:numCache>
                <c:formatCode>General</c:formatCode>
                <c:ptCount val="4"/>
                <c:pt idx="0">
                  <c:v>6.7624588210555832</c:v>
                </c:pt>
                <c:pt idx="1">
                  <c:v>7.1863358403036468</c:v>
                </c:pt>
                <c:pt idx="2">
                  <c:v>7.5832046060946503</c:v>
                </c:pt>
                <c:pt idx="3">
                  <c:v>7.6778448154903876</c:v>
                </c:pt>
              </c:numCache>
            </c:numRef>
          </c:val>
        </c:ser>
        <c:ser>
          <c:idx val="0"/>
          <c:order val="1"/>
          <c:tx>
            <c:strRef>
              <c:f>'CP men women from word'!$BB$2</c:f>
              <c:strCache>
                <c:ptCount val="1"/>
                <c:pt idx="0">
                  <c:v>Sedentary</c:v>
                </c:pt>
              </c:strCache>
            </c:strRef>
          </c:tx>
          <c:spPr>
            <a:solidFill>
              <a:schemeClr val="tx1">
                <a:lumMod val="65000"/>
                <a:lumOff val="35000"/>
              </a:schemeClr>
            </a:solidFill>
          </c:spPr>
          <c:invertIfNegative val="0"/>
          <c:dLbls>
            <c:numFmt formatCode="#,##0.0" sourceLinked="0"/>
            <c:txPr>
              <a:bodyPr/>
              <a:lstStyle/>
              <a:p>
                <a:pPr>
                  <a:defRPr sz="800"/>
                </a:pPr>
                <a:endParaRPr lang="en-US"/>
              </a:p>
            </c:txPr>
            <c:showLegendKey val="0"/>
            <c:showVal val="1"/>
            <c:showCatName val="0"/>
            <c:showSerName val="0"/>
            <c:showPercent val="0"/>
            <c:showBubbleSize val="0"/>
            <c:showLeaderLines val="0"/>
          </c:dLbls>
          <c:cat>
            <c:strRef>
              <c:f>'CP men women from word'!$BA$5:$BA$8</c:f>
              <c:strCache>
                <c:ptCount val="4"/>
                <c:pt idx="0">
                  <c:v>70-74                      </c:v>
                </c:pt>
                <c:pt idx="1">
                  <c:v>75-79                      </c:v>
                </c:pt>
                <c:pt idx="2">
                  <c:v>80-84                      </c:v>
                </c:pt>
                <c:pt idx="3">
                  <c:v>≥85                      </c:v>
                </c:pt>
              </c:strCache>
            </c:strRef>
          </c:cat>
          <c:val>
            <c:numRef>
              <c:f>'CP men women from word'!$BI$5:$BI$8</c:f>
              <c:numCache>
                <c:formatCode>General</c:formatCode>
                <c:ptCount val="4"/>
                <c:pt idx="0">
                  <c:v>13.222120978481811</c:v>
                </c:pt>
                <c:pt idx="1">
                  <c:v>13.056863709847475</c:v>
                </c:pt>
                <c:pt idx="2">
                  <c:v>12.84089313298694</c:v>
                </c:pt>
                <c:pt idx="3">
                  <c:v>13.032131331556055</c:v>
                </c:pt>
              </c:numCache>
            </c:numRef>
          </c:val>
        </c:ser>
        <c:ser>
          <c:idx val="1"/>
          <c:order val="2"/>
          <c:tx>
            <c:strRef>
              <c:f>'CP men women from word'!$BC$2</c:f>
              <c:strCache>
                <c:ptCount val="1"/>
                <c:pt idx="0">
                  <c:v>Light</c:v>
                </c:pt>
              </c:strCache>
            </c:strRef>
          </c:tx>
          <c:spPr>
            <a:solidFill>
              <a:schemeClr val="bg1">
                <a:lumMod val="50000"/>
              </a:schemeClr>
            </a:solidFill>
          </c:spPr>
          <c:invertIfNegative val="0"/>
          <c:dLbls>
            <c:numFmt formatCode="#,##0.0" sourceLinked="0"/>
            <c:txPr>
              <a:bodyPr/>
              <a:lstStyle/>
              <a:p>
                <a:pPr>
                  <a:defRPr sz="800"/>
                </a:pPr>
                <a:endParaRPr lang="en-US"/>
              </a:p>
            </c:txPr>
            <c:showLegendKey val="0"/>
            <c:showVal val="1"/>
            <c:showCatName val="0"/>
            <c:showSerName val="0"/>
            <c:showPercent val="0"/>
            <c:showBubbleSize val="0"/>
            <c:showLeaderLines val="0"/>
          </c:dLbls>
          <c:cat>
            <c:strRef>
              <c:f>'CP men women from word'!$BA$5:$BA$8</c:f>
              <c:strCache>
                <c:ptCount val="4"/>
                <c:pt idx="0">
                  <c:v>70-74                      </c:v>
                </c:pt>
                <c:pt idx="1">
                  <c:v>75-79                      </c:v>
                </c:pt>
                <c:pt idx="2">
                  <c:v>80-84                      </c:v>
                </c:pt>
                <c:pt idx="3">
                  <c:v>≥85                      </c:v>
                </c:pt>
              </c:strCache>
            </c:strRef>
          </c:cat>
          <c:val>
            <c:numRef>
              <c:f>'CP men women from word'!$BJ$5:$BJ$8</c:f>
              <c:numCache>
                <c:formatCode>General</c:formatCode>
                <c:ptCount val="4"/>
                <c:pt idx="0">
                  <c:v>2.5821826592836614</c:v>
                </c:pt>
                <c:pt idx="1">
                  <c:v>2.4916004779644338</c:v>
                </c:pt>
                <c:pt idx="2">
                  <c:v>2.4350512568459486</c:v>
                </c:pt>
                <c:pt idx="3">
                  <c:v>2.2848323277676434</c:v>
                </c:pt>
              </c:numCache>
            </c:numRef>
          </c:val>
        </c:ser>
        <c:ser>
          <c:idx val="2"/>
          <c:order val="3"/>
          <c:tx>
            <c:strRef>
              <c:f>'CP men women from word'!$BD$2</c:f>
              <c:strCache>
                <c:ptCount val="1"/>
                <c:pt idx="0">
                  <c:v>Moderate-to-vigorous PA</c:v>
                </c:pt>
              </c:strCache>
            </c:strRef>
          </c:tx>
          <c:spPr>
            <a:solidFill>
              <a:schemeClr val="bg1">
                <a:lumMod val="85000"/>
              </a:schemeClr>
            </a:solidFill>
          </c:spPr>
          <c:invertIfNegative val="0"/>
          <c:dLbls>
            <c:numFmt formatCode="#,##0.0" sourceLinked="0"/>
            <c:txPr>
              <a:bodyPr/>
              <a:lstStyle/>
              <a:p>
                <a:pPr>
                  <a:defRPr sz="800"/>
                </a:pPr>
                <a:endParaRPr lang="en-US"/>
              </a:p>
            </c:txPr>
            <c:showLegendKey val="0"/>
            <c:showVal val="1"/>
            <c:showCatName val="0"/>
            <c:showSerName val="0"/>
            <c:showPercent val="0"/>
            <c:showBubbleSize val="0"/>
            <c:showLeaderLines val="0"/>
          </c:dLbls>
          <c:cat>
            <c:strRef>
              <c:f>'CP men women from word'!$BA$5:$BA$8</c:f>
              <c:strCache>
                <c:ptCount val="4"/>
                <c:pt idx="0">
                  <c:v>70-74                      </c:v>
                </c:pt>
                <c:pt idx="1">
                  <c:v>75-79                      </c:v>
                </c:pt>
                <c:pt idx="2">
                  <c:v>80-84                      </c:v>
                </c:pt>
                <c:pt idx="3">
                  <c:v>≥85                      </c:v>
                </c:pt>
              </c:strCache>
            </c:strRef>
          </c:cat>
          <c:val>
            <c:numRef>
              <c:f>'CP men women from word'!$BK$5:$BK$8</c:f>
              <c:numCache>
                <c:formatCode>General</c:formatCode>
                <c:ptCount val="4"/>
                <c:pt idx="0">
                  <c:v>1.4332375411789446</c:v>
                </c:pt>
                <c:pt idx="1">
                  <c:v>1.2651999718844451</c:v>
                </c:pt>
                <c:pt idx="2">
                  <c:v>1.140851004072462</c:v>
                </c:pt>
                <c:pt idx="3">
                  <c:v>1.0051915251859127</c:v>
                </c:pt>
              </c:numCache>
            </c:numRef>
          </c:val>
        </c:ser>
        <c:dLbls>
          <c:showLegendKey val="0"/>
          <c:showVal val="0"/>
          <c:showCatName val="0"/>
          <c:showSerName val="0"/>
          <c:showPercent val="0"/>
          <c:showBubbleSize val="0"/>
        </c:dLbls>
        <c:gapWidth val="150"/>
        <c:overlap val="100"/>
        <c:axId val="281710976"/>
        <c:axId val="281712512"/>
      </c:barChart>
      <c:catAx>
        <c:axId val="281710976"/>
        <c:scaling>
          <c:orientation val="minMax"/>
        </c:scaling>
        <c:delete val="1"/>
        <c:axPos val="b"/>
        <c:majorTickMark val="out"/>
        <c:minorTickMark val="none"/>
        <c:tickLblPos val="nextTo"/>
        <c:crossAx val="281712512"/>
        <c:crosses val="autoZero"/>
        <c:auto val="1"/>
        <c:lblAlgn val="ctr"/>
        <c:lblOffset val="100"/>
        <c:noMultiLvlLbl val="0"/>
      </c:catAx>
      <c:valAx>
        <c:axId val="281712512"/>
        <c:scaling>
          <c:orientation val="minMax"/>
          <c:max val="24"/>
          <c:min val="0"/>
        </c:scaling>
        <c:delete val="0"/>
        <c:axPos val="l"/>
        <c:majorGridlines/>
        <c:title>
          <c:tx>
            <c:rich>
              <a:bodyPr rot="-5400000" vert="horz"/>
              <a:lstStyle/>
              <a:p>
                <a:pPr>
                  <a:defRPr/>
                </a:pPr>
                <a:r>
                  <a:rPr lang="en-US" b="0"/>
                  <a:t>Time (hours/day)</a:t>
                </a:r>
              </a:p>
            </c:rich>
          </c:tx>
          <c:layout/>
          <c:overlay val="0"/>
        </c:title>
        <c:numFmt formatCode="#,##0" sourceLinked="0"/>
        <c:majorTickMark val="out"/>
        <c:minorTickMark val="none"/>
        <c:tickLblPos val="nextTo"/>
        <c:crossAx val="281710976"/>
        <c:crosses val="autoZero"/>
        <c:crossBetween val="between"/>
        <c:majorUnit val="4"/>
      </c:valAx>
    </c:plotArea>
    <c:legend>
      <c:legendPos val="r"/>
      <c:layout/>
      <c:overlay val="0"/>
    </c:legend>
    <c:plotVisOnly val="1"/>
    <c:dispBlanksAs val="gap"/>
    <c:showDLblsOverMax val="0"/>
  </c:chart>
  <c:spPr>
    <a:ln>
      <a:noFill/>
    </a:ln>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3"/>
          <c:order val="0"/>
          <c:tx>
            <c:strRef>
              <c:f>'Margins (BMI)'!$A$36</c:f>
              <c:strCache>
                <c:ptCount val="1"/>
                <c:pt idx="0">
                  <c:v>Sleep </c:v>
                </c:pt>
              </c:strCache>
            </c:strRef>
          </c:tx>
          <c:spPr>
            <a:solidFill>
              <a:schemeClr val="tx1">
                <a:lumMod val="95000"/>
                <a:lumOff val="5000"/>
              </a:schemeClr>
            </a:solidFill>
          </c:spPr>
          <c:invertIfNegative val="0"/>
          <c:dLbls>
            <c:numFmt formatCode="#,##0.0" sourceLinked="0"/>
            <c:txPr>
              <a:bodyPr/>
              <a:lstStyle/>
              <a:p>
                <a:pPr>
                  <a:defRPr sz="900">
                    <a:solidFill>
                      <a:schemeClr val="bg1"/>
                    </a:solidFill>
                  </a:defRPr>
                </a:pPr>
                <a:endParaRPr lang="en-US"/>
              </a:p>
            </c:txPr>
            <c:showLegendKey val="0"/>
            <c:showVal val="1"/>
            <c:showCatName val="0"/>
            <c:showSerName val="0"/>
            <c:showPercent val="0"/>
            <c:showBubbleSize val="0"/>
            <c:showLeaderLines val="0"/>
          </c:dLbls>
          <c:val>
            <c:numRef>
              <c:f>'Margins (BMI)'!$D$36:$D$38</c:f>
              <c:numCache>
                <c:formatCode>General</c:formatCode>
                <c:ptCount val="3"/>
                <c:pt idx="0">
                  <c:v>6.7692195000000002</c:v>
                </c:pt>
                <c:pt idx="1">
                  <c:v>6.8061449999999999</c:v>
                </c:pt>
                <c:pt idx="2">
                  <c:v>6.5579165000000001</c:v>
                </c:pt>
              </c:numCache>
            </c:numRef>
          </c:val>
        </c:ser>
        <c:ser>
          <c:idx val="0"/>
          <c:order val="1"/>
          <c:tx>
            <c:strRef>
              <c:f>'Margins (BMI)'!$A$10</c:f>
              <c:strCache>
                <c:ptCount val="1"/>
                <c:pt idx="0">
                  <c:v>Sedentary behavior</c:v>
                </c:pt>
              </c:strCache>
            </c:strRef>
          </c:tx>
          <c:spPr>
            <a:solidFill>
              <a:schemeClr val="tx1">
                <a:lumMod val="65000"/>
                <a:lumOff val="35000"/>
              </a:schemeClr>
            </a:solidFill>
          </c:spPr>
          <c:invertIfNegative val="0"/>
          <c:dLbls>
            <c:numFmt formatCode="#,##0.0" sourceLinked="0"/>
            <c:txPr>
              <a:bodyPr/>
              <a:lstStyle/>
              <a:p>
                <a:pPr>
                  <a:defRPr sz="900"/>
                </a:pPr>
                <a:endParaRPr lang="en-US"/>
              </a:p>
            </c:txPr>
            <c:showLegendKey val="0"/>
            <c:showVal val="1"/>
            <c:showCatName val="0"/>
            <c:showSerName val="0"/>
            <c:showPercent val="0"/>
            <c:showBubbleSize val="0"/>
            <c:showLeaderLines val="0"/>
          </c:dLbls>
          <c:val>
            <c:numRef>
              <c:f>'Margins (BMI)'!$D$10:$D$12</c:f>
              <c:numCache>
                <c:formatCode>General</c:formatCode>
                <c:ptCount val="3"/>
                <c:pt idx="0">
                  <c:v>13.464924833333333</c:v>
                </c:pt>
                <c:pt idx="1">
                  <c:v>13.662858833333333</c:v>
                </c:pt>
                <c:pt idx="2">
                  <c:v>14.240851666666666</c:v>
                </c:pt>
              </c:numCache>
            </c:numRef>
          </c:val>
        </c:ser>
        <c:ser>
          <c:idx val="1"/>
          <c:order val="2"/>
          <c:tx>
            <c:strRef>
              <c:f>'Margins (BMI)'!$A$19</c:f>
              <c:strCache>
                <c:ptCount val="1"/>
                <c:pt idx="0">
                  <c:v>Light PA</c:v>
                </c:pt>
              </c:strCache>
            </c:strRef>
          </c:tx>
          <c:spPr>
            <a:solidFill>
              <a:schemeClr val="bg1">
                <a:lumMod val="50000"/>
              </a:schemeClr>
            </a:solidFill>
          </c:spPr>
          <c:invertIfNegative val="0"/>
          <c:dLbls>
            <c:numFmt formatCode="#,##0.0" sourceLinked="0"/>
            <c:txPr>
              <a:bodyPr/>
              <a:lstStyle/>
              <a:p>
                <a:pPr>
                  <a:defRPr sz="900"/>
                </a:pPr>
                <a:endParaRPr lang="en-US"/>
              </a:p>
            </c:txPr>
            <c:showLegendKey val="0"/>
            <c:showVal val="1"/>
            <c:showCatName val="0"/>
            <c:showSerName val="0"/>
            <c:showPercent val="0"/>
            <c:showBubbleSize val="0"/>
            <c:showLeaderLines val="0"/>
          </c:dLbls>
          <c:val>
            <c:numRef>
              <c:f>'Margins (BMI)'!$D$19:$D$21</c:f>
              <c:numCache>
                <c:formatCode>General</c:formatCode>
                <c:ptCount val="3"/>
                <c:pt idx="0">
                  <c:v>2.4549189999999999</c:v>
                </c:pt>
                <c:pt idx="1">
                  <c:v>2.3429426666666666</c:v>
                </c:pt>
                <c:pt idx="2">
                  <c:v>2.1730976666666666</c:v>
                </c:pt>
              </c:numCache>
            </c:numRef>
          </c:val>
        </c:ser>
        <c:ser>
          <c:idx val="2"/>
          <c:order val="3"/>
          <c:tx>
            <c:strRef>
              <c:f>'Margins (BMI)'!$A$28</c:f>
              <c:strCache>
                <c:ptCount val="1"/>
                <c:pt idx="0">
                  <c:v>Moderate-to-vigorous PA</c:v>
                </c:pt>
              </c:strCache>
            </c:strRef>
          </c:tx>
          <c:spPr>
            <a:solidFill>
              <a:schemeClr val="bg1">
                <a:lumMod val="85000"/>
              </a:schemeClr>
            </a:solidFill>
          </c:spPr>
          <c:invertIfNegative val="0"/>
          <c:dLbls>
            <c:numFmt formatCode="#,##0.0" sourceLinked="0"/>
            <c:txPr>
              <a:bodyPr/>
              <a:lstStyle/>
              <a:p>
                <a:pPr>
                  <a:defRPr sz="900"/>
                </a:pPr>
                <a:endParaRPr lang="en-US"/>
              </a:p>
            </c:txPr>
            <c:showLegendKey val="0"/>
            <c:showVal val="1"/>
            <c:showCatName val="0"/>
            <c:showSerName val="0"/>
            <c:showPercent val="0"/>
            <c:showBubbleSize val="0"/>
            <c:showLeaderLines val="0"/>
          </c:dLbls>
          <c:val>
            <c:numRef>
              <c:f>'Margins (BMI)'!$D$28:$D$30</c:f>
              <c:numCache>
                <c:formatCode>General</c:formatCode>
                <c:ptCount val="3"/>
                <c:pt idx="0">
                  <c:v>1.3109367333333333</c:v>
                </c:pt>
                <c:pt idx="1">
                  <c:v>1.1880533666666666</c:v>
                </c:pt>
                <c:pt idx="2">
                  <c:v>1.0281341333333334</c:v>
                </c:pt>
              </c:numCache>
            </c:numRef>
          </c:val>
        </c:ser>
        <c:dLbls>
          <c:showLegendKey val="0"/>
          <c:showVal val="0"/>
          <c:showCatName val="0"/>
          <c:showSerName val="0"/>
          <c:showPercent val="0"/>
          <c:showBubbleSize val="0"/>
        </c:dLbls>
        <c:gapWidth val="150"/>
        <c:overlap val="100"/>
        <c:axId val="277562112"/>
        <c:axId val="277563648"/>
      </c:barChart>
      <c:catAx>
        <c:axId val="277562112"/>
        <c:scaling>
          <c:orientation val="minMax"/>
        </c:scaling>
        <c:delete val="1"/>
        <c:axPos val="b"/>
        <c:majorTickMark val="out"/>
        <c:minorTickMark val="none"/>
        <c:tickLblPos val="nextTo"/>
        <c:crossAx val="277563648"/>
        <c:crosses val="autoZero"/>
        <c:auto val="1"/>
        <c:lblAlgn val="ctr"/>
        <c:lblOffset val="100"/>
        <c:noMultiLvlLbl val="0"/>
      </c:catAx>
      <c:valAx>
        <c:axId val="277563648"/>
        <c:scaling>
          <c:orientation val="minMax"/>
          <c:max val="24"/>
          <c:min val="0"/>
        </c:scaling>
        <c:delete val="0"/>
        <c:axPos val="l"/>
        <c:majorGridlines/>
        <c:title>
          <c:tx>
            <c:rich>
              <a:bodyPr rot="-5400000" vert="horz"/>
              <a:lstStyle/>
              <a:p>
                <a:pPr>
                  <a:defRPr/>
                </a:pPr>
                <a:r>
                  <a:rPr lang="en-US" b="0"/>
                  <a:t>Time (hours)</a:t>
                </a:r>
              </a:p>
            </c:rich>
          </c:tx>
          <c:layout/>
          <c:overlay val="0"/>
        </c:title>
        <c:numFmt formatCode="General" sourceLinked="1"/>
        <c:majorTickMark val="out"/>
        <c:minorTickMark val="none"/>
        <c:tickLblPos val="nextTo"/>
        <c:crossAx val="277562112"/>
        <c:crosses val="autoZero"/>
        <c:crossBetween val="between"/>
        <c:majorUnit val="4"/>
      </c:valAx>
    </c:plotArea>
    <c:legend>
      <c:legendPos val="r"/>
      <c:layout>
        <c:manualLayout>
          <c:xMode val="edge"/>
          <c:yMode val="edge"/>
          <c:x val="0.66208511710697915"/>
          <c:y val="0.23956984543598717"/>
          <c:w val="0.33791488289302085"/>
          <c:h val="0.52086030912802561"/>
        </c:manualLayout>
      </c:layout>
      <c:overlay val="0"/>
    </c:legend>
    <c:plotVisOnly val="1"/>
    <c:dispBlanksAs val="gap"/>
    <c:showDLblsOverMax val="0"/>
  </c:chart>
  <c:spPr>
    <a:ln>
      <a:noFill/>
    </a:ln>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3"/>
          <c:order val="0"/>
          <c:tx>
            <c:strRef>
              <c:f>'Margins (BMI)'!$A$36</c:f>
              <c:strCache>
                <c:ptCount val="1"/>
                <c:pt idx="0">
                  <c:v>Sleep </c:v>
                </c:pt>
              </c:strCache>
            </c:strRef>
          </c:tx>
          <c:spPr>
            <a:solidFill>
              <a:schemeClr val="tx1">
                <a:lumMod val="95000"/>
                <a:lumOff val="5000"/>
              </a:schemeClr>
            </a:solidFill>
          </c:spPr>
          <c:invertIfNegative val="0"/>
          <c:dLbls>
            <c:numFmt formatCode="#,##0.0" sourceLinked="0"/>
            <c:txPr>
              <a:bodyPr/>
              <a:lstStyle/>
              <a:p>
                <a:pPr>
                  <a:defRPr sz="900">
                    <a:solidFill>
                      <a:schemeClr val="bg1"/>
                    </a:solidFill>
                  </a:defRPr>
                </a:pPr>
                <a:endParaRPr lang="en-US"/>
              </a:p>
            </c:txPr>
            <c:showLegendKey val="0"/>
            <c:showVal val="1"/>
            <c:showCatName val="0"/>
            <c:showSerName val="0"/>
            <c:showPercent val="0"/>
            <c:showBubbleSize val="0"/>
            <c:showLeaderLines val="0"/>
          </c:dLbls>
          <c:val>
            <c:numRef>
              <c:f>'Margins (BMI)'!$H$36:$H$38</c:f>
              <c:numCache>
                <c:formatCode>General</c:formatCode>
                <c:ptCount val="3"/>
                <c:pt idx="0">
                  <c:v>7.297846166666667</c:v>
                </c:pt>
                <c:pt idx="1">
                  <c:v>7.1031791666666662</c:v>
                </c:pt>
                <c:pt idx="2">
                  <c:v>6.8127364999999998</c:v>
                </c:pt>
              </c:numCache>
            </c:numRef>
          </c:val>
        </c:ser>
        <c:ser>
          <c:idx val="0"/>
          <c:order val="1"/>
          <c:tx>
            <c:strRef>
              <c:f>'Margins (BMI)'!$A$10</c:f>
              <c:strCache>
                <c:ptCount val="1"/>
                <c:pt idx="0">
                  <c:v>Sedentary behavior</c:v>
                </c:pt>
              </c:strCache>
            </c:strRef>
          </c:tx>
          <c:spPr>
            <a:solidFill>
              <a:schemeClr val="tx1">
                <a:lumMod val="65000"/>
                <a:lumOff val="35000"/>
              </a:schemeClr>
            </a:solidFill>
          </c:spPr>
          <c:invertIfNegative val="0"/>
          <c:dLbls>
            <c:numFmt formatCode="#,##0.0" sourceLinked="0"/>
            <c:txPr>
              <a:bodyPr/>
              <a:lstStyle/>
              <a:p>
                <a:pPr>
                  <a:defRPr sz="900"/>
                </a:pPr>
                <a:endParaRPr lang="en-US"/>
              </a:p>
            </c:txPr>
            <c:showLegendKey val="0"/>
            <c:showVal val="1"/>
            <c:showCatName val="0"/>
            <c:showSerName val="0"/>
            <c:showPercent val="0"/>
            <c:showBubbleSize val="0"/>
            <c:showLeaderLines val="0"/>
          </c:dLbls>
          <c:val>
            <c:numRef>
              <c:f>'Margins (BMI)'!$H$10:$H$12</c:f>
              <c:numCache>
                <c:formatCode>General</c:formatCode>
                <c:ptCount val="3"/>
                <c:pt idx="0">
                  <c:v>12.650629500000001</c:v>
                </c:pt>
                <c:pt idx="1">
                  <c:v>13.165549</c:v>
                </c:pt>
                <c:pt idx="2">
                  <c:v>13.856518166666666</c:v>
                </c:pt>
              </c:numCache>
            </c:numRef>
          </c:val>
        </c:ser>
        <c:ser>
          <c:idx val="1"/>
          <c:order val="2"/>
          <c:tx>
            <c:strRef>
              <c:f>'Margins (BMI)'!$A$19</c:f>
              <c:strCache>
                <c:ptCount val="1"/>
                <c:pt idx="0">
                  <c:v>Light PA</c:v>
                </c:pt>
              </c:strCache>
            </c:strRef>
          </c:tx>
          <c:spPr>
            <a:solidFill>
              <a:schemeClr val="bg1">
                <a:lumMod val="50000"/>
              </a:schemeClr>
            </a:solidFill>
          </c:spPr>
          <c:invertIfNegative val="0"/>
          <c:dLbls>
            <c:numFmt formatCode="#,##0.0" sourceLinked="0"/>
            <c:txPr>
              <a:bodyPr/>
              <a:lstStyle/>
              <a:p>
                <a:pPr>
                  <a:defRPr sz="900"/>
                </a:pPr>
                <a:endParaRPr lang="en-US"/>
              </a:p>
            </c:txPr>
            <c:showLegendKey val="0"/>
            <c:showVal val="1"/>
            <c:showCatName val="0"/>
            <c:showSerName val="0"/>
            <c:showPercent val="0"/>
            <c:showBubbleSize val="0"/>
            <c:showLeaderLines val="0"/>
          </c:dLbls>
          <c:val>
            <c:numRef>
              <c:f>'Margins (BMI)'!$H$19:$H$21</c:f>
              <c:numCache>
                <c:formatCode>General</c:formatCode>
                <c:ptCount val="3"/>
                <c:pt idx="0">
                  <c:v>2.6398353333333331</c:v>
                </c:pt>
                <c:pt idx="1">
                  <c:v>2.4732395</c:v>
                </c:pt>
                <c:pt idx="2">
                  <c:v>2.2553311666666667</c:v>
                </c:pt>
              </c:numCache>
            </c:numRef>
          </c:val>
        </c:ser>
        <c:ser>
          <c:idx val="2"/>
          <c:order val="3"/>
          <c:tx>
            <c:strRef>
              <c:f>'Margins (BMI)'!$A$28</c:f>
              <c:strCache>
                <c:ptCount val="1"/>
                <c:pt idx="0">
                  <c:v>Moderate-to-vigorous PA</c:v>
                </c:pt>
              </c:strCache>
            </c:strRef>
          </c:tx>
          <c:spPr>
            <a:solidFill>
              <a:schemeClr val="bg1">
                <a:lumMod val="85000"/>
              </a:schemeClr>
            </a:solidFill>
          </c:spPr>
          <c:invertIfNegative val="0"/>
          <c:dLbls>
            <c:numFmt formatCode="#,##0.0" sourceLinked="0"/>
            <c:txPr>
              <a:bodyPr/>
              <a:lstStyle/>
              <a:p>
                <a:pPr>
                  <a:defRPr sz="900"/>
                </a:pPr>
                <a:endParaRPr lang="en-US"/>
              </a:p>
            </c:txPr>
            <c:showLegendKey val="0"/>
            <c:showVal val="1"/>
            <c:showCatName val="0"/>
            <c:showSerName val="0"/>
            <c:showPercent val="0"/>
            <c:showBubbleSize val="0"/>
            <c:showLeaderLines val="0"/>
          </c:dLbls>
          <c:val>
            <c:numRef>
              <c:f>'Margins (BMI)'!$H$28:$H$30</c:f>
              <c:numCache>
                <c:formatCode>General</c:formatCode>
                <c:ptCount val="3"/>
                <c:pt idx="0">
                  <c:v>1.4116888833333334</c:v>
                </c:pt>
                <c:pt idx="1">
                  <c:v>1.2580323</c:v>
                </c:pt>
                <c:pt idx="2">
                  <c:v>1.0754142500000001</c:v>
                </c:pt>
              </c:numCache>
            </c:numRef>
          </c:val>
        </c:ser>
        <c:dLbls>
          <c:showLegendKey val="0"/>
          <c:showVal val="0"/>
          <c:showCatName val="0"/>
          <c:showSerName val="0"/>
          <c:showPercent val="0"/>
          <c:showBubbleSize val="0"/>
        </c:dLbls>
        <c:gapWidth val="150"/>
        <c:overlap val="100"/>
        <c:axId val="282147456"/>
        <c:axId val="283095424"/>
      </c:barChart>
      <c:catAx>
        <c:axId val="282147456"/>
        <c:scaling>
          <c:orientation val="minMax"/>
        </c:scaling>
        <c:delete val="1"/>
        <c:axPos val="b"/>
        <c:majorTickMark val="out"/>
        <c:minorTickMark val="none"/>
        <c:tickLblPos val="nextTo"/>
        <c:crossAx val="283095424"/>
        <c:crosses val="autoZero"/>
        <c:auto val="1"/>
        <c:lblAlgn val="ctr"/>
        <c:lblOffset val="100"/>
        <c:noMultiLvlLbl val="0"/>
      </c:catAx>
      <c:valAx>
        <c:axId val="283095424"/>
        <c:scaling>
          <c:orientation val="minMax"/>
          <c:max val="24"/>
          <c:min val="0"/>
        </c:scaling>
        <c:delete val="0"/>
        <c:axPos val="l"/>
        <c:majorGridlines/>
        <c:title>
          <c:tx>
            <c:rich>
              <a:bodyPr rot="-5400000" vert="horz"/>
              <a:lstStyle/>
              <a:p>
                <a:pPr>
                  <a:defRPr/>
                </a:pPr>
                <a:r>
                  <a:rPr lang="en-US" b="0"/>
                  <a:t>Time (hours)</a:t>
                </a:r>
              </a:p>
            </c:rich>
          </c:tx>
          <c:layout/>
          <c:overlay val="0"/>
        </c:title>
        <c:numFmt formatCode="General" sourceLinked="1"/>
        <c:majorTickMark val="out"/>
        <c:minorTickMark val="none"/>
        <c:tickLblPos val="nextTo"/>
        <c:crossAx val="282147456"/>
        <c:crosses val="autoZero"/>
        <c:crossBetween val="between"/>
        <c:majorUnit val="4"/>
      </c:valAx>
    </c:plotArea>
    <c:legend>
      <c:legendPos val="r"/>
      <c:layout>
        <c:manualLayout>
          <c:xMode val="edge"/>
          <c:yMode val="edge"/>
          <c:x val="0.66208511710697915"/>
          <c:y val="0.23956984543598717"/>
          <c:w val="0.33791488289302085"/>
          <c:h val="0.52086030912802561"/>
        </c:manualLayout>
      </c:layout>
      <c:overlay val="0"/>
    </c:legend>
    <c:plotVisOnly val="1"/>
    <c:dispBlanksAs val="gap"/>
    <c:showDLblsOverMax val="0"/>
  </c:chart>
  <c:spPr>
    <a:ln>
      <a:noFill/>
    </a:ln>
  </c:spPr>
  <c:txPr>
    <a:bodyPr/>
    <a:lstStyle/>
    <a:p>
      <a:pPr>
        <a:defRPr>
          <a:latin typeface="Arial" panose="020B0604020202020204" pitchFamily="34" charset="0"/>
          <a:cs typeface="Arial" panose="020B0604020202020204" pitchFamily="34"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6C7103-784D-4D51-A434-FD90A8D29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33</Pages>
  <Words>12845</Words>
  <Characters>73217</Characters>
  <Application>Microsoft Office Word</Application>
  <DocSecurity>0</DocSecurity>
  <Lines>610</Lines>
  <Paragraphs>171</Paragraphs>
  <ScaleCrop>false</ScaleCrop>
  <HeadingPairs>
    <vt:vector size="2" baseType="variant">
      <vt:variant>
        <vt:lpstr>Title</vt:lpstr>
      </vt:variant>
      <vt:variant>
        <vt:i4>1</vt:i4>
      </vt:variant>
    </vt:vector>
  </HeadingPairs>
  <TitlesOfParts>
    <vt:vector size="1" baseType="lpstr">
      <vt:lpstr/>
    </vt:vector>
  </TitlesOfParts>
  <Company>Erasmus MC</Company>
  <LinksUpToDate>false</LinksUpToDate>
  <CharactersWithSpaces>85891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C.M. Koolhaas</dc:creator>
  <cp:lastModifiedBy>C.M. Koolhaas</cp:lastModifiedBy>
  <cp:revision>3</cp:revision>
  <cp:lastPrinted>2017-03-29T09:26:00Z</cp:lastPrinted>
  <dcterms:created xsi:type="dcterms:W3CDTF">2017-04-25T07:39:00Z</dcterms:created>
  <dcterms:modified xsi:type="dcterms:W3CDTF">2017-04-25T07:44:00Z</dcterms:modified>
</cp:coreProperties>
</file>