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B781E7" w14:textId="7721D3DD" w:rsidR="007C7E8C" w:rsidRDefault="00E4362C" w:rsidP="00DC2BFB">
      <w:pPr>
        <w:rPr>
          <w:rFonts w:cs="Times New Roman"/>
          <w:b/>
        </w:rPr>
      </w:pPr>
      <w:bookmarkStart w:id="0" w:name="_GoBack"/>
      <w:bookmarkEnd w:id="0"/>
      <w:r>
        <w:rPr>
          <w:rFonts w:cs="Times New Roman"/>
          <w:b/>
        </w:rPr>
        <w:t>St</w:t>
      </w:r>
      <w:r w:rsidR="00DC2BFB" w:rsidRPr="00D70BCE">
        <w:rPr>
          <w:rFonts w:cs="Times New Roman"/>
          <w:b/>
        </w:rPr>
        <w:t xml:space="preserve">ructurally </w:t>
      </w:r>
      <w:r w:rsidR="00A54034">
        <w:rPr>
          <w:rFonts w:cs="Times New Roman"/>
          <w:b/>
        </w:rPr>
        <w:t>graduated</w:t>
      </w:r>
      <w:r w:rsidR="00DC2BFB" w:rsidRPr="00D70BCE">
        <w:rPr>
          <w:rFonts w:cs="Times New Roman"/>
          <w:b/>
        </w:rPr>
        <w:t xml:space="preserve"> collagen scaffolds</w:t>
      </w:r>
      <w:r w:rsidR="00A54034">
        <w:rPr>
          <w:rFonts w:cs="Times New Roman"/>
          <w:b/>
        </w:rPr>
        <w:t xml:space="preserve"> appli</w:t>
      </w:r>
      <w:r>
        <w:rPr>
          <w:rFonts w:cs="Times New Roman"/>
          <w:b/>
        </w:rPr>
        <w:t>ed</w:t>
      </w:r>
      <w:r w:rsidR="00A54034">
        <w:rPr>
          <w:rFonts w:cs="Times New Roman"/>
          <w:b/>
        </w:rPr>
        <w:t xml:space="preserve"> to the</w:t>
      </w:r>
      <w:r w:rsidR="00DC2BFB" w:rsidRPr="00D70BCE">
        <w:rPr>
          <w:rFonts w:cs="Times New Roman"/>
          <w:b/>
        </w:rPr>
        <w:t xml:space="preserve"> </w:t>
      </w:r>
      <w:r w:rsidR="00C026DB" w:rsidRPr="00A93191">
        <w:rPr>
          <w:rFonts w:cs="Times New Roman"/>
          <w:b/>
          <w:i/>
        </w:rPr>
        <w:t>ex vivo</w:t>
      </w:r>
      <w:r w:rsidR="00DC2BFB" w:rsidRPr="00D70BCE">
        <w:rPr>
          <w:rFonts w:cs="Times New Roman"/>
          <w:b/>
        </w:rPr>
        <w:t xml:space="preserve"> generation of platelets</w:t>
      </w:r>
      <w:r w:rsidR="000C7F9F" w:rsidRPr="000C7F9F">
        <w:t xml:space="preserve"> </w:t>
      </w:r>
      <w:r w:rsidR="000C7F9F">
        <w:rPr>
          <w:rFonts w:cs="Times New Roman"/>
          <w:b/>
        </w:rPr>
        <w:t>f</w:t>
      </w:r>
      <w:r w:rsidR="000C7F9F" w:rsidRPr="000C7F9F">
        <w:rPr>
          <w:rFonts w:cs="Times New Roman"/>
          <w:b/>
        </w:rPr>
        <w:t>r</w:t>
      </w:r>
      <w:r w:rsidR="000C7F9F">
        <w:rPr>
          <w:rFonts w:cs="Times New Roman"/>
          <w:b/>
        </w:rPr>
        <w:t>om</w:t>
      </w:r>
      <w:r w:rsidR="00EF7DFA">
        <w:rPr>
          <w:rFonts w:cs="Times New Roman"/>
          <w:b/>
        </w:rPr>
        <w:t xml:space="preserve"> </w:t>
      </w:r>
      <w:r>
        <w:rPr>
          <w:rFonts w:cs="Times New Roman"/>
          <w:b/>
        </w:rPr>
        <w:t>human pluripotent</w:t>
      </w:r>
      <w:r w:rsidR="000C7F9F" w:rsidRPr="000C7F9F">
        <w:rPr>
          <w:rFonts w:cs="Times New Roman"/>
          <w:b/>
        </w:rPr>
        <w:t xml:space="preserve"> stem cell</w:t>
      </w:r>
      <w:r>
        <w:rPr>
          <w:rFonts w:cs="Times New Roman"/>
          <w:b/>
        </w:rPr>
        <w:t>-</w:t>
      </w:r>
      <w:r w:rsidR="000C7F9F" w:rsidRPr="000C7F9F">
        <w:rPr>
          <w:rFonts w:cs="Times New Roman"/>
          <w:b/>
        </w:rPr>
        <w:t>derived megakaryocytes</w:t>
      </w:r>
      <w:r>
        <w:rPr>
          <w:rFonts w:cs="Times New Roman"/>
          <w:b/>
        </w:rPr>
        <w:t>: enhancing production and purity</w:t>
      </w:r>
    </w:p>
    <w:p w14:paraId="2F6CEF55" w14:textId="3BDFB699" w:rsidR="000E5084" w:rsidRDefault="007E17AB" w:rsidP="000C7F9F">
      <w:pPr>
        <w:rPr>
          <w:rFonts w:cs="Times New Roman"/>
        </w:rPr>
      </w:pPr>
      <w:r w:rsidRPr="000C7F9F">
        <w:rPr>
          <w:rFonts w:cs="Times New Roman"/>
        </w:rPr>
        <w:t>Jen</w:t>
      </w:r>
      <w:r>
        <w:rPr>
          <w:rFonts w:cs="Times New Roman"/>
        </w:rPr>
        <w:t>nifer</w:t>
      </w:r>
      <w:r w:rsidRPr="000C7F9F">
        <w:rPr>
          <w:rFonts w:cs="Times New Roman"/>
        </w:rPr>
        <w:t xml:space="preserve"> </w:t>
      </w:r>
      <w:r w:rsidR="00AC623C">
        <w:rPr>
          <w:rFonts w:cs="Times New Roman"/>
        </w:rPr>
        <w:t xml:space="preserve">H </w:t>
      </w:r>
      <w:r w:rsidR="000C7F9F" w:rsidRPr="000C7F9F">
        <w:rPr>
          <w:rFonts w:cs="Times New Roman"/>
        </w:rPr>
        <w:t>Shepherd</w:t>
      </w:r>
      <w:r w:rsidR="000C7F9F" w:rsidRPr="000E5084">
        <w:rPr>
          <w:rFonts w:cs="Times New Roman"/>
          <w:vertAlign w:val="superscript"/>
        </w:rPr>
        <w:t>1</w:t>
      </w:r>
      <w:r w:rsidR="000C7F9F" w:rsidRPr="000C7F9F">
        <w:rPr>
          <w:rFonts w:cs="Times New Roman"/>
        </w:rPr>
        <w:t xml:space="preserve"> and Daniel Howard</w:t>
      </w:r>
      <w:r w:rsidR="000C7F9F" w:rsidRPr="000E5084">
        <w:rPr>
          <w:rFonts w:cs="Times New Roman"/>
          <w:vertAlign w:val="superscript"/>
        </w:rPr>
        <w:t>2</w:t>
      </w:r>
      <w:r w:rsidR="000C7F9F" w:rsidRPr="000C7F9F">
        <w:rPr>
          <w:rFonts w:cs="Times New Roman"/>
        </w:rPr>
        <w:t xml:space="preserve">, Amie </w:t>
      </w:r>
      <w:r w:rsidR="00AC623C">
        <w:rPr>
          <w:rFonts w:cs="Times New Roman"/>
        </w:rPr>
        <w:t xml:space="preserve">K </w:t>
      </w:r>
      <w:r w:rsidR="000C7F9F" w:rsidRPr="000C7F9F">
        <w:rPr>
          <w:rFonts w:cs="Times New Roman"/>
        </w:rPr>
        <w:t>Waller</w:t>
      </w:r>
      <w:r w:rsidR="000C7F9F" w:rsidRPr="000E5084">
        <w:rPr>
          <w:rFonts w:cs="Times New Roman"/>
          <w:vertAlign w:val="superscript"/>
        </w:rPr>
        <w:t>2</w:t>
      </w:r>
      <w:r w:rsidR="000C7F9F" w:rsidRPr="000C7F9F">
        <w:rPr>
          <w:rFonts w:cs="Times New Roman"/>
        </w:rPr>
        <w:t xml:space="preserve">, </w:t>
      </w:r>
      <w:r w:rsidR="001C1A69" w:rsidRPr="000C7F9F">
        <w:rPr>
          <w:rFonts w:cs="Times New Roman"/>
        </w:rPr>
        <w:t xml:space="preserve">Holly </w:t>
      </w:r>
      <w:r w:rsidR="002E45D7">
        <w:rPr>
          <w:rFonts w:cs="Times New Roman"/>
        </w:rPr>
        <w:t xml:space="preserve">Rebecca </w:t>
      </w:r>
      <w:r w:rsidR="001C1A69" w:rsidRPr="000C7F9F">
        <w:rPr>
          <w:rFonts w:cs="Times New Roman"/>
        </w:rPr>
        <w:t>Foster</w:t>
      </w:r>
      <w:r w:rsidR="001C1A69" w:rsidRPr="000E5084">
        <w:rPr>
          <w:rFonts w:cs="Times New Roman"/>
          <w:vertAlign w:val="superscript"/>
        </w:rPr>
        <w:t>2</w:t>
      </w:r>
      <w:r w:rsidR="001C1A69" w:rsidRPr="000C7F9F">
        <w:rPr>
          <w:rFonts w:cs="Times New Roman"/>
        </w:rPr>
        <w:t xml:space="preserve">, </w:t>
      </w:r>
      <w:r w:rsidR="000C7F9F" w:rsidRPr="000C7F9F">
        <w:rPr>
          <w:rFonts w:cs="Times New Roman"/>
        </w:rPr>
        <w:t>Annett Muller</w:t>
      </w:r>
      <w:r w:rsidR="000C7F9F" w:rsidRPr="000E5084">
        <w:rPr>
          <w:rFonts w:cs="Times New Roman"/>
          <w:vertAlign w:val="superscript"/>
        </w:rPr>
        <w:t>2</w:t>
      </w:r>
      <w:r w:rsidR="000C7F9F" w:rsidRPr="000C7F9F">
        <w:rPr>
          <w:rFonts w:cs="Times New Roman"/>
        </w:rPr>
        <w:t>, Thomas Moreau</w:t>
      </w:r>
      <w:r w:rsidR="000C7F9F" w:rsidRPr="000E5084">
        <w:rPr>
          <w:rFonts w:cs="Times New Roman"/>
          <w:vertAlign w:val="superscript"/>
        </w:rPr>
        <w:t>2</w:t>
      </w:r>
      <w:r w:rsidR="000C7F9F" w:rsidRPr="000C7F9F">
        <w:rPr>
          <w:rFonts w:cs="Times New Roman"/>
        </w:rPr>
        <w:t xml:space="preserve">, Amanda </w:t>
      </w:r>
      <w:r w:rsidR="00500332">
        <w:rPr>
          <w:rFonts w:cs="Times New Roman"/>
        </w:rPr>
        <w:t xml:space="preserve">L </w:t>
      </w:r>
      <w:r w:rsidR="000C7F9F" w:rsidRPr="000C7F9F">
        <w:rPr>
          <w:rFonts w:cs="Times New Roman"/>
        </w:rPr>
        <w:t>Evans</w:t>
      </w:r>
      <w:r w:rsidR="000C7F9F" w:rsidRPr="000E5084">
        <w:rPr>
          <w:rFonts w:cs="Times New Roman"/>
          <w:vertAlign w:val="superscript"/>
        </w:rPr>
        <w:t>2</w:t>
      </w:r>
      <w:r w:rsidR="000C7F9F" w:rsidRPr="000C7F9F">
        <w:rPr>
          <w:rFonts w:cs="Times New Roman"/>
        </w:rPr>
        <w:t>, Meera Arumugam</w:t>
      </w:r>
      <w:r w:rsidR="000C7F9F" w:rsidRPr="000E5084">
        <w:rPr>
          <w:rFonts w:cs="Times New Roman"/>
          <w:vertAlign w:val="superscript"/>
        </w:rPr>
        <w:t>2</w:t>
      </w:r>
      <w:r w:rsidR="000C7F9F" w:rsidRPr="000C7F9F">
        <w:rPr>
          <w:rFonts w:cs="Times New Roman"/>
        </w:rPr>
        <w:t xml:space="preserve">, </w:t>
      </w:r>
      <w:r w:rsidR="001F5EAF">
        <w:rPr>
          <w:rFonts w:cs="Times New Roman"/>
        </w:rPr>
        <w:t>Guénaëlle Bouët Chalon</w:t>
      </w:r>
      <w:r w:rsidR="001F5EAF" w:rsidDel="001F5EAF">
        <w:rPr>
          <w:rFonts w:cs="Times New Roman"/>
        </w:rPr>
        <w:t xml:space="preserve"> </w:t>
      </w:r>
      <w:r w:rsidR="00E4362C" w:rsidRPr="000E5084">
        <w:rPr>
          <w:rFonts w:cs="Times New Roman"/>
          <w:vertAlign w:val="superscript"/>
        </w:rPr>
        <w:t>2</w:t>
      </w:r>
      <w:r w:rsidR="00E4362C">
        <w:rPr>
          <w:rFonts w:cs="Times New Roman"/>
        </w:rPr>
        <w:t xml:space="preserve">, </w:t>
      </w:r>
      <w:r w:rsidR="000C7F9F" w:rsidRPr="000C7F9F">
        <w:rPr>
          <w:rFonts w:cs="Times New Roman"/>
        </w:rPr>
        <w:t>Eleonora Vriend</w:t>
      </w:r>
      <w:r w:rsidR="000C7F9F" w:rsidRPr="000E5084">
        <w:rPr>
          <w:rFonts w:cs="Times New Roman"/>
          <w:vertAlign w:val="superscript"/>
        </w:rPr>
        <w:t>1</w:t>
      </w:r>
      <w:r w:rsidR="000C7F9F" w:rsidRPr="000C7F9F">
        <w:rPr>
          <w:rFonts w:cs="Times New Roman"/>
        </w:rPr>
        <w:t>, Natalia Davidenko</w:t>
      </w:r>
      <w:r w:rsidR="000C7F9F" w:rsidRPr="000E5084">
        <w:rPr>
          <w:rFonts w:cs="Times New Roman"/>
          <w:vertAlign w:val="superscript"/>
        </w:rPr>
        <w:t>1</w:t>
      </w:r>
      <w:r w:rsidR="000C7F9F" w:rsidRPr="000C7F9F">
        <w:rPr>
          <w:rFonts w:cs="Times New Roman"/>
        </w:rPr>
        <w:t>, Cedric Ghevaert</w:t>
      </w:r>
      <w:r w:rsidR="000C7F9F" w:rsidRPr="000E5084">
        <w:rPr>
          <w:rFonts w:cs="Times New Roman"/>
          <w:vertAlign w:val="superscript"/>
        </w:rPr>
        <w:t>2</w:t>
      </w:r>
      <w:r w:rsidR="000C7F9F" w:rsidRPr="000C7F9F">
        <w:rPr>
          <w:rFonts w:cs="Times New Roman"/>
        </w:rPr>
        <w:t xml:space="preserve">, </w:t>
      </w:r>
      <w:r w:rsidR="00D04543" w:rsidRPr="00D04543">
        <w:rPr>
          <w:rFonts w:cs="Times New Roman"/>
        </w:rPr>
        <w:t xml:space="preserve">Serena </w:t>
      </w:r>
      <w:r w:rsidR="00500332">
        <w:rPr>
          <w:rFonts w:cs="Times New Roman"/>
        </w:rPr>
        <w:t xml:space="preserve">M </w:t>
      </w:r>
      <w:r w:rsidR="00D04543" w:rsidRPr="00D04543">
        <w:rPr>
          <w:rFonts w:cs="Times New Roman"/>
        </w:rPr>
        <w:t>Best</w:t>
      </w:r>
      <w:r w:rsidR="00D04543" w:rsidRPr="000E5084">
        <w:rPr>
          <w:rFonts w:cs="Times New Roman"/>
          <w:vertAlign w:val="superscript"/>
        </w:rPr>
        <w:t>1</w:t>
      </w:r>
      <w:r w:rsidR="00D04543">
        <w:rPr>
          <w:rFonts w:cs="Times New Roman"/>
        </w:rPr>
        <w:t xml:space="preserve"> and </w:t>
      </w:r>
      <w:r w:rsidR="000C7F9F" w:rsidRPr="000C7F9F">
        <w:rPr>
          <w:rFonts w:cs="Times New Roman"/>
        </w:rPr>
        <w:t xml:space="preserve">Ruth </w:t>
      </w:r>
      <w:r w:rsidR="00500332">
        <w:rPr>
          <w:rFonts w:cs="Times New Roman"/>
        </w:rPr>
        <w:t xml:space="preserve">E </w:t>
      </w:r>
      <w:r w:rsidR="000C7F9F" w:rsidRPr="000C7F9F">
        <w:rPr>
          <w:rFonts w:cs="Times New Roman"/>
        </w:rPr>
        <w:t>Cameron</w:t>
      </w:r>
      <w:r w:rsidR="000C7F9F" w:rsidRPr="000E5084">
        <w:rPr>
          <w:rFonts w:cs="Times New Roman"/>
          <w:vertAlign w:val="superscript"/>
        </w:rPr>
        <w:t>1</w:t>
      </w:r>
      <w:r w:rsidR="000C7F9F" w:rsidRPr="000C7F9F">
        <w:rPr>
          <w:rFonts w:cs="Times New Roman"/>
        </w:rPr>
        <w:t xml:space="preserve">. </w:t>
      </w:r>
    </w:p>
    <w:p w14:paraId="7DB09920" w14:textId="012667A0" w:rsidR="000C7F9F" w:rsidRPr="000C7F9F" w:rsidRDefault="000C7F9F" w:rsidP="000C7F9F">
      <w:pPr>
        <w:rPr>
          <w:rFonts w:cs="Times New Roman"/>
        </w:rPr>
      </w:pPr>
      <w:r w:rsidRPr="000C7F9F">
        <w:rPr>
          <w:rFonts w:cs="Times New Roman"/>
        </w:rPr>
        <w:t>1. Cambridge Centre for Medical Materials, Department of Materials Science and Metallurgy, 27 Charles Babbage Road, Cambridge, CB3 0FS, U.K.</w:t>
      </w:r>
    </w:p>
    <w:p w14:paraId="790255BC" w14:textId="699FFE83" w:rsidR="00C14F21" w:rsidRDefault="000C7F9F" w:rsidP="000C7F9F">
      <w:pPr>
        <w:rPr>
          <w:rFonts w:cs="Times New Roman"/>
        </w:rPr>
      </w:pPr>
      <w:r w:rsidRPr="000C7F9F">
        <w:rPr>
          <w:rFonts w:cs="Times New Roman"/>
        </w:rPr>
        <w:t>2. Department of Haematology, University of Cambridge, National Health Blood Service Centre, Long Road, Cambridge, CB2 0PT.</w:t>
      </w:r>
    </w:p>
    <w:p w14:paraId="1D12BA71" w14:textId="7ECD1C9B" w:rsidR="007E17AB" w:rsidRDefault="007E17AB" w:rsidP="000C7F9F">
      <w:pPr>
        <w:rPr>
          <w:rFonts w:cs="Times New Roman"/>
        </w:rPr>
      </w:pPr>
      <w:r>
        <w:rPr>
          <w:rFonts w:cs="Times New Roman"/>
        </w:rPr>
        <w:t xml:space="preserve">First authorship is shared between Jennifer Shepherd and Daniel Howard, with </w:t>
      </w:r>
      <w:r w:rsidRPr="000C7F9F">
        <w:rPr>
          <w:rFonts w:cs="Times New Roman"/>
        </w:rPr>
        <w:t xml:space="preserve">Cedric Ghevaert, </w:t>
      </w:r>
      <w:r w:rsidRPr="00D04543">
        <w:rPr>
          <w:rFonts w:cs="Times New Roman"/>
        </w:rPr>
        <w:t xml:space="preserve">Serena </w:t>
      </w:r>
      <w:r>
        <w:rPr>
          <w:rFonts w:cs="Times New Roman"/>
        </w:rPr>
        <w:t xml:space="preserve">M </w:t>
      </w:r>
      <w:r w:rsidRPr="00D04543">
        <w:rPr>
          <w:rFonts w:cs="Times New Roman"/>
        </w:rPr>
        <w:t>Best</w:t>
      </w:r>
      <w:r>
        <w:rPr>
          <w:rFonts w:cs="Times New Roman"/>
        </w:rPr>
        <w:t xml:space="preserve"> and </w:t>
      </w:r>
      <w:r w:rsidRPr="000C7F9F">
        <w:rPr>
          <w:rFonts w:cs="Times New Roman"/>
        </w:rPr>
        <w:t xml:space="preserve">Ruth </w:t>
      </w:r>
      <w:r>
        <w:rPr>
          <w:rFonts w:cs="Times New Roman"/>
        </w:rPr>
        <w:t xml:space="preserve">E </w:t>
      </w:r>
      <w:r w:rsidRPr="000C7F9F">
        <w:rPr>
          <w:rFonts w:cs="Times New Roman"/>
        </w:rPr>
        <w:t>Cameron</w:t>
      </w:r>
      <w:r>
        <w:rPr>
          <w:rFonts w:cs="Times New Roman"/>
          <w:vertAlign w:val="superscript"/>
        </w:rPr>
        <w:t xml:space="preserve"> </w:t>
      </w:r>
      <w:r>
        <w:rPr>
          <w:rFonts w:cs="Times New Roman"/>
        </w:rPr>
        <w:t>sharing final author</w:t>
      </w:r>
    </w:p>
    <w:p w14:paraId="5C23835A" w14:textId="77777777" w:rsidR="002D5619" w:rsidRDefault="00E161BA" w:rsidP="00DC2BFB">
      <w:pPr>
        <w:rPr>
          <w:rFonts w:cs="Times New Roman"/>
          <w:b/>
        </w:rPr>
      </w:pPr>
      <w:r>
        <w:rPr>
          <w:rFonts w:cs="Times New Roman"/>
          <w:b/>
        </w:rPr>
        <w:t>Abstract</w:t>
      </w:r>
      <w:r w:rsidR="001D5EE1">
        <w:rPr>
          <w:rFonts w:cs="Times New Roman"/>
          <w:b/>
        </w:rPr>
        <w:t xml:space="preserve"> </w:t>
      </w:r>
    </w:p>
    <w:p w14:paraId="7A4C44FC" w14:textId="78086F52" w:rsidR="0026008A" w:rsidRPr="001D58E5" w:rsidRDefault="0026008A" w:rsidP="0026008A">
      <w:pPr>
        <w:rPr>
          <w:rFonts w:cs="Times New Roman"/>
        </w:rPr>
      </w:pPr>
      <w:r w:rsidRPr="00F465B3">
        <w:t>Platelet transfusions are a key treatment option for a range of life threatening conditions including cancer, chemotherapy and surgery. E</w:t>
      </w:r>
      <w:r w:rsidRPr="001D58E5">
        <w:rPr>
          <w:rFonts w:cs="Times New Roman"/>
        </w:rPr>
        <w:t xml:space="preserve">fficient </w:t>
      </w:r>
      <w:r w:rsidRPr="001D58E5">
        <w:rPr>
          <w:rFonts w:cs="Times New Roman"/>
          <w:i/>
        </w:rPr>
        <w:t>ex vivo</w:t>
      </w:r>
      <w:r w:rsidRPr="001D58E5">
        <w:rPr>
          <w:rFonts w:cs="Times New Roman"/>
        </w:rPr>
        <w:t xml:space="preserve"> systems to generate donor independent platelets in clinically relevant numbers could provide a useful </w:t>
      </w:r>
      <w:r w:rsidR="004C416A" w:rsidRPr="00AC623C">
        <w:rPr>
          <w:rFonts w:cs="Times New Roman"/>
        </w:rPr>
        <w:t>substitute</w:t>
      </w:r>
      <w:r w:rsidRPr="001D58E5">
        <w:rPr>
          <w:rFonts w:cs="Times New Roman"/>
        </w:rPr>
        <w:t>. Large quantities of megakaryocytes (MKs) can be produced from human pluripotent stem cells, but in 2D culture the ratio of platelets harvested from MK cells has been limited and restricts production rate.</w:t>
      </w:r>
      <w:r w:rsidRPr="00982678">
        <w:t xml:space="preserve"> The development of biomaterial cell supports that replicate vital hematopoietic micro-environment cues are one strategy that may increase </w:t>
      </w:r>
      <w:r w:rsidRPr="00982678">
        <w:rPr>
          <w:i/>
          <w:iCs/>
        </w:rPr>
        <w:t xml:space="preserve">in vitro </w:t>
      </w:r>
      <w:r w:rsidRPr="00982678">
        <w:t xml:space="preserve">platelet production rates from </w:t>
      </w:r>
      <w:r w:rsidR="004C416A" w:rsidRPr="00AC623C">
        <w:t>iPS derived</w:t>
      </w:r>
      <w:r w:rsidR="004C416A">
        <w:t xml:space="preserve"> </w:t>
      </w:r>
      <w:r w:rsidRPr="00982678">
        <w:t>Megakaryocyte cells.</w:t>
      </w:r>
    </w:p>
    <w:p w14:paraId="5AFF604C" w14:textId="77777777" w:rsidR="0026008A" w:rsidRPr="001D58E5" w:rsidRDefault="0026008A" w:rsidP="0026008A">
      <w:pPr>
        <w:rPr>
          <w:rFonts w:cs="Times New Roman"/>
        </w:rPr>
      </w:pPr>
      <w:r w:rsidRPr="001D58E5">
        <w:rPr>
          <w:rFonts w:cs="Times New Roman"/>
        </w:rPr>
        <w:t>In this paper, we present the results obtained generating, simulating and using a novel structurally-graded collagen scaffold within a flow bioreactor system seeded with programmed stem cells. Theoretical analysis of porosity using micro-computed tomography analysis and synthetic micro-particle filtration provided a predictive tool to tailor cell distribution throughout the material. When used with MK programmed stem cells the graded scaffolds influenced cell location while maintaining the ability to continuously release metabolically active CD41</w:t>
      </w:r>
      <w:r w:rsidRPr="001D58E5">
        <w:rPr>
          <w:rFonts w:cs="Times New Roman"/>
          <w:vertAlign w:val="superscript"/>
        </w:rPr>
        <w:t>+</w:t>
      </w:r>
      <w:r w:rsidRPr="001D58E5">
        <w:rPr>
          <w:rFonts w:cs="Times New Roman"/>
        </w:rPr>
        <w:t xml:space="preserve"> CD42</w:t>
      </w:r>
      <w:r w:rsidRPr="001D58E5">
        <w:rPr>
          <w:rFonts w:cs="Times New Roman"/>
          <w:vertAlign w:val="superscript"/>
        </w:rPr>
        <w:t>+</w:t>
      </w:r>
      <w:r w:rsidRPr="001D58E5">
        <w:rPr>
          <w:rFonts w:cs="Times New Roman"/>
        </w:rPr>
        <w:t xml:space="preserve"> functional platelets. This scaffold design and novel fabrication technique offers a significant advance in understanding the influence of scaffold architectures on cell seeding, retention and platelet production.</w:t>
      </w:r>
    </w:p>
    <w:p w14:paraId="4780C4E3" w14:textId="77777777" w:rsidR="005A46DB" w:rsidRDefault="00171783" w:rsidP="00DC2BFB">
      <w:pPr>
        <w:rPr>
          <w:rFonts w:cs="Times New Roman"/>
          <w:b/>
        </w:rPr>
      </w:pPr>
      <w:r>
        <w:rPr>
          <w:rFonts w:cs="Times New Roman"/>
          <w:b/>
        </w:rPr>
        <w:lastRenderedPageBreak/>
        <w:t>Keywords</w:t>
      </w:r>
      <w:r w:rsidR="00BD08EA">
        <w:rPr>
          <w:rFonts w:cs="Times New Roman"/>
          <w:b/>
        </w:rPr>
        <w:t xml:space="preserve">: </w:t>
      </w:r>
    </w:p>
    <w:p w14:paraId="320E1B39" w14:textId="4B8A8EE7" w:rsidR="00195166" w:rsidRDefault="00BD08EA" w:rsidP="00DC2BFB">
      <w:pPr>
        <w:rPr>
          <w:rFonts w:cs="Times New Roman"/>
        </w:rPr>
      </w:pPr>
      <w:r w:rsidRPr="0073093B">
        <w:rPr>
          <w:rFonts w:cs="Times New Roman"/>
        </w:rPr>
        <w:t xml:space="preserve">Scaffold architecture, Bioreactor, </w:t>
      </w:r>
      <w:r w:rsidR="006F55FB">
        <w:rPr>
          <w:rFonts w:cs="Times New Roman"/>
        </w:rPr>
        <w:t>P</w:t>
      </w:r>
      <w:r w:rsidRPr="0073093B">
        <w:rPr>
          <w:rFonts w:cs="Times New Roman"/>
        </w:rPr>
        <w:t xml:space="preserve">arallel flow membrane filter, </w:t>
      </w:r>
      <w:r w:rsidR="006F55FB">
        <w:rPr>
          <w:rFonts w:cs="Times New Roman"/>
        </w:rPr>
        <w:t>Collagen, B</w:t>
      </w:r>
      <w:r w:rsidR="0073093B" w:rsidRPr="0073093B">
        <w:rPr>
          <w:rFonts w:cs="Times New Roman"/>
        </w:rPr>
        <w:t xml:space="preserve">one marrow model, </w:t>
      </w:r>
      <w:r w:rsidR="006F55FB">
        <w:rPr>
          <w:rFonts w:cs="Times New Roman"/>
        </w:rPr>
        <w:t>D</w:t>
      </w:r>
      <w:r w:rsidR="0073093B" w:rsidRPr="0073093B">
        <w:rPr>
          <w:rFonts w:cs="Times New Roman"/>
        </w:rPr>
        <w:t xml:space="preserve">epth straining, </w:t>
      </w:r>
      <w:r w:rsidR="002D5619">
        <w:rPr>
          <w:rFonts w:cs="Times New Roman"/>
        </w:rPr>
        <w:t xml:space="preserve">interconnectivity, </w:t>
      </w:r>
      <w:r w:rsidR="006F55FB">
        <w:rPr>
          <w:rFonts w:cs="Times New Roman"/>
        </w:rPr>
        <w:t>S</w:t>
      </w:r>
      <w:r w:rsidR="0073093B" w:rsidRPr="0073093B">
        <w:rPr>
          <w:rFonts w:cs="Times New Roman"/>
        </w:rPr>
        <w:t xml:space="preserve">ettling zones, </w:t>
      </w:r>
      <w:r w:rsidR="006F55FB">
        <w:rPr>
          <w:rFonts w:cs="Times New Roman"/>
        </w:rPr>
        <w:t>S</w:t>
      </w:r>
      <w:r w:rsidR="0073093B" w:rsidRPr="0073093B">
        <w:rPr>
          <w:rFonts w:cs="Times New Roman"/>
        </w:rPr>
        <w:t>hear</w:t>
      </w:r>
      <w:r w:rsidR="006F55FB">
        <w:rPr>
          <w:rFonts w:cs="Times New Roman"/>
        </w:rPr>
        <w:t xml:space="preserve"> flow</w:t>
      </w:r>
      <w:r w:rsidR="0073093B" w:rsidRPr="0073093B">
        <w:rPr>
          <w:rFonts w:cs="Times New Roman"/>
        </w:rPr>
        <w:t>,</w:t>
      </w:r>
      <w:r w:rsidR="006F55FB">
        <w:rPr>
          <w:rFonts w:cs="Times New Roman"/>
        </w:rPr>
        <w:t xml:space="preserve"> </w:t>
      </w:r>
      <w:r w:rsidR="001D58E5">
        <w:rPr>
          <w:rFonts w:cs="Times New Roman"/>
        </w:rPr>
        <w:t>H</w:t>
      </w:r>
      <w:r w:rsidR="006F55FB">
        <w:rPr>
          <w:rFonts w:cs="Times New Roman"/>
        </w:rPr>
        <w:t xml:space="preserve">uman </w:t>
      </w:r>
      <w:r w:rsidR="00DF68B0">
        <w:rPr>
          <w:rFonts w:cs="Times New Roman"/>
        </w:rPr>
        <w:t>I</w:t>
      </w:r>
      <w:r w:rsidR="006F55FB">
        <w:rPr>
          <w:rFonts w:cs="Times New Roman"/>
        </w:rPr>
        <w:t xml:space="preserve">nduced </w:t>
      </w:r>
      <w:r w:rsidR="00DF68B0">
        <w:rPr>
          <w:rFonts w:cs="Times New Roman"/>
        </w:rPr>
        <w:t>Pluripotent S</w:t>
      </w:r>
      <w:r w:rsidR="006F55FB">
        <w:rPr>
          <w:rFonts w:cs="Times New Roman"/>
        </w:rPr>
        <w:t xml:space="preserve">tem </w:t>
      </w:r>
      <w:r w:rsidR="00DF68B0">
        <w:rPr>
          <w:rFonts w:cs="Times New Roman"/>
        </w:rPr>
        <w:t>C</w:t>
      </w:r>
      <w:r w:rsidR="006F55FB">
        <w:rPr>
          <w:rFonts w:cs="Times New Roman"/>
        </w:rPr>
        <w:t>ell</w:t>
      </w:r>
      <w:r w:rsidR="00DF68B0">
        <w:rPr>
          <w:rFonts w:cs="Times New Roman"/>
        </w:rPr>
        <w:t>s</w:t>
      </w:r>
      <w:r w:rsidR="006F55FB">
        <w:rPr>
          <w:rFonts w:cs="Times New Roman"/>
        </w:rPr>
        <w:t>,</w:t>
      </w:r>
      <w:r w:rsidR="00DF68B0">
        <w:rPr>
          <w:rFonts w:cs="Times New Roman"/>
        </w:rPr>
        <w:t xml:space="preserve"> Forward Programming,</w:t>
      </w:r>
      <w:r w:rsidR="006F55FB">
        <w:rPr>
          <w:rFonts w:cs="Times New Roman"/>
        </w:rPr>
        <w:t xml:space="preserve"> </w:t>
      </w:r>
      <w:r w:rsidR="00DF68B0">
        <w:rPr>
          <w:rFonts w:cs="Times New Roman"/>
        </w:rPr>
        <w:t>M</w:t>
      </w:r>
      <w:r w:rsidR="006F55FB">
        <w:rPr>
          <w:rFonts w:cs="Times New Roman"/>
        </w:rPr>
        <w:t>egakaryocyte</w:t>
      </w:r>
      <w:r w:rsidR="00DF68B0">
        <w:rPr>
          <w:rFonts w:cs="Times New Roman"/>
        </w:rPr>
        <w:t>s</w:t>
      </w:r>
      <w:r w:rsidR="006F55FB">
        <w:rPr>
          <w:rFonts w:cs="Times New Roman"/>
        </w:rPr>
        <w:t xml:space="preserve">, </w:t>
      </w:r>
      <w:r w:rsidR="00DF68B0">
        <w:rPr>
          <w:rFonts w:cs="Times New Roman"/>
        </w:rPr>
        <w:t>P</w:t>
      </w:r>
      <w:r w:rsidRPr="0073093B">
        <w:rPr>
          <w:rFonts w:cs="Times New Roman"/>
        </w:rPr>
        <w:t>latelet</w:t>
      </w:r>
      <w:r w:rsidR="00DF68B0">
        <w:rPr>
          <w:rFonts w:cs="Times New Roman"/>
        </w:rPr>
        <w:t>s</w:t>
      </w:r>
      <w:r w:rsidRPr="0073093B">
        <w:rPr>
          <w:rFonts w:cs="Times New Roman"/>
        </w:rPr>
        <w:t>.</w:t>
      </w:r>
    </w:p>
    <w:p w14:paraId="7F367255"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b/>
          <w:bCs/>
          <w:lang w:eastAsia="en-GB"/>
        </w:rPr>
        <w:t>Declarations of Interest</w:t>
      </w:r>
    </w:p>
    <w:p w14:paraId="66CD2C53"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CG is an advisory board member for Platelet Biogenesis (Boston, US).</w:t>
      </w:r>
    </w:p>
    <w:p w14:paraId="682A5952"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b/>
          <w:bCs/>
          <w:lang w:eastAsia="en-GB"/>
        </w:rPr>
        <w:t>Contributors</w:t>
      </w:r>
    </w:p>
    <w:p w14:paraId="3BB19194"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 xml:space="preserve">JS and DH were the primary authors, JS planned, manufactured and tested the collagen cell support materials, DH planned and carried out the cell and bioreactor experiments. </w:t>
      </w:r>
    </w:p>
    <w:p w14:paraId="262ABF19"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AW and HF set up the platelet functional assays and carried the functional analysis on the platelet produced in the bioreactor.</w:t>
      </w:r>
    </w:p>
    <w:p w14:paraId="50F1DDE0"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AM, TM and AE set up the assays related to the forward programming of pluripotent stem cells and carried out the production of MKs that were seeded into the bioreactor.</w:t>
      </w:r>
    </w:p>
    <w:p w14:paraId="69D9B243" w14:textId="77777777" w:rsidR="001F5EAF"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MA and GB</w:t>
      </w:r>
      <w:r>
        <w:rPr>
          <w:rFonts w:eastAsia="Times New Roman" w:cs="Times New Roman"/>
          <w:lang w:eastAsia="en-GB"/>
        </w:rPr>
        <w:t>C</w:t>
      </w:r>
      <w:r w:rsidRPr="00313B11">
        <w:rPr>
          <w:rFonts w:eastAsia="Times New Roman" w:cs="Times New Roman"/>
          <w:lang w:eastAsia="en-GB"/>
        </w:rPr>
        <w:t xml:space="preserve"> carried out the initial work assessing MK seeding and platelet production within the collagen scaffolds.</w:t>
      </w:r>
    </w:p>
    <w:p w14:paraId="5F98B703" w14:textId="77777777" w:rsidR="001F5EAF" w:rsidRDefault="001F5EAF" w:rsidP="001F5EAF">
      <w:pPr>
        <w:spacing w:before="100" w:beforeAutospacing="1" w:after="100" w:afterAutospacing="1" w:line="240" w:lineRule="auto"/>
        <w:jc w:val="left"/>
        <w:rPr>
          <w:rFonts w:eastAsia="Times New Roman" w:cs="Times New Roman"/>
          <w:lang w:eastAsia="en-GB"/>
        </w:rPr>
      </w:pPr>
      <w:r>
        <w:rPr>
          <w:rFonts w:eastAsia="Times New Roman" w:cs="Times New Roman"/>
          <w:lang w:eastAsia="en-GB"/>
        </w:rPr>
        <w:t>EV carried out preliminary work on collagen support design and microparticle filtration</w:t>
      </w:r>
    </w:p>
    <w:p w14:paraId="00B1E5E8"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Pr>
          <w:rFonts w:eastAsia="Times New Roman" w:cs="Times New Roman"/>
          <w:lang w:eastAsia="en-GB"/>
        </w:rPr>
        <w:t xml:space="preserve">ND was involved with production of collagen cell support materials </w:t>
      </w:r>
    </w:p>
    <w:p w14:paraId="43CD9367"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sidRPr="00313B11">
        <w:rPr>
          <w:rFonts w:eastAsia="Times New Roman" w:cs="Times New Roman"/>
          <w:lang w:eastAsia="en-GB"/>
        </w:rPr>
        <w:t>CG contributed to the writing of the paper, designed experiments related to the production of MKs from pluripotent stem cells, bioreactor set up, analysis of platelet production and function.</w:t>
      </w:r>
    </w:p>
    <w:p w14:paraId="409CB102" w14:textId="77777777" w:rsidR="001F5EAF" w:rsidRPr="00313B11" w:rsidRDefault="001F5EAF" w:rsidP="001F5EAF">
      <w:pPr>
        <w:spacing w:before="100" w:beforeAutospacing="1" w:after="100" w:afterAutospacing="1" w:line="240" w:lineRule="auto"/>
        <w:jc w:val="left"/>
        <w:rPr>
          <w:rFonts w:eastAsia="Times New Roman" w:cs="Times New Roman"/>
          <w:lang w:eastAsia="en-GB"/>
        </w:rPr>
      </w:pPr>
      <w:r>
        <w:rPr>
          <w:rFonts w:eastAsia="Times New Roman" w:cs="Times New Roman"/>
          <w:lang w:eastAsia="en-GB"/>
        </w:rPr>
        <w:t>SMB and REC advised on collagen scaffold production, characterisation and optimisation</w:t>
      </w:r>
    </w:p>
    <w:p w14:paraId="44EA41D8" w14:textId="77777777" w:rsidR="00195166" w:rsidRDefault="00195166">
      <w:pPr>
        <w:spacing w:line="259" w:lineRule="auto"/>
        <w:jc w:val="left"/>
        <w:rPr>
          <w:rFonts w:cs="Times New Roman"/>
        </w:rPr>
      </w:pPr>
      <w:r>
        <w:rPr>
          <w:rFonts w:cs="Times New Roman"/>
        </w:rPr>
        <w:br w:type="page"/>
      </w:r>
    </w:p>
    <w:p w14:paraId="62371C9E" w14:textId="77777777" w:rsidR="00E161BA" w:rsidRPr="00A93191" w:rsidRDefault="00D50B16" w:rsidP="00A93191">
      <w:pPr>
        <w:pStyle w:val="ListParagraph"/>
        <w:numPr>
          <w:ilvl w:val="0"/>
          <w:numId w:val="3"/>
        </w:numPr>
        <w:rPr>
          <w:rFonts w:cs="Times New Roman"/>
          <w:b/>
        </w:rPr>
      </w:pPr>
      <w:r w:rsidRPr="00A93191">
        <w:rPr>
          <w:rFonts w:cs="Times New Roman"/>
          <w:b/>
        </w:rPr>
        <w:lastRenderedPageBreak/>
        <w:t>Introduction</w:t>
      </w:r>
    </w:p>
    <w:p w14:paraId="7751BB1A" w14:textId="13B3CE8F" w:rsidR="00962AB9" w:rsidRPr="00D70BCE" w:rsidRDefault="00E4362C" w:rsidP="00DC2BFB">
      <w:pPr>
        <w:rPr>
          <w:rFonts w:cs="Times New Roman"/>
        </w:rPr>
      </w:pPr>
      <w:r>
        <w:rPr>
          <w:rFonts w:cs="Times New Roman"/>
        </w:rPr>
        <w:t>The major role peripheral blood p</w:t>
      </w:r>
      <w:r w:rsidR="00DC2BFB" w:rsidRPr="00D70BCE">
        <w:rPr>
          <w:rFonts w:cs="Times New Roman"/>
        </w:rPr>
        <w:t xml:space="preserve">latelets play </w:t>
      </w:r>
      <w:r>
        <w:rPr>
          <w:rFonts w:cs="Times New Roman"/>
        </w:rPr>
        <w:t>is to provide</w:t>
      </w:r>
      <w:r w:rsidR="00DC2BFB" w:rsidRPr="00D70BCE">
        <w:rPr>
          <w:rFonts w:cs="Times New Roman"/>
        </w:rPr>
        <w:t xml:space="preserve"> </w:t>
      </w:r>
      <w:r w:rsidR="002E45D7" w:rsidRPr="00D70BCE">
        <w:rPr>
          <w:rFonts w:cs="Times New Roman"/>
        </w:rPr>
        <w:t>haemostasis</w:t>
      </w:r>
      <w:r w:rsidR="00DC2BFB" w:rsidRPr="00D70BCE">
        <w:rPr>
          <w:rFonts w:cs="Times New Roman"/>
        </w:rPr>
        <w:t xml:space="preserve"> </w:t>
      </w:r>
      <w:r>
        <w:rPr>
          <w:rFonts w:cs="Times New Roman"/>
        </w:rPr>
        <w:t>through the process of</w:t>
      </w:r>
      <w:r w:rsidR="00DC2BFB" w:rsidRPr="00D70BCE">
        <w:rPr>
          <w:rFonts w:cs="Times New Roman"/>
        </w:rPr>
        <w:t xml:space="preserve"> thromb</w:t>
      </w:r>
      <w:r>
        <w:rPr>
          <w:rFonts w:cs="Times New Roman"/>
        </w:rPr>
        <w:t>us formation. They also have a key role in the</w:t>
      </w:r>
      <w:r w:rsidR="00DC2BFB" w:rsidRPr="00D70BCE">
        <w:rPr>
          <w:rFonts w:cs="Times New Roman"/>
        </w:rPr>
        <w:t>, maintenance of vascular integrity</w:t>
      </w:r>
      <w:r w:rsidR="00E714AC" w:rsidRPr="00D70BCE">
        <w:rPr>
          <w:rFonts w:cs="Times New Roman"/>
        </w:rPr>
        <w:t xml:space="preserve">, </w:t>
      </w:r>
      <w:r>
        <w:rPr>
          <w:rFonts w:cs="Times New Roman"/>
        </w:rPr>
        <w:t xml:space="preserve">tissue repair, the </w:t>
      </w:r>
      <w:r w:rsidR="00E714AC" w:rsidRPr="00D70BCE">
        <w:rPr>
          <w:rFonts w:cs="Times New Roman"/>
        </w:rPr>
        <w:t xml:space="preserve">development of </w:t>
      </w:r>
      <w:r>
        <w:rPr>
          <w:rFonts w:cs="Times New Roman"/>
        </w:rPr>
        <w:t xml:space="preserve">the </w:t>
      </w:r>
      <w:r w:rsidR="00E714AC" w:rsidRPr="00D70BCE">
        <w:rPr>
          <w:rFonts w:cs="Times New Roman"/>
        </w:rPr>
        <w:t xml:space="preserve">lymphatic system and the innate immune response. There is a significant and growing demand for platelet transfusions for patients with </w:t>
      </w:r>
      <w:r>
        <w:rPr>
          <w:rFonts w:cs="Times New Roman"/>
        </w:rPr>
        <w:t xml:space="preserve">primary </w:t>
      </w:r>
      <w:r w:rsidR="00E714AC" w:rsidRPr="00D70BCE">
        <w:rPr>
          <w:rFonts w:cs="Times New Roman"/>
        </w:rPr>
        <w:t xml:space="preserve">bone marrow failure, </w:t>
      </w:r>
      <w:r w:rsidR="002E45D7" w:rsidRPr="00D70BCE">
        <w:rPr>
          <w:rFonts w:cs="Times New Roman"/>
        </w:rPr>
        <w:t>haematologi</w:t>
      </w:r>
      <w:r w:rsidR="002E45D7">
        <w:rPr>
          <w:rFonts w:cs="Times New Roman"/>
        </w:rPr>
        <w:t>cal</w:t>
      </w:r>
      <w:r w:rsidR="00E714AC" w:rsidRPr="00D70BCE">
        <w:rPr>
          <w:rFonts w:cs="Times New Roman"/>
        </w:rPr>
        <w:t xml:space="preserve"> malignancies</w:t>
      </w:r>
      <w:r>
        <w:rPr>
          <w:rFonts w:cs="Times New Roman"/>
        </w:rPr>
        <w:t>,</w:t>
      </w:r>
      <w:r w:rsidR="00E714AC" w:rsidRPr="00D70BCE">
        <w:rPr>
          <w:rFonts w:cs="Times New Roman"/>
        </w:rPr>
        <w:t xml:space="preserve"> inherited platelet disorders and </w:t>
      </w:r>
      <w:r>
        <w:rPr>
          <w:rFonts w:cs="Times New Roman"/>
        </w:rPr>
        <w:t>for patients</w:t>
      </w:r>
      <w:r w:rsidR="00E714AC" w:rsidRPr="00D70BCE">
        <w:rPr>
          <w:rFonts w:cs="Times New Roman"/>
        </w:rPr>
        <w:t xml:space="preserve"> undergoing chemotherapy or radiotherapy for cancer or </w:t>
      </w:r>
      <w:r>
        <w:rPr>
          <w:rFonts w:cs="Times New Roman"/>
        </w:rPr>
        <w:t xml:space="preserve">in the context of </w:t>
      </w:r>
      <w:r w:rsidR="002E45D7">
        <w:rPr>
          <w:rFonts w:cs="Times New Roman"/>
        </w:rPr>
        <w:t>hematopoietic</w:t>
      </w:r>
      <w:r>
        <w:rPr>
          <w:rFonts w:cs="Times New Roman"/>
        </w:rPr>
        <w:t xml:space="preserve"> </w:t>
      </w:r>
      <w:r w:rsidR="00E714AC" w:rsidRPr="00D70BCE">
        <w:rPr>
          <w:rFonts w:cs="Times New Roman"/>
        </w:rPr>
        <w:t>stem cell transplanta</w:t>
      </w:r>
      <w:r w:rsidR="00962AB9" w:rsidRPr="00D70BCE">
        <w:rPr>
          <w:rFonts w:cs="Times New Roman"/>
        </w:rPr>
        <w:t>tion</w:t>
      </w:r>
      <w:r w:rsidR="00393A59" w:rsidRPr="00D70BCE">
        <w:rPr>
          <w:rFonts w:cs="Times New Roman"/>
        </w:rPr>
        <w:fldChar w:fldCharType="begin"/>
      </w:r>
      <w:r w:rsidR="001E2E01">
        <w:rPr>
          <w:rFonts w:cs="Times New Roman"/>
        </w:rPr>
        <w:instrText xml:space="preserve"> ADDIN EN.CITE &lt;EndNote&gt;&lt;Cite&gt;&lt;Author&gt;Lambert&lt;/Author&gt;&lt;Year&gt;2013&lt;/Year&gt;&lt;RecNum&gt;0&lt;/RecNum&gt;&lt;IDText&gt;Challenges and promises for the development of donor-independent platelet transfusions&lt;/IDText&gt;&lt;DisplayText&gt;[1]&lt;/DisplayText&gt;&lt;record&gt;&lt;urls&gt;&lt;related-urls&gt;&lt;url&gt;http://bloodjournal.hematologylibrary.org/content/121/17/3319.abstract&lt;/url&gt;&lt;/related-urls&gt;&lt;/urls&gt;&lt;titles&gt;&lt;title&gt;Challenges and promises for the development of donor-independent platelet transfusions&lt;/title&gt;&lt;secondary-title&gt;Blood&lt;/secondary-title&gt;&lt;/titles&gt;&lt;pages&gt;3319-3324&lt;/pages&gt;&lt;number&gt;17&lt;/number&gt;&lt;contributors&gt;&lt;authors&gt;&lt;author&gt;Lambert, Michele P.&lt;/author&gt;&lt;author&gt;Sullivan, Spencer K.&lt;/author&gt;&lt;author&gt;Fuentes, Rudy&lt;/author&gt;&lt;author&gt;French, Deborah L.&lt;/author&gt;&lt;author&gt;Poncz, Mortimer&lt;/author&gt;&lt;/authors&gt;&lt;/contributors&gt;&lt;added-date format="utc"&gt;1381422549&lt;/added-date&gt;&lt;ref-type name="Journal Article"&gt;17&lt;/ref-type&gt;&lt;dates&gt;&lt;year&gt;2013&lt;/year&gt;&lt;/dates&gt;&lt;rec-number&gt;1325&lt;/rec-number&gt;&lt;last-updated-date format="utc"&gt;1390834416&lt;/last-updated-date&gt;&lt;electronic-resource-num&gt;10.1182/blood-2012-09-455428&lt;/electronic-resource-num&gt;&lt;volume&gt;121&lt;/volume&gt;&lt;/record&gt;&lt;/Cite&gt;&lt;/EndNote&gt;</w:instrText>
      </w:r>
      <w:r w:rsidR="00393A59" w:rsidRPr="00D70BCE">
        <w:rPr>
          <w:rFonts w:cs="Times New Roman"/>
        </w:rPr>
        <w:fldChar w:fldCharType="separate"/>
      </w:r>
      <w:r w:rsidR="00364522">
        <w:rPr>
          <w:rFonts w:cs="Times New Roman"/>
          <w:noProof/>
        </w:rPr>
        <w:t>[1]</w:t>
      </w:r>
      <w:r w:rsidR="00393A59" w:rsidRPr="00D70BCE">
        <w:rPr>
          <w:rFonts w:cs="Times New Roman"/>
        </w:rPr>
        <w:fldChar w:fldCharType="end"/>
      </w:r>
      <w:r w:rsidR="00962AB9" w:rsidRPr="00D70BCE">
        <w:rPr>
          <w:rFonts w:cs="Times New Roman"/>
        </w:rPr>
        <w:t xml:space="preserve"> </w:t>
      </w:r>
      <w:r w:rsidR="00E714AC" w:rsidRPr="00D70BCE">
        <w:rPr>
          <w:rFonts w:cs="Times New Roman"/>
        </w:rPr>
        <w:t xml:space="preserve">. </w:t>
      </w:r>
      <w:r w:rsidR="00DC2BFB" w:rsidRPr="00D70BCE">
        <w:rPr>
          <w:rFonts w:cs="Times New Roman"/>
        </w:rPr>
        <w:t xml:space="preserve"> </w:t>
      </w:r>
      <w:r>
        <w:rPr>
          <w:rFonts w:cs="Times New Roman"/>
        </w:rPr>
        <w:t>Unlike the provision of red cells, platelets represent a challenge in terms of maintaining supply related principally to the fact that they</w:t>
      </w:r>
      <w:r w:rsidR="00017DA5" w:rsidRPr="00D70BCE">
        <w:rPr>
          <w:rFonts w:cs="Times New Roman"/>
        </w:rPr>
        <w:t xml:space="preserve"> </w:t>
      </w:r>
      <w:r w:rsidR="00F65C68">
        <w:rPr>
          <w:rFonts w:cs="Times New Roman"/>
        </w:rPr>
        <w:t>have to be</w:t>
      </w:r>
      <w:r w:rsidR="00AE6D92">
        <w:rPr>
          <w:rFonts w:cs="Times New Roman"/>
        </w:rPr>
        <w:t xml:space="preserve"> stored </w:t>
      </w:r>
      <w:r w:rsidR="00F65C68">
        <w:rPr>
          <w:rFonts w:cs="Times New Roman"/>
        </w:rPr>
        <w:t>above</w:t>
      </w:r>
      <w:r w:rsidR="00AE6D92">
        <w:rPr>
          <w:rFonts w:cs="Times New Roman"/>
        </w:rPr>
        <w:t xml:space="preserve"> 18°C</w:t>
      </w:r>
      <w:r w:rsidR="00017DA5" w:rsidRPr="00D70BCE">
        <w:rPr>
          <w:rFonts w:cs="Times New Roman"/>
        </w:rPr>
        <w:t xml:space="preserve"> in order to maintain functionality</w:t>
      </w:r>
      <w:r w:rsidR="00DF68B0">
        <w:rPr>
          <w:rFonts w:cs="Times New Roman"/>
        </w:rPr>
        <w:t xml:space="preserve"> thereby</w:t>
      </w:r>
      <w:r w:rsidR="00017DA5" w:rsidRPr="00D70BCE">
        <w:rPr>
          <w:rFonts w:cs="Times New Roman"/>
        </w:rPr>
        <w:t xml:space="preserve"> increasing the risk of bacterial contamination</w:t>
      </w:r>
      <w:r w:rsidR="00DF68B0">
        <w:rPr>
          <w:rFonts w:cs="Times New Roman"/>
        </w:rPr>
        <w:t>. Donor-derived platelets</w:t>
      </w:r>
      <w:r w:rsidR="00017DA5" w:rsidRPr="00D70BCE">
        <w:rPr>
          <w:rFonts w:cs="Times New Roman"/>
        </w:rPr>
        <w:t xml:space="preserve"> must</w:t>
      </w:r>
      <w:r w:rsidR="00DF68B0">
        <w:rPr>
          <w:rFonts w:cs="Times New Roman"/>
        </w:rPr>
        <w:t xml:space="preserve"> therefore</w:t>
      </w:r>
      <w:r w:rsidR="00017DA5" w:rsidRPr="00D70BCE">
        <w:rPr>
          <w:rFonts w:cs="Times New Roman"/>
        </w:rPr>
        <w:t xml:space="preserve"> be discarded </w:t>
      </w:r>
      <w:r w:rsidR="00DF68B0" w:rsidRPr="00D70BCE">
        <w:rPr>
          <w:rFonts w:cs="Times New Roman"/>
        </w:rPr>
        <w:t>5</w:t>
      </w:r>
      <w:r w:rsidR="00DF68B0">
        <w:rPr>
          <w:rFonts w:cs="Times New Roman"/>
        </w:rPr>
        <w:t>-7</w:t>
      </w:r>
      <w:r w:rsidR="00DF68B0" w:rsidRPr="00D70BCE">
        <w:rPr>
          <w:rFonts w:cs="Times New Roman"/>
        </w:rPr>
        <w:t xml:space="preserve"> days</w:t>
      </w:r>
      <w:r w:rsidR="00DF68B0">
        <w:rPr>
          <w:rFonts w:cs="Times New Roman"/>
        </w:rPr>
        <w:t xml:space="preserve"> </w:t>
      </w:r>
      <w:r w:rsidR="00017DA5" w:rsidRPr="00D70BCE">
        <w:rPr>
          <w:rFonts w:cs="Times New Roman"/>
        </w:rPr>
        <w:t xml:space="preserve">after </w:t>
      </w:r>
      <w:r w:rsidR="00DF68B0">
        <w:rPr>
          <w:rFonts w:cs="Times New Roman"/>
        </w:rPr>
        <w:t>donation</w:t>
      </w:r>
      <w:r w:rsidR="009F2569">
        <w:rPr>
          <w:rFonts w:cs="Times New Roman"/>
        </w:rPr>
        <w:t xml:space="preserve"> and</w:t>
      </w:r>
      <w:r w:rsidR="00500332">
        <w:rPr>
          <w:rFonts w:cs="Times New Roman"/>
        </w:rPr>
        <w:t xml:space="preserve"> testing</w:t>
      </w:r>
      <w:r w:rsidR="00017DA5" w:rsidRPr="00D70BCE">
        <w:rPr>
          <w:rFonts w:cs="Times New Roman"/>
        </w:rPr>
        <w:t xml:space="preserve">. </w:t>
      </w:r>
      <w:r w:rsidR="00C026DB" w:rsidRPr="00D70BCE">
        <w:rPr>
          <w:rFonts w:cs="Times New Roman"/>
        </w:rPr>
        <w:t>As a consequence</w:t>
      </w:r>
      <w:r w:rsidR="00DF68B0">
        <w:rPr>
          <w:rFonts w:cs="Times New Roman"/>
        </w:rPr>
        <w:t>,</w:t>
      </w:r>
      <w:r w:rsidR="00C026DB" w:rsidRPr="00D70BCE">
        <w:rPr>
          <w:rFonts w:cs="Times New Roman"/>
        </w:rPr>
        <w:t xml:space="preserve"> there is a real drive for the development of a system for the </w:t>
      </w:r>
      <w:r w:rsidR="00C026DB" w:rsidRPr="00A93191">
        <w:rPr>
          <w:rFonts w:cs="Times New Roman"/>
          <w:i/>
        </w:rPr>
        <w:t>ex vivo</w:t>
      </w:r>
      <w:r w:rsidR="00C026DB" w:rsidRPr="00D70BCE">
        <w:rPr>
          <w:rFonts w:cs="Times New Roman"/>
        </w:rPr>
        <w:t xml:space="preserve"> generation of donor independent platelets </w:t>
      </w:r>
      <w:r w:rsidR="00393A59" w:rsidRPr="00D70BCE">
        <w:rPr>
          <w:rFonts w:cs="Times New Roman"/>
        </w:rPr>
        <w:fldChar w:fldCharType="begin">
          <w:fldData xml:space="preserve">PEVuZE5vdGU+PENpdGU+PEF1dGhvcj5NYWNobHVzPC9BdXRob3I+PFllYXI+MjAxMzwvWWVhcj48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</w:fldData>
        </w:fldChar>
      </w:r>
      <w:r w:rsidR="001E2E01">
        <w:rPr>
          <w:rFonts w:cs="Times New Roman"/>
        </w:rPr>
        <w:instrText xml:space="preserve"> ADDIN EN.CITE </w:instrText>
      </w:r>
      <w:r w:rsidR="001E2E01">
        <w:rPr>
          <w:rFonts w:cs="Times New Roman"/>
        </w:rPr>
        <w:fldChar w:fldCharType="begin">
          <w:fldData xml:space="preserve">PEVuZE5vdGU+PENpdGU+PEF1dGhvcj5NYWNobHVzPC9BdXRob3I+PFllYXI+MjAxMzwvWWVhcj48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</w:fldData>
        </w:fldChar>
      </w:r>
      <w:r w:rsidR="001E2E01">
        <w:rPr>
          <w:rFonts w:cs="Times New Roman"/>
        </w:rPr>
        <w:instrText xml:space="preserve"> ADDIN EN.CITE.DATA </w:instrText>
      </w:r>
      <w:r w:rsidR="001E2E01">
        <w:rPr>
          <w:rFonts w:cs="Times New Roman"/>
        </w:rPr>
      </w:r>
      <w:r w:rsidR="001E2E01">
        <w:rPr>
          <w:rFonts w:cs="Times New Roman"/>
        </w:rPr>
        <w:fldChar w:fldCharType="end"/>
      </w:r>
      <w:r w:rsidR="00393A59" w:rsidRPr="00D70BCE">
        <w:rPr>
          <w:rFonts w:cs="Times New Roman"/>
        </w:rPr>
      </w:r>
      <w:r w:rsidR="00393A59" w:rsidRPr="00D70BCE">
        <w:rPr>
          <w:rFonts w:cs="Times New Roman"/>
        </w:rPr>
        <w:fldChar w:fldCharType="separate"/>
      </w:r>
      <w:r w:rsidR="00364522">
        <w:rPr>
          <w:rFonts w:cs="Times New Roman"/>
          <w:noProof/>
        </w:rPr>
        <w:t>[1-7]</w:t>
      </w:r>
      <w:r w:rsidR="00393A59" w:rsidRPr="00D70BCE">
        <w:rPr>
          <w:rFonts w:cs="Times New Roman"/>
        </w:rPr>
        <w:fldChar w:fldCharType="end"/>
      </w:r>
      <w:r w:rsidR="00A414B2" w:rsidRPr="00D70BCE">
        <w:rPr>
          <w:rFonts w:cs="Times New Roman"/>
        </w:rPr>
        <w:t xml:space="preserve"> </w:t>
      </w:r>
      <w:r w:rsidR="00C026DB" w:rsidRPr="00D70BCE">
        <w:rPr>
          <w:rFonts w:cs="Times New Roman"/>
        </w:rPr>
        <w:t>.</w:t>
      </w:r>
    </w:p>
    <w:p w14:paraId="1583CF41" w14:textId="39B5A3E0" w:rsidR="00B87537" w:rsidRPr="00D70BCE" w:rsidRDefault="00E4362C" w:rsidP="00DC2BFB">
      <w:pPr>
        <w:rPr>
          <w:rFonts w:cs="Times New Roman"/>
        </w:rPr>
      </w:pPr>
      <w:r>
        <w:rPr>
          <w:rFonts w:cs="Times New Roman"/>
        </w:rPr>
        <w:t>M</w:t>
      </w:r>
      <w:r w:rsidR="00121C20" w:rsidRPr="00D70BCE">
        <w:rPr>
          <w:rFonts w:cs="Times New Roman"/>
        </w:rPr>
        <w:t>egakaryocytes (MKs)</w:t>
      </w:r>
      <w:r w:rsidR="004B19A7" w:rsidRPr="00D70BCE">
        <w:rPr>
          <w:rFonts w:cs="Times New Roman"/>
        </w:rPr>
        <w:t xml:space="preserve"> </w:t>
      </w:r>
      <w:r w:rsidR="001D58E5">
        <w:rPr>
          <w:rFonts w:cs="Times New Roman"/>
        </w:rPr>
        <w:t xml:space="preserve">that produce the thrombocytes </w:t>
      </w:r>
      <w:r w:rsidR="00121C20" w:rsidRPr="00D70BCE">
        <w:rPr>
          <w:rFonts w:cs="Times New Roman"/>
        </w:rPr>
        <w:t xml:space="preserve">are </w:t>
      </w:r>
      <w:r w:rsidR="004C60C5" w:rsidRPr="00D70BCE">
        <w:rPr>
          <w:rFonts w:cs="Times New Roman"/>
        </w:rPr>
        <w:t xml:space="preserve">the </w:t>
      </w:r>
      <w:r w:rsidR="00013B2D" w:rsidRPr="00D70BCE">
        <w:rPr>
          <w:rFonts w:cs="Times New Roman"/>
        </w:rPr>
        <w:t xml:space="preserve">largest </w:t>
      </w:r>
      <w:r w:rsidR="00121C20" w:rsidRPr="00D70BCE">
        <w:rPr>
          <w:rFonts w:cs="Times New Roman"/>
        </w:rPr>
        <w:t>and rarest cells in the bone marrow</w:t>
      </w:r>
      <w:r w:rsidR="004C60C5" w:rsidRPr="00D70BCE">
        <w:rPr>
          <w:rFonts w:cs="Times New Roman"/>
        </w:rPr>
        <w:t xml:space="preserve"> making up just 0.01%</w:t>
      </w:r>
      <w:r w:rsidR="0080506F" w:rsidRPr="00D70BCE">
        <w:rPr>
          <w:rFonts w:cs="Times New Roman"/>
        </w:rPr>
        <w:t xml:space="preserve"> </w:t>
      </w:r>
      <w:r w:rsidR="00393A59" w:rsidRPr="00D70BCE">
        <w:rPr>
          <w:rFonts w:cs="Times New Roman"/>
        </w:rPr>
        <w:fldChar w:fldCharType="begin"/>
      </w:r>
      <w:r w:rsidR="001E2E01">
        <w:rPr>
          <w:rFonts w:cs="Times New Roman"/>
        </w:rPr>
        <w:instrText xml:space="preserve"> ADDIN EN.CITE &lt;EndNote&gt;&lt;Cite&gt;&lt;Author&gt;Nakeff&lt;/Author&gt;&lt;Year&gt;1974&lt;/Year&gt;&lt;RecNum&gt;0&lt;/RecNum&gt;&lt;IDText&gt;Separation of Megakaryocytes From Mouse Bone Marrow by Velocity Sedimentation&lt;/IDText&gt;&lt;DisplayText&gt;[8]&lt;/DisplayText&gt;&lt;record&gt;&lt;urls&gt;&lt;related-urls&gt;&lt;url&gt;http://www.bloodjournal.org/content/43/4/591.abstract&lt;/url&gt;&lt;/related-urls&gt;&lt;/urls&gt;&lt;titles&gt;&lt;title&gt;Separation of Megakaryocytes From Mouse Bone Marrow by Velocity Sedimentation&lt;/title&gt;&lt;secondary-title&gt;Blood&lt;/secondary-title&gt;&lt;/titles&gt;&lt;pages&gt;591&lt;/pages&gt;&lt;number&gt;4&lt;/number&gt;&lt;contributors&gt;&lt;authors&gt;&lt;author&gt;Nakeff, A.&lt;/author&gt;&lt;author&gt;Maat, B.&lt;/author&gt;&lt;/authors&gt;&lt;/contributors&gt;&lt;added-date format="utc"&gt;1518109817&lt;/added-date&gt;&lt;ref-type name="Journal Article"&gt;17&lt;/ref-type&gt;&lt;dates&gt;&lt;year&gt;1974&lt;/year&gt;&lt;/dates&gt;&lt;rec-number&gt;1990&lt;/rec-number&gt;&lt;last-updated-date format="utc"&gt;1518109817&lt;/last-updated-date&gt;&lt;volume&gt;43&lt;/volume&gt;&lt;/record&gt;&lt;/Cite&gt;&lt;/EndNote&gt;</w:instrText>
      </w:r>
      <w:r w:rsidR="00393A59" w:rsidRPr="00D70BCE">
        <w:rPr>
          <w:rFonts w:cs="Times New Roman"/>
        </w:rPr>
        <w:fldChar w:fldCharType="separate"/>
      </w:r>
      <w:r w:rsidR="00364522">
        <w:rPr>
          <w:rFonts w:cs="Times New Roman"/>
          <w:noProof/>
        </w:rPr>
        <w:t>[8]</w:t>
      </w:r>
      <w:r w:rsidR="00393A59" w:rsidRPr="00D70BCE">
        <w:rPr>
          <w:rFonts w:cs="Times New Roman"/>
        </w:rPr>
        <w:fldChar w:fldCharType="end"/>
      </w:r>
      <w:r w:rsidR="0080506F" w:rsidRPr="00D70BCE">
        <w:rPr>
          <w:rFonts w:cs="Times New Roman"/>
        </w:rPr>
        <w:t xml:space="preserve"> of the cell population.</w:t>
      </w:r>
      <w:r w:rsidR="00A71D7A" w:rsidRPr="00D92D09">
        <w:rPr>
          <w:rFonts w:cs="Times New Roman"/>
        </w:rPr>
        <w:t xml:space="preserve"> </w:t>
      </w:r>
      <w:r w:rsidR="00F34C23">
        <w:rPr>
          <w:rFonts w:cs="Times New Roman"/>
        </w:rPr>
        <w:t>A</w:t>
      </w:r>
      <w:r w:rsidR="004853F9" w:rsidRPr="00D92D09">
        <w:rPr>
          <w:rFonts w:cs="Times New Roman"/>
        </w:rPr>
        <w:t xml:space="preserve">utomated measuring of marrow </w:t>
      </w:r>
      <w:r w:rsidR="001E2E01">
        <w:rPr>
          <w:rFonts w:cs="Times New Roman"/>
        </w:rPr>
        <w:t xml:space="preserve">MK’s gave </w:t>
      </w:r>
      <w:r w:rsidR="00A71D7A" w:rsidRPr="00D92D09">
        <w:rPr>
          <w:rFonts w:cs="Times New Roman"/>
        </w:rPr>
        <w:t xml:space="preserve">a </w:t>
      </w:r>
      <w:r w:rsidR="004853F9" w:rsidRPr="00D92D09">
        <w:rPr>
          <w:rFonts w:cs="Times New Roman"/>
        </w:rPr>
        <w:t>range of</w:t>
      </w:r>
      <w:r>
        <w:rPr>
          <w:rFonts w:cs="Times New Roman"/>
        </w:rPr>
        <w:t xml:space="preserve"> MK</w:t>
      </w:r>
      <w:r w:rsidR="004853F9" w:rsidRPr="00D92D09">
        <w:rPr>
          <w:rFonts w:cs="Times New Roman"/>
        </w:rPr>
        <w:t xml:space="preserve"> sizes </w:t>
      </w:r>
      <w:r w:rsidR="00D92D09" w:rsidRPr="00D92D09">
        <w:rPr>
          <w:rFonts w:cs="Times New Roman"/>
        </w:rPr>
        <w:t xml:space="preserve">centred </w:t>
      </w:r>
      <w:r w:rsidRPr="00D92D09">
        <w:rPr>
          <w:rFonts w:cs="Times New Roman"/>
        </w:rPr>
        <w:t xml:space="preserve">from 5 to 50 </w:t>
      </w:r>
      <w:r w:rsidR="006224B3" w:rsidRPr="00D92D09">
        <w:rPr>
          <w:rFonts w:ascii="Symbol" w:hAnsi="Symbol" w:cs="Times New Roman"/>
        </w:rPr>
        <w:t></w:t>
      </w:r>
      <w:r w:rsidR="006224B3" w:rsidRPr="00D92D09">
        <w:rPr>
          <w:rFonts w:cs="Times New Roman"/>
        </w:rPr>
        <w:t>m</w:t>
      </w:r>
      <w:r w:rsidRPr="00D92D09">
        <w:rPr>
          <w:rFonts w:cs="Times New Roman"/>
        </w:rPr>
        <w:t xml:space="preserve"> in normal adult controls </w:t>
      </w:r>
      <w:r w:rsidR="001E2E01">
        <w:rPr>
          <w:rFonts w:cs="Times New Roman"/>
        </w:rPr>
        <w:t xml:space="preserve"> with a </w:t>
      </w:r>
      <w:r>
        <w:rPr>
          <w:rFonts w:cs="Times New Roman"/>
        </w:rPr>
        <w:t xml:space="preserve">mean </w:t>
      </w:r>
      <w:r w:rsidR="001E2E01">
        <w:rPr>
          <w:rFonts w:cs="Times New Roman"/>
        </w:rPr>
        <w:t xml:space="preserve">of </w:t>
      </w:r>
      <w:r w:rsidR="004853F9" w:rsidRPr="00D92D09">
        <w:rPr>
          <w:rFonts w:cs="Times New Roman"/>
        </w:rPr>
        <w:t>19.4 +/- 3.0</w:t>
      </w:r>
      <w:r w:rsidR="00A71D7A" w:rsidRPr="00D92D09">
        <w:rPr>
          <w:rFonts w:cs="Times New Roman"/>
        </w:rPr>
        <w:t xml:space="preserve"> </w:t>
      </w:r>
      <w:r w:rsidR="006224B3" w:rsidRPr="00D92D09">
        <w:rPr>
          <w:rFonts w:ascii="Symbol" w:hAnsi="Symbol" w:cs="Times New Roman"/>
        </w:rPr>
        <w:t></w:t>
      </w:r>
      <w:r w:rsidR="006224B3" w:rsidRPr="00D92D09">
        <w:rPr>
          <w:rFonts w:cs="Times New Roman"/>
        </w:rPr>
        <w:t>m</w:t>
      </w:r>
      <w:r w:rsidR="001E2E01">
        <w:rPr>
          <w:rFonts w:cs="Times New Roman"/>
        </w:rPr>
        <w:t xml:space="preserve"> </w:t>
      </w:r>
      <w:r w:rsidR="002D5619">
        <w:rPr>
          <w:rFonts w:cs="Times New Roman"/>
        </w:rPr>
        <w:fldChar w:fldCharType="begin"/>
      </w:r>
      <w:r w:rsidR="00BA5E0F">
        <w:rPr>
          <w:rFonts w:cs="Times New Roman"/>
        </w:rPr>
        <w:instrText xml:space="preserve"> ADDIN EN.CITE &lt;EndNote&gt;&lt;Cite&gt;&lt;Author&gt;Sola-Visner&lt;/Author&gt;&lt;Year&gt;2007&lt;/Year&gt;&lt;RecNum&gt;0&lt;/RecNum&gt;&lt;IDText&gt;Megakaryocyte Size and Concentration in the Bone Marrow of Thrombocytopenic and Nonthrombocytopenic Neonates&lt;/IDText&gt;&lt;DisplayText&gt;[9]&lt;/DisplayText&gt;&lt;record&gt;&lt;dates&gt;&lt;pub-dates&gt;&lt;date&gt;04/01/online&lt;/date&gt;&lt;/pub-dates&gt;&lt;year&gt;2007&lt;/year&gt;&lt;/dates&gt;&lt;urls&gt;&lt;related-urls&gt;&lt;url&gt;http://dx.doi.org/10.1203/pdr.0b013e3180332c18&lt;/url&gt;&lt;/related-urls&gt;&lt;/urls&gt;&lt;work-type&gt;Article&lt;/work-type&gt;&lt;titles&gt;&lt;title&gt;Megakaryocyte Size and Concentration in the Bone Marrow of Thrombocytopenic and Nonthrombocytopenic Neonates&lt;/title&gt;&lt;secondary-title&gt;Pediatric Research&lt;/secondary-title&gt;&lt;/titles&gt;&lt;pages&gt;479&lt;/pages&gt;&lt;contributors&gt;&lt;authors&gt;&lt;author&gt;Sola-Visner, Martha C.&lt;/author&gt;&lt;author&gt;Christensen, Robert D.&lt;/author&gt;&lt;author&gt;Hutson, Alan D.&lt;/author&gt;&lt;author&gt;Rimsza, Lisa M.&lt;/author&gt;&lt;/authors&gt;&lt;/contributors&gt;&lt;added-date format="utc"&gt;1518168425&lt;/added-date&gt;&lt;ref-type name="Journal Article"&gt;17&lt;/ref-type&gt;&lt;rec-number&gt;1992&lt;/rec-number&gt;&lt;publisher&gt;International Pediatrics Research Foundation, Inc.&lt;/publisher&gt;&lt;last-updated-date format="utc"&gt;1518168425&lt;/last-updated-date&gt;&lt;electronic-resource-num&gt;10.1203/pdr.0b013e3180332c18&lt;/electronic-resource-num&gt;&lt;volume&gt;61&lt;/volume&gt;&lt;/record&gt;&lt;/Cite&gt;&lt;/EndNote&gt;</w:instrText>
      </w:r>
      <w:r w:rsidR="002D5619">
        <w:rPr>
          <w:rFonts w:cs="Times New Roman"/>
        </w:rPr>
        <w:fldChar w:fldCharType="separate"/>
      </w:r>
      <w:r w:rsidR="00BA5E0F">
        <w:rPr>
          <w:rFonts w:cs="Times New Roman"/>
          <w:noProof/>
        </w:rPr>
        <w:t>[9]</w:t>
      </w:r>
      <w:r w:rsidR="002D5619">
        <w:rPr>
          <w:rFonts w:cs="Times New Roman"/>
        </w:rPr>
        <w:fldChar w:fldCharType="end"/>
      </w:r>
      <w:r w:rsidR="00121C20" w:rsidRPr="00D92D09">
        <w:rPr>
          <w:rFonts w:cs="Times New Roman"/>
        </w:rPr>
        <w:t>.</w:t>
      </w:r>
      <w:r w:rsidR="00121C20" w:rsidRPr="00D70BCE">
        <w:rPr>
          <w:rFonts w:cs="Times New Roman"/>
        </w:rPr>
        <w:t xml:space="preserve">  </w:t>
      </w:r>
      <w:r>
        <w:rPr>
          <w:rFonts w:cs="Times New Roman"/>
        </w:rPr>
        <w:t xml:space="preserve">By contrast, platelet sizes range from 2 to 4 </w:t>
      </w:r>
      <w:r w:rsidR="006224B3" w:rsidRPr="00D92D09">
        <w:rPr>
          <w:rFonts w:ascii="Symbol" w:hAnsi="Symbol" w:cs="Times New Roman"/>
        </w:rPr>
        <w:t></w:t>
      </w:r>
      <w:r w:rsidR="006224B3" w:rsidRPr="00D92D09">
        <w:rPr>
          <w:rFonts w:cs="Times New Roman"/>
        </w:rPr>
        <w:t>m</w:t>
      </w:r>
      <w:r w:rsidR="001D58E5">
        <w:rPr>
          <w:rFonts w:cs="Times New Roman"/>
        </w:rPr>
        <w:t xml:space="preserve"> being discoid in shape in un-activated form</w:t>
      </w:r>
      <w:r>
        <w:rPr>
          <w:rFonts w:cs="Times New Roman"/>
        </w:rPr>
        <w:t xml:space="preserve">. </w:t>
      </w:r>
      <w:r w:rsidR="00B87537" w:rsidRPr="00D70BCE">
        <w:rPr>
          <w:rFonts w:cs="Times New Roman"/>
        </w:rPr>
        <w:t>To assemble and release platelets the MKs become polyploid and undergo a maturation process where the bulk of their cytoplasm is packaged into multiple long proplatelets. Each MK is able to protrude 10-20 proplatelets which then repeatedly elongate, thin and branch</w:t>
      </w:r>
      <w:r w:rsidR="004C60C5" w:rsidRPr="00D70BCE">
        <w:rPr>
          <w:rFonts w:cs="Times New Roman"/>
        </w:rPr>
        <w:t xml:space="preserve"> </w:t>
      </w:r>
      <w:r w:rsidR="00393A59" w:rsidRPr="00D70BCE">
        <w:rPr>
          <w:rFonts w:cs="Times New Roman"/>
        </w:rPr>
        <w:fldChar w:fldCharType="begin"/>
      </w:r>
      <w:r w:rsidR="00BA5E0F">
        <w:rPr>
          <w:rFonts w:cs="Times New Roman"/>
        </w:rPr>
        <w:instrText xml:space="preserve"> ADDIN EN.CITE &lt;EndNote&gt;&lt;Cite&gt;&lt;Author&gt;Richardson&lt;/Author&gt;&lt;Year&gt;2005&lt;/Year&gt;&lt;RecNum&gt;0&lt;/RecNum&gt;&lt;IDText&gt;Mechanisms of organelle transport and capture along proplatelets during platelet production&lt;/IDText&gt;&lt;DisplayText&gt;[10]&lt;/DisplayText&gt;&lt;record&gt;&lt;urls&gt;&lt;related-urls&gt;&lt;url&gt;http://www.bloodjournal.org/content/106/13/4066.abstract&lt;/url&gt;&lt;/related-urls&gt;&lt;/urls&gt;&lt;work-type&gt;10.1182/blood-2005-06-2206&lt;/work-type&gt;&lt;titles&gt;&lt;title&gt;Mechanisms of organelle transport and capture along proplatelets during platelet production&lt;/title&gt;&lt;secondary-title&gt;Blood&lt;/secondary-title&gt;&lt;/titles&gt;&lt;pages&gt;4066&lt;/pages&gt;&lt;number&gt;13&lt;/number&gt;&lt;contributors&gt;&lt;authors&gt;&lt;author&gt;Richardson, Jennifer L.&lt;/author&gt;&lt;author&gt;Shivdasani, Ramesh A.&lt;/author&gt;&lt;author&gt;Boers, Chad&lt;/author&gt;&lt;author&gt;Hartwig, John H.&lt;/author&gt;&lt;author&gt;Italiano, Joseph E.&lt;/author&gt;&lt;/authors&gt;&lt;/contributors&gt;&lt;added-date format="utc"&gt;1518109375&lt;/added-date&gt;&lt;ref-type name="Journal Article"&gt;17&lt;/ref-type&gt;&lt;dates&gt;&lt;year&gt;2005&lt;/year&gt;&lt;/dates&gt;&lt;rec-number&gt;1989&lt;/rec-number&gt;&lt;last-updated-date format="utc"&gt;1518109375&lt;/last-updated-date&gt;&lt;volume&gt;106&lt;/volume&gt;&lt;/record&gt;&lt;/Cite&gt;&lt;/EndNote&gt;</w:instrText>
      </w:r>
      <w:r w:rsidR="00393A59" w:rsidRPr="00D70BCE">
        <w:rPr>
          <w:rFonts w:cs="Times New Roman"/>
        </w:rPr>
        <w:fldChar w:fldCharType="separate"/>
      </w:r>
      <w:r w:rsidR="00BA5E0F">
        <w:rPr>
          <w:rFonts w:cs="Times New Roman"/>
          <w:noProof/>
        </w:rPr>
        <w:t>[10]</w:t>
      </w:r>
      <w:r w:rsidR="00393A59" w:rsidRPr="00D70BCE">
        <w:rPr>
          <w:rFonts w:cs="Times New Roman"/>
        </w:rPr>
        <w:fldChar w:fldCharType="end"/>
      </w:r>
      <w:r w:rsidR="00B87537" w:rsidRPr="00D70BCE">
        <w:rPr>
          <w:rFonts w:cs="Times New Roman"/>
        </w:rPr>
        <w:t xml:space="preserve">. </w:t>
      </w:r>
      <w:r>
        <w:rPr>
          <w:rFonts w:cs="Times New Roman"/>
        </w:rPr>
        <w:t>Nascent p</w:t>
      </w:r>
      <w:r w:rsidR="00B87537" w:rsidRPr="00D70BCE">
        <w:rPr>
          <w:rFonts w:cs="Times New Roman"/>
        </w:rPr>
        <w:t xml:space="preserve">latelets then form selectively </w:t>
      </w:r>
      <w:r w:rsidR="00D93EFE">
        <w:rPr>
          <w:rFonts w:cs="Times New Roman"/>
        </w:rPr>
        <w:t xml:space="preserve">along </w:t>
      </w:r>
      <w:r w:rsidR="00B87537" w:rsidRPr="00D70BCE">
        <w:rPr>
          <w:rFonts w:cs="Times New Roman"/>
        </w:rPr>
        <w:t xml:space="preserve">the tips of the proplatelets. </w:t>
      </w:r>
      <w:r w:rsidR="00BF6AA2" w:rsidRPr="00D70BCE">
        <w:rPr>
          <w:rFonts w:cs="Times New Roman"/>
        </w:rPr>
        <w:t xml:space="preserve">Platelet production </w:t>
      </w:r>
      <w:r w:rsidR="00BF6AA2" w:rsidRPr="00D70BCE">
        <w:rPr>
          <w:rFonts w:cs="Times New Roman"/>
          <w:i/>
        </w:rPr>
        <w:t>in vivo</w:t>
      </w:r>
      <w:r w:rsidR="00BF6AA2" w:rsidRPr="00D70BCE">
        <w:rPr>
          <w:rFonts w:cs="Times New Roman"/>
        </w:rPr>
        <w:t xml:space="preserve"> is highly efficient</w:t>
      </w:r>
      <w:r w:rsidR="001E2E01">
        <w:rPr>
          <w:rFonts w:cs="Times New Roman"/>
        </w:rPr>
        <w:t xml:space="preserve"> with</w:t>
      </w:r>
      <w:r w:rsidR="00BF6AA2" w:rsidRPr="00D70BCE">
        <w:rPr>
          <w:rFonts w:cs="Times New Roman"/>
        </w:rPr>
        <w:t xml:space="preserve"> 10</w:t>
      </w:r>
      <w:r w:rsidR="00BF6AA2" w:rsidRPr="00D70BCE">
        <w:rPr>
          <w:rFonts w:cs="Times New Roman"/>
          <w:vertAlign w:val="superscript"/>
        </w:rPr>
        <w:t>11</w:t>
      </w:r>
      <w:r w:rsidR="00BF6AA2" w:rsidRPr="00D70BCE">
        <w:rPr>
          <w:rFonts w:cs="Times New Roman"/>
        </w:rPr>
        <w:t xml:space="preserve"> platelets produced each day </w:t>
      </w:r>
      <w:r w:rsidR="001E2E01">
        <w:rPr>
          <w:rFonts w:cs="Times New Roman"/>
        </w:rPr>
        <w:t xml:space="preserve">with an </w:t>
      </w:r>
      <w:r w:rsidR="00F65C68">
        <w:rPr>
          <w:rFonts w:cs="Times New Roman"/>
        </w:rPr>
        <w:t>estimated 1-2*1</w:t>
      </w:r>
      <w:r w:rsidR="00BF6AA2" w:rsidRPr="00D70BCE">
        <w:rPr>
          <w:rFonts w:cs="Times New Roman"/>
        </w:rPr>
        <w:t>0</w:t>
      </w:r>
      <w:r w:rsidR="00BF6AA2" w:rsidRPr="00D70BCE">
        <w:rPr>
          <w:rFonts w:cs="Times New Roman"/>
          <w:vertAlign w:val="superscript"/>
        </w:rPr>
        <w:t>3</w:t>
      </w:r>
      <w:r w:rsidR="00BF6AA2" w:rsidRPr="00D70BCE">
        <w:rPr>
          <w:rFonts w:cs="Times New Roman"/>
        </w:rPr>
        <w:t xml:space="preserve"> platelets</w:t>
      </w:r>
      <w:r w:rsidR="001E2E01">
        <w:rPr>
          <w:rFonts w:cs="Times New Roman"/>
        </w:rPr>
        <w:t xml:space="preserve"> released per MK cell</w:t>
      </w:r>
      <w:r w:rsidR="00393A59" w:rsidRPr="00D70BCE">
        <w:rPr>
          <w:rFonts w:cs="Times New Roman"/>
        </w:rPr>
        <w:fldChar w:fldCharType="begin"/>
      </w:r>
      <w:r w:rsidR="001E2E01">
        <w:rPr>
          <w:rFonts w:cs="Times New Roman"/>
        </w:rPr>
        <w:instrText xml:space="preserve"> ADDIN EN.CITE &lt;EndNote&gt;&lt;Cite&gt;&lt;Author&gt;Machlus&lt;/Author&gt;&lt;Year&gt;2013&lt;/Year&gt;&lt;RecNum&gt;0&lt;/RecNum&gt;&lt;IDText&gt;The incredible journey: From megakaryocyte development to platelet formation&lt;/IDText&gt;&lt;DisplayText&gt;[2]&lt;/DisplayText&gt;&lt;record&gt;&lt;urls&gt;&lt;related-urls&gt;&lt;url&gt;http://jcb.rupress.org/content/201/6/785.abstract&lt;/url&gt;&lt;/related-urls&gt;&lt;/urls&gt;&lt;titles&gt;&lt;title&gt;The incredible journey: From megakaryocyte development to platelet formation&lt;/title&gt;&lt;secondary-title&gt;The Journal of Cell Biology&lt;/secondary-title&gt;&lt;/titles&gt;&lt;pages&gt;785-796&lt;/pages&gt;&lt;number&gt;6&lt;/number&gt;&lt;contributors&gt;&lt;authors&gt;&lt;author&gt;Machlus, Kellie R.&lt;/author&gt;&lt;author&gt;Italiano, Joseph E.&lt;/author&gt;&lt;/authors&gt;&lt;/contributors&gt;&lt;added-date format="utc"&gt;1381422273&lt;/added-date&gt;&lt;ref-type name="Journal Article"&gt;17&lt;/ref-type&gt;&lt;dates&gt;&lt;year&gt;2013&lt;/year&gt;&lt;/dates&gt;&lt;rec-number&gt;1323&lt;/rec-number&gt;&lt;last-updated-date format="utc"&gt;1390834416&lt;/last-updated-date&gt;&lt;electronic-resource-num&gt;10.1083/jcb.201304054&lt;/electronic-resource-num&gt;&lt;volume&gt;201&lt;/volume&gt;&lt;/record&gt;&lt;/Cite&gt;&lt;/EndNote&gt;</w:instrText>
      </w:r>
      <w:r w:rsidR="00393A59" w:rsidRPr="00D70BCE">
        <w:rPr>
          <w:rFonts w:cs="Times New Roman"/>
        </w:rPr>
        <w:fldChar w:fldCharType="separate"/>
      </w:r>
      <w:r w:rsidR="00364522">
        <w:rPr>
          <w:rFonts w:cs="Times New Roman"/>
          <w:noProof/>
        </w:rPr>
        <w:t>[2]</w:t>
      </w:r>
      <w:r w:rsidR="00393A59" w:rsidRPr="00D70BCE">
        <w:rPr>
          <w:rFonts w:cs="Times New Roman"/>
        </w:rPr>
        <w:fldChar w:fldCharType="end"/>
      </w:r>
      <w:r w:rsidR="00F543DF" w:rsidRPr="00D70BCE">
        <w:rPr>
          <w:rFonts w:cs="Times New Roman"/>
        </w:rPr>
        <w:t>.</w:t>
      </w:r>
      <w:r w:rsidR="00CC4E03" w:rsidRPr="00D70BCE">
        <w:rPr>
          <w:rFonts w:cs="Times New Roman"/>
        </w:rPr>
        <w:t xml:space="preserve"> </w:t>
      </w:r>
      <w:r w:rsidR="00352693" w:rsidRPr="00D70BCE">
        <w:rPr>
          <w:rFonts w:cs="Times New Roman"/>
        </w:rPr>
        <w:t xml:space="preserve">  </w:t>
      </w:r>
    </w:p>
    <w:p w14:paraId="7CB2BF5C" w14:textId="329A60AA" w:rsidR="00BF6AA2" w:rsidRPr="00D70BCE" w:rsidRDefault="00E010C2" w:rsidP="00DC2BFB">
      <w:pPr>
        <w:rPr>
          <w:rFonts w:cs="Times New Roman"/>
        </w:rPr>
      </w:pPr>
      <w:r>
        <w:rPr>
          <w:rFonts w:cs="Times New Roman"/>
        </w:rPr>
        <w:t>A potential</w:t>
      </w:r>
      <w:r w:rsidR="00352693" w:rsidRPr="00D70BCE">
        <w:rPr>
          <w:rFonts w:cs="Times New Roman"/>
        </w:rPr>
        <w:t xml:space="preserve"> alternative to donor</w:t>
      </w:r>
      <w:r w:rsidR="00E4362C">
        <w:rPr>
          <w:rFonts w:cs="Times New Roman"/>
        </w:rPr>
        <w:t xml:space="preserve"> platelet</w:t>
      </w:r>
      <w:r w:rsidR="00352693" w:rsidRPr="00D70BCE">
        <w:rPr>
          <w:rFonts w:cs="Times New Roman"/>
        </w:rPr>
        <w:t xml:space="preserve"> suppl</w:t>
      </w:r>
      <w:r w:rsidR="00E4362C">
        <w:rPr>
          <w:rFonts w:cs="Times New Roman"/>
        </w:rPr>
        <w:t>y</w:t>
      </w:r>
      <w:r w:rsidR="00352693" w:rsidRPr="00D70BCE">
        <w:rPr>
          <w:rFonts w:cs="Times New Roman"/>
        </w:rPr>
        <w:t xml:space="preserve"> is the production of p</w:t>
      </w:r>
      <w:r w:rsidR="00500332">
        <w:rPr>
          <w:rFonts w:cs="Times New Roman"/>
        </w:rPr>
        <w:t xml:space="preserve">latelets from </w:t>
      </w:r>
      <w:r w:rsidR="00352693" w:rsidRPr="00D70BCE">
        <w:rPr>
          <w:rFonts w:cs="Times New Roman"/>
        </w:rPr>
        <w:t>a renewable source of stem cells</w:t>
      </w:r>
      <w:r w:rsidR="00D92D09">
        <w:rPr>
          <w:rFonts w:cs="Times New Roman"/>
        </w:rPr>
        <w:t>,</w:t>
      </w:r>
      <w:r w:rsidR="00352693" w:rsidRPr="00D70BCE">
        <w:rPr>
          <w:rFonts w:cs="Times New Roman"/>
        </w:rPr>
        <w:t xml:space="preserve"> </w:t>
      </w:r>
      <w:r w:rsidR="00F65C68">
        <w:rPr>
          <w:rFonts w:cs="Times New Roman"/>
        </w:rPr>
        <w:t>such as</w:t>
      </w:r>
      <w:r w:rsidR="00352693" w:rsidRPr="00D70BCE">
        <w:rPr>
          <w:rFonts w:cs="Times New Roman"/>
        </w:rPr>
        <w:t xml:space="preserve"> human pluripotent stem cells </w:t>
      </w:r>
      <w:r w:rsidR="00DF68B0">
        <w:rPr>
          <w:rFonts w:cs="Times New Roman"/>
        </w:rPr>
        <w:t>(</w:t>
      </w:r>
      <w:r w:rsidR="00352693" w:rsidRPr="00D70BCE">
        <w:rPr>
          <w:rFonts w:cs="Times New Roman"/>
        </w:rPr>
        <w:t>hPSCs</w:t>
      </w:r>
      <w:r w:rsidR="00DF68B0">
        <w:rPr>
          <w:rFonts w:cs="Times New Roman"/>
        </w:rPr>
        <w:t>)</w:t>
      </w:r>
      <w:r w:rsidR="00F65C68">
        <w:rPr>
          <w:rFonts w:cs="Times New Roman"/>
        </w:rPr>
        <w:t>.</w:t>
      </w:r>
      <w:r w:rsidR="00352693" w:rsidRPr="00D70BCE">
        <w:rPr>
          <w:rFonts w:cs="Times New Roman"/>
        </w:rPr>
        <w:t xml:space="preserve"> </w:t>
      </w:r>
      <w:r w:rsidR="00500332">
        <w:rPr>
          <w:rFonts w:cs="Times New Roman"/>
        </w:rPr>
        <w:t>Definitive steps towards platelet production have been made, however e</w:t>
      </w:r>
      <w:r w:rsidR="00F65C68">
        <w:rPr>
          <w:rFonts w:cs="Times New Roman"/>
        </w:rPr>
        <w:t>ach</w:t>
      </w:r>
      <w:r w:rsidR="006C390B" w:rsidRPr="00D70BCE">
        <w:rPr>
          <w:rFonts w:cs="Times New Roman"/>
        </w:rPr>
        <w:t xml:space="preserve"> platelet </w:t>
      </w:r>
      <w:r w:rsidR="00F65C68">
        <w:rPr>
          <w:rFonts w:cs="Times New Roman"/>
        </w:rPr>
        <w:t xml:space="preserve">unit for </w:t>
      </w:r>
      <w:r w:rsidR="006C390B" w:rsidRPr="00D70BCE">
        <w:rPr>
          <w:rFonts w:cs="Times New Roman"/>
        </w:rPr>
        <w:t xml:space="preserve">transfusion </w:t>
      </w:r>
      <w:r w:rsidR="00F65C68">
        <w:rPr>
          <w:rFonts w:cs="Times New Roman"/>
        </w:rPr>
        <w:t>contains</w:t>
      </w:r>
      <w:r w:rsidR="00352693" w:rsidRPr="00D70BCE">
        <w:rPr>
          <w:rFonts w:cs="Times New Roman"/>
        </w:rPr>
        <w:t xml:space="preserve"> </w:t>
      </w:r>
      <w:r w:rsidR="006C390B" w:rsidRPr="00D70BCE">
        <w:rPr>
          <w:rFonts w:cs="Times New Roman"/>
        </w:rPr>
        <w:t xml:space="preserve">approximately </w:t>
      </w:r>
      <w:r w:rsidR="00F65C68">
        <w:rPr>
          <w:rFonts w:cs="Times New Roman"/>
        </w:rPr>
        <w:t>3</w:t>
      </w:r>
      <w:r w:rsidR="006C390B" w:rsidRPr="00D70BCE">
        <w:rPr>
          <w:rFonts w:cs="Times New Roman"/>
        </w:rPr>
        <w:t>*10</w:t>
      </w:r>
      <w:r w:rsidR="006C390B" w:rsidRPr="00D70BCE">
        <w:rPr>
          <w:rFonts w:cs="Times New Roman"/>
          <w:vertAlign w:val="superscript"/>
        </w:rPr>
        <w:t>11</w:t>
      </w:r>
      <w:r w:rsidR="006C390B" w:rsidRPr="00D70BCE">
        <w:rPr>
          <w:rFonts w:cs="Times New Roman"/>
        </w:rPr>
        <w:t xml:space="preserve"> platelets</w:t>
      </w:r>
      <w:r w:rsidR="00352693" w:rsidRPr="00D70BCE">
        <w:rPr>
          <w:rFonts w:cs="Times New Roman"/>
        </w:rPr>
        <w:t>,</w:t>
      </w:r>
      <w:r w:rsidR="00F65C68">
        <w:rPr>
          <w:rFonts w:cs="Times New Roman"/>
        </w:rPr>
        <w:t xml:space="preserve"> therefore</w:t>
      </w:r>
      <w:r w:rsidR="006C390B" w:rsidRPr="00D70BCE">
        <w:rPr>
          <w:rFonts w:cs="Times New Roman"/>
        </w:rPr>
        <w:t xml:space="preserve"> highly efficient </w:t>
      </w:r>
      <w:r w:rsidR="004B19A7" w:rsidRPr="00A93191">
        <w:rPr>
          <w:rFonts w:cs="Times New Roman"/>
          <w:i/>
        </w:rPr>
        <w:t>ex vivo</w:t>
      </w:r>
      <w:r w:rsidR="006C390B" w:rsidRPr="00D70BCE">
        <w:rPr>
          <w:rFonts w:cs="Times New Roman"/>
        </w:rPr>
        <w:t xml:space="preserve"> systems are required</w:t>
      </w:r>
      <w:r w:rsidR="00F65C68">
        <w:rPr>
          <w:rFonts w:cs="Times New Roman"/>
        </w:rPr>
        <w:t xml:space="preserve"> in order to make this </w:t>
      </w:r>
      <w:r w:rsidR="00637710">
        <w:rPr>
          <w:rFonts w:cs="Times New Roman"/>
        </w:rPr>
        <w:t>a</w:t>
      </w:r>
      <w:r w:rsidR="00F65C68">
        <w:rPr>
          <w:rFonts w:cs="Times New Roman"/>
        </w:rPr>
        <w:t>n economically viable venture</w:t>
      </w:r>
      <w:r w:rsidR="00352693" w:rsidRPr="00D70BCE">
        <w:rPr>
          <w:rFonts w:cs="Times New Roman"/>
        </w:rPr>
        <w:t xml:space="preserve">. </w:t>
      </w:r>
      <w:r w:rsidR="006C390B" w:rsidRPr="00D70BCE">
        <w:rPr>
          <w:rFonts w:cs="Times New Roman"/>
        </w:rPr>
        <w:t>In 2011 Lasky and Sullenbarger</w:t>
      </w:r>
      <w:r w:rsidR="002D5619">
        <w:rPr>
          <w:rFonts w:cs="Times New Roman"/>
        </w:rPr>
        <w:fldChar w:fldCharType="begin"/>
      </w:r>
      <w:r w:rsidR="001E2E01">
        <w:rPr>
          <w:rFonts w:cs="Times New Roman"/>
        </w:rPr>
        <w:instrText xml:space="preserve"> ADDIN EN.CITE &lt;EndNote&gt;&lt;Cite&gt;&lt;Author&gt;Lasky&lt;/Author&gt;&lt;Year&gt;2011&lt;/Year&gt;&lt;RecNum&gt;0&lt;/RecNum&gt;&lt;IDText&gt;Manipulation of oxygenation and flow-induced shear stress can increase the in vitro yield of platelets from cord blood&lt;/IDText&gt;&lt;DisplayText&gt;[3]&lt;/DisplayText&gt;&lt;record&gt;&lt;isbn&gt;1937-3384&lt;/isbn&gt;&lt;titles&gt;&lt;title&gt;Manipulation of oxygenation and flow-induced shear stress can increase the in vitro yield of platelets from cord blood&lt;/title&gt;&lt;secondary-title&gt;Tissue Engineering Part C: Methods&lt;/secondary-title&gt;&lt;/titles&gt;&lt;pages&gt;1081-1088&lt;/pages&gt;&lt;number&gt;11&lt;/number&gt;&lt;contributors&gt;&lt;authors&gt;&lt;author&gt;Lasky, Larry C&lt;/author&gt;&lt;author&gt;Sullenbarger, Brent&lt;/author&gt;&lt;/authors&gt;&lt;/contributors&gt;&lt;added-date format="utc"&gt;1392389948&lt;/added-date&gt;&lt;ref-type name="Journal Article"&gt;17&lt;/ref-type&gt;&lt;dates&gt;&lt;year&gt;2011&lt;/year&gt;&lt;/dates&gt;&lt;rec-number&gt;1375&lt;/rec-number&gt;&lt;last-updated-date format="utc"&gt;1392390335&lt;/last-updated-date&gt;&lt;volume&gt;17&lt;/volume&gt;&lt;/record&gt;&lt;/Cite&gt;&lt;/EndNote&gt;</w:instrText>
      </w:r>
      <w:r w:rsidR="002D5619">
        <w:rPr>
          <w:rFonts w:cs="Times New Roman"/>
        </w:rPr>
        <w:fldChar w:fldCharType="separate"/>
      </w:r>
      <w:r w:rsidR="00364522">
        <w:rPr>
          <w:rFonts w:cs="Times New Roman"/>
          <w:noProof/>
        </w:rPr>
        <w:t>[3]</w:t>
      </w:r>
      <w:r w:rsidR="002D5619">
        <w:rPr>
          <w:rFonts w:cs="Times New Roman"/>
        </w:rPr>
        <w:fldChar w:fldCharType="end"/>
      </w:r>
      <w:r w:rsidR="002D5619">
        <w:rPr>
          <w:rFonts w:cs="Times New Roman"/>
        </w:rPr>
        <w:t xml:space="preserve"> </w:t>
      </w:r>
      <w:r w:rsidR="006C390B" w:rsidRPr="00D70BCE">
        <w:rPr>
          <w:rFonts w:cs="Times New Roman"/>
        </w:rPr>
        <w:t xml:space="preserve">suggested that there </w:t>
      </w:r>
      <w:r w:rsidR="00E4362C">
        <w:rPr>
          <w:rFonts w:cs="Times New Roman"/>
        </w:rPr>
        <w:t>were, at this stage,</w:t>
      </w:r>
      <w:r w:rsidR="006C390B" w:rsidRPr="00D70BCE">
        <w:rPr>
          <w:rFonts w:cs="Times New Roman"/>
        </w:rPr>
        <w:t xml:space="preserve"> no </w:t>
      </w:r>
      <w:r w:rsidR="00D92D09">
        <w:rPr>
          <w:rFonts w:cs="Times New Roman"/>
        </w:rPr>
        <w:t xml:space="preserve">available </w:t>
      </w:r>
      <w:r w:rsidR="006C390B" w:rsidRPr="00D70BCE">
        <w:rPr>
          <w:rFonts w:cs="Times New Roman"/>
        </w:rPr>
        <w:t xml:space="preserve">method of producing platelets </w:t>
      </w:r>
      <w:r w:rsidR="006C390B" w:rsidRPr="00D70BCE">
        <w:rPr>
          <w:rFonts w:cs="Times New Roman"/>
          <w:i/>
        </w:rPr>
        <w:t>in vitro</w:t>
      </w:r>
      <w:r w:rsidR="006C390B" w:rsidRPr="00D70BCE">
        <w:rPr>
          <w:rFonts w:cs="Times New Roman"/>
        </w:rPr>
        <w:t xml:space="preserve"> in clinically useful numbers</w:t>
      </w:r>
      <w:r w:rsidR="00E4362C">
        <w:rPr>
          <w:rFonts w:cs="Times New Roman"/>
        </w:rPr>
        <w:t xml:space="preserve"> and</w:t>
      </w:r>
      <w:r w:rsidR="006C390B" w:rsidRPr="00D70BCE">
        <w:rPr>
          <w:rFonts w:cs="Times New Roman"/>
        </w:rPr>
        <w:t xml:space="preserve"> Lambert </w:t>
      </w:r>
      <w:r w:rsidR="006C390B" w:rsidRPr="00D70BCE">
        <w:rPr>
          <w:rFonts w:cs="Times New Roman"/>
          <w:i/>
        </w:rPr>
        <w:t>et al</w:t>
      </w:r>
      <w:r w:rsidR="002D5828">
        <w:rPr>
          <w:rFonts w:cs="Times New Roman"/>
          <w:i/>
        </w:rPr>
        <w:t xml:space="preserve"> </w:t>
      </w:r>
      <w:r w:rsidR="002D5619" w:rsidRPr="002D5828">
        <w:rPr>
          <w:rFonts w:cs="Times New Roman"/>
        </w:rPr>
        <w:fldChar w:fldCharType="begin"/>
      </w:r>
      <w:r w:rsidR="001E2E01">
        <w:rPr>
          <w:rFonts w:cs="Times New Roman"/>
        </w:rPr>
        <w:instrText xml:space="preserve"> ADDIN EN.CITE &lt;EndNote&gt;&lt;Cite&gt;&lt;Author&gt;Lambert&lt;/Author&gt;&lt;Year&gt;2013&lt;/Year&gt;&lt;RecNum&gt;0&lt;/RecNum&gt;&lt;IDText&gt;Challenges and promises for the development of donor-independent platelet transfusions&lt;/IDText&gt;&lt;DisplayText&gt;[1]&lt;/DisplayText&gt;&lt;record&gt;&lt;urls&gt;&lt;related-urls&gt;&lt;url&gt;http://bloodjournal.hematologylibrary.org/content/121/17/3319.abstract&lt;/url&gt;&lt;/related-urls&gt;&lt;/urls&gt;&lt;titles&gt;&lt;title&gt;Challenges and promises for the development of donor-independent platelet transfusions&lt;/title&gt;&lt;secondary-title&gt;Blood&lt;/secondary-title&gt;&lt;/titles&gt;&lt;pages&gt;3319-3324&lt;/pages&gt;&lt;number&gt;17&lt;/number&gt;&lt;contributors&gt;&lt;authors&gt;&lt;author&gt;Lambert, Michele P.&lt;/author&gt;&lt;author&gt;Sullivan, Spencer K.&lt;/author&gt;&lt;author&gt;Fuentes, Rudy&lt;/author&gt;&lt;author&gt;French, Deborah L.&lt;/author&gt;&lt;author&gt;Poncz, Mortimer&lt;/author&gt;&lt;/authors&gt;&lt;/contributors&gt;&lt;added-date format="utc"&gt;1381422549&lt;/added-date&gt;&lt;ref-type name="Journal Article"&gt;17&lt;/ref-type&gt;&lt;dates&gt;&lt;year&gt;2013&lt;/year&gt;&lt;/dates&gt;&lt;rec-number&gt;1325&lt;/rec-number&gt;&lt;last-updated-date format="utc"&gt;1390834416&lt;/last-updated-date&gt;&lt;electronic-resource-num&gt;10.1182/blood-2012-09-455428&lt;/electronic-resource-num&gt;&lt;volume&gt;121&lt;/volume&gt;&lt;/record&gt;&lt;/Cite&gt;&lt;/EndNote&gt;</w:instrText>
      </w:r>
      <w:r w:rsidR="002D5619" w:rsidRPr="002D5828">
        <w:rPr>
          <w:rFonts w:cs="Times New Roman"/>
        </w:rPr>
        <w:fldChar w:fldCharType="separate"/>
      </w:r>
      <w:r w:rsidR="00364522" w:rsidRPr="002D5828">
        <w:rPr>
          <w:rFonts w:cs="Times New Roman"/>
          <w:noProof/>
        </w:rPr>
        <w:t>[1]</w:t>
      </w:r>
      <w:r w:rsidR="002D5619" w:rsidRPr="002D5828">
        <w:rPr>
          <w:rFonts w:cs="Times New Roman"/>
        </w:rPr>
        <w:fldChar w:fldCharType="end"/>
      </w:r>
      <w:r w:rsidR="006C390B" w:rsidRPr="00D70BCE">
        <w:rPr>
          <w:rFonts w:cs="Times New Roman"/>
        </w:rPr>
        <w:t xml:space="preserve"> further suggest</w:t>
      </w:r>
      <w:r w:rsidR="00E4362C">
        <w:rPr>
          <w:rFonts w:cs="Times New Roman"/>
        </w:rPr>
        <w:t>ed</w:t>
      </w:r>
      <w:r w:rsidR="006C390B" w:rsidRPr="00D70BCE">
        <w:rPr>
          <w:rFonts w:cs="Times New Roman"/>
        </w:rPr>
        <w:t xml:space="preserve"> that </w:t>
      </w:r>
      <w:r w:rsidR="007D0518" w:rsidRPr="00D70BCE">
        <w:rPr>
          <w:rFonts w:cs="Times New Roman"/>
        </w:rPr>
        <w:t xml:space="preserve">in order to address the challenge, </w:t>
      </w:r>
      <w:r w:rsidR="006C390B" w:rsidRPr="00D70BCE">
        <w:rPr>
          <w:rFonts w:cs="Times New Roman"/>
        </w:rPr>
        <w:t>large-scale continuo</w:t>
      </w:r>
      <w:r w:rsidR="00681849" w:rsidRPr="00D70BCE">
        <w:rPr>
          <w:rFonts w:cs="Times New Roman"/>
        </w:rPr>
        <w:t xml:space="preserve">us harvesting techniques using </w:t>
      </w:r>
      <w:r w:rsidR="006C390B" w:rsidRPr="00D70BCE">
        <w:rPr>
          <w:rFonts w:cs="Times New Roman"/>
        </w:rPr>
        <w:t xml:space="preserve">bioreactor technologies outside the scope of most research groups </w:t>
      </w:r>
      <w:r w:rsidR="00E4362C">
        <w:rPr>
          <w:rFonts w:cs="Times New Roman"/>
        </w:rPr>
        <w:t>would be</w:t>
      </w:r>
      <w:r w:rsidR="007D0518" w:rsidRPr="00D70BCE">
        <w:rPr>
          <w:rFonts w:cs="Times New Roman"/>
        </w:rPr>
        <w:t xml:space="preserve"> necessary</w:t>
      </w:r>
      <w:r w:rsidR="006C390B" w:rsidRPr="00D70BCE">
        <w:rPr>
          <w:rFonts w:cs="Times New Roman"/>
        </w:rPr>
        <w:t xml:space="preserve">. </w:t>
      </w:r>
      <w:r w:rsidR="00755E91">
        <w:rPr>
          <w:rFonts w:cs="Times New Roman"/>
        </w:rPr>
        <w:t>We have</w:t>
      </w:r>
      <w:r w:rsidR="00EC5621">
        <w:rPr>
          <w:rFonts w:cs="Times New Roman"/>
        </w:rPr>
        <w:t xml:space="preserve"> </w:t>
      </w:r>
      <w:r w:rsidR="00755E91">
        <w:rPr>
          <w:rFonts w:cs="Times New Roman"/>
        </w:rPr>
        <w:t>previously published</w:t>
      </w:r>
      <w:r w:rsidR="00EC5621">
        <w:rPr>
          <w:rFonts w:cs="Times New Roman"/>
        </w:rPr>
        <w:t xml:space="preserve"> a fo</w:t>
      </w:r>
      <w:r w:rsidR="00755E91">
        <w:rPr>
          <w:rFonts w:cs="Times New Roman"/>
        </w:rPr>
        <w:t xml:space="preserve">rward programming technology </w:t>
      </w:r>
      <w:r w:rsidR="009F2569">
        <w:rPr>
          <w:rFonts w:cs="Times New Roman"/>
        </w:rPr>
        <w:lastRenderedPageBreak/>
        <w:t xml:space="preserve">(FoP) </w:t>
      </w:r>
      <w:r w:rsidR="00755E91">
        <w:rPr>
          <w:rFonts w:cs="Times New Roman"/>
        </w:rPr>
        <w:t>that can</w:t>
      </w:r>
      <w:r w:rsidR="00EC5621">
        <w:rPr>
          <w:rFonts w:cs="Times New Roman"/>
        </w:rPr>
        <w:t xml:space="preserve"> generate large amounts of</w:t>
      </w:r>
      <w:r w:rsidR="0077630D">
        <w:rPr>
          <w:rFonts w:cs="Times New Roman"/>
        </w:rPr>
        <w:t xml:space="preserve"> MKs </w:t>
      </w:r>
      <w:r w:rsidR="00E4362C">
        <w:rPr>
          <w:rFonts w:cs="Times New Roman"/>
        </w:rPr>
        <w:t>f</w:t>
      </w:r>
      <w:r w:rsidR="0077630D">
        <w:rPr>
          <w:rFonts w:cs="Times New Roman"/>
        </w:rPr>
        <w:t>ro</w:t>
      </w:r>
      <w:r w:rsidR="00E4362C">
        <w:rPr>
          <w:rFonts w:cs="Times New Roman"/>
        </w:rPr>
        <w:t>m</w:t>
      </w:r>
      <w:r w:rsidR="0077630D">
        <w:rPr>
          <w:rFonts w:cs="Times New Roman"/>
        </w:rPr>
        <w:t xml:space="preserve"> hPSCs in che</w:t>
      </w:r>
      <w:r w:rsidR="00EC5621">
        <w:rPr>
          <w:rFonts w:cs="Times New Roman"/>
        </w:rPr>
        <w:t>mically-defined media suitable for the generation of a clinical product</w:t>
      </w:r>
      <w:r w:rsidR="0077630D" w:rsidRPr="00D70BCE">
        <w:rPr>
          <w:rFonts w:cs="Times New Roman"/>
        </w:rPr>
        <w:fldChar w:fldCharType="begin"/>
      </w:r>
      <w:r w:rsidR="001E2E01">
        <w:rPr>
          <w:rFonts w:cs="Times New Roman"/>
        </w:rPr>
        <w:instrText xml:space="preserve"> ADDIN EN.CITE &lt;EndNote&gt;&lt;Cite&gt;&lt;Author&gt;Moreau&lt;/Author&gt;&lt;Year&gt;2016&lt;/Year&gt;&lt;RecNum&gt;0&lt;/RecNum&gt;&lt;IDText&gt;Large-scale production of megakaryocytes from human pluripotent stem cells by chemically defined forward programming&lt;/IDText&gt;&lt;DisplayText&gt;[7]&lt;/DisplayText&gt;&lt;record&gt;&lt;dates&gt;&lt;pub-dates&gt;&lt;date&gt;04/07/online&lt;/date&gt;&lt;/pub-dates&gt;&lt;year&gt;2016&lt;/year&gt;&lt;/dates&gt;&lt;urls&gt;&lt;related-urls&gt;&lt;url&gt;http://dx.doi.org/10.1038/ncomms11208&lt;/url&gt;&lt;/related-urls&gt;&lt;/urls&gt;&lt;work-type&gt;Article&lt;/work-type&gt;&lt;titles&gt;&lt;title&gt;Large-scale production of megakaryocytes from human pluripotent stem cells by chemically defined forward programming&lt;/title&gt;&lt;/titles&gt;&lt;pages&gt;11208&lt;/pages&gt;&lt;contributors&gt;&lt;authors&gt;&lt;author&gt;Moreau, Thomas&lt;/author&gt;&lt;author&gt;Evans, Amanda L.&lt;/author&gt;&lt;author&gt;Vasquez, Louella&lt;/author&gt;&lt;author&gt;Tijssen, Marloes R.&lt;/author&gt;&lt;author&gt;Yan, Ying&lt;/author&gt;&lt;author&gt;Trotter, Matthew W.&lt;/author&gt;&lt;author&gt;Howard, Daniel&lt;/author&gt;&lt;author&gt;Colzani, Maria&lt;/author&gt;&lt;author&gt;Arumugam, Meera&lt;/author&gt;&lt;author&gt;Wu, Wing Han&lt;/author&gt;&lt;author&gt;Dalby, Amanda&lt;/author&gt;&lt;author&gt;Lampela, Riina&lt;/author&gt;&lt;author&gt;Bouet, Guenaelle&lt;/author&gt;&lt;author&gt;Hobbs, Catherine M.&lt;/author&gt;&lt;author&gt;Pask, Dean C.&lt;/author&gt;&lt;author&gt;Payne, Holly&lt;/author&gt;&lt;author&gt;Ponomaryov, Tatyana&lt;/author&gt;&lt;author&gt;Brill, Alexander&lt;/author&gt;&lt;author&gt;Soranzo, Nicole&lt;/author&gt;&lt;author&gt;Ouwehand, Willem H.&lt;/author&gt;&lt;author&gt;Pedersen, Roger A.&lt;/author&gt;&lt;author&gt;Ghevaert, Cedric&lt;/author&gt;&lt;/authors&gt;&lt;/contributors&gt;&lt;added-date format="utc"&gt;1509544027&lt;/added-date&gt;&lt;ref-type name="Journal Article"&gt;17&lt;/ref-type&gt;&lt;rec-number&gt;1987&lt;/rec-number&gt;&lt;publisher&gt;The Author(s)&lt;/publisher&gt;&lt;last-updated-date format="utc"&gt;1509544027&lt;/last-updated-date&gt;&lt;electronic-resource-num&gt;10.1038/ncomms11208&amp;#xD;https://www.nature.com/articles/ncomms11208#supplementary-information&lt;/electronic-resource-num&gt;&lt;volume&gt;7&lt;/volume&gt;&lt;/record&gt;&lt;/Cite&gt;&lt;/EndNote&gt;</w:instrText>
      </w:r>
      <w:r w:rsidR="0077630D" w:rsidRPr="00D70BCE">
        <w:rPr>
          <w:rFonts w:cs="Times New Roman"/>
        </w:rPr>
        <w:fldChar w:fldCharType="separate"/>
      </w:r>
      <w:r w:rsidR="00364522">
        <w:rPr>
          <w:rFonts w:cs="Times New Roman"/>
          <w:noProof/>
        </w:rPr>
        <w:t>[7]</w:t>
      </w:r>
      <w:r w:rsidR="0077630D" w:rsidRPr="00D70BCE">
        <w:rPr>
          <w:rFonts w:cs="Times New Roman"/>
        </w:rPr>
        <w:fldChar w:fldCharType="end"/>
      </w:r>
      <w:r w:rsidR="00EC5621">
        <w:rPr>
          <w:rFonts w:cs="Times New Roman"/>
        </w:rPr>
        <w:t>. However</w:t>
      </w:r>
      <w:r w:rsidR="00755E91">
        <w:rPr>
          <w:rFonts w:cs="Times New Roman"/>
        </w:rPr>
        <w:t>, we and others have shown that</w:t>
      </w:r>
      <w:r w:rsidR="00EC5621">
        <w:rPr>
          <w:rFonts w:cs="Times New Roman"/>
        </w:rPr>
        <w:t xml:space="preserve"> the efficiency of platelet colle</w:t>
      </w:r>
      <w:r w:rsidR="00755E91">
        <w:rPr>
          <w:rFonts w:cs="Times New Roman"/>
        </w:rPr>
        <w:t xml:space="preserve">cted from these MKs </w:t>
      </w:r>
      <w:r w:rsidR="00755E91" w:rsidRPr="009F2569">
        <w:rPr>
          <w:rFonts w:cs="Times New Roman"/>
          <w:i/>
        </w:rPr>
        <w:t>in vitro</w:t>
      </w:r>
      <w:r w:rsidR="00755E91">
        <w:rPr>
          <w:rFonts w:cs="Times New Roman"/>
        </w:rPr>
        <w:t xml:space="preserve"> remains</w:t>
      </w:r>
      <w:r w:rsidR="00EC5621">
        <w:rPr>
          <w:rFonts w:cs="Times New Roman"/>
        </w:rPr>
        <w:t xml:space="preserve"> universally well below their true potential (</w:t>
      </w:r>
      <w:r w:rsidR="00D93EFE">
        <w:rPr>
          <w:rFonts w:cs="Times New Roman"/>
        </w:rPr>
        <w:t xml:space="preserve">currently </w:t>
      </w:r>
      <w:r w:rsidR="00EC5621">
        <w:rPr>
          <w:rFonts w:cs="Times New Roman"/>
        </w:rPr>
        <w:t>1-</w:t>
      </w:r>
      <w:r w:rsidR="0077630D">
        <w:rPr>
          <w:rFonts w:cs="Times New Roman"/>
        </w:rPr>
        <w:t>10 platelet</w:t>
      </w:r>
      <w:r w:rsidR="00DF68B0">
        <w:rPr>
          <w:rFonts w:cs="Times New Roman"/>
        </w:rPr>
        <w:t>s</w:t>
      </w:r>
      <w:r w:rsidR="0077630D">
        <w:rPr>
          <w:rFonts w:cs="Times New Roman"/>
        </w:rPr>
        <w:t xml:space="preserve"> per MK). To try to address this critical step in platelet production</w:t>
      </w:r>
      <w:r w:rsidR="00500332">
        <w:rPr>
          <w:rFonts w:cs="Times New Roman"/>
        </w:rPr>
        <w:t xml:space="preserve"> s</w:t>
      </w:r>
      <w:r w:rsidR="00EC5621">
        <w:rPr>
          <w:rFonts w:cs="Times New Roman"/>
        </w:rPr>
        <w:t>ome gr</w:t>
      </w:r>
      <w:r w:rsidR="0077630D">
        <w:rPr>
          <w:rFonts w:cs="Times New Roman"/>
        </w:rPr>
        <w:t>oups have focused their work</w:t>
      </w:r>
      <w:r w:rsidR="00EC5621">
        <w:rPr>
          <w:rFonts w:cs="Times New Roman"/>
        </w:rPr>
        <w:t xml:space="preserve"> on designing bioreactors where the main driver for platelet production has been to submit culture</w:t>
      </w:r>
      <w:r w:rsidR="0077630D">
        <w:rPr>
          <w:rFonts w:cs="Times New Roman"/>
        </w:rPr>
        <w:t>d MKs to high shear in order to</w:t>
      </w:r>
      <w:r w:rsidR="00EC5621">
        <w:rPr>
          <w:rFonts w:cs="Times New Roman"/>
        </w:rPr>
        <w:t xml:space="preserve"> promote proplatelet formation and elongation</w:t>
      </w:r>
      <w:r w:rsidR="002F3388">
        <w:rPr>
          <w:rFonts w:cs="Times New Roman"/>
        </w:rPr>
        <w:fldChar w:fldCharType="begin">
          <w:fldData xml:space="preserve">PEVuZE5vdGU+PENpdGU+PEF1dGhvcj5MYXNreTwvQXV0aG9yPjxZZWFyPjIwMTE8L1llYXI+PFJl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</w:fldData>
        </w:fldChar>
      </w:r>
      <w:r w:rsidR="00BA5E0F">
        <w:rPr>
          <w:rFonts w:cs="Times New Roman"/>
        </w:rPr>
        <w:instrText xml:space="preserve"> ADDIN EN.CITE </w:instrText>
      </w:r>
      <w:r w:rsidR="00BA5E0F">
        <w:rPr>
          <w:rFonts w:cs="Times New Roman"/>
        </w:rPr>
        <w:fldChar w:fldCharType="begin">
          <w:fldData xml:space="preserve">PEVuZE5vdGU+PENpdGU+PEF1dGhvcj5MYXNreTwvQXV0aG9yPjxZZWFyPjIwMTE8L1llYXI+PFJl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</w:fldData>
        </w:fldChar>
      </w:r>
      <w:r w:rsidR="00BA5E0F">
        <w:rPr>
          <w:rFonts w:cs="Times New Roman"/>
        </w:rPr>
        <w:instrText xml:space="preserve"> ADDIN EN.CITE.DATA </w:instrText>
      </w:r>
      <w:r w:rsidR="00BA5E0F">
        <w:rPr>
          <w:rFonts w:cs="Times New Roman"/>
        </w:rPr>
      </w:r>
      <w:r w:rsidR="00BA5E0F">
        <w:rPr>
          <w:rFonts w:cs="Times New Roman"/>
        </w:rPr>
        <w:fldChar w:fldCharType="end"/>
      </w:r>
      <w:r w:rsidR="002F3388">
        <w:rPr>
          <w:rFonts w:cs="Times New Roman"/>
        </w:rPr>
      </w:r>
      <w:r w:rsidR="002F3388">
        <w:rPr>
          <w:rFonts w:cs="Times New Roman"/>
        </w:rPr>
        <w:fldChar w:fldCharType="separate"/>
      </w:r>
      <w:r w:rsidR="00BA5E0F">
        <w:rPr>
          <w:rFonts w:cs="Times New Roman"/>
          <w:noProof/>
        </w:rPr>
        <w:t>[3, 11-13]</w:t>
      </w:r>
      <w:r w:rsidR="002F3388">
        <w:rPr>
          <w:rFonts w:cs="Times New Roman"/>
        </w:rPr>
        <w:fldChar w:fldCharType="end"/>
      </w:r>
      <w:r w:rsidR="00500332">
        <w:rPr>
          <w:rFonts w:cs="Times New Roman"/>
        </w:rPr>
        <w:t>,</w:t>
      </w:r>
      <w:r w:rsidR="00EC5621">
        <w:rPr>
          <w:rFonts w:cs="Times New Roman"/>
        </w:rPr>
        <w:t xml:space="preserve"> </w:t>
      </w:r>
      <w:r w:rsidR="00500332">
        <w:rPr>
          <w:rFonts w:cs="Times New Roman"/>
        </w:rPr>
        <w:t>o</w:t>
      </w:r>
      <w:r w:rsidR="00EC5621">
        <w:rPr>
          <w:rFonts w:cs="Times New Roman"/>
        </w:rPr>
        <w:t>thers have focused in recreating a 3-dimensional structure akin to the bone marrow environment</w:t>
      </w:r>
      <w:r w:rsidR="006366E4">
        <w:rPr>
          <w:rFonts w:cs="Times New Roman"/>
        </w:rPr>
        <w:fldChar w:fldCharType="begin">
          <w:fldData xml:space="preserve">PEVuZE5vdGU+PENpdGU+PEF1dGhvcj5QYWxsb3R0YTwvQXV0aG9yPjxZZWFyPjIwMTE8L1llYXI+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</w:fldData>
        </w:fldChar>
      </w:r>
      <w:r w:rsidR="00BA5E0F">
        <w:rPr>
          <w:rFonts w:cs="Times New Roman"/>
        </w:rPr>
        <w:instrText xml:space="preserve"> ADDIN EN.CITE </w:instrText>
      </w:r>
      <w:r w:rsidR="00BA5E0F">
        <w:rPr>
          <w:rFonts w:cs="Times New Roman"/>
        </w:rPr>
        <w:fldChar w:fldCharType="begin">
          <w:fldData xml:space="preserve">PEVuZE5vdGU+PENpdGU+PEF1dGhvcj5QYWxsb3R0YTwvQXV0aG9yPjxZZWFyPjIwMTE8L1llYXI+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</w:fldData>
        </w:fldChar>
      </w:r>
      <w:r w:rsidR="00BA5E0F">
        <w:rPr>
          <w:rFonts w:cs="Times New Roman"/>
        </w:rPr>
        <w:instrText xml:space="preserve"> ADDIN EN.CITE.DATA </w:instrText>
      </w:r>
      <w:r w:rsidR="00BA5E0F">
        <w:rPr>
          <w:rFonts w:cs="Times New Roman"/>
        </w:rPr>
      </w:r>
      <w:r w:rsidR="00BA5E0F">
        <w:rPr>
          <w:rFonts w:cs="Times New Roman"/>
        </w:rPr>
        <w:fldChar w:fldCharType="end"/>
      </w:r>
      <w:r w:rsidR="006366E4">
        <w:rPr>
          <w:rFonts w:cs="Times New Roman"/>
        </w:rPr>
      </w:r>
      <w:r w:rsidR="006366E4">
        <w:rPr>
          <w:rFonts w:cs="Times New Roman"/>
        </w:rPr>
        <w:fldChar w:fldCharType="separate"/>
      </w:r>
      <w:r w:rsidR="00BA5E0F">
        <w:rPr>
          <w:rFonts w:cs="Times New Roman"/>
          <w:noProof/>
        </w:rPr>
        <w:t>[14-16]</w:t>
      </w:r>
      <w:r w:rsidR="006366E4">
        <w:rPr>
          <w:rFonts w:cs="Times New Roman"/>
        </w:rPr>
        <w:fldChar w:fldCharType="end"/>
      </w:r>
      <w:r w:rsidR="00EC5621">
        <w:rPr>
          <w:rFonts w:cs="Times New Roman"/>
        </w:rPr>
        <w:t xml:space="preserve">. </w:t>
      </w:r>
    </w:p>
    <w:p w14:paraId="4D83EE48" w14:textId="66EC09BD" w:rsidR="006F4E3F" w:rsidRPr="00D70BCE" w:rsidRDefault="0077630D" w:rsidP="00521381">
      <w:pPr>
        <w:rPr>
          <w:rFonts w:cs="Times New Roman"/>
        </w:rPr>
      </w:pPr>
      <w:r>
        <w:rPr>
          <w:rFonts w:cs="Times New Roman"/>
        </w:rPr>
        <w:t>The</w:t>
      </w:r>
      <w:r w:rsidR="00F82593" w:rsidRPr="00D70BCE">
        <w:rPr>
          <w:rFonts w:cs="Times New Roman"/>
        </w:rPr>
        <w:t xml:space="preserve"> work </w:t>
      </w:r>
      <w:r w:rsidR="00BB524A">
        <w:rPr>
          <w:rFonts w:cs="Times New Roman"/>
        </w:rPr>
        <w:t>descr</w:t>
      </w:r>
      <w:r>
        <w:rPr>
          <w:rFonts w:cs="Times New Roman"/>
        </w:rPr>
        <w:t xml:space="preserve">ibed in this manuscript, </w:t>
      </w:r>
      <w:r w:rsidR="00F82593" w:rsidRPr="00D70BCE">
        <w:rPr>
          <w:rFonts w:cs="Times New Roman"/>
        </w:rPr>
        <w:t xml:space="preserve">takes the approach of </w:t>
      </w:r>
      <w:r>
        <w:rPr>
          <w:rFonts w:cs="Times New Roman"/>
        </w:rPr>
        <w:t>using a</w:t>
      </w:r>
      <w:r w:rsidR="00E4362C">
        <w:rPr>
          <w:rFonts w:cs="Times New Roman"/>
        </w:rPr>
        <w:t xml:space="preserve"> porous structurally graduated</w:t>
      </w:r>
      <w:r>
        <w:rPr>
          <w:rFonts w:cs="Times New Roman"/>
        </w:rPr>
        <w:t xml:space="preserve"> scaffold </w:t>
      </w:r>
      <w:r w:rsidR="003A4EB0">
        <w:rPr>
          <w:rFonts w:cs="Times New Roman"/>
        </w:rPr>
        <w:t>t</w:t>
      </w:r>
      <w:r w:rsidR="00755E91">
        <w:rPr>
          <w:rFonts w:cs="Times New Roman"/>
        </w:rPr>
        <w:t>hat can not only</w:t>
      </w:r>
      <w:r w:rsidR="003A4EB0">
        <w:rPr>
          <w:rFonts w:cs="Times New Roman"/>
        </w:rPr>
        <w:t xml:space="preserve"> provide a </w:t>
      </w:r>
      <w:r>
        <w:rPr>
          <w:rFonts w:cs="Times New Roman"/>
        </w:rPr>
        <w:t>structure</w:t>
      </w:r>
      <w:r w:rsidR="00BB524A">
        <w:rPr>
          <w:rFonts w:cs="Times New Roman"/>
        </w:rPr>
        <w:t xml:space="preserve"> to </w:t>
      </w:r>
      <w:r w:rsidR="00F82593" w:rsidRPr="00D70BCE">
        <w:rPr>
          <w:rFonts w:cs="Times New Roman"/>
        </w:rPr>
        <w:t xml:space="preserve">support the </w:t>
      </w:r>
      <w:r w:rsidR="00755E91">
        <w:rPr>
          <w:rFonts w:cs="Times New Roman"/>
        </w:rPr>
        <w:t>MK</w:t>
      </w:r>
      <w:r w:rsidR="00F82593" w:rsidRPr="00D70BCE">
        <w:rPr>
          <w:rFonts w:cs="Times New Roman"/>
        </w:rPr>
        <w:t xml:space="preserve">s </w:t>
      </w:r>
      <w:r w:rsidR="00BB524A">
        <w:rPr>
          <w:rFonts w:cs="Times New Roman"/>
        </w:rPr>
        <w:t>in</w:t>
      </w:r>
      <w:r w:rsidR="00F82593" w:rsidRPr="00D70BCE">
        <w:rPr>
          <w:rFonts w:cs="Times New Roman"/>
        </w:rPr>
        <w:t xml:space="preserve"> a bone marrow</w:t>
      </w:r>
      <w:r w:rsidR="00BB524A">
        <w:rPr>
          <w:rFonts w:cs="Times New Roman"/>
        </w:rPr>
        <w:t>-</w:t>
      </w:r>
      <w:r w:rsidR="00240EA2">
        <w:rPr>
          <w:rFonts w:cs="Times New Roman"/>
        </w:rPr>
        <w:t>l</w:t>
      </w:r>
      <w:r w:rsidR="00F82593" w:rsidRPr="00D70BCE">
        <w:rPr>
          <w:rFonts w:cs="Times New Roman"/>
        </w:rPr>
        <w:t>ike material</w:t>
      </w:r>
      <w:r w:rsidR="003A4EB0">
        <w:rPr>
          <w:rFonts w:cs="Times New Roman"/>
        </w:rPr>
        <w:t xml:space="preserve"> </w:t>
      </w:r>
      <w:r w:rsidR="002D39CA">
        <w:rPr>
          <w:rFonts w:cs="Times New Roman"/>
        </w:rPr>
        <w:t>but also</w:t>
      </w:r>
      <w:r w:rsidR="003A4EB0">
        <w:rPr>
          <w:rFonts w:cs="Times New Roman"/>
        </w:rPr>
        <w:t xml:space="preserve"> sieving capacity </w:t>
      </w:r>
      <w:r w:rsidR="00755E91">
        <w:rPr>
          <w:rFonts w:cs="Times New Roman"/>
        </w:rPr>
        <w:t>based on differential cell sizes to enhance the purity of the platelet output.</w:t>
      </w:r>
    </w:p>
    <w:p w14:paraId="595931AC" w14:textId="1BAD75AD" w:rsidR="008E7987" w:rsidRPr="00D70BCE" w:rsidRDefault="00BB524A" w:rsidP="008E7987">
      <w:pPr>
        <w:rPr>
          <w:rFonts w:cs="Times New Roman"/>
        </w:rPr>
      </w:pPr>
      <w:r>
        <w:rPr>
          <w:rFonts w:cs="Times New Roman"/>
        </w:rPr>
        <w:t xml:space="preserve">The material </w:t>
      </w:r>
      <w:r w:rsidR="00D93EFE">
        <w:rPr>
          <w:rFonts w:cs="Times New Roman"/>
        </w:rPr>
        <w:t xml:space="preserve">selected </w:t>
      </w:r>
      <w:r>
        <w:rPr>
          <w:rFonts w:cs="Times New Roman"/>
        </w:rPr>
        <w:t xml:space="preserve">for the scaffold is </w:t>
      </w:r>
      <w:r w:rsidR="00D36E37">
        <w:rPr>
          <w:rFonts w:cs="Times New Roman"/>
        </w:rPr>
        <w:t>c</w:t>
      </w:r>
      <w:r w:rsidR="002E45D7">
        <w:rPr>
          <w:rFonts w:cs="Times New Roman"/>
        </w:rPr>
        <w:t>ollagen</w:t>
      </w:r>
      <w:r>
        <w:rPr>
          <w:rFonts w:cs="Times New Roman"/>
        </w:rPr>
        <w:t>,</w:t>
      </w:r>
      <w:r w:rsidR="008E7987" w:rsidRPr="00D70BCE">
        <w:rPr>
          <w:rFonts w:cs="Times New Roman"/>
        </w:rPr>
        <w:t xml:space="preserve"> </w:t>
      </w:r>
      <w:r>
        <w:rPr>
          <w:rFonts w:cs="Times New Roman"/>
        </w:rPr>
        <w:t xml:space="preserve">which </w:t>
      </w:r>
      <w:r w:rsidR="008E7987" w:rsidRPr="00D70BCE">
        <w:rPr>
          <w:rFonts w:cs="Times New Roman"/>
        </w:rPr>
        <w:t xml:space="preserve">has been widely </w:t>
      </w:r>
      <w:r w:rsidR="00240EA2">
        <w:rPr>
          <w:rFonts w:cs="Times New Roman"/>
        </w:rPr>
        <w:t>us</w:t>
      </w:r>
      <w:r w:rsidR="008E7987" w:rsidRPr="00D70BCE">
        <w:rPr>
          <w:rFonts w:cs="Times New Roman"/>
        </w:rPr>
        <w:t>ed as a</w:t>
      </w:r>
      <w:r w:rsidR="00240EA2">
        <w:rPr>
          <w:rFonts w:cs="Times New Roman"/>
        </w:rPr>
        <w:t xml:space="preserve"> 3-</w:t>
      </w:r>
      <w:r w:rsidR="008E7987" w:rsidRPr="00D70BCE">
        <w:rPr>
          <w:rFonts w:cs="Times New Roman"/>
        </w:rPr>
        <w:t xml:space="preserve">dimensional scaffold structure for tissue regeneration </w:t>
      </w:r>
      <w:r w:rsidR="00393A59" w:rsidRPr="00D70BCE">
        <w:rPr>
          <w:rFonts w:cs="Times New Roman"/>
        </w:rPr>
        <w:fldChar w:fldCharType="begin">
          <w:fldData xml:space="preserve">PEVuZE5vdGU+PENpdGU+PEF1dGhvcj5GYXJhajwvQXV0aG9yPjxZZWFyPjIwMDc8L1llYXI+PFJl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</w:fldData>
        </w:fldChar>
      </w:r>
      <w:r w:rsidR="00BA5E0F">
        <w:rPr>
          <w:rFonts w:cs="Times New Roman"/>
        </w:rPr>
        <w:instrText xml:space="preserve"> ADDIN EN.CITE </w:instrText>
      </w:r>
      <w:r w:rsidR="00BA5E0F">
        <w:rPr>
          <w:rFonts w:cs="Times New Roman"/>
        </w:rPr>
        <w:fldChar w:fldCharType="begin">
          <w:fldData xml:space="preserve">PEVuZE5vdGU+PENpdGU+PEF1dGhvcj5GYXJhajwvQXV0aG9yPjxZZWFyPjIwMDc8L1llYXI+PFJl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</w:fldData>
        </w:fldChar>
      </w:r>
      <w:r w:rsidR="00BA5E0F">
        <w:rPr>
          <w:rFonts w:cs="Times New Roman"/>
        </w:rPr>
        <w:instrText xml:space="preserve"> ADDIN EN.CITE.DATA </w:instrText>
      </w:r>
      <w:r w:rsidR="00BA5E0F">
        <w:rPr>
          <w:rFonts w:cs="Times New Roman"/>
        </w:rPr>
      </w:r>
      <w:r w:rsidR="00BA5E0F">
        <w:rPr>
          <w:rFonts w:cs="Times New Roman"/>
        </w:rPr>
        <w:fldChar w:fldCharType="end"/>
      </w:r>
      <w:r w:rsidR="00393A59" w:rsidRPr="00D70BCE">
        <w:rPr>
          <w:rFonts w:cs="Times New Roman"/>
        </w:rPr>
      </w:r>
      <w:r w:rsidR="00393A59" w:rsidRPr="00D70BCE">
        <w:rPr>
          <w:rFonts w:cs="Times New Roman"/>
        </w:rPr>
        <w:fldChar w:fldCharType="separate"/>
      </w:r>
      <w:r w:rsidR="00BA5E0F">
        <w:rPr>
          <w:rFonts w:cs="Times New Roman"/>
          <w:noProof/>
        </w:rPr>
        <w:t>[17-19]</w:t>
      </w:r>
      <w:r w:rsidR="00393A59" w:rsidRPr="00D70BCE">
        <w:rPr>
          <w:rFonts w:cs="Times New Roman"/>
        </w:rPr>
        <w:fldChar w:fldCharType="end"/>
      </w:r>
      <w:r w:rsidR="008E7987" w:rsidRPr="00D70BCE">
        <w:rPr>
          <w:rFonts w:cs="Times New Roman"/>
        </w:rPr>
        <w:t xml:space="preserve">, </w:t>
      </w:r>
      <w:r w:rsidR="00A57C59">
        <w:rPr>
          <w:rFonts w:cs="Times New Roman"/>
        </w:rPr>
        <w:t xml:space="preserve">tissue analogues </w:t>
      </w:r>
      <w:r w:rsidR="00A57C59" w:rsidRPr="00404217">
        <w:rPr>
          <w:rFonts w:cs="Times New Roman"/>
          <w:i/>
        </w:rPr>
        <w:t>in vitro</w:t>
      </w:r>
      <w:r w:rsidR="002D5828">
        <w:rPr>
          <w:rFonts w:cs="Times New Roman"/>
          <w:i/>
        </w:rPr>
        <w:t xml:space="preserve"> </w:t>
      </w:r>
      <w:r w:rsidR="00A57C59" w:rsidRPr="002D5828">
        <w:rPr>
          <w:rFonts w:cs="Times New Roman"/>
        </w:rPr>
        <w:fldChar w:fldCharType="begin"/>
      </w:r>
      <w:r w:rsidR="00BA5E0F">
        <w:rPr>
          <w:rFonts w:cs="Times New Roman"/>
        </w:rPr>
        <w:instrText xml:space="preserve"> ADDIN EN.CITE &lt;EndNote&gt;&lt;Cite&gt;&lt;Author&gt;Campbell&lt;/Author&gt;&lt;Year&gt;2017&lt;/Year&gt;&lt;RecNum&gt;0&lt;/RecNum&gt;&lt;IDText&gt;Development of three-dimensional collagen scaffolds with controlled architecture for cell migration studies using breast cancer cell lines&lt;/IDText&gt;&lt;DisplayText&gt;[20]&lt;/DisplayText&gt;&lt;record&gt;&lt;dates&gt;&lt;pub-dates&gt;&lt;date&gt;2017/01/01/&lt;/date&gt;&lt;/pub-dates&gt;&lt;year&gt;2017&lt;/year&gt;&lt;/dates&gt;&lt;keywords&gt;&lt;keyword&gt;Breast cancer&lt;/keyword&gt;&lt;keyword&gt;Three dimensional migration&lt;/keyword&gt;&lt;keyword&gt;Collagen 1&lt;/keyword&gt;&lt;keyword&gt;Ice-templating technique&lt;/keyword&gt;&lt;keyword&gt;Scaffold architecture&lt;/keyword&gt;&lt;keyword&gt;Invasion&lt;/keyword&gt;&lt;/keywords&gt;&lt;urls&gt;&lt;related-urls&gt;&lt;url&gt;http://www.sciencedirect.com/science/article/pii/S0142961216305981&lt;/url&gt;&lt;/related-urls&gt;&lt;/urls&gt;&lt;isbn&gt;0142-9612&lt;/isbn&gt;&lt;titles&gt;&lt;title&gt;Development of three-dimensional collagen scaffolds with controlled architecture for cell migration studies using breast cancer cell lines&lt;/title&gt;&lt;secondary-title&gt;Biomaterials&lt;/secondary-title&gt;&lt;/titles&gt;&lt;pages&gt;34-43&lt;/pages&gt;&lt;contributors&gt;&lt;authors&gt;&lt;author&gt;Campbell, Jonathan J.&lt;/author&gt;&lt;author&gt;Husmann, Anke&lt;/author&gt;&lt;author&gt;Hume, Robert D.&lt;/author&gt;&lt;author&gt;Watson, Christine J.&lt;/author&gt;&lt;author&gt;Cameron, Ruth E.&lt;/author&gt;&lt;/authors&gt;&lt;/contributors&gt;&lt;added-date format="utc"&gt;1523576269&lt;/added-date&gt;&lt;ref-type name="Journal Article"&gt;17&lt;/ref-type&gt;&lt;rec-number&gt;2026&lt;/rec-number&gt;&lt;last-updated-date format="utc"&gt;1523576269&lt;/last-updated-date&gt;&lt;electronic-resource-num&gt;https://doi.org/10.1016/j.biomaterials.2016.10.048&lt;/electronic-resource-num&gt;&lt;volume&gt;114&lt;/volume&gt;&lt;/record&gt;&lt;/Cite&gt;&lt;/EndNote&gt;</w:instrText>
      </w:r>
      <w:r w:rsidR="00A57C59" w:rsidRPr="002D5828">
        <w:rPr>
          <w:rFonts w:cs="Times New Roman"/>
        </w:rPr>
        <w:fldChar w:fldCharType="separate"/>
      </w:r>
      <w:r w:rsidR="00BA5E0F">
        <w:rPr>
          <w:rFonts w:cs="Times New Roman"/>
          <w:noProof/>
        </w:rPr>
        <w:t>[20]</w:t>
      </w:r>
      <w:r w:rsidR="00A57C59" w:rsidRPr="002D5828">
        <w:rPr>
          <w:rFonts w:cs="Times New Roman"/>
        </w:rPr>
        <w:fldChar w:fldCharType="end"/>
      </w:r>
      <w:r w:rsidR="00A57C59">
        <w:rPr>
          <w:rFonts w:cs="Times New Roman"/>
        </w:rPr>
        <w:t xml:space="preserve"> </w:t>
      </w:r>
      <w:r w:rsidR="00E4362C">
        <w:rPr>
          <w:rFonts w:cs="Times New Roman"/>
        </w:rPr>
        <w:t>and</w:t>
      </w:r>
      <w:r w:rsidR="008E7987" w:rsidRPr="00D70BCE">
        <w:rPr>
          <w:rFonts w:cs="Times New Roman"/>
        </w:rPr>
        <w:t xml:space="preserve"> c</w:t>
      </w:r>
      <w:r w:rsidR="00A57C59">
        <w:rPr>
          <w:rFonts w:cs="Times New Roman"/>
        </w:rPr>
        <w:t>an</w:t>
      </w:r>
      <w:r w:rsidR="008E7987" w:rsidRPr="00D70BCE">
        <w:rPr>
          <w:rFonts w:cs="Times New Roman"/>
        </w:rPr>
        <w:t xml:space="preserve"> be assumed to </w:t>
      </w:r>
      <w:r w:rsidR="00500332">
        <w:rPr>
          <w:rFonts w:cs="Times New Roman"/>
        </w:rPr>
        <w:t xml:space="preserve">already </w:t>
      </w:r>
      <w:r w:rsidR="008E7987" w:rsidRPr="00D70BCE">
        <w:rPr>
          <w:rFonts w:cs="Times New Roman"/>
        </w:rPr>
        <w:t xml:space="preserve">fulfil </w:t>
      </w:r>
      <w:r w:rsidR="00500332">
        <w:rPr>
          <w:rFonts w:cs="Times New Roman"/>
        </w:rPr>
        <w:t xml:space="preserve">many of the </w:t>
      </w:r>
      <w:r w:rsidR="008E7987" w:rsidRPr="00D70BCE">
        <w:rPr>
          <w:rFonts w:cs="Times New Roman"/>
        </w:rPr>
        <w:t xml:space="preserve"> requirements of the support structure</w:t>
      </w:r>
      <w:r w:rsidR="00E4362C">
        <w:rPr>
          <w:rFonts w:cs="Times New Roman"/>
        </w:rPr>
        <w:t xml:space="preserve"> for the production of clinical grade cells</w:t>
      </w:r>
      <w:r w:rsidR="008E7987" w:rsidRPr="00D70BCE">
        <w:rPr>
          <w:rFonts w:cs="Times New Roman"/>
        </w:rPr>
        <w:t xml:space="preserve">. </w:t>
      </w:r>
      <w:r w:rsidR="00240EA2" w:rsidRPr="00A30A2B">
        <w:rPr>
          <w:rFonts w:cs="Times New Roman"/>
        </w:rPr>
        <w:t xml:space="preserve">We </w:t>
      </w:r>
      <w:r w:rsidR="00A30A2B" w:rsidRPr="0091694B">
        <w:rPr>
          <w:rFonts w:cs="Times New Roman"/>
        </w:rPr>
        <w:t>use</w:t>
      </w:r>
      <w:r w:rsidR="00D93EFE" w:rsidRPr="00A30A2B">
        <w:rPr>
          <w:rFonts w:cs="Times New Roman"/>
        </w:rPr>
        <w:t xml:space="preserve"> </w:t>
      </w:r>
      <w:r w:rsidR="00A30A2B" w:rsidRPr="0091694B">
        <w:rPr>
          <w:rFonts w:cs="Times New Roman"/>
        </w:rPr>
        <w:t xml:space="preserve">an </w:t>
      </w:r>
      <w:r w:rsidR="00D93EFE" w:rsidRPr="00A30A2B">
        <w:rPr>
          <w:rFonts w:cs="Times New Roman"/>
        </w:rPr>
        <w:t>extensively</w:t>
      </w:r>
      <w:r w:rsidR="008E7987" w:rsidRPr="00A30A2B">
        <w:rPr>
          <w:rFonts w:cs="Times New Roman"/>
        </w:rPr>
        <w:t xml:space="preserve"> </w:t>
      </w:r>
      <w:r w:rsidR="00F06A13" w:rsidRPr="00A30A2B">
        <w:rPr>
          <w:rFonts w:cs="Times New Roman"/>
        </w:rPr>
        <w:t>crosslinked</w:t>
      </w:r>
      <w:r w:rsidR="00D36E37">
        <w:rPr>
          <w:rFonts w:cs="Times New Roman"/>
        </w:rPr>
        <w:t xml:space="preserve"> form of c</w:t>
      </w:r>
      <w:r w:rsidR="00240EA2" w:rsidRPr="00A30A2B">
        <w:rPr>
          <w:rFonts w:cs="Times New Roman"/>
        </w:rPr>
        <w:t>ollagen I which changes it into a</w:t>
      </w:r>
      <w:r w:rsidR="00F06A13" w:rsidRPr="00A30A2B">
        <w:rPr>
          <w:rFonts w:cs="Times New Roman"/>
        </w:rPr>
        <w:t xml:space="preserve"> </w:t>
      </w:r>
      <w:r w:rsidR="008E7987" w:rsidRPr="00A30A2B">
        <w:rPr>
          <w:rFonts w:cs="Times New Roman"/>
        </w:rPr>
        <w:t xml:space="preserve">largely inert template. </w:t>
      </w:r>
      <w:r w:rsidR="00240EA2" w:rsidRPr="00A30A2B">
        <w:rPr>
          <w:rFonts w:cs="Times New Roman"/>
        </w:rPr>
        <w:t xml:space="preserve">This approach is supported by </w:t>
      </w:r>
      <w:r w:rsidR="008E7987" w:rsidRPr="00A30A2B">
        <w:rPr>
          <w:rFonts w:cs="Times New Roman"/>
        </w:rPr>
        <w:t xml:space="preserve">the recent work of Davidenko </w:t>
      </w:r>
      <w:r w:rsidR="008E7987" w:rsidRPr="00A30A2B">
        <w:rPr>
          <w:rFonts w:cs="Times New Roman"/>
          <w:i/>
        </w:rPr>
        <w:t>et al,</w:t>
      </w:r>
      <w:r w:rsidR="002D5828" w:rsidRPr="00A30A2B">
        <w:rPr>
          <w:rFonts w:cs="Times New Roman"/>
          <w:i/>
        </w:rPr>
        <w:t xml:space="preserve"> </w:t>
      </w:r>
      <w:r w:rsidR="002D39CA" w:rsidRPr="00A30A2B">
        <w:rPr>
          <w:rFonts w:cs="Times New Roman"/>
        </w:rPr>
        <w:fldChar w:fldCharType="begin"/>
      </w:r>
      <w:r w:rsidR="00A36529">
        <w:rPr>
          <w:rFonts w:cs="Times New Roman"/>
        </w:rPr>
        <w:instrText xml:space="preserve"> ADDIN EN.CITE &lt;EndNote&gt;&lt;Cite&gt;&lt;Author&gt;Davidenko&lt;/Author&gt;&lt;Year&gt;2015&lt;/Year&gt;&lt;RecNum&gt;0&lt;/RecNum&gt;&lt;IDText&gt;Control of crosslinking for tailoring collagen-based scaffolds stability and mechanics&lt;/IDText&gt;&lt;DisplayText&gt;[21]&lt;/DisplayText&gt;&lt;record&gt;&lt;dates&gt;&lt;pub-dates&gt;&lt;date&gt;10/1/&lt;/date&gt;&lt;/pub-dates&gt;&lt;year&gt;2015&lt;/year&gt;&lt;/dates&gt;&lt;keywords&gt;&lt;keyword&gt;Tissue engineering&lt;/keyword&gt;&lt;keyword&gt;Scaffolds&lt;/keyword&gt;&lt;keyword&gt;Collagen&lt;/keyword&gt;&lt;keyword&gt;Gelatin&lt;/keyword&gt;&lt;keyword&gt;Crosslinking&lt;/keyword&gt;&lt;/keywords&gt;&lt;urls&gt;&lt;related-urls&gt;&lt;url&gt;http://www.sciencedirect.com/science/article/pii/S1742706115300325&lt;/url&gt;&lt;/related-urls&gt;&lt;/urls&gt;&lt;isbn&gt;1742-7061&lt;/isbn&gt;&lt;titles&gt;&lt;title&gt;Control of crosslinking for tailoring collagen-based scaffolds stability and mechanics&lt;/title&gt;&lt;secondary-title&gt;Acta Biomaterialia&lt;/secondary-title&gt;&lt;/titles&gt;&lt;pages&gt;131-142&lt;/pages&gt;&lt;contributors&gt;&lt;authors&gt;&lt;author&gt;Davidenko, N.&lt;/author&gt;&lt;author&gt;Schuster, C. F.&lt;/author&gt;&lt;author&gt;Bax, D. V.&lt;/author&gt;&lt;author&gt;Raynal, N.&lt;/author&gt;&lt;author&gt;Farndale, R. W.&lt;/author&gt;&lt;author&gt;Best, S. M.&lt;/author&gt;&lt;author&gt;Cameron, R. E.&lt;/author&gt;&lt;/authors&gt;&lt;/contributors&gt;&lt;added-date format="utc"&gt;1483702717&lt;/added-date&gt;&lt;ref-type name="Journal Article"&gt;17&lt;/ref-type&gt;&lt;rec-number&gt;1917&lt;/rec-number&gt;&lt;last-updated-date format="utc"&gt;1483702717&lt;/last-updated-date&gt;&lt;electronic-resource-num&gt;http://dx.doi.org/10.1016/j.actbio.2015.07.034&lt;/electronic-resource-num&gt;&lt;volume&gt;25&lt;/volume&gt;&lt;/record&gt;&lt;/Cite&gt;&lt;/EndNote&gt;</w:instrText>
      </w:r>
      <w:r w:rsidR="002D39CA" w:rsidRPr="00A30A2B">
        <w:rPr>
          <w:rFonts w:cs="Times New Roman"/>
        </w:rPr>
        <w:fldChar w:fldCharType="separate"/>
      </w:r>
      <w:r w:rsidR="00A36529">
        <w:rPr>
          <w:rFonts w:cs="Times New Roman"/>
          <w:noProof/>
        </w:rPr>
        <w:t>[21]</w:t>
      </w:r>
      <w:r w:rsidR="002D39CA" w:rsidRPr="00A30A2B">
        <w:rPr>
          <w:rFonts w:cs="Times New Roman"/>
        </w:rPr>
        <w:fldChar w:fldCharType="end"/>
      </w:r>
      <w:r w:rsidR="008E7987" w:rsidRPr="00A30A2B">
        <w:rPr>
          <w:rFonts w:cs="Times New Roman"/>
        </w:rPr>
        <w:t xml:space="preserve"> </w:t>
      </w:r>
      <w:r w:rsidR="00240EA2" w:rsidRPr="00A30A2B">
        <w:rPr>
          <w:rFonts w:cs="Times New Roman"/>
        </w:rPr>
        <w:t xml:space="preserve">showing that </w:t>
      </w:r>
      <w:r w:rsidR="008E7987" w:rsidRPr="00A30A2B">
        <w:rPr>
          <w:rFonts w:cs="Times New Roman"/>
          <w:lang w:eastAsia="en-GB"/>
        </w:rPr>
        <w:t xml:space="preserve">carbodiimide crosslinking of collagen </w:t>
      </w:r>
      <w:r w:rsidR="00240EA2" w:rsidRPr="00A30A2B">
        <w:rPr>
          <w:rFonts w:cs="Times New Roman"/>
          <w:lang w:eastAsia="en-GB"/>
        </w:rPr>
        <w:t>leads</w:t>
      </w:r>
      <w:r w:rsidR="008E7987" w:rsidRPr="00A30A2B">
        <w:rPr>
          <w:rFonts w:cs="Times New Roman"/>
          <w:lang w:eastAsia="en-GB"/>
        </w:rPr>
        <w:t xml:space="preserve"> to </w:t>
      </w:r>
      <w:r w:rsidR="00240EA2" w:rsidRPr="00A30A2B">
        <w:rPr>
          <w:rFonts w:cs="Times New Roman"/>
          <w:lang w:eastAsia="en-GB"/>
        </w:rPr>
        <w:t xml:space="preserve">the </w:t>
      </w:r>
      <w:r w:rsidR="008E7987" w:rsidRPr="00A30A2B">
        <w:rPr>
          <w:rFonts w:cs="Times New Roman"/>
          <w:lang w:eastAsia="en-GB"/>
        </w:rPr>
        <w:t>ablat</w:t>
      </w:r>
      <w:r w:rsidR="00240EA2" w:rsidRPr="00A30A2B">
        <w:rPr>
          <w:rFonts w:cs="Times New Roman"/>
          <w:lang w:eastAsia="en-GB"/>
        </w:rPr>
        <w:t>ion of</w:t>
      </w:r>
      <w:r w:rsidR="008E7987" w:rsidRPr="00A30A2B">
        <w:rPr>
          <w:rFonts w:cs="Times New Roman"/>
          <w:lang w:eastAsia="en-GB"/>
        </w:rPr>
        <w:t xml:space="preserve"> integrin-dependent cell </w:t>
      </w:r>
      <w:r w:rsidR="00240EA2" w:rsidRPr="00A30A2B">
        <w:rPr>
          <w:rFonts w:cs="Times New Roman"/>
          <w:lang w:eastAsia="en-GB"/>
        </w:rPr>
        <w:t>stimulation</w:t>
      </w:r>
      <w:r w:rsidR="008E7987" w:rsidRPr="00A30A2B">
        <w:rPr>
          <w:rFonts w:cs="Times New Roman"/>
          <w:lang w:eastAsia="en-GB"/>
        </w:rPr>
        <w:t xml:space="preserve"> </w:t>
      </w:r>
      <w:r w:rsidR="00240EA2" w:rsidRPr="00A30A2B">
        <w:rPr>
          <w:rFonts w:cs="Times New Roman"/>
          <w:lang w:eastAsia="en-GB"/>
        </w:rPr>
        <w:t>by</w:t>
      </w:r>
      <w:r w:rsidR="008E7987" w:rsidRPr="00A30A2B">
        <w:rPr>
          <w:rFonts w:cs="Times New Roman"/>
          <w:lang w:eastAsia="en-GB"/>
        </w:rPr>
        <w:t xml:space="preserve"> collagen</w:t>
      </w:r>
      <w:r w:rsidR="00240EA2" w:rsidRPr="00A30A2B">
        <w:rPr>
          <w:rFonts w:cs="Times New Roman"/>
          <w:lang w:eastAsia="en-GB"/>
        </w:rPr>
        <w:t xml:space="preserve"> whilst adding</w:t>
      </w:r>
      <w:r w:rsidR="008E7987" w:rsidRPr="00A30A2B">
        <w:rPr>
          <w:rFonts w:cs="Times New Roman"/>
          <w:lang w:eastAsia="en-GB"/>
        </w:rPr>
        <w:t xml:space="preserve"> stability and strength</w:t>
      </w:r>
      <w:r w:rsidR="003A4EB0" w:rsidRPr="00A30A2B">
        <w:rPr>
          <w:rFonts w:cs="Times New Roman"/>
          <w:lang w:eastAsia="en-GB"/>
        </w:rPr>
        <w:t xml:space="preserve"> to the 3-d</w:t>
      </w:r>
      <w:r w:rsidR="00240EA2" w:rsidRPr="00A30A2B">
        <w:rPr>
          <w:rFonts w:cs="Times New Roman"/>
          <w:lang w:eastAsia="en-GB"/>
        </w:rPr>
        <w:t>i</w:t>
      </w:r>
      <w:r w:rsidR="003A4EB0" w:rsidRPr="00A30A2B">
        <w:rPr>
          <w:rFonts w:cs="Times New Roman"/>
          <w:lang w:eastAsia="en-GB"/>
        </w:rPr>
        <w:t>men</w:t>
      </w:r>
      <w:r w:rsidR="00240EA2" w:rsidRPr="00A30A2B">
        <w:rPr>
          <w:rFonts w:cs="Times New Roman"/>
          <w:lang w:eastAsia="en-GB"/>
        </w:rPr>
        <w:t>sional structure</w:t>
      </w:r>
      <w:r w:rsidR="002D5828" w:rsidRPr="00A30A2B">
        <w:rPr>
          <w:rFonts w:cs="Times New Roman"/>
          <w:lang w:eastAsia="en-GB"/>
        </w:rPr>
        <w:t xml:space="preserve"> </w:t>
      </w:r>
      <w:r w:rsidR="00393A59" w:rsidRPr="00A30A2B">
        <w:rPr>
          <w:rFonts w:cs="Times New Roman"/>
          <w:lang w:eastAsia="en-GB"/>
        </w:rPr>
        <w:fldChar w:fldCharType="begin"/>
      </w:r>
      <w:r w:rsidR="00A36529">
        <w:rPr>
          <w:rFonts w:cs="Times New Roman"/>
          <w:lang w:eastAsia="en-GB"/>
        </w:rPr>
        <w:instrText xml:space="preserve"> ADDIN EN.CITE &lt;EndNote&gt;&lt;Cite&gt;&lt;Author&gt;Davidenko&lt;/Author&gt;&lt;Year&gt;2015&lt;/Year&gt;&lt;RecNum&gt;0&lt;/RecNum&gt;&lt;IDText&gt;Control of crosslinking for tailoring collagen-based scaffolds stability and mechanics&lt;/IDText&gt;&lt;DisplayText&gt;[21]&lt;/DisplayText&gt;&lt;record&gt;&lt;dates&gt;&lt;pub-dates&gt;&lt;date&gt;10/1/&lt;/date&gt;&lt;/pub-dates&gt;&lt;year&gt;2015&lt;/year&gt;&lt;/dates&gt;&lt;keywords&gt;&lt;keyword&gt;Tissue engineering&lt;/keyword&gt;&lt;keyword&gt;Scaffolds&lt;/keyword&gt;&lt;keyword&gt;Collagen&lt;/keyword&gt;&lt;keyword&gt;Gelatin&lt;/keyword&gt;&lt;keyword&gt;Crosslinking&lt;/keyword&gt;&lt;/keywords&gt;&lt;urls&gt;&lt;related-urls&gt;&lt;url&gt;http://www.sciencedirect.com/science/article/pii/S1742706115300325&lt;/url&gt;&lt;/related-urls&gt;&lt;/urls&gt;&lt;isbn&gt;1742-7061&lt;/isbn&gt;&lt;titles&gt;&lt;title&gt;Control of crosslinking for tailoring collagen-based scaffolds stability and mechanics&lt;/title&gt;&lt;secondary-title&gt;Acta Biomaterialia&lt;/secondary-title&gt;&lt;/titles&gt;&lt;pages&gt;131-142&lt;/pages&gt;&lt;contributors&gt;&lt;authors&gt;&lt;author&gt;Davidenko, N.&lt;/author&gt;&lt;author&gt;Schuster, C. F.&lt;/author&gt;&lt;author&gt;Bax, D. V.&lt;/author&gt;&lt;author&gt;Raynal, N.&lt;/author&gt;&lt;author&gt;Farndale, R. W.&lt;/author&gt;&lt;author&gt;Best, S. M.&lt;/author&gt;&lt;author&gt;Cameron, R. E.&lt;/author&gt;&lt;/authors&gt;&lt;/contributors&gt;&lt;added-date format="utc"&gt;1483702717&lt;/added-date&gt;&lt;ref-type name="Journal Article"&gt;17&lt;/ref-type&gt;&lt;rec-number&gt;1917&lt;/rec-number&gt;&lt;last-updated-date format="utc"&gt;1483702717&lt;/last-updated-date&gt;&lt;electronic-resource-num&gt;http://dx.doi.org/10.1016/j.actbio.2015.07.034&lt;/electronic-resource-num&gt;&lt;volume&gt;25&lt;/volume&gt;&lt;/record&gt;&lt;/Cite&gt;&lt;/EndNote&gt;</w:instrText>
      </w:r>
      <w:r w:rsidR="00393A59" w:rsidRPr="00A30A2B">
        <w:rPr>
          <w:rFonts w:cs="Times New Roman"/>
          <w:lang w:eastAsia="en-GB"/>
        </w:rPr>
        <w:fldChar w:fldCharType="separate"/>
      </w:r>
      <w:r w:rsidR="00A36529">
        <w:rPr>
          <w:rFonts w:cs="Times New Roman"/>
          <w:noProof/>
          <w:lang w:eastAsia="en-GB"/>
        </w:rPr>
        <w:t>[21]</w:t>
      </w:r>
      <w:r w:rsidR="00393A59" w:rsidRPr="00A30A2B">
        <w:rPr>
          <w:rFonts w:cs="Times New Roman"/>
          <w:lang w:eastAsia="en-GB"/>
        </w:rPr>
        <w:fldChar w:fldCharType="end"/>
      </w:r>
      <w:r w:rsidR="008E7987" w:rsidRPr="00A30A2B">
        <w:rPr>
          <w:rFonts w:cs="Times New Roman"/>
          <w:lang w:eastAsia="en-GB"/>
        </w:rPr>
        <w:t>.</w:t>
      </w:r>
    </w:p>
    <w:p w14:paraId="4426EE8A" w14:textId="62C3BEB2" w:rsidR="00A82EAB" w:rsidRPr="00D70BCE" w:rsidRDefault="00E857B9" w:rsidP="008E7987">
      <w:pPr>
        <w:rPr>
          <w:rFonts w:cs="Times New Roman"/>
        </w:rPr>
      </w:pPr>
      <w:r>
        <w:rPr>
          <w:rFonts w:cs="Times New Roman"/>
        </w:rPr>
        <w:t>Lyophilisation</w:t>
      </w:r>
      <w:r w:rsidR="008E7987" w:rsidRPr="00D70BCE">
        <w:rPr>
          <w:rFonts w:cs="Times New Roman"/>
        </w:rPr>
        <w:t xml:space="preserve"> is a technique t</w:t>
      </w:r>
      <w:r w:rsidR="00DF68B0">
        <w:rPr>
          <w:rFonts w:cs="Times New Roman"/>
        </w:rPr>
        <w:t xml:space="preserve">hat </w:t>
      </w:r>
      <w:r>
        <w:rPr>
          <w:rFonts w:cs="Times New Roman"/>
        </w:rPr>
        <w:t>can bulk produce</w:t>
      </w:r>
      <w:r w:rsidR="008E7987" w:rsidRPr="00D70BCE">
        <w:rPr>
          <w:rFonts w:cs="Times New Roman"/>
        </w:rPr>
        <w:t xml:space="preserve"> relatively homogenous, highly interconnected collagen-based scaffold structures </w:t>
      </w:r>
      <w:r w:rsidR="00393A59" w:rsidRPr="00D70BCE">
        <w:rPr>
          <w:rFonts w:cs="Times New Roman"/>
        </w:rPr>
        <w:fldChar w:fldCharType="begin">
          <w:fldData xml:space="preserve">PEVuZE5vdGU+PENpdGU+PEF1dGhvcj5QYXdlbGVjPC9BdXRob3I+PFllYXI+MjAxNTwvWWVhcj48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</w:fldData>
        </w:fldChar>
      </w:r>
      <w:r w:rsidR="00A36529">
        <w:rPr>
          <w:rFonts w:cs="Times New Roman"/>
        </w:rPr>
        <w:instrText xml:space="preserve"> ADDIN EN.CITE </w:instrText>
      </w:r>
      <w:r w:rsidR="00A36529">
        <w:rPr>
          <w:rFonts w:cs="Times New Roman"/>
        </w:rPr>
        <w:fldChar w:fldCharType="begin">
          <w:fldData xml:space="preserve">PEVuZE5vdGU+PENpdGU+PEF1dGhvcj5QYXdlbGVjPC9BdXRob3I+PFllYXI+MjAxNTwvWWVhcj48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</w:fldData>
        </w:fldChar>
      </w:r>
      <w:r w:rsidR="00A36529">
        <w:rPr>
          <w:rFonts w:cs="Times New Roman"/>
        </w:rPr>
        <w:instrText xml:space="preserve"> ADDIN EN.CITE.DATA </w:instrText>
      </w:r>
      <w:r w:rsidR="00A36529">
        <w:rPr>
          <w:rFonts w:cs="Times New Roman"/>
        </w:rPr>
      </w:r>
      <w:r w:rsidR="00A36529">
        <w:rPr>
          <w:rFonts w:cs="Times New Roman"/>
        </w:rPr>
        <w:fldChar w:fldCharType="end"/>
      </w:r>
      <w:r w:rsidR="00393A59" w:rsidRPr="00D70BCE">
        <w:rPr>
          <w:rFonts w:cs="Times New Roman"/>
        </w:rPr>
      </w:r>
      <w:r w:rsidR="00393A59" w:rsidRPr="00D70BCE">
        <w:rPr>
          <w:rFonts w:cs="Times New Roman"/>
        </w:rPr>
        <w:fldChar w:fldCharType="separate"/>
      </w:r>
      <w:r w:rsidR="00A36529">
        <w:rPr>
          <w:rFonts w:cs="Times New Roman"/>
          <w:noProof/>
        </w:rPr>
        <w:t>[22-24]</w:t>
      </w:r>
      <w:r w:rsidR="00393A59" w:rsidRPr="00D70BCE">
        <w:rPr>
          <w:rFonts w:cs="Times New Roman"/>
        </w:rPr>
        <w:fldChar w:fldCharType="end"/>
      </w:r>
      <w:r w:rsidR="008E7987" w:rsidRPr="00D70BCE">
        <w:rPr>
          <w:rFonts w:cs="Times New Roman"/>
        </w:rPr>
        <w:t xml:space="preserve">. We consider, whether through application of a multi-stage freezing process, this technique could be used to construct structurally graduated scaffolds </w:t>
      </w:r>
      <w:r w:rsidR="00500332">
        <w:rPr>
          <w:rFonts w:cs="Times New Roman"/>
        </w:rPr>
        <w:t>that would</w:t>
      </w:r>
      <w:r w:rsidR="003A4EB0">
        <w:rPr>
          <w:rFonts w:cs="Times New Roman"/>
        </w:rPr>
        <w:t xml:space="preserve"> provide a structural support for MKs but also have sieving capacity, base</w:t>
      </w:r>
      <w:r>
        <w:rPr>
          <w:rFonts w:cs="Times New Roman"/>
        </w:rPr>
        <w:t>d</w:t>
      </w:r>
      <w:r w:rsidR="003A4EB0">
        <w:rPr>
          <w:rFonts w:cs="Times New Roman"/>
        </w:rPr>
        <w:t xml:space="preserve"> on differentia</w:t>
      </w:r>
      <w:r w:rsidR="00500332">
        <w:rPr>
          <w:rFonts w:cs="Times New Roman"/>
        </w:rPr>
        <w:t>l cell size</w:t>
      </w:r>
      <w:r w:rsidR="008E7987" w:rsidRPr="00D70BCE">
        <w:rPr>
          <w:rFonts w:cs="Times New Roman"/>
        </w:rPr>
        <w:t>.</w:t>
      </w:r>
      <w:r w:rsidR="00A30A2B">
        <w:rPr>
          <w:rFonts w:cs="Times New Roman"/>
        </w:rPr>
        <w:t xml:space="preserve"> </w:t>
      </w:r>
      <w:r w:rsidR="008E7987" w:rsidRPr="00D70BCE">
        <w:rPr>
          <w:rFonts w:cs="Times New Roman"/>
        </w:rPr>
        <w:t xml:space="preserve"> Iterative freezing, rather than repetition of the complete freeze-drying and cross-linking process </w:t>
      </w:r>
      <w:r w:rsidR="00393A59" w:rsidRPr="00D70BCE">
        <w:rPr>
          <w:rFonts w:cs="Times New Roman"/>
        </w:rPr>
        <w:fldChar w:fldCharType="begin"/>
      </w:r>
      <w:r w:rsidR="00A36529">
        <w:rPr>
          <w:rFonts w:cs="Times New Roman"/>
        </w:rPr>
        <w:instrText xml:space="preserve"> ADDIN EN.CITE &lt;EndNote&gt;&lt;Cite&gt;&lt;Author&gt;Levingstone&lt;/Author&gt;&lt;Year&gt;2014&lt;/Year&gt;&lt;RecNum&gt;0&lt;/RecNum&gt;&lt;IDText&gt;A biomimetic multi-layered collagen-based scaffold for osteochondral repair&lt;/IDText&gt;&lt;DisplayText&gt;[25]&lt;/DisplayText&gt;&lt;record&gt;&lt;dates&gt;&lt;pub-dates&gt;&lt;date&gt;2014/05/01/&lt;/date&gt;&lt;/pub-dates&gt;&lt;year&gt;2014&lt;/year&gt;&lt;/dates&gt;&lt;keywords&gt;&lt;keyword&gt;Collagen&lt;/keyword&gt;&lt;keyword&gt;Osteochondral defects&lt;/keyword&gt;&lt;keyword&gt;Cartilage tissue engineering&lt;/keyword&gt;&lt;keyword&gt;Multi-layered scaffolds&lt;/keyword&gt;&lt;/keywords&gt;&lt;urls&gt;&lt;related-urls&gt;&lt;url&gt;http://www.sciencedirect.com/science/article/pii/S1742706114000087&lt;/url&gt;&lt;/related-urls&gt;&lt;/urls&gt;&lt;isbn&gt;1742-7061&lt;/isbn&gt;&lt;titles&gt;&lt;title&gt;A biomimetic multi-layered collagen-based scaffold for osteochondral repair&lt;/title&gt;&lt;secondary-title&gt;Acta Biomaterialia&lt;/secondary-title&gt;&lt;/titles&gt;&lt;pages&gt;1996-2004&lt;/pages&gt;&lt;number&gt;5&lt;/number&gt;&lt;contributors&gt;&lt;authors&gt;&lt;author&gt;Levingstone, Tanya J.&lt;/author&gt;&lt;author&gt;Matsiko, Amos&lt;/author&gt;&lt;author&gt;Dickson, Glenn R.&lt;/author&gt;&lt;author&gt;O’Brien, Fergal J.&lt;/author&gt;&lt;author&gt;Gleeson, John P.&lt;/author&gt;&lt;/authors&gt;&lt;/contributors&gt;&lt;added-date format="utc"&gt;1506956893&lt;/added-date&gt;&lt;ref-type name="Journal Article"&gt;17&lt;/ref-type&gt;&lt;rec-number&gt;1956&lt;/rec-number&gt;&lt;last-updated-date format="utc"&gt;1506956893&lt;/last-updated-date&gt;&lt;electronic-resource-num&gt;https://doi.org/10.1016/j.actbio.2014.01.005&lt;/electronic-resource-num&gt;&lt;volume&gt;10&lt;/volume&gt;&lt;/record&gt;&lt;/Cite&gt;&lt;/EndNote&gt;</w:instrText>
      </w:r>
      <w:r w:rsidR="00393A59" w:rsidRPr="00D70BCE">
        <w:rPr>
          <w:rFonts w:cs="Times New Roman"/>
        </w:rPr>
        <w:fldChar w:fldCharType="separate"/>
      </w:r>
      <w:r w:rsidR="00A36529">
        <w:rPr>
          <w:rFonts w:cs="Times New Roman"/>
          <w:noProof/>
        </w:rPr>
        <w:t>[25]</w:t>
      </w:r>
      <w:r w:rsidR="00393A59" w:rsidRPr="00D70BCE">
        <w:rPr>
          <w:rFonts w:cs="Times New Roman"/>
        </w:rPr>
        <w:fldChar w:fldCharType="end"/>
      </w:r>
      <w:r w:rsidR="00A82EAB" w:rsidRPr="00D70BCE">
        <w:rPr>
          <w:rFonts w:cs="Times New Roman"/>
        </w:rPr>
        <w:t xml:space="preserve"> </w:t>
      </w:r>
      <w:r w:rsidR="00500332">
        <w:rPr>
          <w:rFonts w:cs="Times New Roman"/>
        </w:rPr>
        <w:t xml:space="preserve">should </w:t>
      </w:r>
      <w:r w:rsidR="008E7987" w:rsidRPr="00D70BCE">
        <w:rPr>
          <w:rFonts w:cs="Times New Roman"/>
        </w:rPr>
        <w:t>result in the desired graduation.</w:t>
      </w:r>
      <w:r w:rsidR="003A4EB0">
        <w:rPr>
          <w:rFonts w:cs="Times New Roman"/>
        </w:rPr>
        <w:t xml:space="preserve"> </w:t>
      </w:r>
      <w:r w:rsidR="003A4EB0" w:rsidRPr="00D70BCE">
        <w:rPr>
          <w:rFonts w:cs="Times New Roman"/>
        </w:rPr>
        <w:t>After production of lyophilised scaffolds using a 2</w:t>
      </w:r>
      <w:r w:rsidR="00DF68B0">
        <w:rPr>
          <w:rFonts w:cs="Times New Roman"/>
        </w:rPr>
        <w:t>-</w:t>
      </w:r>
      <w:r w:rsidR="003A4EB0" w:rsidRPr="00D70BCE">
        <w:rPr>
          <w:rFonts w:cs="Times New Roman"/>
        </w:rPr>
        <w:t>stage freezing process at -20</w:t>
      </w:r>
      <w:r w:rsidR="00D93EFE">
        <w:rPr>
          <w:rFonts w:cs="Times New Roman"/>
        </w:rPr>
        <w:t>°C</w:t>
      </w:r>
      <w:r w:rsidR="003A4EB0" w:rsidRPr="00D70BCE">
        <w:rPr>
          <w:rFonts w:cs="Times New Roman"/>
        </w:rPr>
        <w:t xml:space="preserve"> and -40°C, we investigate the application of theoretical porosity analysis from high resolution micro- computed tomography scans as well as micro-particle filtration</w:t>
      </w:r>
      <w:r w:rsidR="003A4EB0">
        <w:rPr>
          <w:rFonts w:cs="Times New Roman"/>
        </w:rPr>
        <w:t xml:space="preserve"> as predictive tools for</w:t>
      </w:r>
      <w:r w:rsidR="003A4EB0" w:rsidRPr="00D70BCE">
        <w:rPr>
          <w:rFonts w:cs="Times New Roman"/>
        </w:rPr>
        <w:t xml:space="preserve"> cell behaviour. </w:t>
      </w:r>
    </w:p>
    <w:p w14:paraId="6E29E2D1" w14:textId="6531AA55" w:rsidR="003A4EB0" w:rsidRDefault="003A4EB0" w:rsidP="008E7987">
      <w:pPr>
        <w:rPr>
          <w:rFonts w:cs="Times New Roman"/>
        </w:rPr>
      </w:pPr>
      <w:r w:rsidRPr="00680688">
        <w:rPr>
          <w:rFonts w:cs="Times New Roman"/>
        </w:rPr>
        <w:t xml:space="preserve">The 2-layer collagen scaffolds </w:t>
      </w:r>
      <w:r w:rsidR="00A30A2B" w:rsidRPr="00680688">
        <w:rPr>
          <w:rFonts w:cs="Times New Roman"/>
        </w:rPr>
        <w:t>were</w:t>
      </w:r>
      <w:r w:rsidRPr="00680688">
        <w:rPr>
          <w:rFonts w:cs="Times New Roman"/>
        </w:rPr>
        <w:t xml:space="preserve"> integrated into a novel twin chamber culture system, whereby one side of the chamber allows the seeding of the cultured </w:t>
      </w:r>
      <w:r w:rsidR="00755E91" w:rsidRPr="0087760C">
        <w:rPr>
          <w:rFonts w:cs="Times New Roman"/>
        </w:rPr>
        <w:t xml:space="preserve">hPSC-derived </w:t>
      </w:r>
      <w:r w:rsidRPr="0087760C">
        <w:rPr>
          <w:rFonts w:cs="Times New Roman"/>
        </w:rPr>
        <w:t xml:space="preserve">MKs into the scaffold while cross flow subjects them to shear forces to induce platelet release into the parallel collecting flow. The scaffold </w:t>
      </w:r>
      <w:r w:rsidR="0087760C">
        <w:rPr>
          <w:rFonts w:cs="Times New Roman"/>
        </w:rPr>
        <w:t>was</w:t>
      </w:r>
      <w:r w:rsidRPr="0087760C">
        <w:rPr>
          <w:rFonts w:cs="Times New Roman"/>
        </w:rPr>
        <w:t xml:space="preserve"> designed in order to contain the MKs within its porous structure</w:t>
      </w:r>
      <w:r w:rsidR="00A30A2B" w:rsidRPr="00680688">
        <w:rPr>
          <w:rFonts w:cs="Times New Roman"/>
        </w:rPr>
        <w:t xml:space="preserve"> </w:t>
      </w:r>
      <w:r w:rsidRPr="00680688">
        <w:rPr>
          <w:rFonts w:cs="Times New Roman"/>
        </w:rPr>
        <w:t>whilst allowing collection of platelets by the outlet flow, taking advantage of the discrepancy in size between the MKs (&gt;10</w:t>
      </w:r>
      <w:r w:rsidR="00A30A2B" w:rsidRPr="00680688">
        <w:rPr>
          <w:rFonts w:cs="Times New Roman"/>
        </w:rPr>
        <w:t>µ</w:t>
      </w:r>
      <w:r w:rsidRPr="00680688">
        <w:rPr>
          <w:rFonts w:cs="Times New Roman"/>
        </w:rPr>
        <w:t>m) and their platelet progeny (&lt;4</w:t>
      </w:r>
      <w:r w:rsidR="00A30A2B" w:rsidRPr="00680688">
        <w:rPr>
          <w:rFonts w:cs="Times New Roman"/>
        </w:rPr>
        <w:t>µ</w:t>
      </w:r>
      <w:r w:rsidRPr="00680688">
        <w:rPr>
          <w:rFonts w:cs="Times New Roman"/>
        </w:rPr>
        <w:t>m).</w:t>
      </w:r>
    </w:p>
    <w:p w14:paraId="2499F5A8" w14:textId="3357F3BD" w:rsidR="00195166" w:rsidRDefault="005B7BCA" w:rsidP="008E7987">
      <w:pPr>
        <w:rPr>
          <w:rFonts w:cs="Times New Roman"/>
        </w:rPr>
      </w:pPr>
      <w:r>
        <w:rPr>
          <w:rFonts w:cs="Times New Roman"/>
        </w:rPr>
        <w:t>The work thus combines novel engineered scaffold structures</w:t>
      </w:r>
      <w:r w:rsidR="003A4EB0">
        <w:rPr>
          <w:rFonts w:cs="Times New Roman"/>
        </w:rPr>
        <w:t xml:space="preserve"> and </w:t>
      </w:r>
      <w:r w:rsidR="00E857B9">
        <w:rPr>
          <w:rFonts w:cs="Times New Roman"/>
        </w:rPr>
        <w:t xml:space="preserve">a </w:t>
      </w:r>
      <w:r w:rsidR="003A4EB0">
        <w:rPr>
          <w:rFonts w:cs="Times New Roman"/>
        </w:rPr>
        <w:t>bespoke bioreactor</w:t>
      </w:r>
      <w:r>
        <w:rPr>
          <w:rFonts w:cs="Times New Roman"/>
        </w:rPr>
        <w:t xml:space="preserve"> with </w:t>
      </w:r>
      <w:r w:rsidR="003A4EB0">
        <w:rPr>
          <w:rFonts w:cs="Times New Roman"/>
        </w:rPr>
        <w:t>a highly effic</w:t>
      </w:r>
      <w:r w:rsidR="00755E91">
        <w:rPr>
          <w:rFonts w:cs="Times New Roman"/>
        </w:rPr>
        <w:t>i</w:t>
      </w:r>
      <w:r w:rsidR="003A4EB0">
        <w:rPr>
          <w:rFonts w:cs="Times New Roman"/>
        </w:rPr>
        <w:t>ent</w:t>
      </w:r>
      <w:r>
        <w:rPr>
          <w:rFonts w:cs="Times New Roman"/>
        </w:rPr>
        <w:t xml:space="preserve"> hPSC </w:t>
      </w:r>
      <w:r w:rsidR="00E010C2">
        <w:rPr>
          <w:rFonts w:cs="Times New Roman"/>
        </w:rPr>
        <w:t xml:space="preserve">culture </w:t>
      </w:r>
      <w:r w:rsidR="00240EA2">
        <w:rPr>
          <w:rFonts w:cs="Times New Roman"/>
        </w:rPr>
        <w:t>protocol</w:t>
      </w:r>
      <w:r w:rsidR="00755E91">
        <w:rPr>
          <w:rFonts w:cs="Times New Roman"/>
        </w:rPr>
        <w:t xml:space="preserve"> to</w:t>
      </w:r>
      <w:r w:rsidR="00AC5FF3">
        <w:rPr>
          <w:rFonts w:cs="Times New Roman"/>
        </w:rPr>
        <w:t xml:space="preserve"> bring functional </w:t>
      </w:r>
      <w:r w:rsidR="00E857B9" w:rsidRPr="00E857B9">
        <w:rPr>
          <w:rFonts w:cs="Times New Roman"/>
          <w:i/>
        </w:rPr>
        <w:t>in vitro</w:t>
      </w:r>
      <w:r w:rsidR="00E857B9">
        <w:rPr>
          <w:rFonts w:cs="Times New Roman"/>
        </w:rPr>
        <w:t xml:space="preserve"> </w:t>
      </w:r>
      <w:r w:rsidR="00AC5FF3">
        <w:rPr>
          <w:rFonts w:cs="Times New Roman"/>
        </w:rPr>
        <w:t>platelet production close</w:t>
      </w:r>
      <w:r w:rsidR="00E010C2">
        <w:rPr>
          <w:rFonts w:cs="Times New Roman"/>
        </w:rPr>
        <w:t>r</w:t>
      </w:r>
      <w:r w:rsidR="00AC5FF3">
        <w:rPr>
          <w:rFonts w:cs="Times New Roman"/>
        </w:rPr>
        <w:t xml:space="preserve"> to clinically relevant levels.</w:t>
      </w:r>
    </w:p>
    <w:p w14:paraId="4171F97C" w14:textId="18E22070" w:rsidR="003812E8" w:rsidRPr="00A93191" w:rsidRDefault="003812E8" w:rsidP="00A93191">
      <w:pPr>
        <w:pStyle w:val="ListParagraph"/>
        <w:numPr>
          <w:ilvl w:val="0"/>
          <w:numId w:val="3"/>
        </w:numPr>
        <w:rPr>
          <w:rFonts w:cs="Times New Roman"/>
          <w:b/>
          <w:sz w:val="24"/>
          <w:szCs w:val="24"/>
        </w:rPr>
      </w:pPr>
      <w:r w:rsidRPr="00A93191">
        <w:rPr>
          <w:rFonts w:cs="Times New Roman"/>
          <w:b/>
          <w:sz w:val="24"/>
          <w:szCs w:val="24"/>
        </w:rPr>
        <w:t>Materials and Methods</w:t>
      </w:r>
    </w:p>
    <w:p w14:paraId="4C7CE084" w14:textId="36032EBF" w:rsidR="00511F77" w:rsidRPr="00A93191" w:rsidRDefault="00511F77" w:rsidP="00A93191">
      <w:pPr>
        <w:pStyle w:val="ListParagraph"/>
        <w:numPr>
          <w:ilvl w:val="1"/>
          <w:numId w:val="3"/>
        </w:numPr>
        <w:shd w:val="clear" w:color="auto" w:fill="FFFFFF" w:themeFill="background1"/>
        <w:rPr>
          <w:rFonts w:cs="Times New Roman"/>
          <w:b/>
          <w:sz w:val="24"/>
          <w:szCs w:val="24"/>
        </w:rPr>
      </w:pPr>
      <w:r w:rsidRPr="00A93191">
        <w:rPr>
          <w:rFonts w:cs="Times New Roman"/>
          <w:b/>
          <w:sz w:val="24"/>
          <w:szCs w:val="24"/>
        </w:rPr>
        <w:t>Materials</w:t>
      </w:r>
    </w:p>
    <w:p w14:paraId="6DBDF2F4" w14:textId="49D21A8E" w:rsidR="00A76A38" w:rsidRDefault="001D5EE8">
      <w:r w:rsidRPr="00A76A38">
        <w:t>Type I collagen from Bovine Dermis was provided by Collagen Solutions</w:t>
      </w:r>
      <w:r w:rsidR="00A76A38" w:rsidRPr="00A76A38">
        <w:t xml:space="preserve"> (UK)</w:t>
      </w:r>
      <w:r w:rsidR="00595113">
        <w:t>.  A</w:t>
      </w:r>
      <w:r w:rsidRPr="00A76A38">
        <w:t>cetic acid</w:t>
      </w:r>
      <w:r w:rsidR="00595113">
        <w:t xml:space="preserve">, </w:t>
      </w:r>
      <w:r w:rsidRPr="00A76A38">
        <w:t>1-ethyl-3-(3-dimethylaminopropyl)</w:t>
      </w:r>
      <w:r w:rsidR="00595113">
        <w:t xml:space="preserve"> </w:t>
      </w:r>
      <w:r w:rsidRPr="00A76A38">
        <w:t>carbodiimide (EDC)</w:t>
      </w:r>
      <w:r w:rsidR="00595113">
        <w:t xml:space="preserve">, </w:t>
      </w:r>
      <w:r w:rsidRPr="00A76A38">
        <w:t>N-Hydroxysuccinimide (NHS)</w:t>
      </w:r>
      <w:r w:rsidR="00595113">
        <w:t>, prostaglandin I2 (PGI</w:t>
      </w:r>
      <w:r w:rsidR="00595113" w:rsidRPr="00A93191">
        <w:rPr>
          <w:vertAlign w:val="subscript"/>
        </w:rPr>
        <w:t>2</w:t>
      </w:r>
      <w:r w:rsidR="00595113">
        <w:t xml:space="preserve">), Acid citrate-dextrose (ACD), </w:t>
      </w:r>
      <w:r w:rsidR="00595113" w:rsidRPr="005D0AEE">
        <w:t>3,3′-Dihexyloxacarbocyanine iodide</w:t>
      </w:r>
      <w:r w:rsidR="00595113">
        <w:t xml:space="preserve"> (DIOC6)</w:t>
      </w:r>
      <w:r w:rsidR="00615E18">
        <w:t xml:space="preserve">, </w:t>
      </w:r>
      <w:r w:rsidR="005D46EF" w:rsidRPr="005D46EF">
        <w:t>Ethylenediaminetetraacetic acid</w:t>
      </w:r>
      <w:r w:rsidR="005D46EF">
        <w:t xml:space="preserve"> (</w:t>
      </w:r>
      <w:r w:rsidR="00615E18">
        <w:t>EDTA</w:t>
      </w:r>
      <w:r w:rsidR="005D46EF">
        <w:t>)</w:t>
      </w:r>
      <w:r w:rsidR="00C52083">
        <w:t>, thrombin receptor activator peptide 6 (TRAP6), formaldehyde</w:t>
      </w:r>
      <w:r w:rsidRPr="00A76A38">
        <w:t xml:space="preserve"> </w:t>
      </w:r>
      <w:r w:rsidR="00595113">
        <w:t>and Dulbecos Phosphate Buffered Saline (DPBS) were purchased from Sigma Aldrich (UK)</w:t>
      </w:r>
      <w:r w:rsidRPr="00A76A38">
        <w:t xml:space="preserve">. </w:t>
      </w:r>
      <w:r w:rsidR="00595113">
        <w:t xml:space="preserve"> </w:t>
      </w:r>
      <w:r w:rsidR="005124D7" w:rsidRPr="005124D7">
        <w:t>Calcein</w:t>
      </w:r>
      <w:r w:rsidR="00595113">
        <w:t>,</w:t>
      </w:r>
      <w:r w:rsidR="005124D7" w:rsidRPr="005124D7">
        <w:t xml:space="preserve"> AM</w:t>
      </w:r>
      <w:r w:rsidR="00234603">
        <w:t xml:space="preserve"> </w:t>
      </w:r>
      <w:r w:rsidR="00234603" w:rsidRPr="00F519B8">
        <w:t xml:space="preserve">(50 </w:t>
      </w:r>
      <w:r w:rsidR="00234603" w:rsidRPr="00F519B8">
        <w:rPr>
          <w:rFonts w:cs="Times New Roman"/>
        </w:rPr>
        <w:t>µ</w:t>
      </w:r>
      <w:r w:rsidR="00234603" w:rsidRPr="00F519B8">
        <w:t>g aliquots)</w:t>
      </w:r>
      <w:r w:rsidR="00595113" w:rsidRPr="00F519B8">
        <w:t>,</w:t>
      </w:r>
      <w:r w:rsidR="00615E18">
        <w:t xml:space="preserve"> and</w:t>
      </w:r>
      <w:r w:rsidR="00595113">
        <w:t xml:space="preserve"> </w:t>
      </w:r>
      <w:r w:rsidR="005D46EF">
        <w:t>C</w:t>
      </w:r>
      <w:r w:rsidR="00595113">
        <w:t xml:space="preserve">alcein violet, AM </w:t>
      </w:r>
      <w:r w:rsidR="005124D7" w:rsidRPr="005124D7">
        <w:t>live cell tracker dye</w:t>
      </w:r>
      <w:r w:rsidR="00595113">
        <w:t>s</w:t>
      </w:r>
      <w:r w:rsidR="00C52083">
        <w:t xml:space="preserve"> and </w:t>
      </w:r>
      <w:r w:rsidR="00C52083">
        <w:rPr>
          <w:rFonts w:cs="Times New Roman"/>
        </w:rPr>
        <w:t xml:space="preserve">CellTracker™ Red CMTPX dye </w:t>
      </w:r>
      <w:r w:rsidR="00615E18">
        <w:t xml:space="preserve">were purchased from </w:t>
      </w:r>
      <w:r w:rsidR="005124D7">
        <w:t xml:space="preserve">InVitrogen </w:t>
      </w:r>
      <w:r w:rsidR="00615E18">
        <w:t>(UK</w:t>
      </w:r>
      <w:r w:rsidR="005124D7">
        <w:t>)</w:t>
      </w:r>
      <w:r w:rsidR="00615E18">
        <w:t xml:space="preserve">.  </w:t>
      </w:r>
      <w:r w:rsidR="005124D7" w:rsidRPr="005124D7">
        <w:t xml:space="preserve"> </w:t>
      </w:r>
      <w:r w:rsidR="00D36E37">
        <w:t>HORM c</w:t>
      </w:r>
      <w:r w:rsidR="006A53F4" w:rsidRPr="006A53F4">
        <w:t xml:space="preserve">ollagen by Takeda Austria. </w:t>
      </w:r>
      <w:r w:rsidR="006A53F4">
        <w:t>Vena8 Biochip from Cellex, Dublin.</w:t>
      </w:r>
      <w:r w:rsidR="006A53F4" w:rsidRPr="006A53F4">
        <w:t xml:space="preserve"> </w:t>
      </w:r>
      <w:r w:rsidR="00615E18">
        <w:t>A</w:t>
      </w:r>
      <w:r w:rsidR="005124D7" w:rsidRPr="005124D7">
        <w:t>nti-CD41a</w:t>
      </w:r>
      <w:r w:rsidR="00C52083">
        <w:t xml:space="preserve"> </w:t>
      </w:r>
      <w:r w:rsidR="005124D7" w:rsidRPr="005124D7">
        <w:t>APC</w:t>
      </w:r>
      <w:r w:rsidR="0010583D">
        <w:t>-H7</w:t>
      </w:r>
      <w:r w:rsidR="00962565">
        <w:t xml:space="preserve">, </w:t>
      </w:r>
      <w:r w:rsidR="005124D7" w:rsidRPr="005124D7">
        <w:t>a</w:t>
      </w:r>
      <w:r w:rsidR="005265D1">
        <w:t>nti-CD42a</w:t>
      </w:r>
      <w:r w:rsidR="00C52083">
        <w:t xml:space="preserve"> </w:t>
      </w:r>
      <w:r w:rsidR="005265D1">
        <w:t>APC</w:t>
      </w:r>
      <w:r w:rsidR="00615E18">
        <w:t xml:space="preserve"> </w:t>
      </w:r>
      <w:r w:rsidR="00962565">
        <w:t xml:space="preserve">and anti-P-selectin APC </w:t>
      </w:r>
      <w:r w:rsidR="00615E18">
        <w:t xml:space="preserve">were purchased from </w:t>
      </w:r>
      <w:r w:rsidR="005265D1">
        <w:t>BD Pharmingen</w:t>
      </w:r>
      <w:r w:rsidR="00615E18">
        <w:t xml:space="preserve"> (UK</w:t>
      </w:r>
      <w:r w:rsidR="005265D1">
        <w:t>).</w:t>
      </w:r>
      <w:r w:rsidR="00743E53">
        <w:t xml:space="preserve"> </w:t>
      </w:r>
      <w:r w:rsidR="00615E18">
        <w:t xml:space="preserve"> </w:t>
      </w:r>
      <w:r w:rsidR="00C52083">
        <w:t>Anti-fibrinogen FITC was purchased from Agilent (UK</w:t>
      </w:r>
      <w:r w:rsidR="00743E53">
        <w:t>)</w:t>
      </w:r>
      <w:r w:rsidR="00615E18">
        <w:t xml:space="preserve">.  </w:t>
      </w:r>
      <w:r w:rsidR="00743E53">
        <w:t xml:space="preserve"> </w:t>
      </w:r>
      <w:r w:rsidR="00960E26">
        <w:t>C</w:t>
      </w:r>
      <w:r w:rsidR="00342A9F">
        <w:t>alcium free</w:t>
      </w:r>
      <w:r w:rsidR="005265D1" w:rsidRPr="005265D1">
        <w:t xml:space="preserve"> RPM</w:t>
      </w:r>
      <w:r w:rsidR="00743E53">
        <w:t xml:space="preserve">I media </w:t>
      </w:r>
      <w:r w:rsidR="00615E18">
        <w:t>w</w:t>
      </w:r>
      <w:r w:rsidR="0010583D">
        <w:t>as</w:t>
      </w:r>
      <w:r w:rsidR="00615E18">
        <w:t xml:space="preserve"> purchased from </w:t>
      </w:r>
      <w:r w:rsidR="00743E53">
        <w:t>Gibc</w:t>
      </w:r>
      <w:r w:rsidR="00615E18">
        <w:t>o (UK).</w:t>
      </w:r>
      <w:r w:rsidR="00EF4E97">
        <w:t xml:space="preserve"> </w:t>
      </w:r>
      <w:r w:rsidR="00615E18">
        <w:t xml:space="preserve"> </w:t>
      </w:r>
      <w:r w:rsidR="005265D1" w:rsidRPr="005265D1">
        <w:t>Platelet storage bags</w:t>
      </w:r>
      <w:r w:rsidR="00615E18">
        <w:t xml:space="preserve"> were purchased from</w:t>
      </w:r>
      <w:r w:rsidR="005265D1" w:rsidRPr="005265D1">
        <w:t xml:space="preserve"> Macopharm</w:t>
      </w:r>
      <w:r w:rsidR="00615E18">
        <w:t xml:space="preserve"> (UK).</w:t>
      </w:r>
      <w:r w:rsidR="005265D1" w:rsidRPr="005265D1">
        <w:t xml:space="preserve"> </w:t>
      </w:r>
      <w:r w:rsidR="00615E18">
        <w:t xml:space="preserve"> </w:t>
      </w:r>
      <w:r w:rsidR="00E926A9">
        <w:t xml:space="preserve">OCT cryostat embedding compound </w:t>
      </w:r>
      <w:r w:rsidR="00615E18">
        <w:t xml:space="preserve">was purchased from </w:t>
      </w:r>
      <w:r w:rsidR="00E926A9">
        <w:t>VWR</w:t>
      </w:r>
      <w:r w:rsidR="00615E18">
        <w:t xml:space="preserve"> (UK).</w:t>
      </w:r>
      <w:r w:rsidR="00EF4E97" w:rsidRPr="00A76A38">
        <w:t xml:space="preserve"> </w:t>
      </w:r>
      <w:r w:rsidR="00E926A9">
        <w:t>Polysine</w:t>
      </w:r>
      <w:r w:rsidR="00EF4E97">
        <w:t xml:space="preserve"> slides</w:t>
      </w:r>
      <w:r w:rsidR="00E926A9">
        <w:t xml:space="preserve"> </w:t>
      </w:r>
      <w:r w:rsidR="005265D1">
        <w:t xml:space="preserve">and </w:t>
      </w:r>
      <w:r w:rsidR="00E926A9">
        <w:t xml:space="preserve">PermaFluor aqueous </w:t>
      </w:r>
      <w:r w:rsidR="00EF4E97" w:rsidRPr="00A76A38">
        <w:t>mount</w:t>
      </w:r>
      <w:r w:rsidR="00E926A9">
        <w:t xml:space="preserve">ing media </w:t>
      </w:r>
      <w:r w:rsidR="00615E18">
        <w:t xml:space="preserve">were purchased </w:t>
      </w:r>
      <w:r w:rsidR="00743E53">
        <w:t xml:space="preserve">from </w:t>
      </w:r>
      <w:r w:rsidR="00E926A9">
        <w:t>Thermo Scientific</w:t>
      </w:r>
      <w:r w:rsidR="00615E18">
        <w:t xml:space="preserve"> (UK)</w:t>
      </w:r>
      <w:r w:rsidR="00E926A9">
        <w:t>.</w:t>
      </w:r>
      <w:r w:rsidR="00FE2085">
        <w:t xml:space="preserve">  Biosera Bovine serum albumin (BSA) was purchased from Labtech (UK).</w:t>
      </w:r>
      <w:r w:rsidR="00E427AB">
        <w:t xml:space="preserve"> </w:t>
      </w:r>
    </w:p>
    <w:p w14:paraId="2B1E7407" w14:textId="75927842" w:rsidR="003812E8" w:rsidRPr="00A93191" w:rsidRDefault="00AF35A2" w:rsidP="00A93191">
      <w:pPr>
        <w:pStyle w:val="ListParagraph"/>
        <w:numPr>
          <w:ilvl w:val="1"/>
          <w:numId w:val="3"/>
        </w:numPr>
        <w:rPr>
          <w:rFonts w:cs="Times New Roman"/>
          <w:b/>
          <w:sz w:val="24"/>
          <w:szCs w:val="24"/>
        </w:rPr>
      </w:pPr>
      <w:r>
        <w:rPr>
          <w:rFonts w:cs="Times New Roman"/>
          <w:b/>
          <w:sz w:val="24"/>
          <w:szCs w:val="24"/>
        </w:rPr>
        <w:t xml:space="preserve">Layered </w:t>
      </w:r>
      <w:r w:rsidR="003812E8" w:rsidRPr="00A93191">
        <w:rPr>
          <w:rFonts w:cs="Times New Roman"/>
          <w:b/>
          <w:sz w:val="24"/>
          <w:szCs w:val="24"/>
        </w:rPr>
        <w:t>Scaffold Production</w:t>
      </w:r>
    </w:p>
    <w:p w14:paraId="5D94D46A" w14:textId="66E42FCD" w:rsidR="007B4AFF" w:rsidRPr="00D70BCE" w:rsidRDefault="00366485">
      <w:r w:rsidRPr="00D70BCE">
        <w:t>Type I insoluble collagen was swollen for 48 hours in 0.05M acetic acid at 4°C prior to blending and vacuum degassing in order to produce a 1wt</w:t>
      </w:r>
      <w:r w:rsidR="00615E18">
        <w:t>.</w:t>
      </w:r>
      <w:r w:rsidRPr="00D70BCE">
        <w:t xml:space="preserve">% suspension. </w:t>
      </w:r>
      <w:r w:rsidR="00615E18">
        <w:t xml:space="preserve"> </w:t>
      </w:r>
      <w:r w:rsidRPr="00D70BCE">
        <w:t>Suspensions were fr</w:t>
      </w:r>
      <w:r w:rsidR="00615E18">
        <w:t xml:space="preserve">ozen and </w:t>
      </w:r>
      <w:r w:rsidRPr="00D70BCE">
        <w:t>lyophilis</w:t>
      </w:r>
      <w:r w:rsidR="00615E18">
        <w:t>ed in a 24-well plate</w:t>
      </w:r>
      <w:r w:rsidRPr="00D70BCE">
        <w:t xml:space="preserve">. </w:t>
      </w:r>
      <w:r w:rsidR="00615E18">
        <w:t xml:space="preserve"> </w:t>
      </w:r>
      <w:r w:rsidRPr="00D70BCE">
        <w:t xml:space="preserve">380 </w:t>
      </w:r>
      <w:r w:rsidRPr="00404217">
        <w:rPr>
          <w:rFonts w:ascii="Symbol" w:hAnsi="Symbol"/>
        </w:rPr>
        <w:t></w:t>
      </w:r>
      <w:r w:rsidRPr="00D70BCE">
        <w:t>l of suspension w</w:t>
      </w:r>
      <w:r w:rsidR="00615E18">
        <w:t>as</w:t>
      </w:r>
      <w:r w:rsidRPr="00D70BCE">
        <w:t xml:space="preserve"> added per layer giving a scaffold thickness of 3.5mm. A </w:t>
      </w:r>
      <w:r w:rsidR="00783808">
        <w:t>s</w:t>
      </w:r>
      <w:r w:rsidRPr="00D70BCE">
        <w:t xml:space="preserve">chematic of the scaffold production process is demonstrated </w:t>
      </w:r>
      <w:r w:rsidRPr="009037B1">
        <w:t xml:space="preserve">in </w:t>
      </w:r>
      <w:r w:rsidR="00615E18" w:rsidRPr="00A93191">
        <w:t>Fig. 1</w:t>
      </w:r>
      <w:r w:rsidRPr="009037B1">
        <w:t>.</w:t>
      </w:r>
      <w:r w:rsidR="004F38B6">
        <w:t xml:space="preserve"> </w:t>
      </w:r>
      <w:r w:rsidR="00615E18">
        <w:t xml:space="preserve"> </w:t>
      </w:r>
      <w:r w:rsidRPr="00D70BCE">
        <w:t xml:space="preserve">A two-stage freezing process was applied with </w:t>
      </w:r>
      <w:r w:rsidR="00615E18">
        <w:t>the</w:t>
      </w:r>
      <w:r w:rsidRPr="00D70BCE">
        <w:t xml:space="preserve"> base layer frozen at -20°C </w:t>
      </w:r>
      <w:r w:rsidR="00615E18">
        <w:t xml:space="preserve">proceeding the application </w:t>
      </w:r>
      <w:r w:rsidRPr="00D70BCE">
        <w:t xml:space="preserve">and </w:t>
      </w:r>
      <w:r w:rsidR="00615E18">
        <w:t xml:space="preserve">freezing of </w:t>
      </w:r>
      <w:r w:rsidRPr="00D70BCE">
        <w:t xml:space="preserve">a top layer at -40°C. </w:t>
      </w:r>
      <w:r w:rsidR="00615E18">
        <w:t xml:space="preserve"> </w:t>
      </w:r>
      <w:r w:rsidR="00C7402E" w:rsidRPr="0091694B">
        <w:rPr>
          <w:rFonts w:cs="Times New Roman"/>
        </w:rPr>
        <w:t xml:space="preserve">The authors have considered scaffold production at a range of freezing temperatures and rates and found rapid freezing at temperatures of -20°C and -40°C to result in a statistically significant difference in mean pore size and interconnectivity (see supplementary data </w:t>
      </w:r>
      <w:r w:rsidR="00C7402E" w:rsidRPr="0091694B">
        <w:rPr>
          <w:rFonts w:cs="Times New Roman"/>
          <w:i/>
        </w:rPr>
        <w:t>Figure S1</w:t>
      </w:r>
      <w:r w:rsidR="00C7402E" w:rsidRPr="0091694B">
        <w:rPr>
          <w:rFonts w:cs="Times New Roman"/>
        </w:rPr>
        <w:t>).  The interconnectivity data particularly suggested promise for these two freezing conditions for cell-sieving capability</w:t>
      </w:r>
      <w:r w:rsidR="00C7402E" w:rsidRPr="00D70BCE">
        <w:rPr>
          <w:rFonts w:cs="Times New Roman"/>
        </w:rPr>
        <w:t>.</w:t>
      </w:r>
      <w:r w:rsidR="00C7402E">
        <w:rPr>
          <w:rFonts w:cs="Times New Roman"/>
        </w:rPr>
        <w:t xml:space="preserve"> </w:t>
      </w:r>
      <w:r w:rsidRPr="00D70BCE">
        <w:t>Application of a vacuum and sublimation dr</w:t>
      </w:r>
      <w:r w:rsidR="007B4AFF">
        <w:t>ied</w:t>
      </w:r>
      <w:r w:rsidRPr="00D70BCE">
        <w:t xml:space="preserve"> the scaffold </w:t>
      </w:r>
      <w:r w:rsidR="007B4AFF">
        <w:t xml:space="preserve">whilst </w:t>
      </w:r>
      <w:r w:rsidRPr="00D70BCE">
        <w:t>retaining the ice-templated structure.</w:t>
      </w:r>
      <w:r w:rsidR="00AF247B">
        <w:t xml:space="preserve"> </w:t>
      </w:r>
      <w:r w:rsidR="007B4AFF">
        <w:t xml:space="preserve"> </w:t>
      </w:r>
      <w:r w:rsidRPr="00D70BCE">
        <w:t xml:space="preserve">EDC/NHS </w:t>
      </w:r>
      <w:r w:rsidR="00783808">
        <w:t>c</w:t>
      </w:r>
      <w:r w:rsidRPr="00D70BCE">
        <w:t xml:space="preserve">ross-linking was carried out at a concentration of 100% as defined previously </w:t>
      </w:r>
      <w:r w:rsidR="00393A59" w:rsidRPr="00D70BCE">
        <w:fldChar w:fldCharType="begin"/>
      </w:r>
      <w:r w:rsidR="00A36529">
        <w:instrText xml:space="preserve"> ADDIN EN.CITE &lt;EndNote&gt;&lt;Cite&gt;&lt;Author&gt;Davidenko&lt;/Author&gt;&lt;Year&gt;2015&lt;/Year&gt;&lt;RecNum&gt;0&lt;/RecNum&gt;&lt;IDText&gt;Control of crosslinking for tailoring collagen-based scaffolds stability and mechanics&lt;/IDText&gt;&lt;DisplayText&gt;[21]&lt;/DisplayText&gt;&lt;record&gt;&lt;dates&gt;&lt;pub-dates&gt;&lt;date&gt;10/1/&lt;/date&gt;&lt;/pub-dates&gt;&lt;year&gt;2015&lt;/year&gt;&lt;/dates&gt;&lt;keywords&gt;&lt;keyword&gt;Tissue engineering&lt;/keyword&gt;&lt;keyword&gt;Scaffolds&lt;/keyword&gt;&lt;keyword&gt;Collagen&lt;/keyword&gt;&lt;keyword&gt;Gelatin&lt;/keyword&gt;&lt;keyword&gt;Crosslinking&lt;/keyword&gt;&lt;/keywords&gt;&lt;urls&gt;&lt;related-urls&gt;&lt;url&gt;http://www.sciencedirect.com/science/article/pii/S1742706115300325&lt;/url&gt;&lt;/related-urls&gt;&lt;/urls&gt;&lt;isbn&gt;1742-7061&lt;/isbn&gt;&lt;titles&gt;&lt;title&gt;Control of crosslinking for tailoring collagen-based scaffolds stability and mechanics&lt;/title&gt;&lt;secondary-title&gt;Acta Biomaterialia&lt;/secondary-title&gt;&lt;/titles&gt;&lt;pages&gt;131-142&lt;/pages&gt;&lt;contributors&gt;&lt;authors&gt;&lt;author&gt;Davidenko, N.&lt;/author&gt;&lt;author&gt;Schuster, C. F.&lt;/author&gt;&lt;author&gt;Bax, D. V.&lt;/author&gt;&lt;author&gt;Raynal, N.&lt;/author&gt;&lt;author&gt;Farndale, R. W.&lt;/author&gt;&lt;author&gt;Best, S. M.&lt;/author&gt;&lt;author&gt;Cameron, R. E.&lt;/author&gt;&lt;/authors&gt;&lt;/contributors&gt;&lt;added-date format="utc"&gt;1483702717&lt;/added-date&gt;&lt;ref-type name="Journal Article"&gt;17&lt;/ref-type&gt;&lt;rec-number&gt;1917&lt;/rec-number&gt;&lt;last-updated-date format="utc"&gt;1483702717&lt;/last-updated-date&gt;&lt;electronic-resource-num&gt;http://dx.doi.org/10.1016/j.actbio.2015.07.034&lt;/electronic-resource-num&gt;&lt;volume&gt;25&lt;/volume&gt;&lt;/record&gt;&lt;/Cite&gt;&lt;/EndNote&gt;</w:instrText>
      </w:r>
      <w:r w:rsidR="00393A59" w:rsidRPr="00D70BCE">
        <w:fldChar w:fldCharType="separate"/>
      </w:r>
      <w:r w:rsidR="00A36529">
        <w:rPr>
          <w:noProof/>
        </w:rPr>
        <w:t>[21]</w:t>
      </w:r>
      <w:r w:rsidR="00393A59" w:rsidRPr="00D70BCE">
        <w:fldChar w:fldCharType="end"/>
      </w:r>
      <w:r w:rsidRPr="00D70BCE">
        <w:t xml:space="preserve"> . </w:t>
      </w:r>
      <w:r w:rsidR="007B4AFF">
        <w:t xml:space="preserve"> </w:t>
      </w:r>
      <w:r w:rsidRPr="00D70BCE">
        <w:t xml:space="preserve">Cross-linking reagents </w:t>
      </w:r>
      <w:r w:rsidR="00783808">
        <w:t>w</w:t>
      </w:r>
      <w:r w:rsidRPr="00D70BCE">
        <w:t xml:space="preserve">ere dissolved in 95% ethanol and samples were soaked for 2 hours before thorough washing with deionised water. </w:t>
      </w:r>
      <w:r w:rsidR="007B4AFF">
        <w:t xml:space="preserve"> </w:t>
      </w:r>
      <w:r w:rsidRPr="00D70BCE">
        <w:t xml:space="preserve">A further freeze-drying cycle was then </w:t>
      </w:r>
      <w:r w:rsidR="00A81EA5" w:rsidRPr="006304F8">
        <w:rPr>
          <w:noProof/>
          <w:lang w:eastAsia="en-GB"/>
        </w:rPr>
        <mc:AlternateContent>
          <mc:Choice Requires="wps">
            <w:drawing>
              <wp:anchor distT="0" distB="0" distL="114300" distR="114300" simplePos="0" relativeHeight="251656192" behindDoc="1" locked="0" layoutInCell="1" allowOverlap="1" wp14:anchorId="3A56E602" wp14:editId="01548CC1">
                <wp:simplePos x="0" y="0"/>
                <wp:positionH relativeFrom="margin">
                  <wp:align>center</wp:align>
                </wp:positionH>
                <wp:positionV relativeFrom="paragraph">
                  <wp:posOffset>3721735</wp:posOffset>
                </wp:positionV>
                <wp:extent cx="6267450" cy="872490"/>
                <wp:effectExtent l="0" t="0" r="0" b="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872490"/>
                        </a:xfrm>
                        <a:prstGeom prst="rect">
                          <a:avLst/>
                        </a:prstGeom>
                        <a:solidFill>
                          <a:srgbClr val="FFFFFF"/>
                        </a:solidFill>
                        <a:ln w="9525">
                          <a:noFill/>
                          <a:miter lim="800000"/>
                          <a:headEnd/>
                          <a:tailEnd/>
                        </a:ln>
                      </wps:spPr>
                      <wps:txbx>
                        <w:txbxContent>
                          <w:p w14:paraId="0E2D80D1" w14:textId="77777777" w:rsidR="006304F8" w:rsidRPr="006304F8" w:rsidRDefault="006304F8" w:rsidP="006304F8">
                            <w:pPr>
                              <w:pStyle w:val="NormalWeb"/>
                              <w:spacing w:before="0" w:beforeAutospacing="0" w:after="0" w:afterAutospacing="0" w:line="256" w:lineRule="auto"/>
                              <w:rPr>
                                <w:sz w:val="22"/>
                                <w:szCs w:val="22"/>
                              </w:rPr>
                            </w:pPr>
                            <w:r w:rsidRPr="006304F8">
                              <w:rPr>
                                <w:rFonts w:ascii="Cambria" w:eastAsia="Calibri" w:hAnsi="Cambria"/>
                                <w:i/>
                                <w:iCs/>
                                <w:color w:val="000000" w:themeColor="text1"/>
                                <w:kern w:val="24"/>
                                <w:sz w:val="22"/>
                                <w:szCs w:val="22"/>
                              </w:rPr>
                              <w:t>Figure 1</w:t>
                            </w:r>
                            <w:r w:rsidRPr="006304F8">
                              <w:rPr>
                                <w:rFonts w:ascii="Cambria" w:eastAsia="Calibri" w:hAnsi="Cambria"/>
                                <w:color w:val="000000" w:themeColor="text1"/>
                                <w:kern w:val="24"/>
                                <w:sz w:val="22"/>
                                <w:szCs w:val="22"/>
                              </w:rPr>
                              <w:t xml:space="preserve">: Schematic of the production flow chart for dual layer structurally graduated collagen scaffolds. Collagen slurry (1wt %) was pipetted into standard 24 well plates prior to freezing in -20°C freezer for 1 hour. After 10 minutes at room temperature to allow partial melting, the second layer of slurry was added prior to further freezing and sublimation using a VirTis AdVantage freeze-dryer with a shelf temperature of -40°C. EDC/NHS cross-liking was applied prior to a final freeze-drying step. </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xmlns:w15="http://schemas.microsoft.com/office/word/2012/wordml">
            <w:pict>
              <v:shapetype w14:anchorId="3A56E602" id="_x0000_t202" coordsize="21600,21600" o:spt="202" path="m,l,21600r21600,l21600,xe">
                <v:stroke joinstyle="miter"/>
                <v:path gradientshapeok="t" o:connecttype="rect"/>
              </v:shapetype>
              <v:shape id="Text Box 2" o:spid="_x0000_s1026" type="#_x0000_t202" style="position:absolute;left:0;text-align:left;margin-left:0;margin-top:293.05pt;width:493.5pt;height:68.7pt;z-index:-251660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" stroked="f">
                <v:textbox style="mso-fit-shape-to-text:t">
                  <w:txbxContent>
                    <w:p w14:paraId="0E2D80D1" w14:textId="77777777" w:rsidR="006304F8" w:rsidRPr="006304F8" w:rsidRDefault="006304F8" w:rsidP="006304F8">
                      <w:pPr>
                        <w:pStyle w:val="NormalWeb"/>
                        <w:spacing w:before="0" w:beforeAutospacing="0" w:after="0" w:afterAutospacing="0" w:line="256" w:lineRule="auto"/>
                        <w:rPr>
                          <w:sz w:val="22"/>
                          <w:szCs w:val="22"/>
                        </w:rPr>
                      </w:pPr>
                      <w:r w:rsidRPr="006304F8">
                        <w:rPr>
                          <w:rFonts w:ascii="Cambria" w:eastAsia="Calibri" w:hAnsi="Cambria"/>
                          <w:i/>
                          <w:iCs/>
                          <w:color w:val="000000" w:themeColor="text1"/>
                          <w:kern w:val="24"/>
                          <w:sz w:val="22"/>
                          <w:szCs w:val="22"/>
                        </w:rPr>
                        <w:t>Figure 1</w:t>
                      </w:r>
                      <w:r w:rsidRPr="006304F8">
                        <w:rPr>
                          <w:rFonts w:ascii="Cambria" w:eastAsia="Calibri" w:hAnsi="Cambria"/>
                          <w:color w:val="000000" w:themeColor="text1"/>
                          <w:kern w:val="24"/>
                          <w:sz w:val="22"/>
                          <w:szCs w:val="22"/>
                        </w:rPr>
                        <w:t xml:space="preserve">: Schematic of the production flow chart for dual layer structurally graduated collagen scaffolds. Collagen slurry (1wt %) was pipetted into standard 24 well plates prior to freezing in -20°C freezer for 1 hour. After 10 minutes at room temperature to allow partial melting, the second layer of slurry was added prior to further freezing and sublimation using a </w:t>
                      </w:r>
                      <w:proofErr w:type="spellStart"/>
                      <w:r w:rsidRPr="006304F8">
                        <w:rPr>
                          <w:rFonts w:ascii="Cambria" w:eastAsia="Calibri" w:hAnsi="Cambria"/>
                          <w:color w:val="000000" w:themeColor="text1"/>
                          <w:kern w:val="24"/>
                          <w:sz w:val="22"/>
                          <w:szCs w:val="22"/>
                        </w:rPr>
                        <w:t>VirTis</w:t>
                      </w:r>
                      <w:proofErr w:type="spellEnd"/>
                      <w:r w:rsidRPr="006304F8">
                        <w:rPr>
                          <w:rFonts w:ascii="Cambria" w:eastAsia="Calibri" w:hAnsi="Cambria"/>
                          <w:color w:val="000000" w:themeColor="text1"/>
                          <w:kern w:val="24"/>
                          <w:sz w:val="22"/>
                          <w:szCs w:val="22"/>
                        </w:rPr>
                        <w:t xml:space="preserve"> </w:t>
                      </w:r>
                      <w:proofErr w:type="spellStart"/>
                      <w:r w:rsidRPr="006304F8">
                        <w:rPr>
                          <w:rFonts w:ascii="Cambria" w:eastAsia="Calibri" w:hAnsi="Cambria"/>
                          <w:color w:val="000000" w:themeColor="text1"/>
                          <w:kern w:val="24"/>
                          <w:sz w:val="22"/>
                          <w:szCs w:val="22"/>
                        </w:rPr>
                        <w:t>AdVantage</w:t>
                      </w:r>
                      <w:proofErr w:type="spellEnd"/>
                      <w:r w:rsidRPr="006304F8">
                        <w:rPr>
                          <w:rFonts w:ascii="Cambria" w:eastAsia="Calibri" w:hAnsi="Cambria"/>
                          <w:color w:val="000000" w:themeColor="text1"/>
                          <w:kern w:val="24"/>
                          <w:sz w:val="22"/>
                          <w:szCs w:val="22"/>
                        </w:rPr>
                        <w:t xml:space="preserve"> freeze-dryer with a shelf temperature of -40°C. EDC/NHS cross-liking was applied prior to a final freeze-drying step. </w:t>
                      </w:r>
                    </w:p>
                  </w:txbxContent>
                </v:textbox>
                <w10:wrap type="topAndBottom" anchorx="margin"/>
              </v:shape>
            </w:pict>
          </mc:Fallback>
        </mc:AlternateContent>
      </w:r>
      <w:r w:rsidR="00A81EA5" w:rsidRPr="009037B1">
        <w:rPr>
          <w:noProof/>
          <w:lang w:eastAsia="en-GB"/>
        </w:rPr>
        <w:drawing>
          <wp:anchor distT="0" distB="0" distL="114300" distR="114300" simplePos="0" relativeHeight="251650048" behindDoc="1" locked="0" layoutInCell="1" allowOverlap="1" wp14:anchorId="3460F552" wp14:editId="5B0AB7E4">
            <wp:simplePos x="0" y="0"/>
            <wp:positionH relativeFrom="margin">
              <wp:align>right</wp:align>
            </wp:positionH>
            <wp:positionV relativeFrom="paragraph">
              <wp:posOffset>1478915</wp:posOffset>
            </wp:positionV>
            <wp:extent cx="5962015" cy="2276475"/>
            <wp:effectExtent l="0" t="0" r="635" b="9525"/>
            <wp:wrapTight wrapText="bothSides">
              <wp:wrapPolygon edited="0">
                <wp:start x="0" y="0"/>
                <wp:lineTo x="0" y="21510"/>
                <wp:lineTo x="21533" y="21510"/>
                <wp:lineTo x="2153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62015" cy="2276475"/>
                    </a:xfrm>
                    <a:prstGeom prst="rect">
                      <a:avLst/>
                    </a:prstGeom>
                  </pic:spPr>
                </pic:pic>
              </a:graphicData>
            </a:graphic>
          </wp:anchor>
        </w:drawing>
      </w:r>
      <w:r w:rsidRPr="00D70BCE">
        <w:t>carried out.</w:t>
      </w:r>
    </w:p>
    <w:p w14:paraId="31A5DF5E" w14:textId="71D0F627" w:rsidR="003812E8" w:rsidRPr="003C23E1" w:rsidRDefault="003812E8" w:rsidP="00A81EA5">
      <w:pPr>
        <w:pStyle w:val="Heading1"/>
        <w:numPr>
          <w:ilvl w:val="1"/>
          <w:numId w:val="3"/>
        </w:numPr>
        <w:spacing w:before="240" w:beforeAutospacing="0" w:after="0" w:afterAutospacing="0" w:line="480" w:lineRule="auto"/>
      </w:pPr>
      <w:r w:rsidRPr="003C23E1">
        <w:t>Micro-computed Tomography</w:t>
      </w:r>
    </w:p>
    <w:p w14:paraId="4376F277" w14:textId="7EBFCEB8" w:rsidR="00AF247B" w:rsidRDefault="0091694B" w:rsidP="00D70BCE">
      <w:pPr>
        <w:rPr>
          <w:rFonts w:cs="Times New Roman"/>
        </w:rPr>
      </w:pPr>
      <w:r>
        <w:rPr>
          <w:noProof/>
          <w:lang w:eastAsia="en-GB"/>
        </w:rPr>
        <mc:AlternateContent>
          <mc:Choice Requires="wpg">
            <w:drawing>
              <wp:anchor distT="0" distB="0" distL="114300" distR="114300" simplePos="0" relativeHeight="251654144" behindDoc="0" locked="0" layoutInCell="1" allowOverlap="1" wp14:anchorId="34090DF8" wp14:editId="1AE8025A">
                <wp:simplePos x="0" y="0"/>
                <wp:positionH relativeFrom="column">
                  <wp:posOffset>346710</wp:posOffset>
                </wp:positionH>
                <wp:positionV relativeFrom="paragraph">
                  <wp:posOffset>1549400</wp:posOffset>
                </wp:positionV>
                <wp:extent cx="4581525" cy="1875790"/>
                <wp:effectExtent l="0" t="0" r="9525" b="0"/>
                <wp:wrapTopAndBottom/>
                <wp:docPr id="10" name="Group 10"/>
                <wp:cNvGraphicFramePr/>
                <a:graphic xmlns:a="http://schemas.openxmlformats.org/drawingml/2006/main">
                  <a:graphicData uri="http://schemas.microsoft.com/office/word/2010/wordprocessingGroup">
                    <wpg:wgp>
                      <wpg:cNvGrpSpPr/>
                      <wpg:grpSpPr>
                        <a:xfrm>
                          <a:off x="0" y="0"/>
                          <a:ext cx="4581525" cy="1875790"/>
                          <a:chOff x="0" y="-63795"/>
                          <a:chExt cx="4581525" cy="1876085"/>
                        </a:xfrm>
                      </wpg:grpSpPr>
                      <wpg:grpSp>
                        <wpg:cNvPr id="9" name="Group 9"/>
                        <wpg:cNvGrpSpPr/>
                        <wpg:grpSpPr>
                          <a:xfrm>
                            <a:off x="114300" y="0"/>
                            <a:ext cx="4467225" cy="1812290"/>
                            <a:chOff x="0" y="0"/>
                            <a:chExt cx="4467225" cy="1812290"/>
                          </a:xfrm>
                        </wpg:grpSpPr>
                        <pic:pic xmlns:pic="http://schemas.openxmlformats.org/drawingml/2006/picture">
                          <pic:nvPicPr>
                            <pic:cNvPr id="33" name="Picture 3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76200"/>
                              <a:ext cx="4467225" cy="1736090"/>
                            </a:xfrm>
                            <a:prstGeom prst="rect">
                              <a:avLst/>
                            </a:prstGeom>
                          </pic:spPr>
                        </pic:pic>
                        <wps:wsp>
                          <wps:cNvPr id="8" name="Text Box 2"/>
                          <wps:cNvSpPr txBox="1">
                            <a:spLocks noChangeArrowheads="1"/>
                          </wps:cNvSpPr>
                          <wps:spPr bwMode="auto">
                            <a:xfrm>
                              <a:off x="2343150" y="0"/>
                              <a:ext cx="361950" cy="371475"/>
                            </a:xfrm>
                            <a:prstGeom prst="rect">
                              <a:avLst/>
                            </a:prstGeom>
                            <a:noFill/>
                            <a:ln w="9525">
                              <a:noFill/>
                              <a:miter lim="800000"/>
                              <a:headEnd/>
                              <a:tailEnd/>
                            </a:ln>
                          </wps:spPr>
                          <wps:txbx>
                            <w:txbxContent>
                              <w:p w14:paraId="3D0AF533" w14:textId="77777777" w:rsidR="00DF68B0" w:rsidRDefault="00DF68B0" w:rsidP="000D3776">
                                <w:r>
                                  <w:t>b.</w:t>
                                </w:r>
                              </w:p>
                            </w:txbxContent>
                          </wps:txbx>
                          <wps:bodyPr rot="0" vert="horz" wrap="square" lIns="91440" tIns="45720" rIns="91440" bIns="45720" anchor="t" anchorCtr="0">
                            <a:noAutofit/>
                          </wps:bodyPr>
                        </wps:wsp>
                      </wpg:grpSp>
                      <wps:wsp>
                        <wps:cNvPr id="217" name="Text Box 2"/>
                        <wps:cNvSpPr txBox="1">
                          <a:spLocks noChangeArrowheads="1"/>
                        </wps:cNvSpPr>
                        <wps:spPr bwMode="auto">
                          <a:xfrm>
                            <a:off x="0" y="-63795"/>
                            <a:ext cx="361950" cy="371475"/>
                          </a:xfrm>
                          <a:prstGeom prst="rect">
                            <a:avLst/>
                          </a:prstGeom>
                          <a:noFill/>
                          <a:ln w="9525">
                            <a:noFill/>
                            <a:miter lim="800000"/>
                            <a:headEnd/>
                            <a:tailEnd/>
                          </a:ln>
                        </wps:spPr>
                        <wps:txbx>
                          <w:txbxContent>
                            <w:p w14:paraId="270A9617" w14:textId="77777777" w:rsidR="00DF68B0" w:rsidRDefault="00DF68B0">
                              <w:r>
                                <w:t>a.</w:t>
                              </w:r>
                            </w:p>
                          </w:txbxContent>
                        </wps:txbx>
                        <wps:bodyPr rot="0" vert="horz" wrap="square" lIns="91440" tIns="45720" rIns="91440" bIns="45720" anchor="t" anchorCtr="0">
                          <a:noAutofit/>
                        </wps:bodyPr>
                      </wps:wsp>
                    </wpg:wgp>
                  </a:graphicData>
                </a:graphic>
              </wp:anchor>
            </w:drawing>
          </mc:Choice>
          <mc:Fallback xmlns:w15="http://schemas.microsoft.com/office/word/2012/wordml">
            <w:pict>
              <v:group w14:anchorId="34090DF8" id="Group 10" o:spid="_x0000_s1027" style="position:absolute;left:0;text-align:left;margin-left:27.3pt;margin-top:122pt;width:360.75pt;height:147.7pt;z-index:251654144" coordorigin=",-637" coordsize="45815,187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">
                <v:group id="Group 9" o:spid="_x0000_s1028" style="position:absolute;left:1143;width:44672;height:18122" coordsize="44672,181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 o:spid="_x0000_s1029" type="#_x0000_t75" style="position:absolute;top:762;width:44672;height:17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TmoBPEAAAA2wAAAA8AAABkcnMvZG93bnJldi54bWxEj91qwkAUhO8LvsNyhN7VjU0Ria6i0pZe&#10;Kf48wCF7TILZs5vsmqRv3y0IXg4z8w2zXA+mFh21vrKsYDpJQBDnVldcKLicv97mIHxA1lhbJgW/&#10;5GG9Gr0sMdO25yN1p1CICGGfoYIyBJdJ6fOSDPqJdcTRu9rWYIiyLaRusY9wU8v3JJlJgxXHhRId&#10;7UrKb6e7UfBxKDb7c9NsXb+/T1P32XSX70ap1/GwWYAINIRn+NH+0QrSFP6/xB8gV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TmoBPEAAAA2wAAAA8AAAAAAAAAAAAAAAAA&#10;nwIAAGRycy9kb3ducmV2LnhtbFBLBQYAAAAABAAEAPcAAACQAwAAAAA=&#10;">
                    <v:imagedata r:id="rId9" o:title=""/>
                    <v:path arrowok="t"/>
                  </v:shape>
                  <v:shape id="_x0000_s1030" type="#_x0000_t202" style="position:absolute;left:23431;width:3620;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3D0AF533" w14:textId="77777777" w:rsidR="00DF68B0" w:rsidRDefault="00DF68B0" w:rsidP="000D3776">
                          <w:proofErr w:type="gramStart"/>
                          <w:r>
                            <w:t>b</w:t>
                          </w:r>
                          <w:proofErr w:type="gramEnd"/>
                          <w:r>
                            <w:t>.</w:t>
                          </w:r>
                        </w:p>
                      </w:txbxContent>
                    </v:textbox>
                  </v:shape>
                </v:group>
                <v:shape id="_x0000_s1031" type="#_x0000_t202" style="position:absolute;top:-637;width:3619;height:3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14:paraId="270A9617" w14:textId="77777777" w:rsidR="00DF68B0" w:rsidRDefault="00DF68B0">
                        <w:proofErr w:type="gramStart"/>
                        <w:r>
                          <w:t>a</w:t>
                        </w:r>
                        <w:proofErr w:type="gramEnd"/>
                        <w:r>
                          <w:t>.</w:t>
                        </w:r>
                      </w:p>
                    </w:txbxContent>
                  </v:textbox>
                </v:shape>
                <w10:wrap type="topAndBottom"/>
              </v:group>
            </w:pict>
          </mc:Fallback>
        </mc:AlternateContent>
      </w:r>
      <w:r w:rsidRPr="006304F8">
        <w:rPr>
          <w:noProof/>
          <w:lang w:eastAsia="en-GB"/>
        </w:rPr>
        <mc:AlternateContent>
          <mc:Choice Requires="wps">
            <w:drawing>
              <wp:anchor distT="0" distB="0" distL="114300" distR="114300" simplePos="0" relativeHeight="251657216" behindDoc="0" locked="0" layoutInCell="1" allowOverlap="1" wp14:anchorId="7FA0736E" wp14:editId="1F6A5292">
                <wp:simplePos x="0" y="0"/>
                <wp:positionH relativeFrom="column">
                  <wp:posOffset>-53975</wp:posOffset>
                </wp:positionH>
                <wp:positionV relativeFrom="paragraph">
                  <wp:posOffset>4634865</wp:posOffset>
                </wp:positionV>
                <wp:extent cx="6200775" cy="487045"/>
                <wp:effectExtent l="0" t="0" r="9525" b="4445"/>
                <wp:wrapTopAndBottom/>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487045"/>
                        </a:xfrm>
                        <a:prstGeom prst="rect">
                          <a:avLst/>
                        </a:prstGeom>
                        <a:solidFill>
                          <a:srgbClr val="FFFFFF"/>
                        </a:solidFill>
                        <a:ln w="9525">
                          <a:noFill/>
                          <a:miter lim="800000"/>
                          <a:headEnd/>
                          <a:tailEnd/>
                        </a:ln>
                      </wps:spPr>
                      <wps:txbx>
                        <w:txbxContent>
                          <w:p w14:paraId="1CD54D5E" w14:textId="77777777" w:rsidR="006304F8" w:rsidRPr="00F26450" w:rsidRDefault="006304F8" w:rsidP="006304F8">
                            <w:pPr>
                              <w:pStyle w:val="NormalWeb"/>
                              <w:spacing w:before="0" w:beforeAutospacing="0" w:after="160" w:afterAutospacing="0" w:line="256" w:lineRule="auto"/>
                              <w:rPr>
                                <w:sz w:val="22"/>
                                <w:szCs w:val="22"/>
                              </w:rPr>
                            </w:pPr>
                            <w:r w:rsidRPr="00F26450">
                              <w:rPr>
                                <w:rFonts w:ascii="Cambria" w:eastAsia="Calibri" w:hAnsi="Cambria"/>
                                <w:i/>
                                <w:iCs/>
                                <w:color w:val="000000" w:themeColor="text1"/>
                                <w:kern w:val="24"/>
                                <w:sz w:val="22"/>
                                <w:szCs w:val="22"/>
                              </w:rPr>
                              <w:t>Figure 2</w:t>
                            </w:r>
                            <w:r w:rsidRPr="00F26450">
                              <w:rPr>
                                <w:rFonts w:ascii="Cambria" w:eastAsia="Calibri" w:hAnsi="Cambria"/>
                                <w:color w:val="000000" w:themeColor="text1"/>
                                <w:kern w:val="24"/>
                                <w:sz w:val="22"/>
                                <w:szCs w:val="22"/>
                              </w:rPr>
                              <w:t>: Schematic of volume of interest (VOI) positioning for micro-CT analysis; (a.) multiple VOIs in bulk of upper and lower layers for pore size analysis; (b.) through-thickness VOI for interconnectivity analysis.</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xmlns:w15="http://schemas.microsoft.com/office/word/2012/wordml">
            <w:pict>
              <v:shape w14:anchorId="7FA0736E" id="_x0000_s1032" type="#_x0000_t202" style="position:absolute;left:0;text-align:left;margin-left:-4.25pt;margin-top:364.95pt;width:488.25pt;height:38.35p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" stroked="f">
                <v:textbox style="mso-fit-shape-to-text:t">
                  <w:txbxContent>
                    <w:p w14:paraId="1CD54D5E" w14:textId="77777777" w:rsidR="006304F8" w:rsidRPr="00F26450" w:rsidRDefault="006304F8" w:rsidP="006304F8">
                      <w:pPr>
                        <w:pStyle w:val="NormalWeb"/>
                        <w:spacing w:before="0" w:beforeAutospacing="0" w:after="160" w:afterAutospacing="0" w:line="256" w:lineRule="auto"/>
                        <w:rPr>
                          <w:sz w:val="22"/>
                          <w:szCs w:val="22"/>
                        </w:rPr>
                      </w:pPr>
                      <w:r w:rsidRPr="00F26450">
                        <w:rPr>
                          <w:rFonts w:ascii="Cambria" w:eastAsia="Calibri" w:hAnsi="Cambria"/>
                          <w:i/>
                          <w:iCs/>
                          <w:color w:val="000000" w:themeColor="text1"/>
                          <w:kern w:val="24"/>
                          <w:sz w:val="22"/>
                          <w:szCs w:val="22"/>
                        </w:rPr>
                        <w:t>Figure 2</w:t>
                      </w:r>
                      <w:r w:rsidRPr="00F26450">
                        <w:rPr>
                          <w:rFonts w:ascii="Cambria" w:eastAsia="Calibri" w:hAnsi="Cambria"/>
                          <w:color w:val="000000" w:themeColor="text1"/>
                          <w:kern w:val="24"/>
                          <w:sz w:val="22"/>
                          <w:szCs w:val="22"/>
                        </w:rPr>
                        <w:t>: Schematic of volume of interest (VOI) positioning for micro-CT analysis; (a.) multiple VOIs in bulk of upper and lower layers for pore size analysis; (b.) through-thickness VOI for interconnectivity analysis.</w:t>
                      </w:r>
                    </w:p>
                  </w:txbxContent>
                </v:textbox>
                <w10:wrap type="topAndBottom"/>
              </v:shape>
            </w:pict>
          </mc:Fallback>
        </mc:AlternateContent>
      </w:r>
      <w:r w:rsidR="00D70BCE" w:rsidRPr="003C23E1">
        <w:t xml:space="preserve">Samples of collagen support material were extensively analysed using a Skyscan 1272 Micro-CT system (Bruker Belgium). </w:t>
      </w:r>
      <w:r w:rsidR="007B4AFF">
        <w:t xml:space="preserve"> </w:t>
      </w:r>
      <w:r w:rsidR="00D70BCE" w:rsidRPr="009037B1">
        <w:t>5</w:t>
      </w:r>
      <w:r w:rsidR="00AF35A2">
        <w:t xml:space="preserve"> </w:t>
      </w:r>
      <w:r w:rsidR="00D70BCE" w:rsidRPr="009037B1">
        <w:t xml:space="preserve">mm diameter punched samples were scanned </w:t>
      </w:r>
      <w:r w:rsidR="00D70BCE" w:rsidRPr="001C1E5A">
        <w:t>with a pixel size of 1.5</w:t>
      </w:r>
      <w:r w:rsidR="00AF35A2">
        <w:t xml:space="preserve"> </w:t>
      </w:r>
      <w:r w:rsidR="007B4AFF">
        <w:rPr>
          <w:rFonts w:cs="Times New Roman"/>
        </w:rPr>
        <w:t>µ</w:t>
      </w:r>
      <w:r w:rsidR="00D70BCE" w:rsidRPr="009037B1">
        <w:t>m, an operating voltage of 25kV, 0.2</w:t>
      </w:r>
      <w:r w:rsidR="002301BA">
        <w:rPr>
          <w:rFonts w:cs="Times New Roman"/>
        </w:rPr>
        <w:t>°</w:t>
      </w:r>
      <w:r w:rsidR="00D70BCE" w:rsidRPr="009037B1">
        <w:t xml:space="preserve"> step size with frame averaging of 2 and 180</w:t>
      </w:r>
      <w:r w:rsidR="002301BA">
        <w:rPr>
          <w:rFonts w:cs="Times New Roman"/>
        </w:rPr>
        <w:t>°</w:t>
      </w:r>
      <w:r w:rsidR="00D70BCE" w:rsidRPr="009037B1">
        <w:t xml:space="preserve"> rotation. </w:t>
      </w:r>
      <w:r w:rsidR="007B4AFF">
        <w:t xml:space="preserve"> </w:t>
      </w:r>
      <w:r w:rsidR="00D70BCE" w:rsidRPr="009037B1">
        <w:t xml:space="preserve">The resulting projections were processed into 3D data sets using a full cone beam Feldkamp reconstruction algorithm with NRecon software (Bruker, Belgium). </w:t>
      </w:r>
      <w:r w:rsidR="007B4AFF">
        <w:t xml:space="preserve"> </w:t>
      </w:r>
      <w:r w:rsidR="00D70BCE" w:rsidRPr="009037B1">
        <w:t xml:space="preserve">Systematic volumes of interest (VOIs) were selected through the scaffold structures and detailed three-dimensional pore analysis carried out in CTAn (Bruker Belgium). </w:t>
      </w:r>
      <w:r w:rsidR="007B4AFF">
        <w:t xml:space="preserve"> </w:t>
      </w:r>
      <w:r w:rsidR="00D70BCE" w:rsidRPr="009037B1">
        <w:t>For the purposes of pore size analysis, multiple VOIs of 1*1mm cross-section were selected in top and bottom regions of the scaffold</w:t>
      </w:r>
      <w:r w:rsidR="00D70BCE" w:rsidRPr="00D70BCE">
        <w:rPr>
          <w:rFonts w:cs="Times New Roman"/>
        </w:rPr>
        <w:t xml:space="preserve"> (Fig</w:t>
      </w:r>
      <w:r w:rsidR="000D3776">
        <w:rPr>
          <w:rFonts w:cs="Times New Roman"/>
        </w:rPr>
        <w:t>.</w:t>
      </w:r>
      <w:r w:rsidR="00D70BCE" w:rsidRPr="00D70BCE">
        <w:rPr>
          <w:rFonts w:cs="Times New Roman"/>
        </w:rPr>
        <w:t xml:space="preserve"> 2</w:t>
      </w:r>
      <w:r w:rsidR="000D3776">
        <w:rPr>
          <w:rFonts w:cs="Times New Roman"/>
        </w:rPr>
        <w:t>a.</w:t>
      </w:r>
      <w:r w:rsidR="00D70BCE" w:rsidRPr="00D70BCE">
        <w:rPr>
          <w:rFonts w:cs="Times New Roman"/>
        </w:rPr>
        <w:t xml:space="preserve">). </w:t>
      </w:r>
      <w:r w:rsidR="000D3776">
        <w:rPr>
          <w:rFonts w:cs="Times New Roman"/>
        </w:rPr>
        <w:t xml:space="preserve"> </w:t>
      </w:r>
      <w:r w:rsidR="00D70BCE" w:rsidRPr="00D70BCE">
        <w:rPr>
          <w:rFonts w:cs="Times New Roman"/>
        </w:rPr>
        <w:t xml:space="preserve">Precise thickness of these VOIs was dependent upon the specific structure of each scaffold (ensuring analysis was of the bulk region of the layers and not the interface) but was approximately 1mm. </w:t>
      </w:r>
    </w:p>
    <w:p w14:paraId="4540867D" w14:textId="2F0AAF4D" w:rsidR="00D70BCE" w:rsidRDefault="00D70BCE" w:rsidP="00D70BCE">
      <w:pPr>
        <w:rPr>
          <w:rFonts w:cs="Times New Roman"/>
        </w:rPr>
      </w:pPr>
      <w:r w:rsidRPr="00D70BCE">
        <w:rPr>
          <w:rFonts w:cs="Times New Roman"/>
        </w:rPr>
        <w:t xml:space="preserve">The shrink-wrap feature of CTAn was used in an analysis of scaffold interconnectivity, VOIs were modified to allow penetration only from the top x-y plane and the shrink wrap feature used to identify the volume accessible to a virtual object ‘d’. </w:t>
      </w:r>
      <w:r w:rsidR="000D3776">
        <w:rPr>
          <w:rFonts w:cs="Times New Roman"/>
        </w:rPr>
        <w:t xml:space="preserve"> T</w:t>
      </w:r>
      <w:r w:rsidR="000D3776" w:rsidRPr="00D70BCE">
        <w:rPr>
          <w:rFonts w:cs="Times New Roman"/>
        </w:rPr>
        <w:t xml:space="preserve">his </w:t>
      </w:r>
      <w:r w:rsidR="000D3776">
        <w:rPr>
          <w:rFonts w:cs="Times New Roman"/>
        </w:rPr>
        <w:t>was used</w:t>
      </w:r>
      <w:r w:rsidRPr="00D70BCE">
        <w:rPr>
          <w:rFonts w:cs="Times New Roman"/>
        </w:rPr>
        <w:t xml:space="preserve"> to investigate the penetration of ‘cell-sized’ particles through the individual layer structures. </w:t>
      </w:r>
      <w:r w:rsidR="000D3776">
        <w:rPr>
          <w:rFonts w:cs="Times New Roman"/>
        </w:rPr>
        <w:t xml:space="preserve"> </w:t>
      </w:r>
      <w:r w:rsidRPr="00D70BCE">
        <w:rPr>
          <w:rFonts w:cs="Times New Roman"/>
        </w:rPr>
        <w:t>Because interconnectivity is not a scalable property (the percentage porosity penetrable applies only for the specific size of region of interest considered), it was important to additionally consider interconnectivity in approximately through-thickness sections (Fig</w:t>
      </w:r>
      <w:r w:rsidR="000D3776">
        <w:rPr>
          <w:rFonts w:cs="Times New Roman"/>
        </w:rPr>
        <w:t>. 2</w:t>
      </w:r>
      <w:r w:rsidRPr="00D70BCE">
        <w:rPr>
          <w:rFonts w:cs="Times New Roman"/>
        </w:rPr>
        <w:t xml:space="preserve">b) of the entire composite structure. </w:t>
      </w:r>
      <w:r w:rsidR="00D65500">
        <w:rPr>
          <w:rFonts w:cs="Times New Roman"/>
        </w:rPr>
        <w:t xml:space="preserve"> </w:t>
      </w:r>
      <w:r w:rsidRPr="00D70BCE">
        <w:rPr>
          <w:rFonts w:cs="Times New Roman"/>
        </w:rPr>
        <w:t xml:space="preserve">3D representations of accessible pathways as well as false-coloured models of pore size distribution were generated using CTVox (Bruker, Belgium). For structural analysis, three VOIs were selected from top and bottom regions of each of </w:t>
      </w:r>
      <w:r w:rsidR="00D65500">
        <w:rPr>
          <w:rFonts w:cs="Times New Roman"/>
        </w:rPr>
        <w:t>two</w:t>
      </w:r>
      <w:r w:rsidRPr="00D70BCE">
        <w:rPr>
          <w:rFonts w:cs="Times New Roman"/>
        </w:rPr>
        <w:t xml:space="preserve"> scaffold samples with no significant intra-sample variation observed.</w:t>
      </w:r>
    </w:p>
    <w:p w14:paraId="57743948" w14:textId="586B42F7" w:rsidR="00A437D9" w:rsidRPr="00303864" w:rsidRDefault="00A437D9" w:rsidP="00A437D9">
      <w:pPr>
        <w:pStyle w:val="Heading1"/>
        <w:numPr>
          <w:ilvl w:val="1"/>
          <w:numId w:val="3"/>
        </w:numPr>
      </w:pPr>
      <w:r>
        <w:t xml:space="preserve">Micro-particle </w:t>
      </w:r>
      <w:r w:rsidR="00AF35A2">
        <w:t xml:space="preserve">retention </w:t>
      </w:r>
      <w:r>
        <w:t xml:space="preserve"> </w:t>
      </w:r>
    </w:p>
    <w:p w14:paraId="20C67120" w14:textId="2EAC7CAC" w:rsidR="00A81EA5" w:rsidRDefault="00A437D9" w:rsidP="00A437D9">
      <w:pPr>
        <w:rPr>
          <w:rFonts w:cs="Times New Roman"/>
        </w:rPr>
      </w:pPr>
      <w:r w:rsidRPr="00D70BCE">
        <w:rPr>
          <w:rFonts w:cs="Times New Roman"/>
        </w:rPr>
        <w:t xml:space="preserve">In order to replicate </w:t>
      </w:r>
      <w:r w:rsidR="00755E91">
        <w:rPr>
          <w:rFonts w:cs="Times New Roman"/>
        </w:rPr>
        <w:t>the</w:t>
      </w:r>
      <w:r w:rsidRPr="00D70BCE">
        <w:rPr>
          <w:rFonts w:cs="Times New Roman"/>
        </w:rPr>
        <w:t xml:space="preserve"> bioreactor set-up</w:t>
      </w:r>
      <w:r w:rsidR="00755E91">
        <w:rPr>
          <w:rFonts w:cs="Times New Roman"/>
        </w:rPr>
        <w:t xml:space="preserve"> described below</w:t>
      </w:r>
      <w:r w:rsidRPr="00D70BCE">
        <w:rPr>
          <w:rFonts w:cs="Times New Roman"/>
        </w:rPr>
        <w:t xml:space="preserve">, 8mm square sections </w:t>
      </w:r>
      <w:r>
        <w:rPr>
          <w:rFonts w:cs="Times New Roman"/>
        </w:rPr>
        <w:t xml:space="preserve">of collagen scaffold were secured in a </w:t>
      </w:r>
      <w:r w:rsidR="00B0005C">
        <w:rPr>
          <w:rFonts w:cs="Times New Roman"/>
        </w:rPr>
        <w:t xml:space="preserve">polycarbonate </w:t>
      </w:r>
      <w:r>
        <w:rPr>
          <w:rFonts w:cs="Times New Roman"/>
        </w:rPr>
        <w:t xml:space="preserve">test-block </w:t>
      </w:r>
      <w:r w:rsidRPr="00D70BCE">
        <w:rPr>
          <w:rFonts w:cs="Times New Roman"/>
        </w:rPr>
        <w:t xml:space="preserve">after overnight soaking in 70% ethanol. </w:t>
      </w:r>
      <w:r>
        <w:rPr>
          <w:rFonts w:cs="Times New Roman"/>
        </w:rPr>
        <w:t xml:space="preserve"> </w:t>
      </w:r>
      <w:r w:rsidRPr="00D70BCE">
        <w:rPr>
          <w:rFonts w:cs="Times New Roman"/>
        </w:rPr>
        <w:t xml:space="preserve">Solutions of 10 </w:t>
      </w:r>
      <w:r w:rsidRPr="00D70BCE">
        <w:rPr>
          <w:rFonts w:ascii="Symbol" w:hAnsi="Symbol" w:cs="Times New Roman"/>
        </w:rPr>
        <w:t></w:t>
      </w:r>
      <w:r w:rsidRPr="00D70BCE">
        <w:rPr>
          <w:rFonts w:cs="Times New Roman"/>
        </w:rPr>
        <w:t xml:space="preserve">m and 20 </w:t>
      </w:r>
      <w:r w:rsidRPr="00D70BCE">
        <w:rPr>
          <w:rFonts w:ascii="Symbol" w:hAnsi="Symbol" w:cs="Times New Roman"/>
        </w:rPr>
        <w:t></w:t>
      </w:r>
      <w:r w:rsidRPr="00D70BCE">
        <w:rPr>
          <w:rFonts w:cs="Times New Roman"/>
        </w:rPr>
        <w:t>m monodisperse polystyrene microparticles (Sigma Ald</w:t>
      </w:r>
      <w:r>
        <w:rPr>
          <w:rFonts w:cs="Times New Roman"/>
        </w:rPr>
        <w:t xml:space="preserve">rich) were used </w:t>
      </w:r>
      <w:r w:rsidRPr="00D70BCE">
        <w:rPr>
          <w:rFonts w:cs="Times New Roman"/>
        </w:rPr>
        <w:t>at a conce</w:t>
      </w:r>
      <w:r>
        <w:rPr>
          <w:rFonts w:cs="Times New Roman"/>
        </w:rPr>
        <w:t>ntration of 1x</w:t>
      </w:r>
      <w:r w:rsidRPr="00D70BCE">
        <w:rPr>
          <w:rFonts w:cs="Times New Roman"/>
        </w:rPr>
        <w:t>10</w:t>
      </w:r>
      <w:r w:rsidRPr="00D70BCE">
        <w:rPr>
          <w:rFonts w:cs="Times New Roman"/>
          <w:vertAlign w:val="superscript"/>
        </w:rPr>
        <w:t xml:space="preserve">6 </w:t>
      </w:r>
      <w:r>
        <w:rPr>
          <w:rFonts w:cs="Times New Roman"/>
        </w:rPr>
        <w:t>and 5x</w:t>
      </w:r>
      <w:r w:rsidRPr="00D70BCE">
        <w:rPr>
          <w:rFonts w:cs="Times New Roman"/>
        </w:rPr>
        <w:t>10</w:t>
      </w:r>
      <w:r w:rsidRPr="00D70BCE">
        <w:rPr>
          <w:rFonts w:cs="Times New Roman"/>
          <w:vertAlign w:val="superscript"/>
        </w:rPr>
        <w:t>5</w:t>
      </w:r>
      <w:r w:rsidRPr="00D70BCE">
        <w:rPr>
          <w:rFonts w:cs="Times New Roman"/>
        </w:rPr>
        <w:t>ml</w:t>
      </w:r>
      <w:r w:rsidRPr="00D70BCE">
        <w:rPr>
          <w:rFonts w:cs="Times New Roman"/>
          <w:vertAlign w:val="superscript"/>
        </w:rPr>
        <w:t xml:space="preserve">-1 </w:t>
      </w:r>
      <w:r w:rsidRPr="00D70BCE">
        <w:rPr>
          <w:rFonts w:cs="Times New Roman"/>
        </w:rPr>
        <w:t>respectively. Filtration analysis</w:t>
      </w:r>
      <w:r>
        <w:rPr>
          <w:rFonts w:cs="Times New Roman"/>
        </w:rPr>
        <w:t xml:space="preserve"> of the two-sized particles were</w:t>
      </w:r>
      <w:r w:rsidRPr="00D70BCE">
        <w:rPr>
          <w:rFonts w:cs="Times New Roman"/>
        </w:rPr>
        <w:t xml:space="preserve"> carri</w:t>
      </w:r>
      <w:r>
        <w:rPr>
          <w:rFonts w:cs="Times New Roman"/>
        </w:rPr>
        <w:t>ed out separately</w:t>
      </w:r>
      <w:r w:rsidRPr="00D70BCE">
        <w:rPr>
          <w:rFonts w:cs="Times New Roman"/>
        </w:rPr>
        <w:t>.  Scaffolds were soaked</w:t>
      </w:r>
      <w:r>
        <w:rPr>
          <w:rFonts w:cs="Times New Roman"/>
        </w:rPr>
        <w:t xml:space="preserve"> in DPBS</w:t>
      </w:r>
      <w:r w:rsidRPr="00D70BCE">
        <w:rPr>
          <w:rFonts w:cs="Times New Roman"/>
        </w:rPr>
        <w:t xml:space="preserve"> before </w:t>
      </w:r>
      <w:r>
        <w:rPr>
          <w:rFonts w:cs="Times New Roman"/>
        </w:rPr>
        <w:t>degassing</w:t>
      </w:r>
      <w:r w:rsidRPr="00D70BCE">
        <w:rPr>
          <w:rFonts w:cs="Times New Roman"/>
        </w:rPr>
        <w:t xml:space="preserve"> and 10ml DPBS </w:t>
      </w:r>
      <w:r>
        <w:rPr>
          <w:rFonts w:cs="Times New Roman"/>
        </w:rPr>
        <w:t xml:space="preserve">was </w:t>
      </w:r>
      <w:r w:rsidRPr="00D70BCE">
        <w:rPr>
          <w:rFonts w:cs="Times New Roman"/>
        </w:rPr>
        <w:t xml:space="preserve">run through the scaffold. </w:t>
      </w:r>
      <w:r>
        <w:rPr>
          <w:rFonts w:cs="Times New Roman"/>
        </w:rPr>
        <w:t xml:space="preserve"> </w:t>
      </w:r>
      <w:r w:rsidRPr="00D70BCE">
        <w:rPr>
          <w:rFonts w:cs="Times New Roman"/>
        </w:rPr>
        <w:t xml:space="preserve">5ml of microsphere solution was then run through the scaffold and </w:t>
      </w:r>
      <w:r>
        <w:rPr>
          <w:rFonts w:cs="Times New Roman"/>
        </w:rPr>
        <w:t xml:space="preserve">collected, followed by thorough </w:t>
      </w:r>
      <w:r w:rsidRPr="00D70BCE">
        <w:rPr>
          <w:rFonts w:cs="Times New Roman"/>
        </w:rPr>
        <w:t>wash</w:t>
      </w:r>
      <w:r>
        <w:rPr>
          <w:rFonts w:cs="Times New Roman"/>
        </w:rPr>
        <w:t>ing</w:t>
      </w:r>
      <w:r w:rsidRPr="00D70BCE">
        <w:rPr>
          <w:rFonts w:cs="Times New Roman"/>
        </w:rPr>
        <w:t xml:space="preserve"> with DI H</w:t>
      </w:r>
      <w:r w:rsidRPr="00D70BCE">
        <w:rPr>
          <w:rFonts w:cs="Times New Roman"/>
          <w:vertAlign w:val="subscript"/>
        </w:rPr>
        <w:t>2</w:t>
      </w:r>
      <w:r w:rsidRPr="00D70BCE">
        <w:rPr>
          <w:rFonts w:cs="Times New Roman"/>
        </w:rPr>
        <w:t xml:space="preserve">O. </w:t>
      </w:r>
      <w:r>
        <w:rPr>
          <w:rFonts w:cs="Times New Roman"/>
        </w:rPr>
        <w:t xml:space="preserve"> Outflow was</w:t>
      </w:r>
      <w:r w:rsidRPr="00D70BCE">
        <w:rPr>
          <w:rFonts w:cs="Times New Roman"/>
        </w:rPr>
        <w:t xml:space="preserve"> analysed using a C-Chip disposable Haemocytometer (C-chip, Nanoentek) on a Zeiss Axio Observer Z1 phase contrast microscope fitted with a Zeiss Axiocam 503 mono camera using a </w:t>
      </w:r>
      <w:r>
        <w:rPr>
          <w:rFonts w:cs="Times New Roman"/>
        </w:rPr>
        <w:t>10</w:t>
      </w:r>
      <w:r w:rsidR="0087760C">
        <w:rPr>
          <w:rFonts w:cs="Times New Roman"/>
        </w:rPr>
        <w:t>*</w:t>
      </w:r>
      <w:r w:rsidRPr="00D70BCE">
        <w:rPr>
          <w:rFonts w:cs="Times New Roman"/>
        </w:rPr>
        <w:t xml:space="preserve"> objective lens. </w:t>
      </w:r>
      <w:r>
        <w:rPr>
          <w:rFonts w:cs="Times New Roman"/>
        </w:rPr>
        <w:t xml:space="preserve"> </w:t>
      </w:r>
      <w:r w:rsidRPr="00D70BCE">
        <w:rPr>
          <w:rFonts w:cs="Times New Roman"/>
        </w:rPr>
        <w:t>Parti</w:t>
      </w:r>
      <w:r>
        <w:rPr>
          <w:rFonts w:cs="Times New Roman"/>
        </w:rPr>
        <w:t>cles were counted using ImageJ and p</w:t>
      </w:r>
      <w:r w:rsidRPr="00D70BCE">
        <w:rPr>
          <w:rFonts w:cs="Times New Roman"/>
        </w:rPr>
        <w:t xml:space="preserve">article distribution was also investigated through the scaffold structure using micro-CT. </w:t>
      </w:r>
      <w:r>
        <w:rPr>
          <w:rFonts w:cs="Times New Roman"/>
        </w:rPr>
        <w:t xml:space="preserve"> For micro-CT analysis s</w:t>
      </w:r>
      <w:r w:rsidRPr="00D70BCE">
        <w:rPr>
          <w:rFonts w:cs="Times New Roman"/>
        </w:rPr>
        <w:t>caffolds were thoroughly washed wi</w:t>
      </w:r>
      <w:r>
        <w:rPr>
          <w:rFonts w:cs="Times New Roman"/>
        </w:rPr>
        <w:t>th D</w:t>
      </w:r>
      <w:r w:rsidRPr="00D70BCE">
        <w:rPr>
          <w:rFonts w:cs="Times New Roman"/>
        </w:rPr>
        <w:t>I H</w:t>
      </w:r>
      <w:r w:rsidRPr="00D70BCE">
        <w:rPr>
          <w:rFonts w:cs="Times New Roman"/>
          <w:vertAlign w:val="subscript"/>
        </w:rPr>
        <w:t>2</w:t>
      </w:r>
      <w:r>
        <w:rPr>
          <w:rFonts w:cs="Times New Roman"/>
        </w:rPr>
        <w:t>O</w:t>
      </w:r>
      <w:r w:rsidRPr="00D70BCE">
        <w:rPr>
          <w:rFonts w:cs="Times New Roman"/>
        </w:rPr>
        <w:t xml:space="preserve"> to remove excess </w:t>
      </w:r>
      <w:r>
        <w:rPr>
          <w:rFonts w:cs="Times New Roman"/>
        </w:rPr>
        <w:t xml:space="preserve">residual </w:t>
      </w:r>
      <w:r w:rsidRPr="00D70BCE">
        <w:rPr>
          <w:rFonts w:cs="Times New Roman"/>
        </w:rPr>
        <w:t>salts from the DPBS and samples then freeze-drie</w:t>
      </w:r>
      <w:r>
        <w:rPr>
          <w:rFonts w:cs="Times New Roman"/>
        </w:rPr>
        <w:t>d to maintain</w:t>
      </w:r>
      <w:r w:rsidRPr="00D70BCE">
        <w:rPr>
          <w:rFonts w:cs="Times New Roman"/>
        </w:rPr>
        <w:t xml:space="preserve"> p</w:t>
      </w:r>
      <w:r>
        <w:rPr>
          <w:rFonts w:cs="Times New Roman"/>
        </w:rPr>
        <w:t>ore structure. Scanning was</w:t>
      </w:r>
      <w:r w:rsidRPr="00D70BCE">
        <w:rPr>
          <w:rFonts w:cs="Times New Roman"/>
        </w:rPr>
        <w:t xml:space="preserve"> carried out in the dry state with a pixel size of 3 </w:t>
      </w:r>
      <w:r w:rsidRPr="0004325C">
        <w:rPr>
          <w:rFonts w:ascii="Symbol" w:hAnsi="Symbol" w:cs="Times New Roman"/>
        </w:rPr>
        <w:t></w:t>
      </w:r>
      <w:r w:rsidRPr="00D70BCE">
        <w:rPr>
          <w:rFonts w:cs="Times New Roman"/>
        </w:rPr>
        <w:t>m.</w:t>
      </w:r>
    </w:p>
    <w:p w14:paraId="2A37A056" w14:textId="77777777" w:rsidR="00A81EA5" w:rsidRDefault="00A81EA5">
      <w:pPr>
        <w:spacing w:line="259" w:lineRule="auto"/>
        <w:jc w:val="left"/>
        <w:rPr>
          <w:rFonts w:cs="Times New Roman"/>
        </w:rPr>
      </w:pPr>
      <w:r>
        <w:rPr>
          <w:rFonts w:cs="Times New Roman"/>
        </w:rPr>
        <w:br w:type="page"/>
      </w:r>
    </w:p>
    <w:p w14:paraId="46A2DF59" w14:textId="32C2EBCC" w:rsidR="00521838" w:rsidRDefault="007952F5">
      <w:pPr>
        <w:pStyle w:val="Heading1"/>
        <w:numPr>
          <w:ilvl w:val="1"/>
          <w:numId w:val="3"/>
        </w:numPr>
      </w:pPr>
      <w:r>
        <w:t>Production of Megakaryocyte</w:t>
      </w:r>
      <w:r w:rsidR="009522BC">
        <w:t>s</w:t>
      </w:r>
      <w:r>
        <w:t xml:space="preserve"> by Forward Programming iPS cells.</w:t>
      </w:r>
    </w:p>
    <w:p w14:paraId="20646AEC" w14:textId="78D8867D" w:rsidR="00521838" w:rsidRPr="00516C13" w:rsidRDefault="00521838" w:rsidP="00982678">
      <w:pPr>
        <w:pStyle w:val="ListParagraph"/>
        <w:ind w:left="0"/>
      </w:pPr>
      <w:r w:rsidRPr="00521838">
        <w:rPr>
          <w:rFonts w:cs="Times New Roman"/>
        </w:rPr>
        <w:t xml:space="preserve">The production of MKs from hPSCs was carried out using forward programming (FoP) as described in Moreau </w:t>
      </w:r>
      <w:r w:rsidRPr="008F433B">
        <w:rPr>
          <w:rFonts w:cs="Times New Roman"/>
          <w:i/>
        </w:rPr>
        <w:t>et al</w:t>
      </w:r>
      <w:r w:rsidR="008F433B">
        <w:rPr>
          <w:rFonts w:cs="Times New Roman"/>
        </w:rPr>
        <w:t xml:space="preserve"> </w:t>
      </w:r>
      <w:r w:rsidR="00F465B3">
        <w:rPr>
          <w:rFonts w:cs="Times New Roman"/>
        </w:rPr>
        <w:fldChar w:fldCharType="begin"/>
      </w:r>
      <w:r w:rsidR="001E2E01">
        <w:rPr>
          <w:rFonts w:cs="Times New Roman"/>
        </w:rPr>
        <w:instrText xml:space="preserve"> ADDIN EN.CITE &lt;EndNote&gt;&lt;Cite&gt;&lt;Author&gt;Moreau&lt;/Author&gt;&lt;Year&gt;2016&lt;/Year&gt;&lt;RecNum&gt;0&lt;/RecNum&gt;&lt;IDText&gt;Large-scale production of megakaryocytes from human pluripotent stem cells by chemically defined forward programming&lt;/IDText&gt;&lt;DisplayText&gt;[7]&lt;/DisplayText&gt;&lt;record&gt;&lt;dates&gt;&lt;pub-dates&gt;&lt;date&gt;04/07/online&lt;/date&gt;&lt;/pub-dates&gt;&lt;year&gt;2016&lt;/year&gt;&lt;/dates&gt;&lt;urls&gt;&lt;related-urls&gt;&lt;url&gt;http://dx.doi.org/10.1038/ncomms11208&lt;/url&gt;&lt;/related-urls&gt;&lt;/urls&gt;&lt;work-type&gt;Article&lt;/work-type&gt;&lt;titles&gt;&lt;title&gt;Large-scale production of megakaryocytes from human pluripotent stem cells by chemically defined forward programming&lt;/title&gt;&lt;/titles&gt;&lt;pages&gt;11208&lt;/pages&gt;&lt;contributors&gt;&lt;authors&gt;&lt;author&gt;Moreau, Thomas&lt;/author&gt;&lt;author&gt;Evans, Amanda L.&lt;/author&gt;&lt;author&gt;Vasquez, Louella&lt;/author&gt;&lt;author&gt;Tijssen, Marloes R.&lt;/author&gt;&lt;author&gt;Yan, Ying&lt;/author&gt;&lt;author&gt;Trotter, Matthew W.&lt;/author&gt;&lt;author&gt;Howard, Daniel&lt;/author&gt;&lt;author&gt;Colzani, Maria&lt;/author&gt;&lt;author&gt;Arumugam, Meera&lt;/author&gt;&lt;author&gt;Wu, Wing Han&lt;/author&gt;&lt;author&gt;Dalby, Amanda&lt;/author&gt;&lt;author&gt;Lampela, Riina&lt;/author&gt;&lt;author&gt;Bouet, Guenaelle&lt;/author&gt;&lt;author&gt;Hobbs, Catherine M.&lt;/author&gt;&lt;author&gt;Pask, Dean C.&lt;/author&gt;&lt;author&gt;Payne, Holly&lt;/author&gt;&lt;author&gt;Ponomaryov, Tatyana&lt;/author&gt;&lt;author&gt;Brill, Alexander&lt;/author&gt;&lt;author&gt;Soranzo, Nicole&lt;/author&gt;&lt;author&gt;Ouwehand, Willem H.&lt;/author&gt;&lt;author&gt;Pedersen, Roger A.&lt;/author&gt;&lt;author&gt;Ghevaert, Cedric&lt;/author&gt;&lt;/authors&gt;&lt;/contributors&gt;&lt;added-date format="utc"&gt;1509544027&lt;/added-date&gt;&lt;ref-type name="Journal Article"&gt;17&lt;/ref-type&gt;&lt;rec-number&gt;1987&lt;/rec-number&gt;&lt;publisher&gt;The Author(s)&lt;/publisher&gt;&lt;last-updated-date format="utc"&gt;1509544027&lt;/last-updated-date&gt;&lt;electronic-resource-num&gt;10.1038/ncomms11208&amp;#xD;https://www.nature.com/articles/ncomms11208#supplementary-information&lt;/electronic-resource-num&gt;&lt;volume&gt;7&lt;/volume&gt;&lt;/record&gt;&lt;/Cite&gt;&lt;/EndNote&gt;</w:instrText>
      </w:r>
      <w:r w:rsidR="00F465B3">
        <w:rPr>
          <w:rFonts w:cs="Times New Roman"/>
        </w:rPr>
        <w:fldChar w:fldCharType="separate"/>
      </w:r>
      <w:r w:rsidR="00364522">
        <w:rPr>
          <w:rFonts w:cs="Times New Roman"/>
          <w:noProof/>
        </w:rPr>
        <w:t>[7]</w:t>
      </w:r>
      <w:r w:rsidR="00F465B3">
        <w:rPr>
          <w:rFonts w:cs="Times New Roman"/>
        </w:rPr>
        <w:fldChar w:fldCharType="end"/>
      </w:r>
      <w:r w:rsidRPr="00521838">
        <w:rPr>
          <w:rFonts w:cs="Times New Roman"/>
        </w:rPr>
        <w:t xml:space="preserve">.  In short, hPSCs were transduced with replication deficient lentiviral vectors to overexpress the 3 transcription factors FLI1, TAL1 and GATA1.  After 2 days in a mesoderm promoting medium (Essential-6, Gibco) containing bone morphogenetic protein 4 (BMP4 10ng/mL, Bio-Techne) and fibroblast growth factor 2 (FGF2 20ng/mL, Bio-Techne) the cells were cultured in a MK culture medium (CellGro, CellGenix) containing thrombopoietin (TPO 20ng/mL, Bio-Techne) and stem cell factor (SCF 25ng/mL, Gibco), which was refreshed by 50% medium exchange every 72 hours.  </w:t>
      </w:r>
      <w:r w:rsidRPr="00680688">
        <w:rPr>
          <w:rFonts w:cs="Times New Roman"/>
        </w:rPr>
        <w:t>These Forward Programmed MKs (FoP MKs) were used after 20 or more days in culture whe</w:t>
      </w:r>
      <w:r w:rsidR="00A22FF1" w:rsidRPr="00680688">
        <w:rPr>
          <w:rFonts w:cs="Times New Roman"/>
        </w:rPr>
        <w:t>n</w:t>
      </w:r>
      <w:r w:rsidRPr="00680688">
        <w:rPr>
          <w:rFonts w:cs="Times New Roman"/>
        </w:rPr>
        <w:t xml:space="preserve"> </w:t>
      </w:r>
      <w:r w:rsidR="00D00D8A" w:rsidRPr="00680688">
        <w:rPr>
          <w:rFonts w:cs="Times New Roman"/>
        </w:rPr>
        <w:t xml:space="preserve">the population of </w:t>
      </w:r>
      <w:r w:rsidR="0036106A">
        <w:rPr>
          <w:rFonts w:cs="Times New Roman"/>
        </w:rPr>
        <w:t xml:space="preserve">MKs (cells expressing CD41 or </w:t>
      </w:r>
      <w:r w:rsidR="0036106A" w:rsidRPr="00680688">
        <w:rPr>
          <w:rFonts w:cs="Times New Roman"/>
        </w:rPr>
        <w:t>αIIb, a marker of early MK development</w:t>
      </w:r>
      <w:r w:rsidR="0036106A">
        <w:rPr>
          <w:rFonts w:cs="Times New Roman"/>
        </w:rPr>
        <w:t xml:space="preserve"> cells) was &gt;90% whilst </w:t>
      </w:r>
      <w:r w:rsidR="00D00D8A" w:rsidRPr="00680688">
        <w:rPr>
          <w:rFonts w:cs="Times New Roman"/>
        </w:rPr>
        <w:t xml:space="preserve">matured MKs’ </w:t>
      </w:r>
      <w:r w:rsidR="0036106A">
        <w:rPr>
          <w:rFonts w:cs="Times New Roman"/>
        </w:rPr>
        <w:t>represented</w:t>
      </w:r>
      <w:r w:rsidRPr="00680688">
        <w:rPr>
          <w:rFonts w:cs="Times New Roman"/>
        </w:rPr>
        <w:t xml:space="preserve"> &gt;70% based on the co-expression of the CD41a and CD42a (a marker of mature MK integral to the von Willebrand factor [vWF] receptor) and exclusion of DAPI.  Before seeding into the bioreactor, MKs were centrifuged at 120g and resuspended in RPMI media </w:t>
      </w:r>
      <w:r w:rsidR="008A05DC" w:rsidRPr="00680688">
        <w:rPr>
          <w:rFonts w:cs="Times New Roman"/>
        </w:rPr>
        <w:t xml:space="preserve">and used </w:t>
      </w:r>
      <w:r w:rsidRPr="00680688">
        <w:rPr>
          <w:rFonts w:cs="Times New Roman"/>
        </w:rPr>
        <w:t xml:space="preserve">at a concentration of </w:t>
      </w:r>
      <w:r w:rsidR="009522BC" w:rsidRPr="00680688">
        <w:rPr>
          <w:rFonts w:cs="Times New Roman"/>
        </w:rPr>
        <w:t>4 million</w:t>
      </w:r>
      <w:r w:rsidRPr="00680688">
        <w:rPr>
          <w:rFonts w:cs="Times New Roman"/>
        </w:rPr>
        <w:t xml:space="preserve"> viable cells </w:t>
      </w:r>
      <w:r w:rsidR="009522BC" w:rsidRPr="00680688">
        <w:rPr>
          <w:rFonts w:cs="Times New Roman"/>
        </w:rPr>
        <w:t xml:space="preserve">in 5 </w:t>
      </w:r>
      <w:r w:rsidRPr="00680688">
        <w:rPr>
          <w:rFonts w:cs="Times New Roman"/>
        </w:rPr>
        <w:t>mL for cell retention assays</w:t>
      </w:r>
      <w:r w:rsidR="009522BC" w:rsidRPr="00680688">
        <w:rPr>
          <w:rFonts w:cs="Times New Roman"/>
        </w:rPr>
        <w:t xml:space="preserve"> when testing filtration rates</w:t>
      </w:r>
      <w:r w:rsidRPr="00680688">
        <w:rPr>
          <w:rFonts w:cs="Times New Roman"/>
        </w:rPr>
        <w:t xml:space="preserve"> </w:t>
      </w:r>
      <w:r w:rsidR="009522BC" w:rsidRPr="00680688">
        <w:rPr>
          <w:rFonts w:cs="Times New Roman"/>
        </w:rPr>
        <w:t xml:space="preserve">and 400,000 </w:t>
      </w:r>
      <w:r w:rsidRPr="00680688">
        <w:rPr>
          <w:rFonts w:cs="Times New Roman"/>
        </w:rPr>
        <w:t xml:space="preserve">viable cells </w:t>
      </w:r>
      <w:r w:rsidR="009522BC" w:rsidRPr="00680688">
        <w:rPr>
          <w:rFonts w:cs="Times New Roman"/>
        </w:rPr>
        <w:t xml:space="preserve">in 5 </w:t>
      </w:r>
      <w:r w:rsidRPr="00680688">
        <w:rPr>
          <w:rFonts w:cs="Times New Roman"/>
        </w:rPr>
        <w:t xml:space="preserve">mL for </w:t>
      </w:r>
      <w:r w:rsidR="009522BC" w:rsidRPr="00680688">
        <w:rPr>
          <w:rFonts w:cs="Times New Roman"/>
        </w:rPr>
        <w:t xml:space="preserve">seeding into the bioreactor </w:t>
      </w:r>
      <w:r w:rsidR="008A05DC" w:rsidRPr="00680688">
        <w:rPr>
          <w:rFonts w:cs="Times New Roman"/>
        </w:rPr>
        <w:t xml:space="preserve">system for overnight culture </w:t>
      </w:r>
      <w:r w:rsidR="0036106A">
        <w:rPr>
          <w:rFonts w:cs="Times New Roman"/>
        </w:rPr>
        <w:t>and</w:t>
      </w:r>
      <w:r w:rsidR="008A05DC" w:rsidRPr="00680688">
        <w:rPr>
          <w:rFonts w:cs="Times New Roman"/>
        </w:rPr>
        <w:t xml:space="preserve"> collect</w:t>
      </w:r>
      <w:r w:rsidR="0036106A">
        <w:rPr>
          <w:rFonts w:cs="Times New Roman"/>
        </w:rPr>
        <w:t>ion of</w:t>
      </w:r>
      <w:r w:rsidR="008A05DC" w:rsidRPr="00680688">
        <w:rPr>
          <w:rFonts w:cs="Times New Roman"/>
        </w:rPr>
        <w:t xml:space="preserve"> platelets for </w:t>
      </w:r>
      <w:r w:rsidRPr="00680688">
        <w:rPr>
          <w:rFonts w:cs="Times New Roman"/>
        </w:rPr>
        <w:t>functional assays.</w:t>
      </w:r>
    </w:p>
    <w:p w14:paraId="63BE11F2" w14:textId="77777777" w:rsidR="009A2C1F" w:rsidRPr="00516C13" w:rsidRDefault="009A2C1F" w:rsidP="00A93191">
      <w:pPr>
        <w:pStyle w:val="Heading1"/>
        <w:numPr>
          <w:ilvl w:val="1"/>
          <w:numId w:val="3"/>
        </w:numPr>
      </w:pPr>
      <w:r>
        <w:t>Parallel flow filter b</w:t>
      </w:r>
      <w:r w:rsidRPr="00516C13">
        <w:t>ioreactor design and operation</w:t>
      </w:r>
    </w:p>
    <w:p w14:paraId="606880CD" w14:textId="41E234FF" w:rsidR="007952F5" w:rsidRDefault="009A2C1F">
      <w:pPr>
        <w:rPr>
          <w:rFonts w:cs="Times New Roman"/>
        </w:rPr>
      </w:pPr>
      <w:r w:rsidRPr="00516C13">
        <w:rPr>
          <w:rFonts w:cs="Times New Roman"/>
        </w:rPr>
        <w:t xml:space="preserve">The </w:t>
      </w:r>
      <w:r>
        <w:rPr>
          <w:rFonts w:cs="Times New Roman"/>
        </w:rPr>
        <w:t>parallel flow bioreactor design</w:t>
      </w:r>
      <w:r w:rsidR="007952F5">
        <w:rPr>
          <w:rFonts w:cs="Times New Roman"/>
        </w:rPr>
        <w:t xml:space="preserve"> </w:t>
      </w:r>
      <w:r w:rsidR="00521838">
        <w:rPr>
          <w:rFonts w:cs="Times New Roman"/>
        </w:rPr>
        <w:t xml:space="preserve">shapes </w:t>
      </w:r>
      <w:r w:rsidRPr="00516C13">
        <w:rPr>
          <w:rFonts w:cs="Times New Roman"/>
        </w:rPr>
        <w:t>a stable</w:t>
      </w:r>
      <w:r w:rsidR="00521838">
        <w:rPr>
          <w:rFonts w:cs="Times New Roman"/>
        </w:rPr>
        <w:t>,</w:t>
      </w:r>
      <w:r w:rsidRPr="00516C13">
        <w:rPr>
          <w:rFonts w:cs="Times New Roman"/>
        </w:rPr>
        <w:t xml:space="preserve"> </w:t>
      </w:r>
      <w:r w:rsidR="007952F5">
        <w:rPr>
          <w:rFonts w:cs="Times New Roman"/>
        </w:rPr>
        <w:t>near laminar</w:t>
      </w:r>
      <w:r w:rsidR="00521838">
        <w:rPr>
          <w:rFonts w:cs="Times New Roman"/>
        </w:rPr>
        <w:t>,</w:t>
      </w:r>
      <w:r w:rsidR="007952F5">
        <w:rPr>
          <w:rFonts w:cs="Times New Roman"/>
        </w:rPr>
        <w:t xml:space="preserve"> </w:t>
      </w:r>
      <w:r w:rsidRPr="00516C13">
        <w:rPr>
          <w:rFonts w:cs="Times New Roman"/>
        </w:rPr>
        <w:t xml:space="preserve">flow over </w:t>
      </w:r>
      <w:r>
        <w:rPr>
          <w:rFonts w:cs="Times New Roman"/>
        </w:rPr>
        <w:t xml:space="preserve">the surfaces </w:t>
      </w:r>
      <w:r w:rsidRPr="00516C13">
        <w:rPr>
          <w:rFonts w:cs="Times New Roman"/>
        </w:rPr>
        <w:t xml:space="preserve">of the </w:t>
      </w:r>
      <w:r>
        <w:rPr>
          <w:rFonts w:cs="Times New Roman"/>
        </w:rPr>
        <w:t xml:space="preserve">graded </w:t>
      </w:r>
      <w:r w:rsidRPr="00516C13">
        <w:rPr>
          <w:rFonts w:cs="Times New Roman"/>
        </w:rPr>
        <w:t xml:space="preserve">collagen </w:t>
      </w:r>
      <w:r>
        <w:rPr>
          <w:rFonts w:cs="Times New Roman"/>
        </w:rPr>
        <w:t>scaffold</w:t>
      </w:r>
      <w:r w:rsidR="007952F5">
        <w:rPr>
          <w:rFonts w:cs="Times New Roman"/>
        </w:rPr>
        <w:t>.</w:t>
      </w:r>
      <w:r w:rsidRPr="00516C13">
        <w:rPr>
          <w:rFonts w:cs="Times New Roman"/>
        </w:rPr>
        <w:t xml:space="preserve"> </w:t>
      </w:r>
      <w:r w:rsidR="007952F5">
        <w:rPr>
          <w:rFonts w:cs="Times New Roman"/>
        </w:rPr>
        <w:t xml:space="preserve">Flow in the </w:t>
      </w:r>
      <w:r w:rsidRPr="00516C13">
        <w:rPr>
          <w:rFonts w:cs="Times New Roman"/>
        </w:rPr>
        <w:t>channels before and after the bioreactor were regulate</w:t>
      </w:r>
      <w:r>
        <w:rPr>
          <w:rFonts w:cs="Times New Roman"/>
        </w:rPr>
        <w:t xml:space="preserve">d externally away from </w:t>
      </w:r>
      <w:r w:rsidRPr="00516C13">
        <w:rPr>
          <w:rFonts w:cs="Times New Roman"/>
        </w:rPr>
        <w:t xml:space="preserve">the </w:t>
      </w:r>
      <w:r>
        <w:rPr>
          <w:rFonts w:cs="Times New Roman"/>
        </w:rPr>
        <w:t>flow chamber</w:t>
      </w:r>
      <w:r w:rsidR="008D33BC">
        <w:rPr>
          <w:rFonts w:cs="Times New Roman"/>
        </w:rPr>
        <w:t xml:space="preserve"> (</w:t>
      </w:r>
      <w:r w:rsidR="008D33BC" w:rsidRPr="00982678">
        <w:rPr>
          <w:rFonts w:cs="Times New Roman"/>
          <w:i/>
        </w:rPr>
        <w:t>Figure 3</w:t>
      </w:r>
      <w:r w:rsidR="008D33BC">
        <w:rPr>
          <w:rFonts w:cs="Times New Roman"/>
        </w:rPr>
        <w:t>)</w:t>
      </w:r>
      <w:r w:rsidR="007952F5">
        <w:rPr>
          <w:rFonts w:cs="Times New Roman"/>
        </w:rPr>
        <w:t xml:space="preserve"> by addition of pinch valves and restrictions</w:t>
      </w:r>
      <w:r w:rsidRPr="00516C13">
        <w:rPr>
          <w:rFonts w:cs="Times New Roman"/>
        </w:rPr>
        <w:t xml:space="preserve">. </w:t>
      </w:r>
      <w:r w:rsidR="00FE2085">
        <w:rPr>
          <w:rFonts w:cs="Times New Roman"/>
        </w:rPr>
        <w:t xml:space="preserve"> </w:t>
      </w:r>
      <w:r w:rsidRPr="00516C13">
        <w:rPr>
          <w:rFonts w:cs="Times New Roman"/>
        </w:rPr>
        <w:t>The chamber was custom made from polycarbonate to provide a resilient polymer surface with low platelet reactivity, the fixtures a</w:t>
      </w:r>
      <w:r w:rsidR="00FE2085">
        <w:rPr>
          <w:rFonts w:cs="Times New Roman"/>
        </w:rPr>
        <w:t>nd fittings were made from Poly</w:t>
      </w:r>
      <w:r w:rsidRPr="00516C13">
        <w:rPr>
          <w:rFonts w:cs="Times New Roman"/>
        </w:rPr>
        <w:t>propylene and medical grade PVC tubing to reduce exposure of the cells to charged or cell reactive surfaces</w:t>
      </w:r>
      <w:r w:rsidR="007952F5">
        <w:rPr>
          <w:rFonts w:cs="Times New Roman"/>
        </w:rPr>
        <w:t>.</w:t>
      </w:r>
      <w:r w:rsidR="00FE2085">
        <w:rPr>
          <w:rFonts w:cs="Times New Roman"/>
        </w:rPr>
        <w:t xml:space="preserve"> </w:t>
      </w:r>
      <w:r w:rsidR="007952F5">
        <w:rPr>
          <w:rFonts w:cs="Times New Roman"/>
        </w:rPr>
        <w:t>A</w:t>
      </w:r>
      <w:r>
        <w:rPr>
          <w:rFonts w:cs="Times New Roman"/>
        </w:rPr>
        <w:t xml:space="preserve"> 10 cm link of PDMS tubing was put before and after the chamber to provide gas exchange</w:t>
      </w:r>
      <w:r w:rsidRPr="00516C13">
        <w:rPr>
          <w:rFonts w:cs="Times New Roman"/>
        </w:rPr>
        <w:t xml:space="preserve">. </w:t>
      </w:r>
      <w:r w:rsidR="00FE2085">
        <w:rPr>
          <w:rFonts w:cs="Times New Roman"/>
        </w:rPr>
        <w:t xml:space="preserve"> </w:t>
      </w:r>
      <w:r w:rsidRPr="00516C13">
        <w:rPr>
          <w:rFonts w:cs="Times New Roman"/>
        </w:rPr>
        <w:t>A regulated gravitational flow system was used to seed and setup the system</w:t>
      </w:r>
      <w:r w:rsidR="007952F5">
        <w:rPr>
          <w:rFonts w:cs="Times New Roman"/>
        </w:rPr>
        <w:t xml:space="preserve"> to reduce interaction of cells or platelets with a mechanical pumping system</w:t>
      </w:r>
      <w:r w:rsidRPr="00516C13">
        <w:rPr>
          <w:rFonts w:cs="Times New Roman"/>
        </w:rPr>
        <w:t>.</w:t>
      </w:r>
      <w:r w:rsidR="00FE2085">
        <w:rPr>
          <w:rFonts w:cs="Times New Roman"/>
        </w:rPr>
        <w:t xml:space="preserve">  </w:t>
      </w:r>
      <w:r>
        <w:rPr>
          <w:rFonts w:cs="Times New Roman"/>
        </w:rPr>
        <w:t>An</w:t>
      </w:r>
      <w:r w:rsidRPr="00516C13">
        <w:rPr>
          <w:rFonts w:cs="Times New Roman"/>
        </w:rPr>
        <w:t xml:space="preserve"> 8x8x4mm</w:t>
      </w:r>
      <w:r>
        <w:rPr>
          <w:rFonts w:cs="Times New Roman"/>
        </w:rPr>
        <w:t xml:space="preserve"> </w:t>
      </w:r>
      <w:r w:rsidR="007952F5">
        <w:rPr>
          <w:rFonts w:cs="Times New Roman"/>
        </w:rPr>
        <w:t xml:space="preserve">duel </w:t>
      </w:r>
      <w:r>
        <w:rPr>
          <w:rFonts w:cs="Times New Roman"/>
        </w:rPr>
        <w:t xml:space="preserve">layered collagen scaffold was </w:t>
      </w:r>
      <w:r w:rsidRPr="00516C13">
        <w:rPr>
          <w:rFonts w:cs="Times New Roman"/>
        </w:rPr>
        <w:t xml:space="preserve">glued into a holding frame within the bioreactor system </w:t>
      </w:r>
      <w:r w:rsidR="00521838">
        <w:rPr>
          <w:rFonts w:cs="Times New Roman"/>
        </w:rPr>
        <w:t>(</w:t>
      </w:r>
      <w:r w:rsidRPr="00516C13">
        <w:rPr>
          <w:rFonts w:cs="Times New Roman"/>
        </w:rPr>
        <w:t>with a 5x5</w:t>
      </w:r>
      <w:r w:rsidR="00FE2085" w:rsidRPr="009037B1">
        <w:rPr>
          <w:rFonts w:cs="Times New Roman"/>
        </w:rPr>
        <w:t>m</w:t>
      </w:r>
      <w:r w:rsidR="00FE2085" w:rsidRPr="00A93191">
        <w:rPr>
          <w:rFonts w:cs="Times New Roman"/>
        </w:rPr>
        <w:t>m</w:t>
      </w:r>
      <w:r w:rsidRPr="00516C13">
        <w:rPr>
          <w:rFonts w:cs="Times New Roman"/>
        </w:rPr>
        <w:t xml:space="preserve"> aperture at the upper and lower surfaces</w:t>
      </w:r>
      <w:r w:rsidR="00521838">
        <w:rPr>
          <w:rFonts w:cs="Times New Roman"/>
        </w:rPr>
        <w:t>)</w:t>
      </w:r>
      <w:r w:rsidRPr="00516C13">
        <w:rPr>
          <w:rFonts w:cs="Times New Roman"/>
        </w:rPr>
        <w:t xml:space="preserve">. </w:t>
      </w:r>
      <w:r w:rsidR="00FE2085">
        <w:rPr>
          <w:rFonts w:cs="Times New Roman"/>
        </w:rPr>
        <w:t xml:space="preserve"> </w:t>
      </w:r>
      <w:r w:rsidRPr="00516C13">
        <w:rPr>
          <w:rFonts w:cs="Times New Roman"/>
        </w:rPr>
        <w:t>The</w:t>
      </w:r>
      <w:r w:rsidR="00FE2085">
        <w:rPr>
          <w:rFonts w:cs="Times New Roman"/>
        </w:rPr>
        <w:t xml:space="preserve"> bioreactor s</w:t>
      </w:r>
      <w:r w:rsidRPr="00516C13">
        <w:rPr>
          <w:rFonts w:cs="Times New Roman"/>
        </w:rPr>
        <w:t xml:space="preserve">ystem was </w:t>
      </w:r>
      <w:r w:rsidR="007952F5">
        <w:rPr>
          <w:rFonts w:cs="Times New Roman"/>
        </w:rPr>
        <w:t xml:space="preserve">initiated </w:t>
      </w:r>
      <w:r w:rsidR="00FE2085">
        <w:rPr>
          <w:rFonts w:cs="Times New Roman"/>
        </w:rPr>
        <w:t xml:space="preserve">with </w:t>
      </w:r>
      <w:r w:rsidRPr="00516C13">
        <w:rPr>
          <w:rFonts w:cs="Times New Roman"/>
        </w:rPr>
        <w:t>5</w:t>
      </w:r>
      <w:r>
        <w:rPr>
          <w:rFonts w:cs="Times New Roman"/>
        </w:rPr>
        <w:t xml:space="preserve"> ml</w:t>
      </w:r>
      <w:r w:rsidRPr="00516C13">
        <w:rPr>
          <w:rFonts w:cs="Times New Roman"/>
        </w:rPr>
        <w:t xml:space="preserve"> </w:t>
      </w:r>
      <w:r w:rsidR="007952F5">
        <w:rPr>
          <w:rFonts w:cs="Times New Roman"/>
        </w:rPr>
        <w:t>DPBS by gravity feed</w:t>
      </w:r>
      <w:r w:rsidRPr="00516C13">
        <w:rPr>
          <w:rFonts w:cs="Times New Roman"/>
        </w:rPr>
        <w:t>, 5</w:t>
      </w:r>
      <w:r>
        <w:rPr>
          <w:rFonts w:cs="Times New Roman"/>
        </w:rPr>
        <w:t xml:space="preserve"> ml</w:t>
      </w:r>
      <w:r w:rsidRPr="00516C13">
        <w:rPr>
          <w:rFonts w:cs="Times New Roman"/>
        </w:rPr>
        <w:t xml:space="preserve"> </w:t>
      </w:r>
      <w:r>
        <w:rPr>
          <w:rFonts w:cs="Times New Roman"/>
        </w:rPr>
        <w:t xml:space="preserve">DPBS </w:t>
      </w:r>
      <w:r w:rsidRPr="00516C13">
        <w:rPr>
          <w:rFonts w:cs="Times New Roman"/>
        </w:rPr>
        <w:t xml:space="preserve">to rinse the system, </w:t>
      </w:r>
      <w:r>
        <w:rPr>
          <w:rFonts w:cs="Times New Roman"/>
        </w:rPr>
        <w:t>5 ml</w:t>
      </w:r>
      <w:r w:rsidR="00FE2085">
        <w:rPr>
          <w:rFonts w:cs="Times New Roman"/>
        </w:rPr>
        <w:t xml:space="preserve"> b</w:t>
      </w:r>
      <w:r>
        <w:rPr>
          <w:rFonts w:cs="Times New Roman"/>
        </w:rPr>
        <w:t>locking solution of RPMI containing 0.</w:t>
      </w:r>
      <w:r w:rsidR="007952F5">
        <w:rPr>
          <w:rFonts w:cs="Times New Roman"/>
        </w:rPr>
        <w:t>0</w:t>
      </w:r>
      <w:r>
        <w:rPr>
          <w:rFonts w:cs="Times New Roman"/>
        </w:rPr>
        <w:t xml:space="preserve">1% </w:t>
      </w:r>
      <w:r w:rsidR="00FE2085">
        <w:rPr>
          <w:rFonts w:cs="Times New Roman"/>
        </w:rPr>
        <w:t>BSA</w:t>
      </w:r>
      <w:r>
        <w:rPr>
          <w:rFonts w:cs="Times New Roman"/>
        </w:rPr>
        <w:t xml:space="preserve"> for 30 minutes, </w:t>
      </w:r>
      <w:r w:rsidR="00FE2085">
        <w:rPr>
          <w:rFonts w:cs="Times New Roman"/>
        </w:rPr>
        <w:t xml:space="preserve">followed by thorough DPBS rinsing and finally twice washed with </w:t>
      </w:r>
      <w:r>
        <w:rPr>
          <w:rFonts w:cs="Times New Roman"/>
        </w:rPr>
        <w:t>5 ml of RPMI culture media for ten minutes</w:t>
      </w:r>
      <w:r w:rsidR="00FE2085">
        <w:rPr>
          <w:rFonts w:cs="Times New Roman"/>
        </w:rPr>
        <w:t xml:space="preserve">.  </w:t>
      </w:r>
    </w:p>
    <w:p w14:paraId="19902ED9" w14:textId="5F881E5F" w:rsidR="003431E3" w:rsidRDefault="002D5828">
      <w:pPr>
        <w:rPr>
          <w:rFonts w:cs="Times New Roman"/>
          <w:highlight w:val="yellow"/>
        </w:rPr>
      </w:pPr>
      <w:r w:rsidRPr="006304F8">
        <w:rPr>
          <w:rFonts w:cs="Times New Roman"/>
          <w:noProof/>
          <w:lang w:eastAsia="en-GB"/>
        </w:rPr>
        <mc:AlternateContent>
          <mc:Choice Requires="wps">
            <w:drawing>
              <wp:anchor distT="0" distB="0" distL="114300" distR="114300" simplePos="0" relativeHeight="251658240" behindDoc="0" locked="0" layoutInCell="1" allowOverlap="1" wp14:anchorId="3A4B39F2" wp14:editId="676CE286">
                <wp:simplePos x="0" y="0"/>
                <wp:positionH relativeFrom="column">
                  <wp:posOffset>-50165</wp:posOffset>
                </wp:positionH>
                <wp:positionV relativeFrom="paragraph">
                  <wp:posOffset>4909820</wp:posOffset>
                </wp:positionV>
                <wp:extent cx="6219825" cy="1432560"/>
                <wp:effectExtent l="0" t="0" r="0" b="0"/>
                <wp:wrapTopAndBottom/>
                <wp:docPr id="7" name="TextBox 9"/>
                <wp:cNvGraphicFramePr/>
                <a:graphic xmlns:a="http://schemas.openxmlformats.org/drawingml/2006/main">
                  <a:graphicData uri="http://schemas.microsoft.com/office/word/2010/wordprocessingShape">
                    <wps:wsp>
                      <wps:cNvSpPr txBox="1"/>
                      <wps:spPr>
                        <a:xfrm>
                          <a:off x="0" y="0"/>
                          <a:ext cx="6219825" cy="1432560"/>
                        </a:xfrm>
                        <a:prstGeom prst="rect">
                          <a:avLst/>
                        </a:prstGeom>
                        <a:noFill/>
                      </wps:spPr>
                      <wps:txbx>
                        <w:txbxContent>
                          <w:p w14:paraId="524D3441" w14:textId="741D923C" w:rsidR="006304F8" w:rsidRPr="007D6F71" w:rsidRDefault="00521838" w:rsidP="00982678">
                            <w:pPr>
                              <w:pStyle w:val="NormalWeb"/>
                              <w:rPr>
                                <w:sz w:val="22"/>
                                <w:szCs w:val="22"/>
                              </w:rPr>
                            </w:pPr>
                            <w:r w:rsidRPr="00982678">
                              <w:rPr>
                                <w:i/>
                                <w:iCs/>
                                <w:color w:val="000000" w:themeColor="text1"/>
                                <w:kern w:val="24"/>
                                <w:sz w:val="22"/>
                                <w:szCs w:val="22"/>
                              </w:rPr>
                              <w:t>Figure 3.</w:t>
                            </w:r>
                            <w:r w:rsidRPr="00982678">
                              <w:rPr>
                                <w:iCs/>
                                <w:color w:val="000000" w:themeColor="text1"/>
                                <w:kern w:val="24"/>
                                <w:sz w:val="22"/>
                                <w:szCs w:val="22"/>
                              </w:rPr>
                              <w:t xml:space="preserve"> The bioreactor was designed to provide a stabilised controlled flow of media across and through the collagen cell support (a.) Simplified schematic of media flow around and through the collagen cell filter (central block) by controlling the flow to divert media through, provide shear flow and flow out into the collection side (bottom left side of the diagram), (b.) CAD of the flow shaping central bioreactor block that contains the collagen filter, (c.) central bioreactor block connected to the reservoirs and connector lines (clamped for moving to the incubator), (d.) the system with central flow block in the incubator, connected to the external control valves and computer control, (e.) diagrammatic overview of the system showing the order of valves (V) and flow resistors (R) to bias and provide control of the flow through the system.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4B39F2" id="TextBox 9" o:spid="_x0000_s1033" type="#_x0000_t202" style="position:absolute;left:0;text-align:left;margin-left:-3.95pt;margin-top:386.6pt;width:489.75pt;height:112.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" filled="f" stroked="f">
                <v:textbox>
                  <w:txbxContent>
                    <w:p w14:paraId="524D3441" w14:textId="741D923C" w:rsidR="006304F8" w:rsidRPr="007D6F71" w:rsidRDefault="00521838" w:rsidP="00982678">
                      <w:pPr>
                        <w:pStyle w:val="NormalWeb"/>
                        <w:rPr>
                          <w:sz w:val="22"/>
                          <w:szCs w:val="22"/>
                        </w:rPr>
                      </w:pPr>
                      <w:r w:rsidRPr="00982678">
                        <w:rPr>
                          <w:i/>
                          <w:iCs/>
                          <w:color w:val="000000" w:themeColor="text1"/>
                          <w:kern w:val="24"/>
                          <w:sz w:val="22"/>
                          <w:szCs w:val="22"/>
                        </w:rPr>
                        <w:t>Figure 3.</w:t>
                      </w:r>
                      <w:r w:rsidRPr="00982678">
                        <w:rPr>
                          <w:iCs/>
                          <w:color w:val="000000" w:themeColor="text1"/>
                          <w:kern w:val="24"/>
                          <w:sz w:val="22"/>
                          <w:szCs w:val="22"/>
                        </w:rPr>
                        <w:t xml:space="preserve"> The bioreactor was designed to provide a stabilised controlled flow of media across and through the collagen cell support (a.) Simplified schematic of media flow around and through the collagen cell filter (central block) by controlling the flow to divert media through, provide shear flow and flow out into the collection side (bottom left side of the diagram), (b.) CAD of the flow shaping central bioreactor block that contains the collagen filter, (c.) central bioreactor block connected to the reservoirs and connector lines (clamped for moving to the incubator), (d.) the system with central flow block in the incubator, connected to the external control valves and computer control, (e.) diagrammatic overview of the system showing the order of valves (V) and flow resistors (R) to bias and provide control of the flow through the system.   </w:t>
                      </w:r>
                    </w:p>
                  </w:txbxContent>
                </v:textbox>
                <w10:wrap type="topAndBottom"/>
              </v:shape>
            </w:pict>
          </mc:Fallback>
        </mc:AlternateContent>
      </w:r>
      <w:r w:rsidR="008A05DC">
        <w:rPr>
          <w:rFonts w:cs="Times New Roman"/>
        </w:rPr>
        <w:t>For culture</w:t>
      </w:r>
      <w:r w:rsidR="0036106A">
        <w:rPr>
          <w:rFonts w:cs="Times New Roman"/>
        </w:rPr>
        <w:t xml:space="preserve"> and platelet production runs</w:t>
      </w:r>
      <w:r w:rsidR="008A05DC">
        <w:rPr>
          <w:rFonts w:cs="Times New Roman"/>
        </w:rPr>
        <w:t xml:space="preserve"> 400,000 </w:t>
      </w:r>
      <w:r w:rsidR="009A2C1F">
        <w:rPr>
          <w:rFonts w:cs="Times New Roman"/>
        </w:rPr>
        <w:t>F</w:t>
      </w:r>
      <w:r w:rsidR="00A8613B">
        <w:rPr>
          <w:rFonts w:cs="Times New Roman"/>
        </w:rPr>
        <w:t>o</w:t>
      </w:r>
      <w:r w:rsidR="009A2C1F">
        <w:rPr>
          <w:rFonts w:cs="Times New Roman"/>
        </w:rPr>
        <w:t>P MK</w:t>
      </w:r>
      <w:r w:rsidR="00A8613B">
        <w:rPr>
          <w:rFonts w:cs="Times New Roman"/>
        </w:rPr>
        <w:t>s</w:t>
      </w:r>
      <w:r w:rsidR="00342A9F">
        <w:rPr>
          <w:rFonts w:cs="Times New Roman"/>
        </w:rPr>
        <w:t xml:space="preserve"> were</w:t>
      </w:r>
      <w:r w:rsidR="009A2C1F">
        <w:rPr>
          <w:rFonts w:cs="Times New Roman"/>
        </w:rPr>
        <w:t xml:space="preserve"> load</w:t>
      </w:r>
      <w:r w:rsidR="00342A9F">
        <w:rPr>
          <w:rFonts w:cs="Times New Roman"/>
        </w:rPr>
        <w:t>ed into</w:t>
      </w:r>
      <w:r w:rsidR="009A2C1F">
        <w:rPr>
          <w:rFonts w:cs="Times New Roman"/>
        </w:rPr>
        <w:t xml:space="preserve"> the collagen </w:t>
      </w:r>
      <w:r w:rsidR="006E060E">
        <w:rPr>
          <w:rFonts w:cs="Times New Roman"/>
        </w:rPr>
        <w:t>scaffold</w:t>
      </w:r>
      <w:r w:rsidR="009A2C1F" w:rsidRPr="00516C13">
        <w:rPr>
          <w:rFonts w:cs="Times New Roman"/>
        </w:rPr>
        <w:t xml:space="preserve"> </w:t>
      </w:r>
      <w:r w:rsidR="00342A9F">
        <w:rPr>
          <w:rFonts w:cs="Times New Roman"/>
        </w:rPr>
        <w:t xml:space="preserve">in 5mL of RPMI media </w:t>
      </w:r>
      <w:r w:rsidR="008A05DC">
        <w:rPr>
          <w:rFonts w:cs="Times New Roman"/>
        </w:rPr>
        <w:t xml:space="preserve">(as described previously) </w:t>
      </w:r>
      <w:r w:rsidR="007952F5">
        <w:rPr>
          <w:rFonts w:cs="Times New Roman"/>
        </w:rPr>
        <w:t>over 5</w:t>
      </w:r>
      <w:r w:rsidR="009A2C1F">
        <w:rPr>
          <w:rFonts w:cs="Times New Roman"/>
        </w:rPr>
        <w:t xml:space="preserve"> minutes</w:t>
      </w:r>
      <w:r w:rsidR="00342A9F">
        <w:rPr>
          <w:rFonts w:cs="Times New Roman"/>
        </w:rPr>
        <w:t xml:space="preserve"> followed by</w:t>
      </w:r>
      <w:r w:rsidR="009A2C1F" w:rsidRPr="00516C13">
        <w:rPr>
          <w:rFonts w:cs="Times New Roman"/>
        </w:rPr>
        <w:t xml:space="preserve"> three 5</w:t>
      </w:r>
      <w:r w:rsidR="009A2C1F">
        <w:rPr>
          <w:rFonts w:cs="Times New Roman"/>
        </w:rPr>
        <w:t xml:space="preserve"> </w:t>
      </w:r>
      <w:r w:rsidR="00342A9F">
        <w:rPr>
          <w:rFonts w:cs="Times New Roman"/>
        </w:rPr>
        <w:t>ml washes of RPMI</w:t>
      </w:r>
      <w:r w:rsidR="009A2C1F" w:rsidRPr="00516C13">
        <w:rPr>
          <w:rFonts w:cs="Times New Roman"/>
        </w:rPr>
        <w:t xml:space="preserve"> media</w:t>
      </w:r>
      <w:r w:rsidR="00342A9F">
        <w:rPr>
          <w:rFonts w:cs="Times New Roman"/>
        </w:rPr>
        <w:t xml:space="preserve"> to remove any unbound</w:t>
      </w:r>
      <w:r w:rsidR="009A2C1F">
        <w:rPr>
          <w:rFonts w:cs="Times New Roman"/>
        </w:rPr>
        <w:t xml:space="preserve"> cells and </w:t>
      </w:r>
      <w:r w:rsidR="00342A9F">
        <w:rPr>
          <w:rFonts w:cs="Times New Roman"/>
        </w:rPr>
        <w:t>residual platelets</w:t>
      </w:r>
      <w:r w:rsidR="009A2C1F">
        <w:rPr>
          <w:rFonts w:cs="Times New Roman"/>
        </w:rPr>
        <w:t xml:space="preserve"> from the system</w:t>
      </w:r>
      <w:r w:rsidR="009A2C1F" w:rsidRPr="00516C13">
        <w:rPr>
          <w:rFonts w:cs="Times New Roman"/>
        </w:rPr>
        <w:t xml:space="preserve">. </w:t>
      </w:r>
      <w:r w:rsidR="00342A9F">
        <w:rPr>
          <w:rFonts w:cs="Times New Roman"/>
        </w:rPr>
        <w:t xml:space="preserve"> </w:t>
      </w:r>
      <w:r w:rsidR="009A2C1F" w:rsidRPr="00516C13">
        <w:rPr>
          <w:rFonts w:cs="Times New Roman"/>
        </w:rPr>
        <w:t xml:space="preserve">The </w:t>
      </w:r>
      <w:r w:rsidR="00A437D9">
        <w:rPr>
          <w:rFonts w:cs="Times New Roman"/>
        </w:rPr>
        <w:t xml:space="preserve">bioreactor was then </w:t>
      </w:r>
      <w:r w:rsidR="00A8613B">
        <w:rPr>
          <w:rFonts w:cs="Times New Roman"/>
        </w:rPr>
        <w:t>put</w:t>
      </w:r>
      <w:r w:rsidR="009A2C1F" w:rsidRPr="00516C13">
        <w:rPr>
          <w:rFonts w:cs="Times New Roman"/>
        </w:rPr>
        <w:t xml:space="preserve"> </w:t>
      </w:r>
      <w:r w:rsidR="009A2C1F">
        <w:rPr>
          <w:rFonts w:cs="Times New Roman"/>
        </w:rPr>
        <w:t>in a 37°C 5% CO</w:t>
      </w:r>
      <w:r w:rsidR="009A2C1F" w:rsidRPr="00655096">
        <w:rPr>
          <w:rFonts w:cs="Times New Roman"/>
          <w:vertAlign w:val="subscript"/>
        </w:rPr>
        <w:t>2</w:t>
      </w:r>
      <w:r w:rsidR="009A2C1F">
        <w:rPr>
          <w:rFonts w:cs="Times New Roman"/>
        </w:rPr>
        <w:t xml:space="preserve"> supplemented incubator</w:t>
      </w:r>
      <w:r w:rsidR="00A8613B">
        <w:rPr>
          <w:rFonts w:cs="Times New Roman"/>
        </w:rPr>
        <w:t xml:space="preserve"> and</w:t>
      </w:r>
      <w:r w:rsidR="009A2C1F">
        <w:rPr>
          <w:rFonts w:cs="Times New Roman"/>
        </w:rPr>
        <w:t xml:space="preserve"> </w:t>
      </w:r>
      <w:r w:rsidR="00A8613B">
        <w:rPr>
          <w:rFonts w:cs="Times New Roman"/>
        </w:rPr>
        <w:t>perfused by gravity from</w:t>
      </w:r>
      <w:r w:rsidR="009A2C1F" w:rsidRPr="00516C13">
        <w:rPr>
          <w:rFonts w:cs="Times New Roman"/>
        </w:rPr>
        <w:t xml:space="preserve"> reservoirs of </w:t>
      </w:r>
      <w:r w:rsidR="009A2C1F">
        <w:rPr>
          <w:rFonts w:cs="Times New Roman"/>
        </w:rPr>
        <w:t>RPMI media</w:t>
      </w:r>
      <w:r w:rsidR="009A2C1F" w:rsidRPr="00516C13">
        <w:rPr>
          <w:rFonts w:cs="Times New Roman"/>
        </w:rPr>
        <w:t xml:space="preserve"> </w:t>
      </w:r>
      <w:r w:rsidR="009A2C1F">
        <w:rPr>
          <w:rFonts w:cs="Times New Roman"/>
        </w:rPr>
        <w:t>controlled by</w:t>
      </w:r>
      <w:r w:rsidR="009A2C1F" w:rsidRPr="00516C13">
        <w:rPr>
          <w:rFonts w:cs="Times New Roman"/>
        </w:rPr>
        <w:t xml:space="preserve"> </w:t>
      </w:r>
      <w:r w:rsidR="009A2C1F">
        <w:rPr>
          <w:rFonts w:cs="Times New Roman"/>
        </w:rPr>
        <w:t xml:space="preserve">external pinch </w:t>
      </w:r>
      <w:r w:rsidR="009A2C1F" w:rsidRPr="00516C13">
        <w:rPr>
          <w:rFonts w:cs="Times New Roman"/>
        </w:rPr>
        <w:t xml:space="preserve">valves to provide a </w:t>
      </w:r>
      <w:r w:rsidR="009A2C1F">
        <w:rPr>
          <w:rFonts w:cs="Times New Roman"/>
        </w:rPr>
        <w:t xml:space="preserve">sequential </w:t>
      </w:r>
      <w:r w:rsidR="009A2C1F" w:rsidRPr="00516C13">
        <w:rPr>
          <w:rFonts w:cs="Times New Roman"/>
        </w:rPr>
        <w:t>pulsed flow</w:t>
      </w:r>
      <w:r w:rsidR="009A2C1F">
        <w:rPr>
          <w:rFonts w:cs="Times New Roman"/>
        </w:rPr>
        <w:t xml:space="preserve"> for a second every 20 seconds</w:t>
      </w:r>
      <w:r w:rsidR="007952F5">
        <w:rPr>
          <w:rFonts w:cs="Times New Roman"/>
        </w:rPr>
        <w:t xml:space="preserve"> overnight (19</w:t>
      </w:r>
      <w:r w:rsidR="00A437D9">
        <w:rPr>
          <w:rFonts w:cs="Times New Roman"/>
        </w:rPr>
        <w:t xml:space="preserve"> hours</w:t>
      </w:r>
      <w:r w:rsidR="007952F5">
        <w:rPr>
          <w:rFonts w:cs="Times New Roman"/>
        </w:rPr>
        <w:t>+)</w:t>
      </w:r>
      <w:r w:rsidR="00F53EC3">
        <w:rPr>
          <w:rFonts w:cs="Times New Roman"/>
        </w:rPr>
        <w:t xml:space="preserve"> as an indicator of long</w:t>
      </w:r>
      <w:r w:rsidR="0036106A">
        <w:rPr>
          <w:rFonts w:cs="Times New Roman"/>
        </w:rPr>
        <w:t>-</w:t>
      </w:r>
      <w:r w:rsidR="00F53EC3">
        <w:rPr>
          <w:rFonts w:cs="Times New Roman"/>
        </w:rPr>
        <w:t>te</w:t>
      </w:r>
      <w:r w:rsidR="0036106A">
        <w:rPr>
          <w:rFonts w:cs="Times New Roman"/>
        </w:rPr>
        <w:t>r</w:t>
      </w:r>
      <w:r w:rsidR="00F53EC3">
        <w:rPr>
          <w:rFonts w:cs="Times New Roman"/>
        </w:rPr>
        <w:t>m culture performance</w:t>
      </w:r>
      <w:r w:rsidR="009A2C1F">
        <w:rPr>
          <w:rFonts w:cs="Times New Roman"/>
        </w:rPr>
        <w:t xml:space="preserve">. </w:t>
      </w:r>
      <w:r w:rsidR="00A437D9">
        <w:rPr>
          <w:rFonts w:cs="Times New Roman"/>
        </w:rPr>
        <w:t xml:space="preserve"> </w:t>
      </w:r>
      <w:r w:rsidR="00F53EC3">
        <w:rPr>
          <w:rFonts w:cs="Times New Roman"/>
        </w:rPr>
        <w:t>P</w:t>
      </w:r>
      <w:r w:rsidR="009A2C1F">
        <w:rPr>
          <w:rFonts w:cs="Times New Roman"/>
        </w:rPr>
        <w:t>ulsed flow was to provide a high peak flow rate while keeping the collection volume to a minimum</w:t>
      </w:r>
      <w:r w:rsidR="00A437D9">
        <w:rPr>
          <w:rFonts w:cs="Times New Roman"/>
        </w:rPr>
        <w:t xml:space="preserve">. </w:t>
      </w:r>
      <w:r w:rsidR="009A2C1F">
        <w:rPr>
          <w:rFonts w:cs="Times New Roman"/>
        </w:rPr>
        <w:t xml:space="preserve"> The outflow was collected </w:t>
      </w:r>
      <w:r w:rsidR="00A437D9">
        <w:rPr>
          <w:rFonts w:cs="Times New Roman"/>
        </w:rPr>
        <w:t xml:space="preserve">into a </w:t>
      </w:r>
      <w:r w:rsidR="00F53EC3">
        <w:rPr>
          <w:rFonts w:cs="Times New Roman"/>
        </w:rPr>
        <w:t xml:space="preserve">polypropylene </w:t>
      </w:r>
      <w:r w:rsidR="00A437D9">
        <w:rPr>
          <w:rFonts w:cs="Times New Roman"/>
        </w:rPr>
        <w:t>container pre-</w:t>
      </w:r>
      <w:r w:rsidR="009A2C1F">
        <w:rPr>
          <w:rFonts w:cs="Times New Roman"/>
        </w:rPr>
        <w:t>loaded with 50% ACD</w:t>
      </w:r>
      <w:r w:rsidR="00A437D9">
        <w:rPr>
          <w:rFonts w:cs="Times New Roman"/>
        </w:rPr>
        <w:t xml:space="preserve"> in </w:t>
      </w:r>
      <w:r w:rsidR="009A2C1F">
        <w:rPr>
          <w:rFonts w:cs="Times New Roman"/>
        </w:rPr>
        <w:t>RPMI and kept on a rocker at 18 RPM at room temperature (21°C).</w:t>
      </w:r>
    </w:p>
    <w:p w14:paraId="4B61EB16" w14:textId="3E579A43" w:rsidR="003431E3" w:rsidRPr="001C1E5A" w:rsidRDefault="006A53F4" w:rsidP="00A81EA5">
      <w:pPr>
        <w:pStyle w:val="Heading1"/>
        <w:numPr>
          <w:ilvl w:val="1"/>
          <w:numId w:val="3"/>
        </w:numPr>
      </w:pPr>
      <w:r>
        <w:rPr>
          <w:noProof/>
        </w:rPr>
        <w:drawing>
          <wp:anchor distT="0" distB="0" distL="114300" distR="114300" simplePos="0" relativeHeight="251655168" behindDoc="0" locked="0" layoutInCell="1" allowOverlap="1" wp14:anchorId="2071EE8C" wp14:editId="573B28BD">
            <wp:simplePos x="0" y="0"/>
            <wp:positionH relativeFrom="column">
              <wp:posOffset>3175</wp:posOffset>
            </wp:positionH>
            <wp:positionV relativeFrom="paragraph">
              <wp:posOffset>1905</wp:posOffset>
            </wp:positionV>
            <wp:extent cx="5956935" cy="2263775"/>
            <wp:effectExtent l="0" t="0" r="5715" b="317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56935" cy="2263775"/>
                    </a:xfrm>
                    <a:prstGeom prst="rect">
                      <a:avLst/>
                    </a:prstGeom>
                    <a:noFill/>
                  </pic:spPr>
                </pic:pic>
              </a:graphicData>
            </a:graphic>
            <wp14:sizeRelH relativeFrom="page">
              <wp14:pctWidth>0</wp14:pctWidth>
            </wp14:sizeRelH>
            <wp14:sizeRelV relativeFrom="page">
              <wp14:pctHeight>0</wp14:pctHeight>
            </wp14:sizeRelV>
          </wp:anchor>
        </w:drawing>
      </w:r>
      <w:r w:rsidR="003431E3" w:rsidRPr="009037B1">
        <w:t xml:space="preserve">Flow cytometry for bioreactor cell and platelet </w:t>
      </w:r>
      <w:r w:rsidR="00C52083" w:rsidRPr="009037B1">
        <w:t>retention</w:t>
      </w:r>
      <w:r w:rsidR="003431E3" w:rsidRPr="001C1E5A">
        <w:t xml:space="preserve"> and release analysis</w:t>
      </w:r>
    </w:p>
    <w:p w14:paraId="4A96728B" w14:textId="4336024C" w:rsidR="00D65500" w:rsidRDefault="003431E3" w:rsidP="00D65500">
      <w:pPr>
        <w:rPr>
          <w:rFonts w:cs="Times New Roman"/>
        </w:rPr>
      </w:pPr>
      <w:r>
        <w:rPr>
          <w:rFonts w:cs="Times New Roman"/>
        </w:rPr>
        <w:t>S</w:t>
      </w:r>
      <w:r w:rsidR="00D65500">
        <w:rPr>
          <w:rFonts w:cs="Times New Roman"/>
        </w:rPr>
        <w:t>amples were taken from the starting cell infl</w:t>
      </w:r>
      <w:r w:rsidR="00400634">
        <w:rPr>
          <w:rFonts w:cs="Times New Roman"/>
        </w:rPr>
        <w:t xml:space="preserve">ow solution, </w:t>
      </w:r>
      <w:r w:rsidR="00A8613B">
        <w:rPr>
          <w:rFonts w:cs="Times New Roman"/>
        </w:rPr>
        <w:t xml:space="preserve">seeding </w:t>
      </w:r>
      <w:r w:rsidR="00400634">
        <w:rPr>
          <w:rFonts w:cs="Times New Roman"/>
        </w:rPr>
        <w:t>outflow,</w:t>
      </w:r>
      <w:r w:rsidR="00D65500">
        <w:rPr>
          <w:rFonts w:cs="Times New Roman"/>
        </w:rPr>
        <w:t xml:space="preserve"> </w:t>
      </w:r>
      <w:r w:rsidR="007F69D0">
        <w:rPr>
          <w:rFonts w:cs="Times New Roman"/>
        </w:rPr>
        <w:t xml:space="preserve">three </w:t>
      </w:r>
      <w:r w:rsidR="00D65500">
        <w:rPr>
          <w:rFonts w:cs="Times New Roman"/>
        </w:rPr>
        <w:t xml:space="preserve">washes and the overnight </w:t>
      </w:r>
      <w:r w:rsidR="00A8613B" w:rsidRPr="00680688">
        <w:rPr>
          <w:rFonts w:cs="Times New Roman"/>
        </w:rPr>
        <w:t>collection</w:t>
      </w:r>
      <w:r w:rsidR="00D65500" w:rsidRPr="00680688">
        <w:rPr>
          <w:rFonts w:cs="Times New Roman"/>
        </w:rPr>
        <w:t>. 400</w:t>
      </w:r>
      <w:r w:rsidR="00D65500" w:rsidRPr="00680688">
        <w:rPr>
          <w:rFonts w:ascii="Calibri" w:hAnsi="Calibri" w:cs="Calibri"/>
        </w:rPr>
        <w:t>µ</w:t>
      </w:r>
      <w:r w:rsidR="00D65500" w:rsidRPr="00680688">
        <w:rPr>
          <w:rFonts w:cs="Times New Roman"/>
        </w:rPr>
        <w:t xml:space="preserve">L of each sample was incubated with </w:t>
      </w:r>
      <w:r w:rsidR="00062A3C" w:rsidRPr="00680688">
        <w:rPr>
          <w:rFonts w:cs="Times New Roman"/>
        </w:rPr>
        <w:t>1;20,000</w:t>
      </w:r>
      <w:r w:rsidR="00234603" w:rsidRPr="00680688">
        <w:rPr>
          <w:rFonts w:cs="Times New Roman"/>
        </w:rPr>
        <w:t>/100nM</w:t>
      </w:r>
      <w:r w:rsidR="00062A3C" w:rsidRPr="00680688">
        <w:rPr>
          <w:rFonts w:cs="Times New Roman"/>
        </w:rPr>
        <w:t xml:space="preserve"> </w:t>
      </w:r>
      <w:r w:rsidR="00D65500" w:rsidRPr="00680688">
        <w:rPr>
          <w:rFonts w:cs="Times New Roman"/>
        </w:rPr>
        <w:t>Calcein</w:t>
      </w:r>
      <w:r w:rsidR="00400634" w:rsidRPr="00680688">
        <w:rPr>
          <w:rFonts w:cs="Times New Roman"/>
        </w:rPr>
        <w:t xml:space="preserve"> AM</w:t>
      </w:r>
      <w:r w:rsidR="003D0FBE" w:rsidRPr="00680688">
        <w:rPr>
          <w:rFonts w:cs="Times New Roman"/>
        </w:rPr>
        <w:t xml:space="preserve"> (Thermo Scientific)</w:t>
      </w:r>
      <w:r w:rsidR="00D65500" w:rsidRPr="00680688">
        <w:rPr>
          <w:rFonts w:cs="Times New Roman"/>
        </w:rPr>
        <w:t>, a</w:t>
      </w:r>
      <w:r w:rsidR="00400634" w:rsidRPr="00680688">
        <w:rPr>
          <w:rFonts w:cs="Times New Roman"/>
        </w:rPr>
        <w:t>nti-CD41a APC</w:t>
      </w:r>
      <w:r w:rsidR="00AF70E9" w:rsidRPr="00680688">
        <w:rPr>
          <w:rFonts w:cs="Times New Roman"/>
        </w:rPr>
        <w:t>-H7</w:t>
      </w:r>
      <w:r w:rsidR="00400634" w:rsidRPr="00680688">
        <w:rPr>
          <w:rFonts w:cs="Times New Roman"/>
        </w:rPr>
        <w:t xml:space="preserve"> and anti-CD42a APC</w:t>
      </w:r>
      <w:r w:rsidR="00D65500" w:rsidRPr="00680688">
        <w:rPr>
          <w:rFonts w:cs="Times New Roman"/>
        </w:rPr>
        <w:t>.</w:t>
      </w:r>
      <w:r w:rsidR="00D65500">
        <w:rPr>
          <w:rFonts w:cs="Times New Roman"/>
        </w:rPr>
        <w:t xml:space="preserve">  </w:t>
      </w:r>
      <w:r w:rsidR="0036106A">
        <w:rPr>
          <w:rFonts w:cs="Times New Roman"/>
        </w:rPr>
        <w:t xml:space="preserve">The vital dye Calcein AM is cell permeable. Once inside the cytoplasm it is hydrolysed by cytoplasmic esterases making it fluorescent and cell impermeable. Cells that stain positive with Calcein AM are therefore metabolically active and have an intact membrane. </w:t>
      </w:r>
      <w:r w:rsidR="00D65500">
        <w:rPr>
          <w:rFonts w:cs="Times New Roman"/>
        </w:rPr>
        <w:t>Following incubation, samples were diluted in 500</w:t>
      </w:r>
      <w:r w:rsidR="00D65500">
        <w:rPr>
          <w:rFonts w:ascii="Calibri" w:hAnsi="Calibri" w:cs="Times New Roman"/>
        </w:rPr>
        <w:t>µ</w:t>
      </w:r>
      <w:r w:rsidR="00C00766">
        <w:rPr>
          <w:rFonts w:cs="Times New Roman"/>
        </w:rPr>
        <w:t xml:space="preserve">L of PBE buffer </w:t>
      </w:r>
      <w:r w:rsidR="00AF70E9">
        <w:rPr>
          <w:rFonts w:cs="Times New Roman"/>
        </w:rPr>
        <w:t xml:space="preserve">(PBS containing </w:t>
      </w:r>
      <w:r w:rsidR="00C00766">
        <w:rPr>
          <w:rFonts w:cs="Times New Roman"/>
        </w:rPr>
        <w:t>5mM EDTA and 0.2% BSA</w:t>
      </w:r>
      <w:r w:rsidR="00AF70E9">
        <w:rPr>
          <w:rFonts w:cs="Times New Roman"/>
        </w:rPr>
        <w:t>)</w:t>
      </w:r>
      <w:r w:rsidR="00C00766">
        <w:rPr>
          <w:rFonts w:cs="Times New Roman"/>
        </w:rPr>
        <w:t xml:space="preserve">. </w:t>
      </w:r>
      <w:r w:rsidR="00AF70E9">
        <w:rPr>
          <w:rFonts w:cs="Times New Roman"/>
        </w:rPr>
        <w:t xml:space="preserve">The </w:t>
      </w:r>
      <w:r w:rsidR="00A8613B">
        <w:rPr>
          <w:rFonts w:cs="Times New Roman"/>
        </w:rPr>
        <w:t>overnight collection</w:t>
      </w:r>
      <w:r w:rsidR="00C00766">
        <w:rPr>
          <w:rFonts w:cs="Times New Roman"/>
        </w:rPr>
        <w:t xml:space="preserve"> contained ACD</w:t>
      </w:r>
      <w:r w:rsidR="00A8613B">
        <w:rPr>
          <w:rFonts w:cs="Times New Roman"/>
        </w:rPr>
        <w:t xml:space="preserve"> in order</w:t>
      </w:r>
      <w:r w:rsidR="00C00766">
        <w:rPr>
          <w:rFonts w:cs="Times New Roman"/>
        </w:rPr>
        <w:t xml:space="preserve"> to prevent platelet activation in</w:t>
      </w:r>
      <w:r w:rsidR="00D65500">
        <w:rPr>
          <w:rFonts w:cs="Times New Roman"/>
        </w:rPr>
        <w:t xml:space="preserve"> th</w:t>
      </w:r>
      <w:r w:rsidR="00C52083">
        <w:rPr>
          <w:rFonts w:cs="Times New Roman"/>
        </w:rPr>
        <w:t>e collected sample</w:t>
      </w:r>
      <w:r w:rsidR="00D65500">
        <w:rPr>
          <w:rFonts w:cs="Times New Roman"/>
        </w:rPr>
        <w:t xml:space="preserve">. </w:t>
      </w:r>
      <w:r w:rsidR="003D0FBE">
        <w:rPr>
          <w:rFonts w:cs="Times New Roman"/>
        </w:rPr>
        <w:t xml:space="preserve">Flow count fluorospheres (Beckman Coulter) </w:t>
      </w:r>
      <w:r w:rsidR="00D65500">
        <w:rPr>
          <w:rFonts w:cs="Times New Roman"/>
        </w:rPr>
        <w:t>were used to compare the volumes used in the analysis. Samples were analysed using both forward</w:t>
      </w:r>
      <w:r w:rsidR="00AF70E9">
        <w:rPr>
          <w:rFonts w:cs="Times New Roman"/>
        </w:rPr>
        <w:t xml:space="preserve"> </w:t>
      </w:r>
      <w:r w:rsidR="003D0FBE">
        <w:rPr>
          <w:rFonts w:cs="Times New Roman"/>
        </w:rPr>
        <w:t xml:space="preserve">scatter </w:t>
      </w:r>
      <w:r w:rsidR="00AF70E9">
        <w:rPr>
          <w:rFonts w:cs="Times New Roman"/>
        </w:rPr>
        <w:t>(FS)</w:t>
      </w:r>
      <w:r w:rsidR="003D0FBE">
        <w:rPr>
          <w:rFonts w:cs="Times New Roman"/>
        </w:rPr>
        <w:t xml:space="preserve"> </w:t>
      </w:r>
      <w:r w:rsidR="00FB346A">
        <w:rPr>
          <w:rFonts w:cs="Times New Roman"/>
        </w:rPr>
        <w:t>/</w:t>
      </w:r>
      <w:r w:rsidR="003D0FBE">
        <w:rPr>
          <w:rFonts w:cs="Times New Roman"/>
        </w:rPr>
        <w:t xml:space="preserve"> </w:t>
      </w:r>
      <w:r w:rsidR="00D65500">
        <w:rPr>
          <w:rFonts w:cs="Times New Roman"/>
        </w:rPr>
        <w:t>side scatter</w:t>
      </w:r>
      <w:r w:rsidR="00AF70E9">
        <w:rPr>
          <w:rFonts w:cs="Times New Roman"/>
        </w:rPr>
        <w:t xml:space="preserve"> (SS)</w:t>
      </w:r>
      <w:r w:rsidR="00D65500">
        <w:rPr>
          <w:rFonts w:cs="Times New Roman"/>
        </w:rPr>
        <w:t xml:space="preserve"> and fluorescent immune-labelling using a Gallios Flow cytometer (Beckman Coulter) and compared against non-stained and blank tests.</w:t>
      </w:r>
      <w:r w:rsidR="008A4B7A">
        <w:rPr>
          <w:rFonts w:cs="Times New Roman"/>
        </w:rPr>
        <w:t xml:space="preserve">  Viable MK and platelet retention was calculated as the absolute number of triple positive events (CD41+, CD42+ and calcein AM+) in the MK or platelet gate (as defined by FS/SS)</w:t>
      </w:r>
      <w:r w:rsidR="00A8613B">
        <w:rPr>
          <w:rFonts w:cs="Times New Roman"/>
        </w:rPr>
        <w:t xml:space="preserve">. Calculation of the number of MKs retained within the scaffolds was based on the number in the inflow minus the seeding outflow and washes. The number of platelets produced per MK overnight was based on the number of platelets in the overnight collection </w:t>
      </w:r>
      <w:r w:rsidR="007F69D0">
        <w:rPr>
          <w:rFonts w:cs="Times New Roman"/>
        </w:rPr>
        <w:t xml:space="preserve">and </w:t>
      </w:r>
      <w:r w:rsidR="00A8613B">
        <w:rPr>
          <w:rFonts w:cs="Times New Roman"/>
        </w:rPr>
        <w:t>per retained MK.</w:t>
      </w:r>
    </w:p>
    <w:p w14:paraId="08B514BE" w14:textId="1A05D35B" w:rsidR="00D65500" w:rsidRPr="00FB414F" w:rsidRDefault="007F69D0" w:rsidP="00A93191">
      <w:pPr>
        <w:pStyle w:val="ListParagraph"/>
        <w:numPr>
          <w:ilvl w:val="1"/>
          <w:numId w:val="3"/>
        </w:numPr>
        <w:rPr>
          <w:rFonts w:cs="Times New Roman"/>
          <w:b/>
        </w:rPr>
      </w:pPr>
      <w:r>
        <w:rPr>
          <w:rFonts w:cs="Times New Roman"/>
          <w:b/>
        </w:rPr>
        <w:t>Platelet function measured by f</w:t>
      </w:r>
      <w:r w:rsidR="000A6220">
        <w:rPr>
          <w:rFonts w:cs="Times New Roman"/>
          <w:b/>
        </w:rPr>
        <w:t>low cytometry</w:t>
      </w:r>
    </w:p>
    <w:p w14:paraId="74C6D405" w14:textId="60E82D55" w:rsidR="000A6220" w:rsidRDefault="000A6220" w:rsidP="00EE3733">
      <w:pPr>
        <w:rPr>
          <w:rFonts w:cs="Times New Roman"/>
        </w:rPr>
      </w:pPr>
      <w:r>
        <w:rPr>
          <w:rFonts w:cs="Times New Roman"/>
        </w:rPr>
        <w:t>T</w:t>
      </w:r>
      <w:r w:rsidR="00AF70E9">
        <w:rPr>
          <w:rFonts w:cs="Times New Roman"/>
        </w:rPr>
        <w:t>he</w:t>
      </w:r>
      <w:r>
        <w:rPr>
          <w:rFonts w:cs="Times New Roman"/>
        </w:rPr>
        <w:t xml:space="preserve"> bioreactor outflow</w:t>
      </w:r>
      <w:r w:rsidR="00C00766">
        <w:rPr>
          <w:rFonts w:cs="Times New Roman"/>
        </w:rPr>
        <w:t xml:space="preserve"> </w:t>
      </w:r>
      <w:r w:rsidR="009A59C6">
        <w:rPr>
          <w:rFonts w:cs="Times New Roman"/>
        </w:rPr>
        <w:t>was centrifuged at 120</w:t>
      </w:r>
      <w:r w:rsidR="00D65500">
        <w:rPr>
          <w:rFonts w:cs="Times New Roman"/>
        </w:rPr>
        <w:t xml:space="preserve">g for </w:t>
      </w:r>
      <w:r w:rsidR="00C52083">
        <w:rPr>
          <w:rFonts w:cs="Times New Roman"/>
        </w:rPr>
        <w:t>20</w:t>
      </w:r>
      <w:r w:rsidR="007F69D0">
        <w:rPr>
          <w:rFonts w:cs="Times New Roman"/>
        </w:rPr>
        <w:t xml:space="preserve"> </w:t>
      </w:r>
      <w:r w:rsidR="00C52083">
        <w:rPr>
          <w:rFonts w:cs="Times New Roman"/>
        </w:rPr>
        <w:t xml:space="preserve">min </w:t>
      </w:r>
      <w:r w:rsidR="00B04146">
        <w:rPr>
          <w:rFonts w:cs="Times New Roman"/>
        </w:rPr>
        <w:t xml:space="preserve">then </w:t>
      </w:r>
      <w:r w:rsidR="00C00766">
        <w:rPr>
          <w:rFonts w:cs="Times New Roman"/>
        </w:rPr>
        <w:t>1.5</w:t>
      </w:r>
      <w:r w:rsidR="007F69D0">
        <w:rPr>
          <w:rFonts w:cs="Times New Roman"/>
        </w:rPr>
        <w:t xml:space="preserve"> </w:t>
      </w:r>
      <w:r w:rsidR="00C00766">
        <w:rPr>
          <w:rFonts w:cs="Times New Roman"/>
        </w:rPr>
        <w:t xml:space="preserve">µM of </w:t>
      </w:r>
      <w:r w:rsidR="00B04146">
        <w:rPr>
          <w:rFonts w:cs="Times New Roman"/>
        </w:rPr>
        <w:t xml:space="preserve">labile </w:t>
      </w:r>
      <w:r w:rsidR="00C00766">
        <w:rPr>
          <w:rFonts w:cs="Times New Roman"/>
        </w:rPr>
        <w:t>PG</w:t>
      </w:r>
      <w:r w:rsidR="00D65500">
        <w:rPr>
          <w:rFonts w:cs="Times New Roman"/>
        </w:rPr>
        <w:t>I</w:t>
      </w:r>
      <w:r w:rsidR="00D65500">
        <w:rPr>
          <w:rFonts w:cs="Times New Roman"/>
          <w:vertAlign w:val="subscript"/>
        </w:rPr>
        <w:t>2</w:t>
      </w:r>
      <w:r w:rsidR="00D65500">
        <w:rPr>
          <w:rFonts w:cs="Times New Roman"/>
        </w:rPr>
        <w:t xml:space="preserve"> </w:t>
      </w:r>
      <w:r w:rsidR="00C00766">
        <w:rPr>
          <w:rFonts w:cs="Times New Roman"/>
        </w:rPr>
        <w:t>added to the supernatant before further centrifugation</w:t>
      </w:r>
      <w:r w:rsidR="009A59C6">
        <w:rPr>
          <w:rFonts w:cs="Times New Roman"/>
        </w:rPr>
        <w:t xml:space="preserve"> at 1420</w:t>
      </w:r>
      <w:r w:rsidR="00D65500">
        <w:rPr>
          <w:rFonts w:cs="Times New Roman"/>
        </w:rPr>
        <w:t>g for 10</w:t>
      </w:r>
      <w:r w:rsidR="007F69D0">
        <w:rPr>
          <w:rFonts w:cs="Times New Roman"/>
        </w:rPr>
        <w:t xml:space="preserve"> min</w:t>
      </w:r>
      <w:r w:rsidR="00AF70E9">
        <w:rPr>
          <w:rFonts w:cs="Times New Roman"/>
        </w:rPr>
        <w:t xml:space="preserve"> to </w:t>
      </w:r>
      <w:r w:rsidR="00B04146">
        <w:rPr>
          <w:rFonts w:cs="Times New Roman"/>
        </w:rPr>
        <w:t xml:space="preserve">temporarily </w:t>
      </w:r>
      <w:r w:rsidR="00AF70E9">
        <w:rPr>
          <w:rFonts w:cs="Times New Roman"/>
        </w:rPr>
        <w:t>sequester activation</w:t>
      </w:r>
      <w:r w:rsidR="00D65500">
        <w:rPr>
          <w:rFonts w:cs="Times New Roman"/>
        </w:rPr>
        <w:t>.  The platelet pellet was then re-suspended in Tyro</w:t>
      </w:r>
      <w:r w:rsidR="00C52083">
        <w:rPr>
          <w:rFonts w:cs="Times New Roman"/>
        </w:rPr>
        <w:t xml:space="preserve">de’s </w:t>
      </w:r>
      <w:r w:rsidR="00C52083" w:rsidRPr="000764A8">
        <w:rPr>
          <w:rFonts w:cs="Times New Roman"/>
        </w:rPr>
        <w:t>buffer</w:t>
      </w:r>
      <w:r w:rsidRPr="000764A8">
        <w:rPr>
          <w:rFonts w:cs="Times New Roman"/>
        </w:rPr>
        <w:t xml:space="preserve"> (</w:t>
      </w:r>
      <w:r w:rsidR="00EE3733" w:rsidRPr="000764A8">
        <w:rPr>
          <w:rFonts w:cs="Times New Roman"/>
        </w:rPr>
        <w:t>134mM NaCl, 2.9mM KCl, 0.34mM Na2HPO4.2H20, 12mM NaHCO3, 20mM HEPES, 1mM MgCl2.6H20, 5mM D-Glucose,</w:t>
      </w:r>
      <w:r w:rsidR="00EE3733" w:rsidRPr="000764A8">
        <w:t xml:space="preserve"> </w:t>
      </w:r>
      <w:r w:rsidR="00EE3733" w:rsidRPr="000764A8">
        <w:rPr>
          <w:rFonts w:cs="Times New Roman"/>
        </w:rPr>
        <w:t>pH 7.3.</w:t>
      </w:r>
      <w:r w:rsidRPr="000764A8">
        <w:rPr>
          <w:rFonts w:cs="Times New Roman"/>
        </w:rPr>
        <w:t>)</w:t>
      </w:r>
      <w:r w:rsidR="00C52083" w:rsidRPr="000764A8">
        <w:rPr>
          <w:rFonts w:cs="Times New Roman"/>
        </w:rPr>
        <w:t xml:space="preserve"> and used</w:t>
      </w:r>
      <w:r w:rsidR="00C52083">
        <w:rPr>
          <w:rFonts w:cs="Times New Roman"/>
        </w:rPr>
        <w:t xml:space="preserve"> for</w:t>
      </w:r>
      <w:r w:rsidR="00D65500">
        <w:rPr>
          <w:rFonts w:cs="Times New Roman"/>
        </w:rPr>
        <w:t xml:space="preserve"> functional assays within 4 hours.  </w:t>
      </w:r>
      <w:r w:rsidR="00B04146">
        <w:rPr>
          <w:rFonts w:cs="Times New Roman"/>
        </w:rPr>
        <w:t>For functional flow cytometry</w:t>
      </w:r>
      <w:r w:rsidR="00C00766">
        <w:rPr>
          <w:rFonts w:cs="Times New Roman"/>
        </w:rPr>
        <w:t xml:space="preserve"> </w:t>
      </w:r>
      <w:r w:rsidR="00B04146">
        <w:rPr>
          <w:rFonts w:cs="Times New Roman"/>
        </w:rPr>
        <w:t>5µl of platelets were</w:t>
      </w:r>
      <w:r w:rsidR="00D65500">
        <w:rPr>
          <w:rFonts w:cs="Times New Roman"/>
        </w:rPr>
        <w:t xml:space="preserve"> incubated with Calcein</w:t>
      </w:r>
      <w:r w:rsidR="00C52083">
        <w:rPr>
          <w:rFonts w:cs="Times New Roman"/>
        </w:rPr>
        <w:t xml:space="preserve"> violet</w:t>
      </w:r>
      <w:r w:rsidR="00C00766">
        <w:rPr>
          <w:rFonts w:cs="Times New Roman"/>
        </w:rPr>
        <w:t xml:space="preserve"> AM</w:t>
      </w:r>
      <w:r w:rsidR="00C52083">
        <w:rPr>
          <w:rFonts w:cs="Times New Roman"/>
        </w:rPr>
        <w:t xml:space="preserve">, anti-CD41a </w:t>
      </w:r>
      <w:r w:rsidR="00D65500">
        <w:rPr>
          <w:rFonts w:cs="Times New Roman"/>
        </w:rPr>
        <w:t>APC</w:t>
      </w:r>
      <w:r w:rsidR="00AF70E9">
        <w:rPr>
          <w:rFonts w:cs="Times New Roman"/>
        </w:rPr>
        <w:t>-H7</w:t>
      </w:r>
      <w:r w:rsidR="00D65500">
        <w:rPr>
          <w:rFonts w:cs="Times New Roman"/>
        </w:rPr>
        <w:t>, anti-fibrinogen</w:t>
      </w:r>
      <w:r w:rsidR="00C52083">
        <w:rPr>
          <w:rFonts w:cs="Times New Roman"/>
        </w:rPr>
        <w:t xml:space="preserve"> FITC</w:t>
      </w:r>
      <w:r w:rsidR="00962565">
        <w:rPr>
          <w:rFonts w:cs="Times New Roman"/>
        </w:rPr>
        <w:t>, anti-P-selectin APC</w:t>
      </w:r>
      <w:r w:rsidR="00D65500">
        <w:rPr>
          <w:rFonts w:cs="Times New Roman"/>
        </w:rPr>
        <w:t xml:space="preserve"> </w:t>
      </w:r>
      <w:r w:rsidR="00C52083">
        <w:rPr>
          <w:rFonts w:cs="Times New Roman"/>
        </w:rPr>
        <w:t>and 10</w:t>
      </w:r>
      <w:r w:rsidR="009A59C6">
        <w:rPr>
          <w:rFonts w:cs="Times New Roman"/>
        </w:rPr>
        <w:t xml:space="preserve"> </w:t>
      </w:r>
      <w:r w:rsidR="00C52083">
        <w:rPr>
          <w:rFonts w:cs="Times New Roman"/>
        </w:rPr>
        <w:t xml:space="preserve">µM of </w:t>
      </w:r>
      <w:r w:rsidR="002B292B">
        <w:t xml:space="preserve">thrombin receptor activator peptide 6 (TRAP6) </w:t>
      </w:r>
      <w:r w:rsidR="00C52083">
        <w:rPr>
          <w:rFonts w:cs="Times New Roman"/>
        </w:rPr>
        <w:t>for 20</w:t>
      </w:r>
      <w:r w:rsidR="009A59C6">
        <w:rPr>
          <w:rFonts w:cs="Times New Roman"/>
        </w:rPr>
        <w:t xml:space="preserve"> </w:t>
      </w:r>
      <w:r w:rsidR="00C52083">
        <w:rPr>
          <w:rFonts w:cs="Times New Roman"/>
        </w:rPr>
        <w:t>mins.  S</w:t>
      </w:r>
      <w:r w:rsidR="00D65500">
        <w:rPr>
          <w:rFonts w:cs="Times New Roman"/>
        </w:rPr>
        <w:t xml:space="preserve">amples were </w:t>
      </w:r>
      <w:r w:rsidR="00C52083">
        <w:rPr>
          <w:rFonts w:cs="Times New Roman"/>
        </w:rPr>
        <w:t xml:space="preserve">then </w:t>
      </w:r>
      <w:r w:rsidR="00D65500">
        <w:rPr>
          <w:rFonts w:cs="Times New Roman"/>
        </w:rPr>
        <w:t>fixed and diluted in 495</w:t>
      </w:r>
      <w:r w:rsidR="009A59C6">
        <w:rPr>
          <w:rFonts w:cs="Times New Roman"/>
        </w:rPr>
        <w:t xml:space="preserve"> </w:t>
      </w:r>
      <w:r w:rsidR="00D65500">
        <w:rPr>
          <w:rFonts w:cs="Times New Roman"/>
        </w:rPr>
        <w:t>µl of 0.2</w:t>
      </w:r>
      <w:r w:rsidR="009A59C6">
        <w:rPr>
          <w:rFonts w:cs="Times New Roman"/>
        </w:rPr>
        <w:t xml:space="preserve"> </w:t>
      </w:r>
      <w:r w:rsidR="00D65500">
        <w:rPr>
          <w:rFonts w:cs="Times New Roman"/>
        </w:rPr>
        <w:t>% formyl saline.  Samples were analysed using forward</w:t>
      </w:r>
      <w:r w:rsidR="00FB346A">
        <w:rPr>
          <w:rFonts w:cs="Times New Roman"/>
        </w:rPr>
        <w:t>/</w:t>
      </w:r>
      <w:r w:rsidR="00D65500">
        <w:rPr>
          <w:rFonts w:cs="Times New Roman"/>
        </w:rPr>
        <w:t>side scatter and fluorescent immune-labelling using a Gallios Flow cytometer a</w:t>
      </w:r>
      <w:r w:rsidR="00FB346A">
        <w:rPr>
          <w:rFonts w:cs="Times New Roman"/>
        </w:rPr>
        <w:t>nd compared against isotype controls</w:t>
      </w:r>
      <w:r w:rsidR="00D65500">
        <w:rPr>
          <w:rFonts w:cs="Times New Roman"/>
        </w:rPr>
        <w:t xml:space="preserve">.  </w:t>
      </w:r>
    </w:p>
    <w:p w14:paraId="1DDCA035" w14:textId="06BFF155" w:rsidR="000A6220" w:rsidRPr="000764A8" w:rsidRDefault="000A6220" w:rsidP="00D65500">
      <w:pPr>
        <w:rPr>
          <w:rFonts w:cs="Times New Roman"/>
          <w:b/>
          <w:sz w:val="24"/>
          <w:szCs w:val="24"/>
        </w:rPr>
      </w:pPr>
      <w:r w:rsidRPr="000764A8">
        <w:rPr>
          <w:rFonts w:cs="Times New Roman"/>
          <w:b/>
          <w:sz w:val="24"/>
          <w:szCs w:val="24"/>
        </w:rPr>
        <w:t>2.</w:t>
      </w:r>
      <w:r w:rsidR="00F508D5" w:rsidRPr="000764A8">
        <w:rPr>
          <w:rFonts w:cs="Times New Roman"/>
          <w:b/>
          <w:sz w:val="24"/>
          <w:szCs w:val="24"/>
        </w:rPr>
        <w:t>9.</w:t>
      </w:r>
      <w:r w:rsidR="00F508D5" w:rsidRPr="000764A8">
        <w:rPr>
          <w:rFonts w:cs="Times New Roman"/>
          <w:b/>
          <w:sz w:val="24"/>
          <w:szCs w:val="24"/>
        </w:rPr>
        <w:tab/>
      </w:r>
      <w:r w:rsidRPr="000764A8">
        <w:rPr>
          <w:rFonts w:cs="Times New Roman"/>
          <w:b/>
          <w:i/>
          <w:sz w:val="24"/>
          <w:szCs w:val="24"/>
        </w:rPr>
        <w:t>In vitro</w:t>
      </w:r>
      <w:r w:rsidRPr="000764A8">
        <w:rPr>
          <w:rFonts w:cs="Times New Roman"/>
          <w:b/>
          <w:sz w:val="24"/>
          <w:szCs w:val="24"/>
        </w:rPr>
        <w:t xml:space="preserve"> thrombus formation under flow</w:t>
      </w:r>
    </w:p>
    <w:p w14:paraId="25E97320" w14:textId="031E10EB" w:rsidR="00D65500" w:rsidRDefault="00B04146" w:rsidP="00D65500">
      <w:pPr>
        <w:rPr>
          <w:rFonts w:cs="Times New Roman"/>
        </w:rPr>
      </w:pPr>
      <w:r>
        <w:rPr>
          <w:rFonts w:cs="Times New Roman"/>
        </w:rPr>
        <w:t xml:space="preserve">Collected </w:t>
      </w:r>
      <w:r w:rsidR="000A6220" w:rsidRPr="000764A8">
        <w:rPr>
          <w:rFonts w:cs="Times New Roman"/>
        </w:rPr>
        <w:t>bioreactor</w:t>
      </w:r>
      <w:r w:rsidR="009A59C6">
        <w:rPr>
          <w:rFonts w:cs="Times New Roman"/>
        </w:rPr>
        <w:t xml:space="preserve"> outflow was centrifuged at 120 </w:t>
      </w:r>
      <w:r w:rsidR="000A6220" w:rsidRPr="000764A8">
        <w:rPr>
          <w:rFonts w:cs="Times New Roman"/>
        </w:rPr>
        <w:t>g for 20</w:t>
      </w:r>
      <w:r w:rsidR="009A59C6">
        <w:rPr>
          <w:rFonts w:cs="Times New Roman"/>
        </w:rPr>
        <w:t xml:space="preserve"> </w:t>
      </w:r>
      <w:r w:rsidR="000A6220" w:rsidRPr="000764A8">
        <w:rPr>
          <w:rFonts w:cs="Times New Roman"/>
        </w:rPr>
        <w:t xml:space="preserve">mins and 1.5µM of </w:t>
      </w:r>
      <w:r w:rsidR="005D46EF" w:rsidRPr="000764A8">
        <w:rPr>
          <w:rFonts w:cs="Times New Roman"/>
        </w:rPr>
        <w:t xml:space="preserve">labile </w:t>
      </w:r>
      <w:r w:rsidR="000A6220" w:rsidRPr="000764A8">
        <w:rPr>
          <w:rFonts w:cs="Times New Roman"/>
        </w:rPr>
        <w:t>PGI</w:t>
      </w:r>
      <w:r w:rsidR="000A6220" w:rsidRPr="000764A8">
        <w:rPr>
          <w:rFonts w:cs="Times New Roman"/>
          <w:vertAlign w:val="subscript"/>
        </w:rPr>
        <w:t>2</w:t>
      </w:r>
      <w:r w:rsidR="000A6220" w:rsidRPr="000764A8">
        <w:rPr>
          <w:rFonts w:cs="Times New Roman"/>
        </w:rPr>
        <w:t xml:space="preserve"> was added to the supernatant before</w:t>
      </w:r>
      <w:r w:rsidR="009A59C6">
        <w:rPr>
          <w:rFonts w:cs="Times New Roman"/>
        </w:rPr>
        <w:t xml:space="preserve"> further centrifugation at 1420 </w:t>
      </w:r>
      <w:r w:rsidR="000A6220" w:rsidRPr="000764A8">
        <w:rPr>
          <w:rFonts w:cs="Times New Roman"/>
        </w:rPr>
        <w:t>g for 10mins. A</w:t>
      </w:r>
      <w:r w:rsidR="00FB346A" w:rsidRPr="000764A8">
        <w:rPr>
          <w:rFonts w:cs="Times New Roman"/>
        </w:rPr>
        <w:t>fter suspension in Tyrode’s buffer</w:t>
      </w:r>
      <w:r w:rsidR="009F2910" w:rsidRPr="000764A8">
        <w:rPr>
          <w:rFonts w:cs="Times New Roman"/>
        </w:rPr>
        <w:t xml:space="preserve"> (see above)</w:t>
      </w:r>
      <w:r w:rsidR="00FB346A" w:rsidRPr="000764A8">
        <w:rPr>
          <w:rFonts w:cs="Times New Roman"/>
        </w:rPr>
        <w:t xml:space="preserve">, </w:t>
      </w:r>
      <w:r w:rsidRPr="00B04146">
        <w:rPr>
          <w:rFonts w:cs="Times New Roman"/>
          <w:i/>
        </w:rPr>
        <w:t>in vitro</w:t>
      </w:r>
      <w:r>
        <w:rPr>
          <w:rFonts w:cs="Times New Roman"/>
        </w:rPr>
        <w:t xml:space="preserve"> </w:t>
      </w:r>
      <w:r w:rsidR="00065877" w:rsidRPr="000764A8">
        <w:rPr>
          <w:rFonts w:cs="Times New Roman"/>
        </w:rPr>
        <w:t>p</w:t>
      </w:r>
      <w:r w:rsidR="00D65500" w:rsidRPr="000764A8">
        <w:rPr>
          <w:rFonts w:cs="Times New Roman"/>
        </w:rPr>
        <w:t xml:space="preserve">latelets </w:t>
      </w:r>
      <w:r>
        <w:rPr>
          <w:rFonts w:cs="Times New Roman"/>
        </w:rPr>
        <w:t xml:space="preserve">or donor platelets </w:t>
      </w:r>
      <w:r w:rsidR="00D65500" w:rsidRPr="000764A8">
        <w:rPr>
          <w:rFonts w:cs="Times New Roman"/>
        </w:rPr>
        <w:t>were stained with 1µM CellTracker™ Red and added 1</w:t>
      </w:r>
      <w:r w:rsidR="00FB346A" w:rsidRPr="000764A8">
        <w:rPr>
          <w:rFonts w:cs="Times New Roman"/>
        </w:rPr>
        <w:t>:</w:t>
      </w:r>
      <w:r w:rsidR="00D65500" w:rsidRPr="000764A8">
        <w:rPr>
          <w:rFonts w:cs="Times New Roman"/>
        </w:rPr>
        <w:t>99</w:t>
      </w:r>
      <w:r w:rsidR="00FB346A" w:rsidRPr="000764A8">
        <w:rPr>
          <w:rFonts w:cs="Times New Roman"/>
        </w:rPr>
        <w:t xml:space="preserve"> to</w:t>
      </w:r>
      <w:r w:rsidR="00D65500" w:rsidRPr="000764A8">
        <w:rPr>
          <w:rFonts w:cs="Times New Roman"/>
        </w:rPr>
        <w:t xml:space="preserve"> human donor platelets</w:t>
      </w:r>
      <w:r w:rsidR="00065877" w:rsidRPr="000764A8">
        <w:rPr>
          <w:rFonts w:cs="Times New Roman"/>
        </w:rPr>
        <w:t xml:space="preserve"> previously </w:t>
      </w:r>
      <w:r w:rsidR="00D65500" w:rsidRPr="000764A8">
        <w:rPr>
          <w:rFonts w:cs="Times New Roman"/>
        </w:rPr>
        <w:t xml:space="preserve">stained with </w:t>
      </w:r>
      <w:r w:rsidR="00065877" w:rsidRPr="000764A8">
        <w:rPr>
          <w:rFonts w:cs="Times New Roman"/>
          <w:shd w:val="clear" w:color="auto" w:fill="FFFFFF"/>
        </w:rPr>
        <w:t>DIOC6</w:t>
      </w:r>
      <w:r w:rsidR="00D65500" w:rsidRPr="000764A8">
        <w:rPr>
          <w:rFonts w:cs="Times New Roman"/>
          <w:shd w:val="clear" w:color="auto" w:fill="FFFFFF"/>
        </w:rPr>
        <w:t xml:space="preserve"> </w:t>
      </w:r>
      <w:r w:rsidR="004138FD">
        <w:rPr>
          <w:rFonts w:cs="Times New Roman"/>
          <w:shd w:val="clear" w:color="auto" w:fill="FFFFFF"/>
        </w:rPr>
        <w:t xml:space="preserve">(green) </w:t>
      </w:r>
      <w:r w:rsidR="00D65500" w:rsidRPr="000764A8">
        <w:rPr>
          <w:rFonts w:cs="Times New Roman"/>
          <w:shd w:val="clear" w:color="auto" w:fill="FFFFFF"/>
        </w:rPr>
        <w:t>in whole blood.  Samples were</w:t>
      </w:r>
      <w:r w:rsidR="00D65500" w:rsidRPr="000764A8">
        <w:rPr>
          <w:rFonts w:cs="Times New Roman"/>
        </w:rPr>
        <w:t xml:space="preserve"> perfused through a </w:t>
      </w:r>
      <w:r w:rsidR="00666587" w:rsidRPr="000764A8">
        <w:rPr>
          <w:rFonts w:cs="Times New Roman"/>
        </w:rPr>
        <w:t xml:space="preserve">collagen coated </w:t>
      </w:r>
      <w:r w:rsidR="00D36E37">
        <w:rPr>
          <w:rFonts w:cs="Times New Roman"/>
        </w:rPr>
        <w:t>(HORM c</w:t>
      </w:r>
      <w:r w:rsidR="009F2910" w:rsidRPr="000764A8">
        <w:rPr>
          <w:rFonts w:cs="Times New Roman"/>
        </w:rPr>
        <w:t xml:space="preserve">ollagen, Takeda Austria) </w:t>
      </w:r>
      <w:r w:rsidR="00D65500" w:rsidRPr="000764A8">
        <w:rPr>
          <w:rFonts w:cs="Times New Roman"/>
        </w:rPr>
        <w:t>Vena8</w:t>
      </w:r>
      <w:r w:rsidR="00FB346A" w:rsidRPr="000764A8">
        <w:rPr>
          <w:rFonts w:cs="Times New Roman"/>
        </w:rPr>
        <w:t xml:space="preserve"> </w:t>
      </w:r>
      <w:r w:rsidR="00D65500" w:rsidRPr="000764A8">
        <w:rPr>
          <w:rFonts w:cs="Times New Roman"/>
        </w:rPr>
        <w:t xml:space="preserve">Biochip (Cellex, Dublin) </w:t>
      </w:r>
      <w:r w:rsidR="004138FD">
        <w:rPr>
          <w:rFonts w:cs="Times New Roman"/>
        </w:rPr>
        <w:t>blocked with</w:t>
      </w:r>
      <w:r w:rsidR="004138FD" w:rsidRPr="004138FD">
        <w:rPr>
          <w:rFonts w:cs="Times New Roman"/>
        </w:rPr>
        <w:t xml:space="preserve"> 1% BSA</w:t>
      </w:r>
      <w:r>
        <w:rPr>
          <w:rFonts w:cs="Times New Roman"/>
        </w:rPr>
        <w:t>. Samples were</w:t>
      </w:r>
      <w:r w:rsidR="004138FD">
        <w:rPr>
          <w:rFonts w:cs="Times New Roman"/>
        </w:rPr>
        <w:t xml:space="preserve"> run </w:t>
      </w:r>
      <w:r w:rsidR="00D65500" w:rsidRPr="000764A8">
        <w:rPr>
          <w:rFonts w:cs="Times New Roman"/>
        </w:rPr>
        <w:t>at 40µl/min</w:t>
      </w:r>
      <w:r>
        <w:rPr>
          <w:rFonts w:cs="Times New Roman"/>
        </w:rPr>
        <w:t>,</w:t>
      </w:r>
      <w:r w:rsidR="00D65500" w:rsidRPr="000764A8">
        <w:rPr>
          <w:rFonts w:cs="Times New Roman"/>
        </w:rPr>
        <w:t xml:space="preserve"> </w:t>
      </w:r>
      <w:r w:rsidR="00965E0A" w:rsidRPr="000764A8">
        <w:rPr>
          <w:rFonts w:cs="Times New Roman"/>
        </w:rPr>
        <w:t xml:space="preserve">equal to 1000 s-1 </w:t>
      </w:r>
      <w:r w:rsidR="00FE0850">
        <w:rPr>
          <w:rFonts w:cs="Times New Roman"/>
        </w:rPr>
        <w:t>for 1 min</w:t>
      </w:r>
      <w:r>
        <w:rPr>
          <w:rFonts w:cs="Times New Roman"/>
        </w:rPr>
        <w:t>,</w:t>
      </w:r>
      <w:r w:rsidR="00FE0850">
        <w:rPr>
          <w:rFonts w:cs="Times New Roman"/>
        </w:rPr>
        <w:t xml:space="preserve"> as an </w:t>
      </w:r>
      <w:r w:rsidR="00FE0850" w:rsidRPr="00B04146">
        <w:rPr>
          <w:rFonts w:cs="Times New Roman"/>
          <w:i/>
        </w:rPr>
        <w:t>in vitro</w:t>
      </w:r>
      <w:r w:rsidR="00FE0850">
        <w:rPr>
          <w:rFonts w:cs="Times New Roman"/>
        </w:rPr>
        <w:t xml:space="preserve"> approximation for clot formation in </w:t>
      </w:r>
      <w:r w:rsidR="009F2910" w:rsidRPr="000764A8">
        <w:rPr>
          <w:rFonts w:cs="Times New Roman"/>
        </w:rPr>
        <w:t>arterial shear flow</w:t>
      </w:r>
      <w:r>
        <w:rPr>
          <w:rFonts w:cs="Times New Roman"/>
        </w:rPr>
        <w:t>,</w:t>
      </w:r>
      <w:r w:rsidR="009F2910" w:rsidRPr="000764A8">
        <w:rPr>
          <w:rFonts w:cs="Times New Roman"/>
        </w:rPr>
        <w:t xml:space="preserve"> </w:t>
      </w:r>
      <w:r w:rsidR="00D65500" w:rsidRPr="000764A8">
        <w:rPr>
          <w:rFonts w:cs="Times New Roman"/>
        </w:rPr>
        <w:t>and imaged on an Axiovert 40 CFL microscope.</w:t>
      </w:r>
      <w:r w:rsidR="00FE0850">
        <w:rPr>
          <w:rFonts w:cs="Times New Roman"/>
        </w:rPr>
        <w:t xml:space="preserve"> Clots were examined for surface area using the different fluorescent dyes and compared.</w:t>
      </w:r>
      <w:r w:rsidR="004138FD" w:rsidRPr="004138FD">
        <w:t xml:space="preserve"> </w:t>
      </w:r>
      <w:r w:rsidR="004138FD" w:rsidRPr="004138FD">
        <w:rPr>
          <w:rFonts w:cs="Times New Roman"/>
        </w:rPr>
        <w:t>Images were analysed using ImageJ software by calculating the mean and standard deviation of the mean fluorescence intensity of the field of view.  This figure acted as a minimum threshold number allowing the measurement of the area covered by red or green stained platelets</w:t>
      </w:r>
      <w:r w:rsidR="004553B9">
        <w:rPr>
          <w:rFonts w:cs="Times New Roman"/>
        </w:rPr>
        <w:fldChar w:fldCharType="begin"/>
      </w:r>
      <w:r w:rsidR="00034A82">
        <w:rPr>
          <w:rFonts w:cs="Times New Roman"/>
        </w:rPr>
        <w:instrText xml:space="preserve"> ADDIN EN.CITE &lt;EndNote&gt;&lt;Cite&gt;&lt;Author&gt;Waller&lt;/Author&gt;&lt;Year&gt;2013&lt;/Year&gt;&lt;RecNum&gt;0&lt;/RecNum&gt;&lt;IDText&gt;Staphylococcus aureus Lipoteichoic Acid Inhibits Platelet Activation and Thrombus Formation via the Paf Receptor&lt;/IDText&gt;&lt;DisplayText&gt;[26]&lt;/DisplayText&gt;&lt;record&gt;&lt;urls&gt;&lt;related-urls&gt;&lt;url&gt;http://dx.doi.org/10.1093/infdis/jit398&lt;/url&gt;&lt;/related-urls&gt;&lt;/urls&gt;&lt;isbn&gt;0022-1899&lt;/isbn&gt;&lt;titles&gt;&lt;title&gt;Staphylococcus aureus Lipoteichoic Acid Inhibits Platelet Activation and Thrombus Formation via the Paf Receptor&lt;/title&gt;&lt;secondary-title&gt;The Journal of Infectious Diseases&lt;/secondary-title&gt;&lt;/titles&gt;&lt;pages&gt;2046-2057&lt;/pages&gt;&lt;number&gt;12&lt;/number&gt;&lt;contributors&gt;&lt;authors&gt;&lt;author&gt;Waller, Amie K.&lt;/author&gt;&lt;author&gt;Sage, Tanya&lt;/author&gt;&lt;author&gt;Kumar, Christopher&lt;/author&gt;&lt;author&gt;Carr, Thomas&lt;/author&gt;&lt;author&gt;Gibbins, Jonathan M.&lt;/author&gt;&lt;author&gt;Clarke, Simon R.&lt;/author&gt;&lt;/authors&gt;&lt;/contributors&gt;&lt;added-date format="utc"&gt;1526425984&lt;/added-date&gt;&lt;ref-type name="Journal Article"&gt;17&lt;/ref-type&gt;&lt;dates&gt;&lt;year&gt;2013&lt;/year&gt;&lt;/dates&gt;&lt;rec-number&gt;2028&lt;/rec-number&gt;&lt;last-updated-date format="utc"&gt;1526425984&lt;/last-updated-date&gt;&lt;electronic-resource-num&gt;10.1093/infdis/jit398&lt;/electronic-resource-num&gt;&lt;volume&gt;208&lt;/volume&gt;&lt;/record&gt;&lt;/Cite&gt;&lt;/EndNote&gt;</w:instrText>
      </w:r>
      <w:r w:rsidR="004553B9">
        <w:rPr>
          <w:rFonts w:cs="Times New Roman"/>
        </w:rPr>
        <w:fldChar w:fldCharType="separate"/>
      </w:r>
      <w:r w:rsidR="00034A82">
        <w:rPr>
          <w:rFonts w:cs="Times New Roman"/>
          <w:noProof/>
        </w:rPr>
        <w:t>[26]</w:t>
      </w:r>
      <w:r w:rsidR="004553B9">
        <w:rPr>
          <w:rFonts w:cs="Times New Roman"/>
        </w:rPr>
        <w:fldChar w:fldCharType="end"/>
      </w:r>
      <w:r w:rsidR="004138FD" w:rsidRPr="004138FD">
        <w:rPr>
          <w:rFonts w:cs="Times New Roman"/>
        </w:rPr>
        <w:t xml:space="preserve">.  The red area </w:t>
      </w:r>
      <w:r>
        <w:rPr>
          <w:rFonts w:cs="Times New Roman"/>
        </w:rPr>
        <w:t xml:space="preserve">(CellTracker red) </w:t>
      </w:r>
      <w:r w:rsidR="004138FD" w:rsidRPr="004138FD">
        <w:rPr>
          <w:rFonts w:cs="Times New Roman"/>
        </w:rPr>
        <w:t xml:space="preserve">was then divided by the green </w:t>
      </w:r>
      <w:r>
        <w:rPr>
          <w:rFonts w:cs="Times New Roman"/>
        </w:rPr>
        <w:t xml:space="preserve">(DIOC6) </w:t>
      </w:r>
      <w:r w:rsidR="004138FD" w:rsidRPr="004138FD">
        <w:rPr>
          <w:rFonts w:cs="Times New Roman"/>
        </w:rPr>
        <w:t>area</w:t>
      </w:r>
      <w:r w:rsidR="00DA6BFA">
        <w:rPr>
          <w:rFonts w:cs="Times New Roman"/>
        </w:rPr>
        <w:t xml:space="preserve"> to give</w:t>
      </w:r>
      <w:r w:rsidR="004138FD" w:rsidRPr="004138FD">
        <w:rPr>
          <w:rFonts w:cs="Times New Roman"/>
        </w:rPr>
        <w:t xml:space="preserve"> </w:t>
      </w:r>
      <w:r w:rsidR="004138FD">
        <w:rPr>
          <w:rFonts w:cs="Times New Roman"/>
        </w:rPr>
        <w:t>percentage incorporation.</w:t>
      </w:r>
    </w:p>
    <w:p w14:paraId="3168BC70" w14:textId="41C5CB9D" w:rsidR="00F141F2" w:rsidRPr="001F4576" w:rsidRDefault="004138FD" w:rsidP="00D65500">
      <w:pPr>
        <w:rPr>
          <w:rFonts w:cs="Times New Roman"/>
          <w:b/>
          <w:sz w:val="24"/>
        </w:rPr>
      </w:pPr>
      <w:r w:rsidRPr="001F4576">
        <w:rPr>
          <w:rFonts w:cs="Times New Roman"/>
          <w:b/>
          <w:sz w:val="24"/>
        </w:rPr>
        <w:t>2.1</w:t>
      </w:r>
      <w:r w:rsidR="00A81EA5" w:rsidRPr="001F4576">
        <w:rPr>
          <w:rFonts w:cs="Times New Roman"/>
          <w:b/>
          <w:sz w:val="24"/>
        </w:rPr>
        <w:t>0</w:t>
      </w:r>
      <w:r w:rsidRPr="001F4576">
        <w:rPr>
          <w:rFonts w:cs="Times New Roman"/>
          <w:b/>
          <w:sz w:val="24"/>
        </w:rPr>
        <w:t>.</w:t>
      </w:r>
      <w:r w:rsidRPr="001F4576">
        <w:rPr>
          <w:rFonts w:cs="Times New Roman"/>
          <w:b/>
          <w:sz w:val="24"/>
        </w:rPr>
        <w:tab/>
        <w:t xml:space="preserve">Platelet </w:t>
      </w:r>
      <w:r w:rsidR="00F141F2" w:rsidRPr="001F4576">
        <w:rPr>
          <w:rFonts w:cs="Times New Roman"/>
          <w:b/>
          <w:sz w:val="24"/>
        </w:rPr>
        <w:t>adhesion</w:t>
      </w:r>
      <w:r w:rsidR="009A59C6" w:rsidRPr="001F4576">
        <w:rPr>
          <w:rFonts w:cs="Times New Roman"/>
          <w:b/>
          <w:sz w:val="24"/>
        </w:rPr>
        <w:t xml:space="preserve"> and spreading</w:t>
      </w:r>
      <w:r w:rsidR="00F141F2" w:rsidRPr="001F4576">
        <w:rPr>
          <w:rFonts w:cs="Times New Roman"/>
          <w:b/>
          <w:sz w:val="24"/>
        </w:rPr>
        <w:t xml:space="preserve"> microscopy</w:t>
      </w:r>
    </w:p>
    <w:p w14:paraId="26E86333" w14:textId="65F8C7BB" w:rsidR="00DA6BFA" w:rsidRPr="008673D4" w:rsidRDefault="00B04146" w:rsidP="00D65500">
      <w:pPr>
        <w:rPr>
          <w:rFonts w:cs="Times New Roman"/>
        </w:rPr>
      </w:pPr>
      <w:r>
        <w:rPr>
          <w:rFonts w:cs="Times New Roman"/>
        </w:rPr>
        <w:t xml:space="preserve">To examine platelet adhesion characteristics </w:t>
      </w:r>
      <w:r w:rsidR="008673D4" w:rsidRPr="008673D4">
        <w:rPr>
          <w:rFonts w:cs="Times New Roman"/>
        </w:rPr>
        <w:t xml:space="preserve">glass coverslips were </w:t>
      </w:r>
      <w:r w:rsidR="00C62D04">
        <w:rPr>
          <w:rFonts w:cs="Times New Roman"/>
        </w:rPr>
        <w:t>coated</w:t>
      </w:r>
      <w:r w:rsidR="008673D4" w:rsidRPr="008673D4">
        <w:rPr>
          <w:rFonts w:cs="Times New Roman"/>
        </w:rPr>
        <w:t xml:space="preserve"> with 200</w:t>
      </w:r>
      <w:r w:rsidR="00C62D04">
        <w:rPr>
          <w:rFonts w:cs="Times New Roman"/>
        </w:rPr>
        <w:t xml:space="preserve"> μ</w:t>
      </w:r>
      <w:r w:rsidR="008673D4" w:rsidRPr="008673D4">
        <w:rPr>
          <w:rFonts w:cs="Times New Roman"/>
        </w:rPr>
        <w:t xml:space="preserve">g/mL fibrinogen in DPBS for 1 hour at room temperature and subsequently blocked with 1% BSA before rinsing. </w:t>
      </w:r>
      <w:r w:rsidR="00C62D04">
        <w:rPr>
          <w:rFonts w:cs="Times New Roman"/>
        </w:rPr>
        <w:t xml:space="preserve">200 μl of </w:t>
      </w:r>
      <w:r>
        <w:rPr>
          <w:rFonts w:cs="Times New Roman"/>
        </w:rPr>
        <w:t xml:space="preserve">overnight bioreactor </w:t>
      </w:r>
      <w:r w:rsidR="00C62D04">
        <w:rPr>
          <w:rFonts w:cs="Times New Roman"/>
        </w:rPr>
        <w:t xml:space="preserve">outflow </w:t>
      </w:r>
      <w:r w:rsidR="009B4790">
        <w:rPr>
          <w:rFonts w:cs="Times New Roman"/>
        </w:rPr>
        <w:t>was</w:t>
      </w:r>
      <w:r w:rsidR="00F141F2" w:rsidRPr="008673D4">
        <w:rPr>
          <w:rFonts w:cs="Times New Roman"/>
        </w:rPr>
        <w:t xml:space="preserve"> </w:t>
      </w:r>
      <w:r>
        <w:rPr>
          <w:rFonts w:cs="Times New Roman"/>
        </w:rPr>
        <w:t xml:space="preserve">added </w:t>
      </w:r>
      <w:r w:rsidR="00F141F2" w:rsidRPr="008673D4">
        <w:rPr>
          <w:rFonts w:cs="Times New Roman"/>
        </w:rPr>
        <w:t xml:space="preserve">onto coverslips coated with fibrinogen </w:t>
      </w:r>
      <w:r w:rsidR="009B4790">
        <w:rPr>
          <w:rFonts w:cs="Times New Roman"/>
        </w:rPr>
        <w:t xml:space="preserve">and incubated </w:t>
      </w:r>
      <w:r w:rsidR="00F141F2" w:rsidRPr="008673D4">
        <w:rPr>
          <w:rFonts w:cs="Times New Roman"/>
        </w:rPr>
        <w:t xml:space="preserve">for 1 hour at 37°C, </w:t>
      </w:r>
      <w:r w:rsidR="0084302B">
        <w:rPr>
          <w:rFonts w:cs="Times New Roman"/>
        </w:rPr>
        <w:t>gently washed with DPBS 3 times and</w:t>
      </w:r>
      <w:r w:rsidR="00F141F2" w:rsidRPr="008673D4">
        <w:rPr>
          <w:rFonts w:cs="Times New Roman"/>
        </w:rPr>
        <w:t xml:space="preserve"> </w:t>
      </w:r>
      <w:r w:rsidR="0084302B">
        <w:rPr>
          <w:rFonts w:cs="Times New Roman"/>
        </w:rPr>
        <w:t>fixed with 4% PFA.</w:t>
      </w:r>
      <w:r w:rsidR="008673D4" w:rsidRPr="008673D4">
        <w:rPr>
          <w:rFonts w:cs="Times New Roman"/>
        </w:rPr>
        <w:t xml:space="preserve"> </w:t>
      </w:r>
      <w:r w:rsidR="0084302B">
        <w:rPr>
          <w:rFonts w:cs="Times New Roman"/>
        </w:rPr>
        <w:t xml:space="preserve">Fixed adhered platelets were then </w:t>
      </w:r>
      <w:r w:rsidR="008673D4" w:rsidRPr="008673D4">
        <w:rPr>
          <w:rFonts w:cs="Times New Roman"/>
        </w:rPr>
        <w:t xml:space="preserve">rinsed and </w:t>
      </w:r>
      <w:r w:rsidR="00C62D04" w:rsidRPr="008673D4">
        <w:rPr>
          <w:rFonts w:cs="Times New Roman"/>
        </w:rPr>
        <w:t>permeab</w:t>
      </w:r>
      <w:r w:rsidR="00C62D04">
        <w:rPr>
          <w:rFonts w:cs="Times New Roman"/>
        </w:rPr>
        <w:t>lise</w:t>
      </w:r>
      <w:r w:rsidR="008673D4" w:rsidRPr="008673D4">
        <w:rPr>
          <w:rFonts w:cs="Times New Roman"/>
        </w:rPr>
        <w:t>d with saponin</w:t>
      </w:r>
      <w:r w:rsidR="00C62D04">
        <w:rPr>
          <w:rFonts w:cs="Times New Roman"/>
        </w:rPr>
        <w:t xml:space="preserve"> gelatine </w:t>
      </w:r>
      <w:r w:rsidR="009B4790">
        <w:rPr>
          <w:rFonts w:cs="Times New Roman"/>
        </w:rPr>
        <w:t xml:space="preserve">PBS </w:t>
      </w:r>
      <w:r w:rsidR="00C62D04">
        <w:rPr>
          <w:rFonts w:cs="Times New Roman"/>
        </w:rPr>
        <w:t>befo</w:t>
      </w:r>
      <w:r w:rsidR="008673D4" w:rsidRPr="008673D4">
        <w:rPr>
          <w:rFonts w:cs="Times New Roman"/>
        </w:rPr>
        <w:t>r</w:t>
      </w:r>
      <w:r w:rsidR="00C62D04">
        <w:rPr>
          <w:rFonts w:cs="Times New Roman"/>
        </w:rPr>
        <w:t>e</w:t>
      </w:r>
      <w:r w:rsidR="00701409">
        <w:rPr>
          <w:rFonts w:cs="Times New Roman"/>
        </w:rPr>
        <w:t xml:space="preserve"> incubation with anti-α</w:t>
      </w:r>
      <w:r w:rsidR="008673D4" w:rsidRPr="008673D4">
        <w:rPr>
          <w:rFonts w:cs="Times New Roman"/>
        </w:rPr>
        <w:t>-tub</w:t>
      </w:r>
      <w:r w:rsidR="0084302B">
        <w:rPr>
          <w:rFonts w:cs="Times New Roman"/>
        </w:rPr>
        <w:t xml:space="preserve">ulin antibody </w:t>
      </w:r>
      <w:r w:rsidR="008673D4" w:rsidRPr="008673D4">
        <w:rPr>
          <w:rFonts w:cs="Times New Roman"/>
        </w:rPr>
        <w:t xml:space="preserve">at 1:250 washed and </w:t>
      </w:r>
      <w:r w:rsidR="00701409">
        <w:rPr>
          <w:rFonts w:cs="Times New Roman"/>
        </w:rPr>
        <w:t xml:space="preserve">detected with </w:t>
      </w:r>
      <w:r w:rsidR="00C62D04">
        <w:rPr>
          <w:rFonts w:cs="Times New Roman"/>
        </w:rPr>
        <w:t>anti mouse alexa488</w:t>
      </w:r>
      <w:r w:rsidR="008673D4" w:rsidRPr="008673D4">
        <w:rPr>
          <w:rFonts w:cs="Times New Roman"/>
        </w:rPr>
        <w:t xml:space="preserve"> diluted 1:1000</w:t>
      </w:r>
      <w:r w:rsidR="00C62D04">
        <w:rPr>
          <w:rFonts w:cs="Times New Roman"/>
        </w:rPr>
        <w:t xml:space="preserve">, </w:t>
      </w:r>
      <w:r w:rsidR="008673D4" w:rsidRPr="008673D4">
        <w:rPr>
          <w:rFonts w:cs="Times New Roman"/>
        </w:rPr>
        <w:t xml:space="preserve">also containing Phalloidin Alexa555 1:2000 </w:t>
      </w:r>
      <w:r w:rsidR="00701409">
        <w:rPr>
          <w:rFonts w:cs="Times New Roman"/>
        </w:rPr>
        <w:t xml:space="preserve">(to detect Actin) </w:t>
      </w:r>
      <w:r w:rsidR="008673D4" w:rsidRPr="008673D4">
        <w:rPr>
          <w:rFonts w:cs="Times New Roman"/>
        </w:rPr>
        <w:t xml:space="preserve">and DAPI </w:t>
      </w:r>
      <w:r w:rsidR="00701409">
        <w:rPr>
          <w:rFonts w:cs="Times New Roman"/>
        </w:rPr>
        <w:t xml:space="preserve">(to detect nucleic acids) </w:t>
      </w:r>
      <w:r w:rsidR="008673D4" w:rsidRPr="008673D4">
        <w:rPr>
          <w:rFonts w:cs="Times New Roman"/>
        </w:rPr>
        <w:t>for 1 hour</w:t>
      </w:r>
      <w:r w:rsidR="00701409">
        <w:rPr>
          <w:rFonts w:cs="Times New Roman"/>
        </w:rPr>
        <w:t>.</w:t>
      </w:r>
      <w:r w:rsidR="008673D4" w:rsidRPr="008673D4">
        <w:rPr>
          <w:rFonts w:cs="Times New Roman"/>
        </w:rPr>
        <w:t xml:space="preserve"> </w:t>
      </w:r>
      <w:r w:rsidR="0084302B">
        <w:rPr>
          <w:rFonts w:cs="Times New Roman"/>
        </w:rPr>
        <w:t>Samples were then r</w:t>
      </w:r>
      <w:r w:rsidR="008673D4" w:rsidRPr="008673D4">
        <w:rPr>
          <w:rFonts w:cs="Times New Roman"/>
        </w:rPr>
        <w:t>ins</w:t>
      </w:r>
      <w:r w:rsidR="00701409">
        <w:rPr>
          <w:rFonts w:cs="Times New Roman"/>
        </w:rPr>
        <w:t>ed</w:t>
      </w:r>
      <w:r w:rsidR="008673D4" w:rsidRPr="008673D4">
        <w:rPr>
          <w:rFonts w:cs="Times New Roman"/>
        </w:rPr>
        <w:t xml:space="preserve"> in sap</w:t>
      </w:r>
      <w:r w:rsidR="0084302B">
        <w:rPr>
          <w:rFonts w:cs="Times New Roman"/>
        </w:rPr>
        <w:t>onin</w:t>
      </w:r>
      <w:r w:rsidR="008673D4" w:rsidRPr="008673D4">
        <w:rPr>
          <w:rFonts w:cs="Times New Roman"/>
        </w:rPr>
        <w:t xml:space="preserve"> gel</w:t>
      </w:r>
      <w:r w:rsidR="0084302B">
        <w:rPr>
          <w:rFonts w:cs="Times New Roman"/>
        </w:rPr>
        <w:t>atine</w:t>
      </w:r>
      <w:r w:rsidR="008673D4" w:rsidRPr="008673D4">
        <w:rPr>
          <w:rFonts w:cs="Times New Roman"/>
        </w:rPr>
        <w:t xml:space="preserve"> PBS 3 times </w:t>
      </w:r>
      <w:r w:rsidR="00701409">
        <w:rPr>
          <w:rFonts w:cs="Times New Roman"/>
        </w:rPr>
        <w:t xml:space="preserve">then </w:t>
      </w:r>
      <w:r w:rsidR="008673D4" w:rsidRPr="008673D4">
        <w:rPr>
          <w:rFonts w:cs="Times New Roman"/>
        </w:rPr>
        <w:t>PBS before mounting</w:t>
      </w:r>
      <w:r w:rsidR="00701409">
        <w:rPr>
          <w:rFonts w:cs="Times New Roman"/>
        </w:rPr>
        <w:t>. Samples were</w:t>
      </w:r>
      <w:r w:rsidR="008673D4" w:rsidRPr="008673D4">
        <w:rPr>
          <w:rFonts w:cs="Times New Roman"/>
        </w:rPr>
        <w:t xml:space="preserve"> imag</w:t>
      </w:r>
      <w:r w:rsidR="00701409">
        <w:rPr>
          <w:rFonts w:cs="Times New Roman"/>
        </w:rPr>
        <w:t>ed</w:t>
      </w:r>
      <w:r w:rsidR="008673D4" w:rsidRPr="008673D4">
        <w:rPr>
          <w:rFonts w:cs="Times New Roman"/>
        </w:rPr>
        <w:t xml:space="preserve"> on </w:t>
      </w:r>
      <w:r w:rsidR="00C62D04">
        <w:rPr>
          <w:rFonts w:cs="Times New Roman"/>
        </w:rPr>
        <w:t>a</w:t>
      </w:r>
      <w:r w:rsidR="009B4790">
        <w:rPr>
          <w:rFonts w:cs="Times New Roman"/>
        </w:rPr>
        <w:t xml:space="preserve"> Leica DMi8 fluorescence microscope. </w:t>
      </w:r>
      <w:r w:rsidR="00F141F2" w:rsidRPr="008673D4">
        <w:rPr>
          <w:rFonts w:cs="Times New Roman"/>
        </w:rPr>
        <w:t xml:space="preserve">  </w:t>
      </w:r>
    </w:p>
    <w:p w14:paraId="6672CF9B" w14:textId="0778BB77" w:rsidR="00065877" w:rsidRDefault="00AD5A62">
      <w:pPr>
        <w:pStyle w:val="Heading1"/>
        <w:numPr>
          <w:ilvl w:val="1"/>
          <w:numId w:val="11"/>
        </w:numPr>
        <w:rPr>
          <w:spacing w:val="15"/>
        </w:rPr>
      </w:pPr>
      <w:r>
        <w:t>Microscopy of MK</w:t>
      </w:r>
      <w:r w:rsidR="00065877">
        <w:t xml:space="preserve"> loaded scaffolds</w:t>
      </w:r>
    </w:p>
    <w:p w14:paraId="4215211A" w14:textId="60309D9B" w:rsidR="00A83EB4" w:rsidRPr="00A76A38" w:rsidRDefault="00AD5A62" w:rsidP="00516C13">
      <w:pPr>
        <w:rPr>
          <w:rFonts w:cs="Times New Roman"/>
        </w:rPr>
      </w:pPr>
      <w:r>
        <w:rPr>
          <w:rFonts w:cs="Times New Roman"/>
        </w:rPr>
        <w:t>S</w:t>
      </w:r>
      <w:r w:rsidR="00BA356D">
        <w:rPr>
          <w:rFonts w:cs="Times New Roman"/>
        </w:rPr>
        <w:t>caffolds</w:t>
      </w:r>
      <w:r>
        <w:rPr>
          <w:rFonts w:cs="Times New Roman"/>
        </w:rPr>
        <w:t xml:space="preserve"> containing </w:t>
      </w:r>
      <w:r w:rsidR="0084112E">
        <w:rPr>
          <w:rFonts w:cs="Times New Roman"/>
        </w:rPr>
        <w:t xml:space="preserve">FoP </w:t>
      </w:r>
      <w:r>
        <w:rPr>
          <w:rFonts w:cs="Times New Roman"/>
        </w:rPr>
        <w:t>MKs</w:t>
      </w:r>
      <w:r w:rsidR="00856FF9">
        <w:rPr>
          <w:rFonts w:cs="Times New Roman"/>
        </w:rPr>
        <w:t xml:space="preserve"> </w:t>
      </w:r>
      <w:r w:rsidR="00967986">
        <w:rPr>
          <w:rFonts w:cs="Times New Roman"/>
        </w:rPr>
        <w:t>were stained</w:t>
      </w:r>
      <w:r w:rsidR="00516C13" w:rsidRPr="00A76A38">
        <w:rPr>
          <w:rFonts w:cs="Times New Roman"/>
        </w:rPr>
        <w:t xml:space="preserve"> </w:t>
      </w:r>
      <w:r>
        <w:rPr>
          <w:rFonts w:cs="Times New Roman"/>
        </w:rPr>
        <w:t>with</w:t>
      </w:r>
      <w:r w:rsidR="0012464B">
        <w:rPr>
          <w:rFonts w:cs="Times New Roman"/>
        </w:rPr>
        <w:t xml:space="preserve"> </w:t>
      </w:r>
      <w:r w:rsidR="00234603">
        <w:rPr>
          <w:rFonts w:cs="Times New Roman"/>
        </w:rPr>
        <w:t xml:space="preserve">200nM </w:t>
      </w:r>
      <w:r w:rsidR="00516C13" w:rsidRPr="00A76A38">
        <w:rPr>
          <w:rFonts w:cs="Times New Roman"/>
        </w:rPr>
        <w:t>Calcein</w:t>
      </w:r>
      <w:r>
        <w:rPr>
          <w:rFonts w:cs="Times New Roman"/>
        </w:rPr>
        <w:t xml:space="preserve"> </w:t>
      </w:r>
      <w:r w:rsidR="00516C13" w:rsidRPr="00A76A38">
        <w:rPr>
          <w:rFonts w:cs="Times New Roman"/>
        </w:rPr>
        <w:t xml:space="preserve">AM for </w:t>
      </w:r>
      <w:r w:rsidR="00FB346A">
        <w:rPr>
          <w:rFonts w:cs="Times New Roman"/>
        </w:rPr>
        <w:t>one</w:t>
      </w:r>
      <w:r w:rsidR="00516C13" w:rsidRPr="00A76A38">
        <w:rPr>
          <w:rFonts w:cs="Times New Roman"/>
        </w:rPr>
        <w:t xml:space="preserve"> hour</w:t>
      </w:r>
      <w:r w:rsidR="00FB346A">
        <w:rPr>
          <w:rFonts w:cs="Times New Roman"/>
        </w:rPr>
        <w:t xml:space="preserve"> before</w:t>
      </w:r>
      <w:r w:rsidR="00516C13" w:rsidRPr="00A76A38">
        <w:rPr>
          <w:rFonts w:cs="Times New Roman"/>
        </w:rPr>
        <w:t xml:space="preserve"> </w:t>
      </w:r>
      <w:r w:rsidR="00340067">
        <w:rPr>
          <w:rFonts w:cs="Times New Roman"/>
        </w:rPr>
        <w:t>thoroug</w:t>
      </w:r>
      <w:r w:rsidR="00FB346A">
        <w:rPr>
          <w:rFonts w:cs="Times New Roman"/>
        </w:rPr>
        <w:t>h</w:t>
      </w:r>
      <w:r w:rsidR="00340067">
        <w:rPr>
          <w:rFonts w:cs="Times New Roman"/>
        </w:rPr>
        <w:t xml:space="preserve"> </w:t>
      </w:r>
      <w:r w:rsidR="00516C13" w:rsidRPr="00A76A38">
        <w:rPr>
          <w:rFonts w:cs="Times New Roman"/>
        </w:rPr>
        <w:t>rins</w:t>
      </w:r>
      <w:r w:rsidR="00FB346A">
        <w:rPr>
          <w:rFonts w:cs="Times New Roman"/>
        </w:rPr>
        <w:t>ing</w:t>
      </w:r>
      <w:r w:rsidR="00516C13" w:rsidRPr="00A76A38">
        <w:rPr>
          <w:rFonts w:cs="Times New Roman"/>
        </w:rPr>
        <w:t xml:space="preserve"> </w:t>
      </w:r>
      <w:r w:rsidR="00EF4E97">
        <w:rPr>
          <w:rFonts w:cs="Times New Roman"/>
        </w:rPr>
        <w:t xml:space="preserve">with </w:t>
      </w:r>
      <w:r w:rsidR="00516C13" w:rsidRPr="00A76A38">
        <w:rPr>
          <w:rFonts w:cs="Times New Roman"/>
        </w:rPr>
        <w:t>DPBS and fix</w:t>
      </w:r>
      <w:r w:rsidR="00FB346A">
        <w:rPr>
          <w:rFonts w:cs="Times New Roman"/>
        </w:rPr>
        <w:t>ation</w:t>
      </w:r>
      <w:r w:rsidR="00516C13" w:rsidRPr="00A76A38">
        <w:rPr>
          <w:rFonts w:cs="Times New Roman"/>
        </w:rPr>
        <w:t xml:space="preserve"> </w:t>
      </w:r>
      <w:r w:rsidR="00340067">
        <w:rPr>
          <w:rFonts w:cs="Times New Roman"/>
        </w:rPr>
        <w:t>in</w:t>
      </w:r>
      <w:r w:rsidR="00EF4E97">
        <w:rPr>
          <w:rFonts w:cs="Times New Roman"/>
        </w:rPr>
        <w:t xml:space="preserve"> </w:t>
      </w:r>
      <w:r w:rsidR="00516C13" w:rsidRPr="00A76A38">
        <w:rPr>
          <w:rFonts w:cs="Times New Roman"/>
        </w:rPr>
        <w:t>4%</w:t>
      </w:r>
      <w:r w:rsidR="00EF4E97">
        <w:rPr>
          <w:rFonts w:cs="Times New Roman"/>
        </w:rPr>
        <w:t xml:space="preserve"> </w:t>
      </w:r>
      <w:r w:rsidR="00516C13" w:rsidRPr="00A76A38">
        <w:rPr>
          <w:rFonts w:cs="Times New Roman"/>
        </w:rPr>
        <w:t>paraformaldehyde</w:t>
      </w:r>
      <w:r w:rsidR="00340067">
        <w:rPr>
          <w:rFonts w:cs="Times New Roman"/>
        </w:rPr>
        <w:t>.</w:t>
      </w:r>
      <w:r w:rsidR="00516C13" w:rsidRPr="00A76A38">
        <w:rPr>
          <w:rFonts w:cs="Times New Roman"/>
        </w:rPr>
        <w:t xml:space="preserve"> </w:t>
      </w:r>
      <w:r w:rsidR="00340067">
        <w:rPr>
          <w:rFonts w:cs="Times New Roman"/>
        </w:rPr>
        <w:t xml:space="preserve"> T</w:t>
      </w:r>
      <w:r w:rsidR="00856FF9">
        <w:rPr>
          <w:rFonts w:cs="Times New Roman"/>
        </w:rPr>
        <w:t xml:space="preserve">he </w:t>
      </w:r>
      <w:r w:rsidR="000A6220">
        <w:rPr>
          <w:rFonts w:cs="Times New Roman"/>
        </w:rPr>
        <w:t>scaffold</w:t>
      </w:r>
      <w:r w:rsidR="00856FF9">
        <w:rPr>
          <w:rFonts w:cs="Times New Roman"/>
        </w:rPr>
        <w:t xml:space="preserve"> cassette holder</w:t>
      </w:r>
      <w:r w:rsidR="00340067">
        <w:rPr>
          <w:rFonts w:cs="Times New Roman"/>
        </w:rPr>
        <w:t xml:space="preserve"> and stained scaffolds were then removed</w:t>
      </w:r>
      <w:r w:rsidR="00856FF9">
        <w:rPr>
          <w:rFonts w:cs="Times New Roman"/>
        </w:rPr>
        <w:t xml:space="preserve"> and</w:t>
      </w:r>
      <w:r w:rsidR="00516C13" w:rsidRPr="00A76A38">
        <w:rPr>
          <w:rFonts w:cs="Times New Roman"/>
        </w:rPr>
        <w:t xml:space="preserve"> </w:t>
      </w:r>
      <w:r w:rsidR="00856FF9">
        <w:rPr>
          <w:rFonts w:cs="Times New Roman"/>
        </w:rPr>
        <w:t>immediately imag</w:t>
      </w:r>
      <w:r w:rsidR="00DA3D54">
        <w:rPr>
          <w:rFonts w:cs="Times New Roman"/>
        </w:rPr>
        <w:t>ed</w:t>
      </w:r>
      <w:r w:rsidR="00856FF9">
        <w:rPr>
          <w:rFonts w:cs="Times New Roman"/>
        </w:rPr>
        <w:t xml:space="preserve"> on the upper and lower surfaces </w:t>
      </w:r>
      <w:r w:rsidR="00516C13" w:rsidRPr="00A76A38">
        <w:rPr>
          <w:rFonts w:cs="Times New Roman"/>
        </w:rPr>
        <w:t xml:space="preserve">using phase contrast and fluorescence </w:t>
      </w:r>
      <w:r w:rsidR="00967986">
        <w:rPr>
          <w:rFonts w:cs="Times New Roman"/>
        </w:rPr>
        <w:t>with an</w:t>
      </w:r>
      <w:r w:rsidR="0012464B">
        <w:rPr>
          <w:rFonts w:cs="Times New Roman"/>
        </w:rPr>
        <w:t xml:space="preserve"> EVOSfl microscope</w:t>
      </w:r>
      <w:r w:rsidR="00C21DC2">
        <w:rPr>
          <w:rFonts w:cs="Times New Roman"/>
        </w:rPr>
        <w:t>.</w:t>
      </w:r>
      <w:r w:rsidR="0012464B">
        <w:rPr>
          <w:rFonts w:cs="Times New Roman"/>
        </w:rPr>
        <w:t xml:space="preserve"> </w:t>
      </w:r>
      <w:r w:rsidR="00EF4E97">
        <w:rPr>
          <w:rFonts w:cs="Times New Roman"/>
        </w:rPr>
        <w:t xml:space="preserve">For </w:t>
      </w:r>
      <w:r w:rsidR="00967986">
        <w:rPr>
          <w:rFonts w:cs="Times New Roman"/>
        </w:rPr>
        <w:t>h</w:t>
      </w:r>
      <w:r w:rsidR="00EF4E97">
        <w:rPr>
          <w:rFonts w:cs="Times New Roman"/>
        </w:rPr>
        <w:t>istolog</w:t>
      </w:r>
      <w:r w:rsidR="00340067">
        <w:rPr>
          <w:rFonts w:cs="Times New Roman"/>
        </w:rPr>
        <w:t>ical</w:t>
      </w:r>
      <w:r w:rsidR="00EF4E97">
        <w:rPr>
          <w:rFonts w:cs="Times New Roman"/>
        </w:rPr>
        <w:t xml:space="preserve"> examination </w:t>
      </w:r>
      <w:r w:rsidR="00340067">
        <w:rPr>
          <w:rFonts w:cs="Times New Roman"/>
        </w:rPr>
        <w:t xml:space="preserve">a </w:t>
      </w:r>
      <w:r w:rsidR="0012464B">
        <w:rPr>
          <w:rFonts w:cs="Times New Roman"/>
        </w:rPr>
        <w:t>3</w:t>
      </w:r>
      <w:r w:rsidR="00856FF9">
        <w:rPr>
          <w:rFonts w:cs="Times New Roman"/>
        </w:rPr>
        <w:t xml:space="preserve"> </w:t>
      </w:r>
      <w:r w:rsidR="00516C13" w:rsidRPr="00A76A38">
        <w:rPr>
          <w:rFonts w:cs="Times New Roman"/>
        </w:rPr>
        <w:t>mm diameter biopsy punch section</w:t>
      </w:r>
      <w:r w:rsidR="00856FF9">
        <w:rPr>
          <w:rFonts w:cs="Times New Roman"/>
        </w:rPr>
        <w:t xml:space="preserve"> was taken</w:t>
      </w:r>
      <w:r w:rsidR="00340067">
        <w:rPr>
          <w:rFonts w:cs="Times New Roman"/>
        </w:rPr>
        <w:t xml:space="preserve"> of the scaffolds.  The biopsy was </w:t>
      </w:r>
      <w:r w:rsidR="0012464B">
        <w:rPr>
          <w:rFonts w:cs="Times New Roman"/>
        </w:rPr>
        <w:t xml:space="preserve">soaked in </w:t>
      </w:r>
      <w:r w:rsidR="00516C13" w:rsidRPr="00A76A38">
        <w:rPr>
          <w:rFonts w:cs="Times New Roman"/>
        </w:rPr>
        <w:t>Cryo</w:t>
      </w:r>
      <w:r w:rsidR="00EF4E97">
        <w:rPr>
          <w:rFonts w:cs="Times New Roman"/>
        </w:rPr>
        <w:t>M</w:t>
      </w:r>
      <w:r w:rsidR="00516C13" w:rsidRPr="00A76A38">
        <w:rPr>
          <w:rFonts w:cs="Times New Roman"/>
        </w:rPr>
        <w:t xml:space="preserve">bed </w:t>
      </w:r>
      <w:r w:rsidR="0012464B">
        <w:rPr>
          <w:rFonts w:cs="Times New Roman"/>
        </w:rPr>
        <w:t xml:space="preserve">and </w:t>
      </w:r>
      <w:r w:rsidR="00516C13" w:rsidRPr="00A76A38">
        <w:rPr>
          <w:rFonts w:cs="Times New Roman"/>
        </w:rPr>
        <w:t>snap frozen using dry ice</w:t>
      </w:r>
      <w:r w:rsidR="000A6220">
        <w:rPr>
          <w:rFonts w:cs="Times New Roman"/>
        </w:rPr>
        <w:t>-</w:t>
      </w:r>
      <w:r w:rsidR="00856FF9">
        <w:rPr>
          <w:rFonts w:cs="Times New Roman"/>
        </w:rPr>
        <w:t xml:space="preserve">cooled </w:t>
      </w:r>
      <w:r w:rsidR="00895093">
        <w:rPr>
          <w:rFonts w:cs="Times New Roman"/>
        </w:rPr>
        <w:t>ethanol and sectioned with</w:t>
      </w:r>
      <w:r w:rsidR="00516C13" w:rsidRPr="00A76A38">
        <w:rPr>
          <w:rFonts w:cs="Times New Roman"/>
        </w:rPr>
        <w:t xml:space="preserve"> a </w:t>
      </w:r>
      <w:r w:rsidR="00FB346A">
        <w:rPr>
          <w:rFonts w:cs="Times New Roman"/>
        </w:rPr>
        <w:t>L</w:t>
      </w:r>
      <w:r w:rsidR="00516C13" w:rsidRPr="00A76A38">
        <w:rPr>
          <w:rFonts w:cs="Times New Roman"/>
        </w:rPr>
        <w:t>eica</w:t>
      </w:r>
      <w:r w:rsidR="00895093">
        <w:rPr>
          <w:rFonts w:cs="Times New Roman"/>
        </w:rPr>
        <w:t xml:space="preserve"> CM3050S</w:t>
      </w:r>
      <w:r w:rsidR="00516C13" w:rsidRPr="00A76A38">
        <w:rPr>
          <w:rFonts w:cs="Times New Roman"/>
        </w:rPr>
        <w:t xml:space="preserve"> </w:t>
      </w:r>
      <w:r w:rsidR="00895093">
        <w:rPr>
          <w:rFonts w:cs="Times New Roman"/>
        </w:rPr>
        <w:t>c</w:t>
      </w:r>
      <w:r w:rsidR="00516C13" w:rsidRPr="00A76A38">
        <w:rPr>
          <w:rFonts w:cs="Times New Roman"/>
        </w:rPr>
        <w:t xml:space="preserve">ryostat. </w:t>
      </w:r>
      <w:r w:rsidR="00340067">
        <w:rPr>
          <w:rFonts w:cs="Times New Roman"/>
        </w:rPr>
        <w:t xml:space="preserve"> </w:t>
      </w:r>
      <w:r w:rsidR="00516C13" w:rsidRPr="00A76A38">
        <w:rPr>
          <w:rFonts w:cs="Times New Roman"/>
        </w:rPr>
        <w:t xml:space="preserve">Sections were mounted on polysine charged slides </w:t>
      </w:r>
      <w:r w:rsidR="0084302B">
        <w:rPr>
          <w:rFonts w:cs="Times New Roman"/>
        </w:rPr>
        <w:t xml:space="preserve">and cover slipped </w:t>
      </w:r>
      <w:r w:rsidR="00895093">
        <w:rPr>
          <w:rFonts w:cs="Times New Roman"/>
        </w:rPr>
        <w:t xml:space="preserve">using </w:t>
      </w:r>
      <w:r w:rsidR="00DA3D54">
        <w:rPr>
          <w:rFonts w:cs="Times New Roman"/>
        </w:rPr>
        <w:t>PermaFluor</w:t>
      </w:r>
      <w:r w:rsidR="0084302B">
        <w:rPr>
          <w:rFonts w:cs="Times New Roman"/>
        </w:rPr>
        <w:t xml:space="preserve"> aqueous mounting media</w:t>
      </w:r>
      <w:r w:rsidR="00516C13" w:rsidRPr="00A76A38">
        <w:rPr>
          <w:rFonts w:cs="Times New Roman"/>
        </w:rPr>
        <w:t xml:space="preserve">. </w:t>
      </w:r>
    </w:p>
    <w:p w14:paraId="3FA3B40B" w14:textId="23E081AD" w:rsidR="00005CE4" w:rsidRPr="00A93191" w:rsidRDefault="003812E8" w:rsidP="00404217">
      <w:pPr>
        <w:pStyle w:val="ListParagraph"/>
        <w:numPr>
          <w:ilvl w:val="1"/>
          <w:numId w:val="11"/>
        </w:numPr>
        <w:rPr>
          <w:rStyle w:val="Heading1Char"/>
          <w:rFonts w:eastAsiaTheme="minorHAnsi"/>
        </w:rPr>
      </w:pPr>
      <w:r w:rsidRPr="00A93191">
        <w:rPr>
          <w:rStyle w:val="Heading1Char"/>
          <w:rFonts w:eastAsiaTheme="minorHAnsi"/>
        </w:rPr>
        <w:t>Statistical Analysis</w:t>
      </w:r>
    </w:p>
    <w:p w14:paraId="063EDC6C" w14:textId="47800ABC" w:rsidR="00AF247B" w:rsidRDefault="003812E8" w:rsidP="00390D31">
      <w:pPr>
        <w:rPr>
          <w:rFonts w:eastAsia="Times New Roman" w:cs="Times New Roman"/>
          <w:lang w:eastAsia="en-GB"/>
        </w:rPr>
      </w:pPr>
      <w:r w:rsidRPr="00A76A38">
        <w:rPr>
          <w:rFonts w:eastAsia="Times New Roman" w:cs="Times New Roman"/>
          <w:lang w:eastAsia="en-GB"/>
        </w:rPr>
        <w:t xml:space="preserve">Normality of data was investigated using the Shapiro–Wilk test. </w:t>
      </w:r>
      <w:r w:rsidR="00340067">
        <w:rPr>
          <w:rFonts w:eastAsia="Times New Roman" w:cs="Times New Roman"/>
          <w:lang w:eastAsia="en-GB"/>
        </w:rPr>
        <w:t xml:space="preserve"> </w:t>
      </w:r>
      <w:r w:rsidRPr="00A76A38">
        <w:rPr>
          <w:rFonts w:eastAsia="Times New Roman" w:cs="Times New Roman"/>
          <w:lang w:eastAsia="en-GB"/>
        </w:rPr>
        <w:t xml:space="preserve">Statistical significance was then determined using </w:t>
      </w:r>
      <w:r w:rsidR="00B9796A" w:rsidRPr="00982678">
        <w:rPr>
          <w:rFonts w:eastAsia="Times New Roman" w:cs="Times New Roman"/>
          <w:lang w:eastAsia="en-GB"/>
        </w:rPr>
        <w:t>either a student</w:t>
      </w:r>
      <w:r w:rsidR="006224B3" w:rsidRPr="00982678">
        <w:rPr>
          <w:rFonts w:eastAsia="Times New Roman" w:cs="Times New Roman"/>
          <w:lang w:eastAsia="en-GB"/>
        </w:rPr>
        <w:t>’</w:t>
      </w:r>
      <w:r w:rsidR="00B9796A" w:rsidRPr="00982678">
        <w:rPr>
          <w:rFonts w:eastAsia="Times New Roman" w:cs="Times New Roman"/>
          <w:lang w:eastAsia="en-GB"/>
        </w:rPr>
        <w:t xml:space="preserve">s </w:t>
      </w:r>
      <w:r w:rsidR="00AD5D13" w:rsidRPr="00982678">
        <w:rPr>
          <w:rFonts w:eastAsia="Times New Roman" w:cs="Times New Roman"/>
          <w:lang w:eastAsia="en-GB"/>
        </w:rPr>
        <w:t>t test</w:t>
      </w:r>
      <w:r w:rsidR="00AD5D13">
        <w:rPr>
          <w:rFonts w:eastAsia="Times New Roman" w:cs="Times New Roman"/>
          <w:lang w:eastAsia="en-GB"/>
        </w:rPr>
        <w:t xml:space="preserve"> or </w:t>
      </w:r>
      <w:r w:rsidRPr="00A76A38">
        <w:rPr>
          <w:rFonts w:eastAsia="Times New Roman" w:cs="Times New Roman"/>
          <w:lang w:eastAsia="en-GB"/>
        </w:rPr>
        <w:t xml:space="preserve">a Kruskal - Wallis followed by a Mann-Whitney (Wilcoxon) test with significance defined as p&lt;0.05 (JMP® software SAS Institute Inc). </w:t>
      </w:r>
    </w:p>
    <w:p w14:paraId="349AC738" w14:textId="2ABA31AD" w:rsidR="003369B4" w:rsidRDefault="003369B4">
      <w:pPr>
        <w:rPr>
          <w:rFonts w:cs="Times New Roman"/>
          <w:b/>
        </w:rPr>
      </w:pPr>
      <w:r>
        <w:rPr>
          <w:rFonts w:cs="Times New Roman"/>
          <w:b/>
        </w:rPr>
        <w:br w:type="page"/>
      </w:r>
    </w:p>
    <w:p w14:paraId="30D97AB9" w14:textId="747E41F1" w:rsidR="00005CE4" w:rsidRPr="00D70BCE" w:rsidRDefault="00005CE4" w:rsidP="00404217">
      <w:pPr>
        <w:pStyle w:val="Heading1"/>
        <w:numPr>
          <w:ilvl w:val="0"/>
          <w:numId w:val="11"/>
        </w:numPr>
        <w:spacing w:line="480" w:lineRule="auto"/>
      </w:pPr>
      <w:r w:rsidRPr="00D70BCE">
        <w:t>Results</w:t>
      </w:r>
    </w:p>
    <w:p w14:paraId="2245DAB5" w14:textId="4BA4C00F" w:rsidR="00005CE4" w:rsidRPr="00D70BCE" w:rsidRDefault="00005CE4" w:rsidP="00404217">
      <w:pPr>
        <w:pStyle w:val="Heading1"/>
        <w:numPr>
          <w:ilvl w:val="1"/>
          <w:numId w:val="12"/>
        </w:numPr>
        <w:spacing w:line="480" w:lineRule="auto"/>
      </w:pPr>
      <w:r w:rsidRPr="00D70BCE">
        <w:t>Characterisation of the pore structure</w:t>
      </w:r>
    </w:p>
    <w:p w14:paraId="6CE420E0" w14:textId="5815AD24" w:rsidR="00AF247B" w:rsidRDefault="007148D6" w:rsidP="00D70BCE">
      <w:pPr>
        <w:rPr>
          <w:rFonts w:cs="Times New Roman"/>
        </w:rPr>
      </w:pPr>
      <w:r w:rsidRPr="007C4A2F">
        <w:rPr>
          <w:noProof/>
          <w:lang w:eastAsia="en-GB"/>
        </w:rPr>
        <w:drawing>
          <wp:anchor distT="0" distB="0" distL="114300" distR="114300" simplePos="0" relativeHeight="251650560" behindDoc="1" locked="0" layoutInCell="1" allowOverlap="1" wp14:anchorId="5130E8AC" wp14:editId="7304B655">
            <wp:simplePos x="0" y="0"/>
            <wp:positionH relativeFrom="margin">
              <wp:align>left</wp:align>
            </wp:positionH>
            <wp:positionV relativeFrom="paragraph">
              <wp:posOffset>1742440</wp:posOffset>
            </wp:positionV>
            <wp:extent cx="5996305" cy="3632835"/>
            <wp:effectExtent l="0" t="0" r="4445" b="5715"/>
            <wp:wrapTight wrapText="bothSides">
              <wp:wrapPolygon edited="0">
                <wp:start x="0" y="0"/>
                <wp:lineTo x="0" y="21521"/>
                <wp:lineTo x="21547" y="21521"/>
                <wp:lineTo x="21547"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96305" cy="3632835"/>
                    </a:xfrm>
                    <a:prstGeom prst="rect">
                      <a:avLst/>
                    </a:prstGeom>
                  </pic:spPr>
                </pic:pic>
              </a:graphicData>
            </a:graphic>
            <wp14:sizeRelH relativeFrom="page">
              <wp14:pctWidth>0</wp14:pctWidth>
            </wp14:sizeRelH>
            <wp14:sizeRelV relativeFrom="page">
              <wp14:pctHeight>0</wp14:pctHeight>
            </wp14:sizeRelV>
          </wp:anchor>
        </w:drawing>
      </w:r>
      <w:r w:rsidR="00BA7F78" w:rsidRPr="0039121E">
        <w:rPr>
          <w:rFonts w:cs="Times New Roman"/>
          <w:noProof/>
          <w:lang w:eastAsia="en-GB"/>
        </w:rPr>
        <mc:AlternateContent>
          <mc:Choice Requires="wps">
            <w:drawing>
              <wp:anchor distT="0" distB="0" distL="114300" distR="114300" simplePos="0" relativeHeight="251667968" behindDoc="0" locked="0" layoutInCell="1" allowOverlap="1" wp14:anchorId="2029FF8B" wp14:editId="52A01C0A">
                <wp:simplePos x="0" y="0"/>
                <wp:positionH relativeFrom="margin">
                  <wp:align>right</wp:align>
                </wp:positionH>
                <wp:positionV relativeFrom="paragraph">
                  <wp:posOffset>5414645</wp:posOffset>
                </wp:positionV>
                <wp:extent cx="6113780" cy="2181225"/>
                <wp:effectExtent l="0" t="0" r="0" b="0"/>
                <wp:wrapTopAndBottom/>
                <wp:docPr id="19" name="TextBox 19"/>
                <wp:cNvGraphicFramePr/>
                <a:graphic xmlns:a="http://schemas.openxmlformats.org/drawingml/2006/main">
                  <a:graphicData uri="http://schemas.microsoft.com/office/word/2010/wordprocessingShape">
                    <wps:wsp>
                      <wps:cNvSpPr txBox="1"/>
                      <wps:spPr>
                        <a:xfrm>
                          <a:off x="0" y="0"/>
                          <a:ext cx="6113780" cy="2181225"/>
                        </a:xfrm>
                        <a:prstGeom prst="rect">
                          <a:avLst/>
                        </a:prstGeom>
                        <a:noFill/>
                      </wps:spPr>
                      <wps:txbx>
                        <w:txbxContent>
                          <w:p w14:paraId="6E398B4C" w14:textId="441B2324" w:rsidR="00536B94" w:rsidRDefault="00536B94" w:rsidP="00536B94">
                            <w:pPr>
                              <w:pStyle w:val="NormalWeb"/>
                              <w:spacing w:before="0" w:beforeAutospacing="0" w:after="0" w:afterAutospacing="0"/>
                            </w:pPr>
                            <w:r w:rsidRPr="007148D6">
                              <w:rPr>
                                <w:rFonts w:ascii="Cambria" w:hAnsi="Cambria" w:cstheme="minorBidi"/>
                                <w:i/>
                                <w:iCs/>
                                <w:color w:val="000000" w:themeColor="text1"/>
                                <w:kern w:val="24"/>
                                <w:sz w:val="22"/>
                                <w:szCs w:val="22"/>
                              </w:rPr>
                              <w:t xml:space="preserve">Figure 4: </w:t>
                            </w:r>
                            <w:r w:rsidRPr="007148D6">
                              <w:rPr>
                                <w:rFonts w:ascii="Cambria" w:hAnsi="Cambria" w:cstheme="minorBidi"/>
                                <w:color w:val="000000" w:themeColor="text1"/>
                                <w:kern w:val="24"/>
                                <w:sz w:val="22"/>
                                <w:szCs w:val="22"/>
                              </w:rPr>
                              <w:t>Porosity analysis of dual layer structures. Bottom layers were frozen at -20°C and top at -40°C. (a.) A statistically significant difference was observed between the two layers in terms of both percent porosity  (P&lt;0.01) and pore size (p&lt;0.0001), (b.) interconnectivity analysis was carried out through a shrink-wrap process with increasingly larger voxel size (the effective interconnection diameter). For top and bottom analysis regions of interest were approximately 1mm</w:t>
                            </w:r>
                            <w:r w:rsidRPr="007148D6">
                              <w:rPr>
                                <w:rFonts w:ascii="Cambria" w:hAnsi="Cambria" w:cstheme="minorBidi"/>
                                <w:color w:val="000000" w:themeColor="text1"/>
                                <w:kern w:val="24"/>
                                <w:position w:val="7"/>
                                <w:sz w:val="22"/>
                                <w:szCs w:val="22"/>
                                <w:vertAlign w:val="superscript"/>
                              </w:rPr>
                              <w:t>3</w:t>
                            </w:r>
                            <w:r w:rsidRPr="007148D6">
                              <w:rPr>
                                <w:rFonts w:ascii="Cambria" w:hAnsi="Cambria" w:cstheme="minorBidi"/>
                                <w:color w:val="000000" w:themeColor="text1"/>
                                <w:kern w:val="24"/>
                                <w:sz w:val="22"/>
                                <w:szCs w:val="22"/>
                              </w:rPr>
                              <w:t>, also included is the through-thickness interconnectivity analysis considered section 1 mm *1 mm * through-thickness. (c.) - (e.) Volume rendered models (CTVox Bruker Micro-CT Ltd) of through-thickness VOIs demonstrating typical structural variability. In (c.) false coloured pore size distribution is superimposed upon the scaffold structure; (d.) , (e.) and (f.) show accessible pathways calculated during the percolation analysis for theoretical spheres of diameter 3 µm, 9 µm and 30 µm respectively. Due to the projected nature of the images &gt; 100 µm &lt; refers to separation between the graduations on the binding boxes</w:t>
                            </w:r>
                            <w:r w:rsidR="007148D6">
                              <w:rPr>
                                <w:rFonts w:ascii="Cambria" w:hAnsi="Cambria" w:cstheme="minorBidi"/>
                                <w:color w:val="000000" w:themeColor="text1"/>
                                <w:kern w:val="24"/>
                                <w:sz w:val="22"/>
                                <w:szCs w:val="2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029FF8B" id="TextBox 19" o:spid="_x0000_s1034" type="#_x0000_t202" style="position:absolute;left:0;text-align:left;margin-left:430.2pt;margin-top:426.35pt;width:481.4pt;height:171.75pt;z-index:251667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" filled="f" stroked="f">
                <v:textbox>
                  <w:txbxContent>
                    <w:p w14:paraId="6E398B4C" w14:textId="441B2324" w:rsidR="00536B94" w:rsidRDefault="00536B94" w:rsidP="00536B94">
                      <w:pPr>
                        <w:pStyle w:val="NormalWeb"/>
                        <w:spacing w:before="0" w:beforeAutospacing="0" w:after="0" w:afterAutospacing="0"/>
                      </w:pPr>
                      <w:r w:rsidRPr="007148D6">
                        <w:rPr>
                          <w:rFonts w:ascii="Cambria" w:hAnsi="Cambria" w:cstheme="minorBidi"/>
                          <w:i/>
                          <w:iCs/>
                          <w:color w:val="000000" w:themeColor="text1"/>
                          <w:kern w:val="24"/>
                          <w:sz w:val="22"/>
                          <w:szCs w:val="22"/>
                        </w:rPr>
                        <w:t xml:space="preserve">Figure 4: </w:t>
                      </w:r>
                      <w:r w:rsidRPr="007148D6">
                        <w:rPr>
                          <w:rFonts w:ascii="Cambria" w:hAnsi="Cambria" w:cstheme="minorBidi"/>
                          <w:color w:val="000000" w:themeColor="text1"/>
                          <w:kern w:val="24"/>
                          <w:sz w:val="22"/>
                          <w:szCs w:val="22"/>
                        </w:rPr>
                        <w:t xml:space="preserve">Porosity analysis of dual layer structures. Bottom layers were frozen at -20°C and top at -40°C. (a.) A statistically significant difference was observed between the two layers in terms of both percent </w:t>
                      </w:r>
                      <w:proofErr w:type="gramStart"/>
                      <w:r w:rsidRPr="007148D6">
                        <w:rPr>
                          <w:rFonts w:ascii="Cambria" w:hAnsi="Cambria" w:cstheme="minorBidi"/>
                          <w:color w:val="000000" w:themeColor="text1"/>
                          <w:kern w:val="24"/>
                          <w:sz w:val="22"/>
                          <w:szCs w:val="22"/>
                        </w:rPr>
                        <w:t>porosity  (</w:t>
                      </w:r>
                      <w:proofErr w:type="gramEnd"/>
                      <w:r w:rsidRPr="007148D6">
                        <w:rPr>
                          <w:rFonts w:ascii="Cambria" w:hAnsi="Cambria" w:cstheme="minorBidi"/>
                          <w:color w:val="000000" w:themeColor="text1"/>
                          <w:kern w:val="24"/>
                          <w:sz w:val="22"/>
                          <w:szCs w:val="22"/>
                        </w:rPr>
                        <w:t>P&lt;0.01) and pore size (p&lt;0.0001), (b.) interconnectivity analysis was carried out through a shrink-wrap process with increasingly larger voxel size (the effective interconnection diameter). For top and bottom analysis regions of interest were approximately 1mm</w:t>
                      </w:r>
                      <w:r w:rsidRPr="007148D6">
                        <w:rPr>
                          <w:rFonts w:ascii="Cambria" w:hAnsi="Cambria" w:cstheme="minorBidi"/>
                          <w:color w:val="000000" w:themeColor="text1"/>
                          <w:kern w:val="24"/>
                          <w:position w:val="7"/>
                          <w:sz w:val="22"/>
                          <w:szCs w:val="22"/>
                          <w:vertAlign w:val="superscript"/>
                        </w:rPr>
                        <w:t>3</w:t>
                      </w:r>
                      <w:r w:rsidRPr="007148D6">
                        <w:rPr>
                          <w:rFonts w:ascii="Cambria" w:hAnsi="Cambria" w:cstheme="minorBidi"/>
                          <w:color w:val="000000" w:themeColor="text1"/>
                          <w:kern w:val="24"/>
                          <w:sz w:val="22"/>
                          <w:szCs w:val="22"/>
                        </w:rPr>
                        <w:t>, also included is the through-thickness interconnectivity analysis considered section 1 mm *1 mm * through-thickness. (c.) - (e.) Volume rendered models (</w:t>
                      </w:r>
                      <w:proofErr w:type="spellStart"/>
                      <w:r w:rsidRPr="007148D6">
                        <w:rPr>
                          <w:rFonts w:ascii="Cambria" w:hAnsi="Cambria" w:cstheme="minorBidi"/>
                          <w:color w:val="000000" w:themeColor="text1"/>
                          <w:kern w:val="24"/>
                          <w:sz w:val="22"/>
                          <w:szCs w:val="22"/>
                        </w:rPr>
                        <w:t>CTVox</w:t>
                      </w:r>
                      <w:proofErr w:type="spellEnd"/>
                      <w:r w:rsidRPr="007148D6">
                        <w:rPr>
                          <w:rFonts w:ascii="Cambria" w:hAnsi="Cambria" w:cstheme="minorBidi"/>
                          <w:color w:val="000000" w:themeColor="text1"/>
                          <w:kern w:val="24"/>
                          <w:sz w:val="22"/>
                          <w:szCs w:val="22"/>
                        </w:rPr>
                        <w:t xml:space="preserve"> Bruker Micro-CT Ltd) of through-thickness VOIs demonstrating typical structural variability. In (c.) false coloured pore size distribution is superimposed upon the scaffold structure; (d.</w:t>
                      </w:r>
                      <w:proofErr w:type="gramStart"/>
                      <w:r w:rsidRPr="007148D6">
                        <w:rPr>
                          <w:rFonts w:ascii="Cambria" w:hAnsi="Cambria" w:cstheme="minorBidi"/>
                          <w:color w:val="000000" w:themeColor="text1"/>
                          <w:kern w:val="24"/>
                          <w:sz w:val="22"/>
                          <w:szCs w:val="22"/>
                        </w:rPr>
                        <w:t>) ,</w:t>
                      </w:r>
                      <w:proofErr w:type="gramEnd"/>
                      <w:r w:rsidRPr="007148D6">
                        <w:rPr>
                          <w:rFonts w:ascii="Cambria" w:hAnsi="Cambria" w:cstheme="minorBidi"/>
                          <w:color w:val="000000" w:themeColor="text1"/>
                          <w:kern w:val="24"/>
                          <w:sz w:val="22"/>
                          <w:szCs w:val="22"/>
                        </w:rPr>
                        <w:t xml:space="preserve"> (e.) and (f.) show accessible pathways calculated during the percolation analysis for theoretical spheres of diameter 3 µm, 9 µm and 30 µm respectively. Due to the projected nature of the images &gt; 100 µm &lt; refers to separation between the graduations on the binding boxes</w:t>
                      </w:r>
                      <w:r w:rsidR="007148D6">
                        <w:rPr>
                          <w:rFonts w:ascii="Cambria" w:hAnsi="Cambria" w:cstheme="minorBidi"/>
                          <w:color w:val="000000" w:themeColor="text1"/>
                          <w:kern w:val="24"/>
                          <w:sz w:val="22"/>
                          <w:szCs w:val="22"/>
                        </w:rPr>
                        <w:t>.</w:t>
                      </w:r>
                    </w:p>
                  </w:txbxContent>
                </v:textbox>
                <w10:wrap type="topAndBottom" anchorx="margin"/>
              </v:shape>
            </w:pict>
          </mc:Fallback>
        </mc:AlternateContent>
      </w:r>
      <w:r w:rsidR="00D70BCE" w:rsidRPr="00D70BCE">
        <w:rPr>
          <w:rFonts w:cs="Times New Roman"/>
        </w:rPr>
        <w:t>The multi-stage freezing process resulted in a scaffold with significant variation in pore structure between top and bottom regions (</w:t>
      </w:r>
      <w:r w:rsidR="00733F6E" w:rsidRPr="008F433B">
        <w:rPr>
          <w:rFonts w:cs="Times New Roman"/>
          <w:i/>
        </w:rPr>
        <w:t>Fig.</w:t>
      </w:r>
      <w:r w:rsidR="00D70BCE" w:rsidRPr="008F433B">
        <w:rPr>
          <w:rFonts w:cs="Times New Roman"/>
          <w:i/>
        </w:rPr>
        <w:t xml:space="preserve"> </w:t>
      </w:r>
      <w:r w:rsidR="008D33BC" w:rsidRPr="008F433B">
        <w:rPr>
          <w:rFonts w:cs="Times New Roman"/>
          <w:i/>
        </w:rPr>
        <w:t>4a</w:t>
      </w:r>
      <w:r w:rsidR="00D70BCE" w:rsidRPr="00D70BCE">
        <w:rPr>
          <w:rFonts w:cs="Times New Roman"/>
        </w:rPr>
        <w:t>).</w:t>
      </w:r>
      <w:r w:rsidR="00733F6E">
        <w:rPr>
          <w:rFonts w:cs="Times New Roman"/>
        </w:rPr>
        <w:t xml:space="preserve"> </w:t>
      </w:r>
      <w:r w:rsidR="00D70BCE" w:rsidRPr="00D70BCE">
        <w:rPr>
          <w:rFonts w:cs="Times New Roman"/>
        </w:rPr>
        <w:t xml:space="preserve">In terms of both mean pore size and percent porosity, the top region demonstrated a more open structure. </w:t>
      </w:r>
      <w:r w:rsidR="00733F6E">
        <w:rPr>
          <w:rFonts w:cs="Times New Roman"/>
        </w:rPr>
        <w:t xml:space="preserve"> </w:t>
      </w:r>
      <w:r w:rsidR="00D70BCE" w:rsidRPr="00D70BCE">
        <w:rPr>
          <w:rFonts w:cs="Times New Roman"/>
        </w:rPr>
        <w:t>This result was reinforced in the interconnectivity analysis (</w:t>
      </w:r>
      <w:r w:rsidR="00D70BCE" w:rsidRPr="008F433B">
        <w:rPr>
          <w:rFonts w:cs="Times New Roman"/>
          <w:i/>
        </w:rPr>
        <w:t>Fig</w:t>
      </w:r>
      <w:r w:rsidR="00733F6E" w:rsidRPr="008F433B">
        <w:rPr>
          <w:rFonts w:cs="Times New Roman"/>
          <w:i/>
        </w:rPr>
        <w:t>.</w:t>
      </w:r>
      <w:r w:rsidR="00D70BCE" w:rsidRPr="008F433B">
        <w:rPr>
          <w:rFonts w:cs="Times New Roman"/>
          <w:i/>
        </w:rPr>
        <w:t xml:space="preserve"> </w:t>
      </w:r>
      <w:r w:rsidR="008D33BC" w:rsidRPr="008F433B">
        <w:rPr>
          <w:rFonts w:cs="Times New Roman"/>
          <w:i/>
        </w:rPr>
        <w:t>4b</w:t>
      </w:r>
      <w:r w:rsidR="00D70BCE" w:rsidRPr="00D70BCE">
        <w:rPr>
          <w:rFonts w:cs="Times New Roman"/>
        </w:rPr>
        <w:t xml:space="preserve">) where the top region maintained high accessibility to a size </w:t>
      </w:r>
      <w:r w:rsidR="00F20762">
        <w:rPr>
          <w:rFonts w:cs="Times New Roman"/>
        </w:rPr>
        <w:t xml:space="preserve">of </w:t>
      </w:r>
      <w:r w:rsidR="00D70BCE" w:rsidRPr="00D70BCE">
        <w:rPr>
          <w:rFonts w:cs="Times New Roman"/>
        </w:rPr>
        <w:t xml:space="preserve">up to 50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diameter whilst the base region was</w:t>
      </w:r>
      <w:r w:rsidR="00B765AD" w:rsidRPr="00B765AD">
        <w:rPr>
          <w:noProof/>
          <w:lang w:eastAsia="en-GB"/>
        </w:rPr>
        <w:t xml:space="preserve"> </w:t>
      </w:r>
      <w:r w:rsidR="00D70BCE" w:rsidRPr="00D70BCE">
        <w:rPr>
          <w:rFonts w:cs="Times New Roman"/>
        </w:rPr>
        <w:t xml:space="preserve">only around 10% accessible to this largest theoretical sphere. </w:t>
      </w:r>
    </w:p>
    <w:p w14:paraId="06CE2A63" w14:textId="70DCC011" w:rsidR="00D70BCE" w:rsidRDefault="00D70BCE" w:rsidP="00D70BCE">
      <w:pPr>
        <w:rPr>
          <w:rFonts w:cs="Times New Roman"/>
        </w:rPr>
      </w:pPr>
      <w:r w:rsidRPr="00D70BCE">
        <w:rPr>
          <w:rFonts w:cs="Times New Roman"/>
        </w:rPr>
        <w:t xml:space="preserve">Interconnectivity analysis of through-thickness VOIs resulted in values of percentage porosity accessible only marginally reduced compared </w:t>
      </w:r>
      <w:r w:rsidR="00622BC8">
        <w:rPr>
          <w:rFonts w:cs="Times New Roman"/>
        </w:rPr>
        <w:t>with</w:t>
      </w:r>
      <w:r w:rsidRPr="00D70BCE">
        <w:rPr>
          <w:rFonts w:cs="Times New Roman"/>
        </w:rPr>
        <w:t xml:space="preserve"> the more open top-region. Given the top to bottom directional interconnectivity analysis this clearly demonstrates a highly accessible interfacial region with only the</w:t>
      </w:r>
      <w:r w:rsidR="007148D6">
        <w:rPr>
          <w:rFonts w:cs="Times New Roman"/>
        </w:rPr>
        <w:t xml:space="preserve"> </w:t>
      </w:r>
      <w:r w:rsidRPr="00D70BCE">
        <w:rPr>
          <w:rFonts w:cs="Times New Roman"/>
        </w:rPr>
        <w:t>bottom region limiting theoretical sphere passage. The false coloured, volume rendered model of the scaffold structure superimposed with pore size distribution (</w:t>
      </w:r>
      <w:r w:rsidRPr="008F433B">
        <w:rPr>
          <w:rFonts w:cs="Times New Roman"/>
          <w:i/>
        </w:rPr>
        <w:t>Fig</w:t>
      </w:r>
      <w:r w:rsidR="00733F6E" w:rsidRPr="008F433B">
        <w:rPr>
          <w:rFonts w:cs="Times New Roman"/>
          <w:i/>
        </w:rPr>
        <w:t>.</w:t>
      </w:r>
      <w:r w:rsidRPr="008F433B">
        <w:rPr>
          <w:rFonts w:cs="Times New Roman"/>
          <w:i/>
        </w:rPr>
        <w:t xml:space="preserve"> </w:t>
      </w:r>
      <w:r w:rsidR="008D33BC" w:rsidRPr="008F433B">
        <w:rPr>
          <w:rFonts w:cs="Times New Roman"/>
          <w:i/>
        </w:rPr>
        <w:t>4c</w:t>
      </w:r>
      <w:r w:rsidRPr="003320CF">
        <w:rPr>
          <w:rFonts w:cs="Times New Roman"/>
        </w:rPr>
        <w:t>)</w:t>
      </w:r>
      <w:r w:rsidRPr="00D70BCE">
        <w:rPr>
          <w:rFonts w:cs="Times New Roman"/>
        </w:rPr>
        <w:t xml:space="preserve"> provides a key tool in visualising the structural variation of the scaffolds, whilst also indicating the coherent nature of the interface. Volume rendered models of the accessible pathways (</w:t>
      </w:r>
      <w:r w:rsidRPr="008F433B">
        <w:rPr>
          <w:rFonts w:cs="Times New Roman"/>
          <w:i/>
        </w:rPr>
        <w:t>Fig</w:t>
      </w:r>
      <w:r w:rsidR="00733F6E" w:rsidRPr="008F433B">
        <w:rPr>
          <w:rFonts w:cs="Times New Roman"/>
          <w:i/>
        </w:rPr>
        <w:t>.</w:t>
      </w:r>
      <w:r w:rsidRPr="008F433B">
        <w:rPr>
          <w:rFonts w:cs="Times New Roman"/>
          <w:i/>
        </w:rPr>
        <w:t xml:space="preserve"> </w:t>
      </w:r>
      <w:r w:rsidR="008D33BC" w:rsidRPr="008F433B">
        <w:rPr>
          <w:rFonts w:cs="Times New Roman"/>
          <w:i/>
        </w:rPr>
        <w:t>4d</w:t>
      </w:r>
      <w:r w:rsidRPr="008F433B">
        <w:rPr>
          <w:rFonts w:cs="Times New Roman"/>
          <w:i/>
        </w:rPr>
        <w:t>-f</w:t>
      </w:r>
      <w:r w:rsidRPr="00D70BCE">
        <w:rPr>
          <w:rFonts w:cs="Times New Roman"/>
        </w:rPr>
        <w:t xml:space="preserve">), provide a clear pictorial impression of the interconnectivity analysis. </w:t>
      </w:r>
      <w:r w:rsidR="00F67DD0">
        <w:rPr>
          <w:rFonts w:cs="Times New Roman"/>
        </w:rPr>
        <w:t xml:space="preserve"> </w:t>
      </w:r>
      <w:r w:rsidRPr="00D70BCE">
        <w:rPr>
          <w:rFonts w:cs="Times New Roman"/>
        </w:rPr>
        <w:t>Both MKs and platelets ha</w:t>
      </w:r>
      <w:r>
        <w:rPr>
          <w:rFonts w:cs="Times New Roman"/>
        </w:rPr>
        <w:t xml:space="preserve">ve a diameter less than 30 </w:t>
      </w:r>
      <w:r w:rsidRPr="00D70BCE">
        <w:rPr>
          <w:rFonts w:ascii="Symbol" w:hAnsi="Symbol" w:cs="Times New Roman"/>
        </w:rPr>
        <w:t></w:t>
      </w:r>
      <w:r w:rsidRPr="00D70BCE">
        <w:rPr>
          <w:rFonts w:cs="Times New Roman"/>
        </w:rPr>
        <w:t xml:space="preserve">m </w:t>
      </w:r>
      <w:r w:rsidR="00733F6E">
        <w:rPr>
          <w:rFonts w:cs="Times New Roman"/>
        </w:rPr>
        <w:t>(</w:t>
      </w:r>
      <w:r w:rsidRPr="008F433B">
        <w:rPr>
          <w:rFonts w:cs="Times New Roman"/>
          <w:i/>
        </w:rPr>
        <w:t>Fig</w:t>
      </w:r>
      <w:r w:rsidR="00733F6E" w:rsidRPr="008F433B">
        <w:rPr>
          <w:rFonts w:cs="Times New Roman"/>
          <w:i/>
        </w:rPr>
        <w:t>.</w:t>
      </w:r>
      <w:r w:rsidRPr="008F433B">
        <w:rPr>
          <w:rFonts w:cs="Times New Roman"/>
          <w:i/>
        </w:rPr>
        <w:t xml:space="preserve"> </w:t>
      </w:r>
      <w:r w:rsidR="008D33BC" w:rsidRPr="008F433B">
        <w:rPr>
          <w:rFonts w:cs="Times New Roman"/>
          <w:i/>
        </w:rPr>
        <w:t>4f</w:t>
      </w:r>
      <w:r w:rsidR="00733F6E">
        <w:rPr>
          <w:rFonts w:cs="Times New Roman"/>
        </w:rPr>
        <w:t>)</w:t>
      </w:r>
      <w:r w:rsidRPr="00D70BCE">
        <w:rPr>
          <w:rFonts w:cs="Times New Roman"/>
        </w:rPr>
        <w:t xml:space="preserve"> and thus this theoretical analysis may suggest minimal s</w:t>
      </w:r>
      <w:r w:rsidR="00733F6E">
        <w:rPr>
          <w:rFonts w:cs="Times New Roman"/>
        </w:rPr>
        <w:t>election</w:t>
      </w:r>
      <w:r w:rsidRPr="00D70BCE">
        <w:rPr>
          <w:rFonts w:cs="Times New Roman"/>
        </w:rPr>
        <w:t xml:space="preserve"> capability for the cells in question.</w:t>
      </w:r>
    </w:p>
    <w:p w14:paraId="2E3CD8EE" w14:textId="5CBB57B3" w:rsidR="00005CE4" w:rsidRDefault="00005CE4" w:rsidP="00404217">
      <w:pPr>
        <w:pStyle w:val="Heading1"/>
        <w:numPr>
          <w:ilvl w:val="1"/>
          <w:numId w:val="12"/>
        </w:numPr>
      </w:pPr>
      <w:r w:rsidRPr="00D70BCE">
        <w:t>Microparticle filtration</w:t>
      </w:r>
    </w:p>
    <w:p w14:paraId="0D9429EB" w14:textId="5550DD3C" w:rsidR="00D70BCE" w:rsidRDefault="003C23E1" w:rsidP="00D70BCE">
      <w:pPr>
        <w:rPr>
          <w:rFonts w:cs="Times New Roman"/>
        </w:rPr>
      </w:pPr>
      <w:r>
        <w:rPr>
          <w:rFonts w:cs="Times New Roman"/>
        </w:rPr>
        <w:t xml:space="preserve">Analysis of the scaffolds filtration potential was carried out by flowing microspheres of varying sizes (10 and 20 </w:t>
      </w:r>
      <w:r w:rsidR="006224B3" w:rsidRPr="00D92D09">
        <w:rPr>
          <w:rFonts w:ascii="Symbol" w:hAnsi="Symbol" w:cs="Times New Roman"/>
        </w:rPr>
        <w:t></w:t>
      </w:r>
      <w:r w:rsidR="006224B3" w:rsidRPr="00D92D09">
        <w:rPr>
          <w:rFonts w:cs="Times New Roman"/>
        </w:rPr>
        <w:t>m</w:t>
      </w:r>
      <w:r>
        <w:rPr>
          <w:rFonts w:cs="Times New Roman"/>
        </w:rPr>
        <w:t>) through the scaffold.</w:t>
      </w:r>
      <w:r w:rsidR="00D70BCE" w:rsidRPr="00D70BCE">
        <w:rPr>
          <w:rFonts w:cs="Times New Roman"/>
        </w:rPr>
        <w:t xml:space="preserve"> </w:t>
      </w:r>
      <w:r w:rsidR="00F67DD0">
        <w:rPr>
          <w:rFonts w:cs="Times New Roman"/>
        </w:rPr>
        <w:t xml:space="preserve"> </w:t>
      </w:r>
      <w:r w:rsidR="00D70BCE" w:rsidRPr="00D70BCE">
        <w:rPr>
          <w:rFonts w:cs="Times New Roman"/>
        </w:rPr>
        <w:t xml:space="preserve">Whilst no 20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particles appeared to fully penetrate the structure, on average 60% of the smaller microparticles passed through</w:t>
      </w:r>
      <w:r w:rsidR="005B14BB">
        <w:rPr>
          <w:rFonts w:cs="Times New Roman"/>
        </w:rPr>
        <w:t xml:space="preserve"> (</w:t>
      </w:r>
      <w:r w:rsidR="005B14BB" w:rsidRPr="008F433B">
        <w:rPr>
          <w:rFonts w:cs="Times New Roman"/>
          <w:i/>
        </w:rPr>
        <w:t>Fig.</w:t>
      </w:r>
      <w:r w:rsidR="008D33BC" w:rsidRPr="008F433B">
        <w:rPr>
          <w:rFonts w:cs="Times New Roman"/>
          <w:i/>
        </w:rPr>
        <w:t>5</w:t>
      </w:r>
      <w:r w:rsidR="005B14BB" w:rsidRPr="008F433B">
        <w:rPr>
          <w:rFonts w:cs="Times New Roman"/>
          <w:i/>
        </w:rPr>
        <w:t>a</w:t>
      </w:r>
      <w:r w:rsidR="005B14BB">
        <w:rPr>
          <w:rFonts w:cs="Times New Roman"/>
        </w:rPr>
        <w:t>)</w:t>
      </w:r>
      <w:r w:rsidR="00D70BCE" w:rsidRPr="00D70BCE">
        <w:rPr>
          <w:rFonts w:cs="Times New Roman"/>
        </w:rPr>
        <w:t xml:space="preserve">. </w:t>
      </w:r>
      <w:r w:rsidR="00F67DD0">
        <w:rPr>
          <w:rFonts w:cs="Times New Roman"/>
        </w:rPr>
        <w:t xml:space="preserve"> </w:t>
      </w:r>
      <w:r w:rsidR="00D70BCE" w:rsidRPr="00D70BCE">
        <w:rPr>
          <w:rFonts w:cs="Times New Roman"/>
        </w:rPr>
        <w:t>A high level of cell-s</w:t>
      </w:r>
      <w:r w:rsidR="00F67DD0">
        <w:rPr>
          <w:rFonts w:cs="Times New Roman"/>
        </w:rPr>
        <w:t>election</w:t>
      </w:r>
      <w:r w:rsidR="00D70BCE" w:rsidRPr="00D70BCE">
        <w:rPr>
          <w:rFonts w:cs="Times New Roman"/>
        </w:rPr>
        <w:t xml:space="preserve"> capability </w:t>
      </w:r>
      <w:r w:rsidR="00F20762">
        <w:rPr>
          <w:rFonts w:cs="Times New Roman"/>
        </w:rPr>
        <w:t>wa</w:t>
      </w:r>
      <w:r w:rsidR="00D70BCE" w:rsidRPr="00D70BCE">
        <w:rPr>
          <w:rFonts w:cs="Times New Roman"/>
        </w:rPr>
        <w:t>s thus indicated. Micro-CT scanning of washed and freeze-dried samples after the filtration process (</w:t>
      </w:r>
      <w:r w:rsidR="00D70BCE" w:rsidRPr="008F433B">
        <w:rPr>
          <w:rFonts w:cs="Times New Roman"/>
          <w:i/>
        </w:rPr>
        <w:t>Fig</w:t>
      </w:r>
      <w:r w:rsidR="00F67DD0" w:rsidRPr="008F433B">
        <w:rPr>
          <w:rFonts w:cs="Times New Roman"/>
          <w:i/>
        </w:rPr>
        <w:t>.</w:t>
      </w:r>
      <w:r w:rsidR="00D70BCE" w:rsidRPr="008F433B">
        <w:rPr>
          <w:rFonts w:cs="Times New Roman"/>
          <w:i/>
        </w:rPr>
        <w:t xml:space="preserve"> </w:t>
      </w:r>
      <w:r w:rsidR="008D33BC" w:rsidRPr="008F433B">
        <w:rPr>
          <w:rFonts w:cs="Times New Roman"/>
          <w:i/>
        </w:rPr>
        <w:t>5</w:t>
      </w:r>
      <w:r w:rsidR="005B14BB" w:rsidRPr="008F433B">
        <w:rPr>
          <w:rFonts w:cs="Times New Roman"/>
          <w:i/>
        </w:rPr>
        <w:t>b-g</w:t>
      </w:r>
      <w:r w:rsidR="00D70BCE" w:rsidRPr="00D70BCE">
        <w:rPr>
          <w:rFonts w:cs="Times New Roman"/>
        </w:rPr>
        <w:t xml:space="preserve">) indicated 20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particles could be imaged and also independently segment</w:t>
      </w:r>
      <w:r w:rsidR="009839D6">
        <w:rPr>
          <w:rFonts w:cs="Times New Roman"/>
        </w:rPr>
        <w:t>ed in the reconstructed images.</w:t>
      </w:r>
      <w:r w:rsidR="00775F94" w:rsidRPr="00775F94">
        <w:rPr>
          <w:noProof/>
          <w:lang w:eastAsia="en-GB"/>
        </w:rPr>
        <w:t xml:space="preserve"> </w:t>
      </w:r>
      <w:r w:rsidR="00D70BCE" w:rsidRPr="00D70BCE">
        <w:rPr>
          <w:rFonts w:cs="Times New Roman"/>
        </w:rPr>
        <w:t xml:space="preserve">The 20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particles were well distributed through the whole scaffold structure with a number gradient apparent through thickness. Whether it was a consequence of </w:t>
      </w:r>
      <w:r w:rsidR="00622BC8">
        <w:rPr>
          <w:rFonts w:cs="Times New Roman"/>
        </w:rPr>
        <w:t>fewer</w:t>
      </w:r>
      <w:r w:rsidR="00D70BCE" w:rsidRPr="00D70BCE">
        <w:rPr>
          <w:rFonts w:cs="Times New Roman"/>
        </w:rPr>
        <w:t xml:space="preserve"> 10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particles being constrained wit</w:t>
      </w:r>
      <w:r w:rsidR="001E1594">
        <w:rPr>
          <w:rFonts w:cs="Times New Roman"/>
        </w:rPr>
        <w:t xml:space="preserve">hin the scaffold, </w:t>
      </w:r>
      <w:r w:rsidR="00D70BCE" w:rsidRPr="00D70BCE">
        <w:rPr>
          <w:rFonts w:cs="Times New Roman"/>
        </w:rPr>
        <w:t>or the</w:t>
      </w:r>
      <w:r w:rsidR="00622BC8">
        <w:rPr>
          <w:rFonts w:cs="Times New Roman"/>
        </w:rPr>
        <w:t>ir</w:t>
      </w:r>
      <w:r w:rsidR="00D70BCE" w:rsidRPr="00D70BCE">
        <w:rPr>
          <w:rFonts w:cs="Times New Roman"/>
        </w:rPr>
        <w:t xml:space="preserve"> reduced size making them less detectable given </w:t>
      </w:r>
      <w:r w:rsidR="00622BC8">
        <w:rPr>
          <w:rFonts w:cs="Times New Roman"/>
        </w:rPr>
        <w:t xml:space="preserve">the </w:t>
      </w:r>
      <w:r w:rsidR="00D70BCE" w:rsidRPr="00D70BCE">
        <w:rPr>
          <w:rFonts w:cs="Times New Roman"/>
        </w:rPr>
        <w:t>ratio between diameter and scan pixel</w:t>
      </w:r>
      <w:r w:rsidR="00293379">
        <w:rPr>
          <w:rFonts w:cs="Times New Roman"/>
        </w:rPr>
        <w:t xml:space="preserve"> </w:t>
      </w:r>
      <w:r w:rsidR="00D70BCE" w:rsidRPr="00D70BCE">
        <w:rPr>
          <w:rFonts w:cs="Times New Roman"/>
        </w:rPr>
        <w:t xml:space="preserve">size, 10 </w:t>
      </w:r>
      <w:r w:rsidR="006224B3" w:rsidRPr="00D92D09">
        <w:rPr>
          <w:rFonts w:ascii="Symbol" w:hAnsi="Symbol" w:cs="Times New Roman"/>
        </w:rPr>
        <w:t></w:t>
      </w:r>
      <w:r w:rsidR="006224B3" w:rsidRPr="00D92D09">
        <w:rPr>
          <w:rFonts w:cs="Times New Roman"/>
        </w:rPr>
        <w:t>m</w:t>
      </w:r>
      <w:r w:rsidR="00D70BCE" w:rsidRPr="00D70BCE">
        <w:rPr>
          <w:rFonts w:cs="Times New Roman"/>
        </w:rPr>
        <w:t xml:space="preserve"> particle presence was harder to identify.</w:t>
      </w:r>
    </w:p>
    <w:p w14:paraId="2D7F7202" w14:textId="62F6AE0D" w:rsidR="000857C2" w:rsidRDefault="00B92879" w:rsidP="00D70BCE">
      <w:pPr>
        <w:rPr>
          <w:rFonts w:cs="Times New Roman"/>
        </w:rPr>
      </w:pPr>
      <w:r w:rsidRPr="00207EA8">
        <w:rPr>
          <w:noProof/>
          <w:lang w:eastAsia="en-GB"/>
        </w:rPr>
        <w:drawing>
          <wp:anchor distT="0" distB="0" distL="114300" distR="114300" simplePos="0" relativeHeight="251653120" behindDoc="1" locked="0" layoutInCell="1" allowOverlap="1" wp14:anchorId="1FDB6337" wp14:editId="74CA0562">
            <wp:simplePos x="0" y="0"/>
            <wp:positionH relativeFrom="column">
              <wp:posOffset>3810</wp:posOffset>
            </wp:positionH>
            <wp:positionV relativeFrom="paragraph">
              <wp:posOffset>3810</wp:posOffset>
            </wp:positionV>
            <wp:extent cx="5335270" cy="5210175"/>
            <wp:effectExtent l="0" t="0" r="0" b="9525"/>
            <wp:wrapTight wrapText="bothSides">
              <wp:wrapPolygon edited="0">
                <wp:start x="0" y="0"/>
                <wp:lineTo x="0" y="21561"/>
                <wp:lineTo x="21518" y="21561"/>
                <wp:lineTo x="21518"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335270" cy="5210175"/>
                    </a:xfrm>
                    <a:prstGeom prst="rect">
                      <a:avLst/>
                    </a:prstGeom>
                  </pic:spPr>
                </pic:pic>
              </a:graphicData>
            </a:graphic>
            <wp14:sizeRelH relativeFrom="page">
              <wp14:pctWidth>0</wp14:pctWidth>
            </wp14:sizeRelH>
            <wp14:sizeRelV relativeFrom="page">
              <wp14:pctHeight>0</wp14:pctHeight>
            </wp14:sizeRelV>
          </wp:anchor>
        </w:drawing>
      </w:r>
    </w:p>
    <w:p w14:paraId="0D456F60" w14:textId="77777777" w:rsidR="000857C2" w:rsidRDefault="000857C2" w:rsidP="00D70BCE">
      <w:pPr>
        <w:rPr>
          <w:rFonts w:cs="Times New Roman"/>
        </w:rPr>
      </w:pPr>
    </w:p>
    <w:p w14:paraId="3BCE75A4" w14:textId="42B39466" w:rsidR="000857C2" w:rsidRDefault="00AB5371" w:rsidP="00D70BCE">
      <w:pPr>
        <w:rPr>
          <w:rFonts w:cs="Times New Roman"/>
        </w:rPr>
      </w:pPr>
      <w:r w:rsidRPr="007F049C">
        <w:rPr>
          <w:noProof/>
          <w:lang w:eastAsia="en-GB"/>
        </w:rPr>
        <mc:AlternateContent>
          <mc:Choice Requires="wps">
            <w:drawing>
              <wp:anchor distT="0" distB="0" distL="114300" distR="114300" simplePos="0" relativeHeight="251664896" behindDoc="0" locked="0" layoutInCell="1" allowOverlap="1" wp14:anchorId="34FEA6B4" wp14:editId="0D7E70B8">
                <wp:simplePos x="0" y="0"/>
                <wp:positionH relativeFrom="margin">
                  <wp:align>right</wp:align>
                </wp:positionH>
                <wp:positionV relativeFrom="paragraph">
                  <wp:posOffset>4368165</wp:posOffset>
                </wp:positionV>
                <wp:extent cx="6200775" cy="2800350"/>
                <wp:effectExtent l="0" t="0" r="0" b="0"/>
                <wp:wrapTopAndBottom/>
                <wp:docPr id="16" name="TextBox 2"/>
                <wp:cNvGraphicFramePr/>
                <a:graphic xmlns:a="http://schemas.openxmlformats.org/drawingml/2006/main">
                  <a:graphicData uri="http://schemas.microsoft.com/office/word/2010/wordprocessingShape">
                    <wps:wsp>
                      <wps:cNvSpPr txBox="1"/>
                      <wps:spPr>
                        <a:xfrm>
                          <a:off x="0" y="0"/>
                          <a:ext cx="6200775" cy="2800350"/>
                        </a:xfrm>
                        <a:prstGeom prst="rect">
                          <a:avLst/>
                        </a:prstGeom>
                        <a:noFill/>
                      </wps:spPr>
                      <wps:txbx>
                        <w:txbxContent>
                          <w:p w14:paraId="332611C2" w14:textId="77777777" w:rsidR="007F049C" w:rsidRDefault="007F049C" w:rsidP="007F049C">
                            <w:pPr>
                              <w:pStyle w:val="NormalWeb"/>
                              <w:spacing w:before="0" w:beforeAutospacing="0" w:after="0" w:afterAutospacing="0"/>
                            </w:pPr>
                            <w:r w:rsidRPr="007148D6">
                              <w:rPr>
                                <w:rFonts w:ascii="Cambria" w:hAnsi="Cambria" w:cstheme="minorBidi"/>
                                <w:i/>
                                <w:iCs/>
                                <w:color w:val="000000" w:themeColor="text1"/>
                                <w:kern w:val="24"/>
                                <w:sz w:val="22"/>
                                <w:szCs w:val="22"/>
                              </w:rPr>
                              <w:t xml:space="preserve">Figure 5: </w:t>
                            </w:r>
                            <w:r w:rsidRPr="007148D6">
                              <w:rPr>
                                <w:rFonts w:ascii="Cambria" w:hAnsi="Cambria" w:cstheme="minorBidi"/>
                                <w:color w:val="000000" w:themeColor="text1"/>
                                <w:kern w:val="24"/>
                                <w:sz w:val="22"/>
                                <w:szCs w:val="22"/>
                              </w:rPr>
                              <w:t xml:space="preserve">(a) The simplified version of the bioreactor used as a test system. (b) Numbers of 10 and 20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 xml:space="preserve">m micro-particles remaining in the filtrate after passage through the dual-layer structure, calculated using a C-chip Haemocytometer. Whilst a significant proportion of the 10 micron particles passed through the scaffold, no significant number of the 20 micron diameter particles were observed in the filtrate. (c–h) CTVox false-coloured projections of microparticles within the collagen scaffold. (c-e) are of 20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 xml:space="preserve">m particles and (f-h) 10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m particles. (c) and (f) show the top surface of the scaffold structures with (d) and (g) focusing in to highlight the particle distribution; (e) and (h) are vertical cross-sections through the centre of the scaffold demonstrating through-thickness particle distribution. 20 micron particles were clearly observed through the scaffold structure with number appearing to decrease with distance through the scaffold. 10 micron particles were less evident, attributed in part to their size and scanning and segmentation constraints but more to the relatively small proportion retained within the scaffold structure.</w:t>
                            </w:r>
                          </w:p>
                        </w:txbxContent>
                      </wps:txbx>
                      <wps:bodyPr wrap="square" rtlCol="0">
                        <a:spAutoFit/>
                      </wps:bodyPr>
                    </wps:wsp>
                  </a:graphicData>
                </a:graphic>
                <wp14:sizeRelH relativeFrom="margin">
                  <wp14:pctWidth>0</wp14:pctWidth>
                </wp14:sizeRelH>
              </wp:anchor>
            </w:drawing>
          </mc:Choice>
          <mc:Fallback xmlns:w15="http://schemas.microsoft.com/office/word/2012/wordml">
            <w:pict>
              <v:shape w14:anchorId="34FEA6B4" id="TextBox 2" o:spid="_x0000_s1035" type="#_x0000_t202" style="position:absolute;left:0;text-align:left;margin-left:437.05pt;margin-top:343.95pt;width:488.25pt;height:220.5pt;z-index:25166489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" filled="f" stroked="f">
                <v:textbox style="mso-fit-shape-to-text:t">
                  <w:txbxContent>
                    <w:p w14:paraId="332611C2" w14:textId="77777777" w:rsidR="007F049C" w:rsidRDefault="007F049C" w:rsidP="007F049C">
                      <w:pPr>
                        <w:pStyle w:val="NormalWeb"/>
                        <w:spacing w:before="0" w:beforeAutospacing="0" w:after="0" w:afterAutospacing="0"/>
                      </w:pPr>
                      <w:r w:rsidRPr="007148D6">
                        <w:rPr>
                          <w:rFonts w:ascii="Cambria" w:hAnsi="Cambria" w:cstheme="minorBidi"/>
                          <w:i/>
                          <w:iCs/>
                          <w:color w:val="000000" w:themeColor="text1"/>
                          <w:kern w:val="24"/>
                          <w:sz w:val="22"/>
                          <w:szCs w:val="22"/>
                        </w:rPr>
                        <w:t xml:space="preserve">Figure 5: </w:t>
                      </w:r>
                      <w:r w:rsidRPr="007148D6">
                        <w:rPr>
                          <w:rFonts w:ascii="Cambria" w:hAnsi="Cambria" w:cstheme="minorBidi"/>
                          <w:color w:val="000000" w:themeColor="text1"/>
                          <w:kern w:val="24"/>
                          <w:sz w:val="22"/>
                          <w:szCs w:val="22"/>
                        </w:rPr>
                        <w:t xml:space="preserve">(a) The simplified version of the bioreactor used as a test system. (b) Numbers of 10 and 20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m micro-particles remaining in the filtrate after passage through the dual-layer structure, calculated using a C-chip Haemocytometer. Whilst a significant proportion of the 10 micron particles passed through the scaffold, no significant number of the 20 micron diameter particles were observed in the filtrate. (</w:t>
                      </w:r>
                      <w:proofErr w:type="gramStart"/>
                      <w:r w:rsidRPr="007148D6">
                        <w:rPr>
                          <w:rFonts w:ascii="Cambria" w:hAnsi="Cambria" w:cstheme="minorBidi"/>
                          <w:color w:val="000000" w:themeColor="text1"/>
                          <w:kern w:val="24"/>
                          <w:sz w:val="22"/>
                          <w:szCs w:val="22"/>
                        </w:rPr>
                        <w:t>c–h</w:t>
                      </w:r>
                      <w:proofErr w:type="gramEnd"/>
                      <w:r w:rsidRPr="007148D6">
                        <w:rPr>
                          <w:rFonts w:ascii="Cambria" w:hAnsi="Cambria" w:cstheme="minorBidi"/>
                          <w:color w:val="000000" w:themeColor="text1"/>
                          <w:kern w:val="24"/>
                          <w:sz w:val="22"/>
                          <w:szCs w:val="22"/>
                        </w:rPr>
                        <w:t xml:space="preserve">) </w:t>
                      </w:r>
                      <w:proofErr w:type="spellStart"/>
                      <w:r w:rsidRPr="007148D6">
                        <w:rPr>
                          <w:rFonts w:ascii="Cambria" w:hAnsi="Cambria" w:cstheme="minorBidi"/>
                          <w:color w:val="000000" w:themeColor="text1"/>
                          <w:kern w:val="24"/>
                          <w:sz w:val="22"/>
                          <w:szCs w:val="22"/>
                        </w:rPr>
                        <w:t>CTVox</w:t>
                      </w:r>
                      <w:proofErr w:type="spellEnd"/>
                      <w:r w:rsidRPr="007148D6">
                        <w:rPr>
                          <w:rFonts w:ascii="Cambria" w:hAnsi="Cambria" w:cstheme="minorBidi"/>
                          <w:color w:val="000000" w:themeColor="text1"/>
                          <w:kern w:val="24"/>
                          <w:sz w:val="22"/>
                          <w:szCs w:val="22"/>
                        </w:rPr>
                        <w:t xml:space="preserve"> false-coloured projections of </w:t>
                      </w:r>
                      <w:proofErr w:type="spellStart"/>
                      <w:r w:rsidRPr="007148D6">
                        <w:rPr>
                          <w:rFonts w:ascii="Cambria" w:hAnsi="Cambria" w:cstheme="minorBidi"/>
                          <w:color w:val="000000" w:themeColor="text1"/>
                          <w:kern w:val="24"/>
                          <w:sz w:val="22"/>
                          <w:szCs w:val="22"/>
                        </w:rPr>
                        <w:t>microparticles</w:t>
                      </w:r>
                      <w:proofErr w:type="spellEnd"/>
                      <w:r w:rsidRPr="007148D6">
                        <w:rPr>
                          <w:rFonts w:ascii="Cambria" w:hAnsi="Cambria" w:cstheme="minorBidi"/>
                          <w:color w:val="000000" w:themeColor="text1"/>
                          <w:kern w:val="24"/>
                          <w:sz w:val="22"/>
                          <w:szCs w:val="22"/>
                        </w:rPr>
                        <w:t xml:space="preserve"> within the collagen scaffold. (c-e) are of 20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 xml:space="preserve">m particles and (f-h) 10 </w:t>
                      </w:r>
                      <w:r w:rsidRPr="007148D6">
                        <w:rPr>
                          <w:rFonts w:ascii="Cambria" w:hAnsi="Cambria" w:cstheme="minorBidi"/>
                          <w:color w:val="000000" w:themeColor="text1"/>
                          <w:kern w:val="24"/>
                          <w:sz w:val="22"/>
                          <w:szCs w:val="22"/>
                          <w:lang w:val="el-GR"/>
                        </w:rPr>
                        <w:t>μ</w:t>
                      </w:r>
                      <w:r w:rsidRPr="007148D6">
                        <w:rPr>
                          <w:rFonts w:ascii="Cambria" w:hAnsi="Cambria" w:cstheme="minorBidi"/>
                          <w:color w:val="000000" w:themeColor="text1"/>
                          <w:kern w:val="24"/>
                          <w:sz w:val="22"/>
                          <w:szCs w:val="22"/>
                        </w:rPr>
                        <w:t>m particles. (c) and (f) show the top surface of the scaffold structures with (d) and (g) focusing in to highlight the particle distribution; (e) and (h) are vertical cross-sections through the centre of the scaffold demonstrating through-thickness particle distribution. 20 micron particles were clearly observed through the scaffold structure with number appearing to decrease with distance through the scaffold. 10 micron particles were less evident, attributed in part to their size and scanning and segmentation constraints but more to the relatively small proportion retained within the scaffold structure.</w:t>
                      </w:r>
                    </w:p>
                  </w:txbxContent>
                </v:textbox>
                <w10:wrap type="topAndBottom" anchorx="margin"/>
              </v:shape>
            </w:pict>
          </mc:Fallback>
        </mc:AlternateContent>
      </w:r>
    </w:p>
    <w:p w14:paraId="0818E162" w14:textId="0A5D91EB" w:rsidR="00FF1C5C" w:rsidRPr="00FF1C5C" w:rsidRDefault="00D70D55" w:rsidP="00404217">
      <w:pPr>
        <w:pStyle w:val="Heading1"/>
        <w:numPr>
          <w:ilvl w:val="1"/>
          <w:numId w:val="12"/>
        </w:numPr>
      </w:pPr>
      <w:r>
        <w:t>Collagen</w:t>
      </w:r>
      <w:r w:rsidR="00BA356D">
        <w:t xml:space="preserve"> scaffolds s</w:t>
      </w:r>
      <w:r w:rsidR="00334F97" w:rsidRPr="00BF01C0">
        <w:t>elective</w:t>
      </w:r>
      <w:r>
        <w:t>ly</w:t>
      </w:r>
      <w:r w:rsidR="00334F97" w:rsidRPr="00BF01C0">
        <w:t xml:space="preserve"> ret</w:t>
      </w:r>
      <w:r>
        <w:t>ain</w:t>
      </w:r>
      <w:r w:rsidR="00AD5D13">
        <w:t>ed</w:t>
      </w:r>
      <w:r w:rsidR="00967986" w:rsidRPr="00BF01C0">
        <w:t xml:space="preserve"> </w:t>
      </w:r>
      <w:r w:rsidR="006F55FB" w:rsidRPr="00BF01C0">
        <w:t>MKs</w:t>
      </w:r>
      <w:r w:rsidR="000C7F9F" w:rsidRPr="00BF01C0">
        <w:t xml:space="preserve"> </w:t>
      </w:r>
      <w:r w:rsidR="00BA356D">
        <w:t xml:space="preserve">and </w:t>
      </w:r>
      <w:r w:rsidR="000C7F9F" w:rsidRPr="00BF01C0">
        <w:t>release</w:t>
      </w:r>
      <w:r w:rsidR="00AD5D13">
        <w:t>d</w:t>
      </w:r>
      <w:r w:rsidR="00BA356D">
        <w:t xml:space="preserve"> </w:t>
      </w:r>
      <w:r w:rsidR="000C7F9F" w:rsidRPr="00BF01C0">
        <w:t>platelet</w:t>
      </w:r>
      <w:r w:rsidR="00207EA8">
        <w:t xml:space="preserve"> particles</w:t>
      </w:r>
    </w:p>
    <w:p w14:paraId="6A8B8BDA" w14:textId="19FE37CA" w:rsidR="009A59C6" w:rsidRDefault="001E0BF9" w:rsidP="000C7F9F">
      <w:pPr>
        <w:rPr>
          <w:rFonts w:cs="Times New Roman"/>
        </w:rPr>
      </w:pPr>
      <w:r>
        <w:rPr>
          <w:rFonts w:cs="Times New Roman"/>
        </w:rPr>
        <w:t>Du</w:t>
      </w:r>
      <w:r w:rsidR="0055241E">
        <w:rPr>
          <w:rFonts w:cs="Times New Roman"/>
        </w:rPr>
        <w:t>a</w:t>
      </w:r>
      <w:r>
        <w:rPr>
          <w:rFonts w:cs="Times New Roman"/>
        </w:rPr>
        <w:t>l layer c</w:t>
      </w:r>
      <w:r w:rsidR="001638F7">
        <w:rPr>
          <w:rFonts w:cs="Times New Roman"/>
        </w:rPr>
        <w:t xml:space="preserve">ollagen </w:t>
      </w:r>
      <w:r w:rsidR="003B3C66">
        <w:rPr>
          <w:rFonts w:cs="Times New Roman"/>
        </w:rPr>
        <w:t>scaffolds</w:t>
      </w:r>
      <w:r w:rsidR="001638F7">
        <w:rPr>
          <w:rFonts w:cs="Times New Roman"/>
        </w:rPr>
        <w:t xml:space="preserve"> mounted within the paralle</w:t>
      </w:r>
      <w:r w:rsidR="005B0B15">
        <w:rPr>
          <w:rFonts w:cs="Times New Roman"/>
        </w:rPr>
        <w:t>l flow bioreactor</w:t>
      </w:r>
      <w:r w:rsidR="00B4334C">
        <w:rPr>
          <w:rFonts w:cs="Times New Roman"/>
        </w:rPr>
        <w:t xml:space="preserve"> described in Figure 3</w:t>
      </w:r>
      <w:r w:rsidR="00E0445B">
        <w:rPr>
          <w:rFonts w:cs="Times New Roman"/>
        </w:rPr>
        <w:t xml:space="preserve"> </w:t>
      </w:r>
      <w:r w:rsidR="005B0B15">
        <w:rPr>
          <w:rFonts w:cs="Times New Roman"/>
        </w:rPr>
        <w:t>demonstrated</w:t>
      </w:r>
      <w:r w:rsidR="001638F7">
        <w:rPr>
          <w:rFonts w:cs="Times New Roman"/>
        </w:rPr>
        <w:t xml:space="preserve"> retention of </w:t>
      </w:r>
      <w:r w:rsidR="005B0B15">
        <w:rPr>
          <w:rFonts w:cs="Times New Roman"/>
        </w:rPr>
        <w:t>F</w:t>
      </w:r>
      <w:r w:rsidR="0084112E">
        <w:rPr>
          <w:rFonts w:cs="Times New Roman"/>
        </w:rPr>
        <w:t>o</w:t>
      </w:r>
      <w:r w:rsidR="005B0B15">
        <w:rPr>
          <w:rFonts w:cs="Times New Roman"/>
        </w:rPr>
        <w:t xml:space="preserve">P </w:t>
      </w:r>
      <w:r w:rsidR="001638F7">
        <w:rPr>
          <w:rFonts w:cs="Times New Roman"/>
        </w:rPr>
        <w:t>MKs througho</w:t>
      </w:r>
      <w:r w:rsidR="005B0B15">
        <w:rPr>
          <w:rFonts w:cs="Times New Roman"/>
        </w:rPr>
        <w:t>ut the structure</w:t>
      </w:r>
      <w:r w:rsidR="003B3C66">
        <w:rPr>
          <w:rFonts w:cs="Times New Roman"/>
        </w:rPr>
        <w:t xml:space="preserve"> </w:t>
      </w:r>
      <w:r w:rsidR="00E0445B">
        <w:rPr>
          <w:rFonts w:cs="Times New Roman"/>
        </w:rPr>
        <w:t xml:space="preserve">as shown by DIOC6 staining </w:t>
      </w:r>
      <w:r w:rsidR="002A565E">
        <w:rPr>
          <w:rFonts w:cs="Times New Roman"/>
        </w:rPr>
        <w:t>(</w:t>
      </w:r>
      <w:r w:rsidR="002A565E" w:rsidRPr="008F433B">
        <w:rPr>
          <w:rFonts w:cs="Times New Roman"/>
          <w:i/>
        </w:rPr>
        <w:t xml:space="preserve">Fig. </w:t>
      </w:r>
      <w:r w:rsidR="008D33BC" w:rsidRPr="008F433B">
        <w:rPr>
          <w:rFonts w:cs="Times New Roman"/>
          <w:i/>
        </w:rPr>
        <w:t>6</w:t>
      </w:r>
      <w:r w:rsidR="00E0445B">
        <w:rPr>
          <w:rFonts w:cs="Times New Roman"/>
        </w:rPr>
        <w:t>)</w:t>
      </w:r>
      <w:r w:rsidR="0047337A">
        <w:rPr>
          <w:rFonts w:cs="Times New Roman"/>
        </w:rPr>
        <w:t xml:space="preserve">. </w:t>
      </w:r>
      <w:r w:rsidR="00B4334C">
        <w:rPr>
          <w:rFonts w:cs="Times New Roman"/>
        </w:rPr>
        <w:t>The larger FoP MKs were selectively retained compared to the smaller platelets</w:t>
      </w:r>
      <w:r w:rsidR="00E0445B">
        <w:rPr>
          <w:rFonts w:cs="Times New Roman"/>
        </w:rPr>
        <w:t xml:space="preserve"> </w:t>
      </w:r>
      <w:r w:rsidR="00B4334C">
        <w:rPr>
          <w:rFonts w:cs="Times New Roman"/>
        </w:rPr>
        <w:t>which is evident in the FS/SS flow plot of the inflow, outflow and washes (</w:t>
      </w:r>
      <w:r w:rsidR="00B4334C" w:rsidRPr="008F433B">
        <w:rPr>
          <w:rFonts w:cs="Times New Roman"/>
          <w:i/>
        </w:rPr>
        <w:t>Fig. 6</w:t>
      </w:r>
      <w:r w:rsidR="0047337A" w:rsidRPr="008F433B">
        <w:rPr>
          <w:rFonts w:cs="Times New Roman"/>
          <w:i/>
        </w:rPr>
        <w:t>a</w:t>
      </w:r>
      <w:r w:rsidR="0047337A">
        <w:rPr>
          <w:rFonts w:cs="Times New Roman"/>
        </w:rPr>
        <w:t>.</w:t>
      </w:r>
      <w:r w:rsidR="00B4334C">
        <w:rPr>
          <w:rFonts w:cs="Times New Roman"/>
        </w:rPr>
        <w:t>) where greatly decreased numbers of cells are present after the inflow whilst platelet-size events continue to be collected. We quantified this by defining viable MKs and platelets through</w:t>
      </w:r>
      <w:r w:rsidR="00C415A4">
        <w:rPr>
          <w:rFonts w:cs="Times New Roman"/>
        </w:rPr>
        <w:t xml:space="preserve"> using three criteria: 1.</w:t>
      </w:r>
      <w:r w:rsidR="00B4334C">
        <w:rPr>
          <w:rFonts w:cs="Times New Roman"/>
        </w:rPr>
        <w:t xml:space="preserve"> the FS/SS size scatter</w:t>
      </w:r>
      <w:r w:rsidR="00C415A4">
        <w:rPr>
          <w:rFonts w:cs="Times New Roman"/>
        </w:rPr>
        <w:t>, 2.</w:t>
      </w:r>
      <w:r w:rsidR="00C415A4" w:rsidRPr="00C415A4">
        <w:rPr>
          <w:rFonts w:cs="Times New Roman"/>
        </w:rPr>
        <w:t xml:space="preserve"> </w:t>
      </w:r>
      <w:r w:rsidR="00C415A4">
        <w:rPr>
          <w:rFonts w:cs="Times New Roman"/>
        </w:rPr>
        <w:t>expression of CD41 and CD42 surface markers</w:t>
      </w:r>
      <w:r w:rsidR="00B4334C">
        <w:rPr>
          <w:rFonts w:cs="Times New Roman"/>
        </w:rPr>
        <w:t xml:space="preserve"> and</w:t>
      </w:r>
      <w:r w:rsidR="00C415A4">
        <w:rPr>
          <w:rFonts w:cs="Times New Roman"/>
        </w:rPr>
        <w:t xml:space="preserve"> </w:t>
      </w:r>
      <w:r w:rsidR="008D341D" w:rsidRPr="00DB4F6F">
        <w:rPr>
          <w:noProof/>
          <w:lang w:eastAsia="en-GB"/>
        </w:rPr>
        <mc:AlternateContent>
          <mc:Choice Requires="wps">
            <w:drawing>
              <wp:anchor distT="0" distB="0" distL="114300" distR="114300" simplePos="0" relativeHeight="251657728" behindDoc="1" locked="0" layoutInCell="1" allowOverlap="1" wp14:anchorId="0FBAEE91" wp14:editId="48AF095D">
                <wp:simplePos x="0" y="0"/>
                <wp:positionH relativeFrom="margin">
                  <wp:align>right</wp:align>
                </wp:positionH>
                <wp:positionV relativeFrom="paragraph">
                  <wp:posOffset>4153654</wp:posOffset>
                </wp:positionV>
                <wp:extent cx="6219825" cy="1276985"/>
                <wp:effectExtent l="0" t="0" r="0" b="0"/>
                <wp:wrapTopAndBottom/>
                <wp:docPr id="6" name="Rectangle 30"/>
                <wp:cNvGraphicFramePr/>
                <a:graphic xmlns:a="http://schemas.openxmlformats.org/drawingml/2006/main">
                  <a:graphicData uri="http://schemas.microsoft.com/office/word/2010/wordprocessingShape">
                    <wps:wsp>
                      <wps:cNvSpPr/>
                      <wps:spPr>
                        <a:xfrm>
                          <a:off x="0" y="0"/>
                          <a:ext cx="6219825" cy="1276985"/>
                        </a:xfrm>
                        <a:prstGeom prst="rect">
                          <a:avLst/>
                        </a:prstGeom>
                      </wps:spPr>
                      <wps:txbx>
                        <w:txbxContent>
                          <w:p w14:paraId="18A24A94" w14:textId="4F4C5756" w:rsidR="00184BC9" w:rsidRPr="00184BC9" w:rsidRDefault="00184BC9" w:rsidP="00184BC9">
                            <w:pPr>
                              <w:pStyle w:val="NormalWeb"/>
                              <w:spacing w:before="0" w:beforeAutospacing="0" w:after="0" w:afterAutospacing="0"/>
                              <w:rPr>
                                <w:rFonts w:ascii="Cambria" w:hAnsi="Cambria" w:cstheme="minorBidi"/>
                                <w:color w:val="000000" w:themeColor="text1"/>
                                <w:kern w:val="24"/>
                                <w:sz w:val="22"/>
                                <w:szCs w:val="22"/>
                              </w:rPr>
                            </w:pPr>
                            <w:r w:rsidRPr="00184BC9">
                              <w:rPr>
                                <w:rFonts w:ascii="Cambria" w:hAnsi="Cambria" w:cstheme="minorBidi"/>
                                <w:i/>
                                <w:iCs/>
                                <w:color w:val="000000" w:themeColor="text1"/>
                                <w:kern w:val="24"/>
                                <w:sz w:val="22"/>
                                <w:szCs w:val="22"/>
                              </w:rPr>
                              <w:t xml:space="preserve">Figure 6: </w:t>
                            </w:r>
                            <w:r w:rsidRPr="00184BC9">
                              <w:rPr>
                                <w:rFonts w:ascii="Cambria" w:hAnsi="Cambria" w:cstheme="minorBidi"/>
                                <w:color w:val="000000" w:themeColor="text1"/>
                                <w:kern w:val="24"/>
                                <w:sz w:val="22"/>
                                <w:szCs w:val="22"/>
                              </w:rPr>
                              <w:t>(a.) Flow cytometry plots (FS/SS) of the FoP MKs and platelet solution before loading into a scaffold, from the Inflow, and then in the Outflow (filtrate), Wash and Overnight collection from the bioreactor (inc count beads for volume reference). (b.) FoP MKs labelled with DIOC6 (green) were seeded into the collagen scaffold in the parallel flow chamber (4e6 seeded). (c.) Retention of CD41</w:t>
                            </w:r>
                            <w:r w:rsidRPr="00184BC9">
                              <w:rPr>
                                <w:rFonts w:ascii="Cambria" w:hAnsi="Cambria" w:cstheme="minorBidi"/>
                                <w:color w:val="000000" w:themeColor="text1"/>
                                <w:kern w:val="24"/>
                                <w:sz w:val="22"/>
                                <w:szCs w:val="22"/>
                                <w:vertAlign w:val="superscript"/>
                              </w:rPr>
                              <w:t>+</w:t>
                            </w:r>
                            <w:r w:rsidRPr="00184BC9">
                              <w:rPr>
                                <w:rFonts w:ascii="Cambria" w:hAnsi="Cambria" w:cstheme="minorBidi"/>
                                <w:color w:val="000000" w:themeColor="text1"/>
                                <w:kern w:val="24"/>
                                <w:sz w:val="22"/>
                                <w:szCs w:val="22"/>
                              </w:rPr>
                              <w:t xml:space="preserve"> CD42</w:t>
                            </w:r>
                            <w:r w:rsidRPr="00184BC9">
                              <w:rPr>
                                <w:rFonts w:ascii="Cambria" w:hAnsi="Cambria" w:cstheme="minorBidi"/>
                                <w:color w:val="000000" w:themeColor="text1"/>
                                <w:kern w:val="24"/>
                                <w:sz w:val="22"/>
                                <w:szCs w:val="22"/>
                                <w:vertAlign w:val="superscript"/>
                              </w:rPr>
                              <w:t>+</w:t>
                            </w:r>
                            <w:r w:rsidRPr="00184BC9">
                              <w:rPr>
                                <w:rFonts w:ascii="Cambria" w:hAnsi="Cambria" w:cstheme="minorBidi"/>
                                <w:color w:val="000000" w:themeColor="text1"/>
                                <w:kern w:val="24"/>
                                <w:sz w:val="22"/>
                                <w:szCs w:val="22"/>
                              </w:rPr>
                              <w:t xml:space="preserve"> iPSC FoP MK cells and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 xml:space="preserve">platelets within the scaffold based on flow cytometry forward scatter, side scatter and Calcein conversion (size and cell activity, n=3).  (d.)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 xml:space="preserve">platelets were gated based on FS/SS for size and granularity, membrane integrity and enzyme activity (Calcein-AM staining) and the presence of CD41 and CD42 cell surface markers. (e.) </w:t>
                            </w:r>
                            <w:r w:rsidRPr="00184BC9">
                              <w:rPr>
                                <w:rFonts w:ascii="Cambria" w:hAnsi="Cambria" w:cstheme="minorBidi"/>
                                <w:i/>
                                <w:iCs/>
                                <w:color w:val="000000" w:themeColor="text1"/>
                                <w:kern w:val="24"/>
                                <w:sz w:val="22"/>
                                <w:szCs w:val="22"/>
                              </w:rPr>
                              <w:t>In vitro</w:t>
                            </w:r>
                            <w:r w:rsidRPr="00184BC9">
                              <w:rPr>
                                <w:rFonts w:ascii="Cambria" w:hAnsi="Cambria" w:cstheme="minorBidi"/>
                                <w:color w:val="000000" w:themeColor="text1"/>
                                <w:kern w:val="24"/>
                                <w:sz w:val="22"/>
                                <w:szCs w:val="22"/>
                              </w:rPr>
                              <w:t xml:space="preserve"> platelet recovery estimate by comparison to the number of cells trapped within the collagen scaffold (n=5). Results shown as the mean number of CD41 and CD42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platelets per MK +/- SEM.</w:t>
                            </w:r>
                          </w:p>
                          <w:p w14:paraId="559BC1FE" w14:textId="71A689AF" w:rsidR="00DB4F6F" w:rsidRDefault="00DB4F6F" w:rsidP="00DB4F6F">
                            <w:pPr>
                              <w:pStyle w:val="NormalWeb"/>
                              <w:spacing w:before="0" w:beforeAutospacing="0" w:after="0" w:afterAutospacing="0"/>
                            </w:pPr>
                          </w:p>
                        </w:txbxContent>
                      </wps:txbx>
                      <wps:bodyPr wrap="square">
                        <a:sp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FBAEE91" id="Rectangle 30" o:spid="_x0000_s1036" style="position:absolute;left:0;text-align:left;margin-left:438.55pt;margin-top:327.05pt;width:489.75pt;height:100.55pt;z-index:-251658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" filled="f" stroked="f">
                <v:textbox style="mso-fit-shape-to-text:t">
                  <w:txbxContent>
                    <w:p w14:paraId="18A24A94" w14:textId="4F4C5756" w:rsidR="00184BC9" w:rsidRPr="00184BC9" w:rsidRDefault="00184BC9" w:rsidP="00184BC9">
                      <w:pPr>
                        <w:pStyle w:val="NormalWeb"/>
                        <w:spacing w:before="0" w:beforeAutospacing="0" w:after="0" w:afterAutospacing="0"/>
                        <w:rPr>
                          <w:rFonts w:ascii="Cambria" w:hAnsi="Cambria" w:cstheme="minorBidi"/>
                          <w:color w:val="000000" w:themeColor="text1"/>
                          <w:kern w:val="24"/>
                          <w:sz w:val="22"/>
                          <w:szCs w:val="22"/>
                        </w:rPr>
                      </w:pPr>
                      <w:r w:rsidRPr="00184BC9">
                        <w:rPr>
                          <w:rFonts w:ascii="Cambria" w:hAnsi="Cambria" w:cstheme="minorBidi"/>
                          <w:i/>
                          <w:iCs/>
                          <w:color w:val="000000" w:themeColor="text1"/>
                          <w:kern w:val="24"/>
                          <w:sz w:val="22"/>
                          <w:szCs w:val="22"/>
                        </w:rPr>
                        <w:t xml:space="preserve">Figure 6: </w:t>
                      </w:r>
                      <w:r w:rsidRPr="00184BC9">
                        <w:rPr>
                          <w:rFonts w:ascii="Cambria" w:hAnsi="Cambria" w:cstheme="minorBidi"/>
                          <w:color w:val="000000" w:themeColor="text1"/>
                          <w:kern w:val="24"/>
                          <w:sz w:val="22"/>
                          <w:szCs w:val="22"/>
                        </w:rPr>
                        <w:t xml:space="preserve">(a.) Flow cytometry plots (FS/SS) of the </w:t>
                      </w:r>
                      <w:proofErr w:type="spellStart"/>
                      <w:r w:rsidRPr="00184BC9">
                        <w:rPr>
                          <w:rFonts w:ascii="Cambria" w:hAnsi="Cambria" w:cstheme="minorBidi"/>
                          <w:color w:val="000000" w:themeColor="text1"/>
                          <w:kern w:val="24"/>
                          <w:sz w:val="22"/>
                          <w:szCs w:val="22"/>
                        </w:rPr>
                        <w:t>FoP</w:t>
                      </w:r>
                      <w:proofErr w:type="spellEnd"/>
                      <w:r w:rsidRPr="00184BC9">
                        <w:rPr>
                          <w:rFonts w:ascii="Cambria" w:hAnsi="Cambria" w:cstheme="minorBidi"/>
                          <w:color w:val="000000" w:themeColor="text1"/>
                          <w:kern w:val="24"/>
                          <w:sz w:val="22"/>
                          <w:szCs w:val="22"/>
                        </w:rPr>
                        <w:t xml:space="preserve"> MKs and platelet solution before loading into a scaffold, from the Inflow, and then in the Outflow (filtrate), Wash and Overnight collection from the bioreactor (</w:t>
                      </w:r>
                      <w:proofErr w:type="spellStart"/>
                      <w:proofErr w:type="gramStart"/>
                      <w:r w:rsidRPr="00184BC9">
                        <w:rPr>
                          <w:rFonts w:ascii="Cambria" w:hAnsi="Cambria" w:cstheme="minorBidi"/>
                          <w:color w:val="000000" w:themeColor="text1"/>
                          <w:kern w:val="24"/>
                          <w:sz w:val="22"/>
                          <w:szCs w:val="22"/>
                        </w:rPr>
                        <w:t>inc</w:t>
                      </w:r>
                      <w:proofErr w:type="spellEnd"/>
                      <w:proofErr w:type="gramEnd"/>
                      <w:r w:rsidRPr="00184BC9">
                        <w:rPr>
                          <w:rFonts w:ascii="Cambria" w:hAnsi="Cambria" w:cstheme="minorBidi"/>
                          <w:color w:val="000000" w:themeColor="text1"/>
                          <w:kern w:val="24"/>
                          <w:sz w:val="22"/>
                          <w:szCs w:val="22"/>
                        </w:rPr>
                        <w:t xml:space="preserve"> count beads for volume reference). (b.) </w:t>
                      </w:r>
                      <w:proofErr w:type="spellStart"/>
                      <w:r w:rsidRPr="00184BC9">
                        <w:rPr>
                          <w:rFonts w:ascii="Cambria" w:hAnsi="Cambria" w:cstheme="minorBidi"/>
                          <w:color w:val="000000" w:themeColor="text1"/>
                          <w:kern w:val="24"/>
                          <w:sz w:val="22"/>
                          <w:szCs w:val="22"/>
                        </w:rPr>
                        <w:t>FoP</w:t>
                      </w:r>
                      <w:proofErr w:type="spellEnd"/>
                      <w:r w:rsidRPr="00184BC9">
                        <w:rPr>
                          <w:rFonts w:ascii="Cambria" w:hAnsi="Cambria" w:cstheme="minorBidi"/>
                          <w:color w:val="000000" w:themeColor="text1"/>
                          <w:kern w:val="24"/>
                          <w:sz w:val="22"/>
                          <w:szCs w:val="22"/>
                        </w:rPr>
                        <w:t xml:space="preserve"> MKs labelled with DIOC6 (green) were seeded into the collagen scaffold in the parallel flow chamber (4e6 seeded). (c.) Retention of CD41</w:t>
                      </w:r>
                      <w:r w:rsidRPr="00184BC9">
                        <w:rPr>
                          <w:rFonts w:ascii="Cambria" w:hAnsi="Cambria" w:cstheme="minorBidi"/>
                          <w:color w:val="000000" w:themeColor="text1"/>
                          <w:kern w:val="24"/>
                          <w:sz w:val="22"/>
                          <w:szCs w:val="22"/>
                          <w:vertAlign w:val="superscript"/>
                        </w:rPr>
                        <w:t>+</w:t>
                      </w:r>
                      <w:r w:rsidRPr="00184BC9">
                        <w:rPr>
                          <w:rFonts w:ascii="Cambria" w:hAnsi="Cambria" w:cstheme="minorBidi"/>
                          <w:color w:val="000000" w:themeColor="text1"/>
                          <w:kern w:val="24"/>
                          <w:sz w:val="22"/>
                          <w:szCs w:val="22"/>
                        </w:rPr>
                        <w:t xml:space="preserve"> CD42</w:t>
                      </w:r>
                      <w:r w:rsidRPr="00184BC9">
                        <w:rPr>
                          <w:rFonts w:ascii="Cambria" w:hAnsi="Cambria" w:cstheme="minorBidi"/>
                          <w:color w:val="000000" w:themeColor="text1"/>
                          <w:kern w:val="24"/>
                          <w:sz w:val="22"/>
                          <w:szCs w:val="22"/>
                          <w:vertAlign w:val="superscript"/>
                        </w:rPr>
                        <w:t>+</w:t>
                      </w:r>
                      <w:r w:rsidRPr="00184BC9">
                        <w:rPr>
                          <w:rFonts w:ascii="Cambria" w:hAnsi="Cambria" w:cstheme="minorBidi"/>
                          <w:color w:val="000000" w:themeColor="text1"/>
                          <w:kern w:val="24"/>
                          <w:sz w:val="22"/>
                          <w:szCs w:val="22"/>
                        </w:rPr>
                        <w:t xml:space="preserve"> iPSC </w:t>
                      </w:r>
                      <w:proofErr w:type="spellStart"/>
                      <w:r w:rsidRPr="00184BC9">
                        <w:rPr>
                          <w:rFonts w:ascii="Cambria" w:hAnsi="Cambria" w:cstheme="minorBidi"/>
                          <w:color w:val="000000" w:themeColor="text1"/>
                          <w:kern w:val="24"/>
                          <w:sz w:val="22"/>
                          <w:szCs w:val="22"/>
                        </w:rPr>
                        <w:t>FoP</w:t>
                      </w:r>
                      <w:proofErr w:type="spellEnd"/>
                      <w:r w:rsidRPr="00184BC9">
                        <w:rPr>
                          <w:rFonts w:ascii="Cambria" w:hAnsi="Cambria" w:cstheme="minorBidi"/>
                          <w:color w:val="000000" w:themeColor="text1"/>
                          <w:kern w:val="24"/>
                          <w:sz w:val="22"/>
                          <w:szCs w:val="22"/>
                        </w:rPr>
                        <w:t xml:space="preserve"> MK cells and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 xml:space="preserve">platelets within the scaffold based on flow cytometry forward scatter, side scatter and Calcein conversion (size and cell activity, n=3).  (d.)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 xml:space="preserve">platelets were gated based on FS/SS for size and granularity, membrane integrity and enzyme activity (Calcein-AM staining) and the presence of CD41 and CD42 cell surface markers. (e.) </w:t>
                      </w:r>
                      <w:r w:rsidRPr="00184BC9">
                        <w:rPr>
                          <w:rFonts w:ascii="Cambria" w:hAnsi="Cambria" w:cstheme="minorBidi"/>
                          <w:i/>
                          <w:iCs/>
                          <w:color w:val="000000" w:themeColor="text1"/>
                          <w:kern w:val="24"/>
                          <w:sz w:val="22"/>
                          <w:szCs w:val="22"/>
                        </w:rPr>
                        <w:t>In vitro</w:t>
                      </w:r>
                      <w:r w:rsidRPr="00184BC9">
                        <w:rPr>
                          <w:rFonts w:ascii="Cambria" w:hAnsi="Cambria" w:cstheme="minorBidi"/>
                          <w:color w:val="000000" w:themeColor="text1"/>
                          <w:kern w:val="24"/>
                          <w:sz w:val="22"/>
                          <w:szCs w:val="22"/>
                        </w:rPr>
                        <w:t xml:space="preserve"> platelet recovery estimate by comparison to the number of cells trapped within the collagen scaffold (n=5). Results shown as the mean number of CD41 and CD42 </w:t>
                      </w:r>
                      <w:r w:rsidRPr="00184BC9">
                        <w:rPr>
                          <w:rFonts w:ascii="Cambria" w:hAnsi="Cambria" w:cstheme="minorBidi"/>
                          <w:i/>
                          <w:iCs/>
                          <w:color w:val="000000" w:themeColor="text1"/>
                          <w:kern w:val="24"/>
                          <w:sz w:val="22"/>
                          <w:szCs w:val="22"/>
                        </w:rPr>
                        <w:t xml:space="preserve">in vitro </w:t>
                      </w:r>
                      <w:r w:rsidRPr="00184BC9">
                        <w:rPr>
                          <w:rFonts w:ascii="Cambria" w:hAnsi="Cambria" w:cstheme="minorBidi"/>
                          <w:color w:val="000000" w:themeColor="text1"/>
                          <w:kern w:val="24"/>
                          <w:sz w:val="22"/>
                          <w:szCs w:val="22"/>
                        </w:rPr>
                        <w:t>platelets per MK +/- SEM.</w:t>
                      </w:r>
                    </w:p>
                    <w:p w14:paraId="559BC1FE" w14:textId="71A689AF" w:rsidR="00DB4F6F" w:rsidRDefault="00DB4F6F" w:rsidP="00DB4F6F">
                      <w:pPr>
                        <w:pStyle w:val="NormalWeb"/>
                        <w:spacing w:before="0" w:beforeAutospacing="0" w:after="0" w:afterAutospacing="0"/>
                      </w:pPr>
                    </w:p>
                  </w:txbxContent>
                </v:textbox>
                <w10:wrap type="topAndBottom" anchorx="margin"/>
              </v:rect>
            </w:pict>
          </mc:Fallback>
        </mc:AlternateContent>
      </w:r>
      <w:r w:rsidR="00C415A4">
        <w:rPr>
          <w:rFonts w:cs="Times New Roman"/>
        </w:rPr>
        <w:t>3.</w:t>
      </w:r>
      <w:r w:rsidR="00B4334C">
        <w:rPr>
          <w:rFonts w:cs="Times New Roman"/>
        </w:rPr>
        <w:t xml:space="preserve"> </w:t>
      </w:r>
      <w:r w:rsidR="00C415A4">
        <w:rPr>
          <w:rFonts w:cs="Times New Roman"/>
        </w:rPr>
        <w:t xml:space="preserve">activation/cytoplasmic retention of the viable stain Calcein AM </w:t>
      </w:r>
      <w:r w:rsidR="0047337A">
        <w:rPr>
          <w:rFonts w:cs="Times New Roman"/>
        </w:rPr>
        <w:t>(</w:t>
      </w:r>
      <w:r w:rsidR="0047337A" w:rsidRPr="008F433B">
        <w:rPr>
          <w:rFonts w:cs="Times New Roman"/>
          <w:i/>
        </w:rPr>
        <w:t>Figure 6d</w:t>
      </w:r>
      <w:r w:rsidR="0047337A">
        <w:rPr>
          <w:rFonts w:cs="Times New Roman"/>
        </w:rPr>
        <w:t>.</w:t>
      </w:r>
      <w:r w:rsidR="00B4334C">
        <w:rPr>
          <w:rFonts w:cs="Times New Roman"/>
        </w:rPr>
        <w:t xml:space="preserve">). </w:t>
      </w:r>
      <w:r w:rsidR="00B4334C" w:rsidRPr="00680688">
        <w:rPr>
          <w:rFonts w:cs="Times New Roman"/>
        </w:rPr>
        <w:t>C</w:t>
      </w:r>
      <w:r w:rsidR="00E0445B" w:rsidRPr="00680688">
        <w:rPr>
          <w:rFonts w:cs="Times New Roman"/>
        </w:rPr>
        <w:t xml:space="preserve">ollagen scaffold retention of </w:t>
      </w:r>
      <w:r w:rsidR="008D341D" w:rsidRPr="00680688">
        <w:rPr>
          <w:rFonts w:cs="Times New Roman"/>
          <w:noProof/>
          <w:lang w:eastAsia="en-GB"/>
        </w:rPr>
        <w:drawing>
          <wp:anchor distT="0" distB="0" distL="114300" distR="114300" simplePos="0" relativeHeight="251663872" behindDoc="1" locked="0" layoutInCell="1" allowOverlap="1" wp14:anchorId="2A253C04" wp14:editId="6A3B5DD0">
            <wp:simplePos x="0" y="0"/>
            <wp:positionH relativeFrom="margin">
              <wp:align>left</wp:align>
            </wp:positionH>
            <wp:positionV relativeFrom="paragraph">
              <wp:posOffset>818500</wp:posOffset>
            </wp:positionV>
            <wp:extent cx="5885180" cy="3242310"/>
            <wp:effectExtent l="0" t="0" r="1270" b="0"/>
            <wp:wrapTight wrapText="bothSides">
              <wp:wrapPolygon edited="0">
                <wp:start x="0" y="127"/>
                <wp:lineTo x="0" y="21448"/>
                <wp:lineTo x="21535" y="21448"/>
                <wp:lineTo x="21535" y="127"/>
                <wp:lineTo x="0" y="127"/>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5180" cy="3242310"/>
                    </a:xfrm>
                    <a:prstGeom prst="rect">
                      <a:avLst/>
                    </a:prstGeom>
                    <a:noFill/>
                  </pic:spPr>
                </pic:pic>
              </a:graphicData>
            </a:graphic>
            <wp14:sizeRelH relativeFrom="page">
              <wp14:pctWidth>0</wp14:pctWidth>
            </wp14:sizeRelH>
            <wp14:sizeRelV relativeFrom="page">
              <wp14:pctHeight>0</wp14:pctHeight>
            </wp14:sizeRelV>
          </wp:anchor>
        </w:drawing>
      </w:r>
      <w:r w:rsidR="002A565E" w:rsidRPr="00680688">
        <w:rPr>
          <w:rFonts w:cs="Times New Roman"/>
        </w:rPr>
        <w:t xml:space="preserve">viable </w:t>
      </w:r>
      <w:r w:rsidR="00E0445B" w:rsidRPr="00680688">
        <w:rPr>
          <w:rFonts w:cs="Times New Roman"/>
        </w:rPr>
        <w:t xml:space="preserve">MKs </w:t>
      </w:r>
      <w:r w:rsidR="002A565E" w:rsidRPr="00680688">
        <w:rPr>
          <w:rFonts w:cs="Times New Roman"/>
        </w:rPr>
        <w:t>was 78% ±</w:t>
      </w:r>
      <w:r w:rsidR="0047337A" w:rsidRPr="00680688">
        <w:rPr>
          <w:rFonts w:cs="Times New Roman"/>
        </w:rPr>
        <w:t xml:space="preserve"> </w:t>
      </w:r>
      <w:r w:rsidR="002A565E" w:rsidRPr="00680688">
        <w:rPr>
          <w:rFonts w:cs="Times New Roman"/>
        </w:rPr>
        <w:t>17</w:t>
      </w:r>
      <w:r w:rsidR="0091764A" w:rsidRPr="00680688">
        <w:rPr>
          <w:rFonts w:cs="Times New Roman"/>
        </w:rPr>
        <w:t>,</w:t>
      </w:r>
      <w:r w:rsidR="006F55FB" w:rsidRPr="00680688">
        <w:rPr>
          <w:rFonts w:cs="Times New Roman"/>
        </w:rPr>
        <w:t xml:space="preserve"> </w:t>
      </w:r>
      <w:r w:rsidR="008A4B7A" w:rsidRPr="00680688">
        <w:rPr>
          <w:rFonts w:cs="Times New Roman"/>
        </w:rPr>
        <w:t>whilst viable platelet retention was 37% ±</w:t>
      </w:r>
      <w:r w:rsidR="0047337A" w:rsidRPr="00680688">
        <w:rPr>
          <w:rFonts w:cs="Times New Roman"/>
        </w:rPr>
        <w:t xml:space="preserve"> </w:t>
      </w:r>
      <w:r w:rsidR="008A4B7A" w:rsidRPr="00680688">
        <w:rPr>
          <w:rFonts w:cs="Times New Roman"/>
        </w:rPr>
        <w:t xml:space="preserve">33 </w:t>
      </w:r>
      <w:r w:rsidR="0091764A" w:rsidRPr="00680688">
        <w:rPr>
          <w:rFonts w:cs="Times New Roman"/>
        </w:rPr>
        <w:t>(</w:t>
      </w:r>
      <w:r w:rsidR="0091764A" w:rsidRPr="00680688">
        <w:rPr>
          <w:rFonts w:cs="Times New Roman"/>
          <w:i/>
        </w:rPr>
        <w:t xml:space="preserve">Fig. </w:t>
      </w:r>
      <w:r w:rsidR="008D33BC" w:rsidRPr="00680688">
        <w:rPr>
          <w:rFonts w:cs="Times New Roman"/>
          <w:i/>
        </w:rPr>
        <w:t>6</w:t>
      </w:r>
      <w:r w:rsidR="0047337A" w:rsidRPr="00680688">
        <w:rPr>
          <w:rFonts w:cs="Times New Roman"/>
          <w:i/>
        </w:rPr>
        <w:t>c</w:t>
      </w:r>
      <w:r w:rsidR="0047337A" w:rsidRPr="00680688">
        <w:rPr>
          <w:rFonts w:cs="Times New Roman"/>
        </w:rPr>
        <w:t>.)</w:t>
      </w:r>
      <w:r w:rsidR="0091764A" w:rsidRPr="00680688">
        <w:rPr>
          <w:rFonts w:cs="Times New Roman"/>
        </w:rPr>
        <w:t xml:space="preserve"> </w:t>
      </w:r>
      <w:r w:rsidR="008A4B7A" w:rsidRPr="00680688">
        <w:rPr>
          <w:rFonts w:cs="Times New Roman"/>
        </w:rPr>
        <w:t xml:space="preserve">indicating a selection capacity similar to that described in </w:t>
      </w:r>
      <w:r w:rsidR="00D849B5" w:rsidRPr="00680688">
        <w:rPr>
          <w:rFonts w:cs="Times New Roman"/>
        </w:rPr>
        <w:t xml:space="preserve">the simulated rate </w:t>
      </w:r>
      <w:r w:rsidR="00855CCE" w:rsidRPr="00680688">
        <w:rPr>
          <w:rFonts w:cs="Times New Roman"/>
        </w:rPr>
        <w:t xml:space="preserve">exemplified in </w:t>
      </w:r>
      <w:r w:rsidR="008A4B7A" w:rsidRPr="00680688">
        <w:rPr>
          <w:rFonts w:cs="Times New Roman"/>
          <w:i/>
        </w:rPr>
        <w:t xml:space="preserve">Fig. </w:t>
      </w:r>
      <w:r w:rsidR="00A50CB4" w:rsidRPr="00680688">
        <w:rPr>
          <w:rFonts w:cs="Times New Roman"/>
          <w:i/>
        </w:rPr>
        <w:t>5</w:t>
      </w:r>
      <w:r w:rsidR="0047337A" w:rsidRPr="00680688">
        <w:rPr>
          <w:rFonts w:cs="Times New Roman"/>
          <w:i/>
        </w:rPr>
        <w:t>b</w:t>
      </w:r>
      <w:r w:rsidR="0091764A">
        <w:rPr>
          <w:rFonts w:cs="Times New Roman"/>
        </w:rPr>
        <w:t xml:space="preserve">. </w:t>
      </w:r>
      <w:r w:rsidR="00A25767">
        <w:rPr>
          <w:rFonts w:cs="Times New Roman"/>
        </w:rPr>
        <w:t>We</w:t>
      </w:r>
      <w:r w:rsidR="0009240B">
        <w:rPr>
          <w:rFonts w:cs="Times New Roman"/>
        </w:rPr>
        <w:t xml:space="preserve"> </w:t>
      </w:r>
      <w:r w:rsidR="0047337A">
        <w:rPr>
          <w:rFonts w:cs="Times New Roman"/>
        </w:rPr>
        <w:t xml:space="preserve">also </w:t>
      </w:r>
      <w:r w:rsidR="0009240B">
        <w:rPr>
          <w:rFonts w:cs="Times New Roman"/>
        </w:rPr>
        <w:t>c</w:t>
      </w:r>
      <w:r w:rsidR="003B3C66">
        <w:rPr>
          <w:rFonts w:cs="Times New Roman"/>
        </w:rPr>
        <w:t>onfirm</w:t>
      </w:r>
      <w:r w:rsidR="00A25767">
        <w:rPr>
          <w:rFonts w:cs="Times New Roman"/>
        </w:rPr>
        <w:t>ed</w:t>
      </w:r>
      <w:r w:rsidR="003B3C66">
        <w:rPr>
          <w:rFonts w:cs="Times New Roman"/>
        </w:rPr>
        <w:t xml:space="preserve"> that </w:t>
      </w:r>
      <w:r w:rsidR="00A25767">
        <w:rPr>
          <w:rFonts w:cs="Times New Roman"/>
        </w:rPr>
        <w:t>platelets</w:t>
      </w:r>
      <w:r w:rsidR="003B3C66">
        <w:rPr>
          <w:rFonts w:cs="Times New Roman"/>
        </w:rPr>
        <w:t xml:space="preserve"> were</w:t>
      </w:r>
      <w:r w:rsidR="008108DA">
        <w:rPr>
          <w:rFonts w:cs="Times New Roman"/>
        </w:rPr>
        <w:t xml:space="preserve"> </w:t>
      </w:r>
      <w:r w:rsidR="001A505D">
        <w:rPr>
          <w:rFonts w:cs="Times New Roman"/>
        </w:rPr>
        <w:t xml:space="preserve">released from </w:t>
      </w:r>
      <w:r w:rsidR="008108DA">
        <w:rPr>
          <w:rFonts w:cs="Times New Roman"/>
        </w:rPr>
        <w:t xml:space="preserve">the </w:t>
      </w:r>
      <w:r w:rsidR="003B3C66">
        <w:rPr>
          <w:rFonts w:cs="Times New Roman"/>
        </w:rPr>
        <w:t>seeded MKs</w:t>
      </w:r>
      <w:r w:rsidR="001A505D">
        <w:rPr>
          <w:rFonts w:cs="Times New Roman"/>
        </w:rPr>
        <w:t xml:space="preserve"> by pre-</w:t>
      </w:r>
      <w:r w:rsidR="00DB4F6F">
        <w:rPr>
          <w:rFonts w:cs="Times New Roman"/>
        </w:rPr>
        <w:t>staining</w:t>
      </w:r>
      <w:r w:rsidR="0009240B">
        <w:rPr>
          <w:rFonts w:cs="Times New Roman"/>
        </w:rPr>
        <w:t xml:space="preserve"> </w:t>
      </w:r>
      <w:r w:rsidR="00A25767">
        <w:rPr>
          <w:rFonts w:cs="Times New Roman"/>
        </w:rPr>
        <w:t xml:space="preserve">the cells </w:t>
      </w:r>
      <w:r w:rsidR="00DB4F6F">
        <w:rPr>
          <w:rFonts w:cs="Times New Roman"/>
        </w:rPr>
        <w:t>with Calcein</w:t>
      </w:r>
      <w:r w:rsidR="00D849B5">
        <w:rPr>
          <w:rFonts w:cs="Times New Roman"/>
        </w:rPr>
        <w:t>-</w:t>
      </w:r>
      <w:r w:rsidR="00DB4F6F">
        <w:rPr>
          <w:rFonts w:cs="Times New Roman"/>
        </w:rPr>
        <w:t>AM</w:t>
      </w:r>
      <w:r w:rsidR="0009240B">
        <w:rPr>
          <w:rFonts w:cs="Times New Roman"/>
        </w:rPr>
        <w:t xml:space="preserve"> prior</w:t>
      </w:r>
      <w:r w:rsidR="001A505D">
        <w:rPr>
          <w:rFonts w:cs="Times New Roman"/>
        </w:rPr>
        <w:t xml:space="preserve"> to </w:t>
      </w:r>
      <w:r w:rsidR="00A25767">
        <w:rPr>
          <w:rFonts w:cs="Times New Roman"/>
        </w:rPr>
        <w:t>seeding</w:t>
      </w:r>
      <w:r w:rsidR="00DB4F6F">
        <w:rPr>
          <w:rFonts w:cs="Times New Roman"/>
        </w:rPr>
        <w:t xml:space="preserve"> and checking for labelled particles to be produced, </w:t>
      </w:r>
      <w:r w:rsidR="001A505D">
        <w:rPr>
          <w:rFonts w:cs="Times New Roman"/>
        </w:rPr>
        <w:t xml:space="preserve">Platelets from the </w:t>
      </w:r>
      <w:r w:rsidR="00A25767">
        <w:rPr>
          <w:rFonts w:cs="Times New Roman"/>
        </w:rPr>
        <w:t xml:space="preserve">overnight </w:t>
      </w:r>
      <w:r w:rsidR="0084112E">
        <w:rPr>
          <w:rFonts w:cs="Times New Roman"/>
        </w:rPr>
        <w:t>collection</w:t>
      </w:r>
      <w:r w:rsidR="001A505D">
        <w:rPr>
          <w:rFonts w:cs="Times New Roman"/>
        </w:rPr>
        <w:t xml:space="preserve"> </w:t>
      </w:r>
      <w:r w:rsidR="00A25767">
        <w:rPr>
          <w:rFonts w:cs="Times New Roman"/>
        </w:rPr>
        <w:t>were fluorescent</w:t>
      </w:r>
      <w:r w:rsidR="001A505D">
        <w:rPr>
          <w:rFonts w:cs="Times New Roman"/>
        </w:rPr>
        <w:t xml:space="preserve"> without the addition of any further dye</w:t>
      </w:r>
      <w:r w:rsidR="00DB4F6F">
        <w:rPr>
          <w:rFonts w:cs="Times New Roman"/>
        </w:rPr>
        <w:t xml:space="preserve"> </w:t>
      </w:r>
      <w:r w:rsidR="00DB4F6F" w:rsidRPr="00DB4F6F">
        <w:rPr>
          <w:rFonts w:cs="Times New Roman"/>
        </w:rPr>
        <w:t>(data not shown).</w:t>
      </w:r>
      <w:r w:rsidR="00DB4F6F">
        <w:rPr>
          <w:rFonts w:cs="Times New Roman"/>
        </w:rPr>
        <w:t xml:space="preserve">  </w:t>
      </w:r>
      <w:r w:rsidR="009A59C6" w:rsidRPr="009A59C6">
        <w:rPr>
          <w:rFonts w:cs="Times New Roman"/>
        </w:rPr>
        <w:t xml:space="preserve">We went on to quantify the number of platelets released overnight </w:t>
      </w:r>
      <w:r w:rsidR="00D849B5">
        <w:rPr>
          <w:rFonts w:cs="Times New Roman"/>
        </w:rPr>
        <w:t>(</w:t>
      </w:r>
      <w:r w:rsidR="009A59C6" w:rsidRPr="009A59C6">
        <w:rPr>
          <w:rFonts w:cs="Times New Roman"/>
        </w:rPr>
        <w:t>as described above</w:t>
      </w:r>
      <w:r w:rsidR="00D849B5">
        <w:rPr>
          <w:rFonts w:cs="Times New Roman"/>
        </w:rPr>
        <w:t>)</w:t>
      </w:r>
      <w:r w:rsidR="009A59C6" w:rsidRPr="009A59C6">
        <w:rPr>
          <w:rFonts w:cs="Times New Roman"/>
        </w:rPr>
        <w:t>. Each CD41</w:t>
      </w:r>
      <w:r w:rsidR="009A59C6" w:rsidRPr="00982678">
        <w:rPr>
          <w:rFonts w:cs="Times New Roman"/>
          <w:vertAlign w:val="superscript"/>
        </w:rPr>
        <w:t>+</w:t>
      </w:r>
      <w:r w:rsidR="00DB4F6F">
        <w:rPr>
          <w:rFonts w:cs="Times New Roman"/>
        </w:rPr>
        <w:t xml:space="preserve"> </w:t>
      </w:r>
      <w:r w:rsidR="009A59C6" w:rsidRPr="009A59C6">
        <w:rPr>
          <w:rFonts w:cs="Times New Roman"/>
        </w:rPr>
        <w:t>CD42</w:t>
      </w:r>
      <w:r w:rsidR="009A59C6" w:rsidRPr="00982678">
        <w:rPr>
          <w:rFonts w:cs="Times New Roman"/>
          <w:vertAlign w:val="superscript"/>
        </w:rPr>
        <w:t>+</w:t>
      </w:r>
      <w:r w:rsidR="009A59C6" w:rsidRPr="009A59C6">
        <w:rPr>
          <w:rFonts w:cs="Times New Roman"/>
        </w:rPr>
        <w:t xml:space="preserve"> MK </w:t>
      </w:r>
      <w:r w:rsidR="00DD4017">
        <w:rPr>
          <w:rFonts w:cs="Times New Roman"/>
        </w:rPr>
        <w:t xml:space="preserve">cell </w:t>
      </w:r>
      <w:r w:rsidR="009A59C6" w:rsidRPr="009A59C6">
        <w:rPr>
          <w:rFonts w:cs="Times New Roman"/>
        </w:rPr>
        <w:t>trapped within the bioreacto</w:t>
      </w:r>
      <w:r w:rsidR="00DB4F6F">
        <w:rPr>
          <w:rFonts w:cs="Times New Roman"/>
        </w:rPr>
        <w:t>r was capable of releasing 29.2 ±</w:t>
      </w:r>
      <w:r w:rsidR="009A59C6" w:rsidRPr="009A59C6">
        <w:rPr>
          <w:rFonts w:cs="Times New Roman"/>
        </w:rPr>
        <w:t>15 CD41</w:t>
      </w:r>
      <w:r w:rsidR="009A59C6" w:rsidRPr="00982678">
        <w:rPr>
          <w:rFonts w:cs="Times New Roman"/>
          <w:vertAlign w:val="superscript"/>
        </w:rPr>
        <w:t>+</w:t>
      </w:r>
      <w:r w:rsidR="00DB4F6F">
        <w:rPr>
          <w:rFonts w:cs="Times New Roman"/>
        </w:rPr>
        <w:t xml:space="preserve"> </w:t>
      </w:r>
      <w:r w:rsidR="009A59C6" w:rsidRPr="009A59C6">
        <w:rPr>
          <w:rFonts w:cs="Times New Roman"/>
        </w:rPr>
        <w:t>CD42</w:t>
      </w:r>
      <w:r w:rsidR="009A59C6" w:rsidRPr="00982678">
        <w:rPr>
          <w:rFonts w:cs="Times New Roman"/>
          <w:vertAlign w:val="superscript"/>
        </w:rPr>
        <w:t>+</w:t>
      </w:r>
      <w:r w:rsidR="009A59C6" w:rsidRPr="009A59C6">
        <w:rPr>
          <w:rFonts w:cs="Times New Roman"/>
        </w:rPr>
        <w:t xml:space="preserve"> platelets. </w:t>
      </w:r>
      <w:r w:rsidR="009A59C6" w:rsidRPr="00680688">
        <w:rPr>
          <w:rFonts w:cs="Times New Roman"/>
        </w:rPr>
        <w:t xml:space="preserve">When </w:t>
      </w:r>
      <w:r w:rsidR="00D849B5" w:rsidRPr="00680688">
        <w:rPr>
          <w:rFonts w:cs="Times New Roman"/>
        </w:rPr>
        <w:t xml:space="preserve">high </w:t>
      </w:r>
      <w:r w:rsidR="009A59C6" w:rsidRPr="00680688">
        <w:rPr>
          <w:rFonts w:cs="Times New Roman"/>
        </w:rPr>
        <w:t xml:space="preserve">calcein AM </w:t>
      </w:r>
      <w:r w:rsidR="00D849B5" w:rsidRPr="00680688">
        <w:rPr>
          <w:rFonts w:cs="Times New Roman"/>
        </w:rPr>
        <w:t xml:space="preserve">fluorescent signal </w:t>
      </w:r>
      <w:r w:rsidR="009A59C6" w:rsidRPr="00680688">
        <w:rPr>
          <w:rFonts w:cs="Times New Roman"/>
        </w:rPr>
        <w:t xml:space="preserve">was added </w:t>
      </w:r>
      <w:r w:rsidR="00DD4017" w:rsidRPr="00680688">
        <w:rPr>
          <w:rFonts w:cs="Times New Roman"/>
        </w:rPr>
        <w:t xml:space="preserve">as </w:t>
      </w:r>
      <w:r w:rsidR="00CD3206">
        <w:rPr>
          <w:rFonts w:cs="Times New Roman"/>
        </w:rPr>
        <w:t xml:space="preserve">a </w:t>
      </w:r>
      <w:r w:rsidR="00C415A4">
        <w:rPr>
          <w:rFonts w:cs="Times New Roman"/>
        </w:rPr>
        <w:t>third</w:t>
      </w:r>
      <w:r w:rsidR="00AB4F5A" w:rsidRPr="00680688">
        <w:rPr>
          <w:rFonts w:cs="Times New Roman"/>
        </w:rPr>
        <w:t xml:space="preserve"> </w:t>
      </w:r>
      <w:r w:rsidR="009A59C6" w:rsidRPr="00680688">
        <w:rPr>
          <w:rFonts w:cs="Times New Roman"/>
        </w:rPr>
        <w:t xml:space="preserve">criteria, the number of </w:t>
      </w:r>
      <w:r w:rsidR="00DD4017" w:rsidRPr="00680688">
        <w:rPr>
          <w:rFonts w:cs="Times New Roman"/>
        </w:rPr>
        <w:t xml:space="preserve">metabolically active </w:t>
      </w:r>
      <w:r w:rsidR="00C415A4">
        <w:rPr>
          <w:rFonts w:cs="Times New Roman"/>
        </w:rPr>
        <w:t xml:space="preserve">intact </w:t>
      </w:r>
      <w:r w:rsidR="009A59C6" w:rsidRPr="00680688">
        <w:rPr>
          <w:rFonts w:cs="Times New Roman"/>
        </w:rPr>
        <w:t xml:space="preserve">platelets released per viable MK was </w:t>
      </w:r>
      <w:r w:rsidR="00855CCE" w:rsidRPr="00680688">
        <w:rPr>
          <w:rFonts w:cs="Times New Roman"/>
        </w:rPr>
        <w:t xml:space="preserve">much lower at </w:t>
      </w:r>
      <w:r w:rsidR="009A59C6" w:rsidRPr="00680688">
        <w:rPr>
          <w:rFonts w:cs="Times New Roman"/>
        </w:rPr>
        <w:t>1.8</w:t>
      </w:r>
      <w:r w:rsidR="00DB4F6F" w:rsidRPr="00680688">
        <w:rPr>
          <w:rFonts w:cs="Times New Roman"/>
        </w:rPr>
        <w:t xml:space="preserve"> ±</w:t>
      </w:r>
      <w:r w:rsidR="009A59C6" w:rsidRPr="00680688">
        <w:rPr>
          <w:rFonts w:cs="Times New Roman"/>
        </w:rPr>
        <w:t>0.7 (</w:t>
      </w:r>
      <w:r w:rsidR="009A59C6" w:rsidRPr="00680688">
        <w:rPr>
          <w:rFonts w:cs="Times New Roman"/>
          <w:i/>
        </w:rPr>
        <w:t>Fig. 6</w:t>
      </w:r>
      <w:r w:rsidR="00D849B5" w:rsidRPr="00680688">
        <w:rPr>
          <w:rFonts w:cs="Times New Roman"/>
          <w:i/>
        </w:rPr>
        <w:t>d,</w:t>
      </w:r>
      <w:r w:rsidR="00DB4F6F" w:rsidRPr="00680688">
        <w:rPr>
          <w:rFonts w:cs="Times New Roman"/>
          <w:i/>
        </w:rPr>
        <w:t>e</w:t>
      </w:r>
      <w:r w:rsidR="00DB4F6F" w:rsidRPr="00680688">
        <w:rPr>
          <w:rFonts w:cs="Times New Roman"/>
        </w:rPr>
        <w:t>.</w:t>
      </w:r>
      <w:r w:rsidR="009A59C6" w:rsidRPr="00680688">
        <w:rPr>
          <w:rFonts w:cs="Times New Roman"/>
        </w:rPr>
        <w:t>)</w:t>
      </w:r>
      <w:r w:rsidR="00855CCE" w:rsidRPr="00680688">
        <w:rPr>
          <w:rFonts w:cs="Times New Roman"/>
        </w:rPr>
        <w:t>,</w:t>
      </w:r>
      <w:r w:rsidR="009A59C6" w:rsidRPr="00680688">
        <w:rPr>
          <w:rFonts w:cs="Times New Roman"/>
        </w:rPr>
        <w:t xml:space="preserve"> </w:t>
      </w:r>
      <w:r w:rsidR="00855CCE" w:rsidRPr="00680688">
        <w:rPr>
          <w:rFonts w:cs="Times New Roman"/>
        </w:rPr>
        <w:t>i</w:t>
      </w:r>
      <w:r w:rsidR="00DD4017" w:rsidRPr="00680688">
        <w:rPr>
          <w:rFonts w:cs="Times New Roman"/>
        </w:rPr>
        <w:t xml:space="preserve">ndicating that </w:t>
      </w:r>
      <w:r w:rsidR="00777A8B" w:rsidRPr="00680688">
        <w:rPr>
          <w:rFonts w:cs="Times New Roman"/>
        </w:rPr>
        <w:t>a</w:t>
      </w:r>
      <w:r w:rsidR="00855CCE" w:rsidRPr="00680688">
        <w:rPr>
          <w:rFonts w:cs="Times New Roman"/>
        </w:rPr>
        <w:t xml:space="preserve"> subset of the </w:t>
      </w:r>
      <w:r w:rsidR="00DD4017" w:rsidRPr="00680688">
        <w:rPr>
          <w:rFonts w:cs="Times New Roman"/>
        </w:rPr>
        <w:t xml:space="preserve">platelets </w:t>
      </w:r>
      <w:r w:rsidR="00937CD4" w:rsidRPr="00680688">
        <w:rPr>
          <w:rFonts w:cs="Times New Roman"/>
        </w:rPr>
        <w:t>had</w:t>
      </w:r>
      <w:r w:rsidR="00C415A4">
        <w:rPr>
          <w:rFonts w:cs="Times New Roman"/>
        </w:rPr>
        <w:t xml:space="preserve"> either</w:t>
      </w:r>
      <w:r w:rsidR="00937CD4" w:rsidRPr="00680688">
        <w:rPr>
          <w:rFonts w:cs="Times New Roman"/>
        </w:rPr>
        <w:t xml:space="preserve"> </w:t>
      </w:r>
      <w:r w:rsidR="00DD4017" w:rsidRPr="00680688">
        <w:rPr>
          <w:rFonts w:cs="Times New Roman"/>
        </w:rPr>
        <w:t xml:space="preserve">reduced </w:t>
      </w:r>
      <w:r w:rsidR="00855CCE" w:rsidRPr="00680688">
        <w:rPr>
          <w:rFonts w:cs="Times New Roman"/>
        </w:rPr>
        <w:t xml:space="preserve">metabolic </w:t>
      </w:r>
      <w:r w:rsidR="00DD4017" w:rsidRPr="00680688">
        <w:rPr>
          <w:rFonts w:cs="Times New Roman"/>
        </w:rPr>
        <w:t>activity</w:t>
      </w:r>
      <w:r w:rsidR="00855CCE" w:rsidRPr="00680688">
        <w:rPr>
          <w:rFonts w:cs="Times New Roman"/>
        </w:rPr>
        <w:t xml:space="preserve"> and</w:t>
      </w:r>
      <w:r w:rsidR="00C415A4">
        <w:rPr>
          <w:rFonts w:cs="Times New Roman"/>
        </w:rPr>
        <w:t>/</w:t>
      </w:r>
      <w:r w:rsidR="00855CCE" w:rsidRPr="00680688">
        <w:rPr>
          <w:rFonts w:cs="Times New Roman"/>
        </w:rPr>
        <w:t xml:space="preserve">or </w:t>
      </w:r>
      <w:r w:rsidR="00C415A4">
        <w:rPr>
          <w:rFonts w:cs="Times New Roman"/>
        </w:rPr>
        <w:t>porous membrane reflecting cell death</w:t>
      </w:r>
      <w:r w:rsidR="00DD4017" w:rsidRPr="00680688">
        <w:rPr>
          <w:rFonts w:cs="Times New Roman"/>
        </w:rPr>
        <w:t>.</w:t>
      </w:r>
      <w:r w:rsidR="009A59C6" w:rsidRPr="009A59C6">
        <w:rPr>
          <w:rFonts w:cs="Times New Roman"/>
        </w:rPr>
        <w:t xml:space="preserve"> </w:t>
      </w:r>
    </w:p>
    <w:p w14:paraId="4D75CE8D" w14:textId="19F0BA10" w:rsidR="00B92879" w:rsidRPr="00B92879" w:rsidRDefault="00C76585" w:rsidP="00B92879">
      <w:pPr>
        <w:pStyle w:val="Heading1"/>
        <w:numPr>
          <w:ilvl w:val="1"/>
          <w:numId w:val="12"/>
        </w:numPr>
        <w:rPr>
          <w:szCs w:val="22"/>
        </w:rPr>
      </w:pPr>
      <w:r w:rsidRPr="00B92879">
        <w:rPr>
          <w:szCs w:val="22"/>
        </w:rPr>
        <w:t>Platelet</w:t>
      </w:r>
      <w:r w:rsidR="00BF2AE4" w:rsidRPr="00B92879">
        <w:rPr>
          <w:szCs w:val="22"/>
        </w:rPr>
        <w:t xml:space="preserve"> particles</w:t>
      </w:r>
      <w:r w:rsidR="002F4D2B" w:rsidRPr="00B92879">
        <w:rPr>
          <w:szCs w:val="22"/>
        </w:rPr>
        <w:t xml:space="preserve"> released by M</w:t>
      </w:r>
      <w:r w:rsidR="001C1A69" w:rsidRPr="00B92879">
        <w:rPr>
          <w:szCs w:val="22"/>
        </w:rPr>
        <w:t>K</w:t>
      </w:r>
      <w:r w:rsidR="002F4D2B" w:rsidRPr="00B92879">
        <w:rPr>
          <w:szCs w:val="22"/>
        </w:rPr>
        <w:t xml:space="preserve">’s within the collagen scaffold are </w:t>
      </w:r>
      <w:r w:rsidRPr="00B92879">
        <w:rPr>
          <w:szCs w:val="22"/>
        </w:rPr>
        <w:t>functiona</w:t>
      </w:r>
      <w:r w:rsidR="00B92879" w:rsidRPr="00B92879">
        <w:rPr>
          <w:szCs w:val="22"/>
        </w:rPr>
        <w:t>l</w:t>
      </w:r>
    </w:p>
    <w:p w14:paraId="14199A8D" w14:textId="2AF915B8" w:rsidR="00CB45FA" w:rsidRPr="00B92879" w:rsidRDefault="00F519B8" w:rsidP="00B92879">
      <w:pPr>
        <w:pStyle w:val="Heading1"/>
        <w:spacing w:line="480" w:lineRule="auto"/>
        <w:rPr>
          <w:b w:val="0"/>
        </w:rPr>
      </w:pPr>
      <w:r w:rsidRPr="00B92879">
        <w:rPr>
          <w:b w:val="0"/>
          <w:noProof/>
          <w:sz w:val="22"/>
          <w:szCs w:val="22"/>
        </w:rPr>
        <w:drawing>
          <wp:anchor distT="0" distB="0" distL="114300" distR="114300" simplePos="0" relativeHeight="251652096" behindDoc="1" locked="0" layoutInCell="1" allowOverlap="1" wp14:anchorId="441E7C28" wp14:editId="13DDB34C">
            <wp:simplePos x="0" y="0"/>
            <wp:positionH relativeFrom="margin">
              <wp:align>left</wp:align>
            </wp:positionH>
            <wp:positionV relativeFrom="paragraph">
              <wp:posOffset>2607945</wp:posOffset>
            </wp:positionV>
            <wp:extent cx="5923280" cy="2896235"/>
            <wp:effectExtent l="0" t="0" r="1270" b="0"/>
            <wp:wrapTight wrapText="bothSides">
              <wp:wrapPolygon edited="0">
                <wp:start x="0" y="0"/>
                <wp:lineTo x="0" y="21453"/>
                <wp:lineTo x="21535" y="21453"/>
                <wp:lineTo x="2153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23280" cy="2896235"/>
                    </a:xfrm>
                    <a:prstGeom prst="rect">
                      <a:avLst/>
                    </a:prstGeom>
                    <a:noFill/>
                  </pic:spPr>
                </pic:pic>
              </a:graphicData>
            </a:graphic>
            <wp14:sizeRelH relativeFrom="page">
              <wp14:pctWidth>0</wp14:pctWidth>
            </wp14:sizeRelH>
            <wp14:sizeRelV relativeFrom="page">
              <wp14:pctHeight>0</wp14:pctHeight>
            </wp14:sizeRelV>
          </wp:anchor>
        </w:drawing>
      </w:r>
      <w:r w:rsidRPr="00B92879">
        <w:rPr>
          <w:b w:val="0"/>
          <w:noProof/>
          <w:sz w:val="22"/>
          <w:szCs w:val="22"/>
        </w:rPr>
        <mc:AlternateContent>
          <mc:Choice Requires="wps">
            <w:drawing>
              <wp:anchor distT="45720" distB="45720" distL="114300" distR="114300" simplePos="0" relativeHeight="251660288" behindDoc="0" locked="0" layoutInCell="1" allowOverlap="1" wp14:anchorId="188E3162" wp14:editId="0AED3C29">
                <wp:simplePos x="0" y="0"/>
                <wp:positionH relativeFrom="margin">
                  <wp:align>right</wp:align>
                </wp:positionH>
                <wp:positionV relativeFrom="paragraph">
                  <wp:posOffset>5662295</wp:posOffset>
                </wp:positionV>
                <wp:extent cx="6038850" cy="1404620"/>
                <wp:effectExtent l="0" t="0" r="0" b="444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8850" cy="1404620"/>
                        </a:xfrm>
                        <a:prstGeom prst="rect">
                          <a:avLst/>
                        </a:prstGeom>
                        <a:solidFill>
                          <a:srgbClr val="FFFFFF"/>
                        </a:solidFill>
                        <a:ln w="9525">
                          <a:noFill/>
                          <a:miter lim="800000"/>
                          <a:headEnd/>
                          <a:tailEnd/>
                        </a:ln>
                      </wps:spPr>
                      <wps:txbx>
                        <w:txbxContent>
                          <w:p w14:paraId="3ED093AA" w14:textId="2F59FD1D" w:rsidR="002D5828" w:rsidRPr="002D5828" w:rsidRDefault="002D5828" w:rsidP="002D5828">
                            <w:pPr>
                              <w:pStyle w:val="NormalWeb"/>
                              <w:kinsoku w:val="0"/>
                              <w:overflowPunct w:val="0"/>
                              <w:spacing w:before="0" w:beforeAutospacing="0" w:after="0" w:afterAutospacing="0" w:line="276" w:lineRule="auto"/>
                              <w:textAlignment w:val="baseline"/>
                            </w:pPr>
                            <w:r w:rsidRPr="002D5828">
                              <w:rPr>
                                <w:rFonts w:eastAsia="Calibri"/>
                                <w:i/>
                                <w:iCs/>
                                <w:color w:val="000000" w:themeColor="text1"/>
                                <w:kern w:val="24"/>
                                <w:sz w:val="22"/>
                                <w:szCs w:val="22"/>
                              </w:rPr>
                              <w:t xml:space="preserve">Figure 7: </w:t>
                            </w:r>
                            <w:r w:rsidRPr="002D5828">
                              <w:rPr>
                                <w:rFonts w:eastAsia="Calibri"/>
                                <w:color w:val="000000" w:themeColor="text1"/>
                                <w:kern w:val="24"/>
                                <w:sz w:val="22"/>
                                <w:szCs w:val="22"/>
                              </w:rPr>
                              <w:t>Platelets from the bioreactor outflow and from whole donor blood were stained with calcein AM violet, anti-CD42 PE-CF954, anti-fibrinogen FITC and anti-CD62P APC and analysed by flow cytometry. (a) Representative histograms showing fibrinogen binding and P-selectin exposure of the CD42</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/calcein AM violet</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 xml:space="preserve"> viable platelets without agonist confirming the absence of pre-activation of the platelets collected from the bioreactor. (b) Representative histograms showing CD42</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/calcein AM violet</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 xml:space="preserve"> platelets fibrinogen binding (b) and P-selectin exposure with and without the addition of the thrombin analog agonist TRAP6.  (c.) Mean of P-selectin exposure with and without the addition of TRAP6 (n=3, </w:t>
                            </w:r>
                            <w:r w:rsidRPr="002D5828">
                              <w:rPr>
                                <w:rFonts w:eastAsia="Calibri"/>
                                <w:color w:val="000000" w:themeColor="text1"/>
                                <w:kern w:val="24"/>
                                <w:sz w:val="22"/>
                                <w:szCs w:val="22"/>
                                <w:u w:val="single"/>
                              </w:rPr>
                              <w:t>+</w:t>
                            </w:r>
                            <w:r>
                              <w:rPr>
                                <w:rFonts w:eastAsia="Calibri"/>
                                <w:color w:val="000000" w:themeColor="text1"/>
                                <w:kern w:val="24"/>
                                <w:sz w:val="22"/>
                                <w:szCs w:val="22"/>
                              </w:rPr>
                              <w:t xml:space="preserve"> </w:t>
                            </w:r>
                            <w:r w:rsidRPr="002D5828">
                              <w:rPr>
                                <w:rFonts w:eastAsia="Calibri"/>
                                <w:color w:val="000000" w:themeColor="text1"/>
                                <w:kern w:val="24"/>
                                <w:sz w:val="22"/>
                                <w:szCs w:val="22"/>
                              </w:rPr>
                              <w:t xml:space="preserve">SEM, *P&lt;0.05, **P&lt;0.01).  (d.-e.) Platelets from the bioreactor outflow or from a blood donor were stained with CellTracker™ Red CMTPX and added to whole human donor blood containing platelets pre-stained with </w:t>
                            </w:r>
                            <w:r w:rsidRPr="002D5828">
                              <w:rPr>
                                <w:rFonts w:eastAsia="Calibri"/>
                                <w:color w:val="222222"/>
                                <w:kern w:val="24"/>
                                <w:sz w:val="22"/>
                                <w:szCs w:val="22"/>
                              </w:rPr>
                              <w:t>DiOC</w:t>
                            </w:r>
                            <w:r w:rsidRPr="002D5828">
                              <w:rPr>
                                <w:rFonts w:eastAsia="Calibri"/>
                                <w:color w:val="222222"/>
                                <w:kern w:val="24"/>
                                <w:position w:val="-2"/>
                                <w:sz w:val="22"/>
                                <w:szCs w:val="22"/>
                                <w:vertAlign w:val="subscript"/>
                              </w:rPr>
                              <w:t>6</w:t>
                            </w:r>
                            <w:r w:rsidRPr="002D5828">
                              <w:rPr>
                                <w:rFonts w:eastAsia="Calibri"/>
                                <w:color w:val="000000" w:themeColor="text1"/>
                                <w:kern w:val="24"/>
                                <w:sz w:val="22"/>
                                <w:szCs w:val="22"/>
                              </w:rPr>
                              <w:t xml:space="preserve"> (green). The blood was run at high shear through a collagen-coated Vena8 biochip to assess thrombus formation. (d) shows representative images of donor and bioreactor outflow platelets (in red) taking part in the thrombus formation together with the endogenous platelets from the whole blood (in green) (e.) The numbers of donor and bioreactor platelets taking part in thrombi were quantified and shown to be similar (n=3, </w:t>
                            </w:r>
                            <w:r w:rsidRPr="002D5828">
                              <w:rPr>
                                <w:rFonts w:eastAsia="Calibri"/>
                                <w:color w:val="000000" w:themeColor="text1"/>
                                <w:kern w:val="24"/>
                                <w:sz w:val="22"/>
                                <w:szCs w:val="22"/>
                                <w:u w:val="single"/>
                              </w:rPr>
                              <w:t>+</w:t>
                            </w:r>
                            <w:r w:rsidRPr="002D5828">
                              <w:rPr>
                                <w:rFonts w:eastAsia="Calibri"/>
                                <w:color w:val="000000" w:themeColor="text1"/>
                                <w:kern w:val="24"/>
                                <w:sz w:val="22"/>
                                <w:szCs w:val="22"/>
                              </w:rPr>
                              <w:t xml:space="preserve">SEM, </w:t>
                            </w:r>
                            <w:r w:rsidRPr="002D5828">
                              <w:rPr>
                                <w:rFonts w:eastAsia="Calibri"/>
                                <w:color w:val="000000" w:themeColor="text1"/>
                                <w:kern w:val="24"/>
                                <w:position w:val="7"/>
                                <w:sz w:val="22"/>
                                <w:szCs w:val="22"/>
                                <w:vertAlign w:val="superscript"/>
                              </w:rPr>
                              <w:t>NS.</w:t>
                            </w:r>
                            <w:r w:rsidRPr="002D5828">
                              <w:rPr>
                                <w:rFonts w:eastAsia="Calibri"/>
                                <w:color w:val="000000" w:themeColor="text1"/>
                                <w:kern w:val="24"/>
                                <w:sz w:val="22"/>
                                <w:szCs w:val="22"/>
                              </w:rPr>
                              <w:t xml:space="preserve">P&gt;0.05).  (f.) Platelets from the bioreactor outflow were spread on fibrinogen coated glass coverslips and stained with anti-tubulin (green), phalloidin (Actin staining, in red)) and DAPI (nucleic acids). The spread platelets show the typical stress fibres distribution.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88E3162" id="_x0000_s1037" type="#_x0000_t202" style="position:absolute;left:0;text-align:left;margin-left:424.3pt;margin-top:445.85pt;width:475.5pt;height:110.6pt;z-index:2516602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" stroked="f">
                <v:textbox style="mso-fit-shape-to-text:t">
                  <w:txbxContent>
                    <w:p w14:paraId="3ED093AA" w14:textId="2F59FD1D" w:rsidR="002D5828" w:rsidRPr="002D5828" w:rsidRDefault="002D5828" w:rsidP="002D5828">
                      <w:pPr>
                        <w:pStyle w:val="NormalWeb"/>
                        <w:kinsoku w:val="0"/>
                        <w:overflowPunct w:val="0"/>
                        <w:spacing w:before="0" w:beforeAutospacing="0" w:after="0" w:afterAutospacing="0" w:line="276" w:lineRule="auto"/>
                        <w:textAlignment w:val="baseline"/>
                      </w:pPr>
                      <w:r w:rsidRPr="002D5828">
                        <w:rPr>
                          <w:rFonts w:eastAsia="Calibri"/>
                          <w:i/>
                          <w:iCs/>
                          <w:color w:val="000000" w:themeColor="text1"/>
                          <w:kern w:val="24"/>
                          <w:sz w:val="22"/>
                          <w:szCs w:val="22"/>
                        </w:rPr>
                        <w:t xml:space="preserve">Figure 7: </w:t>
                      </w:r>
                      <w:r w:rsidRPr="002D5828">
                        <w:rPr>
                          <w:rFonts w:eastAsia="Calibri"/>
                          <w:color w:val="000000" w:themeColor="text1"/>
                          <w:kern w:val="24"/>
                          <w:sz w:val="22"/>
                          <w:szCs w:val="22"/>
                        </w:rPr>
                        <w:t xml:space="preserve">Platelets from the bioreactor outflow and from whole donor blood were stained with </w:t>
                      </w:r>
                      <w:proofErr w:type="spellStart"/>
                      <w:r w:rsidRPr="002D5828">
                        <w:rPr>
                          <w:rFonts w:eastAsia="Calibri"/>
                          <w:color w:val="000000" w:themeColor="text1"/>
                          <w:kern w:val="24"/>
                          <w:sz w:val="22"/>
                          <w:szCs w:val="22"/>
                        </w:rPr>
                        <w:t>calcein</w:t>
                      </w:r>
                      <w:proofErr w:type="spellEnd"/>
                      <w:r w:rsidRPr="002D5828">
                        <w:rPr>
                          <w:rFonts w:eastAsia="Calibri"/>
                          <w:color w:val="000000" w:themeColor="text1"/>
                          <w:kern w:val="24"/>
                          <w:sz w:val="22"/>
                          <w:szCs w:val="22"/>
                        </w:rPr>
                        <w:t xml:space="preserve"> AM violet, anti-CD42 PE-CF954, anti-fibrinogen FITC and anti-CD62P APC and analysed by flow cytometry. (a) Representative histograms showing fibrinogen binding and P-selectin exposure of the CD42</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w:t>
                      </w:r>
                      <w:proofErr w:type="spellStart"/>
                      <w:r w:rsidRPr="002D5828">
                        <w:rPr>
                          <w:rFonts w:eastAsia="Calibri"/>
                          <w:color w:val="000000" w:themeColor="text1"/>
                          <w:kern w:val="24"/>
                          <w:sz w:val="22"/>
                          <w:szCs w:val="22"/>
                        </w:rPr>
                        <w:t>calcein</w:t>
                      </w:r>
                      <w:proofErr w:type="spellEnd"/>
                      <w:r w:rsidRPr="002D5828">
                        <w:rPr>
                          <w:rFonts w:eastAsia="Calibri"/>
                          <w:color w:val="000000" w:themeColor="text1"/>
                          <w:kern w:val="24"/>
                          <w:sz w:val="22"/>
                          <w:szCs w:val="22"/>
                        </w:rPr>
                        <w:t xml:space="preserve"> AM violet</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 xml:space="preserve"> viable platelets without agonist confirming the absence of pre-activation of the platelets collected from the bioreactor. (b) Representative histograms showing CD42</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w:t>
                      </w:r>
                      <w:proofErr w:type="spellStart"/>
                      <w:r w:rsidRPr="002D5828">
                        <w:rPr>
                          <w:rFonts w:eastAsia="Calibri"/>
                          <w:color w:val="000000" w:themeColor="text1"/>
                          <w:kern w:val="24"/>
                          <w:sz w:val="22"/>
                          <w:szCs w:val="22"/>
                        </w:rPr>
                        <w:t>calcein</w:t>
                      </w:r>
                      <w:proofErr w:type="spellEnd"/>
                      <w:r w:rsidRPr="002D5828">
                        <w:rPr>
                          <w:rFonts w:eastAsia="Calibri"/>
                          <w:color w:val="000000" w:themeColor="text1"/>
                          <w:kern w:val="24"/>
                          <w:sz w:val="22"/>
                          <w:szCs w:val="22"/>
                        </w:rPr>
                        <w:t xml:space="preserve"> AM violet</w:t>
                      </w:r>
                      <w:r w:rsidRPr="002D5828">
                        <w:rPr>
                          <w:rFonts w:eastAsia="Calibri"/>
                          <w:color w:val="000000" w:themeColor="text1"/>
                          <w:kern w:val="24"/>
                          <w:position w:val="2"/>
                          <w:sz w:val="22"/>
                          <w:szCs w:val="22"/>
                          <w:vertAlign w:val="superscript"/>
                        </w:rPr>
                        <w:t>+</w:t>
                      </w:r>
                      <w:r w:rsidRPr="002D5828">
                        <w:rPr>
                          <w:rFonts w:eastAsia="Calibri"/>
                          <w:color w:val="000000" w:themeColor="text1"/>
                          <w:kern w:val="24"/>
                          <w:sz w:val="22"/>
                          <w:szCs w:val="22"/>
                        </w:rPr>
                        <w:t xml:space="preserve"> platelets fibrinogen binding (b) and P-selectin exposure with and without the addition of the thrombin </w:t>
                      </w:r>
                      <w:proofErr w:type="spellStart"/>
                      <w:r w:rsidRPr="002D5828">
                        <w:rPr>
                          <w:rFonts w:eastAsia="Calibri"/>
                          <w:color w:val="000000" w:themeColor="text1"/>
                          <w:kern w:val="24"/>
                          <w:sz w:val="22"/>
                          <w:szCs w:val="22"/>
                        </w:rPr>
                        <w:t>analog</w:t>
                      </w:r>
                      <w:proofErr w:type="spellEnd"/>
                      <w:r w:rsidRPr="002D5828">
                        <w:rPr>
                          <w:rFonts w:eastAsia="Calibri"/>
                          <w:color w:val="000000" w:themeColor="text1"/>
                          <w:kern w:val="24"/>
                          <w:sz w:val="22"/>
                          <w:szCs w:val="22"/>
                        </w:rPr>
                        <w:t xml:space="preserve"> agonist TRAP6.  (c.) Mean of P-selectin exposure with and without the addition of TRAP6 (n=3, </w:t>
                      </w:r>
                      <w:r w:rsidRPr="002D5828">
                        <w:rPr>
                          <w:rFonts w:eastAsia="Calibri"/>
                          <w:color w:val="000000" w:themeColor="text1"/>
                          <w:kern w:val="24"/>
                          <w:sz w:val="22"/>
                          <w:szCs w:val="22"/>
                          <w:u w:val="single"/>
                        </w:rPr>
                        <w:t>+</w:t>
                      </w:r>
                      <w:r>
                        <w:rPr>
                          <w:rFonts w:eastAsia="Calibri"/>
                          <w:color w:val="000000" w:themeColor="text1"/>
                          <w:kern w:val="24"/>
                          <w:sz w:val="22"/>
                          <w:szCs w:val="22"/>
                        </w:rPr>
                        <w:t xml:space="preserve"> </w:t>
                      </w:r>
                      <w:r w:rsidRPr="002D5828">
                        <w:rPr>
                          <w:rFonts w:eastAsia="Calibri"/>
                          <w:color w:val="000000" w:themeColor="text1"/>
                          <w:kern w:val="24"/>
                          <w:sz w:val="22"/>
                          <w:szCs w:val="22"/>
                        </w:rPr>
                        <w:t xml:space="preserve">SEM, *P&lt;0.05, **P&lt;0.01).  (d.-e.) Platelets from the bioreactor outflow or from a blood donor were stained with </w:t>
                      </w:r>
                      <w:proofErr w:type="spellStart"/>
                      <w:r w:rsidRPr="002D5828">
                        <w:rPr>
                          <w:rFonts w:eastAsia="Calibri"/>
                          <w:color w:val="000000" w:themeColor="text1"/>
                          <w:kern w:val="24"/>
                          <w:sz w:val="22"/>
                          <w:szCs w:val="22"/>
                        </w:rPr>
                        <w:t>CellTracker</w:t>
                      </w:r>
                      <w:proofErr w:type="spellEnd"/>
                      <w:r w:rsidRPr="002D5828">
                        <w:rPr>
                          <w:rFonts w:eastAsia="Calibri"/>
                          <w:color w:val="000000" w:themeColor="text1"/>
                          <w:kern w:val="24"/>
                          <w:sz w:val="22"/>
                          <w:szCs w:val="22"/>
                        </w:rPr>
                        <w:t xml:space="preserve">™ Red CMTPX and added to whole human donor blood containing platelets pre-stained with </w:t>
                      </w:r>
                      <w:proofErr w:type="spellStart"/>
                      <w:r w:rsidRPr="002D5828">
                        <w:rPr>
                          <w:rFonts w:eastAsia="Calibri"/>
                          <w:color w:val="222222"/>
                          <w:kern w:val="24"/>
                          <w:sz w:val="22"/>
                          <w:szCs w:val="22"/>
                        </w:rPr>
                        <w:t>DiOC</w:t>
                      </w:r>
                      <w:proofErr w:type="spellEnd"/>
                      <w:r w:rsidRPr="002D5828">
                        <w:rPr>
                          <w:rFonts w:eastAsia="Calibri"/>
                          <w:color w:val="222222"/>
                          <w:kern w:val="24"/>
                          <w:position w:val="-2"/>
                          <w:sz w:val="22"/>
                          <w:szCs w:val="22"/>
                          <w:vertAlign w:val="subscript"/>
                        </w:rPr>
                        <w:t>6</w:t>
                      </w:r>
                      <w:r w:rsidRPr="002D5828">
                        <w:rPr>
                          <w:rFonts w:eastAsia="Calibri"/>
                          <w:color w:val="000000" w:themeColor="text1"/>
                          <w:kern w:val="24"/>
                          <w:sz w:val="22"/>
                          <w:szCs w:val="22"/>
                        </w:rPr>
                        <w:t xml:space="preserve"> (green). The blood was run at high shear through a collagen-coated Vena8 biochip to assess thrombus formation. (d) </w:t>
                      </w:r>
                      <w:proofErr w:type="gramStart"/>
                      <w:r w:rsidRPr="002D5828">
                        <w:rPr>
                          <w:rFonts w:eastAsia="Calibri"/>
                          <w:color w:val="000000" w:themeColor="text1"/>
                          <w:kern w:val="24"/>
                          <w:sz w:val="22"/>
                          <w:szCs w:val="22"/>
                        </w:rPr>
                        <w:t>shows</w:t>
                      </w:r>
                      <w:proofErr w:type="gramEnd"/>
                      <w:r w:rsidRPr="002D5828">
                        <w:rPr>
                          <w:rFonts w:eastAsia="Calibri"/>
                          <w:color w:val="000000" w:themeColor="text1"/>
                          <w:kern w:val="24"/>
                          <w:sz w:val="22"/>
                          <w:szCs w:val="22"/>
                        </w:rPr>
                        <w:t xml:space="preserve"> representative images of donor and bioreactor outflow platelets (in red) taking part in the thrombus formation together with the endogenous platelets from the whole blood (in green) (e.) The numbers of donor and bioreactor platelets taking part in thrombi were quantified and shown to be similar (n=3, </w:t>
                      </w:r>
                      <w:r w:rsidRPr="002D5828">
                        <w:rPr>
                          <w:rFonts w:eastAsia="Calibri"/>
                          <w:color w:val="000000" w:themeColor="text1"/>
                          <w:kern w:val="24"/>
                          <w:sz w:val="22"/>
                          <w:szCs w:val="22"/>
                          <w:u w:val="single"/>
                        </w:rPr>
                        <w:t>+</w:t>
                      </w:r>
                      <w:r w:rsidRPr="002D5828">
                        <w:rPr>
                          <w:rFonts w:eastAsia="Calibri"/>
                          <w:color w:val="000000" w:themeColor="text1"/>
                          <w:kern w:val="24"/>
                          <w:sz w:val="22"/>
                          <w:szCs w:val="22"/>
                        </w:rPr>
                        <w:t xml:space="preserve">SEM, </w:t>
                      </w:r>
                      <w:r w:rsidRPr="002D5828">
                        <w:rPr>
                          <w:rFonts w:eastAsia="Calibri"/>
                          <w:color w:val="000000" w:themeColor="text1"/>
                          <w:kern w:val="24"/>
                          <w:position w:val="7"/>
                          <w:sz w:val="22"/>
                          <w:szCs w:val="22"/>
                          <w:vertAlign w:val="superscript"/>
                        </w:rPr>
                        <w:t>NS.</w:t>
                      </w:r>
                      <w:r w:rsidRPr="002D5828">
                        <w:rPr>
                          <w:rFonts w:eastAsia="Calibri"/>
                          <w:color w:val="000000" w:themeColor="text1"/>
                          <w:kern w:val="24"/>
                          <w:sz w:val="22"/>
                          <w:szCs w:val="22"/>
                        </w:rPr>
                        <w:t xml:space="preserve">P&gt;0.05).  (f.) Platelets from the bioreactor outflow were spread on fibrinogen coated glass coverslips and stained with anti-tubulin (green), phalloidin (Actin staining, in red)) and DAPI (nucleic acids). The spread platelets show the typical stress fibres distribution.  </w:t>
                      </w:r>
                    </w:p>
                  </w:txbxContent>
                </v:textbox>
                <w10:wrap type="square" anchorx="margin"/>
              </v:shape>
            </w:pict>
          </mc:Fallback>
        </mc:AlternateContent>
      </w:r>
      <w:r w:rsidR="007F545F" w:rsidRPr="00B92879">
        <w:rPr>
          <w:b w:val="0"/>
          <w:sz w:val="22"/>
          <w:szCs w:val="22"/>
        </w:rPr>
        <w:t xml:space="preserve">Under normal circumstances platelets circulate in a resting, </w:t>
      </w:r>
      <w:r w:rsidR="005C0DC8" w:rsidRPr="00B92879">
        <w:rPr>
          <w:b w:val="0"/>
          <w:sz w:val="22"/>
          <w:szCs w:val="22"/>
        </w:rPr>
        <w:t>inactivated</w:t>
      </w:r>
      <w:r w:rsidR="007F545F" w:rsidRPr="00B92879">
        <w:rPr>
          <w:b w:val="0"/>
          <w:sz w:val="22"/>
          <w:szCs w:val="22"/>
        </w:rPr>
        <w:t xml:space="preserve"> state.  Upon injury to the </w:t>
      </w:r>
      <w:r w:rsidR="0084112E" w:rsidRPr="00B92879">
        <w:rPr>
          <w:b w:val="0"/>
          <w:sz w:val="22"/>
          <w:szCs w:val="22"/>
        </w:rPr>
        <w:t xml:space="preserve">blood vessel, platelets bind to the exposed </w:t>
      </w:r>
      <w:r w:rsidR="007F545F" w:rsidRPr="00B92879">
        <w:rPr>
          <w:b w:val="0"/>
          <w:sz w:val="22"/>
          <w:szCs w:val="22"/>
        </w:rPr>
        <w:t>extracellular matrix under the influence of shear</w:t>
      </w:r>
      <w:r w:rsidR="009A59C6" w:rsidRPr="00B92879">
        <w:rPr>
          <w:b w:val="0"/>
          <w:sz w:val="22"/>
          <w:szCs w:val="22"/>
        </w:rPr>
        <w:t>, leading ultimately</w:t>
      </w:r>
      <w:r w:rsidR="0084112E" w:rsidRPr="00B92879">
        <w:rPr>
          <w:b w:val="0"/>
          <w:sz w:val="22"/>
          <w:szCs w:val="22"/>
        </w:rPr>
        <w:t xml:space="preserve"> to the activation of</w:t>
      </w:r>
      <w:r w:rsidR="007F545F" w:rsidRPr="00B92879">
        <w:rPr>
          <w:b w:val="0"/>
          <w:sz w:val="22"/>
          <w:szCs w:val="22"/>
        </w:rPr>
        <w:t xml:space="preserve"> inte</w:t>
      </w:r>
      <w:r w:rsidR="005C0DC8" w:rsidRPr="00B92879">
        <w:rPr>
          <w:b w:val="0"/>
          <w:sz w:val="22"/>
          <w:szCs w:val="22"/>
        </w:rPr>
        <w:t>grin αIIbβ</w:t>
      </w:r>
      <w:r w:rsidR="007F545F" w:rsidRPr="00B92879">
        <w:rPr>
          <w:b w:val="0"/>
          <w:sz w:val="22"/>
          <w:szCs w:val="22"/>
        </w:rPr>
        <w:t>3</w:t>
      </w:r>
      <w:r w:rsidR="0084112E" w:rsidRPr="00B92879">
        <w:rPr>
          <w:b w:val="0"/>
          <w:sz w:val="22"/>
          <w:szCs w:val="22"/>
        </w:rPr>
        <w:t xml:space="preserve"> which</w:t>
      </w:r>
      <w:r w:rsidR="005C0DC8" w:rsidRPr="00B92879">
        <w:rPr>
          <w:b w:val="0"/>
          <w:sz w:val="22"/>
          <w:szCs w:val="22"/>
        </w:rPr>
        <w:t xml:space="preserve"> allo</w:t>
      </w:r>
      <w:r w:rsidR="0084112E" w:rsidRPr="00B92879">
        <w:rPr>
          <w:b w:val="0"/>
          <w:sz w:val="22"/>
          <w:szCs w:val="22"/>
        </w:rPr>
        <w:t>ws</w:t>
      </w:r>
      <w:r w:rsidR="007F545F" w:rsidRPr="00B92879">
        <w:rPr>
          <w:b w:val="0"/>
          <w:sz w:val="22"/>
          <w:szCs w:val="22"/>
        </w:rPr>
        <w:t xml:space="preserve"> activated platelets to bind to each other via fibrinogen bridg</w:t>
      </w:r>
      <w:r w:rsidR="005C0DC8" w:rsidRPr="00B92879">
        <w:rPr>
          <w:b w:val="0"/>
          <w:sz w:val="22"/>
          <w:szCs w:val="22"/>
        </w:rPr>
        <w:t>es</w:t>
      </w:r>
      <w:r w:rsidR="008F433B" w:rsidRPr="00B92879">
        <w:rPr>
          <w:b w:val="0"/>
          <w:sz w:val="22"/>
          <w:szCs w:val="22"/>
        </w:rPr>
        <w:t xml:space="preserve"> </w:t>
      </w:r>
      <w:r w:rsidR="003320CF" w:rsidRPr="00B92879">
        <w:rPr>
          <w:b w:val="0"/>
          <w:sz w:val="22"/>
          <w:szCs w:val="22"/>
        </w:rPr>
        <w:fldChar w:fldCharType="begin"/>
      </w:r>
      <w:r w:rsidR="00034A82">
        <w:rPr>
          <w:b w:val="0"/>
          <w:sz w:val="22"/>
          <w:szCs w:val="22"/>
        </w:rPr>
        <w:instrText xml:space="preserve"> ADDIN EN.CITE &lt;EndNote&gt;&lt;Cite&gt;&lt;Author&gt;Heemskerk&lt;/Author&gt;&lt;Year&gt;2002&lt;/Year&gt;&lt;RecNum&gt;0&lt;/RecNum&gt;&lt;IDText&gt;Platelet activation and blood coagulation&lt;/IDText&gt;&lt;DisplayText&gt;[27]&lt;/DisplayText&gt;&lt;record&gt;&lt;dates&gt;&lt;pub-dates&gt;&lt;date&gt;Aug&lt;/date&gt;&lt;/pub-dates&gt;&lt;year&gt;2002&lt;/year&gt;&lt;/dates&gt;&lt;keywords&gt;&lt;keyword&gt;*Blood Coagulation&lt;/keyword&gt;&lt;keyword&gt;Blood Coagulation Factors/physiology&lt;/keyword&gt;&lt;keyword&gt;Humans&lt;/keyword&gt;&lt;keyword&gt;Membrane Lipids/physiology&lt;/keyword&gt;&lt;keyword&gt;Platelet Activation/*physiology&lt;/keyword&gt;&lt;keyword&gt;Signal Transduction&lt;/keyword&gt;&lt;/keywords&gt;&lt;isbn&gt;0340-6245 (Print)&amp;#xD;0340-6245&lt;/isbn&gt;&lt;titles&gt;&lt;title&gt;Platelet activation and blood coagulation&lt;/title&gt;&lt;secondary-title&gt;Thromb Haemost&lt;/secondary-title&gt;&lt;alt-title&gt;Thrombosis and haemostasis&lt;/alt-title&gt;&lt;/titles&gt;&lt;pages&gt;186-93&lt;/pages&gt;&lt;number&gt;2&lt;/number&gt;&lt;contributors&gt;&lt;authors&gt;&lt;author&gt;Heemskerk, J. W.&lt;/author&gt;&lt;author&gt;Bevers, E. M.&lt;/author&gt;&lt;author&gt;Lindhout, T.&lt;/author&gt;&lt;/authors&gt;&lt;/contributors&gt;&lt;edition&gt;2002/08/28&lt;/edition&gt;&lt;language&gt;eng&lt;/language&gt;&lt;added-date format="utc"&gt;1522709245&lt;/added-date&gt;&lt;ref-type name="Journal Article"&gt;17&lt;/ref-type&gt;&lt;auth-address&gt;Department of Biochemistry, Cardiovascular Research Institute Maastricht (CARIM), Maastricht University, The Netherlands. jwm.heemskerk@bioch.unimaas.nl&lt;/auth-address&gt;&lt;remote-database-provider&gt;NLM&lt;/remote-database-provider&gt;&lt;rec-number&gt;2021&lt;/rec-number&gt;&lt;last-updated-date format="utc"&gt;1522709245&lt;/last-updated-date&gt;&lt;accession-num&gt;12195687&lt;/accession-num&gt;&lt;volume&gt;88&lt;/volume&gt;&lt;/record&gt;&lt;/Cite&gt;&lt;/EndNote&gt;</w:instrText>
      </w:r>
      <w:r w:rsidR="003320CF" w:rsidRPr="00B92879">
        <w:rPr>
          <w:b w:val="0"/>
          <w:sz w:val="22"/>
          <w:szCs w:val="22"/>
        </w:rPr>
        <w:fldChar w:fldCharType="separate"/>
      </w:r>
      <w:r w:rsidR="00034A82">
        <w:rPr>
          <w:b w:val="0"/>
          <w:noProof/>
          <w:sz w:val="22"/>
          <w:szCs w:val="22"/>
        </w:rPr>
        <w:t>[27]</w:t>
      </w:r>
      <w:r w:rsidR="003320CF" w:rsidRPr="00B92879">
        <w:rPr>
          <w:b w:val="0"/>
          <w:sz w:val="22"/>
          <w:szCs w:val="22"/>
        </w:rPr>
        <w:fldChar w:fldCharType="end"/>
      </w:r>
      <w:r w:rsidR="003320CF" w:rsidRPr="00B92879">
        <w:rPr>
          <w:b w:val="0"/>
          <w:sz w:val="22"/>
          <w:szCs w:val="22"/>
        </w:rPr>
        <w:t>.</w:t>
      </w:r>
      <w:r w:rsidR="008A4416" w:rsidRPr="00B92879">
        <w:rPr>
          <w:b w:val="0"/>
          <w:sz w:val="22"/>
          <w:szCs w:val="22"/>
        </w:rPr>
        <w:t xml:space="preserve"> </w:t>
      </w:r>
      <w:r w:rsidR="005C0DC8" w:rsidRPr="00B92879">
        <w:rPr>
          <w:b w:val="0"/>
          <w:sz w:val="22"/>
          <w:szCs w:val="22"/>
        </w:rPr>
        <w:t>Further activation of αIIbβ3 on neighbouring platelets stimulates</w:t>
      </w:r>
      <w:r w:rsidR="007F545F" w:rsidRPr="00B92879">
        <w:rPr>
          <w:b w:val="0"/>
          <w:sz w:val="22"/>
          <w:szCs w:val="22"/>
        </w:rPr>
        <w:t xml:space="preserve"> outside-in-signalling resulting in the release of </w:t>
      </w:r>
      <w:r w:rsidR="005C0DC8" w:rsidRPr="00B92879">
        <w:rPr>
          <w:b w:val="0"/>
          <w:sz w:val="22"/>
          <w:szCs w:val="22"/>
        </w:rPr>
        <w:t>platelet</w:t>
      </w:r>
      <w:r w:rsidR="007F545F" w:rsidRPr="00B92879">
        <w:rPr>
          <w:b w:val="0"/>
          <w:sz w:val="22"/>
          <w:szCs w:val="22"/>
        </w:rPr>
        <w:t xml:space="preserve"> granular contents </w:t>
      </w:r>
      <w:r w:rsidR="00A25767" w:rsidRPr="00B92879">
        <w:rPr>
          <w:b w:val="0"/>
          <w:sz w:val="22"/>
          <w:szCs w:val="22"/>
        </w:rPr>
        <w:t>accelerating</w:t>
      </w:r>
      <w:r w:rsidR="005C0DC8" w:rsidRPr="00B92879">
        <w:rPr>
          <w:b w:val="0"/>
          <w:sz w:val="22"/>
          <w:szCs w:val="22"/>
        </w:rPr>
        <w:t xml:space="preserve"> thrombus</w:t>
      </w:r>
      <w:r w:rsidR="007F545F" w:rsidRPr="00B92879">
        <w:rPr>
          <w:b w:val="0"/>
          <w:sz w:val="22"/>
          <w:szCs w:val="22"/>
        </w:rPr>
        <w:t xml:space="preserve"> formation</w:t>
      </w:r>
      <w:r w:rsidR="005C0DC8" w:rsidRPr="00B92879">
        <w:rPr>
          <w:b w:val="0"/>
          <w:sz w:val="22"/>
          <w:szCs w:val="22"/>
        </w:rPr>
        <w:t xml:space="preserve"> and </w:t>
      </w:r>
      <w:r w:rsidR="00A25767" w:rsidRPr="00B92879">
        <w:rPr>
          <w:b w:val="0"/>
          <w:sz w:val="22"/>
          <w:szCs w:val="22"/>
        </w:rPr>
        <w:t>promoting the coagulation cascade</w:t>
      </w:r>
      <w:r w:rsidR="008F433B" w:rsidRPr="00B92879">
        <w:rPr>
          <w:sz w:val="22"/>
          <w:szCs w:val="22"/>
        </w:rPr>
        <w:t xml:space="preserve"> </w:t>
      </w:r>
      <w:r w:rsidR="00F13092" w:rsidRPr="00B92879">
        <w:rPr>
          <w:b w:val="0"/>
          <w:sz w:val="22"/>
          <w:szCs w:val="22"/>
        </w:rPr>
        <w:fldChar w:fldCharType="begin"/>
      </w:r>
      <w:r w:rsidR="00034A82">
        <w:rPr>
          <w:b w:val="0"/>
          <w:sz w:val="22"/>
          <w:szCs w:val="22"/>
        </w:rPr>
        <w:instrText xml:space="preserve"> ADDIN EN.CITE &lt;EndNote&gt;&lt;Cite&gt;&lt;Author&gt;Cho  &lt;/Author&gt;&lt;Year&gt;2003&lt;/Year&gt;&lt;RecNum&gt;0&lt;/RecNum&gt;&lt;IDText&gt;The roles of αIIbβ3-mediated outside-in signal transduction, thromboxane A2, and adenosine diphosphate in collagen-induced platelet aggregation&lt;/IDText&gt;&lt;DisplayText&gt;[28]&lt;/DisplayText&gt;&lt;record&gt;&lt;titles&gt;&lt;title&gt;&lt;style font="default" size="100%"&gt;The roles of α&lt;/style&gt;&lt;style face="subscript" font="default" size="100%"&gt;IIb&lt;/style&gt;&lt;style font="default" size="100%"&gt;β&lt;/style&gt;&lt;style face="subscript" font="default" size="100%"&gt;3&lt;/style&gt;&lt;style font="default" size="100%"&gt;-mediated outside-in signal transduction, thromboxane A2, and adenosine diphosphate in collagen-induced platelet aggregation&lt;/style&gt;&lt;/title&gt;&lt;secondary-title&gt;Blood&lt;/secondary-title&gt;&lt;/titles&gt;&lt;pages&gt;2646-2651&lt;/pages&gt;&lt;number&gt;7&lt;/number&gt;&lt;contributors&gt;&lt;authors&gt;&lt;author&gt;Cho  ,      Moon J.&lt;/author&gt;&lt;author&gt;Liu  ,     Junling&lt;/author&gt;&lt;author&gt;Pestina  ,     Tamara I.&lt;/author&gt;&lt;author&gt;Steward  ,           Shirley A.&lt;/author&gt;&lt;author&gt;Thomas  ,     Dennis W.&lt;/author&gt;&lt;author&gt;Coffman  ,      Thomas M.&lt;/author&gt;&lt;author&gt;Wang  ,      Demin&lt;/author&gt;&lt;author&gt;Jackson  ,      Carl W.&lt;/author&gt;&lt;author&gt;Gartner,              T. Kent&lt;/author&gt;&lt;/authors&gt;&lt;/contributors&gt;&lt;added-date format="utc"&gt;1523574591&lt;/added-date&gt;&lt;ref-type name="Journal Article"&gt;17&lt;/ref-type&gt;&lt;dates&gt;&lt;year&gt;2003&lt;/year&gt;&lt;/dates&gt;&lt;rec-number&gt;2023&lt;/rec-number&gt;&lt;last-updated-date format="utc"&gt;1523574901&lt;/last-updated-date&gt;&lt;volume&gt;101&lt;/volume&gt;&lt;/record&gt;&lt;/Cite&gt;&lt;/EndNote&gt;</w:instrText>
      </w:r>
      <w:r w:rsidR="00F13092" w:rsidRPr="00B92879">
        <w:rPr>
          <w:b w:val="0"/>
          <w:sz w:val="22"/>
          <w:szCs w:val="22"/>
        </w:rPr>
        <w:fldChar w:fldCharType="separate"/>
      </w:r>
      <w:r w:rsidR="00034A82">
        <w:rPr>
          <w:b w:val="0"/>
          <w:noProof/>
          <w:sz w:val="22"/>
          <w:szCs w:val="22"/>
        </w:rPr>
        <w:t>[28]</w:t>
      </w:r>
      <w:r w:rsidR="00F13092" w:rsidRPr="00B92879">
        <w:rPr>
          <w:b w:val="0"/>
          <w:sz w:val="22"/>
          <w:szCs w:val="22"/>
        </w:rPr>
        <w:fldChar w:fldCharType="end"/>
      </w:r>
      <w:r w:rsidR="007F545F" w:rsidRPr="00B92879">
        <w:rPr>
          <w:b w:val="0"/>
          <w:sz w:val="22"/>
          <w:szCs w:val="22"/>
        </w:rPr>
        <w:t xml:space="preserve">.  </w:t>
      </w:r>
      <w:r w:rsidR="0084112E" w:rsidRPr="00B92879">
        <w:rPr>
          <w:b w:val="0"/>
          <w:sz w:val="22"/>
          <w:szCs w:val="22"/>
        </w:rPr>
        <w:t>First we demonstrated that viable platelets</w:t>
      </w:r>
      <w:r w:rsidR="009037B1" w:rsidRPr="00B92879">
        <w:rPr>
          <w:b w:val="0"/>
          <w:sz w:val="22"/>
          <w:szCs w:val="22"/>
        </w:rPr>
        <w:t xml:space="preserve"> released by</w:t>
      </w:r>
      <w:r w:rsidR="0084112E" w:rsidRPr="00B92879">
        <w:rPr>
          <w:b w:val="0"/>
          <w:sz w:val="22"/>
          <w:szCs w:val="22"/>
        </w:rPr>
        <w:t xml:space="preserve"> the FoP</w:t>
      </w:r>
      <w:r w:rsidR="009037B1" w:rsidRPr="00B92879">
        <w:rPr>
          <w:b w:val="0"/>
          <w:sz w:val="22"/>
          <w:szCs w:val="22"/>
        </w:rPr>
        <w:t xml:space="preserve"> M</w:t>
      </w:r>
      <w:r w:rsidR="00BF4CBE" w:rsidRPr="00B92879">
        <w:rPr>
          <w:b w:val="0"/>
          <w:sz w:val="22"/>
          <w:szCs w:val="22"/>
        </w:rPr>
        <w:t>K</w:t>
      </w:r>
      <w:r w:rsidR="009037B1" w:rsidRPr="00B92879">
        <w:rPr>
          <w:b w:val="0"/>
          <w:sz w:val="22"/>
          <w:szCs w:val="22"/>
        </w:rPr>
        <w:t xml:space="preserve">s trapped </w:t>
      </w:r>
      <w:r w:rsidR="0084112E" w:rsidRPr="00B92879">
        <w:rPr>
          <w:b w:val="0"/>
          <w:sz w:val="22"/>
          <w:szCs w:val="22"/>
        </w:rPr>
        <w:t>with</w:t>
      </w:r>
      <w:r w:rsidR="009037B1" w:rsidRPr="00B92879">
        <w:rPr>
          <w:b w:val="0"/>
          <w:sz w:val="22"/>
          <w:szCs w:val="22"/>
        </w:rPr>
        <w:t>in the collagen scaffold</w:t>
      </w:r>
      <w:r w:rsidR="005C0DC8" w:rsidRPr="00B92879">
        <w:rPr>
          <w:b w:val="0"/>
          <w:sz w:val="22"/>
          <w:szCs w:val="22"/>
        </w:rPr>
        <w:t xml:space="preserve"> were </w:t>
      </w:r>
      <w:r w:rsidR="0084112E" w:rsidRPr="00B92879">
        <w:rPr>
          <w:b w:val="0"/>
          <w:sz w:val="22"/>
          <w:szCs w:val="22"/>
        </w:rPr>
        <w:t xml:space="preserve">not activated </w:t>
      </w:r>
      <w:r w:rsidR="005B4252" w:rsidRPr="00B92879">
        <w:rPr>
          <w:b w:val="0"/>
          <w:sz w:val="22"/>
          <w:szCs w:val="22"/>
        </w:rPr>
        <w:t>by measuring fibrinogen binding to activated αIIbβ3 and P-selectin exposure (a marker of α-granules released), using flow cytometry on the collected platelets</w:t>
      </w:r>
      <w:r w:rsidR="00FB6E32" w:rsidRPr="00B92879">
        <w:rPr>
          <w:b w:val="0"/>
          <w:sz w:val="22"/>
          <w:szCs w:val="22"/>
        </w:rPr>
        <w:t xml:space="preserve"> in the absence of </w:t>
      </w:r>
      <w:r w:rsidR="005B4252" w:rsidRPr="00B92879">
        <w:rPr>
          <w:b w:val="0"/>
          <w:sz w:val="22"/>
          <w:szCs w:val="22"/>
        </w:rPr>
        <w:t>a</w:t>
      </w:r>
      <w:r w:rsidR="00FB6E32" w:rsidRPr="00B92879">
        <w:rPr>
          <w:b w:val="0"/>
          <w:sz w:val="22"/>
          <w:szCs w:val="22"/>
        </w:rPr>
        <w:t>n</w:t>
      </w:r>
      <w:r w:rsidR="005B4252" w:rsidRPr="00B92879">
        <w:rPr>
          <w:b w:val="0"/>
          <w:sz w:val="22"/>
          <w:szCs w:val="22"/>
        </w:rPr>
        <w:t>y agonists</w:t>
      </w:r>
      <w:r w:rsidR="00FB6E32" w:rsidRPr="00B92879">
        <w:rPr>
          <w:b w:val="0"/>
          <w:sz w:val="22"/>
          <w:szCs w:val="22"/>
        </w:rPr>
        <w:t xml:space="preserve">. </w:t>
      </w:r>
      <w:r w:rsidR="00616F15" w:rsidRPr="00B92879">
        <w:rPr>
          <w:b w:val="0"/>
          <w:sz w:val="22"/>
          <w:szCs w:val="22"/>
        </w:rPr>
        <w:t xml:space="preserve">There was </w:t>
      </w:r>
      <w:r w:rsidR="00BF2AE4" w:rsidRPr="00B92879">
        <w:rPr>
          <w:b w:val="0"/>
          <w:sz w:val="22"/>
          <w:szCs w:val="22"/>
        </w:rPr>
        <w:t>minor variation</w:t>
      </w:r>
      <w:r w:rsidR="00616F15" w:rsidRPr="00B92879">
        <w:rPr>
          <w:b w:val="0"/>
          <w:sz w:val="22"/>
          <w:szCs w:val="22"/>
        </w:rPr>
        <w:t xml:space="preserve"> between </w:t>
      </w:r>
      <w:r w:rsidR="00616F15" w:rsidRPr="00CD3206">
        <w:rPr>
          <w:b w:val="0"/>
          <w:sz w:val="22"/>
          <w:szCs w:val="22"/>
        </w:rPr>
        <w:t xml:space="preserve">the collected platelets and donated control platelets for </w:t>
      </w:r>
      <w:r w:rsidR="007E41B5" w:rsidRPr="00CD3206">
        <w:rPr>
          <w:b w:val="0"/>
          <w:sz w:val="22"/>
          <w:szCs w:val="22"/>
        </w:rPr>
        <w:t>fibrinogen binding and P-selectin exposure (Fig</w:t>
      </w:r>
      <w:r w:rsidR="008F433B" w:rsidRPr="00CD3206">
        <w:rPr>
          <w:b w:val="0"/>
          <w:sz w:val="22"/>
          <w:szCs w:val="22"/>
        </w:rPr>
        <w:t>.</w:t>
      </w:r>
      <w:r w:rsidR="007E41B5" w:rsidRPr="00CD3206">
        <w:rPr>
          <w:b w:val="0"/>
          <w:sz w:val="22"/>
          <w:szCs w:val="22"/>
        </w:rPr>
        <w:t xml:space="preserve"> 7</w:t>
      </w:r>
      <w:r w:rsidR="004B3F42" w:rsidRPr="00CD3206">
        <w:rPr>
          <w:b w:val="0"/>
          <w:sz w:val="22"/>
          <w:szCs w:val="22"/>
        </w:rPr>
        <w:t>a</w:t>
      </w:r>
      <w:r w:rsidR="00616F15" w:rsidRPr="00CD3206">
        <w:rPr>
          <w:b w:val="0"/>
          <w:sz w:val="22"/>
          <w:szCs w:val="22"/>
        </w:rPr>
        <w:t>).</w:t>
      </w:r>
      <w:r w:rsidR="00616F15" w:rsidRPr="00B92879">
        <w:rPr>
          <w:b w:val="0"/>
          <w:sz w:val="22"/>
          <w:szCs w:val="22"/>
        </w:rPr>
        <w:t xml:space="preserve"> When the collected platelets were challenged with </w:t>
      </w:r>
      <w:r w:rsidR="00431937" w:rsidRPr="00B92879">
        <w:rPr>
          <w:b w:val="0"/>
          <w:sz w:val="22"/>
          <w:szCs w:val="22"/>
        </w:rPr>
        <w:t>platelet agonist TRAP6</w:t>
      </w:r>
      <w:r w:rsidR="00616F15" w:rsidRPr="00B92879">
        <w:rPr>
          <w:b w:val="0"/>
          <w:sz w:val="22"/>
          <w:szCs w:val="22"/>
        </w:rPr>
        <w:t xml:space="preserve"> a s</w:t>
      </w:r>
      <w:r w:rsidR="00616F15" w:rsidRPr="00CD3206">
        <w:rPr>
          <w:b w:val="0"/>
          <w:sz w:val="22"/>
          <w:szCs w:val="22"/>
        </w:rPr>
        <w:t>h</w:t>
      </w:r>
      <w:r w:rsidR="00616F15" w:rsidRPr="00B92879">
        <w:rPr>
          <w:b w:val="0"/>
          <w:sz w:val="22"/>
          <w:szCs w:val="22"/>
        </w:rPr>
        <w:t xml:space="preserve">ift in the percentage positive platelets was observed for fibrinogen binding </w:t>
      </w:r>
      <w:r w:rsidR="00431937" w:rsidRPr="00B92879">
        <w:rPr>
          <w:b w:val="0"/>
          <w:sz w:val="22"/>
          <w:szCs w:val="22"/>
        </w:rPr>
        <w:t>and P-selectin exposure (</w:t>
      </w:r>
      <w:r w:rsidR="00431937" w:rsidRPr="004B3F42">
        <w:rPr>
          <w:b w:val="0"/>
          <w:sz w:val="22"/>
          <w:szCs w:val="22"/>
        </w:rPr>
        <w:t xml:space="preserve">Fig. </w:t>
      </w:r>
      <w:r w:rsidR="00431937" w:rsidRPr="00CD3206">
        <w:rPr>
          <w:b w:val="0"/>
          <w:sz w:val="22"/>
          <w:szCs w:val="22"/>
        </w:rPr>
        <w:t>7</w:t>
      </w:r>
      <w:r w:rsidR="004B3F42" w:rsidRPr="00CD3206">
        <w:rPr>
          <w:b w:val="0"/>
          <w:sz w:val="22"/>
          <w:szCs w:val="22"/>
        </w:rPr>
        <w:t>b,c</w:t>
      </w:r>
      <w:r w:rsidR="00616F15" w:rsidRPr="00B92879">
        <w:rPr>
          <w:b w:val="0"/>
          <w:sz w:val="22"/>
          <w:szCs w:val="22"/>
        </w:rPr>
        <w:t>).  The mean percentage positive platelets w</w:t>
      </w:r>
      <w:r w:rsidR="00431937" w:rsidRPr="00B92879">
        <w:rPr>
          <w:b w:val="0"/>
          <w:sz w:val="22"/>
          <w:szCs w:val="22"/>
        </w:rPr>
        <w:t>ith exposed P-selectin was 36.9 ±3%, compared to a shift of 84.8 ±</w:t>
      </w:r>
      <w:r w:rsidR="00616F15" w:rsidRPr="00B92879">
        <w:rPr>
          <w:b w:val="0"/>
          <w:sz w:val="22"/>
          <w:szCs w:val="22"/>
        </w:rPr>
        <w:t>8.4% for donor-derived platelets stimulated in the same way (</w:t>
      </w:r>
      <w:r w:rsidR="00616F15" w:rsidRPr="004B3F42">
        <w:rPr>
          <w:b w:val="0"/>
          <w:sz w:val="22"/>
          <w:szCs w:val="22"/>
        </w:rPr>
        <w:t xml:space="preserve">Fig. </w:t>
      </w:r>
      <w:r w:rsidR="00616F15" w:rsidRPr="00CD3206">
        <w:rPr>
          <w:b w:val="0"/>
          <w:sz w:val="22"/>
          <w:szCs w:val="22"/>
        </w:rPr>
        <w:t>7</w:t>
      </w:r>
      <w:r w:rsidR="009568FF" w:rsidRPr="00CD3206">
        <w:rPr>
          <w:b w:val="0"/>
          <w:sz w:val="22"/>
          <w:szCs w:val="22"/>
        </w:rPr>
        <w:t>c.</w:t>
      </w:r>
      <w:r w:rsidR="00616F15" w:rsidRPr="004B3F42">
        <w:rPr>
          <w:b w:val="0"/>
          <w:sz w:val="22"/>
          <w:szCs w:val="22"/>
        </w:rPr>
        <w:t>).</w:t>
      </w:r>
      <w:r w:rsidR="00616F15" w:rsidRPr="00B92879">
        <w:rPr>
          <w:b w:val="0"/>
          <w:sz w:val="22"/>
          <w:szCs w:val="22"/>
        </w:rPr>
        <w:t xml:space="preserve">  In addition, the collected platelets were labelled and added to a whole blood sample </w:t>
      </w:r>
      <w:r w:rsidR="00F53EC3" w:rsidRPr="00680688">
        <w:rPr>
          <w:b w:val="0"/>
          <w:sz w:val="22"/>
          <w:szCs w:val="22"/>
        </w:rPr>
        <w:t>a</w:t>
      </w:r>
      <w:r w:rsidR="00BF74ED" w:rsidRPr="00680688">
        <w:rPr>
          <w:b w:val="0"/>
          <w:sz w:val="22"/>
          <w:szCs w:val="22"/>
        </w:rPr>
        <w:t>nd</w:t>
      </w:r>
      <w:r w:rsidR="00F53EC3" w:rsidRPr="00680688">
        <w:rPr>
          <w:b w:val="0"/>
          <w:sz w:val="22"/>
          <w:szCs w:val="22"/>
        </w:rPr>
        <w:t xml:space="preserve"> </w:t>
      </w:r>
      <w:r w:rsidR="00BF74ED" w:rsidRPr="00680688">
        <w:rPr>
          <w:b w:val="0"/>
          <w:sz w:val="22"/>
          <w:szCs w:val="22"/>
        </w:rPr>
        <w:t>circulated</w:t>
      </w:r>
      <w:r w:rsidR="00F53EC3" w:rsidRPr="00680688">
        <w:rPr>
          <w:b w:val="0"/>
          <w:sz w:val="22"/>
          <w:szCs w:val="22"/>
        </w:rPr>
        <w:t xml:space="preserve"> through a </w:t>
      </w:r>
      <w:r w:rsidR="00616F15" w:rsidRPr="00680688">
        <w:rPr>
          <w:b w:val="0"/>
          <w:sz w:val="22"/>
          <w:szCs w:val="22"/>
        </w:rPr>
        <w:t xml:space="preserve">collagen-coated </w:t>
      </w:r>
      <w:r w:rsidR="00F53EC3" w:rsidRPr="00680688">
        <w:rPr>
          <w:b w:val="0"/>
          <w:sz w:val="22"/>
          <w:szCs w:val="22"/>
        </w:rPr>
        <w:t xml:space="preserve">high shear </w:t>
      </w:r>
      <w:r w:rsidR="00616F15" w:rsidRPr="00680688">
        <w:rPr>
          <w:b w:val="0"/>
          <w:sz w:val="22"/>
          <w:szCs w:val="22"/>
        </w:rPr>
        <w:t>flow chamber</w:t>
      </w:r>
      <w:r w:rsidR="00616F15" w:rsidRPr="00B92879">
        <w:rPr>
          <w:b w:val="0"/>
          <w:sz w:val="22"/>
          <w:szCs w:val="22"/>
        </w:rPr>
        <w:t xml:space="preserve">. The coated chamber mimics an injured blood vessel and the number of “transfused” platelets taking part in the thrombi can be </w:t>
      </w:r>
      <w:r w:rsidR="009568FF" w:rsidRPr="00B92879">
        <w:rPr>
          <w:b w:val="0"/>
          <w:sz w:val="22"/>
          <w:szCs w:val="22"/>
        </w:rPr>
        <w:t>assessed microscopically (</w:t>
      </w:r>
      <w:r w:rsidR="009568FF" w:rsidRPr="004B3F42">
        <w:rPr>
          <w:b w:val="0"/>
          <w:sz w:val="22"/>
          <w:szCs w:val="22"/>
        </w:rPr>
        <w:t>Fig 7d.</w:t>
      </w:r>
      <w:r w:rsidR="00616F15" w:rsidRPr="004B3F42">
        <w:rPr>
          <w:b w:val="0"/>
          <w:sz w:val="22"/>
          <w:szCs w:val="22"/>
        </w:rPr>
        <w:t>).</w:t>
      </w:r>
      <w:r w:rsidR="00616F15" w:rsidRPr="00B92879">
        <w:rPr>
          <w:b w:val="0"/>
          <w:sz w:val="22"/>
          <w:szCs w:val="22"/>
        </w:rPr>
        <w:t xml:space="preserve"> The </w:t>
      </w:r>
      <w:r w:rsidR="00616F15" w:rsidRPr="00B92879">
        <w:rPr>
          <w:b w:val="0"/>
          <w:i/>
          <w:sz w:val="22"/>
          <w:szCs w:val="22"/>
        </w:rPr>
        <w:t>in vitro</w:t>
      </w:r>
      <w:r w:rsidR="00616F15" w:rsidRPr="00B92879">
        <w:rPr>
          <w:b w:val="0"/>
          <w:sz w:val="22"/>
          <w:szCs w:val="22"/>
        </w:rPr>
        <w:t xml:space="preserve"> derived platelets were shown to incorporate into the thrombi generated within the flow chamber and did so with a comparable efficiency to </w:t>
      </w:r>
      <w:r w:rsidR="009568FF" w:rsidRPr="00B92879">
        <w:rPr>
          <w:b w:val="0"/>
          <w:sz w:val="22"/>
          <w:szCs w:val="22"/>
        </w:rPr>
        <w:t>donor-derived platelets (</w:t>
      </w:r>
      <w:r w:rsidR="009568FF" w:rsidRPr="004B3F42">
        <w:rPr>
          <w:b w:val="0"/>
          <w:sz w:val="22"/>
          <w:szCs w:val="22"/>
        </w:rPr>
        <w:t>Fig 7e</w:t>
      </w:r>
      <w:r w:rsidR="009568FF" w:rsidRPr="00B92879">
        <w:rPr>
          <w:b w:val="0"/>
          <w:sz w:val="22"/>
          <w:szCs w:val="22"/>
        </w:rPr>
        <w:t>.</w:t>
      </w:r>
      <w:r w:rsidR="00616F15" w:rsidRPr="00B92879">
        <w:rPr>
          <w:b w:val="0"/>
          <w:sz w:val="22"/>
          <w:szCs w:val="22"/>
        </w:rPr>
        <w:t>). Finally, we looked at platelet sp</w:t>
      </w:r>
      <w:r w:rsidR="009568FF" w:rsidRPr="00B92879">
        <w:rPr>
          <w:b w:val="0"/>
          <w:sz w:val="22"/>
          <w:szCs w:val="22"/>
        </w:rPr>
        <w:t>reading in static conditions on fibrinogen-coated slides</w:t>
      </w:r>
      <w:r w:rsidR="00616F15" w:rsidRPr="00B92879">
        <w:rPr>
          <w:b w:val="0"/>
          <w:sz w:val="22"/>
          <w:szCs w:val="22"/>
        </w:rPr>
        <w:t xml:space="preserve"> and showed that the </w:t>
      </w:r>
      <w:r w:rsidR="00616F15" w:rsidRPr="00B92879">
        <w:rPr>
          <w:b w:val="0"/>
          <w:i/>
          <w:sz w:val="22"/>
          <w:szCs w:val="22"/>
        </w:rPr>
        <w:t>in vitro</w:t>
      </w:r>
      <w:r w:rsidR="00616F15" w:rsidRPr="00B92879">
        <w:rPr>
          <w:b w:val="0"/>
          <w:sz w:val="22"/>
          <w:szCs w:val="22"/>
        </w:rPr>
        <w:t xml:space="preserve">-derived platelets spread and showed </w:t>
      </w:r>
      <w:r w:rsidR="009568FF" w:rsidRPr="00B92879">
        <w:rPr>
          <w:b w:val="0"/>
          <w:sz w:val="22"/>
          <w:szCs w:val="22"/>
        </w:rPr>
        <w:t>typical</w:t>
      </w:r>
      <w:r w:rsidR="00616F15" w:rsidRPr="00B92879">
        <w:rPr>
          <w:b w:val="0"/>
          <w:sz w:val="22"/>
          <w:szCs w:val="22"/>
        </w:rPr>
        <w:t xml:space="preserve"> c</w:t>
      </w:r>
      <w:r w:rsidR="009568FF" w:rsidRPr="00B92879">
        <w:rPr>
          <w:b w:val="0"/>
          <w:sz w:val="22"/>
          <w:szCs w:val="22"/>
        </w:rPr>
        <w:t>ytoskeletal organisation (</w:t>
      </w:r>
      <w:r w:rsidR="009568FF" w:rsidRPr="004B3F42">
        <w:rPr>
          <w:b w:val="0"/>
          <w:sz w:val="22"/>
          <w:szCs w:val="22"/>
        </w:rPr>
        <w:t>Fig</w:t>
      </w:r>
      <w:r w:rsidR="008F433B" w:rsidRPr="004B3F42">
        <w:rPr>
          <w:b w:val="0"/>
          <w:sz w:val="22"/>
          <w:szCs w:val="22"/>
        </w:rPr>
        <w:t>.</w:t>
      </w:r>
      <w:r w:rsidR="009568FF" w:rsidRPr="004B3F42">
        <w:rPr>
          <w:b w:val="0"/>
          <w:sz w:val="22"/>
          <w:szCs w:val="22"/>
        </w:rPr>
        <w:t xml:space="preserve"> 7f.</w:t>
      </w:r>
      <w:r w:rsidR="00616F15" w:rsidRPr="004B3F42">
        <w:rPr>
          <w:b w:val="0"/>
          <w:sz w:val="22"/>
          <w:szCs w:val="22"/>
        </w:rPr>
        <w:t>).</w:t>
      </w:r>
      <w:r w:rsidR="00616F15" w:rsidRPr="00B92879">
        <w:rPr>
          <w:b w:val="0"/>
        </w:rPr>
        <w:t xml:space="preserve"> </w:t>
      </w:r>
    </w:p>
    <w:p w14:paraId="27DF2B80" w14:textId="2DCFB0DA" w:rsidR="00E60CB3" w:rsidRDefault="00EB0DE3" w:rsidP="00404217">
      <w:pPr>
        <w:pStyle w:val="Heading1"/>
        <w:numPr>
          <w:ilvl w:val="0"/>
          <w:numId w:val="12"/>
        </w:numPr>
      </w:pPr>
      <w:r w:rsidRPr="009037B1">
        <w:t>Discussion</w:t>
      </w:r>
    </w:p>
    <w:p w14:paraId="4FE96A4F" w14:textId="0D402DE9" w:rsidR="00E60CB3" w:rsidRPr="000C3DC0" w:rsidRDefault="00E60CB3" w:rsidP="00E60CB3">
      <w:pPr>
        <w:rPr>
          <w:rFonts w:cs="Times New Roman"/>
        </w:rPr>
      </w:pPr>
      <w:r w:rsidRPr="000C3DC0">
        <w:rPr>
          <w:rFonts w:cs="Times New Roman"/>
        </w:rPr>
        <w:t>The</w:t>
      </w:r>
      <w:r w:rsidR="003B3E81">
        <w:rPr>
          <w:rFonts w:cs="Times New Roman"/>
        </w:rPr>
        <w:t>se</w:t>
      </w:r>
      <w:r w:rsidRPr="000C3DC0">
        <w:rPr>
          <w:rFonts w:cs="Times New Roman"/>
        </w:rPr>
        <w:t xml:space="preserve"> scaffolds are examples of functionally graded materia</w:t>
      </w:r>
      <w:r w:rsidR="00375145">
        <w:rPr>
          <w:rFonts w:cs="Times New Roman"/>
        </w:rPr>
        <w:t>ls</w:t>
      </w:r>
      <w:r w:rsidR="008F433B">
        <w:rPr>
          <w:rFonts w:cs="Times New Roman"/>
        </w:rPr>
        <w:t xml:space="preserve"> </w:t>
      </w:r>
      <w:r w:rsidRPr="00C8400E">
        <w:rPr>
          <w:rFonts w:cs="Times New Roman"/>
        </w:rPr>
        <w:fldChar w:fldCharType="begin"/>
      </w:r>
      <w:r w:rsidR="00034A82">
        <w:rPr>
          <w:rFonts w:cs="Times New Roman"/>
        </w:rPr>
        <w:instrText xml:space="preserve"> ADDIN EN.CITE &lt;EndNote&gt;&lt;Cite&gt;&lt;Author&gt;Scaffaro&lt;/Author&gt;&lt;Year&gt;2017&lt;/Year&gt;&lt;RecNum&gt;0&lt;/RecNum&gt;&lt;IDText&gt;Development of polymeric functionally graded scaffolds: a brief review&lt;/IDText&gt;&lt;DisplayText&gt;[29]&lt;/DisplayText&gt;&lt;record&gt;&lt;dates&gt;&lt;pub-dates&gt;&lt;date&gt;Apr-Jun&amp;#xD;4/26&lt;/date&gt;&lt;/pub-dates&gt;&lt;year&gt;2017&lt;/year&gt;&lt;/dates&gt;&lt;urls&gt;&lt;related-urls&gt;&lt;url&gt;http://www.jab-fm.com/article/f92e8cb1-347d-444b-977c-02f0d62a4185&lt;/url&gt;&lt;/related-urls&gt;&lt;/urls&gt;&lt;isbn&gt;2280-8000&lt;/isbn&gt;&lt;titles&gt;&lt;title&gt;Development of polymeric functionally graded scaffolds: a brief review&lt;/title&gt;&lt;secondary-title&gt;Journal of Applied Biomaterials &amp;amp; Functional Materials&lt;/secondary-title&gt;&lt;/titles&gt;&lt;pages&gt;0-0&lt;/pages&gt;&lt;number&gt;2&lt;/number&gt;&lt;contributors&gt;&lt;authors&gt;&lt;author&gt;Scaffaro, Roberto&lt;/author&gt;&lt;author&gt;Lopresti, Francesco&lt;/author&gt;&lt;author&gt;Maio, Andrea&lt;/author&gt;&lt;author&gt;Sutera, Fiorenza&lt;/author&gt;&lt;author&gt;Botta, Luigi&lt;/author&gt;&lt;/authors&gt;&lt;/contributors&gt;&lt;added-date format="utc"&gt;1520341467&lt;/added-date&gt;&lt;ref-type name="Journal Article"&gt;17&lt;/ref-type&gt;&lt;rec-number&gt;2001&lt;/rec-number&gt;&lt;publisher&gt;Wichtig Publishing&lt;/publisher&gt;&lt;last-updated-date format="utc"&gt;1520341467&lt;/last-updated-date&gt;&lt;electronic-resource-num&gt;10.5301/jabfm.5000332&lt;/electronic-resource-num&gt;&lt;volume&gt;15&lt;/volume&gt;&lt;/record&gt;&lt;/Cite&gt;&lt;/EndNote&gt;</w:instrText>
      </w:r>
      <w:r w:rsidRPr="00C8400E">
        <w:rPr>
          <w:rFonts w:cs="Times New Roman"/>
        </w:rPr>
        <w:fldChar w:fldCharType="separate"/>
      </w:r>
      <w:r w:rsidR="00034A82">
        <w:rPr>
          <w:rFonts w:cs="Times New Roman"/>
          <w:noProof/>
        </w:rPr>
        <w:t>[29]</w:t>
      </w:r>
      <w:r w:rsidRPr="00C8400E">
        <w:rPr>
          <w:rFonts w:cs="Times New Roman"/>
        </w:rPr>
        <w:fldChar w:fldCharType="end"/>
      </w:r>
      <w:r w:rsidR="0095232D">
        <w:rPr>
          <w:rFonts w:cs="Times New Roman"/>
        </w:rPr>
        <w:t xml:space="preserve"> and</w:t>
      </w:r>
      <w:r w:rsidR="001A2D9E">
        <w:rPr>
          <w:rFonts w:cs="Times New Roman"/>
        </w:rPr>
        <w:t xml:space="preserve"> can be </w:t>
      </w:r>
      <w:r w:rsidRPr="000C3DC0">
        <w:rPr>
          <w:rFonts w:cs="Times New Roman"/>
        </w:rPr>
        <w:t xml:space="preserve">designed to provide biological and mechanical functions similar to those of native tissues. </w:t>
      </w:r>
      <w:r w:rsidR="00F12C63">
        <w:rPr>
          <w:rFonts w:cs="Times New Roman"/>
        </w:rPr>
        <w:t>T</w:t>
      </w:r>
      <w:r w:rsidRPr="000C3DC0">
        <w:rPr>
          <w:rFonts w:cs="Times New Roman"/>
        </w:rPr>
        <w:t>issues often sho</w:t>
      </w:r>
      <w:r w:rsidRPr="004B4802">
        <w:rPr>
          <w:rFonts w:cs="Times New Roman"/>
        </w:rPr>
        <w:t>w structural graduation and an associated partitioning of specific cell types</w:t>
      </w:r>
      <w:r w:rsidR="003B3E81">
        <w:rPr>
          <w:rFonts w:cs="Times New Roman"/>
        </w:rPr>
        <w:t xml:space="preserve">; </w:t>
      </w:r>
      <w:r w:rsidRPr="004B4802">
        <w:rPr>
          <w:rFonts w:cs="Times New Roman"/>
        </w:rPr>
        <w:t xml:space="preserve">A scaffold such as that created here can thus have far wider application than the </w:t>
      </w:r>
      <w:r w:rsidRPr="004B4802">
        <w:rPr>
          <w:rFonts w:cs="Times New Roman"/>
          <w:i/>
        </w:rPr>
        <w:t>ex vivo</w:t>
      </w:r>
      <w:r w:rsidRPr="004B4802">
        <w:rPr>
          <w:rFonts w:cs="Times New Roman"/>
        </w:rPr>
        <w:t xml:space="preserve"> cell separation described; any replication of tissue structure or cell distribution is likely to </w:t>
      </w:r>
      <w:r w:rsidR="00D00D8A" w:rsidRPr="00F519B8">
        <w:rPr>
          <w:rFonts w:cs="Times New Roman"/>
        </w:rPr>
        <w:t>enhance</w:t>
      </w:r>
      <w:r w:rsidR="00D00D8A" w:rsidRPr="004B4802">
        <w:rPr>
          <w:rFonts w:cs="Times New Roman"/>
        </w:rPr>
        <w:t xml:space="preserve"> </w:t>
      </w:r>
      <w:r w:rsidRPr="004B4802">
        <w:rPr>
          <w:rFonts w:cs="Times New Roman"/>
          <w:i/>
        </w:rPr>
        <w:t>in situ</w:t>
      </w:r>
      <w:r w:rsidRPr="004B4802">
        <w:rPr>
          <w:rFonts w:cs="Times New Roman"/>
        </w:rPr>
        <w:t xml:space="preserve"> tissue regeneration.</w:t>
      </w:r>
      <w:r w:rsidRPr="000C3DC0">
        <w:rPr>
          <w:rFonts w:cs="Times New Roman"/>
        </w:rPr>
        <w:t xml:space="preserve"> </w:t>
      </w:r>
    </w:p>
    <w:p w14:paraId="48A03084" w14:textId="1CAF4106" w:rsidR="00E60CB3" w:rsidRPr="000C3DC0" w:rsidRDefault="00E60CB3" w:rsidP="00E60CB3">
      <w:pPr>
        <w:rPr>
          <w:rFonts w:cs="Times New Roman"/>
        </w:rPr>
      </w:pPr>
      <w:r w:rsidRPr="000C3DC0">
        <w:rPr>
          <w:rFonts w:cs="Times New Roman"/>
        </w:rPr>
        <w:t>There is a body of research considering multilayer systems with pore size variation</w:t>
      </w:r>
      <w:r w:rsidR="0087760C">
        <w:rPr>
          <w:rFonts w:cs="Times New Roman"/>
        </w:rPr>
        <w:t>.</w:t>
      </w:r>
      <w:r w:rsidR="003B3E81">
        <w:rPr>
          <w:rFonts w:cs="Times New Roman"/>
        </w:rPr>
        <w:t xml:space="preserve"> </w:t>
      </w:r>
      <w:r w:rsidR="0087760C">
        <w:rPr>
          <w:rFonts w:cs="Times New Roman"/>
        </w:rPr>
        <w:t>T</w:t>
      </w:r>
      <w:r w:rsidRPr="000C3DC0">
        <w:rPr>
          <w:rFonts w:cs="Times New Roman"/>
        </w:rPr>
        <w:t>he use of soluble porogens</w:t>
      </w:r>
      <w:r w:rsidR="008F433B">
        <w:rPr>
          <w:rFonts w:cs="Times New Roman"/>
        </w:rPr>
        <w:t xml:space="preserve"> </w:t>
      </w:r>
      <w:r w:rsidRPr="00C8400E">
        <w:rPr>
          <w:rFonts w:cs="Times New Roman"/>
        </w:rPr>
        <w:fldChar w:fldCharType="begin">
          <w:fldData xml:space="preserve">PEVuZE5vdGU+PENpdGU+PEF1dGhvcj5OaWU8L0F1dGhvcj48WWVhcj4yMDE2PC9ZZWFyPjxSZWNO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</w:fldData>
        </w:fldChar>
      </w:r>
      <w:r w:rsidR="00034A82">
        <w:rPr>
          <w:rFonts w:cs="Times New Roman"/>
        </w:rPr>
        <w:instrText xml:space="preserve"> ADDIN EN.CITE </w:instrText>
      </w:r>
      <w:r w:rsidR="00034A82">
        <w:rPr>
          <w:rFonts w:cs="Times New Roman"/>
        </w:rPr>
        <w:fldChar w:fldCharType="begin">
          <w:fldData xml:space="preserve">PEVuZE5vdGU+PENpdGU+PEF1dGhvcj5OaWU8L0F1dGhvcj48WWVhcj4yMDE2PC9ZZWFyPjxSZWNO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</w:fldData>
        </w:fldChar>
      </w:r>
      <w:r w:rsidR="00034A82">
        <w:rPr>
          <w:rFonts w:cs="Times New Roman"/>
        </w:rPr>
        <w:instrText xml:space="preserve"> ADDIN EN.CITE.DATA </w:instrText>
      </w:r>
      <w:r w:rsidR="00034A82">
        <w:rPr>
          <w:rFonts w:cs="Times New Roman"/>
        </w:rPr>
      </w:r>
      <w:r w:rsidR="00034A82">
        <w:rPr>
          <w:rFonts w:cs="Times New Roman"/>
        </w:rPr>
        <w:fldChar w:fldCharType="end"/>
      </w:r>
      <w:r w:rsidRPr="00C8400E">
        <w:rPr>
          <w:rFonts w:cs="Times New Roman"/>
        </w:rPr>
      </w:r>
      <w:r w:rsidRPr="00C8400E">
        <w:rPr>
          <w:rFonts w:cs="Times New Roman"/>
        </w:rPr>
        <w:fldChar w:fldCharType="separate"/>
      </w:r>
      <w:r w:rsidR="00034A82">
        <w:rPr>
          <w:rFonts w:cs="Times New Roman"/>
          <w:noProof/>
        </w:rPr>
        <w:t>[30-32]</w:t>
      </w:r>
      <w:r w:rsidRPr="00C8400E">
        <w:rPr>
          <w:rFonts w:cs="Times New Roman"/>
        </w:rPr>
        <w:fldChar w:fldCharType="end"/>
      </w:r>
      <w:r w:rsidR="0087760C">
        <w:rPr>
          <w:rFonts w:cs="Times New Roman"/>
        </w:rPr>
        <w:t xml:space="preserve"> proves a popular method of inducing this variation as</w:t>
      </w:r>
      <w:r w:rsidRPr="000C3DC0">
        <w:rPr>
          <w:rFonts w:cs="Times New Roman"/>
        </w:rPr>
        <w:t xml:space="preserve"> packing spheres of different diameters is a highly efficient method of generating pore size variation; other methods include centrifugation </w:t>
      </w:r>
      <w:r w:rsidRPr="00C8400E">
        <w:rPr>
          <w:rFonts w:cs="Times New Roman"/>
        </w:rPr>
        <w:fldChar w:fldCharType="begin"/>
      </w:r>
      <w:r w:rsidR="00034A82">
        <w:rPr>
          <w:rFonts w:cs="Times New Roman"/>
        </w:rPr>
        <w:instrText xml:space="preserve"> ADDIN EN.CITE &lt;EndNote&gt;&lt;Cite&gt;&lt;Author&gt;Oh&lt;/Author&gt;&lt;Year&gt;2007&lt;/Year&gt;&lt;RecNum&gt;0&lt;/RecNum&gt;&lt;IDText&gt;In vitro and in vivo characteristics of PCL scaffolds with pore size gradient fabricated by a centrifugation method&lt;/IDText&gt;&lt;DisplayText&gt;[33]&lt;/DisplayText&gt;&lt;record&gt;&lt;dates&gt;&lt;pub-dates&gt;&lt;date&gt;2007/03/01/&lt;/date&gt;&lt;/pub-dates&gt;&lt;year&gt;2007&lt;/year&gt;&lt;/dates&gt;&lt;keywords&gt;&lt;keyword&gt;Pore size&lt;/keyword&gt;&lt;keyword&gt;Scaffold&lt;/keyword&gt;&lt;keyword&gt;Porosity&lt;/keyword&gt;&lt;keyword&gt;Polycaprolactone (PCL)&lt;/keyword&gt;&lt;keyword&gt;Cell adhesion&lt;/keyword&gt;&lt;keyword&gt;Bone regeneration&lt;/keyword&gt;&lt;/keywords&gt;&lt;urls&gt;&lt;related-urls&gt;&lt;url&gt;http://www.sciencedirect.com/science/article/pii/S0142961206009938&lt;/url&gt;&lt;/related-urls&gt;&lt;/urls&gt;&lt;isbn&gt;0142-9612&lt;/isbn&gt;&lt;titles&gt;&lt;title&gt;In vitro and in vivo characteristics of PCL scaffolds with pore size gradient fabricated by a centrifugation method&lt;/title&gt;&lt;secondary-title&gt;Biomaterials&lt;/secondary-title&gt;&lt;/titles&gt;&lt;pages&gt;1664-1671&lt;/pages&gt;&lt;number&gt;9&lt;/number&gt;&lt;contributors&gt;&lt;authors&gt;&lt;author&gt;Oh, Se Heang&lt;/author&gt;&lt;author&gt;Park, Il Kyu&lt;/author&gt;&lt;author&gt;Kim, Jin Man&lt;/author&gt;&lt;author&gt;Lee, Jin Ho&lt;/author&gt;&lt;/authors&gt;&lt;/contributors&gt;&lt;added-date format="utc"&gt;1507040706&lt;/added-date&gt;&lt;ref-type name="Journal Article"&gt;17&lt;/ref-type&gt;&lt;rec-number&gt;1963&lt;/rec-number&gt;&lt;last-updated-date format="utc"&gt;1507040706&lt;/last-updated-date&gt;&lt;electronic-resource-num&gt;https://doi.org/10.1016/j.biomaterials.2006.11.024&lt;/electronic-resource-num&gt;&lt;volume&gt;28&lt;/volume&gt;&lt;/record&gt;&lt;/Cite&gt;&lt;/EndNote&gt;</w:instrText>
      </w:r>
      <w:r w:rsidRPr="00C8400E">
        <w:rPr>
          <w:rFonts w:cs="Times New Roman"/>
        </w:rPr>
        <w:fldChar w:fldCharType="separate"/>
      </w:r>
      <w:r w:rsidR="00034A82">
        <w:rPr>
          <w:rFonts w:cs="Times New Roman"/>
          <w:noProof/>
        </w:rPr>
        <w:t>[33]</w:t>
      </w:r>
      <w:r w:rsidRPr="00C8400E">
        <w:rPr>
          <w:rFonts w:cs="Times New Roman"/>
        </w:rPr>
        <w:fldChar w:fldCharType="end"/>
      </w:r>
      <w:r w:rsidRPr="000C3DC0">
        <w:rPr>
          <w:rFonts w:cs="Times New Roman"/>
        </w:rPr>
        <w:t xml:space="preserve"> and additive manufacturing</w:t>
      </w:r>
      <w:r w:rsidR="008F433B">
        <w:rPr>
          <w:rFonts w:cs="Times New Roman"/>
        </w:rPr>
        <w:t xml:space="preserve"> </w:t>
      </w:r>
      <w:r w:rsidRPr="00C8400E">
        <w:rPr>
          <w:rFonts w:cs="Times New Roman"/>
        </w:rPr>
        <w:fldChar w:fldCharType="begin"/>
      </w:r>
      <w:r w:rsidR="00034A82">
        <w:rPr>
          <w:rFonts w:cs="Times New Roman"/>
        </w:rPr>
        <w:instrText xml:space="preserve"> ADDIN EN.CITE &lt;EndNote&gt;&lt;Cite&gt;&lt;Author&gt;Di Luca&lt;/Author&gt;&lt;Year&gt;2016&lt;/Year&gt;&lt;RecNum&gt;0&lt;/RecNum&gt;&lt;IDText&gt;Influencing chondrogenic differentiation of human mesenchymal stromal cells in scaffolds displaying a structural gradient in pore size&lt;/IDText&gt;&lt;DisplayText&gt;[34]&lt;/DisplayText&gt;&lt;record&gt;&lt;dates&gt;&lt;pub-dates&gt;&lt;date&gt;2016/05/01/&lt;/date&gt;&lt;/pub-dates&gt;&lt;year&gt;2016&lt;/year&gt;&lt;/dates&gt;&lt;keywords&gt;&lt;keyword&gt;Gradients&lt;/keyword&gt;&lt;keyword&gt;3D scaffolds&lt;/keyword&gt;&lt;keyword&gt;Additive manufacturing&lt;/keyword&gt;&lt;keyword&gt;Stem cells&lt;/keyword&gt;&lt;/keywords&gt;&lt;urls&gt;&lt;related-urls&gt;&lt;url&gt;http://www.sciencedirect.com/science/article/pii/S1742706116300988&lt;/url&gt;&lt;/related-urls&gt;&lt;/urls&gt;&lt;isbn&gt;1742-7061&lt;/isbn&gt;&lt;titles&gt;&lt;title&gt;Influencing chondrogenic differentiation of human mesenchymal stromal cells in scaffolds displaying a structural gradient in pore size&lt;/title&gt;&lt;secondary-title&gt;Acta Biomaterialia&lt;/secondary-title&gt;&lt;/titles&gt;&lt;pages&gt;210-219&lt;/pages&gt;&lt;contributors&gt;&lt;authors&gt;&lt;author&gt;Di Luca, Andrea&lt;/author&gt;&lt;author&gt;Szlazak, Karol&lt;/author&gt;&lt;author&gt;Lorenzo-Moldero, Ivan&lt;/author&gt;&lt;author&gt;Ghebes, Corina A.&lt;/author&gt;&lt;author&gt;Lepedda, Antonio&lt;/author&gt;&lt;author&gt;Swieszkowski, Wojcech&lt;/author&gt;&lt;author&gt;Van Blitterswijk, Clemens&lt;/author&gt;&lt;author&gt;Moroni, Lorenzo&lt;/author&gt;&lt;/authors&gt;&lt;/contributors&gt;&lt;added-date format="utc"&gt;1520354998&lt;/added-date&gt;&lt;ref-type name="Journal Article"&gt;17&lt;/ref-type&gt;&lt;rec-number&gt;2007&lt;/rec-number&gt;&lt;last-updated-date format="utc"&gt;1520354998&lt;/last-updated-date&gt;&lt;electronic-resource-num&gt;https://doi.org/10.1016/j.actbio.2016.03.014&lt;/electronic-resource-num&gt;&lt;volume&gt;36&lt;/volume&gt;&lt;/record&gt;&lt;/Cite&gt;&lt;/EndNote&gt;</w:instrText>
      </w:r>
      <w:r w:rsidRPr="00C8400E">
        <w:rPr>
          <w:rFonts w:cs="Times New Roman"/>
        </w:rPr>
        <w:fldChar w:fldCharType="separate"/>
      </w:r>
      <w:r w:rsidR="00034A82">
        <w:rPr>
          <w:rFonts w:cs="Times New Roman"/>
          <w:noProof/>
        </w:rPr>
        <w:t>[34]</w:t>
      </w:r>
      <w:r w:rsidRPr="00C8400E">
        <w:rPr>
          <w:rFonts w:cs="Times New Roman"/>
        </w:rPr>
        <w:fldChar w:fldCharType="end"/>
      </w:r>
      <w:r w:rsidRPr="000C3DC0">
        <w:rPr>
          <w:rFonts w:cs="Times New Roman"/>
        </w:rPr>
        <w:t xml:space="preserve">. The highly interconnected structure of freeze-dried scaffolds has led to particular application in cartilage repair and Levingstone </w:t>
      </w:r>
      <w:r w:rsidRPr="000C3DC0">
        <w:rPr>
          <w:rFonts w:cs="Times New Roman"/>
          <w:i/>
        </w:rPr>
        <w:t>et al</w:t>
      </w:r>
      <w:r w:rsidRPr="000C3DC0">
        <w:rPr>
          <w:rFonts w:cs="Times New Roman"/>
        </w:rPr>
        <w:t xml:space="preserve"> used a multi-stage freeze-drying process in order to mimic the inherent gradient structure of healthy osteochondral tissue</w:t>
      </w:r>
      <w:r w:rsidR="008F433B">
        <w:rPr>
          <w:rFonts w:cs="Times New Roman"/>
        </w:rPr>
        <w:t xml:space="preserve"> </w:t>
      </w:r>
      <w:r w:rsidRPr="00C8400E">
        <w:rPr>
          <w:rFonts w:cs="Times New Roman"/>
        </w:rPr>
        <w:fldChar w:fldCharType="begin"/>
      </w:r>
      <w:r w:rsidR="00A36529">
        <w:rPr>
          <w:rFonts w:cs="Times New Roman"/>
        </w:rPr>
        <w:instrText xml:space="preserve"> ADDIN EN.CITE &lt;EndNote&gt;&lt;Cite&gt;&lt;Author&gt;Levingstone&lt;/Author&gt;&lt;Year&gt;2014&lt;/Year&gt;&lt;RecNum&gt;0&lt;/RecNum&gt;&lt;IDText&gt;A biomimetic multi-layered collagen-based scaffold for osteochondral repair&lt;/IDText&gt;&lt;DisplayText&gt;[25]&lt;/DisplayText&gt;&lt;record&gt;&lt;dates&gt;&lt;pub-dates&gt;&lt;date&gt;2014/05/01/&lt;/date&gt;&lt;/pub-dates&gt;&lt;year&gt;2014&lt;/year&gt;&lt;/dates&gt;&lt;keywords&gt;&lt;keyword&gt;Collagen&lt;/keyword&gt;&lt;keyword&gt;Osteochondral defects&lt;/keyword&gt;&lt;keyword&gt;Cartilage tissue engineering&lt;/keyword&gt;&lt;keyword&gt;Multi-layered scaffolds&lt;/keyword&gt;&lt;/keywords&gt;&lt;urls&gt;&lt;related-urls&gt;&lt;url&gt;http://www.sciencedirect.com/science/article/pii/S1742706114000087&lt;/url&gt;&lt;/related-urls&gt;&lt;/urls&gt;&lt;isbn&gt;1742-7061&lt;/isbn&gt;&lt;titles&gt;&lt;title&gt;A biomimetic multi-layered collagen-based scaffold for osteochondral repair&lt;/title&gt;&lt;secondary-title&gt;Acta Biomaterialia&lt;/secondary-title&gt;&lt;/titles&gt;&lt;pages&gt;1996-2004&lt;/pages&gt;&lt;number&gt;5&lt;/number&gt;&lt;contributors&gt;&lt;authors&gt;&lt;author&gt;Levingstone, Tanya J.&lt;/author&gt;&lt;author&gt;Matsiko, Amos&lt;/author&gt;&lt;author&gt;Dickson, Glenn R.&lt;/author&gt;&lt;author&gt;O’Brien, Fergal J.&lt;/author&gt;&lt;author&gt;Gleeson, John P.&lt;/author&gt;&lt;/authors&gt;&lt;/contributors&gt;&lt;added-date format="utc"&gt;1506956893&lt;/added-date&gt;&lt;ref-type name="Journal Article"&gt;17&lt;/ref-type&gt;&lt;rec-number&gt;1956&lt;/rec-number&gt;&lt;last-updated-date format="utc"&gt;1506956893&lt;/last-updated-date&gt;&lt;electronic-resource-num&gt;https://doi.org/10.1016/j.actbio.2014.01.005&lt;/electronic-resource-num&gt;&lt;volume&gt;10&lt;/volume&gt;&lt;/record&gt;&lt;/Cite&gt;&lt;/EndNote&gt;</w:instrText>
      </w:r>
      <w:r w:rsidRPr="00C8400E">
        <w:rPr>
          <w:rFonts w:cs="Times New Roman"/>
        </w:rPr>
        <w:fldChar w:fldCharType="separate"/>
      </w:r>
      <w:r w:rsidR="00A36529">
        <w:rPr>
          <w:rFonts w:cs="Times New Roman"/>
          <w:noProof/>
        </w:rPr>
        <w:t>[25]</w:t>
      </w:r>
      <w:r w:rsidRPr="00C8400E">
        <w:rPr>
          <w:rFonts w:cs="Times New Roman"/>
        </w:rPr>
        <w:fldChar w:fldCharType="end"/>
      </w:r>
      <w:r w:rsidRPr="000C3DC0">
        <w:rPr>
          <w:rFonts w:cs="Times New Roman"/>
        </w:rPr>
        <w:t xml:space="preserve">. In Levingstone’s process, freeze-drying and cross-linking are carried out at each stage with hydration with acetic acid prior to the pouring of the next slurry layer. Three layer structures were produced with fully interconnected interfaces and high interfacial strengths, but </w:t>
      </w:r>
      <w:r w:rsidR="0095232D">
        <w:rPr>
          <w:rFonts w:cs="Times New Roman"/>
        </w:rPr>
        <w:t xml:space="preserve">the </w:t>
      </w:r>
      <w:r w:rsidRPr="000C3DC0">
        <w:rPr>
          <w:rFonts w:cs="Times New Roman"/>
        </w:rPr>
        <w:t xml:space="preserve">structure could not accurately be defined as graduated with distinct pore size variation between the layers. As a consequence of </w:t>
      </w:r>
      <w:r w:rsidR="00BF5FBB">
        <w:rPr>
          <w:rFonts w:cs="Times New Roman"/>
        </w:rPr>
        <w:t xml:space="preserve">our </w:t>
      </w:r>
      <w:r w:rsidRPr="000C3DC0">
        <w:rPr>
          <w:rFonts w:cs="Times New Roman"/>
        </w:rPr>
        <w:t>single drying step after two stage freezing and partial melting of the primary layer, a clear graduation in pore size was observed (</w:t>
      </w:r>
      <w:r w:rsidRPr="000C3DC0">
        <w:rPr>
          <w:rFonts w:cs="Times New Roman"/>
          <w:i/>
        </w:rPr>
        <w:t>Fig</w:t>
      </w:r>
      <w:r w:rsidR="008F433B">
        <w:rPr>
          <w:rFonts w:cs="Times New Roman"/>
          <w:i/>
        </w:rPr>
        <w:t>.</w:t>
      </w:r>
      <w:r w:rsidRPr="000C3DC0">
        <w:rPr>
          <w:rFonts w:cs="Times New Roman"/>
          <w:i/>
        </w:rPr>
        <w:t xml:space="preserve"> 4</w:t>
      </w:r>
      <w:r w:rsidRPr="000C3DC0">
        <w:rPr>
          <w:rFonts w:cs="Times New Roman"/>
        </w:rPr>
        <w:t>). This was particularly desired in the platelet application process where graduation was more likel</w:t>
      </w:r>
      <w:r w:rsidR="001A2D9E">
        <w:rPr>
          <w:rFonts w:cs="Times New Roman"/>
        </w:rPr>
        <w:t>y to support high numbers of live MK cells</w:t>
      </w:r>
      <w:r w:rsidRPr="000C3DC0">
        <w:rPr>
          <w:rFonts w:cs="Times New Roman"/>
        </w:rPr>
        <w:t xml:space="preserve"> and allow for pro-platelet formation, elongation, branching and platelet generation, whilst minimising MK transfer into the outflow.</w:t>
      </w:r>
    </w:p>
    <w:p w14:paraId="44720D4C" w14:textId="1215AE32" w:rsidR="00E60CB3" w:rsidRPr="000C3DC0" w:rsidRDefault="00E60CB3" w:rsidP="00E60CB3">
      <w:pPr>
        <w:rPr>
          <w:rFonts w:cs="Times New Roman"/>
        </w:rPr>
      </w:pPr>
      <w:r w:rsidRPr="000C3DC0">
        <w:rPr>
          <w:rFonts w:cs="Times New Roman"/>
        </w:rPr>
        <w:t xml:space="preserve">In this work we have considered porosity analysis as a predictor for cell </w:t>
      </w:r>
      <w:r w:rsidR="00F12C63">
        <w:rPr>
          <w:rFonts w:cs="Times New Roman"/>
        </w:rPr>
        <w:t>location under unidirectional flow</w:t>
      </w:r>
      <w:r w:rsidRPr="000C3DC0">
        <w:rPr>
          <w:rFonts w:cs="Times New Roman"/>
        </w:rPr>
        <w:t xml:space="preserve">. Scaffolds fabricated from natural polymers particularly through freeze-drying have an intrinsic variability. They can be hard to characterise and as Ashworth </w:t>
      </w:r>
      <w:r w:rsidRPr="000C3DC0">
        <w:rPr>
          <w:rFonts w:cs="Times New Roman"/>
          <w:i/>
        </w:rPr>
        <w:t>et al</w:t>
      </w:r>
      <w:r w:rsidR="008F433B">
        <w:rPr>
          <w:rFonts w:cs="Times New Roman"/>
          <w:i/>
        </w:rPr>
        <w:t xml:space="preserve"> </w:t>
      </w:r>
      <w:r w:rsidR="004553B9" w:rsidRPr="008F433B">
        <w:rPr>
          <w:rFonts w:cs="Times New Roman"/>
        </w:rPr>
        <w:fldChar w:fldCharType="begin"/>
      </w:r>
      <w:r w:rsidR="00034A82">
        <w:rPr>
          <w:rFonts w:cs="Times New Roman"/>
        </w:rPr>
        <w:instrText xml:space="preserve"> ADDIN EN.CITE &lt;EndNote&gt;&lt;Cite&gt;&lt;Author&gt;Ashworth&lt;/Author&gt;&lt;Year&gt;2015&lt;/Year&gt;&lt;RecNum&gt;0&lt;/RecNum&gt;&lt;IDText&gt;Cell Invasion in Collagen Scaffold Architectures Characterized by Percolation Theory&lt;/IDText&gt;&lt;DisplayText&gt;[35]&lt;/DisplayText&gt;&lt;record&gt;&lt;keywords&gt;&lt;keyword&gt;cell invasion&lt;/keyword&gt;&lt;keyword&gt;collagen scaffolds&lt;/keyword&gt;&lt;keyword&gt;interconnectivity&lt;/keyword&gt;&lt;keyword&gt;percolation&lt;/keyword&gt;&lt;keyword&gt;scaffold characterization&lt;/keyword&gt;&lt;/keywords&gt;&lt;urls&gt;&lt;related-urls&gt;&lt;url&gt;http://dx.doi.org/10.1002/adhm.201500197&lt;/url&gt;&lt;/related-urls&gt;&lt;/urls&gt;&lt;isbn&gt;2192-2659&lt;/isbn&gt;&lt;titles&gt;&lt;title&gt;Cell Invasion in Collagen Scaffold Architectures Characterized by Percolation Theory&lt;/title&gt;&lt;secondary-title&gt;Advanced Healthcare Materials&lt;/secondary-title&gt;&lt;/titles&gt;&lt;pages&gt;1317-1321&lt;/pages&gt;&lt;number&gt;9&lt;/number&gt;&lt;contributors&gt;&lt;authors&gt;&lt;author&gt;Ashworth, Jennifer C.&lt;/author&gt;&lt;author&gt;Mehr, Marco&lt;/author&gt;&lt;author&gt;Buxton, Paul G.&lt;/author&gt;&lt;author&gt;Best, Serena M.&lt;/author&gt;&lt;author&gt;Cameron, Ruth E.&lt;/author&gt;&lt;/authors&gt;&lt;/contributors&gt;&lt;added-date format="utc"&gt;1479115241&lt;/added-date&gt;&lt;ref-type name="Journal Article"&gt;17&lt;/ref-type&gt;&lt;dates&gt;&lt;year&gt;2015&lt;/year&gt;&lt;/dates&gt;&lt;rec-number&gt;1912&lt;/rec-number&gt;&lt;last-updated-date format="utc"&gt;1479115241&lt;/last-updated-date&gt;&lt;electronic-resource-num&gt;10.1002/adhm.201500197&lt;/electronic-resource-num&gt;&lt;volume&gt;4&lt;/volume&gt;&lt;/record&gt;&lt;/Cite&gt;&lt;/EndNote&gt;</w:instrText>
      </w:r>
      <w:r w:rsidR="004553B9" w:rsidRPr="008F433B">
        <w:rPr>
          <w:rFonts w:cs="Times New Roman"/>
        </w:rPr>
        <w:fldChar w:fldCharType="separate"/>
      </w:r>
      <w:r w:rsidR="00034A82">
        <w:rPr>
          <w:rFonts w:cs="Times New Roman"/>
          <w:noProof/>
        </w:rPr>
        <w:t>[35]</w:t>
      </w:r>
      <w:r w:rsidR="004553B9" w:rsidRPr="008F433B">
        <w:rPr>
          <w:rFonts w:cs="Times New Roman"/>
        </w:rPr>
        <w:fldChar w:fldCharType="end"/>
      </w:r>
      <w:r w:rsidR="001A2D9E">
        <w:rPr>
          <w:rFonts w:cs="Times New Roman"/>
        </w:rPr>
        <w:t xml:space="preserve"> </w:t>
      </w:r>
      <w:r w:rsidRPr="000C3DC0">
        <w:rPr>
          <w:rFonts w:cs="Times New Roman"/>
        </w:rPr>
        <w:t xml:space="preserve">have pointed out the relationship between scaffold interconnectivity and cell migration is an important but </w:t>
      </w:r>
      <w:r w:rsidR="001A2D9E">
        <w:rPr>
          <w:rFonts w:cs="Times New Roman"/>
        </w:rPr>
        <w:t xml:space="preserve">complex </w:t>
      </w:r>
      <w:r w:rsidRPr="000C3DC0">
        <w:rPr>
          <w:rFonts w:cs="Times New Roman"/>
        </w:rPr>
        <w:t xml:space="preserve">factor in tissue regeneration </w:t>
      </w:r>
      <w:r w:rsidRPr="00C8400E">
        <w:rPr>
          <w:rFonts w:cs="Times New Roman"/>
        </w:rPr>
        <w:fldChar w:fldCharType="begin"/>
      </w:r>
      <w:r w:rsidR="00034A82">
        <w:rPr>
          <w:rFonts w:cs="Times New Roman"/>
        </w:rPr>
        <w:instrText xml:space="preserve"> ADDIN EN.CITE &lt;EndNote&gt;&lt;Cite&gt;&lt;Author&gt;Ashworth&lt;/Author&gt;&lt;Year&gt;2015&lt;/Year&gt;&lt;RecNum&gt;0&lt;/RecNum&gt;&lt;IDText&gt;Cell Invasion in Collagen Scaffold Architectures Characterized by Percolation Theory&lt;/IDText&gt;&lt;DisplayText&gt;[35]&lt;/DisplayText&gt;&lt;record&gt;&lt;keywords&gt;&lt;keyword&gt;cell invasion&lt;/keyword&gt;&lt;keyword&gt;collagen scaffolds&lt;/keyword&gt;&lt;keyword&gt;interconnectivity&lt;/keyword&gt;&lt;keyword&gt;percolation&lt;/keyword&gt;&lt;keyword&gt;scaffold characterization&lt;/keyword&gt;&lt;/keywords&gt;&lt;urls&gt;&lt;related-urls&gt;&lt;url&gt;http://dx.doi.org/10.1002/adhm.201500197&lt;/url&gt;&lt;/related-urls&gt;&lt;/urls&gt;&lt;isbn&gt;2192-2659&lt;/isbn&gt;&lt;titles&gt;&lt;title&gt;Cell Invasion in Collagen Scaffold Architectures Characterized by Percolation Theory&lt;/title&gt;&lt;secondary-title&gt;Advanced Healthcare Materials&lt;/secondary-title&gt;&lt;/titles&gt;&lt;pages&gt;1317-1321&lt;/pages&gt;&lt;number&gt;9&lt;/number&gt;&lt;contributors&gt;&lt;authors&gt;&lt;author&gt;Ashworth, Jennifer C.&lt;/author&gt;&lt;author&gt;Mehr, Marco&lt;/author&gt;&lt;author&gt;Buxton, Paul G.&lt;/author&gt;&lt;author&gt;Best, Serena M.&lt;/author&gt;&lt;author&gt;Cameron, Ruth E.&lt;/author&gt;&lt;/authors&gt;&lt;/contributors&gt;&lt;added-date format="utc"&gt;1479115241&lt;/added-date&gt;&lt;ref-type name="Journal Article"&gt;17&lt;/ref-type&gt;&lt;dates&gt;&lt;year&gt;2015&lt;/year&gt;&lt;/dates&gt;&lt;rec-number&gt;1912&lt;/rec-number&gt;&lt;last-updated-date format="utc"&gt;1479115241&lt;/last-updated-date&gt;&lt;electronic-resource-num&gt;10.1002/adhm.201500197&lt;/electronic-resource-num&gt;&lt;volume&gt;4&lt;/volume&gt;&lt;/record&gt;&lt;/Cite&gt;&lt;/EndNote&gt;</w:instrText>
      </w:r>
      <w:r w:rsidRPr="00C8400E">
        <w:rPr>
          <w:rFonts w:cs="Times New Roman"/>
        </w:rPr>
        <w:fldChar w:fldCharType="separate"/>
      </w:r>
      <w:r w:rsidR="00034A82">
        <w:rPr>
          <w:rFonts w:cs="Times New Roman"/>
          <w:noProof/>
        </w:rPr>
        <w:t>[35]</w:t>
      </w:r>
      <w:r w:rsidRPr="00C8400E">
        <w:rPr>
          <w:rFonts w:cs="Times New Roman"/>
        </w:rPr>
        <w:fldChar w:fldCharType="end"/>
      </w:r>
      <w:r w:rsidRPr="000C3DC0">
        <w:rPr>
          <w:rFonts w:cs="Times New Roman"/>
        </w:rPr>
        <w:t>. The size and degree of interconnections are key. Traditionally pore structure has been analysed using serial sectioning</w:t>
      </w:r>
      <w:r w:rsidRPr="00C8400E">
        <w:rPr>
          <w:rFonts w:cs="Times New Roman"/>
        </w:rPr>
        <w:fldChar w:fldCharType="begin"/>
      </w:r>
      <w:r w:rsidR="00034A82">
        <w:rPr>
          <w:rFonts w:cs="Times New Roman"/>
        </w:rPr>
        <w:instrText xml:space="preserve"> ADDIN EN.CITE &lt;EndNote&gt;&lt;Cite&gt;&lt;Author&gt;O’Brien&lt;/Author&gt;&lt;Year&gt;2004&lt;/Year&gt;&lt;RecNum&gt;0&lt;/RecNum&gt;&lt;IDText&gt;Influence of freezing rate on pore structure in freeze-dried collagen-GAG scaffolds&lt;/IDText&gt;&lt;DisplayText&gt;[36]&lt;/DisplayText&gt;&lt;record&gt;&lt;dates&gt;&lt;pub-dates&gt;&lt;date&gt;3//&lt;/date&gt;&lt;/pub-dates&gt;&lt;year&gt;2004&lt;/year&gt;&lt;/dates&gt;&lt;keywords&gt;&lt;keyword&gt;Collagen&lt;/keyword&gt;&lt;keyword&gt;Scaffold&lt;/keyword&gt;&lt;keyword&gt;Porosity&lt;/keyword&gt;&lt;keyword&gt;Microstructure&lt;/keyword&gt;&lt;keyword&gt;Cell adhesion&lt;/keyword&gt;&lt;/keywords&gt;&lt;urls&gt;&lt;related-urls&gt;&lt;url&gt;http://www.sciencedirect.com/science/article/pii/S0142961203006306&lt;/url&gt;&lt;/related-urls&gt;&lt;/urls&gt;&lt;isbn&gt;0142-9612&lt;/isbn&gt;&lt;titles&gt;&lt;title&gt;Influence of freezing rate on pore structure in freeze-dried collagen-GAG scaffolds&lt;/title&gt;&lt;secondary-title&gt;Biomaterials&lt;/secondary-title&gt;&lt;/titles&gt;&lt;pages&gt;1077-1086&lt;/pages&gt;&lt;number&gt;6&lt;/number&gt;&lt;contributors&gt;&lt;authors&gt;&lt;author&gt;O’Brien, Fergal J.&lt;/author&gt;&lt;author&gt;Harley, Brendan A.&lt;/author&gt;&lt;author&gt;Yannas, Ioannis V.&lt;/author&gt;&lt;author&gt;Gibson, Lorna&lt;/author&gt;&lt;/authors&gt;&lt;/contributors&gt;&lt;added-date format="utc"&gt;1377021504&lt;/added-date&gt;&lt;ref-type name="Journal Article"&gt;17&lt;/ref-type&gt;&lt;rec-number&gt;1210&lt;/rec-number&gt;&lt;last-updated-date format="utc"&gt;1377021515&lt;/last-updated-date&gt;&lt;electronic-resource-num&gt;http://dx.doi.org/10.1016/S0142-9612(03)00630-6&lt;/electronic-resource-num&gt;&lt;volume&gt;25&lt;/volume&gt;&lt;/record&gt;&lt;/Cite&gt;&lt;/EndNote&gt;</w:instrText>
      </w:r>
      <w:r w:rsidRPr="00C8400E">
        <w:rPr>
          <w:rFonts w:cs="Times New Roman"/>
        </w:rPr>
        <w:fldChar w:fldCharType="separate"/>
      </w:r>
      <w:r w:rsidR="00034A82">
        <w:rPr>
          <w:rFonts w:cs="Times New Roman"/>
          <w:noProof/>
        </w:rPr>
        <w:t>[36]</w:t>
      </w:r>
      <w:r w:rsidRPr="00C8400E">
        <w:rPr>
          <w:rFonts w:cs="Times New Roman"/>
        </w:rPr>
        <w:fldChar w:fldCharType="end"/>
      </w:r>
      <w:r w:rsidRPr="000C3DC0">
        <w:rPr>
          <w:rFonts w:cs="Times New Roman"/>
        </w:rPr>
        <w:t xml:space="preserve"> and scanning electron microscopy</w:t>
      </w:r>
      <w:r w:rsidRPr="00C8400E">
        <w:rPr>
          <w:rFonts w:cs="Times New Roman"/>
        </w:rPr>
        <w:fldChar w:fldCharType="begin"/>
      </w:r>
      <w:r w:rsidR="00034A82">
        <w:rPr>
          <w:rFonts w:cs="Times New Roman"/>
        </w:rPr>
        <w:instrText xml:space="preserve"> ADDIN EN.CITE &lt;EndNote&gt;&lt;Cite&gt;&lt;Author&gt;Lien&lt;/Author&gt;&lt;Year&gt;2009&lt;/Year&gt;&lt;RecNum&gt;0&lt;/RecNum&gt;&lt;IDText&gt;Effect of pore size on ECM secretion and cell growth in gelatin scaffold for articular cartilage tissue engineering&lt;/IDText&gt;&lt;DisplayText&gt;[37]&lt;/DisplayText&gt;&lt;record&gt;&lt;foreign-keys&gt;&lt;key app="EN" db-id="trwtr5twtfdetkese0a5rarwefsdws9vv2f9"&gt;34&lt;/key&gt;&lt;/foreign-keys&gt;&lt;keywords&gt;&lt;keyword&gt;gelatin&lt;/keyword&gt;&lt;keyword&gt;pore size dependence&lt;/keyword&gt;&lt;/keywords&gt;&lt;titles&gt;&lt;title&gt;Effect of pore size on ECM secretion and cell growth in gelatin scaffold for articular cartilage tissue engineering&lt;/title&gt;&lt;secondary-title&gt;Acta Biomaterialia&lt;/secondary-title&gt;&lt;/titles&gt;&lt;pages&gt;670-679&lt;/pages&gt;&lt;contributors&gt;&lt;authors&gt;&lt;author&gt;Lien, S-M.&lt;/author&gt;&lt;author&gt;Ko, L-Y.&lt;/author&gt;&lt;author&gt;Huang, T-J.&lt;/author&gt;&lt;/authors&gt;&lt;/contributors&gt;&lt;added-date format="utc"&gt;1297199622&lt;/added-date&gt;&lt;ref-type name="Journal Article"&gt;17&lt;/ref-type&gt;&lt;dates&gt;&lt;year&gt;2009&lt;/year&gt;&lt;/dates&gt;&lt;rec-number&gt;68&lt;/rec-number&gt;&lt;last-updated-date format="utc"&gt;1297199622&lt;/last-updated-date&gt;&lt;volume&gt;5&lt;/volume&gt;&lt;/record&gt;&lt;/Cite&gt;&lt;/EndNote&gt;</w:instrText>
      </w:r>
      <w:r w:rsidRPr="00C8400E">
        <w:rPr>
          <w:rFonts w:cs="Times New Roman"/>
        </w:rPr>
        <w:fldChar w:fldCharType="separate"/>
      </w:r>
      <w:r w:rsidR="00034A82">
        <w:rPr>
          <w:rFonts w:cs="Times New Roman"/>
          <w:noProof/>
        </w:rPr>
        <w:t>[37]</w:t>
      </w:r>
      <w:r w:rsidRPr="00C8400E">
        <w:rPr>
          <w:rFonts w:cs="Times New Roman"/>
        </w:rPr>
        <w:fldChar w:fldCharType="end"/>
      </w:r>
      <w:r w:rsidRPr="000C3DC0">
        <w:rPr>
          <w:rFonts w:cs="Times New Roman"/>
        </w:rPr>
        <w:t>, however it is for the characterisation of such structures that micro-computed tomography comes to the forefront.</w:t>
      </w:r>
    </w:p>
    <w:p w14:paraId="6674F22D" w14:textId="7ADDA362" w:rsidR="00E60CB3" w:rsidRDefault="00E60CB3" w:rsidP="00E60CB3">
      <w:pPr>
        <w:rPr>
          <w:rFonts w:cs="Times New Roman"/>
        </w:rPr>
      </w:pPr>
      <w:r w:rsidRPr="000C3DC0">
        <w:rPr>
          <w:rFonts w:cs="Times New Roman"/>
        </w:rPr>
        <w:t xml:space="preserve">The method of accessible space for various minimum interconnections has been previously considered by Moore </w:t>
      </w:r>
      <w:r w:rsidRPr="000C3DC0">
        <w:rPr>
          <w:rFonts w:cs="Times New Roman"/>
          <w:i/>
        </w:rPr>
        <w:t>et al</w:t>
      </w:r>
      <w:r w:rsidR="00364522">
        <w:rPr>
          <w:rFonts w:cs="Times New Roman"/>
          <w:i/>
        </w:rPr>
        <w:t xml:space="preserve"> </w:t>
      </w:r>
      <w:r w:rsidRPr="00364522">
        <w:rPr>
          <w:rFonts w:cs="Times New Roman"/>
        </w:rPr>
        <w:fldChar w:fldCharType="begin"/>
      </w:r>
      <w:r w:rsidR="00034A82">
        <w:rPr>
          <w:rFonts w:cs="Times New Roman"/>
        </w:rPr>
        <w:instrText xml:space="preserve"> ADDIN EN.CITE &lt;EndNote&gt;&lt;Cite&gt;&lt;Author&gt;Moore&lt;/Author&gt;&lt;Year&gt;2004&lt;/Year&gt;&lt;RecNum&gt;0&lt;/RecNum&gt;&lt;IDText&gt;Quantitative analysis of interconnectivity of porous biodegradable scaffolds with micro-computed tomography&lt;/IDText&gt;&lt;DisplayText&gt;[38]&lt;/DisplayText&gt;&lt;record&gt;&lt;keywords&gt;&lt;keyword&gt;image analysis&lt;/keyword&gt;&lt;keyword&gt;microstructure&lt;/keyword&gt;&lt;keyword&gt;porosity&lt;/keyword&gt;&lt;keyword&gt;interconnectivity&lt;/keyword&gt;&lt;keyword&gt;scaffold&lt;/keyword&gt;&lt;/keywords&gt;&lt;urls&gt;&lt;related-urls&gt;&lt;url&gt;http://dx.doi.org/10.1002/jbm.a.30138&lt;/url&gt;&lt;/related-urls&gt;&lt;/urls&gt;&lt;isbn&gt;1552-4965&lt;/isbn&gt;&lt;titles&gt;&lt;title&gt;Quantitative analysis of interconnectivity of porous biodegradable scaffolds with micro-computed tomography&lt;/title&gt;&lt;secondary-title&gt;Journal of Biomedical Materials Research Part A&lt;/secondary-title&gt;&lt;/titles&gt;&lt;pages&gt;258-267&lt;/pages&gt;&lt;number&gt;2&lt;/number&gt;&lt;contributors&gt;&lt;authors&gt;&lt;author&gt;Moore, Michael J.&lt;/author&gt;&lt;author&gt;Jabbari, Esmaiel&lt;/author&gt;&lt;author&gt;Ritman, Erik L.&lt;/author&gt;&lt;author&gt;Lu, Lichun&lt;/author&gt;&lt;author&gt;Currier, Bradford L.&lt;/author&gt;&lt;author&gt;Windebank, Anthony J.&lt;/author&gt;&lt;author&gt;Yaszemski, Michael J.&lt;/author&gt;&lt;/authors&gt;&lt;/contributors&gt;&lt;added-date format="utc"&gt;1390833866&lt;/added-date&gt;&lt;ref-type name="Journal Article"&gt;17&lt;/ref-type&gt;&lt;dates&gt;&lt;year&gt;2004&lt;/year&gt;&lt;/dates&gt;&lt;rec-number&gt;1347&lt;/rec-number&gt;&lt;publisher&gt;Wiley Subscription Services, Inc., A Wiley Company&lt;/publisher&gt;&lt;last-updated-date format="utc"&gt;1390834441&lt;/last-updated-date&gt;&lt;electronic-resource-num&gt;10.1002/jbm.a.30138&lt;/electronic-resource-num&gt;&lt;volume&gt;71A&lt;/volume&gt;&lt;/record&gt;&lt;/Cite&gt;&lt;/EndNote&gt;</w:instrText>
      </w:r>
      <w:r w:rsidRPr="00364522">
        <w:rPr>
          <w:rFonts w:cs="Times New Roman"/>
        </w:rPr>
        <w:fldChar w:fldCharType="separate"/>
      </w:r>
      <w:r w:rsidR="00034A82">
        <w:rPr>
          <w:rFonts w:cs="Times New Roman"/>
          <w:noProof/>
        </w:rPr>
        <w:t>[38]</w:t>
      </w:r>
      <w:r w:rsidRPr="00364522">
        <w:rPr>
          <w:rFonts w:cs="Times New Roman"/>
        </w:rPr>
        <w:fldChar w:fldCharType="end"/>
      </w:r>
      <w:r w:rsidRPr="000C3DC0">
        <w:rPr>
          <w:rFonts w:cs="Times New Roman"/>
        </w:rPr>
        <w:t xml:space="preserve"> who </w:t>
      </w:r>
      <w:r w:rsidR="00B00C8E">
        <w:rPr>
          <w:rFonts w:cs="Times New Roman"/>
        </w:rPr>
        <w:t xml:space="preserve">used </w:t>
      </w:r>
      <w:r w:rsidRPr="000C3DC0">
        <w:rPr>
          <w:rFonts w:cs="Times New Roman"/>
        </w:rPr>
        <w:t xml:space="preserve">a non-directional analysis of the percentage porosity penetrable. However as Ashworth </w:t>
      </w:r>
      <w:r w:rsidRPr="000C3DC0">
        <w:rPr>
          <w:rFonts w:cs="Times New Roman"/>
          <w:i/>
        </w:rPr>
        <w:t>et al</w:t>
      </w:r>
      <w:r w:rsidRPr="000C3DC0">
        <w:rPr>
          <w:rFonts w:cs="Times New Roman"/>
        </w:rPr>
        <w:t xml:space="preserve"> point out, such an analysis is not scalable, the percentage applies only to the region of interest in question </w:t>
      </w:r>
      <w:r w:rsidRPr="00C8400E">
        <w:rPr>
          <w:rFonts w:cs="Times New Roman"/>
        </w:rPr>
        <w:fldChar w:fldCharType="begin"/>
      </w:r>
      <w:r w:rsidR="00034A82">
        <w:rPr>
          <w:rFonts w:cs="Times New Roman"/>
        </w:rPr>
        <w:instrText xml:space="preserve"> ADDIN EN.CITE &lt;EndNote&gt;&lt;Cite&gt;&lt;Author&gt;Ashworth&lt;/Author&gt;&lt;Year&gt;2015&lt;/Year&gt;&lt;RecNum&gt;0&lt;/RecNum&gt;&lt;IDText&gt;Cell Invasion in Collagen Scaffold Architectures Characterized by Percolation Theory&lt;/IDText&gt;&lt;DisplayText&gt;[35]&lt;/DisplayText&gt;&lt;record&gt;&lt;keywords&gt;&lt;keyword&gt;cell invasion&lt;/keyword&gt;&lt;keyword&gt;collagen scaffolds&lt;/keyword&gt;&lt;keyword&gt;interconnectivity&lt;/keyword&gt;&lt;keyword&gt;percolation&lt;/keyword&gt;&lt;keyword&gt;scaffold characterization&lt;/keyword&gt;&lt;/keywords&gt;&lt;urls&gt;&lt;related-urls&gt;&lt;url&gt;http://dx.doi.org/10.1002/adhm.201500197&lt;/url&gt;&lt;/related-urls&gt;&lt;/urls&gt;&lt;isbn&gt;2192-2659&lt;/isbn&gt;&lt;titles&gt;&lt;title&gt;Cell Invasion in Collagen Scaffold Architectures Characterized by Percolation Theory&lt;/title&gt;&lt;secondary-title&gt;Advanced Healthcare Materials&lt;/secondary-title&gt;&lt;/titles&gt;&lt;pages&gt;1317-1321&lt;/pages&gt;&lt;number&gt;9&lt;/number&gt;&lt;contributors&gt;&lt;authors&gt;&lt;author&gt;Ashworth, Jennifer C.&lt;/author&gt;&lt;author&gt;Mehr, Marco&lt;/author&gt;&lt;author&gt;Buxton, Paul G.&lt;/author&gt;&lt;author&gt;Best, Serena M.&lt;/author&gt;&lt;author&gt;Cameron, Ruth E.&lt;/author&gt;&lt;/authors&gt;&lt;/contributors&gt;&lt;added-date format="utc"&gt;1479115241&lt;/added-date&gt;&lt;ref-type name="Journal Article"&gt;17&lt;/ref-type&gt;&lt;dates&gt;&lt;year&gt;2015&lt;/year&gt;&lt;/dates&gt;&lt;rec-number&gt;1912&lt;/rec-number&gt;&lt;last-updated-date format="utc"&gt;1479115241&lt;/last-updated-date&gt;&lt;electronic-resource-num&gt;10.1002/adhm.201500197&lt;/electronic-resource-num&gt;&lt;volume&gt;4&lt;/volume&gt;&lt;/record&gt;&lt;/Cite&gt;&lt;/EndNote&gt;</w:instrText>
      </w:r>
      <w:r w:rsidRPr="00C8400E">
        <w:rPr>
          <w:rFonts w:cs="Times New Roman"/>
        </w:rPr>
        <w:fldChar w:fldCharType="separate"/>
      </w:r>
      <w:r w:rsidR="00034A82">
        <w:rPr>
          <w:rFonts w:cs="Times New Roman"/>
          <w:noProof/>
        </w:rPr>
        <w:t>[35]</w:t>
      </w:r>
      <w:r w:rsidRPr="00C8400E">
        <w:rPr>
          <w:rFonts w:cs="Times New Roman"/>
        </w:rPr>
        <w:fldChar w:fldCharType="end"/>
      </w:r>
      <w:r w:rsidRPr="000C3DC0">
        <w:rPr>
          <w:rFonts w:cs="Times New Roman"/>
        </w:rPr>
        <w:t xml:space="preserve">. Whilst Ashworth introduced the idea of percolation diameter as a scale invariant parameter, this analysis can be applied only to a homogeneous scaffold structure; the idea of an infinite scaffold is meaningless with a graduated structure. Instead in our study we considered an approximately through-thickness region of interest and a directional interconnectivity analysis, for completion this was compared to smaller volumes of interest within the bulk of each layer. This theoretical analysis predicted a highly accessible space for both MKs and platelets. Treating the MKs as 30 </w:t>
      </w:r>
      <w:r w:rsidRPr="000C3DC0">
        <w:rPr>
          <w:rFonts w:ascii="Symbol" w:hAnsi="Symbol" w:cs="Times New Roman"/>
        </w:rPr>
        <w:t></w:t>
      </w:r>
      <w:r w:rsidRPr="000C3DC0">
        <w:rPr>
          <w:rFonts w:cs="Times New Roman"/>
        </w:rPr>
        <w:t>m particles, the through-thickness analysis predicted around 80% accessibility (</w:t>
      </w:r>
      <w:r w:rsidRPr="000C3DC0">
        <w:rPr>
          <w:rFonts w:cs="Times New Roman"/>
          <w:i/>
        </w:rPr>
        <w:t>Fig</w:t>
      </w:r>
      <w:r w:rsidR="008F433B">
        <w:rPr>
          <w:rFonts w:cs="Times New Roman"/>
          <w:i/>
        </w:rPr>
        <w:t>.</w:t>
      </w:r>
      <w:r w:rsidRPr="000C3DC0">
        <w:rPr>
          <w:rFonts w:cs="Times New Roman"/>
          <w:i/>
        </w:rPr>
        <w:t xml:space="preserve"> 4b</w:t>
      </w:r>
      <w:r w:rsidRPr="000C3DC0">
        <w:rPr>
          <w:rFonts w:cs="Times New Roman"/>
        </w:rPr>
        <w:t xml:space="preserve">) and as demonstrated in </w:t>
      </w:r>
      <w:r w:rsidRPr="000C3DC0">
        <w:rPr>
          <w:rFonts w:cs="Times New Roman"/>
          <w:i/>
        </w:rPr>
        <w:t>Fig</w:t>
      </w:r>
      <w:r w:rsidR="008F433B">
        <w:rPr>
          <w:rFonts w:cs="Times New Roman"/>
          <w:i/>
        </w:rPr>
        <w:t>.</w:t>
      </w:r>
      <w:r w:rsidRPr="000C3DC0">
        <w:rPr>
          <w:rFonts w:cs="Times New Roman"/>
          <w:i/>
        </w:rPr>
        <w:t xml:space="preserve"> 4f</w:t>
      </w:r>
      <w:r w:rsidRPr="000C3DC0">
        <w:rPr>
          <w:rFonts w:cs="Times New Roman"/>
        </w:rPr>
        <w:t xml:space="preserve"> complete paths through the thickness of the scaffold structure. Whilst this might suggest minimal promise as a cell sieving material, the analysis does not take into account</w:t>
      </w:r>
      <w:r w:rsidR="00F12C63">
        <w:rPr>
          <w:rFonts w:cs="Times New Roman"/>
        </w:rPr>
        <w:t>;</w:t>
      </w:r>
      <w:r w:rsidRPr="000C3DC0">
        <w:rPr>
          <w:rFonts w:cs="Times New Roman"/>
        </w:rPr>
        <w:t xml:space="preserve"> cell-substrate interactions</w:t>
      </w:r>
      <w:r w:rsidR="00F12C63">
        <w:rPr>
          <w:rFonts w:cs="Times New Roman"/>
        </w:rPr>
        <w:t>,</w:t>
      </w:r>
      <w:r w:rsidRPr="000C3DC0">
        <w:rPr>
          <w:rFonts w:cs="Times New Roman"/>
        </w:rPr>
        <w:t xml:space="preserve"> the blocking of pathways by cells</w:t>
      </w:r>
      <w:r w:rsidR="00F12C63">
        <w:rPr>
          <w:rFonts w:cs="Times New Roman"/>
        </w:rPr>
        <w:t>,</w:t>
      </w:r>
      <w:r w:rsidRPr="000C3DC0">
        <w:rPr>
          <w:rFonts w:cs="Times New Roman"/>
        </w:rPr>
        <w:t xml:space="preserve"> generated extra-cellular matrix</w:t>
      </w:r>
      <w:r w:rsidR="00F12C63">
        <w:rPr>
          <w:rFonts w:cs="Times New Roman"/>
        </w:rPr>
        <w:t xml:space="preserve"> or high cell loiter times</w:t>
      </w:r>
      <w:r w:rsidRPr="000C3DC0">
        <w:rPr>
          <w:rFonts w:cs="Times New Roman"/>
        </w:rPr>
        <w:t xml:space="preserve">. The promise of the system as a cellular sieve was much better demonstrated in the microparticle analysis. Here close to 100% of the 20 </w:t>
      </w:r>
      <w:r w:rsidRPr="000C3DC0">
        <w:rPr>
          <w:rFonts w:ascii="Symbol" w:hAnsi="Symbol" w:cs="Times New Roman"/>
        </w:rPr>
        <w:t></w:t>
      </w:r>
      <w:r w:rsidRPr="000C3DC0">
        <w:rPr>
          <w:rFonts w:cs="Times New Roman"/>
        </w:rPr>
        <w:t xml:space="preserve">m diameter particles were retained within the scaffold structure, compared to only 40% of the 10 </w:t>
      </w:r>
      <w:r w:rsidRPr="000C3DC0">
        <w:rPr>
          <w:rFonts w:ascii="Symbol" w:hAnsi="Symbol" w:cs="Times New Roman"/>
        </w:rPr>
        <w:t></w:t>
      </w:r>
      <w:r w:rsidRPr="000C3DC0">
        <w:rPr>
          <w:rFonts w:cs="Times New Roman"/>
        </w:rPr>
        <w:t xml:space="preserve">m particles. The retained 20 </w:t>
      </w:r>
      <w:r w:rsidRPr="000C3DC0">
        <w:rPr>
          <w:rFonts w:ascii="Symbol" w:hAnsi="Symbol" w:cs="Times New Roman"/>
        </w:rPr>
        <w:t></w:t>
      </w:r>
      <w:r w:rsidRPr="000C3DC0">
        <w:rPr>
          <w:rFonts w:cs="Times New Roman"/>
        </w:rPr>
        <w:t>m particles were found to be well-distributed through the scaffold. When the same analysis was carrie</w:t>
      </w:r>
      <w:r w:rsidR="006742CE">
        <w:rPr>
          <w:rFonts w:cs="Times New Roman"/>
        </w:rPr>
        <w:t>d out with MKs and platelet</w:t>
      </w:r>
      <w:r w:rsidR="00935BC4">
        <w:rPr>
          <w:rFonts w:cs="Times New Roman"/>
        </w:rPr>
        <w:t>s</w:t>
      </w:r>
      <w:r w:rsidRPr="000C3DC0">
        <w:rPr>
          <w:rFonts w:cs="Times New Roman"/>
        </w:rPr>
        <w:t xml:space="preserve">, retention in the scaffold was approximately </w:t>
      </w:r>
      <w:r w:rsidR="00D77FE1" w:rsidRPr="00D77FE1">
        <w:rPr>
          <w:rFonts w:cs="Times New Roman"/>
        </w:rPr>
        <w:t>8</w:t>
      </w:r>
      <w:r w:rsidRPr="00D77FE1">
        <w:rPr>
          <w:rFonts w:cs="Times New Roman"/>
        </w:rPr>
        <w:t>0</w:t>
      </w:r>
      <w:r w:rsidR="00F12C63" w:rsidRPr="00D77FE1">
        <w:rPr>
          <w:rFonts w:cs="Times New Roman"/>
        </w:rPr>
        <w:t>%</w:t>
      </w:r>
      <w:r w:rsidR="00D77FE1" w:rsidRPr="00D77FE1">
        <w:rPr>
          <w:rFonts w:cs="Times New Roman"/>
        </w:rPr>
        <w:t xml:space="preserve"> and 4</w:t>
      </w:r>
      <w:r w:rsidRPr="00D77FE1">
        <w:rPr>
          <w:rFonts w:cs="Times New Roman"/>
        </w:rPr>
        <w:t>0%</w:t>
      </w:r>
      <w:r w:rsidRPr="000C3DC0">
        <w:rPr>
          <w:rFonts w:cs="Times New Roman"/>
        </w:rPr>
        <w:t xml:space="preserve"> respectively (</w:t>
      </w:r>
      <w:r w:rsidRPr="000C3DC0">
        <w:rPr>
          <w:rFonts w:cs="Times New Roman"/>
          <w:i/>
        </w:rPr>
        <w:t>Fig</w:t>
      </w:r>
      <w:r w:rsidR="008F433B">
        <w:rPr>
          <w:rFonts w:cs="Times New Roman"/>
          <w:i/>
        </w:rPr>
        <w:t>.</w:t>
      </w:r>
      <w:r w:rsidRPr="000C3DC0">
        <w:rPr>
          <w:rFonts w:cs="Times New Roman"/>
          <w:i/>
        </w:rPr>
        <w:t xml:space="preserve"> 7</w:t>
      </w:r>
      <w:r w:rsidRPr="000C3DC0">
        <w:rPr>
          <w:rFonts w:cs="Times New Roman"/>
        </w:rPr>
        <w:t>). Cells are not dense spheres and are able to deform and squeeze through smaller channels hence perhaps the reduced retention values. The microparticle analysis is undoubtedly a simplification of the complex cellular interactions which exist between cell and scaffold, but it does appear this analysis may provide</w:t>
      </w:r>
      <w:r>
        <w:rPr>
          <w:rFonts w:cs="Times New Roman"/>
        </w:rPr>
        <w:t xml:space="preserve"> some predictor of cell behaviour in the context </w:t>
      </w:r>
      <w:r w:rsidR="00B00C8E">
        <w:rPr>
          <w:rFonts w:cs="Times New Roman"/>
        </w:rPr>
        <w:t xml:space="preserve">discussed </w:t>
      </w:r>
      <w:r>
        <w:rPr>
          <w:rFonts w:cs="Times New Roman"/>
        </w:rPr>
        <w:t>here.</w:t>
      </w:r>
    </w:p>
    <w:p w14:paraId="1283A09D" w14:textId="69E27468" w:rsidR="00A623C1" w:rsidRDefault="00A623C1" w:rsidP="00A623C1">
      <w:pPr>
        <w:rPr>
          <w:rFonts w:cs="Times New Roman"/>
        </w:rPr>
      </w:pPr>
      <w:r w:rsidRPr="007447E3">
        <w:rPr>
          <w:rFonts w:cs="Times New Roman"/>
        </w:rPr>
        <w:t xml:space="preserve">The </w:t>
      </w:r>
      <w:r w:rsidRPr="00A93191">
        <w:rPr>
          <w:rFonts w:cs="Times New Roman"/>
        </w:rPr>
        <w:t xml:space="preserve">collagen scaffold </w:t>
      </w:r>
      <w:r>
        <w:rPr>
          <w:rFonts w:cs="Times New Roman"/>
        </w:rPr>
        <w:t>described functions</w:t>
      </w:r>
      <w:r w:rsidRPr="007447E3">
        <w:rPr>
          <w:rFonts w:cs="Times New Roman"/>
        </w:rPr>
        <w:t xml:space="preserve"> </w:t>
      </w:r>
      <w:r>
        <w:rPr>
          <w:rFonts w:cs="Times New Roman"/>
        </w:rPr>
        <w:t xml:space="preserve">primarily </w:t>
      </w:r>
      <w:r w:rsidRPr="007447E3">
        <w:rPr>
          <w:rFonts w:cs="Times New Roman"/>
        </w:rPr>
        <w:t xml:space="preserve">as a bypass flow filter but with the </w:t>
      </w:r>
      <w:r>
        <w:rPr>
          <w:rFonts w:cs="Times New Roman"/>
        </w:rPr>
        <w:t xml:space="preserve">key </w:t>
      </w:r>
      <w:r w:rsidRPr="00A93191">
        <w:rPr>
          <w:rFonts w:cs="Times New Roman"/>
        </w:rPr>
        <w:t>crucial difference</w:t>
      </w:r>
      <w:r>
        <w:rPr>
          <w:rFonts w:cs="Times New Roman"/>
        </w:rPr>
        <w:t>s</w:t>
      </w:r>
      <w:r w:rsidRPr="007447E3">
        <w:rPr>
          <w:rFonts w:cs="Times New Roman"/>
        </w:rPr>
        <w:t xml:space="preserve"> that </w:t>
      </w:r>
      <w:r>
        <w:rPr>
          <w:rFonts w:cs="Times New Roman"/>
        </w:rPr>
        <w:t>the flow is specifically stabilised and shaped and larger MKs</w:t>
      </w:r>
      <w:r w:rsidRPr="007447E3">
        <w:rPr>
          <w:rFonts w:cs="Times New Roman"/>
        </w:rPr>
        <w:t xml:space="preserve"> </w:t>
      </w:r>
      <w:r>
        <w:rPr>
          <w:rFonts w:cs="Times New Roman"/>
        </w:rPr>
        <w:t>are retained within</w:t>
      </w:r>
      <w:r w:rsidRPr="007447E3">
        <w:rPr>
          <w:rFonts w:cs="Times New Roman"/>
        </w:rPr>
        <w:t xml:space="preserve"> the </w:t>
      </w:r>
      <w:r>
        <w:rPr>
          <w:rFonts w:cs="Times New Roman"/>
        </w:rPr>
        <w:t>material</w:t>
      </w:r>
      <w:r w:rsidRPr="007447E3">
        <w:rPr>
          <w:rFonts w:cs="Times New Roman"/>
        </w:rPr>
        <w:t xml:space="preserve"> </w:t>
      </w:r>
      <w:r>
        <w:rPr>
          <w:rFonts w:cs="Times New Roman"/>
        </w:rPr>
        <w:t xml:space="preserve">where they can be maintained </w:t>
      </w:r>
      <w:r w:rsidRPr="007447E3">
        <w:rPr>
          <w:rFonts w:cs="Times New Roman"/>
        </w:rPr>
        <w:t>for extended cultur</w:t>
      </w:r>
      <w:r>
        <w:rPr>
          <w:rFonts w:cs="Times New Roman"/>
        </w:rPr>
        <w:t>e whilst still releasing the</w:t>
      </w:r>
      <w:r w:rsidRPr="007447E3">
        <w:rPr>
          <w:rFonts w:cs="Times New Roman"/>
        </w:rPr>
        <w:t xml:space="preserve"> smaller p</w:t>
      </w:r>
      <w:r>
        <w:rPr>
          <w:rFonts w:cs="Times New Roman"/>
        </w:rPr>
        <w:t>latelets</w:t>
      </w:r>
      <w:r w:rsidRPr="007447E3">
        <w:rPr>
          <w:rFonts w:cs="Times New Roman"/>
        </w:rPr>
        <w:t xml:space="preserve">. </w:t>
      </w:r>
      <w:r>
        <w:rPr>
          <w:rFonts w:cs="Times New Roman"/>
        </w:rPr>
        <w:t>Given their differential sizes and the carefully designed</w:t>
      </w:r>
      <w:r w:rsidRPr="00A93191">
        <w:rPr>
          <w:rFonts w:cs="Times New Roman"/>
        </w:rPr>
        <w:t xml:space="preserve"> </w:t>
      </w:r>
      <w:r>
        <w:rPr>
          <w:rFonts w:cs="Times New Roman"/>
        </w:rPr>
        <w:t xml:space="preserve">porosity of the collagen scaffolds, these platelets can be harvested at high purity. </w:t>
      </w:r>
      <w:r w:rsidRPr="007447E3">
        <w:rPr>
          <w:rFonts w:cs="Times New Roman"/>
        </w:rPr>
        <w:t>Easier to produce isotropic filters that allow passage of sub</w:t>
      </w:r>
      <w:r w:rsidRPr="00A93191">
        <w:rPr>
          <w:rFonts w:cs="Times New Roman"/>
        </w:rPr>
        <w:t>-</w:t>
      </w:r>
      <w:r w:rsidRPr="007447E3">
        <w:rPr>
          <w:rFonts w:cs="Times New Roman"/>
        </w:rPr>
        <w:t xml:space="preserve">10 </w:t>
      </w:r>
      <w:r w:rsidRPr="00D92D09">
        <w:rPr>
          <w:rFonts w:ascii="Symbol" w:hAnsi="Symbol" w:cs="Times New Roman"/>
        </w:rPr>
        <w:t></w:t>
      </w:r>
      <w:r w:rsidRPr="00D92D09">
        <w:rPr>
          <w:rFonts w:cs="Times New Roman"/>
        </w:rPr>
        <w:t>m</w:t>
      </w:r>
      <w:r w:rsidRPr="007447E3">
        <w:rPr>
          <w:rFonts w:cs="Times New Roman"/>
        </w:rPr>
        <w:t xml:space="preserve"> particles </w:t>
      </w:r>
      <w:r w:rsidR="00677D79">
        <w:rPr>
          <w:rFonts w:cs="Times New Roman"/>
        </w:rPr>
        <w:t>locate</w:t>
      </w:r>
      <w:r w:rsidRPr="00A93191">
        <w:rPr>
          <w:rFonts w:cs="Times New Roman"/>
        </w:rPr>
        <w:t xml:space="preserve"> </w:t>
      </w:r>
      <w:r w:rsidRPr="007447E3">
        <w:rPr>
          <w:rFonts w:cs="Times New Roman"/>
        </w:rPr>
        <w:t xml:space="preserve">cells mostly </w:t>
      </w:r>
      <w:r w:rsidRPr="00A93191">
        <w:rPr>
          <w:rFonts w:cs="Times New Roman"/>
        </w:rPr>
        <w:t>on</w:t>
      </w:r>
      <w:r w:rsidRPr="007447E3">
        <w:rPr>
          <w:rFonts w:cs="Times New Roman"/>
        </w:rPr>
        <w:t xml:space="preserve"> the surface of the material, </w:t>
      </w:r>
      <w:r w:rsidRPr="00A93191">
        <w:rPr>
          <w:rFonts w:cs="Times New Roman"/>
        </w:rPr>
        <w:t xml:space="preserve">thereby </w:t>
      </w:r>
      <w:r w:rsidRPr="007447E3">
        <w:rPr>
          <w:rFonts w:cs="Times New Roman"/>
        </w:rPr>
        <w:t xml:space="preserve">reducing available surface area and </w:t>
      </w:r>
      <w:r>
        <w:rPr>
          <w:rFonts w:cs="Times New Roman"/>
        </w:rPr>
        <w:t xml:space="preserve">producing detrimental areas of high </w:t>
      </w:r>
      <w:r w:rsidRPr="007447E3">
        <w:rPr>
          <w:rFonts w:cs="Times New Roman"/>
        </w:rPr>
        <w:t>cell densit</w:t>
      </w:r>
      <w:r w:rsidRPr="00A93191">
        <w:rPr>
          <w:rFonts w:cs="Times New Roman"/>
        </w:rPr>
        <w:t xml:space="preserve">y.  </w:t>
      </w:r>
      <w:r w:rsidRPr="007447E3">
        <w:rPr>
          <w:rFonts w:cs="Times New Roman"/>
        </w:rPr>
        <w:t xml:space="preserve">Additionally, isotropic filters </w:t>
      </w:r>
      <w:r>
        <w:rPr>
          <w:rFonts w:cs="Times New Roman"/>
        </w:rPr>
        <w:t xml:space="preserve">fill quickly and </w:t>
      </w:r>
      <w:r w:rsidRPr="007447E3">
        <w:rPr>
          <w:rFonts w:cs="Times New Roman"/>
        </w:rPr>
        <w:t>reduc</w:t>
      </w:r>
      <w:r w:rsidRPr="00A93191">
        <w:rPr>
          <w:rFonts w:cs="Times New Roman"/>
        </w:rPr>
        <w:t>e</w:t>
      </w:r>
      <w:r w:rsidRPr="007447E3">
        <w:rPr>
          <w:rFonts w:cs="Times New Roman"/>
        </w:rPr>
        <w:t xml:space="preserve"> flow rates </w:t>
      </w:r>
      <w:r>
        <w:rPr>
          <w:rFonts w:cs="Times New Roman"/>
        </w:rPr>
        <w:t xml:space="preserve">and </w:t>
      </w:r>
      <w:r w:rsidRPr="00A93191">
        <w:rPr>
          <w:rFonts w:cs="Times New Roman"/>
        </w:rPr>
        <w:t xml:space="preserve">put </w:t>
      </w:r>
      <w:r w:rsidRPr="007447E3">
        <w:rPr>
          <w:rFonts w:cs="Times New Roman"/>
        </w:rPr>
        <w:t xml:space="preserve">cells </w:t>
      </w:r>
      <w:r w:rsidRPr="00A93191">
        <w:rPr>
          <w:rFonts w:cs="Times New Roman"/>
        </w:rPr>
        <w:t>at a</w:t>
      </w:r>
      <w:r w:rsidRPr="007447E3">
        <w:rPr>
          <w:rFonts w:cs="Times New Roman"/>
        </w:rPr>
        <w:t xml:space="preserve"> greatly increased susceptibility of being washed off the surface</w:t>
      </w:r>
      <w:r>
        <w:rPr>
          <w:rFonts w:cs="Times New Roman"/>
        </w:rPr>
        <w:t>.</w:t>
      </w:r>
      <w:r w:rsidRPr="00A93191">
        <w:rPr>
          <w:rFonts w:cs="Times New Roman"/>
        </w:rPr>
        <w:t xml:space="preserve"> </w:t>
      </w:r>
      <w:r>
        <w:rPr>
          <w:rFonts w:cs="Times New Roman"/>
        </w:rPr>
        <w:t>I</w:t>
      </w:r>
      <w:r w:rsidRPr="007447E3">
        <w:rPr>
          <w:rFonts w:cs="Times New Roman"/>
        </w:rPr>
        <w:t xml:space="preserve">nfiltration </w:t>
      </w:r>
      <w:r w:rsidRPr="00A93191">
        <w:rPr>
          <w:rFonts w:cs="Times New Roman"/>
        </w:rPr>
        <w:t xml:space="preserve">within the scaffold </w:t>
      </w:r>
      <w:r>
        <w:rPr>
          <w:rFonts w:cs="Times New Roman"/>
        </w:rPr>
        <w:t>traps</w:t>
      </w:r>
      <w:r w:rsidRPr="007447E3">
        <w:rPr>
          <w:rFonts w:cs="Times New Roman"/>
        </w:rPr>
        <w:t xml:space="preserve"> more cells and </w:t>
      </w:r>
      <w:r>
        <w:rPr>
          <w:rFonts w:cs="Times New Roman"/>
        </w:rPr>
        <w:t xml:space="preserve">gives </w:t>
      </w:r>
      <w:r w:rsidRPr="007447E3">
        <w:rPr>
          <w:rFonts w:cs="Times New Roman"/>
        </w:rPr>
        <w:t>better niche definition</w:t>
      </w:r>
      <w:r>
        <w:rPr>
          <w:rFonts w:cs="Times New Roman"/>
        </w:rPr>
        <w:t xml:space="preserve"> for extended culture</w:t>
      </w:r>
      <w:r w:rsidRPr="007447E3">
        <w:rPr>
          <w:rFonts w:cs="Times New Roman"/>
        </w:rPr>
        <w:t>.</w:t>
      </w:r>
      <w:r>
        <w:rPr>
          <w:rFonts w:cs="Times New Roman"/>
        </w:rPr>
        <w:t xml:space="preserve"> </w:t>
      </w:r>
      <w:r w:rsidRPr="00A93191">
        <w:rPr>
          <w:rFonts w:cs="Times New Roman"/>
        </w:rPr>
        <w:t>This c</w:t>
      </w:r>
      <w:r w:rsidRPr="008B5A54">
        <w:rPr>
          <w:rFonts w:cs="Times New Roman"/>
        </w:rPr>
        <w:t xml:space="preserve">ollagen </w:t>
      </w:r>
      <w:r w:rsidRPr="00A93191">
        <w:rPr>
          <w:rFonts w:cs="Times New Roman"/>
        </w:rPr>
        <w:t>scaffold</w:t>
      </w:r>
      <w:r w:rsidRPr="008B5A54">
        <w:rPr>
          <w:rFonts w:cs="Times New Roman"/>
        </w:rPr>
        <w:t xml:space="preserve"> has provided a</w:t>
      </w:r>
      <w:r>
        <w:rPr>
          <w:rFonts w:cs="Times New Roman"/>
        </w:rPr>
        <w:t xml:space="preserve"> stable structure</w:t>
      </w:r>
      <w:r w:rsidRPr="008B5A54">
        <w:rPr>
          <w:rFonts w:cs="Times New Roman"/>
        </w:rPr>
        <w:t xml:space="preserve"> </w:t>
      </w:r>
      <w:r>
        <w:rPr>
          <w:rFonts w:cs="Times New Roman"/>
        </w:rPr>
        <w:t>capable of maintaining the</w:t>
      </w:r>
      <w:r w:rsidRPr="008B5A54">
        <w:rPr>
          <w:rFonts w:cs="Times New Roman"/>
        </w:rPr>
        <w:t xml:space="preserve"> MK</w:t>
      </w:r>
      <w:r w:rsidRPr="00A93191">
        <w:rPr>
          <w:rFonts w:cs="Times New Roman"/>
        </w:rPr>
        <w:t>s</w:t>
      </w:r>
      <w:r w:rsidRPr="008B5A54">
        <w:rPr>
          <w:rFonts w:cs="Times New Roman"/>
        </w:rPr>
        <w:t xml:space="preserve"> while</w:t>
      </w:r>
      <w:r>
        <w:rPr>
          <w:rFonts w:cs="Times New Roman"/>
        </w:rPr>
        <w:t xml:space="preserve"> at the same time allowing for the provision of a</w:t>
      </w:r>
      <w:r w:rsidRPr="008B5A54">
        <w:rPr>
          <w:rFonts w:cs="Times New Roman"/>
        </w:rPr>
        <w:t xml:space="preserve"> shear flow</w:t>
      </w:r>
      <w:r>
        <w:rPr>
          <w:rFonts w:cs="Times New Roman"/>
        </w:rPr>
        <w:t xml:space="preserve"> for promoting proplatelet formation and allowing the collection of newly released platelets at the outlet.</w:t>
      </w:r>
    </w:p>
    <w:p w14:paraId="5EB56D51" w14:textId="0A5E4100" w:rsidR="00A623C1" w:rsidRPr="006D003C" w:rsidRDefault="00A623C1" w:rsidP="00A623C1">
      <w:pPr>
        <w:rPr>
          <w:rFonts w:cs="Times New Roman"/>
        </w:rPr>
      </w:pPr>
      <w:r w:rsidRPr="006D003C">
        <w:rPr>
          <w:rFonts w:cs="Times New Roman"/>
        </w:rPr>
        <w:t xml:space="preserve">The internal structure of the foamed collagen forms zones of low flow at the edges of the chambers allowing cells to settle, whilst flow from one chamber reticulation to another produces a central </w:t>
      </w:r>
      <w:r w:rsidR="00677D79">
        <w:rPr>
          <w:rFonts w:cs="Times New Roman"/>
        </w:rPr>
        <w:t xml:space="preserve">flow </w:t>
      </w:r>
      <w:r w:rsidRPr="006D003C">
        <w:rPr>
          <w:rFonts w:cs="Times New Roman"/>
        </w:rPr>
        <w:t>region that provides a gradient of shear, thereby maintaining cell interaction with the scaffold, a</w:t>
      </w:r>
      <w:r>
        <w:rPr>
          <w:rFonts w:cs="Times New Roman"/>
        </w:rPr>
        <w:t>djacent to higher flow regions.</w:t>
      </w:r>
    </w:p>
    <w:p w14:paraId="63641B99" w14:textId="4BD22749" w:rsidR="00A623C1" w:rsidRDefault="00A623C1" w:rsidP="00E60CB3">
      <w:pPr>
        <w:rPr>
          <w:rFonts w:cs="Times New Roman"/>
        </w:rPr>
      </w:pPr>
      <w:r>
        <w:rPr>
          <w:rFonts w:cs="Times New Roman"/>
        </w:rPr>
        <w:t>It is possible that</w:t>
      </w:r>
      <w:r w:rsidRPr="008B5A54">
        <w:rPr>
          <w:rFonts w:cs="Times New Roman"/>
        </w:rPr>
        <w:t xml:space="preserve"> further modif</w:t>
      </w:r>
      <w:r w:rsidRPr="00A93191">
        <w:rPr>
          <w:rFonts w:cs="Times New Roman"/>
        </w:rPr>
        <w:t>ication</w:t>
      </w:r>
      <w:r>
        <w:rPr>
          <w:rFonts w:cs="Times New Roman"/>
        </w:rPr>
        <w:t>s</w:t>
      </w:r>
      <w:r w:rsidRPr="00A93191">
        <w:rPr>
          <w:rFonts w:cs="Times New Roman"/>
        </w:rPr>
        <w:t xml:space="preserve"> of the </w:t>
      </w:r>
      <w:r w:rsidRPr="008B5A54">
        <w:rPr>
          <w:rFonts w:cs="Times New Roman"/>
        </w:rPr>
        <w:t xml:space="preserve">geometry and surface characteristics </w:t>
      </w:r>
      <w:r w:rsidRPr="00A93191">
        <w:rPr>
          <w:rFonts w:cs="Times New Roman"/>
        </w:rPr>
        <w:t xml:space="preserve">may increase </w:t>
      </w:r>
      <w:r w:rsidRPr="008B5A54">
        <w:rPr>
          <w:rFonts w:cs="Times New Roman"/>
        </w:rPr>
        <w:t>accommodat</w:t>
      </w:r>
      <w:r w:rsidRPr="00A93191">
        <w:rPr>
          <w:rFonts w:cs="Times New Roman"/>
        </w:rPr>
        <w:t>ion of</w:t>
      </w:r>
      <w:r w:rsidRPr="008B5A54">
        <w:rPr>
          <w:rFonts w:cs="Times New Roman"/>
        </w:rPr>
        <w:t xml:space="preserve"> the differentiation stages </w:t>
      </w:r>
      <w:r w:rsidRPr="00A93191">
        <w:rPr>
          <w:rFonts w:cs="Times New Roman"/>
        </w:rPr>
        <w:t>and improve the efficiency of platelet production</w:t>
      </w:r>
      <w:r w:rsidRPr="008B5A54">
        <w:rPr>
          <w:rFonts w:cs="Times New Roman"/>
        </w:rPr>
        <w:t xml:space="preserve">. </w:t>
      </w:r>
      <w:r>
        <w:rPr>
          <w:rFonts w:cs="Times New Roman"/>
        </w:rPr>
        <w:t>The simulation based on microCT data as well as simulated runs with microbeads provided a useful guide to future designs prior to using more time consuming expensive cellular products.</w:t>
      </w:r>
    </w:p>
    <w:p w14:paraId="2FAF926D" w14:textId="3CC6E737" w:rsidR="00A623C1" w:rsidRDefault="00A623C1" w:rsidP="00A623C1">
      <w:pPr>
        <w:rPr>
          <w:rFonts w:cs="Times New Roman"/>
        </w:rPr>
      </w:pPr>
      <w:r>
        <w:rPr>
          <w:rFonts w:cs="Times New Roman"/>
        </w:rPr>
        <w:t>Collagen I is the main constituent of the bone marrow extracellular matrix where it prevents platelet formation prior to the maturing MKs reaching the sinusoids and of course p</w:t>
      </w:r>
      <w:r w:rsidRPr="000B121F">
        <w:rPr>
          <w:rFonts w:cs="Times New Roman"/>
        </w:rPr>
        <w:t xml:space="preserve">latelets </w:t>
      </w:r>
      <w:r>
        <w:rPr>
          <w:rFonts w:cs="Times New Roman"/>
        </w:rPr>
        <w:t xml:space="preserve">readily become activated when in contact with </w:t>
      </w:r>
      <w:r w:rsidRPr="000B121F">
        <w:rPr>
          <w:rFonts w:cs="Times New Roman"/>
        </w:rPr>
        <w:t>collagen</w:t>
      </w:r>
      <w:r>
        <w:rPr>
          <w:rFonts w:cs="Times New Roman"/>
        </w:rPr>
        <w:t xml:space="preserve">. This is mediated by several collagen receptors, chiefly the </w:t>
      </w:r>
      <w:r w:rsidRPr="00935BC4">
        <w:rPr>
          <w:rFonts w:cs="Times New Roman"/>
        </w:rPr>
        <w:t xml:space="preserve">integrin </w:t>
      </w:r>
      <w:r w:rsidRPr="00935BC4">
        <w:rPr>
          <w:rFonts w:cs="Times New Roman"/>
        </w:rPr>
        <w:sym w:font="Symbol" w:char="F061"/>
      </w:r>
      <w:r w:rsidRPr="00935BC4">
        <w:rPr>
          <w:rFonts w:cs="Times New Roman"/>
        </w:rPr>
        <w:t>2</w:t>
      </w:r>
      <w:r w:rsidRPr="00935BC4">
        <w:rPr>
          <w:rFonts w:cs="Times New Roman"/>
        </w:rPr>
        <w:sym w:font="Symbol" w:char="F062"/>
      </w:r>
      <w:r w:rsidRPr="00935BC4">
        <w:rPr>
          <w:rFonts w:cs="Times New Roman"/>
        </w:rPr>
        <w:t>1and</w:t>
      </w:r>
      <w:r>
        <w:rPr>
          <w:rFonts w:cs="Times New Roman"/>
        </w:rPr>
        <w:t xml:space="preserve"> the activating receptor GPVI and its inhibitory counterpart LAIR1</w:t>
      </w:r>
      <w:r w:rsidR="004553B9">
        <w:rPr>
          <w:rFonts w:cs="Times New Roman"/>
        </w:rPr>
        <w:fldChar w:fldCharType="begin"/>
      </w:r>
      <w:r w:rsidR="00034A82">
        <w:rPr>
          <w:rFonts w:cs="Times New Roman"/>
        </w:rPr>
        <w:instrText xml:space="preserve"> ADDIN EN.CITE &lt;EndNote&gt;&lt;Cite&gt;&lt;Author&gt;Miura&lt;/Author&gt;&lt;Year&gt;2002&lt;/Year&gt;&lt;RecNum&gt;0&lt;/RecNum&gt;&lt;IDText&gt;Analysis of the Interaction of Platelet Collagen Receptor Glycoprotein VI (GPVI) with Collagen: A DIMERIC FORM OF GPVI, BUT NOT THE MONOMERIC FORM, SHOWS AFFINITY TO FIBROUS COLLAGEN&lt;/IDText&gt;&lt;DisplayText&gt;[39]&lt;/DisplayText&gt;&lt;record&gt;&lt;dates&gt;&lt;pub-dates&gt;&lt;date&gt;November 29, 2002&lt;/date&gt;&lt;/pub-dates&gt;&lt;year&gt;2002&lt;/year&gt;&lt;/dates&gt;&lt;urls&gt;&lt;related-urls&gt;&lt;url&gt;http://www.jbc.org/content/277/48/46197.abstract&lt;/url&gt;&lt;/related-urls&gt;&lt;/urls&gt;&lt;titles&gt;&lt;title&gt;Analysis of the Interaction of Platelet Collagen Receptor Glycoprotein VI (GPVI) with Collagen: A DIMERIC FORM OF GPVI, BUT NOT THE MONOMERIC FORM, SHOWS AFFINITY TO FIBROUS COLLAGEN&lt;/title&gt;&lt;secondary-title&gt;Journal of Biological Chemistry&lt;/secondary-title&gt;&lt;/titles&gt;&lt;pages&gt;46197-46204&lt;/pages&gt;&lt;number&gt;48&lt;/number&gt;&lt;contributors&gt;&lt;authors&gt;&lt;author&gt;Miura, Yoshiki&lt;/author&gt;&lt;author&gt;Takahashi, Tsuyoshi&lt;/author&gt;&lt;author&gt;Jung, Stephanie M.&lt;/author&gt;&lt;author&gt;Moroi, Masaaki&lt;/author&gt;&lt;/authors&gt;&lt;/contributors&gt;&lt;added-date format="utc"&gt;1526333798&lt;/added-date&gt;&lt;ref-type name="Journal Article"&gt;17&lt;/ref-type&gt;&lt;rec-number&gt;2027&lt;/rec-number&gt;&lt;last-updated-date format="utc"&gt;1526333798&lt;/last-updated-date&gt;&lt;electronic-resource-num&gt;10.1074/jbc.M204029200&lt;/electronic-resource-num&gt;&lt;volume&gt;277&lt;/volume&gt;&lt;/record&gt;&lt;/Cite&gt;&lt;/EndNote&gt;</w:instrText>
      </w:r>
      <w:r w:rsidR="004553B9">
        <w:rPr>
          <w:rFonts w:cs="Times New Roman"/>
        </w:rPr>
        <w:fldChar w:fldCharType="separate"/>
      </w:r>
      <w:r w:rsidR="00034A82">
        <w:rPr>
          <w:rFonts w:cs="Times New Roman"/>
          <w:noProof/>
        </w:rPr>
        <w:t>[39]</w:t>
      </w:r>
      <w:r w:rsidR="004553B9">
        <w:rPr>
          <w:rFonts w:cs="Times New Roman"/>
        </w:rPr>
        <w:fldChar w:fldCharType="end"/>
      </w:r>
      <w:r>
        <w:rPr>
          <w:rFonts w:cs="Times New Roman"/>
        </w:rPr>
        <w:t xml:space="preserve"> (the latter is predominantly expressed on the MKs). T</w:t>
      </w:r>
      <w:r w:rsidRPr="000B121F">
        <w:rPr>
          <w:rFonts w:cs="Times New Roman"/>
        </w:rPr>
        <w:t xml:space="preserve">he cross linker used in this study </w:t>
      </w:r>
      <w:r>
        <w:rPr>
          <w:rFonts w:cs="Times New Roman"/>
        </w:rPr>
        <w:t>has previously been shown to abrogate</w:t>
      </w:r>
      <w:r w:rsidRPr="000B121F">
        <w:rPr>
          <w:rFonts w:cs="Times New Roman"/>
        </w:rPr>
        <w:t xml:space="preserve"> the majority o</w:t>
      </w:r>
      <w:r>
        <w:rPr>
          <w:rFonts w:cs="Times New Roman"/>
        </w:rPr>
        <w:t xml:space="preserve">f </w:t>
      </w:r>
      <w:r w:rsidRPr="00935BC4">
        <w:rPr>
          <w:rFonts w:cs="Times New Roman"/>
        </w:rPr>
        <w:t xml:space="preserve">interaction between adhesive integrins (such as </w:t>
      </w:r>
      <w:r w:rsidRPr="00935BC4">
        <w:rPr>
          <w:rFonts w:cs="Times New Roman"/>
        </w:rPr>
        <w:sym w:font="Symbol" w:char="F061"/>
      </w:r>
      <w:r w:rsidRPr="00935BC4">
        <w:rPr>
          <w:rFonts w:cs="Times New Roman"/>
        </w:rPr>
        <w:t>2</w:t>
      </w:r>
      <w:r w:rsidRPr="00935BC4">
        <w:rPr>
          <w:rFonts w:cs="Times New Roman"/>
        </w:rPr>
        <w:sym w:font="Symbol" w:char="F062"/>
      </w:r>
      <w:r w:rsidRPr="00935BC4">
        <w:rPr>
          <w:rFonts w:cs="Times New Roman"/>
        </w:rPr>
        <w:t>1) and the</w:t>
      </w:r>
      <w:r>
        <w:rPr>
          <w:rFonts w:cs="Times New Roman"/>
        </w:rPr>
        <w:t xml:space="preserve"> cross-linked scaffolds </w:t>
      </w:r>
      <w:r>
        <w:rPr>
          <w:rFonts w:cs="Times New Roman"/>
        </w:rPr>
        <w:fldChar w:fldCharType="begin">
          <w:fldData xml:space="preserve">PEVuZE5vdGU+PENpdGU+PEF1dGhvcj5EYXZpZGVua288L0F1dGhvcj48WWVhcj4yMDE2PC9ZZWFy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</w:fldData>
        </w:fldChar>
      </w:r>
      <w:r w:rsidR="00034A82">
        <w:rPr>
          <w:rFonts w:cs="Times New Roman"/>
        </w:rPr>
        <w:instrText xml:space="preserve"> ADDIN EN.CITE </w:instrText>
      </w:r>
      <w:r w:rsidR="00034A82">
        <w:rPr>
          <w:rFonts w:cs="Times New Roman"/>
        </w:rPr>
        <w:fldChar w:fldCharType="begin">
          <w:fldData xml:space="preserve">PEVuZE5vdGU+PENpdGU+PEF1dGhvcj5EYXZpZGVua288L0F1dGhvcj48WWVhcj4yMDE2PC9ZZWFy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</w:fldData>
        </w:fldChar>
      </w:r>
      <w:r w:rsidR="00034A82">
        <w:rPr>
          <w:rFonts w:cs="Times New Roman"/>
        </w:rPr>
        <w:instrText xml:space="preserve"> ADDIN EN.CITE.DATA </w:instrText>
      </w:r>
      <w:r w:rsidR="00034A82">
        <w:rPr>
          <w:rFonts w:cs="Times New Roman"/>
        </w:rPr>
      </w:r>
      <w:r w:rsidR="00034A82">
        <w:rPr>
          <w:rFonts w:cs="Times New Roman"/>
        </w:rPr>
        <w:fldChar w:fldCharType="end"/>
      </w:r>
      <w:r>
        <w:rPr>
          <w:rFonts w:cs="Times New Roman"/>
        </w:rPr>
      </w:r>
      <w:r>
        <w:rPr>
          <w:rFonts w:cs="Times New Roman"/>
        </w:rPr>
        <w:fldChar w:fldCharType="separate"/>
      </w:r>
      <w:r w:rsidR="00034A82">
        <w:rPr>
          <w:rFonts w:cs="Times New Roman"/>
          <w:noProof/>
        </w:rPr>
        <w:t>[40-42]</w:t>
      </w:r>
      <w:r>
        <w:rPr>
          <w:rFonts w:cs="Times New Roman"/>
        </w:rPr>
        <w:fldChar w:fldCharType="end"/>
      </w:r>
      <w:r>
        <w:rPr>
          <w:rFonts w:cs="Times New Roman"/>
        </w:rPr>
        <w:t>. However, our data shows</w:t>
      </w:r>
      <w:r w:rsidRPr="000B121F">
        <w:rPr>
          <w:rFonts w:cs="Times New Roman"/>
        </w:rPr>
        <w:t xml:space="preserve"> that </w:t>
      </w:r>
      <w:r>
        <w:rPr>
          <w:rFonts w:cs="Times New Roman"/>
        </w:rPr>
        <w:t xml:space="preserve">the cross-linked collagen scaffold </w:t>
      </w:r>
      <w:r w:rsidRPr="000B121F">
        <w:rPr>
          <w:rFonts w:cs="Times New Roman"/>
        </w:rPr>
        <w:t xml:space="preserve">allows </w:t>
      </w:r>
      <w:r>
        <w:rPr>
          <w:rFonts w:cs="Times New Roman"/>
        </w:rPr>
        <w:t xml:space="preserve">the </w:t>
      </w:r>
      <w:r w:rsidRPr="000B121F">
        <w:rPr>
          <w:rFonts w:cs="Times New Roman"/>
        </w:rPr>
        <w:t xml:space="preserve">passage of </w:t>
      </w:r>
      <w:r>
        <w:rPr>
          <w:rFonts w:cs="Times New Roman"/>
        </w:rPr>
        <w:t>CD41</w:t>
      </w:r>
      <w:r w:rsidRPr="00935BC4">
        <w:rPr>
          <w:rFonts w:cs="Times New Roman"/>
          <w:vertAlign w:val="superscript"/>
        </w:rPr>
        <w:t>+</w:t>
      </w:r>
      <w:r>
        <w:rPr>
          <w:rFonts w:cs="Times New Roman"/>
        </w:rPr>
        <w:t xml:space="preserve"> CD42</w:t>
      </w:r>
      <w:r w:rsidRPr="00935BC4">
        <w:rPr>
          <w:rFonts w:cs="Times New Roman"/>
          <w:vertAlign w:val="superscript"/>
        </w:rPr>
        <w:t>+</w:t>
      </w:r>
      <w:r>
        <w:rPr>
          <w:rFonts w:cs="Times New Roman"/>
        </w:rPr>
        <w:t xml:space="preserve"> platelets that remain in a resting state and are still capable of activation when challenged suggesting that the cross-linking</w:t>
      </w:r>
      <w:r w:rsidR="00677D79">
        <w:rPr>
          <w:rFonts w:cs="Times New Roman"/>
        </w:rPr>
        <w:t xml:space="preserve"> </w:t>
      </w:r>
      <w:r w:rsidR="00677D79" w:rsidRPr="00F519B8">
        <w:rPr>
          <w:rFonts w:cs="Times New Roman"/>
        </w:rPr>
        <w:t>inactivates</w:t>
      </w:r>
      <w:r w:rsidRPr="00F519B8">
        <w:rPr>
          <w:rFonts w:cs="Times New Roman"/>
        </w:rPr>
        <w:t xml:space="preserve"> </w:t>
      </w:r>
      <w:r w:rsidR="00937CD4" w:rsidRPr="00F519B8">
        <w:rPr>
          <w:rFonts w:cs="Times New Roman"/>
        </w:rPr>
        <w:t>enough</w:t>
      </w:r>
      <w:r w:rsidRPr="00F519B8">
        <w:rPr>
          <w:rFonts w:cs="Times New Roman"/>
        </w:rPr>
        <w:t xml:space="preserve"> GPVI </w:t>
      </w:r>
      <w:r w:rsidR="00651AC4" w:rsidRPr="00F519B8">
        <w:rPr>
          <w:rFonts w:cs="Times New Roman"/>
        </w:rPr>
        <w:t>interaction with platelets</w:t>
      </w:r>
      <w:r w:rsidR="00C70DB8" w:rsidRPr="00F519B8">
        <w:rPr>
          <w:rFonts w:cs="Times New Roman"/>
        </w:rPr>
        <w:t xml:space="preserve"> to allow</w:t>
      </w:r>
      <w:r w:rsidR="00937CD4" w:rsidRPr="00F519B8">
        <w:rPr>
          <w:rFonts w:cs="Times New Roman"/>
        </w:rPr>
        <w:t xml:space="preserve"> passage of platelets</w:t>
      </w:r>
      <w:r>
        <w:rPr>
          <w:rFonts w:cs="Times New Roman"/>
        </w:rPr>
        <w:t>.</w:t>
      </w:r>
    </w:p>
    <w:p w14:paraId="71E3FC00" w14:textId="5763FFC3" w:rsidR="0036103F" w:rsidRDefault="007904BD" w:rsidP="00D0106B">
      <w:pPr>
        <w:rPr>
          <w:rFonts w:cs="Times New Roman"/>
        </w:rPr>
      </w:pPr>
      <w:r w:rsidRPr="004B4802">
        <w:t>MKs found within the bone marrow</w:t>
      </w:r>
      <w:r>
        <w:t xml:space="preserve"> niche </w:t>
      </w:r>
      <w:r w:rsidR="001A3483">
        <w:t xml:space="preserve">efficiently produce high numbers of functional platelets </w:t>
      </w:r>
      <w:r w:rsidR="0073117F">
        <w:t>(</w:t>
      </w:r>
      <w:r w:rsidR="000D48F3">
        <w:t xml:space="preserve">estimated at </w:t>
      </w:r>
      <w:r w:rsidR="0073117F">
        <w:t xml:space="preserve">over </w:t>
      </w:r>
      <w:r w:rsidR="0073117F" w:rsidRPr="0073117F">
        <w:t>10</w:t>
      </w:r>
      <w:r w:rsidR="0073117F" w:rsidRPr="0073117F">
        <w:rPr>
          <w:vertAlign w:val="superscript"/>
        </w:rPr>
        <w:t>3</w:t>
      </w:r>
      <w:r w:rsidR="0073117F">
        <w:rPr>
          <w:vertAlign w:val="superscript"/>
        </w:rPr>
        <w:t xml:space="preserve"> </w:t>
      </w:r>
      <w:r w:rsidR="0073117F">
        <w:t>per MK) but our</w:t>
      </w:r>
      <w:r w:rsidR="001A3483">
        <w:t xml:space="preserve"> ability to mimic </w:t>
      </w:r>
      <w:r w:rsidR="000D48F3">
        <w:t xml:space="preserve">or trigger </w:t>
      </w:r>
      <w:r w:rsidR="001A3483">
        <w:t xml:space="preserve">this mechanism </w:t>
      </w:r>
      <w:r w:rsidR="0073117F">
        <w:t>remains limited.</w:t>
      </w:r>
      <w:r w:rsidR="00A93191">
        <w:t xml:space="preserve">  I</w:t>
      </w:r>
      <w:r w:rsidR="009F7D45">
        <w:t>ncreasing demand for platelet transfusion support</w:t>
      </w:r>
      <w:r w:rsidR="001A3483">
        <w:t xml:space="preserve"> </w:t>
      </w:r>
      <w:r w:rsidR="00A93191">
        <w:t>for thrombocytopenic patients</w:t>
      </w:r>
      <w:r w:rsidR="001A3483">
        <w:t xml:space="preserve"> </w:t>
      </w:r>
      <w:r w:rsidR="00FB6E32">
        <w:t xml:space="preserve">has </w:t>
      </w:r>
      <w:r w:rsidR="001A3483" w:rsidRPr="00A93191">
        <w:rPr>
          <w:rFonts w:eastAsia="Times New Roman" w:cs="Times New Roman"/>
          <w:bCs/>
          <w:kern w:val="36"/>
          <w:lang w:eastAsia="en-GB"/>
        </w:rPr>
        <w:t>give</w:t>
      </w:r>
      <w:r w:rsidR="00FB6E32" w:rsidRPr="00A93191">
        <w:rPr>
          <w:rFonts w:eastAsia="Times New Roman" w:cs="Times New Roman"/>
          <w:bCs/>
          <w:kern w:val="36"/>
          <w:lang w:eastAsia="en-GB"/>
        </w:rPr>
        <w:t>n</w:t>
      </w:r>
      <w:r w:rsidR="001A3483" w:rsidRPr="00A93191">
        <w:rPr>
          <w:rFonts w:eastAsia="Times New Roman" w:cs="Times New Roman"/>
          <w:bCs/>
          <w:kern w:val="36"/>
          <w:lang w:eastAsia="en-GB"/>
        </w:rPr>
        <w:t xml:space="preserve"> an impetus</w:t>
      </w:r>
      <w:r w:rsidR="00A93191">
        <w:t xml:space="preserve"> to the research striving to</w:t>
      </w:r>
      <w:r w:rsidR="00FB6E32">
        <w:t xml:space="preserve"> produce platelets </w:t>
      </w:r>
      <w:r w:rsidR="00FB6E32" w:rsidRPr="00217A49">
        <w:rPr>
          <w:i/>
        </w:rPr>
        <w:t>ex vivo</w:t>
      </w:r>
      <w:r w:rsidR="00FB6E32">
        <w:t>.</w:t>
      </w:r>
      <w:r w:rsidR="001A3483">
        <w:t xml:space="preserve"> </w:t>
      </w:r>
      <w:r w:rsidR="00A93191">
        <w:t>As th</w:t>
      </w:r>
      <w:r w:rsidR="004203A6">
        <w:t>e</w:t>
      </w:r>
      <w:r w:rsidR="00A93191">
        <w:t xml:space="preserve"> </w:t>
      </w:r>
      <w:r w:rsidR="004203A6">
        <w:t>technolo</w:t>
      </w:r>
      <w:r w:rsidR="00A93191">
        <w:t>g</w:t>
      </w:r>
      <w:r w:rsidR="004203A6">
        <w:t>y to produce</w:t>
      </w:r>
      <w:r w:rsidR="00A93191">
        <w:t xml:space="preserve"> MKs from renewable sources of stem cells has improved, the next question focuses on the mechanism</w:t>
      </w:r>
      <w:r w:rsidR="00D77FE1">
        <w:t>s</w:t>
      </w:r>
      <w:r w:rsidR="00A93191">
        <w:t xml:space="preserve"> of platelet release and the generation of a functional platelet product at high purity. </w:t>
      </w:r>
      <w:r>
        <w:rPr>
          <w:rFonts w:cs="Times New Roman"/>
        </w:rPr>
        <w:t>In this paper</w:t>
      </w:r>
      <w:r w:rsidR="00E60CB3">
        <w:rPr>
          <w:rFonts w:cs="Times New Roman"/>
        </w:rPr>
        <w:t xml:space="preserve">, </w:t>
      </w:r>
      <w:r w:rsidR="00C76585">
        <w:rPr>
          <w:rFonts w:cs="Times New Roman"/>
        </w:rPr>
        <w:t xml:space="preserve">we demonstrate </w:t>
      </w:r>
      <w:r>
        <w:rPr>
          <w:rFonts w:cs="Times New Roman"/>
        </w:rPr>
        <w:t>a novel</w:t>
      </w:r>
      <w:r w:rsidR="00C76585">
        <w:rPr>
          <w:rFonts w:cs="Times New Roman"/>
        </w:rPr>
        <w:t xml:space="preserve"> 2-layer collagen scaffold c</w:t>
      </w:r>
      <w:r w:rsidR="00ED5B21">
        <w:rPr>
          <w:rFonts w:cs="Times New Roman"/>
        </w:rPr>
        <w:t>an</w:t>
      </w:r>
      <w:r w:rsidR="00C76585">
        <w:rPr>
          <w:rFonts w:cs="Times New Roman"/>
        </w:rPr>
        <w:t xml:space="preserve"> provide a structure into which</w:t>
      </w:r>
      <w:r w:rsidR="00A93191">
        <w:rPr>
          <w:rFonts w:cs="Times New Roman"/>
        </w:rPr>
        <w:t xml:space="preserve"> </w:t>
      </w:r>
      <w:r w:rsidR="000B121F" w:rsidRPr="000B121F">
        <w:rPr>
          <w:rFonts w:cs="Times New Roman"/>
        </w:rPr>
        <w:t>MK</w:t>
      </w:r>
      <w:r w:rsidR="00A93191">
        <w:rPr>
          <w:rFonts w:cs="Times New Roman"/>
        </w:rPr>
        <w:t>s</w:t>
      </w:r>
      <w:r w:rsidR="008A6E2E">
        <w:rPr>
          <w:rFonts w:cs="Times New Roman"/>
        </w:rPr>
        <w:t xml:space="preserve"> </w:t>
      </w:r>
      <w:r w:rsidR="001F4625">
        <w:rPr>
          <w:rFonts w:cs="Times New Roman"/>
        </w:rPr>
        <w:t xml:space="preserve">derived from stem cells </w:t>
      </w:r>
      <w:r w:rsidR="00D77FE1">
        <w:rPr>
          <w:rFonts w:cs="Times New Roman"/>
        </w:rPr>
        <w:t xml:space="preserve">can be </w:t>
      </w:r>
      <w:r w:rsidR="00C76585">
        <w:rPr>
          <w:rFonts w:cs="Times New Roman"/>
        </w:rPr>
        <w:t>seeded</w:t>
      </w:r>
      <w:r w:rsidR="002B3146">
        <w:rPr>
          <w:rFonts w:cs="Times New Roman"/>
        </w:rPr>
        <w:t xml:space="preserve"> </w:t>
      </w:r>
      <w:r w:rsidR="00C76585">
        <w:rPr>
          <w:rFonts w:cs="Times New Roman"/>
        </w:rPr>
        <w:t xml:space="preserve">and </w:t>
      </w:r>
      <w:r w:rsidR="00A93191">
        <w:rPr>
          <w:rFonts w:cs="Times New Roman"/>
        </w:rPr>
        <w:t>efficiently</w:t>
      </w:r>
      <w:r w:rsidR="008A6E2E">
        <w:rPr>
          <w:rFonts w:cs="Times New Roman"/>
        </w:rPr>
        <w:t xml:space="preserve"> </w:t>
      </w:r>
      <w:r w:rsidR="00C76585">
        <w:rPr>
          <w:rFonts w:cs="Times New Roman"/>
        </w:rPr>
        <w:t>retained</w:t>
      </w:r>
      <w:r w:rsidR="00633AF3">
        <w:rPr>
          <w:rFonts w:cs="Times New Roman"/>
        </w:rPr>
        <w:t xml:space="preserve"> and cultured</w:t>
      </w:r>
      <w:r w:rsidR="00A93191">
        <w:rPr>
          <w:rFonts w:cs="Times New Roman"/>
        </w:rPr>
        <w:t>. We</w:t>
      </w:r>
      <w:r w:rsidR="00C76585">
        <w:rPr>
          <w:rFonts w:cs="Times New Roman"/>
        </w:rPr>
        <w:t xml:space="preserve"> show that</w:t>
      </w:r>
      <w:r w:rsidR="00730D56">
        <w:rPr>
          <w:rFonts w:cs="Times New Roman"/>
        </w:rPr>
        <w:t>,</w:t>
      </w:r>
      <w:r w:rsidR="00ED5B21">
        <w:rPr>
          <w:rFonts w:cs="Times New Roman"/>
        </w:rPr>
        <w:t xml:space="preserve"> </w:t>
      </w:r>
      <w:r w:rsidR="00A93191">
        <w:rPr>
          <w:rFonts w:cs="Times New Roman"/>
        </w:rPr>
        <w:t>following this capture within the porous structure</w:t>
      </w:r>
      <w:r w:rsidR="00730D56">
        <w:rPr>
          <w:rFonts w:cs="Times New Roman"/>
        </w:rPr>
        <w:t>,</w:t>
      </w:r>
      <w:r w:rsidR="00A93191">
        <w:rPr>
          <w:rFonts w:cs="Times New Roman"/>
        </w:rPr>
        <w:t xml:space="preserve"> </w:t>
      </w:r>
      <w:r w:rsidR="00C76585">
        <w:rPr>
          <w:rFonts w:cs="Times New Roman"/>
        </w:rPr>
        <w:t>viable</w:t>
      </w:r>
      <w:r w:rsidR="00ED5B21">
        <w:rPr>
          <w:rFonts w:cs="Times New Roman"/>
        </w:rPr>
        <w:t>,</w:t>
      </w:r>
      <w:r w:rsidR="00C76585">
        <w:rPr>
          <w:rFonts w:cs="Times New Roman"/>
        </w:rPr>
        <w:t xml:space="preserve"> functional </w:t>
      </w:r>
      <w:r w:rsidR="00677D79" w:rsidRPr="00982678">
        <w:rPr>
          <w:rFonts w:cs="Times New Roman"/>
          <w:i/>
        </w:rPr>
        <w:t>in vitro</w:t>
      </w:r>
      <w:r w:rsidR="00677D79">
        <w:rPr>
          <w:rFonts w:cs="Times New Roman"/>
        </w:rPr>
        <w:t xml:space="preserve"> origin </w:t>
      </w:r>
      <w:r w:rsidR="00C76585">
        <w:rPr>
          <w:rFonts w:cs="Times New Roman"/>
        </w:rPr>
        <w:t>p</w:t>
      </w:r>
      <w:r w:rsidR="00C82D8A">
        <w:rPr>
          <w:rFonts w:cs="Times New Roman"/>
        </w:rPr>
        <w:t xml:space="preserve">latelets </w:t>
      </w:r>
      <w:r w:rsidR="00A93191">
        <w:rPr>
          <w:rFonts w:cs="Times New Roman"/>
        </w:rPr>
        <w:t>a</w:t>
      </w:r>
      <w:r w:rsidR="008A6E2E">
        <w:rPr>
          <w:rFonts w:cs="Times New Roman"/>
        </w:rPr>
        <w:t>re</w:t>
      </w:r>
      <w:r w:rsidR="00C76585">
        <w:rPr>
          <w:rFonts w:cs="Times New Roman"/>
        </w:rPr>
        <w:t xml:space="preserve"> </w:t>
      </w:r>
      <w:r w:rsidR="00ED5B21">
        <w:rPr>
          <w:rFonts w:cs="Times New Roman"/>
        </w:rPr>
        <w:t>released</w:t>
      </w:r>
      <w:r w:rsidR="00C76585">
        <w:rPr>
          <w:rFonts w:cs="Times New Roman"/>
        </w:rPr>
        <w:t xml:space="preserve"> and </w:t>
      </w:r>
      <w:r w:rsidR="00A93191">
        <w:rPr>
          <w:rFonts w:cs="Times New Roman"/>
        </w:rPr>
        <w:t xml:space="preserve">can be </w:t>
      </w:r>
      <w:r w:rsidR="00C76585">
        <w:rPr>
          <w:rFonts w:cs="Times New Roman"/>
        </w:rPr>
        <w:t>collected</w:t>
      </w:r>
      <w:r w:rsidR="00C82D8A">
        <w:rPr>
          <w:rFonts w:cs="Times New Roman"/>
        </w:rPr>
        <w:t xml:space="preserve"> </w:t>
      </w:r>
      <w:r w:rsidR="00C76585">
        <w:rPr>
          <w:rFonts w:cs="Times New Roman"/>
        </w:rPr>
        <w:t>in the outflow of a bioreactor</w:t>
      </w:r>
      <w:r w:rsidR="00A93191">
        <w:rPr>
          <w:rFonts w:cs="Times New Roman"/>
        </w:rPr>
        <w:t xml:space="preserve"> that has been</w:t>
      </w:r>
      <w:r w:rsidR="000919C1">
        <w:rPr>
          <w:rFonts w:cs="Times New Roman"/>
        </w:rPr>
        <w:t xml:space="preserve"> specifically designe</w:t>
      </w:r>
      <w:r w:rsidR="00A93191">
        <w:rPr>
          <w:rFonts w:cs="Times New Roman"/>
        </w:rPr>
        <w:t>d to purpose</w:t>
      </w:r>
      <w:r w:rsidR="00C76585">
        <w:rPr>
          <w:rFonts w:cs="Times New Roman"/>
        </w:rPr>
        <w:t>.</w:t>
      </w:r>
    </w:p>
    <w:p w14:paraId="69EBBFEC" w14:textId="5EB0E039" w:rsidR="006D003C" w:rsidRDefault="00633AF3" w:rsidP="00D0106B">
      <w:pPr>
        <w:rPr>
          <w:rFonts w:cs="Times New Roman"/>
        </w:rPr>
      </w:pPr>
      <w:r w:rsidRPr="00633AF3">
        <w:rPr>
          <w:rFonts w:cs="Times New Roman"/>
        </w:rPr>
        <w:t xml:space="preserve">Platelets are </w:t>
      </w:r>
      <w:r w:rsidR="006D003C">
        <w:rPr>
          <w:rFonts w:cs="Times New Roman"/>
        </w:rPr>
        <w:t xml:space="preserve">exquisitely sensitive to </w:t>
      </w:r>
      <w:r w:rsidR="006D003C" w:rsidRPr="00CD3206">
        <w:rPr>
          <w:rFonts w:cs="Times New Roman"/>
        </w:rPr>
        <w:t>a</w:t>
      </w:r>
      <w:r w:rsidR="0007447D" w:rsidRPr="00CD3206">
        <w:rPr>
          <w:rFonts w:cs="Times New Roman"/>
        </w:rPr>
        <w:t xml:space="preserve"> </w:t>
      </w:r>
      <w:r w:rsidR="006D003C" w:rsidRPr="00CD3206">
        <w:rPr>
          <w:rFonts w:cs="Times New Roman"/>
        </w:rPr>
        <w:t>range</w:t>
      </w:r>
      <w:r w:rsidR="006D003C">
        <w:rPr>
          <w:rFonts w:cs="Times New Roman"/>
        </w:rPr>
        <w:t xml:space="preserve"> of stimuli </w:t>
      </w:r>
      <w:r w:rsidRPr="00633AF3">
        <w:rPr>
          <w:rFonts w:cs="Times New Roman"/>
        </w:rPr>
        <w:t>and therefore more likely to be damaged or a</w:t>
      </w:r>
      <w:r>
        <w:rPr>
          <w:rFonts w:cs="Times New Roman"/>
        </w:rPr>
        <w:t>ctivated by mechanical devices therefore w</w:t>
      </w:r>
      <w:r w:rsidR="000F5B4B">
        <w:rPr>
          <w:rFonts w:cs="Times New Roman"/>
        </w:rPr>
        <w:t>e used</w:t>
      </w:r>
      <w:r w:rsidR="00280122">
        <w:rPr>
          <w:rFonts w:cs="Times New Roman"/>
        </w:rPr>
        <w:t xml:space="preserve"> a gravity feed system, which is</w:t>
      </w:r>
      <w:r w:rsidR="000F5B4B">
        <w:rPr>
          <w:rFonts w:cs="Times New Roman"/>
        </w:rPr>
        <w:t xml:space="preserve"> </w:t>
      </w:r>
      <w:r w:rsidR="00F12C63">
        <w:rPr>
          <w:rFonts w:cs="Times New Roman"/>
        </w:rPr>
        <w:t xml:space="preserve">in </w:t>
      </w:r>
      <w:r w:rsidR="000F5B4B">
        <w:rPr>
          <w:rFonts w:cs="Times New Roman"/>
        </w:rPr>
        <w:t xml:space="preserve">common use for </w:t>
      </w:r>
      <w:r w:rsidR="00280122">
        <w:rPr>
          <w:rFonts w:cs="Times New Roman"/>
        </w:rPr>
        <w:t xml:space="preserve">the processing of </w:t>
      </w:r>
      <w:r w:rsidR="000F5B4B">
        <w:rPr>
          <w:rFonts w:cs="Times New Roman"/>
        </w:rPr>
        <w:t xml:space="preserve">blood products </w:t>
      </w:r>
      <w:r w:rsidR="00280122">
        <w:rPr>
          <w:rFonts w:cs="Times New Roman"/>
        </w:rPr>
        <w:t>(leucodepleting filters for example) or their administration by the bed side. The main advantage</w:t>
      </w:r>
      <w:r>
        <w:rPr>
          <w:rFonts w:cs="Times New Roman"/>
        </w:rPr>
        <w:t>s</w:t>
      </w:r>
      <w:r w:rsidR="00280122">
        <w:rPr>
          <w:rFonts w:cs="Times New Roman"/>
        </w:rPr>
        <w:t xml:space="preserve"> of gravity feed, particularly in the case of</w:t>
      </w:r>
      <w:r w:rsidR="000F5B4B">
        <w:rPr>
          <w:rFonts w:cs="Times New Roman"/>
        </w:rPr>
        <w:t xml:space="preserve"> </w:t>
      </w:r>
      <w:r w:rsidR="000F5B4B" w:rsidRPr="000B121F">
        <w:rPr>
          <w:rFonts w:cs="Times New Roman"/>
        </w:rPr>
        <w:t>platelet</w:t>
      </w:r>
      <w:r w:rsidR="000F5B4B">
        <w:rPr>
          <w:rFonts w:cs="Times New Roman"/>
        </w:rPr>
        <w:t>s</w:t>
      </w:r>
      <w:r w:rsidR="003113B7">
        <w:rPr>
          <w:rFonts w:cs="Times New Roman"/>
        </w:rPr>
        <w:t xml:space="preserve"> </w:t>
      </w:r>
      <w:r w:rsidR="00280122">
        <w:rPr>
          <w:rFonts w:cs="Times New Roman"/>
        </w:rPr>
        <w:t>production</w:t>
      </w:r>
      <w:r w:rsidR="000F5B4B" w:rsidRPr="000B121F">
        <w:rPr>
          <w:rFonts w:cs="Times New Roman"/>
        </w:rPr>
        <w:t xml:space="preserve"> </w:t>
      </w:r>
      <w:r w:rsidR="00280122">
        <w:rPr>
          <w:rFonts w:cs="Times New Roman"/>
        </w:rPr>
        <w:t xml:space="preserve">from MKs, is that </w:t>
      </w:r>
      <w:r w:rsidR="000F5B4B">
        <w:rPr>
          <w:rFonts w:cs="Times New Roman"/>
        </w:rPr>
        <w:t>restrictions or blockages</w:t>
      </w:r>
      <w:r w:rsidR="000F5B4B" w:rsidRPr="000B121F">
        <w:rPr>
          <w:rFonts w:cs="Times New Roman"/>
        </w:rPr>
        <w:t xml:space="preserve"> do not go above normal operating pressure </w:t>
      </w:r>
      <w:r>
        <w:rPr>
          <w:rFonts w:cs="Times New Roman"/>
        </w:rPr>
        <w:t>and that platelets do not com</w:t>
      </w:r>
      <w:r w:rsidR="00BC3A33">
        <w:rPr>
          <w:rFonts w:cs="Times New Roman"/>
        </w:rPr>
        <w:t>e</w:t>
      </w:r>
      <w:r>
        <w:rPr>
          <w:rFonts w:cs="Times New Roman"/>
        </w:rPr>
        <w:t xml:space="preserve"> into co</w:t>
      </w:r>
      <w:r w:rsidR="00BC3A33">
        <w:rPr>
          <w:rFonts w:cs="Times New Roman"/>
        </w:rPr>
        <w:t>ntact with pumping equipment</w:t>
      </w:r>
      <w:r w:rsidR="00F13092">
        <w:rPr>
          <w:rFonts w:cs="Times New Roman"/>
        </w:rPr>
        <w:fldChar w:fldCharType="begin"/>
      </w:r>
      <w:r w:rsidR="00034A82">
        <w:rPr>
          <w:rFonts w:cs="Times New Roman"/>
        </w:rPr>
        <w:instrText xml:space="preserve"> ADDIN EN.CITE &lt;EndNote&gt;&lt;Cite&gt;&lt;Author&gt;Chang&lt;/Author&gt;&lt;Year&gt;2014&lt;/Year&gt;&lt;RecNum&gt;0&lt;/RecNum&gt;&lt;IDText&gt;Pumps for microfluidic cell culture&lt;/IDText&gt;&lt;DisplayText&gt;[43]&lt;/DisplayText&gt;&lt;record&gt;&lt;urls&gt;&lt;related-urls&gt;&lt;url&gt;https://onlinelibrary.wiley.com/doi/abs/10.1002/elps.201300205&lt;/url&gt;&lt;/related-urls&gt;&lt;/urls&gt;&lt;titles&gt;&lt;title&gt;Pumps for microfluidic cell culture&lt;/title&gt;&lt;secondary-title&gt;ELECTROPHORESIS&lt;/secondary-title&gt;&lt;/titles&gt;&lt;pages&gt;245-257&lt;/pages&gt;&lt;number&gt;2-3&lt;/number&gt;&lt;contributors&gt;&lt;authors&gt;&lt;author&gt;Chang Kyu Byun&lt;/author&gt;&lt;author&gt;Kameel Abi‐Samra&lt;/author&gt;&lt;author&gt;Yoon‐Kyoung Cho&lt;/author&gt;&lt;author&gt;Shuichi Takayama&lt;/author&gt;&lt;/authors&gt;&lt;/contributors&gt;&lt;added-date format="utc"&gt;1523575226&lt;/added-date&gt;&lt;ref-type name="Journal Article"&gt;17&lt;/ref-type&gt;&lt;dates&gt;&lt;year&gt;2014&lt;/year&gt;&lt;/dates&gt;&lt;rec-number&gt;2024&lt;/rec-number&gt;&lt;last-updated-date format="utc"&gt;1523575226&lt;/last-updated-date&gt;&lt;electronic-resource-num&gt;doi:10.1002/elps.201300205&lt;/electronic-resource-num&gt;&lt;volume&gt;35&lt;/volume&gt;&lt;/record&gt;&lt;/Cite&gt;&lt;/EndNote&gt;</w:instrText>
      </w:r>
      <w:r w:rsidR="00F13092">
        <w:rPr>
          <w:rFonts w:cs="Times New Roman"/>
        </w:rPr>
        <w:fldChar w:fldCharType="separate"/>
      </w:r>
      <w:r w:rsidR="00034A82">
        <w:rPr>
          <w:rFonts w:cs="Times New Roman"/>
          <w:noProof/>
        </w:rPr>
        <w:t>[43]</w:t>
      </w:r>
      <w:r w:rsidR="00F13092">
        <w:rPr>
          <w:rFonts w:cs="Times New Roman"/>
        </w:rPr>
        <w:fldChar w:fldCharType="end"/>
      </w:r>
      <w:r w:rsidR="00F13092">
        <w:rPr>
          <w:rFonts w:cs="Times New Roman"/>
        </w:rPr>
        <w:t>.</w:t>
      </w:r>
    </w:p>
    <w:p w14:paraId="3004DD91" w14:textId="05D7FCFA" w:rsidR="004B4802" w:rsidRDefault="00217A49" w:rsidP="00D0106B">
      <w:pPr>
        <w:rPr>
          <w:rFonts w:cs="Times New Roman"/>
        </w:rPr>
      </w:pPr>
      <w:r w:rsidRPr="00217A49">
        <w:rPr>
          <w:rFonts w:cs="Times New Roman"/>
        </w:rPr>
        <w:t xml:space="preserve">As the technology to </w:t>
      </w:r>
      <w:r w:rsidR="00083AC1">
        <w:rPr>
          <w:rFonts w:cs="Times New Roman"/>
        </w:rPr>
        <w:t xml:space="preserve">mass </w:t>
      </w:r>
      <w:r w:rsidRPr="00217A49">
        <w:rPr>
          <w:rFonts w:cs="Times New Roman"/>
        </w:rPr>
        <w:t xml:space="preserve">produce platelets </w:t>
      </w:r>
      <w:r w:rsidRPr="00472D6F">
        <w:rPr>
          <w:rFonts w:cs="Times New Roman"/>
          <w:i/>
        </w:rPr>
        <w:t>in vitro</w:t>
      </w:r>
      <w:r w:rsidRPr="00217A49">
        <w:rPr>
          <w:rFonts w:cs="Times New Roman"/>
        </w:rPr>
        <w:t xml:space="preserve"> moves closer to </w:t>
      </w:r>
      <w:r w:rsidR="00AB4F5A">
        <w:rPr>
          <w:rFonts w:cs="Times New Roman"/>
        </w:rPr>
        <w:t xml:space="preserve">potential </w:t>
      </w:r>
      <w:r w:rsidRPr="00217A49">
        <w:rPr>
          <w:rFonts w:cs="Times New Roman"/>
        </w:rPr>
        <w:t>clinical application</w:t>
      </w:r>
      <w:r w:rsidR="00E66CAB">
        <w:rPr>
          <w:rFonts w:cs="Times New Roman"/>
        </w:rPr>
        <w:t>s</w:t>
      </w:r>
      <w:r w:rsidRPr="00217A49">
        <w:rPr>
          <w:rFonts w:cs="Times New Roman"/>
        </w:rPr>
        <w:t xml:space="preserve">, we need to be </w:t>
      </w:r>
      <w:r w:rsidR="00472D6F">
        <w:rPr>
          <w:rFonts w:cs="Times New Roman"/>
        </w:rPr>
        <w:t xml:space="preserve">increasingly </w:t>
      </w:r>
      <w:r w:rsidRPr="00217A49">
        <w:rPr>
          <w:rFonts w:cs="Times New Roman"/>
        </w:rPr>
        <w:t>stringent in how we define the final product</w:t>
      </w:r>
      <w:r w:rsidR="00825752">
        <w:rPr>
          <w:rFonts w:cs="Times New Roman"/>
        </w:rPr>
        <w:t xml:space="preserve"> (</w:t>
      </w:r>
      <w:r w:rsidR="00062A3C">
        <w:rPr>
          <w:rFonts w:cs="Times New Roman"/>
        </w:rPr>
        <w:t xml:space="preserve">as suggested in </w:t>
      </w:r>
      <w:r w:rsidR="00034A82">
        <w:rPr>
          <w:rFonts w:cs="Times New Roman"/>
        </w:rPr>
        <w:fldChar w:fldCharType="begin"/>
      </w:r>
      <w:r w:rsidR="00034A82">
        <w:rPr>
          <w:rFonts w:cs="Times New Roman"/>
        </w:rPr>
        <w:instrText xml:space="preserve"> ADDIN EN.CITE &lt;EndNote&gt;&lt;Cite&gt;&lt;Author&gt;Wang  &lt;/Author&gt;&lt;Year&gt;2015&lt;/Year&gt;&lt;IDText&gt;Comparative analysis of human ex vivo–generated platelets vs megakaryocyte-generated platelets in mice: a cautionary tale&lt;/IDText&gt;&lt;DisplayText&gt;[44]&lt;/DisplayText&gt;&lt;record&gt;&lt;titles&gt;&lt;title&gt;Comparative analysis of human ex vivo–generated platelets vs megakaryocyte-generated platelets in mice: a cautionary tale&lt;/title&gt;&lt;secondary-title&gt;Blood&lt;/secondary-title&gt;&lt;/titles&gt;&lt;pages&gt;3627-3636&lt;/pages&gt;&lt;number&gt;23&lt;/number&gt;&lt;contributors&gt;&lt;authors&gt;&lt;author&gt;Wang  , Y.&lt;/author&gt;&lt;author&gt;Hayes  , V.&lt;/author&gt;&lt;author&gt;Jarocha  ,   D.&lt;/author&gt;&lt;author&gt;Sim  , X.&lt;/author&gt;&lt;author&gt;Harper  ,     D.C.&lt;/author&gt;&lt;author&gt;Fuentes  ,            R.&lt;/author&gt;&lt;author&gt;&lt;/author&gt;&lt;author&gt;Sullivan  , S.K.&lt;/author&gt;&lt;author&gt;Gadue  , P.&lt;/author&gt;&lt;author&gt;Chou  , S.T.&lt;/author&gt;&lt;author&gt;Torok-Storb  , B.J.&lt;/author&gt;&lt;author&gt;Marks  , M.S.&lt;/author&gt;&lt;author&gt;French  ,   D.L.&lt;/author&gt;&lt;author&gt;Poncz, M&lt;/author&gt;&lt;/authors&gt;&lt;/contributors&gt;&lt;added-date format="utc"&gt;1531524948&lt;/added-date&gt;&lt;ref-type name="Journal Article"&gt;17&lt;/ref-type&gt;&lt;dates&gt;&lt;year&gt;2015&lt;/year&gt;&lt;/dates&gt;&lt;rec-number&gt;2029&lt;/rec-number&gt;&lt;last-updated-date format="utc"&gt;1531525134&lt;/last-updated-date&gt;&lt;volume&gt;125&lt;/volume&gt;&lt;/record&gt;&lt;/Cite&gt;&lt;/EndNote&gt;</w:instrText>
      </w:r>
      <w:r w:rsidR="00034A82">
        <w:rPr>
          <w:rFonts w:cs="Times New Roman"/>
        </w:rPr>
        <w:fldChar w:fldCharType="separate"/>
      </w:r>
      <w:r w:rsidR="00034A82">
        <w:rPr>
          <w:rFonts w:cs="Times New Roman"/>
          <w:noProof/>
        </w:rPr>
        <w:t>[44]</w:t>
      </w:r>
      <w:r w:rsidR="00034A82">
        <w:rPr>
          <w:rFonts w:cs="Times New Roman"/>
        </w:rPr>
        <w:fldChar w:fldCharType="end"/>
      </w:r>
      <w:r w:rsidR="007D64A1" w:rsidRPr="00F519B8">
        <w:rPr>
          <w:rFonts w:cs="Times New Roman"/>
        </w:rPr>
        <w:t>Wang</w:t>
      </w:r>
      <w:r w:rsidR="00825752" w:rsidRPr="00F519B8">
        <w:rPr>
          <w:rFonts w:cs="Times New Roman"/>
        </w:rPr>
        <w:t xml:space="preserve"> </w:t>
      </w:r>
      <w:r w:rsidR="00825752" w:rsidRPr="00CD3206">
        <w:rPr>
          <w:rFonts w:cs="Times New Roman"/>
          <w:i/>
        </w:rPr>
        <w:t>et al</w:t>
      </w:r>
      <w:r w:rsidR="007D64A1" w:rsidRPr="00CD3206">
        <w:rPr>
          <w:rFonts w:cs="Times New Roman"/>
        </w:rPr>
        <w:t xml:space="preserve"> 2015</w:t>
      </w:r>
      <w:r w:rsidR="00825752">
        <w:rPr>
          <w:rFonts w:cs="Times New Roman"/>
        </w:rPr>
        <w:t xml:space="preserve">) </w:t>
      </w:r>
      <w:r w:rsidRPr="00217A49">
        <w:rPr>
          <w:rFonts w:cs="Times New Roman"/>
        </w:rPr>
        <w:t xml:space="preserve">. In this manuscript we have used classical criteria </w:t>
      </w:r>
      <w:r w:rsidR="005F217A">
        <w:rPr>
          <w:rFonts w:cs="Times New Roman"/>
        </w:rPr>
        <w:t xml:space="preserve">of </w:t>
      </w:r>
      <w:r w:rsidRPr="00217A49">
        <w:rPr>
          <w:rFonts w:cs="Times New Roman"/>
        </w:rPr>
        <w:t xml:space="preserve">FS/SS scatter reflecting size and granularity </w:t>
      </w:r>
      <w:r w:rsidR="00083AC1">
        <w:rPr>
          <w:rFonts w:cs="Times New Roman"/>
        </w:rPr>
        <w:t xml:space="preserve">by </w:t>
      </w:r>
      <w:r w:rsidRPr="00217A49">
        <w:rPr>
          <w:rFonts w:cs="Times New Roman"/>
        </w:rPr>
        <w:t xml:space="preserve">flow </w:t>
      </w:r>
      <w:r w:rsidR="00083AC1" w:rsidRPr="00217A49">
        <w:rPr>
          <w:rFonts w:cs="Times New Roman"/>
        </w:rPr>
        <w:t>cytometry</w:t>
      </w:r>
      <w:r w:rsidRPr="00217A49">
        <w:rPr>
          <w:rFonts w:cs="Times New Roman"/>
        </w:rPr>
        <w:t xml:space="preserve"> and the expression of both CD41 and CD42, two of the main receptors that allow platelets to provide haemostasis</w:t>
      </w:r>
      <w:r w:rsidR="00083AC1">
        <w:rPr>
          <w:rFonts w:cs="Times New Roman"/>
        </w:rPr>
        <w:t>,</w:t>
      </w:r>
      <w:r w:rsidRPr="00217A49">
        <w:rPr>
          <w:rFonts w:cs="Times New Roman"/>
        </w:rPr>
        <w:t xml:space="preserve"> to compare our results with previously published ones. </w:t>
      </w:r>
      <w:r w:rsidRPr="00680688">
        <w:rPr>
          <w:rFonts w:cs="Times New Roman"/>
        </w:rPr>
        <w:t xml:space="preserve">We have also adhered to more rigorous </w:t>
      </w:r>
      <w:r w:rsidR="00083AC1" w:rsidRPr="00680688">
        <w:rPr>
          <w:rFonts w:cs="Times New Roman"/>
        </w:rPr>
        <w:t>definitions</w:t>
      </w:r>
      <w:r w:rsidRPr="00680688">
        <w:rPr>
          <w:rFonts w:cs="Times New Roman"/>
        </w:rPr>
        <w:t xml:space="preserve">, including calcein-AM viable stain </w:t>
      </w:r>
      <w:r w:rsidR="00515E3C" w:rsidRPr="00680688">
        <w:rPr>
          <w:rFonts w:cs="Times New Roman"/>
        </w:rPr>
        <w:t xml:space="preserve">and </w:t>
      </w:r>
      <w:r w:rsidR="00E66CAB" w:rsidRPr="00680688">
        <w:rPr>
          <w:rFonts w:cs="Times New Roman"/>
        </w:rPr>
        <w:t xml:space="preserve">functional </w:t>
      </w:r>
      <w:r w:rsidR="00515E3C" w:rsidRPr="00680688">
        <w:rPr>
          <w:rFonts w:cs="Times New Roman"/>
        </w:rPr>
        <w:t xml:space="preserve">assays </w:t>
      </w:r>
      <w:r w:rsidRPr="00680688">
        <w:rPr>
          <w:rFonts w:cs="Times New Roman"/>
        </w:rPr>
        <w:t xml:space="preserve">providing evidence that the </w:t>
      </w:r>
      <w:r w:rsidR="00515E3C" w:rsidRPr="00680688">
        <w:rPr>
          <w:rFonts w:cs="Times New Roman"/>
        </w:rPr>
        <w:t xml:space="preserve">produced </w:t>
      </w:r>
      <w:r w:rsidRPr="00680688">
        <w:rPr>
          <w:rFonts w:cs="Times New Roman"/>
        </w:rPr>
        <w:t>platelet</w:t>
      </w:r>
      <w:r w:rsidR="00515E3C" w:rsidRPr="00680688">
        <w:rPr>
          <w:rFonts w:cs="Times New Roman"/>
        </w:rPr>
        <w:t>s</w:t>
      </w:r>
      <w:r w:rsidRPr="00680688">
        <w:rPr>
          <w:rFonts w:cs="Times New Roman"/>
        </w:rPr>
        <w:t xml:space="preserve"> </w:t>
      </w:r>
      <w:r w:rsidR="00515E3C" w:rsidRPr="00680688">
        <w:rPr>
          <w:rFonts w:cs="Times New Roman"/>
        </w:rPr>
        <w:t>are</w:t>
      </w:r>
      <w:r w:rsidR="00472D6F" w:rsidRPr="00680688">
        <w:rPr>
          <w:rFonts w:cs="Times New Roman"/>
        </w:rPr>
        <w:t xml:space="preserve"> active</w:t>
      </w:r>
      <w:r w:rsidR="00825752" w:rsidRPr="00680688">
        <w:rPr>
          <w:rFonts w:cs="Times New Roman"/>
        </w:rPr>
        <w:t xml:space="preserve"> and have the potential to take part in clotting</w:t>
      </w:r>
      <w:r w:rsidRPr="00680688">
        <w:rPr>
          <w:rFonts w:cs="Times New Roman"/>
        </w:rPr>
        <w:t xml:space="preserve">. </w:t>
      </w:r>
      <w:r w:rsidR="007D64A1" w:rsidRPr="00680688">
        <w:rPr>
          <w:rFonts w:cs="Times New Roman"/>
        </w:rPr>
        <w:t xml:space="preserve">The </w:t>
      </w:r>
      <w:r w:rsidR="007D64A1" w:rsidRPr="00F519B8">
        <w:rPr>
          <w:rFonts w:cs="Times New Roman"/>
          <w:i/>
        </w:rPr>
        <w:t>in vitro</w:t>
      </w:r>
      <w:r w:rsidR="007D64A1" w:rsidRPr="00680688">
        <w:rPr>
          <w:rFonts w:cs="Times New Roman"/>
        </w:rPr>
        <w:t xml:space="preserve"> platelets produced in this system contained </w:t>
      </w:r>
      <w:r w:rsidR="00F7072E" w:rsidRPr="00680688">
        <w:rPr>
          <w:rFonts w:cs="Times New Roman"/>
        </w:rPr>
        <w:t xml:space="preserve">a subset </w:t>
      </w:r>
      <w:r w:rsidR="007D64A1" w:rsidRPr="00680688">
        <w:rPr>
          <w:rFonts w:cs="Times New Roman"/>
        </w:rPr>
        <w:t xml:space="preserve">of </w:t>
      </w:r>
      <w:r w:rsidR="00F7072E" w:rsidRPr="00680688">
        <w:rPr>
          <w:rFonts w:cs="Times New Roman"/>
        </w:rPr>
        <w:t xml:space="preserve">calcein high or low </w:t>
      </w:r>
      <w:r w:rsidR="007D64A1" w:rsidRPr="00680688">
        <w:rPr>
          <w:rFonts w:cs="Times New Roman"/>
        </w:rPr>
        <w:t>CD41</w:t>
      </w:r>
      <w:r w:rsidR="00777A8B" w:rsidRPr="00680688">
        <w:rPr>
          <w:rFonts w:cs="Times New Roman"/>
        </w:rPr>
        <w:t>+</w:t>
      </w:r>
      <w:r w:rsidR="007D64A1" w:rsidRPr="00680688">
        <w:rPr>
          <w:rFonts w:cs="Times New Roman"/>
        </w:rPr>
        <w:t xml:space="preserve"> CD42</w:t>
      </w:r>
      <w:r w:rsidR="00777A8B" w:rsidRPr="00680688">
        <w:rPr>
          <w:rFonts w:cs="Times New Roman"/>
          <w:vertAlign w:val="superscript"/>
        </w:rPr>
        <w:t>+</w:t>
      </w:r>
      <w:r w:rsidR="007D64A1" w:rsidRPr="00680688">
        <w:rPr>
          <w:rFonts w:cs="Times New Roman"/>
        </w:rPr>
        <w:t xml:space="preserve"> </w:t>
      </w:r>
      <w:r w:rsidR="00C415A4">
        <w:rPr>
          <w:rFonts w:cs="Times New Roman"/>
        </w:rPr>
        <w:t xml:space="preserve">platelet-size particles </w:t>
      </w:r>
      <w:r w:rsidR="00062A3C" w:rsidRPr="00680688">
        <w:rPr>
          <w:rFonts w:cs="Times New Roman"/>
        </w:rPr>
        <w:t xml:space="preserve">when incubated with </w:t>
      </w:r>
      <w:r w:rsidR="00F7072E" w:rsidRPr="00680688">
        <w:rPr>
          <w:rFonts w:cs="Times New Roman"/>
        </w:rPr>
        <w:t xml:space="preserve">low concentration </w:t>
      </w:r>
      <w:r w:rsidR="00062A3C" w:rsidRPr="00680688">
        <w:rPr>
          <w:rFonts w:cs="Times New Roman"/>
        </w:rPr>
        <w:t>calcein (1:20,000</w:t>
      </w:r>
      <w:r w:rsidR="00390F6D" w:rsidRPr="009A246E">
        <w:rPr>
          <w:rFonts w:cs="Times New Roman"/>
        </w:rPr>
        <w:t>, 100nM</w:t>
      </w:r>
      <w:r w:rsidR="00062A3C" w:rsidRPr="009A246E">
        <w:rPr>
          <w:rFonts w:cs="Times New Roman"/>
        </w:rPr>
        <w:t>)</w:t>
      </w:r>
      <w:r w:rsidR="007D64A1" w:rsidRPr="009A246E">
        <w:rPr>
          <w:rFonts w:cs="Times New Roman"/>
        </w:rPr>
        <w:t xml:space="preserve">. </w:t>
      </w:r>
      <w:r w:rsidR="00C415A4">
        <w:rPr>
          <w:rFonts w:cs="Times New Roman"/>
        </w:rPr>
        <w:t xml:space="preserve">We analysed </w:t>
      </w:r>
      <w:r w:rsidR="00C415A4" w:rsidRPr="00680688">
        <w:rPr>
          <w:rFonts w:cs="Times New Roman"/>
        </w:rPr>
        <w:t>the response to agonists of “triple positive” CD41</w:t>
      </w:r>
      <w:r w:rsidR="00C415A4" w:rsidRPr="00680688">
        <w:rPr>
          <w:rFonts w:cs="Times New Roman"/>
          <w:vertAlign w:val="superscript"/>
        </w:rPr>
        <w:t>+</w:t>
      </w:r>
      <w:r w:rsidR="00C415A4" w:rsidRPr="00680688">
        <w:rPr>
          <w:rFonts w:cs="Times New Roman"/>
        </w:rPr>
        <w:t xml:space="preserve"> CD42</w:t>
      </w:r>
      <w:r w:rsidR="00C415A4" w:rsidRPr="00680688">
        <w:rPr>
          <w:rFonts w:cs="Times New Roman"/>
          <w:vertAlign w:val="superscript"/>
        </w:rPr>
        <w:t>+</w:t>
      </w:r>
      <w:r w:rsidR="00C415A4" w:rsidRPr="00680688">
        <w:rPr>
          <w:rFonts w:cs="Times New Roman"/>
        </w:rPr>
        <w:t xml:space="preserve"> Calcein AM</w:t>
      </w:r>
      <w:r w:rsidR="00C415A4" w:rsidRPr="00A1301A">
        <w:rPr>
          <w:rFonts w:cs="Times New Roman"/>
          <w:vertAlign w:val="superscript"/>
        </w:rPr>
        <w:t>+</w:t>
      </w:r>
      <w:r w:rsidR="00C415A4">
        <w:rPr>
          <w:rFonts w:cs="Times New Roman"/>
        </w:rPr>
        <w:t xml:space="preserve"> platelets. It was</w:t>
      </w:r>
      <w:r w:rsidR="00C415A4" w:rsidRPr="00680688">
        <w:rPr>
          <w:rFonts w:cs="Times New Roman"/>
        </w:rPr>
        <w:t xml:space="preserve"> much better than that of CD41</w:t>
      </w:r>
      <w:r w:rsidR="00C415A4" w:rsidRPr="00680688">
        <w:rPr>
          <w:rFonts w:cs="Times New Roman"/>
          <w:vertAlign w:val="superscript"/>
        </w:rPr>
        <w:t>+</w:t>
      </w:r>
      <w:r w:rsidR="00C415A4" w:rsidRPr="00680688">
        <w:rPr>
          <w:rFonts w:cs="Times New Roman"/>
        </w:rPr>
        <w:t xml:space="preserve"> CD42</w:t>
      </w:r>
      <w:r w:rsidR="00C415A4" w:rsidRPr="00680688">
        <w:rPr>
          <w:rFonts w:cs="Times New Roman"/>
          <w:vertAlign w:val="superscript"/>
        </w:rPr>
        <w:t>+</w:t>
      </w:r>
      <w:r w:rsidR="00C415A4" w:rsidRPr="00680688">
        <w:rPr>
          <w:rFonts w:cs="Times New Roman"/>
        </w:rPr>
        <w:t xml:space="preserve"> platelets (supplementary figure S2), reflecting the fact that functional platelets reside within the popu</w:t>
      </w:r>
      <w:r w:rsidR="00C415A4">
        <w:rPr>
          <w:rFonts w:cs="Times New Roman"/>
        </w:rPr>
        <w:t>lation of</w:t>
      </w:r>
      <w:r w:rsidR="00C415A4" w:rsidRPr="00680688">
        <w:rPr>
          <w:rFonts w:cs="Times New Roman"/>
        </w:rPr>
        <w:t xml:space="preserve"> cells</w:t>
      </w:r>
      <w:r w:rsidR="00C415A4">
        <w:rPr>
          <w:rFonts w:cs="Times New Roman"/>
        </w:rPr>
        <w:t xml:space="preserve"> meeting all 3 criteria. </w:t>
      </w:r>
      <w:r w:rsidR="00413E78" w:rsidRPr="0087760C">
        <w:rPr>
          <w:rFonts w:cs="Times New Roman"/>
        </w:rPr>
        <w:t>We suggest</w:t>
      </w:r>
      <w:r w:rsidR="00C415A4">
        <w:rPr>
          <w:rFonts w:cs="Times New Roman"/>
        </w:rPr>
        <w:t xml:space="preserve"> that these rigorous criteria should be adopted across the field in order to provide full information on the platelets collected from any in vitro production system prior to future human studies.</w:t>
      </w:r>
    </w:p>
    <w:p w14:paraId="36E7270C" w14:textId="77777777" w:rsidR="000B121F" w:rsidRPr="000B121F" w:rsidRDefault="000B121F" w:rsidP="00404217">
      <w:pPr>
        <w:pStyle w:val="Heading1"/>
        <w:numPr>
          <w:ilvl w:val="0"/>
          <w:numId w:val="12"/>
        </w:numPr>
      </w:pPr>
      <w:r w:rsidRPr="000B121F">
        <w:t>Conclusion</w:t>
      </w:r>
    </w:p>
    <w:p w14:paraId="5CD1D791" w14:textId="25AD3145" w:rsidR="00F73852" w:rsidRDefault="00EF1DB8" w:rsidP="000B121F">
      <w:pPr>
        <w:rPr>
          <w:rFonts w:cs="Times New Roman"/>
        </w:rPr>
      </w:pPr>
      <w:r w:rsidRPr="00EF1DB8">
        <w:rPr>
          <w:rFonts w:cs="Times New Roman"/>
        </w:rPr>
        <w:t xml:space="preserve">We have been able to produce a graded porous collagen material designed for </w:t>
      </w:r>
      <w:r w:rsidR="00472D6F">
        <w:rPr>
          <w:rFonts w:cs="Times New Roman"/>
        </w:rPr>
        <w:t xml:space="preserve">the complex stages of </w:t>
      </w:r>
      <w:r w:rsidR="00472D6F" w:rsidRPr="00472D6F">
        <w:rPr>
          <w:rFonts w:cs="Times New Roman"/>
          <w:i/>
        </w:rPr>
        <w:t>in vitro</w:t>
      </w:r>
      <w:r w:rsidR="00472D6F">
        <w:rPr>
          <w:rFonts w:cs="Times New Roman"/>
        </w:rPr>
        <w:t xml:space="preserve"> platelet production by </w:t>
      </w:r>
      <w:r w:rsidRPr="00EF1DB8">
        <w:rPr>
          <w:rFonts w:cs="Times New Roman"/>
        </w:rPr>
        <w:t xml:space="preserve">modelling </w:t>
      </w:r>
      <w:r w:rsidR="00083AC1">
        <w:rPr>
          <w:rFonts w:cs="Times New Roman"/>
        </w:rPr>
        <w:t xml:space="preserve">parent cell </w:t>
      </w:r>
      <w:r w:rsidR="00472D6F">
        <w:rPr>
          <w:rFonts w:cs="Times New Roman"/>
        </w:rPr>
        <w:t xml:space="preserve">distribution </w:t>
      </w:r>
      <w:r w:rsidR="00083AC1">
        <w:rPr>
          <w:rFonts w:cs="Times New Roman"/>
        </w:rPr>
        <w:t xml:space="preserve">and platelet release </w:t>
      </w:r>
      <w:r w:rsidRPr="00EF1DB8">
        <w:rPr>
          <w:rFonts w:cs="Times New Roman"/>
        </w:rPr>
        <w:t>using a simplified test system of sized b</w:t>
      </w:r>
      <w:r w:rsidR="00455701">
        <w:rPr>
          <w:rFonts w:cs="Times New Roman"/>
        </w:rPr>
        <w:t>eads and microCT</w:t>
      </w:r>
      <w:r w:rsidR="00BC3A33">
        <w:rPr>
          <w:rFonts w:cs="Times New Roman"/>
        </w:rPr>
        <w:t xml:space="preserve"> simulation</w:t>
      </w:r>
      <w:r w:rsidR="00455701">
        <w:rPr>
          <w:rFonts w:cs="Times New Roman"/>
        </w:rPr>
        <w:t xml:space="preserve">. In a </w:t>
      </w:r>
      <w:r w:rsidRPr="00EF1DB8">
        <w:rPr>
          <w:rFonts w:cs="Times New Roman"/>
        </w:rPr>
        <w:t xml:space="preserve">flow bioreactor this material was capable of retaining </w:t>
      </w:r>
      <w:r w:rsidR="00633AF3">
        <w:rPr>
          <w:rFonts w:cs="Times New Roman"/>
        </w:rPr>
        <w:t xml:space="preserve">the stem cell derived </w:t>
      </w:r>
      <w:r w:rsidRPr="00EF1DB8">
        <w:rPr>
          <w:rFonts w:cs="Times New Roman"/>
        </w:rPr>
        <w:t>FoP MKs</w:t>
      </w:r>
      <w:r w:rsidR="00455701">
        <w:rPr>
          <w:rFonts w:cs="Times New Roman"/>
        </w:rPr>
        <w:t xml:space="preserve"> promoting</w:t>
      </w:r>
      <w:r w:rsidRPr="00EF1DB8">
        <w:rPr>
          <w:rFonts w:cs="Times New Roman"/>
        </w:rPr>
        <w:t xml:space="preserve"> the release o</w:t>
      </w:r>
      <w:r w:rsidR="005F217A">
        <w:rPr>
          <w:rFonts w:cs="Times New Roman"/>
        </w:rPr>
        <w:t>f platelets</w:t>
      </w:r>
      <w:r w:rsidR="00633AF3">
        <w:rPr>
          <w:rFonts w:cs="Times New Roman"/>
        </w:rPr>
        <w:t xml:space="preserve"> </w:t>
      </w:r>
      <w:r w:rsidRPr="00EF1DB8">
        <w:rPr>
          <w:rFonts w:cs="Times New Roman"/>
        </w:rPr>
        <w:t xml:space="preserve">into </w:t>
      </w:r>
      <w:r w:rsidR="00633AF3">
        <w:rPr>
          <w:rFonts w:cs="Times New Roman"/>
        </w:rPr>
        <w:t xml:space="preserve">an </w:t>
      </w:r>
      <w:r w:rsidRPr="00EF1DB8">
        <w:rPr>
          <w:rFonts w:cs="Times New Roman"/>
        </w:rPr>
        <w:t>outflow for collection. Our approach presents us with a prime opportunity for scal</w:t>
      </w:r>
      <w:r w:rsidR="00BC3A33">
        <w:rPr>
          <w:rFonts w:cs="Times New Roman"/>
        </w:rPr>
        <w:t>e</w:t>
      </w:r>
      <w:r w:rsidRPr="00EF1DB8">
        <w:rPr>
          <w:rFonts w:cs="Times New Roman"/>
        </w:rPr>
        <w:t xml:space="preserve"> up </w:t>
      </w:r>
      <w:r w:rsidR="00455701">
        <w:rPr>
          <w:rFonts w:cs="Times New Roman"/>
        </w:rPr>
        <w:t>as</w:t>
      </w:r>
      <w:r w:rsidRPr="00EF1DB8">
        <w:rPr>
          <w:rFonts w:cs="Times New Roman"/>
        </w:rPr>
        <w:t xml:space="preserve"> it uses an efficient MK production methodology from a renewable source of </w:t>
      </w:r>
      <w:r w:rsidR="00455701">
        <w:rPr>
          <w:rFonts w:cs="Times New Roman"/>
        </w:rPr>
        <w:t xml:space="preserve">banked, tissue matched </w:t>
      </w:r>
      <w:r w:rsidR="004B4802">
        <w:rPr>
          <w:rFonts w:cs="Times New Roman"/>
        </w:rPr>
        <w:t xml:space="preserve">stem </w:t>
      </w:r>
      <w:r w:rsidR="00633AF3">
        <w:rPr>
          <w:rFonts w:cs="Times New Roman"/>
        </w:rPr>
        <w:t>cells,</w:t>
      </w:r>
      <w:r w:rsidRPr="00EF1DB8">
        <w:rPr>
          <w:rFonts w:cs="Times New Roman"/>
        </w:rPr>
        <w:t xml:space="preserve"> a modular bioreactor design</w:t>
      </w:r>
      <w:r w:rsidR="00455701">
        <w:rPr>
          <w:rFonts w:cs="Times New Roman"/>
        </w:rPr>
        <w:t xml:space="preserve"> </w:t>
      </w:r>
      <w:r w:rsidR="00633AF3">
        <w:rPr>
          <w:rFonts w:cs="Times New Roman"/>
        </w:rPr>
        <w:t>and bio</w:t>
      </w:r>
      <w:r w:rsidR="00455701">
        <w:rPr>
          <w:rFonts w:cs="Times New Roman"/>
        </w:rPr>
        <w:t>materials capable of being mass produced in large format.</w:t>
      </w:r>
      <w:r w:rsidRPr="00EF1DB8">
        <w:rPr>
          <w:rFonts w:cs="Times New Roman"/>
        </w:rPr>
        <w:t xml:space="preserve"> </w:t>
      </w:r>
    </w:p>
    <w:p w14:paraId="61A6C385" w14:textId="5534922B" w:rsidR="00AB03AB" w:rsidRDefault="00AB03AB" w:rsidP="000B121F">
      <w:pPr>
        <w:rPr>
          <w:rFonts w:cs="Times New Roman"/>
          <w:b/>
        </w:rPr>
      </w:pPr>
      <w:r w:rsidRPr="00982678">
        <w:rPr>
          <w:rFonts w:cs="Times New Roman"/>
          <w:b/>
        </w:rPr>
        <w:t>Acknowledgements</w:t>
      </w:r>
    </w:p>
    <w:p w14:paraId="5CD8639F" w14:textId="1ECF1195" w:rsidR="00AB03AB" w:rsidRDefault="00AB03AB" w:rsidP="000B121F">
      <w:pPr>
        <w:rPr>
          <w:rFonts w:cs="Times New Roman"/>
        </w:rPr>
      </w:pPr>
      <w:r>
        <w:t>This work was supported by the European Research Council [ERC Advanced Grant 320598 3D-E]</w:t>
      </w:r>
      <w:r w:rsidR="00AE1D1F">
        <w:t>,</w:t>
      </w:r>
      <w:r>
        <w:t xml:space="preserve"> EPSRC grant </w:t>
      </w:r>
      <w:r>
        <w:rPr>
          <w:rStyle w:val="m-3778485927902178487detailvaluealt"/>
        </w:rPr>
        <w:t>EP/N019938/1</w:t>
      </w:r>
      <w:r w:rsidR="007E17AB">
        <w:rPr>
          <w:rStyle w:val="m-3778485927902178487detailvaluealt"/>
        </w:rPr>
        <w:t xml:space="preserve"> and </w:t>
      </w:r>
      <w:r w:rsidR="007E17AB">
        <w:t xml:space="preserve">grants from the NHS Blood and Transplant, the Medical Research Council </w:t>
      </w:r>
      <w:r w:rsidR="007E17AB" w:rsidRPr="00982678">
        <w:rPr>
          <w:rFonts w:cs="Times New Roman"/>
        </w:rPr>
        <w:t>(</w:t>
      </w:r>
      <w:r w:rsidR="007E17AB" w:rsidRPr="00982678">
        <w:rPr>
          <w:rFonts w:cs="Times New Roman"/>
          <w:color w:val="000000"/>
          <w:shd w:val="clear" w:color="auto" w:fill="E5FFE5"/>
        </w:rPr>
        <w:t>MR/L022982/1</w:t>
      </w:r>
      <w:r w:rsidR="007E17AB" w:rsidRPr="00982678">
        <w:rPr>
          <w:rFonts w:cs="Times New Roman"/>
        </w:rPr>
        <w:t>) and the European Union (SilkFusion: AMD-767309-3)</w:t>
      </w:r>
      <w:r w:rsidR="005E7544">
        <w:rPr>
          <w:rFonts w:cs="Times New Roman"/>
        </w:rPr>
        <w:t>.</w:t>
      </w:r>
    </w:p>
    <w:p w14:paraId="3235798E" w14:textId="77777777" w:rsidR="001F5EAF" w:rsidRPr="00FE4835" w:rsidRDefault="001F5EAF" w:rsidP="001F5EAF">
      <w:pPr>
        <w:rPr>
          <w:b/>
        </w:rPr>
      </w:pPr>
      <w:r w:rsidRPr="00FE4835">
        <w:rPr>
          <w:b/>
        </w:rPr>
        <w:t>Data Availability</w:t>
      </w:r>
    </w:p>
    <w:p w14:paraId="48850B09" w14:textId="77777777" w:rsidR="001F5EAF" w:rsidRDefault="001F5EAF" w:rsidP="001F5EAF">
      <w:pPr>
        <w:rPr>
          <w:rFonts w:cs="Times New Roman"/>
        </w:rPr>
      </w:pPr>
      <w:r>
        <w:t xml:space="preserve">The data required to reproduce these findings are available to download from [INSERT PERMANENT WEB LINK(s)]. </w:t>
      </w:r>
    </w:p>
    <w:p w14:paraId="7F4F1B4A" w14:textId="77777777" w:rsidR="001F5EAF" w:rsidRDefault="001F5EAF" w:rsidP="000B121F">
      <w:pPr>
        <w:rPr>
          <w:rFonts w:cs="Times New Roman"/>
        </w:rPr>
      </w:pPr>
    </w:p>
    <w:p w14:paraId="16B9EECE" w14:textId="77777777" w:rsidR="00F519B8" w:rsidRDefault="00F519B8">
      <w:pPr>
        <w:spacing w:line="259" w:lineRule="auto"/>
        <w:jc w:val="left"/>
        <w:rPr>
          <w:rFonts w:cs="Times New Roman"/>
          <w:b/>
        </w:rPr>
      </w:pPr>
      <w:r>
        <w:rPr>
          <w:rFonts w:cs="Times New Roman"/>
          <w:b/>
        </w:rPr>
        <w:br w:type="page"/>
      </w:r>
    </w:p>
    <w:p w14:paraId="23D50533" w14:textId="5961C470" w:rsidR="00AF68AB" w:rsidRPr="00A93191" w:rsidRDefault="00256E12" w:rsidP="006B2AEA">
      <w:pPr>
        <w:jc w:val="left"/>
        <w:rPr>
          <w:rFonts w:cs="Times New Roman"/>
          <w:b/>
        </w:rPr>
      </w:pPr>
      <w:r w:rsidRPr="00A93191">
        <w:rPr>
          <w:rFonts w:cs="Times New Roman"/>
          <w:b/>
        </w:rPr>
        <w:t>References</w:t>
      </w:r>
    </w:p>
    <w:p w14:paraId="60F3DDA7" w14:textId="77777777" w:rsidR="00034A82" w:rsidRPr="00F519B8" w:rsidRDefault="00DE7150" w:rsidP="00F519B8">
      <w:pPr>
        <w:pStyle w:val="EndNoteBibliography"/>
        <w:spacing w:line="276" w:lineRule="auto"/>
        <w:rPr>
          <w:rFonts w:ascii="Times New Roman" w:hAnsi="Times New Roman" w:cs="Times New Roman"/>
        </w:rPr>
      </w:pPr>
      <w:r w:rsidRPr="00680688">
        <w:rPr>
          <w:rFonts w:ascii="Times New Roman" w:hAnsi="Times New Roman" w:cs="Times New Roman"/>
        </w:rPr>
        <w:fldChar w:fldCharType="begin"/>
      </w:r>
      <w:r w:rsidRPr="00680688">
        <w:rPr>
          <w:rFonts w:ascii="Times New Roman" w:hAnsi="Times New Roman" w:cs="Times New Roman"/>
        </w:rPr>
        <w:instrText xml:space="preserve"> ADDIN EN.REFLIST </w:instrText>
      </w:r>
      <w:r w:rsidRPr="00680688">
        <w:rPr>
          <w:rFonts w:ascii="Times New Roman" w:hAnsi="Times New Roman" w:cs="Times New Roman"/>
        </w:rPr>
        <w:fldChar w:fldCharType="separate"/>
      </w:r>
      <w:r w:rsidR="00034A82" w:rsidRPr="00F519B8">
        <w:rPr>
          <w:rFonts w:ascii="Times New Roman" w:hAnsi="Times New Roman" w:cs="Times New Roman"/>
        </w:rPr>
        <w:t>[1] M.P. Lambert, S.K. Sullivan, R. Fuentes, D.L. French, M. Poncz, Challenges and promises for the development of donor-independent platelet transfusions, Blood 121(17) (2013) 3319-3324.</w:t>
      </w:r>
    </w:p>
    <w:p w14:paraId="2627BC1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 K.R. Machlus, J.E. Italiano, The incredible journey: From megakaryocyte development to platelet formation, The Journal of Cell Biology 201(6) (2013) 785-796.</w:t>
      </w:r>
    </w:p>
    <w:p w14:paraId="4D3007B1"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 L.C. Lasky, B. Sullenbarger, Manipulation of oxygenation and flow-induced shear stress can increase the in vitro yield of platelets from cord blood, Tissue Engineering Part C: Methods 17(11) (2011) 1081-1088.</w:t>
      </w:r>
    </w:p>
    <w:p w14:paraId="0840E2FF"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[4] S. Nakamura, N. Takayama, S. Hirata, H. Seo, H. Endo, K. Ochi, K.-i. Fujita, T. Koike, K.-i. Harimoto, T. Dohda, A. Watanabe, K. Okita, N. Takahashi, A. Sawaguchi, S. Yamanaka, H. Nakauchi, S. Nishimura, K. Eto, Expandable Megakaryocyte Cell Lines Enable Clinically Applicable Generation of Platelets from Human Induced Pluripotent Stem Cells, Cell Stem Cell 14(4) (2014) 535-548.</w:t>
      </w:r>
    </w:p>
    <w:p w14:paraId="262331D1"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[5] T. Matsunaga, I. Tanaka, M. Kobune, Y. Kawano, M. Tanaka, K. Kuribayashi, S. Iyama, T. Sato, Y. Sato, R. Takimoto, T. Takayama, J. Kato, T. Ninomiya, H. Hamada, Y. Niitsu, Ex Vivo Large-Scale Generation of Human Platelets from Cord Blood CD34+ Cells, STEM CELLS 24(12) (2006) 2877-2887.</w:t>
      </w:r>
    </w:p>
    <w:p w14:paraId="28827B91"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[6] M.P. Avanzi, W.B. Mitchell, Ex Vivo production of platelets from stem cells, British Journal of Haematology 165(2) (2014) 237-247.</w:t>
      </w:r>
    </w:p>
    <w:p w14:paraId="68BF06AC" w14:textId="4801BF22"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 xml:space="preserve">[7] T. Moreau, A.L. Evans, L. Vasquez, M.R. Tijssen, Y. Yan, M.W. Trotter, D. Howard, M. Colzani, M. Arumugam, W.H. Wu, A. Dalby, R. Lampela, G. Bouet, C.M. Hobbs, D.C. Pask, H. Payne, T. Ponomaryov, A. Brill, N. Soranzo, W.H. Ouwehand, R.A. Pedersen, C. Ghevaert, Large-scale production of megakaryocytes from human pluripotent stem cells by chemically defined forward programming, </w:t>
      </w:r>
      <w:r w:rsidR="009A246E">
        <w:rPr>
          <w:rFonts w:ascii="Times New Roman" w:hAnsi="Times New Roman" w:cs="Times New Roman"/>
        </w:rPr>
        <w:t xml:space="preserve">Nature Communications </w:t>
      </w:r>
      <w:r w:rsidRPr="00F519B8">
        <w:rPr>
          <w:rFonts w:ascii="Times New Roman" w:hAnsi="Times New Roman" w:cs="Times New Roman"/>
        </w:rPr>
        <w:t>7 (2016) 11208.</w:t>
      </w:r>
    </w:p>
    <w:p w14:paraId="3FE1A46E"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[8] A. Nakeff, B. Maat, Separation of Megakaryocytes From Mouse Bone Marrow by Velocity Sedimentation, Blood 43(4) (1974) 591.</w:t>
      </w:r>
    </w:p>
    <w:p w14:paraId="14EC838B"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[9] M.C. Sola-Visner, R.D. Christensen, A.D. Hutson, L.M. Rimsza, Megakaryocyte Size and Concentration in the Bone Marrow of Thrombocytopenic and Nonthrombocytopenic Neonates, Pediatric Research 61 (2007) 479.</w:t>
      </w:r>
    </w:p>
    <w:p w14:paraId="234E28ED"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[10] J.L. Richardson, R.A. Shivdasani, C. Boers, J.H. Hartwig, J.E. Italiano, Mechanisms of organelle transport and capture along proplatelets during platelet production, Blood 106(13) (2005) 4066.</w:t>
      </w:r>
    </w:p>
    <w:p w14:paraId="007874FC"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[11] Y. Nakagawa, S. Nakamura, M. Nakajima, H. Endo, T. Dohda, N. Takayama, H. Nakauchi, F. Arai, T. Fukuda, K. Eto, Two differential flows in a bioreactor promoted platelet generation from human pluripotent stem cell–derived megakaryocytes, Experimental Hematology 41(8) (2013) 742-748.</w:t>
      </w:r>
    </w:p>
    <w:p w14:paraId="5132F323"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[12] J.N. Thon, L. Mazutis, S. Wu, J.L. Sylman, A. Ehrlicher, K.R. Machlus, Q. Feng, S. Lu, R. Lanza, K.B. Neeves, D.A. Weitz, J.E. Italiano, Platelet bioreactor-on-a-chip, Blood 124(12) (2014) 1857.</w:t>
      </w:r>
    </w:p>
    <w:p w14:paraId="7C656AD2"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[13] A. Blin, A. Le Goff, A. Magniez, S. Poirault-Chassac, B. Teste, G. Sicot, K.A. Nguyen, F.S. Hamdi, M. Reyssat, D. Baruch, Microfluidic model of the platelet-generating organ: beyond bone marrow biomimetics, Scientific Reports 6 (2016) 21700.</w:t>
      </w:r>
    </w:p>
    <w:p w14:paraId="6DA50565"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[14] I. Pallotta, M. Lovett, D.L. Kaplan, A. Balduini, Three-dimensional system for the in vitro study of megakaryocytes and functional platelet production using silk-based vascular tubes, Tissue Engineering Part C: Methods 17(12) (2011) 1223-1232.</w:t>
      </w:r>
    </w:p>
    <w:p w14:paraId="3B080CE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[15] B. Sullenbarger, J.H. Bahng, R. Gruner, N. Kotov, L.C. Lasky, Prolonged continuous in vitro human platelet production using three-dimensional scaffolds, Experimental Hematology 37(1) (2009) 101-110.</w:t>
      </w:r>
    </w:p>
    <w:p w14:paraId="065DF66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[16] C.A. Di Buduo, P.M. Soprano, L. Tozzi, S. Marconi, F. Auricchio, D.L. Kaplan, A. Balduini, Modular flow chamber for engineering bone marrow architecture and function, Biomaterials 146 (2017) 60-71.</w:t>
      </w:r>
    </w:p>
    <w:p w14:paraId="12D151A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[17] K.A. Faraj, T.H. Van Kuppevelt, W.F. Daamen, Construction of collagen scaffolds that mimic the three-dimensional architecture of specific tissues, Tissue engineering 13(10) (2007) 2387-2394.</w:t>
      </w:r>
    </w:p>
    <w:p w14:paraId="5DAC34B8"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[18] Y.-G. Ko, N. Kawazoe, T. Tateishi, G. Chen, Preparation of novel collagen sponges using an ice particulate template, Journal of Bioactive and Compatible Polymers 25(4) (2010) 360-373.</w:t>
      </w:r>
    </w:p>
    <w:p w14:paraId="745A310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[19] H. Lu, Y.-G. Ko, N. Kawazoe, G. Chen, Cartilage tissue engineering using funnel-like collagen sponges prepared with embossing ice particulate templates, Biomaterials 31(22) (2010) 5825-5835.</w:t>
      </w:r>
    </w:p>
    <w:p w14:paraId="77AE0CB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[20] J.J. Campbell, A. Husmann, R.D. Hume, C.J. Watson, R.E. Cameron, Development of three-dimensional collagen scaffolds with controlled architecture for cell migration studies using breast cancer cell lines, Biomaterials 114 (2017) 34-43.</w:t>
      </w:r>
    </w:p>
    <w:p w14:paraId="62C0A20E"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[21] N. Davidenko, C.F. Schuster, D.V. Bax, N. Raynal, R.W. Farndale, S.M. Best, R.E. Cameron, Control of crosslinking for tailoring collagen-based scaffolds stability and mechanics, Acta Biomaterialia 25 (2015) 131-142.</w:t>
      </w:r>
    </w:p>
    <w:p w14:paraId="45D08D95"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[22] K.M. Pawelec, J. Shepherd, R. Jugdaohsingh, S.M. Best, R.E. Cameron, R.A. Brooks, Collagen scaffolds as a tool for understanding the biological effect of silicates, Materials Letters 157 (2015) 176-179.</w:t>
      </w:r>
    </w:p>
    <w:p w14:paraId="7875E8BF"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[23] H. Schoof, J. Apel, I. Heschel, G. Rau, Control of pore structure and size in freeze-dried collagen sponges, Journal of Biomedical Materials Research 58(4) (2001) 352-357.</w:t>
      </w:r>
    </w:p>
    <w:p w14:paraId="617DF6C8"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[24] I.V. Yannas, D.S. Tzeranis, B.A. Harley, P.T.C. So, Biologically active collagen-based scaffolds: advances in processing and characterization, Philosophical Transactions of the Royal Society a-Mathematical Physical and Engineering Sciences 368(1917) (2010) 2123-2139.</w:t>
      </w:r>
    </w:p>
    <w:p w14:paraId="6A49FF34"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[25] T.J. Levingstone, A. Matsiko, G.R. Dickson, F.J. O’Brien, J.P. Gleeson, A biomimetic multi-layered collagen-based scaffold for osteochondral repair, Acta Biomaterialia 10(5) (2014) 1996-2004.</w:t>
      </w:r>
    </w:p>
    <w:p w14:paraId="1624FBA4"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[26] A.K. Waller, T. Sage, C. Kumar, T. Carr, J.M. Gibbins, S.R. Clarke, Staphylococcus aureus Lipoteichoic Acid Inhibits Platelet Activation and Thrombus Formation via the Paf Receptor, The Journal of Infectious Diseases 208(12) (2013) 2046-2057.</w:t>
      </w:r>
    </w:p>
    <w:p w14:paraId="0AB5BC86"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[27] J.W. Heemskerk, E.M. Bevers, T. Lindhout, Platelet activation and blood coagulation, Thromb Haemost 88(2) (2002) 186-93.</w:t>
      </w:r>
    </w:p>
    <w:p w14:paraId="7380125C"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[28] M.J. Cho  , J. Liu  , T.I. Pestina  , S.A. Steward  , D.W. Thomas  , T.M. Coffman  , D. Wang  , C.W. Jackson  , T.K. Gartner, The roles of α</w:t>
      </w:r>
      <w:r w:rsidRPr="00F519B8">
        <w:rPr>
          <w:rFonts w:ascii="Times New Roman" w:hAnsi="Times New Roman" w:cs="Times New Roman"/>
          <w:vertAlign w:val="subscript"/>
        </w:rPr>
        <w:t>IIb</w:t>
      </w:r>
      <w:r w:rsidRPr="00F519B8">
        <w:rPr>
          <w:rFonts w:ascii="Times New Roman" w:hAnsi="Times New Roman" w:cs="Times New Roman"/>
        </w:rPr>
        <w:t>β</w:t>
      </w:r>
      <w:r w:rsidRPr="00F519B8">
        <w:rPr>
          <w:rFonts w:ascii="Times New Roman" w:hAnsi="Times New Roman" w:cs="Times New Roman"/>
          <w:vertAlign w:val="subscript"/>
        </w:rPr>
        <w:t>3</w:t>
      </w:r>
      <w:r w:rsidRPr="00F519B8">
        <w:rPr>
          <w:rFonts w:ascii="Times New Roman" w:hAnsi="Times New Roman" w:cs="Times New Roman"/>
        </w:rPr>
        <w:t>-mediated outside-in signal transduction, thromboxane A2, and adenosine diphosphate in collagen-induced platelet aggregation, Blood 101(7) (2003) 2646-2651.</w:t>
      </w:r>
    </w:p>
    <w:p w14:paraId="467D8187"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[29] R. Scaffaro, F. Lopresti, A. Maio, F. Sutera, L. Botta, Development of polymeric functionally graded scaffolds: a brief review, Journal of Applied Biomaterials &amp; Functional Materials 15(2) (2017) 0-0.</w:t>
      </w:r>
    </w:p>
    <w:p w14:paraId="32B729C9"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[30] T. Nie, L. Xue, M. Ge, H. Ma, J. Zhang, Fabrication of poly(L-lactic acid) tissue engineering scaffolds with precisely controlled gradient structure, Materials Letters 176 (2016) 25-28.</w:t>
      </w:r>
    </w:p>
    <w:p w14:paraId="7C760FE5"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[31] G. Tang, H. Zhang, Y. Zhao, Y. Zhang, X. Li, X. Yuan, Preparation of PLGA Scaffolds with Graded Pores by Using a Gelatin-Microsphere Template as Porogen, Journal of Biomaterials Science, Polymer Edition 23(17) (2012) 2241-2257.</w:t>
      </w:r>
    </w:p>
    <w:p w14:paraId="698E1E79"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[32] R. Scaffaro, F. Lopresti, L. Botta, S. Rigogliuso, G. Ghersi, Preparation of three-layered porous PLA/PEG scaffold: relationship between morphology, mechanical behavior and cell permeability, Journal of the Mechanical Behavior of Biomedical Materials 54 (2016) 8-20.</w:t>
      </w:r>
    </w:p>
    <w:p w14:paraId="414CB409"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[33] S.H. Oh, I.K. Park, J.M. Kim, J.H. Lee, In vitro and in vivo characteristics of PCL scaffolds with pore size gradient fabricated by a centrifugation method, Biomaterials 28(9) (2007) 1664-1671.</w:t>
      </w:r>
    </w:p>
    <w:p w14:paraId="62143C7E"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[34] A. Di Luca, K. Szlazak, I. Lorenzo-Moldero, C.A. Ghebes, A. Lepedda, W. Swieszkowski, C. Van Blitterswijk, L. Moroni, Influencing chondrogenic differentiation of human mesenchymal stromal cells in scaffolds displaying a structural gradient in pore size, Acta Biomaterialia 36 (2016) 210-219.</w:t>
      </w:r>
    </w:p>
    <w:p w14:paraId="620F5E88"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[35] J.C. Ashworth, M. Mehr, P.G. Buxton, S.M. Best, R.E. Cameron, Cell Invasion in Collagen Scaffold Architectures Characterized by Percolation Theory, Advanced Healthcare Materials 4(9) (2015) 1317-1321.</w:t>
      </w:r>
    </w:p>
    <w:p w14:paraId="7DC5D7A2"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[36] F.J. O’Brien, B.A. Harley, I.V. Yannas, L. Gibson, Influence of freezing rate on pore structure in freeze-dried collagen-GAG scaffolds, Biomaterials 25(6) (2004) 1077-1086.</w:t>
      </w:r>
    </w:p>
    <w:p w14:paraId="6830A183"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[37] S.-M. Lien, L.-Y. Ko, T.-J. Huang, Effect of pore size on ECM secretion and cell growth in gelatin scaffold for articular cartilage tissue engineering, Acta Biomaterialia 5 (2009) 670-679.</w:t>
      </w:r>
    </w:p>
    <w:p w14:paraId="56DEED1F" w14:textId="77777777" w:rsidR="00034A82" w:rsidRPr="00F519B8"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[38] M.J. Moore, E. Jabbari, E.L. Ritman, L. Lu, B.L. Currier, A.J. Windebank, M.J. Yaszemski, Quantitative analysis of interconnectivity of porous biodegradable scaffolds with micro-computed tomography, Journal of Biomedical Materials Research Part A 71A(2) (2004) 258-267.</w:t>
      </w:r>
    </w:p>
    <w:p w14:paraId="05E6D1A1" w14:textId="7E5F3114" w:rsidR="00034A82" w:rsidRPr="00CD3206" w:rsidRDefault="00034A82" w:rsidP="00F519B8">
      <w:pPr>
        <w:pStyle w:val="EndNoteBibliography"/>
        <w:spacing w:line="276" w:lineRule="auto"/>
        <w:rPr>
          <w:rFonts w:ascii="Times New Roman" w:hAnsi="Times New Roman" w:cs="Times New Roman"/>
        </w:rPr>
      </w:pPr>
      <w:r w:rsidRPr="00F519B8">
        <w:rPr>
          <w:rFonts w:ascii="Times New Roman" w:hAnsi="Times New Roman" w:cs="Times New Roman"/>
        </w:rPr>
        <w:t>[39] Y. Miura, T. Takahashi, S.M. Jung, M. Moroi, Analysis of the Interaction of Platelet Collagen Receptor Glycoprotein VI (GPVI) with Collagen:</w:t>
      </w:r>
      <w:r w:rsidR="00E63ED9">
        <w:rPr>
          <w:rFonts w:ascii="Times New Roman" w:hAnsi="Times New Roman" w:cs="Times New Roman"/>
        </w:rPr>
        <w:t xml:space="preserve"> a dimeric form of GPVI, but not the monomeric form, shows affinity to fibrous collagen,</w:t>
      </w:r>
      <w:r w:rsidRPr="00CD3206">
        <w:rPr>
          <w:rFonts w:ascii="Times New Roman" w:hAnsi="Times New Roman" w:cs="Times New Roman"/>
        </w:rPr>
        <w:t xml:space="preserve">  Journal of Biological Chemistry 277(48) (2002) 46197-46204.</w:t>
      </w:r>
    </w:p>
    <w:p w14:paraId="0DF6FC69" w14:textId="77777777" w:rsidR="00034A82" w:rsidRPr="00CD3206" w:rsidRDefault="00034A82" w:rsidP="00F519B8">
      <w:pPr>
        <w:pStyle w:val="EndNoteBibliography"/>
        <w:spacing w:line="276" w:lineRule="auto"/>
        <w:rPr>
          <w:rFonts w:ascii="Times New Roman" w:hAnsi="Times New Roman" w:cs="Times New Roman"/>
        </w:rPr>
      </w:pPr>
      <w:r w:rsidRPr="00CD3206">
        <w:rPr>
          <w:rFonts w:ascii="Times New Roman" w:hAnsi="Times New Roman" w:cs="Times New Roman"/>
        </w:rPr>
        <w:t>[40] N. Davidenko, C.F. Schuster, D.V. Bax, R.W. Farndale, S. Hamaia, S.M. Best, R.E. Cameron, Evaluation of cell binding to collagen and gelatin: a study of theeffect of 2D and 3D architecture and surface chemistry, Journal of Materials Science: Materials in Medicine 27(10) (2016) 148.</w:t>
      </w:r>
    </w:p>
    <w:p w14:paraId="16257410" w14:textId="77777777" w:rsidR="00034A82" w:rsidRPr="00CD3206" w:rsidRDefault="00034A82" w:rsidP="00F519B8">
      <w:pPr>
        <w:pStyle w:val="EndNoteBibliography"/>
        <w:spacing w:line="276" w:lineRule="auto"/>
        <w:rPr>
          <w:rFonts w:ascii="Times New Roman" w:hAnsi="Times New Roman" w:cs="Times New Roman"/>
        </w:rPr>
      </w:pPr>
      <w:r w:rsidRPr="00CD3206">
        <w:rPr>
          <w:rFonts w:ascii="Times New Roman" w:hAnsi="Times New Roman" w:cs="Times New Roman"/>
        </w:rPr>
        <w:t>[41] D.V. Bax, N. Davidenko, D. Gullberg, S.W. Hamaia, R.W. Farndale, S.M. Best, R.E. Cameron, Fundamental insight into the effect of carbodiimide crosslinking on cellular recognition of collagen-based scaffolds, Acta Biomaterialia  (2016).</w:t>
      </w:r>
    </w:p>
    <w:p w14:paraId="594832D7" w14:textId="77777777" w:rsidR="00034A82" w:rsidRPr="00CD3206" w:rsidRDefault="00034A82" w:rsidP="00F519B8">
      <w:pPr>
        <w:pStyle w:val="EndNoteBibliography"/>
        <w:spacing w:line="276" w:lineRule="auto"/>
        <w:rPr>
          <w:rFonts w:ascii="Times New Roman" w:hAnsi="Times New Roman" w:cs="Times New Roman"/>
        </w:rPr>
      </w:pPr>
      <w:r w:rsidRPr="00CD3206">
        <w:rPr>
          <w:rFonts w:ascii="Times New Roman" w:hAnsi="Times New Roman" w:cs="Times New Roman"/>
        </w:rPr>
        <w:t>[42] J.-D. Malcor, D. Bax, S.W. Hamaia, N. Davidenko, S.M. Best, R.E. Cameron, R.W. Farndale, D. Bihan, The synthesis and coupling of photoreactive collagen-based peptides to restore integrin reactivity to an inert substrate, chemically-crosslinked collagen, Biomaterials 85 (2016) 65-77.</w:t>
      </w:r>
    </w:p>
    <w:p w14:paraId="38194C83" w14:textId="77777777" w:rsidR="00034A82" w:rsidRPr="00CD3206" w:rsidRDefault="00034A82" w:rsidP="00F519B8">
      <w:pPr>
        <w:pStyle w:val="EndNoteBibliography"/>
        <w:spacing w:line="276" w:lineRule="auto"/>
        <w:rPr>
          <w:rFonts w:ascii="Times New Roman" w:hAnsi="Times New Roman" w:cs="Times New Roman"/>
        </w:rPr>
      </w:pPr>
      <w:r w:rsidRPr="00CD3206">
        <w:rPr>
          <w:rFonts w:ascii="Times New Roman" w:hAnsi="Times New Roman" w:cs="Times New Roman"/>
        </w:rPr>
        <w:t>[43] C.K. Byun, K. Abi‐Samra, Y.K. Cho, S. Takayama, Pumps for microfluidic cell culture, ELECTROPHORESIS 35(2-3) (2014) 245-257.</w:t>
      </w:r>
    </w:p>
    <w:p w14:paraId="07F75A51" w14:textId="77777777" w:rsidR="00034A82" w:rsidRPr="00CD3206" w:rsidRDefault="00034A82" w:rsidP="00F519B8">
      <w:pPr>
        <w:pStyle w:val="EndNoteBibliography"/>
        <w:spacing w:line="276" w:lineRule="auto"/>
        <w:rPr>
          <w:rFonts w:ascii="Times New Roman" w:hAnsi="Times New Roman" w:cs="Times New Roman"/>
        </w:rPr>
      </w:pPr>
      <w:r w:rsidRPr="00CD3206">
        <w:rPr>
          <w:rFonts w:ascii="Times New Roman" w:hAnsi="Times New Roman" w:cs="Times New Roman"/>
        </w:rPr>
        <w:t>[44] Y. Wang  , V. Hayes  , D. Jarocha  , X. Sim  , D.C. Harper  , R. Fuentes  , S.K. Sullivan  , P. Gadue  , S.T. Chou  , B.J. Torok-Storb  , M.S. Marks  , D.L. French  , M. Poncz, Comparative analysis of human ex vivo–generated platelets vs megakaryocyte-generated platelets in mice: a cautionary tale, Blood 125(23) (2015) 3627-3636.</w:t>
      </w:r>
    </w:p>
    <w:p w14:paraId="5090C6A0" w14:textId="337E1BA5" w:rsidR="00DE7150" w:rsidRDefault="00DE7150" w:rsidP="00680688">
      <w:pPr>
        <w:spacing w:line="276" w:lineRule="auto"/>
        <w:rPr>
          <w:rFonts w:cs="Times New Roman"/>
          <w:highlight w:val="lightGray"/>
        </w:rPr>
      </w:pPr>
      <w:r w:rsidRPr="00680688">
        <w:rPr>
          <w:rFonts w:cs="Times New Roman"/>
        </w:rPr>
        <w:fldChar w:fldCharType="end"/>
      </w:r>
    </w:p>
    <w:p w14:paraId="4BFAEBE1" w14:textId="77777777" w:rsidR="007D64A1" w:rsidRDefault="007D64A1">
      <w:pPr>
        <w:spacing w:line="259" w:lineRule="auto"/>
        <w:jc w:val="left"/>
        <w:rPr>
          <w:rFonts w:cs="Times New Roman"/>
          <w:highlight w:val="lightGray"/>
        </w:rPr>
      </w:pPr>
    </w:p>
    <w:p w14:paraId="7438052E" w14:textId="34AE480C" w:rsidR="00E63ED9" w:rsidRDefault="00E63ED9">
      <w:pPr>
        <w:spacing w:line="259" w:lineRule="auto"/>
        <w:jc w:val="left"/>
        <w:rPr>
          <w:rFonts w:cs="Times New Roman"/>
          <w:highlight w:val="lightGray"/>
        </w:rPr>
      </w:pPr>
      <w:r>
        <w:rPr>
          <w:rFonts w:cs="Times New Roman"/>
          <w:highlight w:val="lightGray"/>
        </w:rPr>
        <w:br w:type="page"/>
      </w:r>
    </w:p>
    <w:p w14:paraId="3F9337A8" w14:textId="467EFF1A" w:rsidR="00DE7150" w:rsidRDefault="00343A97" w:rsidP="00F519B8">
      <w:pPr>
        <w:spacing w:line="259" w:lineRule="auto"/>
        <w:jc w:val="left"/>
        <w:rPr>
          <w:rFonts w:cs="Times New Roman"/>
          <w:b/>
        </w:rPr>
      </w:pPr>
      <w:r w:rsidRPr="00343A97">
        <w:rPr>
          <w:rFonts w:cs="Times New Roman"/>
          <w:b/>
        </w:rPr>
        <w:t>Supplementary Data</w:t>
      </w:r>
    </w:p>
    <w:p w14:paraId="4474235F" w14:textId="66FC202B" w:rsidR="00343A97" w:rsidRPr="00343A97" w:rsidRDefault="000C4FE5" w:rsidP="006678B8">
      <w:pPr>
        <w:rPr>
          <w:rFonts w:cs="Times New Roman"/>
        </w:rPr>
      </w:pPr>
      <w:r w:rsidRPr="000C4FE5">
        <w:rPr>
          <w:rFonts w:cs="Times New Roman"/>
          <w:noProof/>
          <w:highlight w:val="lightGray"/>
          <w:lang w:eastAsia="en-GB"/>
        </w:rPr>
        <mc:AlternateContent>
          <mc:Choice Requires="wps">
            <w:drawing>
              <wp:anchor distT="45720" distB="45720" distL="114300" distR="114300" simplePos="0" relativeHeight="251662336" behindDoc="0" locked="0" layoutInCell="1" allowOverlap="1" wp14:anchorId="012A1EF4" wp14:editId="7349C169">
                <wp:simplePos x="0" y="0"/>
                <wp:positionH relativeFrom="column">
                  <wp:posOffset>137160</wp:posOffset>
                </wp:positionH>
                <wp:positionV relativeFrom="paragraph">
                  <wp:posOffset>3352800</wp:posOffset>
                </wp:positionV>
                <wp:extent cx="5848350" cy="1404620"/>
                <wp:effectExtent l="0" t="0" r="0" b="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404620"/>
                        </a:xfrm>
                        <a:prstGeom prst="rect">
                          <a:avLst/>
                        </a:prstGeom>
                        <a:solidFill>
                          <a:srgbClr val="FFFFFF"/>
                        </a:solidFill>
                        <a:ln w="9525">
                          <a:noFill/>
                          <a:miter lim="800000"/>
                          <a:headEnd/>
                          <a:tailEnd/>
                        </a:ln>
                      </wps:spPr>
                      <wps:txbx>
                        <w:txbxContent>
                          <w:p w14:paraId="30895164" w14:textId="0DD9A6D4" w:rsidR="000C4FE5" w:rsidRDefault="009D4149" w:rsidP="000C4FE5">
                            <w:pPr>
                              <w:spacing w:line="240" w:lineRule="auto"/>
                            </w:pPr>
                            <w:r>
                              <w:rPr>
                                <w:i/>
                              </w:rPr>
                              <w:t xml:space="preserve">Figure </w:t>
                            </w:r>
                            <w:r w:rsidR="000C4FE5" w:rsidRPr="000C4FE5">
                              <w:rPr>
                                <w:i/>
                              </w:rPr>
                              <w:t>S1</w:t>
                            </w:r>
                            <w:r w:rsidR="000C4FE5" w:rsidRPr="000C4FE5">
                              <w:t xml:space="preserve">: Interconnectivity data from preliminary single stage scaffolds created with defined freezing temperatures and rates. Instant freeze described a scaffold placed onto a shelf prefrozen to the given temperature. The structure produced </w:t>
                            </w:r>
                            <w:r w:rsidR="000C4FE5">
                              <w:t>through ‘instant freeze’ at</w:t>
                            </w:r>
                            <w:r w:rsidR="000C4FE5" w:rsidRPr="000C4FE5">
                              <w:t xml:space="preserve"> -40°C showed a significantly more interconnected structure than that at -20°C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12A1EF4" id="_x0000_s1038" type="#_x0000_t202" style="position:absolute;left:0;text-align:left;margin-left:10.8pt;margin-top:264pt;width:460.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" stroked="f">
                <v:textbox style="mso-fit-shape-to-text:t">
                  <w:txbxContent>
                    <w:p w14:paraId="30895164" w14:textId="0DD9A6D4" w:rsidR="000C4FE5" w:rsidRDefault="009D4149" w:rsidP="000C4FE5">
                      <w:pPr>
                        <w:spacing w:line="240" w:lineRule="auto"/>
                      </w:pPr>
                      <w:r>
                        <w:rPr>
                          <w:i/>
                        </w:rPr>
                        <w:t xml:space="preserve">Figure </w:t>
                      </w:r>
                      <w:r w:rsidR="000C4FE5" w:rsidRPr="000C4FE5">
                        <w:rPr>
                          <w:i/>
                        </w:rPr>
                        <w:t>S1</w:t>
                      </w:r>
                      <w:r w:rsidR="000C4FE5" w:rsidRPr="000C4FE5">
                        <w:t xml:space="preserve">: Interconnectivity data from preliminary single stage scaffolds created with defined freezing temperatures and rates. Instant freeze described a scaffold placed onto a shelf </w:t>
                      </w:r>
                      <w:proofErr w:type="spellStart"/>
                      <w:r w:rsidR="000C4FE5" w:rsidRPr="000C4FE5">
                        <w:t>prefrozen</w:t>
                      </w:r>
                      <w:proofErr w:type="spellEnd"/>
                      <w:r w:rsidR="000C4FE5" w:rsidRPr="000C4FE5">
                        <w:t xml:space="preserve"> to the given temperature. The structure produced </w:t>
                      </w:r>
                      <w:r w:rsidR="000C4FE5">
                        <w:t>through ‘instant freeze’ at</w:t>
                      </w:r>
                      <w:r w:rsidR="000C4FE5" w:rsidRPr="000C4FE5">
                        <w:t xml:space="preserve"> -40°C showed a significantly more interconnected structure than that at -20°C</w:t>
                      </w:r>
                    </w:p>
                  </w:txbxContent>
                </v:textbox>
                <w10:wrap type="square"/>
              </v:shape>
            </w:pict>
          </mc:Fallback>
        </mc:AlternateContent>
      </w:r>
      <w:r w:rsidRPr="000C4FE5">
        <w:rPr>
          <w:noProof/>
          <w:lang w:eastAsia="en-GB"/>
        </w:rPr>
        <w:drawing>
          <wp:inline distT="0" distB="0" distL="0" distR="0" wp14:anchorId="710E1CC3" wp14:editId="6F8DCBEF">
            <wp:extent cx="4778607" cy="2943225"/>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13" t="553" r="671" b="1043"/>
                    <a:stretch/>
                  </pic:blipFill>
                  <pic:spPr bwMode="auto">
                    <a:xfrm>
                      <a:off x="0" y="0"/>
                      <a:ext cx="4786002" cy="2947780"/>
                    </a:xfrm>
                    <a:prstGeom prst="rect">
                      <a:avLst/>
                    </a:prstGeom>
                    <a:ln>
                      <a:noFill/>
                    </a:ln>
                    <a:extLst>
                      <a:ext uri="{53640926-AAD7-44D8-BBD7-CCE9431645EC}">
                        <a14:shadowObscured xmlns:a14="http://schemas.microsoft.com/office/drawing/2010/main"/>
                      </a:ext>
                    </a:extLst>
                  </pic:spPr>
                </pic:pic>
              </a:graphicData>
            </a:graphic>
          </wp:inline>
        </w:drawing>
      </w:r>
    </w:p>
    <w:p w14:paraId="708B08EB" w14:textId="2B680A23" w:rsidR="008F158A" w:rsidRPr="00B92879" w:rsidRDefault="009D4149" w:rsidP="004D2E94">
      <w:pPr>
        <w:rPr>
          <w:rFonts w:cs="Times New Roman"/>
          <w:highlight w:val="lightGray"/>
        </w:rPr>
      </w:pPr>
      <w:r w:rsidRPr="009D4149">
        <w:rPr>
          <w:rFonts w:cs="Times New Roman"/>
          <w:noProof/>
          <w:highlight w:val="lightGray"/>
          <w:lang w:eastAsia="en-GB"/>
        </w:rPr>
        <mc:AlternateContent>
          <mc:Choice Requires="wps">
            <w:drawing>
              <wp:anchor distT="45720" distB="45720" distL="114300" distR="114300" simplePos="0" relativeHeight="251664384" behindDoc="0" locked="0" layoutInCell="1" allowOverlap="1" wp14:anchorId="07A6C07D" wp14:editId="2DD57428">
                <wp:simplePos x="0" y="0"/>
                <wp:positionH relativeFrom="column">
                  <wp:posOffset>156210</wp:posOffset>
                </wp:positionH>
                <wp:positionV relativeFrom="paragraph">
                  <wp:posOffset>4319270</wp:posOffset>
                </wp:positionV>
                <wp:extent cx="6343650" cy="1404620"/>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1404620"/>
                        </a:xfrm>
                        <a:prstGeom prst="rect">
                          <a:avLst/>
                        </a:prstGeom>
                        <a:solidFill>
                          <a:srgbClr val="FFFFFF"/>
                        </a:solidFill>
                        <a:ln w="9525">
                          <a:noFill/>
                          <a:miter lim="800000"/>
                          <a:headEnd/>
                          <a:tailEnd/>
                        </a:ln>
                      </wps:spPr>
                      <wps:txbx>
                        <w:txbxContent>
                          <w:p w14:paraId="5C57289B" w14:textId="71E1BA0D" w:rsidR="009D4149" w:rsidRPr="009D4149" w:rsidRDefault="009D4149" w:rsidP="009D4149">
                            <w:pPr>
                              <w:spacing w:line="240" w:lineRule="auto"/>
                            </w:pPr>
                            <w:r>
                              <w:rPr>
                                <w:i/>
                                <w:iCs/>
                              </w:rPr>
                              <w:t xml:space="preserve">Figure </w:t>
                            </w:r>
                            <w:r w:rsidRPr="009D4149">
                              <w:rPr>
                                <w:i/>
                                <w:iCs/>
                              </w:rPr>
                              <w:t xml:space="preserve">S2:  </w:t>
                            </w:r>
                            <w:r w:rsidRPr="009D4149">
                              <w:t>(a) Platelets from a stationery iPSC culture were stained with calcein AM, anti-CD24 APC and anti-CD41 H7 APC.  (b) Bioreactor platelets were stained with anti-CD42 PE-CF594, calcein AM violet and anti-CD62P APC and activated with TRAP6.</w:t>
                            </w:r>
                          </w:p>
                          <w:p w14:paraId="559B9A09" w14:textId="4A77FD6A" w:rsidR="009D4149" w:rsidRDefault="009D4149"/>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7A6C07D" id="_x0000_s1039" type="#_x0000_t202" style="position:absolute;left:0;text-align:left;margin-left:12.3pt;margin-top:340.1pt;width:499.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" stroked="f">
                <v:textbox style="mso-fit-shape-to-text:t">
                  <w:txbxContent>
                    <w:p w14:paraId="5C57289B" w14:textId="71E1BA0D" w:rsidR="009D4149" w:rsidRPr="009D4149" w:rsidRDefault="009D4149" w:rsidP="009D4149">
                      <w:pPr>
                        <w:spacing w:line="240" w:lineRule="auto"/>
                      </w:pPr>
                      <w:r>
                        <w:rPr>
                          <w:i/>
                          <w:iCs/>
                        </w:rPr>
                        <w:t xml:space="preserve">Figure </w:t>
                      </w:r>
                      <w:r w:rsidRPr="009D4149">
                        <w:rPr>
                          <w:i/>
                          <w:iCs/>
                        </w:rPr>
                        <w:t xml:space="preserve">S2:  </w:t>
                      </w:r>
                      <w:r w:rsidRPr="009D4149">
                        <w:t xml:space="preserve">(a) Platelets from a stationery iPSC culture were stained with </w:t>
                      </w:r>
                      <w:proofErr w:type="spellStart"/>
                      <w:r w:rsidRPr="009D4149">
                        <w:t>calcein</w:t>
                      </w:r>
                      <w:proofErr w:type="spellEnd"/>
                      <w:r w:rsidRPr="009D4149">
                        <w:t xml:space="preserve"> AM, anti-CD24 APC and anti-CD41 H7 APC.  (b) Bioreactor platelets were stained with anti-CD42 PE-CF594, </w:t>
                      </w:r>
                      <w:proofErr w:type="spellStart"/>
                      <w:r w:rsidRPr="009D4149">
                        <w:t>calcein</w:t>
                      </w:r>
                      <w:proofErr w:type="spellEnd"/>
                      <w:r w:rsidRPr="009D4149">
                        <w:t xml:space="preserve"> AM violet and anti-CD62P APC and activated with TRAP6.</w:t>
                      </w:r>
                    </w:p>
                    <w:p w14:paraId="559B9A09" w14:textId="4A77FD6A" w:rsidR="009D4149" w:rsidRDefault="009D4149"/>
                  </w:txbxContent>
                </v:textbox>
                <w10:wrap type="square"/>
              </v:shape>
            </w:pict>
          </mc:Fallback>
        </mc:AlternateContent>
      </w:r>
      <w:r w:rsidR="005F7877" w:rsidRPr="005F7877">
        <w:rPr>
          <w:noProof/>
          <w:highlight w:val="lightGray"/>
          <w:lang w:eastAsia="en-GB"/>
        </w:rPr>
        <w:drawing>
          <wp:inline distT="0" distB="0" distL="0" distR="0" wp14:anchorId="65F441F6" wp14:editId="70D5DE65">
            <wp:extent cx="6343650" cy="2962101"/>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r="814"/>
                    <a:stretch/>
                  </pic:blipFill>
                  <pic:spPr bwMode="auto">
                    <a:xfrm>
                      <a:off x="0" y="0"/>
                      <a:ext cx="6360930" cy="2970170"/>
                    </a:xfrm>
                    <a:prstGeom prst="rect">
                      <a:avLst/>
                    </a:prstGeom>
                    <a:ln>
                      <a:noFill/>
                    </a:ln>
                    <a:extLst>
                      <a:ext uri="{53640926-AAD7-44D8-BBD7-CCE9431645EC}">
                        <a14:shadowObscured xmlns:a14="http://schemas.microsoft.com/office/drawing/2010/main"/>
                      </a:ext>
                    </a:extLst>
                  </pic:spPr>
                </pic:pic>
              </a:graphicData>
            </a:graphic>
          </wp:inline>
        </w:drawing>
      </w:r>
    </w:p>
    <w:sectPr w:rsidR="008F158A" w:rsidRPr="00B92879" w:rsidSect="00005CE4">
      <w:pgSz w:w="11906" w:h="16838"/>
      <w:pgMar w:top="1134" w:right="1134" w:bottom="1134"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1C087A" w16cid:durableId="1EF74656"/>
  <w16cid:commentId w16cid:paraId="39242B2F" w16cid:durableId="1EF74657"/>
  <w16cid:commentId w16cid:paraId="1A419833" w16cid:durableId="1EF74658"/>
  <w16cid:commentId w16cid:paraId="5DAB26A2" w16cid:durableId="1EF7465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96A14"/>
    <w:multiLevelType w:val="multilevel"/>
    <w:tmpl w:val="28E42DA2"/>
    <w:lvl w:ilvl="0">
      <w:start w:val="3"/>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
    <w:nsid w:val="2C5C0EB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0700840"/>
    <w:multiLevelType w:val="hybridMultilevel"/>
    <w:tmpl w:val="60A2C2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2591515"/>
    <w:multiLevelType w:val="multilevel"/>
    <w:tmpl w:val="FB904522"/>
    <w:lvl w:ilvl="0">
      <w:start w:val="2"/>
      <w:numFmt w:val="decimal"/>
      <w:lvlText w:val="%1."/>
      <w:lvlJc w:val="left"/>
      <w:pPr>
        <w:ind w:left="0" w:firstLine="0"/>
      </w:pPr>
      <w:rPr>
        <w:rFonts w:hint="default"/>
      </w:rPr>
    </w:lvl>
    <w:lvl w:ilvl="1">
      <w:start w:val="1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4">
    <w:nsid w:val="47FB295D"/>
    <w:multiLevelType w:val="hybridMultilevel"/>
    <w:tmpl w:val="2934341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612352BC"/>
    <w:multiLevelType w:val="hybridMultilevel"/>
    <w:tmpl w:val="82FC90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23E2073"/>
    <w:multiLevelType w:val="hybridMultilevel"/>
    <w:tmpl w:val="46F204F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6FB8468B"/>
    <w:multiLevelType w:val="hybridMultilevel"/>
    <w:tmpl w:val="27869692"/>
    <w:lvl w:ilvl="0" w:tplc="E4A08670">
      <w:start w:val="1"/>
      <w:numFmt w:val="upperLetter"/>
      <w:lvlText w:val="%1)"/>
      <w:lvlJc w:val="left"/>
      <w:pPr>
        <w:tabs>
          <w:tab w:val="num" w:pos="720"/>
        </w:tabs>
        <w:ind w:left="720" w:hanging="360"/>
      </w:pPr>
    </w:lvl>
    <w:lvl w:ilvl="1" w:tplc="18C0E564" w:tentative="1">
      <w:start w:val="1"/>
      <w:numFmt w:val="upperLetter"/>
      <w:lvlText w:val="%2)"/>
      <w:lvlJc w:val="left"/>
      <w:pPr>
        <w:tabs>
          <w:tab w:val="num" w:pos="1440"/>
        </w:tabs>
        <w:ind w:left="1440" w:hanging="360"/>
      </w:pPr>
    </w:lvl>
    <w:lvl w:ilvl="2" w:tplc="D420858E" w:tentative="1">
      <w:start w:val="1"/>
      <w:numFmt w:val="upperLetter"/>
      <w:lvlText w:val="%3)"/>
      <w:lvlJc w:val="left"/>
      <w:pPr>
        <w:tabs>
          <w:tab w:val="num" w:pos="2160"/>
        </w:tabs>
        <w:ind w:left="2160" w:hanging="360"/>
      </w:pPr>
    </w:lvl>
    <w:lvl w:ilvl="3" w:tplc="422630EE" w:tentative="1">
      <w:start w:val="1"/>
      <w:numFmt w:val="upperLetter"/>
      <w:lvlText w:val="%4)"/>
      <w:lvlJc w:val="left"/>
      <w:pPr>
        <w:tabs>
          <w:tab w:val="num" w:pos="2880"/>
        </w:tabs>
        <w:ind w:left="2880" w:hanging="360"/>
      </w:pPr>
    </w:lvl>
    <w:lvl w:ilvl="4" w:tplc="8834D5CE" w:tentative="1">
      <w:start w:val="1"/>
      <w:numFmt w:val="upperLetter"/>
      <w:lvlText w:val="%5)"/>
      <w:lvlJc w:val="left"/>
      <w:pPr>
        <w:tabs>
          <w:tab w:val="num" w:pos="3600"/>
        </w:tabs>
        <w:ind w:left="3600" w:hanging="360"/>
      </w:pPr>
    </w:lvl>
    <w:lvl w:ilvl="5" w:tplc="FC4A3356" w:tentative="1">
      <w:start w:val="1"/>
      <w:numFmt w:val="upperLetter"/>
      <w:lvlText w:val="%6)"/>
      <w:lvlJc w:val="left"/>
      <w:pPr>
        <w:tabs>
          <w:tab w:val="num" w:pos="4320"/>
        </w:tabs>
        <w:ind w:left="4320" w:hanging="360"/>
      </w:pPr>
    </w:lvl>
    <w:lvl w:ilvl="6" w:tplc="C7C20D9A" w:tentative="1">
      <w:start w:val="1"/>
      <w:numFmt w:val="upperLetter"/>
      <w:lvlText w:val="%7)"/>
      <w:lvlJc w:val="left"/>
      <w:pPr>
        <w:tabs>
          <w:tab w:val="num" w:pos="5040"/>
        </w:tabs>
        <w:ind w:left="5040" w:hanging="360"/>
      </w:pPr>
    </w:lvl>
    <w:lvl w:ilvl="7" w:tplc="3A649E56" w:tentative="1">
      <w:start w:val="1"/>
      <w:numFmt w:val="upperLetter"/>
      <w:lvlText w:val="%8)"/>
      <w:lvlJc w:val="left"/>
      <w:pPr>
        <w:tabs>
          <w:tab w:val="num" w:pos="5760"/>
        </w:tabs>
        <w:ind w:left="5760" w:hanging="360"/>
      </w:pPr>
    </w:lvl>
    <w:lvl w:ilvl="8" w:tplc="C39496D4" w:tentative="1">
      <w:start w:val="1"/>
      <w:numFmt w:val="upperLetter"/>
      <w:lvlText w:val="%9)"/>
      <w:lvlJc w:val="left"/>
      <w:pPr>
        <w:tabs>
          <w:tab w:val="num" w:pos="6480"/>
        </w:tabs>
        <w:ind w:left="6480" w:hanging="360"/>
      </w:pPr>
    </w:lvl>
  </w:abstractNum>
  <w:abstractNum w:abstractNumId="8">
    <w:nsid w:val="705E2548"/>
    <w:multiLevelType w:val="hybridMultilevel"/>
    <w:tmpl w:val="D038770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4635048"/>
    <w:multiLevelType w:val="hybridMultilevel"/>
    <w:tmpl w:val="4482B4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74AE7627"/>
    <w:multiLevelType w:val="multilevel"/>
    <w:tmpl w:val="EADEFDCA"/>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1">
    <w:nsid w:val="74EA76D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1"/>
  </w:num>
  <w:num w:numId="3">
    <w:abstractNumId w:val="10"/>
  </w:num>
  <w:num w:numId="4">
    <w:abstractNumId w:val="1"/>
  </w:num>
  <w:num w:numId="5">
    <w:abstractNumId w:val="4"/>
  </w:num>
  <w:num w:numId="6">
    <w:abstractNumId w:val="9"/>
  </w:num>
  <w:num w:numId="7">
    <w:abstractNumId w:val="8"/>
  </w:num>
  <w:num w:numId="8">
    <w:abstractNumId w:val="5"/>
  </w:num>
  <w:num w:numId="9">
    <w:abstractNumId w:val="6"/>
  </w:num>
  <w:num w:numId="10">
    <w:abstractNumId w:val="7"/>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material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43FB8"/>
    <w:rsid w:val="0000208F"/>
    <w:rsid w:val="00005812"/>
    <w:rsid w:val="00005CE4"/>
    <w:rsid w:val="00006D8B"/>
    <w:rsid w:val="00013B2D"/>
    <w:rsid w:val="0001720C"/>
    <w:rsid w:val="00017DA5"/>
    <w:rsid w:val="00034A82"/>
    <w:rsid w:val="0003522C"/>
    <w:rsid w:val="0003546F"/>
    <w:rsid w:val="0004325C"/>
    <w:rsid w:val="00052DAE"/>
    <w:rsid w:val="00062A3C"/>
    <w:rsid w:val="00065877"/>
    <w:rsid w:val="00066B42"/>
    <w:rsid w:val="000722A0"/>
    <w:rsid w:val="0007447D"/>
    <w:rsid w:val="000764A8"/>
    <w:rsid w:val="00076F3E"/>
    <w:rsid w:val="00080E2F"/>
    <w:rsid w:val="00083AC1"/>
    <w:rsid w:val="000857C2"/>
    <w:rsid w:val="00085BBA"/>
    <w:rsid w:val="000919C1"/>
    <w:rsid w:val="0009240B"/>
    <w:rsid w:val="000935C4"/>
    <w:rsid w:val="000957BA"/>
    <w:rsid w:val="000964E7"/>
    <w:rsid w:val="000A6220"/>
    <w:rsid w:val="000B121F"/>
    <w:rsid w:val="000C3DC0"/>
    <w:rsid w:val="000C4FE5"/>
    <w:rsid w:val="000C5EA7"/>
    <w:rsid w:val="000C7F9F"/>
    <w:rsid w:val="000D0F5C"/>
    <w:rsid w:val="000D3776"/>
    <w:rsid w:val="000D48F3"/>
    <w:rsid w:val="000E5084"/>
    <w:rsid w:val="000F31C6"/>
    <w:rsid w:val="000F5538"/>
    <w:rsid w:val="000F5B4B"/>
    <w:rsid w:val="001022DF"/>
    <w:rsid w:val="0010583D"/>
    <w:rsid w:val="00111FE1"/>
    <w:rsid w:val="00120140"/>
    <w:rsid w:val="00121C20"/>
    <w:rsid w:val="0012464B"/>
    <w:rsid w:val="0012637E"/>
    <w:rsid w:val="00131078"/>
    <w:rsid w:val="00136AA1"/>
    <w:rsid w:val="00154C96"/>
    <w:rsid w:val="0016020E"/>
    <w:rsid w:val="001638F7"/>
    <w:rsid w:val="00171783"/>
    <w:rsid w:val="00182E4B"/>
    <w:rsid w:val="00184BC9"/>
    <w:rsid w:val="001871D6"/>
    <w:rsid w:val="0019131E"/>
    <w:rsid w:val="00193608"/>
    <w:rsid w:val="00195166"/>
    <w:rsid w:val="001A2D9E"/>
    <w:rsid w:val="001A3483"/>
    <w:rsid w:val="001A3FFA"/>
    <w:rsid w:val="001A505D"/>
    <w:rsid w:val="001A6D1E"/>
    <w:rsid w:val="001B6838"/>
    <w:rsid w:val="001B6E08"/>
    <w:rsid w:val="001C1A69"/>
    <w:rsid w:val="001C1E5A"/>
    <w:rsid w:val="001D1806"/>
    <w:rsid w:val="001D41C6"/>
    <w:rsid w:val="001D4EEC"/>
    <w:rsid w:val="001D58E5"/>
    <w:rsid w:val="001D5EE1"/>
    <w:rsid w:val="001D5EE8"/>
    <w:rsid w:val="001E0BF9"/>
    <w:rsid w:val="001E1594"/>
    <w:rsid w:val="001E1BC6"/>
    <w:rsid w:val="001E2488"/>
    <w:rsid w:val="001E2E01"/>
    <w:rsid w:val="001E7319"/>
    <w:rsid w:val="001F1CAF"/>
    <w:rsid w:val="001F4576"/>
    <w:rsid w:val="001F4625"/>
    <w:rsid w:val="001F5EAF"/>
    <w:rsid w:val="00200372"/>
    <w:rsid w:val="00200D30"/>
    <w:rsid w:val="0020424E"/>
    <w:rsid w:val="00207EA8"/>
    <w:rsid w:val="0021068E"/>
    <w:rsid w:val="00210AC3"/>
    <w:rsid w:val="002136BB"/>
    <w:rsid w:val="00217A49"/>
    <w:rsid w:val="002301BA"/>
    <w:rsid w:val="00231BEA"/>
    <w:rsid w:val="002335FB"/>
    <w:rsid w:val="00234603"/>
    <w:rsid w:val="00240300"/>
    <w:rsid w:val="00240EA2"/>
    <w:rsid w:val="002450BF"/>
    <w:rsid w:val="0025056B"/>
    <w:rsid w:val="00256E12"/>
    <w:rsid w:val="0026008A"/>
    <w:rsid w:val="00261DBC"/>
    <w:rsid w:val="002651BF"/>
    <w:rsid w:val="00275ABD"/>
    <w:rsid w:val="00280122"/>
    <w:rsid w:val="002823B9"/>
    <w:rsid w:val="00282C92"/>
    <w:rsid w:val="00293379"/>
    <w:rsid w:val="002A0E8A"/>
    <w:rsid w:val="002A5300"/>
    <w:rsid w:val="002A565E"/>
    <w:rsid w:val="002B292B"/>
    <w:rsid w:val="002B3146"/>
    <w:rsid w:val="002D275B"/>
    <w:rsid w:val="002D39CA"/>
    <w:rsid w:val="002D5619"/>
    <w:rsid w:val="002D5828"/>
    <w:rsid w:val="002E45D7"/>
    <w:rsid w:val="002E624D"/>
    <w:rsid w:val="002F3388"/>
    <w:rsid w:val="002F4D2B"/>
    <w:rsid w:val="00303BC6"/>
    <w:rsid w:val="003113B7"/>
    <w:rsid w:val="003143FC"/>
    <w:rsid w:val="003148FA"/>
    <w:rsid w:val="0032093C"/>
    <w:rsid w:val="00320A1F"/>
    <w:rsid w:val="00325CAB"/>
    <w:rsid w:val="003320CF"/>
    <w:rsid w:val="00334F97"/>
    <w:rsid w:val="0033582C"/>
    <w:rsid w:val="00335A13"/>
    <w:rsid w:val="003369B4"/>
    <w:rsid w:val="00340067"/>
    <w:rsid w:val="00342A9F"/>
    <w:rsid w:val="003431E3"/>
    <w:rsid w:val="00343A97"/>
    <w:rsid w:val="00352693"/>
    <w:rsid w:val="00353267"/>
    <w:rsid w:val="003536C3"/>
    <w:rsid w:val="0036103F"/>
    <w:rsid w:val="0036106A"/>
    <w:rsid w:val="003641AF"/>
    <w:rsid w:val="00364522"/>
    <w:rsid w:val="00366485"/>
    <w:rsid w:val="00375145"/>
    <w:rsid w:val="00375D29"/>
    <w:rsid w:val="00380BF5"/>
    <w:rsid w:val="003812E8"/>
    <w:rsid w:val="00382530"/>
    <w:rsid w:val="00384411"/>
    <w:rsid w:val="00384C53"/>
    <w:rsid w:val="00390D31"/>
    <w:rsid w:val="00390F6D"/>
    <w:rsid w:val="0039121E"/>
    <w:rsid w:val="00393A59"/>
    <w:rsid w:val="00395163"/>
    <w:rsid w:val="003A454C"/>
    <w:rsid w:val="003A4EB0"/>
    <w:rsid w:val="003B3C66"/>
    <w:rsid w:val="003B3E81"/>
    <w:rsid w:val="003B5F93"/>
    <w:rsid w:val="003C23E1"/>
    <w:rsid w:val="003C3668"/>
    <w:rsid w:val="003D0FBE"/>
    <w:rsid w:val="003D778E"/>
    <w:rsid w:val="003E1209"/>
    <w:rsid w:val="003E28BA"/>
    <w:rsid w:val="003E3A82"/>
    <w:rsid w:val="003E4A1D"/>
    <w:rsid w:val="003F02BA"/>
    <w:rsid w:val="003F1F14"/>
    <w:rsid w:val="003F2600"/>
    <w:rsid w:val="00400634"/>
    <w:rsid w:val="00404217"/>
    <w:rsid w:val="004065C5"/>
    <w:rsid w:val="004138FD"/>
    <w:rsid w:val="00413E78"/>
    <w:rsid w:val="0041543A"/>
    <w:rsid w:val="004203A6"/>
    <w:rsid w:val="00425291"/>
    <w:rsid w:val="00431645"/>
    <w:rsid w:val="00431937"/>
    <w:rsid w:val="004445F4"/>
    <w:rsid w:val="004459F1"/>
    <w:rsid w:val="004460DD"/>
    <w:rsid w:val="004468D0"/>
    <w:rsid w:val="004553B9"/>
    <w:rsid w:val="00455701"/>
    <w:rsid w:val="00455898"/>
    <w:rsid w:val="00466A8B"/>
    <w:rsid w:val="00472D6F"/>
    <w:rsid w:val="0047337A"/>
    <w:rsid w:val="00477361"/>
    <w:rsid w:val="00482E58"/>
    <w:rsid w:val="004853F9"/>
    <w:rsid w:val="00493AD0"/>
    <w:rsid w:val="00494C71"/>
    <w:rsid w:val="004A17A6"/>
    <w:rsid w:val="004A76DD"/>
    <w:rsid w:val="004B19A7"/>
    <w:rsid w:val="004B3F42"/>
    <w:rsid w:val="004B4802"/>
    <w:rsid w:val="004C416A"/>
    <w:rsid w:val="004C60C5"/>
    <w:rsid w:val="004D1D9B"/>
    <w:rsid w:val="004D2E94"/>
    <w:rsid w:val="004E16AD"/>
    <w:rsid w:val="004F38B6"/>
    <w:rsid w:val="004F66EE"/>
    <w:rsid w:val="00500332"/>
    <w:rsid w:val="0050110B"/>
    <w:rsid w:val="00501ECB"/>
    <w:rsid w:val="00511F77"/>
    <w:rsid w:val="005124D7"/>
    <w:rsid w:val="00515E3C"/>
    <w:rsid w:val="00516889"/>
    <w:rsid w:val="00516C13"/>
    <w:rsid w:val="00520F53"/>
    <w:rsid w:val="00521381"/>
    <w:rsid w:val="00521838"/>
    <w:rsid w:val="00525646"/>
    <w:rsid w:val="005265D1"/>
    <w:rsid w:val="00536B94"/>
    <w:rsid w:val="00544AED"/>
    <w:rsid w:val="0055241E"/>
    <w:rsid w:val="00575F5B"/>
    <w:rsid w:val="00580BC5"/>
    <w:rsid w:val="00586DB7"/>
    <w:rsid w:val="00590F6A"/>
    <w:rsid w:val="00595113"/>
    <w:rsid w:val="005A0C5B"/>
    <w:rsid w:val="005A0FF8"/>
    <w:rsid w:val="005A46DB"/>
    <w:rsid w:val="005B0B15"/>
    <w:rsid w:val="005B14BB"/>
    <w:rsid w:val="005B4252"/>
    <w:rsid w:val="005B7BCA"/>
    <w:rsid w:val="005C0DC8"/>
    <w:rsid w:val="005C3116"/>
    <w:rsid w:val="005C7FB8"/>
    <w:rsid w:val="005D0AEE"/>
    <w:rsid w:val="005D46EF"/>
    <w:rsid w:val="005E2585"/>
    <w:rsid w:val="005E7544"/>
    <w:rsid w:val="005F217A"/>
    <w:rsid w:val="005F2AD7"/>
    <w:rsid w:val="005F7877"/>
    <w:rsid w:val="0060423A"/>
    <w:rsid w:val="00605273"/>
    <w:rsid w:val="00610EAC"/>
    <w:rsid w:val="00613228"/>
    <w:rsid w:val="00615E18"/>
    <w:rsid w:val="00616F15"/>
    <w:rsid w:val="006224B3"/>
    <w:rsid w:val="00622BC8"/>
    <w:rsid w:val="006304F8"/>
    <w:rsid w:val="006324D6"/>
    <w:rsid w:val="00633952"/>
    <w:rsid w:val="00633AF3"/>
    <w:rsid w:val="006366E4"/>
    <w:rsid w:val="00636DF7"/>
    <w:rsid w:val="00637710"/>
    <w:rsid w:val="00641F8F"/>
    <w:rsid w:val="00650084"/>
    <w:rsid w:val="00651AC4"/>
    <w:rsid w:val="00651E26"/>
    <w:rsid w:val="00655096"/>
    <w:rsid w:val="00662E82"/>
    <w:rsid w:val="00663894"/>
    <w:rsid w:val="00666587"/>
    <w:rsid w:val="006678B8"/>
    <w:rsid w:val="006742CE"/>
    <w:rsid w:val="00677094"/>
    <w:rsid w:val="00677D79"/>
    <w:rsid w:val="00680688"/>
    <w:rsid w:val="00681849"/>
    <w:rsid w:val="006875F0"/>
    <w:rsid w:val="006902C5"/>
    <w:rsid w:val="006932B1"/>
    <w:rsid w:val="00697829"/>
    <w:rsid w:val="006A53F4"/>
    <w:rsid w:val="006A68DF"/>
    <w:rsid w:val="006B2AEA"/>
    <w:rsid w:val="006B4EAE"/>
    <w:rsid w:val="006C1A14"/>
    <w:rsid w:val="006C2CF0"/>
    <w:rsid w:val="006C390B"/>
    <w:rsid w:val="006C552C"/>
    <w:rsid w:val="006D003C"/>
    <w:rsid w:val="006D52BC"/>
    <w:rsid w:val="006D617F"/>
    <w:rsid w:val="006E060E"/>
    <w:rsid w:val="006E51DC"/>
    <w:rsid w:val="006E5A2E"/>
    <w:rsid w:val="006F1233"/>
    <w:rsid w:val="006F4C18"/>
    <w:rsid w:val="006F4E3F"/>
    <w:rsid w:val="006F55FB"/>
    <w:rsid w:val="006F747A"/>
    <w:rsid w:val="006F7FB7"/>
    <w:rsid w:val="00701409"/>
    <w:rsid w:val="00706DDF"/>
    <w:rsid w:val="00707676"/>
    <w:rsid w:val="00707E4C"/>
    <w:rsid w:val="007148D6"/>
    <w:rsid w:val="007200E5"/>
    <w:rsid w:val="00727214"/>
    <w:rsid w:val="0073093B"/>
    <w:rsid w:val="00730D56"/>
    <w:rsid w:val="00730E08"/>
    <w:rsid w:val="0073117F"/>
    <w:rsid w:val="00732EC8"/>
    <w:rsid w:val="00733F6E"/>
    <w:rsid w:val="00743E53"/>
    <w:rsid w:val="007447E3"/>
    <w:rsid w:val="00755E91"/>
    <w:rsid w:val="00761EC7"/>
    <w:rsid w:val="00764726"/>
    <w:rsid w:val="00771CB9"/>
    <w:rsid w:val="00775F94"/>
    <w:rsid w:val="0077630D"/>
    <w:rsid w:val="00777A8B"/>
    <w:rsid w:val="00783808"/>
    <w:rsid w:val="007904BD"/>
    <w:rsid w:val="007952F5"/>
    <w:rsid w:val="007956A9"/>
    <w:rsid w:val="00795AC5"/>
    <w:rsid w:val="00795E78"/>
    <w:rsid w:val="00796209"/>
    <w:rsid w:val="007A106D"/>
    <w:rsid w:val="007B13C0"/>
    <w:rsid w:val="007B4AFF"/>
    <w:rsid w:val="007C0B9F"/>
    <w:rsid w:val="007C4A2F"/>
    <w:rsid w:val="007C58E2"/>
    <w:rsid w:val="007C7BDC"/>
    <w:rsid w:val="007C7E8C"/>
    <w:rsid w:val="007D0518"/>
    <w:rsid w:val="007D64A1"/>
    <w:rsid w:val="007D6F71"/>
    <w:rsid w:val="007E17AB"/>
    <w:rsid w:val="007E41B5"/>
    <w:rsid w:val="007E636E"/>
    <w:rsid w:val="007F049C"/>
    <w:rsid w:val="007F0DA2"/>
    <w:rsid w:val="007F545F"/>
    <w:rsid w:val="007F69D0"/>
    <w:rsid w:val="0080506F"/>
    <w:rsid w:val="008108DA"/>
    <w:rsid w:val="008108E1"/>
    <w:rsid w:val="00812CB9"/>
    <w:rsid w:val="00816650"/>
    <w:rsid w:val="00816D31"/>
    <w:rsid w:val="008217DD"/>
    <w:rsid w:val="00825752"/>
    <w:rsid w:val="0084091C"/>
    <w:rsid w:val="0084112E"/>
    <w:rsid w:val="0084302B"/>
    <w:rsid w:val="00851D18"/>
    <w:rsid w:val="00855CCE"/>
    <w:rsid w:val="00856C23"/>
    <w:rsid w:val="00856DED"/>
    <w:rsid w:val="00856FF9"/>
    <w:rsid w:val="008673D4"/>
    <w:rsid w:val="0087248B"/>
    <w:rsid w:val="00876B3E"/>
    <w:rsid w:val="0087760C"/>
    <w:rsid w:val="008831D9"/>
    <w:rsid w:val="00883881"/>
    <w:rsid w:val="00886744"/>
    <w:rsid w:val="00895093"/>
    <w:rsid w:val="00896D64"/>
    <w:rsid w:val="008A05DC"/>
    <w:rsid w:val="008A4416"/>
    <w:rsid w:val="008A4B7A"/>
    <w:rsid w:val="008A6E2E"/>
    <w:rsid w:val="008B40A2"/>
    <w:rsid w:val="008B5A54"/>
    <w:rsid w:val="008C2A49"/>
    <w:rsid w:val="008D33BC"/>
    <w:rsid w:val="008D341D"/>
    <w:rsid w:val="008E0EAD"/>
    <w:rsid w:val="008E7987"/>
    <w:rsid w:val="008F158A"/>
    <w:rsid w:val="008F1DEB"/>
    <w:rsid w:val="008F433B"/>
    <w:rsid w:val="008F6381"/>
    <w:rsid w:val="009020E8"/>
    <w:rsid w:val="009022AE"/>
    <w:rsid w:val="009037B1"/>
    <w:rsid w:val="00907C16"/>
    <w:rsid w:val="00910C69"/>
    <w:rsid w:val="00911089"/>
    <w:rsid w:val="009125A1"/>
    <w:rsid w:val="0091694B"/>
    <w:rsid w:val="0091764A"/>
    <w:rsid w:val="00920D79"/>
    <w:rsid w:val="00923F8A"/>
    <w:rsid w:val="00924E58"/>
    <w:rsid w:val="00935BC4"/>
    <w:rsid w:val="00937CD4"/>
    <w:rsid w:val="00943ADF"/>
    <w:rsid w:val="00946C30"/>
    <w:rsid w:val="00947161"/>
    <w:rsid w:val="009522BC"/>
    <w:rsid w:val="0095232D"/>
    <w:rsid w:val="00954017"/>
    <w:rsid w:val="009568FF"/>
    <w:rsid w:val="00960E26"/>
    <w:rsid w:val="00962565"/>
    <w:rsid w:val="00962AB9"/>
    <w:rsid w:val="00965E0A"/>
    <w:rsid w:val="00966CC7"/>
    <w:rsid w:val="009677ED"/>
    <w:rsid w:val="00967986"/>
    <w:rsid w:val="00981A7E"/>
    <w:rsid w:val="00982678"/>
    <w:rsid w:val="009839D6"/>
    <w:rsid w:val="00997B1D"/>
    <w:rsid w:val="009A246E"/>
    <w:rsid w:val="009A2518"/>
    <w:rsid w:val="009A2C1F"/>
    <w:rsid w:val="009A59C6"/>
    <w:rsid w:val="009B0E9C"/>
    <w:rsid w:val="009B4790"/>
    <w:rsid w:val="009B751F"/>
    <w:rsid w:val="009C527F"/>
    <w:rsid w:val="009C6D77"/>
    <w:rsid w:val="009C7F12"/>
    <w:rsid w:val="009D4149"/>
    <w:rsid w:val="009E1083"/>
    <w:rsid w:val="009F2569"/>
    <w:rsid w:val="009F2910"/>
    <w:rsid w:val="009F5A31"/>
    <w:rsid w:val="009F7D45"/>
    <w:rsid w:val="00A00739"/>
    <w:rsid w:val="00A22FF1"/>
    <w:rsid w:val="00A25767"/>
    <w:rsid w:val="00A30A2B"/>
    <w:rsid w:val="00A35D28"/>
    <w:rsid w:val="00A36529"/>
    <w:rsid w:val="00A414B2"/>
    <w:rsid w:val="00A4286C"/>
    <w:rsid w:val="00A437D9"/>
    <w:rsid w:val="00A50CB4"/>
    <w:rsid w:val="00A54034"/>
    <w:rsid w:val="00A57C59"/>
    <w:rsid w:val="00A601B9"/>
    <w:rsid w:val="00A623C1"/>
    <w:rsid w:val="00A71D7A"/>
    <w:rsid w:val="00A7521B"/>
    <w:rsid w:val="00A76413"/>
    <w:rsid w:val="00A76A38"/>
    <w:rsid w:val="00A81EA5"/>
    <w:rsid w:val="00A82EAB"/>
    <w:rsid w:val="00A83EB4"/>
    <w:rsid w:val="00A8613B"/>
    <w:rsid w:val="00A93191"/>
    <w:rsid w:val="00A97819"/>
    <w:rsid w:val="00AB03AB"/>
    <w:rsid w:val="00AB2C7A"/>
    <w:rsid w:val="00AB4AD0"/>
    <w:rsid w:val="00AB4F5A"/>
    <w:rsid w:val="00AB5371"/>
    <w:rsid w:val="00AB6BC8"/>
    <w:rsid w:val="00AB7433"/>
    <w:rsid w:val="00AB7D6A"/>
    <w:rsid w:val="00AC5FF3"/>
    <w:rsid w:val="00AC623C"/>
    <w:rsid w:val="00AD482B"/>
    <w:rsid w:val="00AD5A62"/>
    <w:rsid w:val="00AD5D13"/>
    <w:rsid w:val="00AE1595"/>
    <w:rsid w:val="00AE1D1F"/>
    <w:rsid w:val="00AE3C79"/>
    <w:rsid w:val="00AE6D92"/>
    <w:rsid w:val="00AE7DF3"/>
    <w:rsid w:val="00AF0F9B"/>
    <w:rsid w:val="00AF247B"/>
    <w:rsid w:val="00AF35A2"/>
    <w:rsid w:val="00AF6835"/>
    <w:rsid w:val="00AF68AB"/>
    <w:rsid w:val="00AF70E9"/>
    <w:rsid w:val="00B0005C"/>
    <w:rsid w:val="00B00C8E"/>
    <w:rsid w:val="00B02CEB"/>
    <w:rsid w:val="00B04146"/>
    <w:rsid w:val="00B16CA9"/>
    <w:rsid w:val="00B37002"/>
    <w:rsid w:val="00B4334C"/>
    <w:rsid w:val="00B43FB8"/>
    <w:rsid w:val="00B4620D"/>
    <w:rsid w:val="00B53652"/>
    <w:rsid w:val="00B662BD"/>
    <w:rsid w:val="00B765AD"/>
    <w:rsid w:val="00B81B0A"/>
    <w:rsid w:val="00B87537"/>
    <w:rsid w:val="00B92879"/>
    <w:rsid w:val="00B9796A"/>
    <w:rsid w:val="00BA356D"/>
    <w:rsid w:val="00BA3D0F"/>
    <w:rsid w:val="00BA5E0F"/>
    <w:rsid w:val="00BA7F78"/>
    <w:rsid w:val="00BB1DD0"/>
    <w:rsid w:val="00BB37DB"/>
    <w:rsid w:val="00BB524A"/>
    <w:rsid w:val="00BC3A33"/>
    <w:rsid w:val="00BC76C0"/>
    <w:rsid w:val="00BD08EA"/>
    <w:rsid w:val="00BD389C"/>
    <w:rsid w:val="00BD6BDD"/>
    <w:rsid w:val="00BE7E7C"/>
    <w:rsid w:val="00BF01C0"/>
    <w:rsid w:val="00BF0497"/>
    <w:rsid w:val="00BF2AE4"/>
    <w:rsid w:val="00BF4CBE"/>
    <w:rsid w:val="00BF5FBB"/>
    <w:rsid w:val="00BF6AA2"/>
    <w:rsid w:val="00BF7310"/>
    <w:rsid w:val="00BF731A"/>
    <w:rsid w:val="00BF74ED"/>
    <w:rsid w:val="00C00766"/>
    <w:rsid w:val="00C026DB"/>
    <w:rsid w:val="00C03A20"/>
    <w:rsid w:val="00C12950"/>
    <w:rsid w:val="00C14F21"/>
    <w:rsid w:val="00C21DC2"/>
    <w:rsid w:val="00C2200B"/>
    <w:rsid w:val="00C225D1"/>
    <w:rsid w:val="00C26506"/>
    <w:rsid w:val="00C415A4"/>
    <w:rsid w:val="00C52083"/>
    <w:rsid w:val="00C62D04"/>
    <w:rsid w:val="00C70DB8"/>
    <w:rsid w:val="00C7402E"/>
    <w:rsid w:val="00C76585"/>
    <w:rsid w:val="00C82D8A"/>
    <w:rsid w:val="00C8400E"/>
    <w:rsid w:val="00C84F35"/>
    <w:rsid w:val="00C936D3"/>
    <w:rsid w:val="00C94191"/>
    <w:rsid w:val="00CA0A39"/>
    <w:rsid w:val="00CA202B"/>
    <w:rsid w:val="00CB45FA"/>
    <w:rsid w:val="00CB74B1"/>
    <w:rsid w:val="00CB7F25"/>
    <w:rsid w:val="00CC07F2"/>
    <w:rsid w:val="00CC4E03"/>
    <w:rsid w:val="00CD09E3"/>
    <w:rsid w:val="00CD3206"/>
    <w:rsid w:val="00CD6735"/>
    <w:rsid w:val="00CE2923"/>
    <w:rsid w:val="00CE3525"/>
    <w:rsid w:val="00CE49B0"/>
    <w:rsid w:val="00CF6313"/>
    <w:rsid w:val="00CF7D2D"/>
    <w:rsid w:val="00CF7FA0"/>
    <w:rsid w:val="00D00D8A"/>
    <w:rsid w:val="00D0106B"/>
    <w:rsid w:val="00D04543"/>
    <w:rsid w:val="00D22E88"/>
    <w:rsid w:val="00D347C7"/>
    <w:rsid w:val="00D36E37"/>
    <w:rsid w:val="00D43C05"/>
    <w:rsid w:val="00D44DE3"/>
    <w:rsid w:val="00D50B16"/>
    <w:rsid w:val="00D5210C"/>
    <w:rsid w:val="00D57273"/>
    <w:rsid w:val="00D6165E"/>
    <w:rsid w:val="00D64D0D"/>
    <w:rsid w:val="00D65500"/>
    <w:rsid w:val="00D65929"/>
    <w:rsid w:val="00D70429"/>
    <w:rsid w:val="00D705D2"/>
    <w:rsid w:val="00D70908"/>
    <w:rsid w:val="00D70BCE"/>
    <w:rsid w:val="00D70D55"/>
    <w:rsid w:val="00D713E3"/>
    <w:rsid w:val="00D77FE1"/>
    <w:rsid w:val="00D82AFF"/>
    <w:rsid w:val="00D849B5"/>
    <w:rsid w:val="00D84CED"/>
    <w:rsid w:val="00D90D7D"/>
    <w:rsid w:val="00D92D09"/>
    <w:rsid w:val="00D93EFE"/>
    <w:rsid w:val="00DA0877"/>
    <w:rsid w:val="00DA104C"/>
    <w:rsid w:val="00DA3D54"/>
    <w:rsid w:val="00DA6BFA"/>
    <w:rsid w:val="00DB0AC7"/>
    <w:rsid w:val="00DB4F6F"/>
    <w:rsid w:val="00DC2BFB"/>
    <w:rsid w:val="00DD227C"/>
    <w:rsid w:val="00DD3C19"/>
    <w:rsid w:val="00DD4017"/>
    <w:rsid w:val="00DE7150"/>
    <w:rsid w:val="00DE7F3A"/>
    <w:rsid w:val="00DF28E7"/>
    <w:rsid w:val="00DF4612"/>
    <w:rsid w:val="00DF68B0"/>
    <w:rsid w:val="00DF7556"/>
    <w:rsid w:val="00E010C2"/>
    <w:rsid w:val="00E0445B"/>
    <w:rsid w:val="00E05D73"/>
    <w:rsid w:val="00E05D8E"/>
    <w:rsid w:val="00E161BA"/>
    <w:rsid w:val="00E17E92"/>
    <w:rsid w:val="00E30CC7"/>
    <w:rsid w:val="00E33F63"/>
    <w:rsid w:val="00E373F0"/>
    <w:rsid w:val="00E42050"/>
    <w:rsid w:val="00E427AB"/>
    <w:rsid w:val="00E42837"/>
    <w:rsid w:val="00E4362C"/>
    <w:rsid w:val="00E44065"/>
    <w:rsid w:val="00E45E79"/>
    <w:rsid w:val="00E568DC"/>
    <w:rsid w:val="00E60CB3"/>
    <w:rsid w:val="00E6308D"/>
    <w:rsid w:val="00E63934"/>
    <w:rsid w:val="00E63ED9"/>
    <w:rsid w:val="00E66CAB"/>
    <w:rsid w:val="00E714AC"/>
    <w:rsid w:val="00E72EC0"/>
    <w:rsid w:val="00E81F70"/>
    <w:rsid w:val="00E83255"/>
    <w:rsid w:val="00E83BDB"/>
    <w:rsid w:val="00E857B9"/>
    <w:rsid w:val="00E858F0"/>
    <w:rsid w:val="00E926A9"/>
    <w:rsid w:val="00E9388E"/>
    <w:rsid w:val="00E95F20"/>
    <w:rsid w:val="00EA2595"/>
    <w:rsid w:val="00EA2EC6"/>
    <w:rsid w:val="00EA328D"/>
    <w:rsid w:val="00EB0DE3"/>
    <w:rsid w:val="00EB3780"/>
    <w:rsid w:val="00EC4A9D"/>
    <w:rsid w:val="00EC5621"/>
    <w:rsid w:val="00ED11D9"/>
    <w:rsid w:val="00ED16C7"/>
    <w:rsid w:val="00ED20AA"/>
    <w:rsid w:val="00ED5B21"/>
    <w:rsid w:val="00EE3733"/>
    <w:rsid w:val="00EF1DB8"/>
    <w:rsid w:val="00EF4E97"/>
    <w:rsid w:val="00EF69EE"/>
    <w:rsid w:val="00EF7DFA"/>
    <w:rsid w:val="00F06A13"/>
    <w:rsid w:val="00F06E4F"/>
    <w:rsid w:val="00F119C4"/>
    <w:rsid w:val="00F12C63"/>
    <w:rsid w:val="00F13092"/>
    <w:rsid w:val="00F13830"/>
    <w:rsid w:val="00F141F2"/>
    <w:rsid w:val="00F20762"/>
    <w:rsid w:val="00F20BB8"/>
    <w:rsid w:val="00F2366D"/>
    <w:rsid w:val="00F23718"/>
    <w:rsid w:val="00F24E38"/>
    <w:rsid w:val="00F26450"/>
    <w:rsid w:val="00F34C23"/>
    <w:rsid w:val="00F37A1A"/>
    <w:rsid w:val="00F465B3"/>
    <w:rsid w:val="00F508D5"/>
    <w:rsid w:val="00F5092C"/>
    <w:rsid w:val="00F518F6"/>
    <w:rsid w:val="00F519B8"/>
    <w:rsid w:val="00F53EC3"/>
    <w:rsid w:val="00F543DF"/>
    <w:rsid w:val="00F5753D"/>
    <w:rsid w:val="00F65C68"/>
    <w:rsid w:val="00F67DD0"/>
    <w:rsid w:val="00F7072E"/>
    <w:rsid w:val="00F73852"/>
    <w:rsid w:val="00F82593"/>
    <w:rsid w:val="00F862CA"/>
    <w:rsid w:val="00F91FF2"/>
    <w:rsid w:val="00F96909"/>
    <w:rsid w:val="00F97BB6"/>
    <w:rsid w:val="00FA79AD"/>
    <w:rsid w:val="00FB346A"/>
    <w:rsid w:val="00FB414F"/>
    <w:rsid w:val="00FB6E32"/>
    <w:rsid w:val="00FD33A5"/>
    <w:rsid w:val="00FD38C0"/>
    <w:rsid w:val="00FD72DF"/>
    <w:rsid w:val="00FE0850"/>
    <w:rsid w:val="00FE2085"/>
    <w:rsid w:val="00FE2F6D"/>
    <w:rsid w:val="00FE45E8"/>
    <w:rsid w:val="00FF1C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27D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828"/>
    <w:pPr>
      <w:spacing w:line="480" w:lineRule="auto"/>
      <w:jc w:val="both"/>
    </w:pPr>
    <w:rPr>
      <w:rFonts w:ascii="Times New Roman" w:hAnsi="Times New Roman"/>
    </w:rPr>
  </w:style>
  <w:style w:type="paragraph" w:styleId="Heading1">
    <w:name w:val="heading 1"/>
    <w:basedOn w:val="Normal"/>
    <w:link w:val="Heading1Char"/>
    <w:uiPriority w:val="9"/>
    <w:qFormat/>
    <w:rsid w:val="007B4AFF"/>
    <w:pPr>
      <w:spacing w:before="100" w:beforeAutospacing="1" w:after="100" w:afterAutospacing="1" w:line="240" w:lineRule="auto"/>
      <w:outlineLvl w:val="0"/>
    </w:pPr>
    <w:rPr>
      <w:rFonts w:eastAsia="Times New Roman" w:cs="Times New Roman"/>
      <w:b/>
      <w:bCs/>
      <w:kern w:val="36"/>
      <w:sz w:val="24"/>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62AB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62AB9"/>
    <w:rPr>
      <w:rFonts w:ascii="Calibri" w:hAnsi="Calibri" w:cs="Calibri"/>
      <w:noProof/>
      <w:lang w:val="en-US"/>
    </w:rPr>
  </w:style>
  <w:style w:type="paragraph" w:customStyle="1" w:styleId="EndNoteBibliography">
    <w:name w:val="EndNote Bibliography"/>
    <w:basedOn w:val="Normal"/>
    <w:link w:val="EndNoteBibliographyChar"/>
    <w:rsid w:val="00962AB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62AB9"/>
    <w:rPr>
      <w:rFonts w:ascii="Calibri" w:hAnsi="Calibri" w:cs="Calibri"/>
      <w:noProof/>
      <w:lang w:val="en-US"/>
    </w:rPr>
  </w:style>
  <w:style w:type="character" w:styleId="CommentReference">
    <w:name w:val="annotation reference"/>
    <w:basedOn w:val="DefaultParagraphFont"/>
    <w:uiPriority w:val="99"/>
    <w:semiHidden/>
    <w:unhideWhenUsed/>
    <w:rsid w:val="0080506F"/>
    <w:rPr>
      <w:sz w:val="16"/>
      <w:szCs w:val="16"/>
    </w:rPr>
  </w:style>
  <w:style w:type="paragraph" w:styleId="CommentText">
    <w:name w:val="annotation text"/>
    <w:basedOn w:val="Normal"/>
    <w:link w:val="CommentTextChar"/>
    <w:uiPriority w:val="99"/>
    <w:semiHidden/>
    <w:unhideWhenUsed/>
    <w:rsid w:val="0080506F"/>
    <w:pPr>
      <w:spacing w:line="240" w:lineRule="auto"/>
    </w:pPr>
    <w:rPr>
      <w:sz w:val="20"/>
      <w:szCs w:val="20"/>
    </w:rPr>
  </w:style>
  <w:style w:type="character" w:customStyle="1" w:styleId="CommentTextChar">
    <w:name w:val="Comment Text Char"/>
    <w:basedOn w:val="DefaultParagraphFont"/>
    <w:link w:val="CommentText"/>
    <w:uiPriority w:val="99"/>
    <w:semiHidden/>
    <w:rsid w:val="0080506F"/>
    <w:rPr>
      <w:sz w:val="20"/>
      <w:szCs w:val="20"/>
    </w:rPr>
  </w:style>
  <w:style w:type="paragraph" w:styleId="CommentSubject">
    <w:name w:val="annotation subject"/>
    <w:basedOn w:val="CommentText"/>
    <w:next w:val="CommentText"/>
    <w:link w:val="CommentSubjectChar"/>
    <w:uiPriority w:val="99"/>
    <w:semiHidden/>
    <w:unhideWhenUsed/>
    <w:rsid w:val="0080506F"/>
    <w:rPr>
      <w:b/>
      <w:bCs/>
    </w:rPr>
  </w:style>
  <w:style w:type="character" w:customStyle="1" w:styleId="CommentSubjectChar">
    <w:name w:val="Comment Subject Char"/>
    <w:basedOn w:val="CommentTextChar"/>
    <w:link w:val="CommentSubject"/>
    <w:uiPriority w:val="99"/>
    <w:semiHidden/>
    <w:rsid w:val="0080506F"/>
    <w:rPr>
      <w:b/>
      <w:bCs/>
      <w:sz w:val="20"/>
      <w:szCs w:val="20"/>
    </w:rPr>
  </w:style>
  <w:style w:type="paragraph" w:styleId="BalloonText">
    <w:name w:val="Balloon Text"/>
    <w:basedOn w:val="Normal"/>
    <w:link w:val="BalloonTextChar"/>
    <w:uiPriority w:val="99"/>
    <w:semiHidden/>
    <w:unhideWhenUsed/>
    <w:rsid w:val="008050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506F"/>
    <w:rPr>
      <w:rFonts w:ascii="Segoe UI" w:hAnsi="Segoe UI" w:cs="Segoe UI"/>
      <w:sz w:val="18"/>
      <w:szCs w:val="18"/>
    </w:rPr>
  </w:style>
  <w:style w:type="paragraph" w:styleId="NormalWeb">
    <w:name w:val="Normal (Web)"/>
    <w:basedOn w:val="Normal"/>
    <w:uiPriority w:val="99"/>
    <w:semiHidden/>
    <w:unhideWhenUsed/>
    <w:rsid w:val="00005CE4"/>
    <w:pPr>
      <w:spacing w:before="100" w:beforeAutospacing="1" w:after="100" w:afterAutospacing="1" w:line="240" w:lineRule="auto"/>
    </w:pPr>
    <w:rPr>
      <w:rFonts w:eastAsia="Times New Roman" w:cs="Times New Roman"/>
      <w:sz w:val="24"/>
      <w:szCs w:val="24"/>
      <w:lang w:eastAsia="en-GB"/>
    </w:rPr>
  </w:style>
  <w:style w:type="character" w:customStyle="1" w:styleId="Heading1Char">
    <w:name w:val="Heading 1 Char"/>
    <w:basedOn w:val="DefaultParagraphFont"/>
    <w:link w:val="Heading1"/>
    <w:uiPriority w:val="9"/>
    <w:rsid w:val="007B4AFF"/>
    <w:rPr>
      <w:rFonts w:ascii="Times New Roman" w:eastAsia="Times New Roman" w:hAnsi="Times New Roman" w:cs="Times New Roman"/>
      <w:b/>
      <w:bCs/>
      <w:kern w:val="36"/>
      <w:sz w:val="24"/>
      <w:szCs w:val="48"/>
      <w:lang w:eastAsia="en-GB"/>
    </w:rPr>
  </w:style>
  <w:style w:type="paragraph" w:styleId="ListParagraph">
    <w:name w:val="List Paragraph"/>
    <w:basedOn w:val="Normal"/>
    <w:uiPriority w:val="34"/>
    <w:qFormat/>
    <w:rsid w:val="007B4AFF"/>
    <w:pPr>
      <w:ind w:left="720"/>
      <w:contextualSpacing/>
    </w:pPr>
  </w:style>
  <w:style w:type="paragraph" w:styleId="NoSpacing">
    <w:name w:val="No Spacing"/>
    <w:uiPriority w:val="1"/>
    <w:qFormat/>
    <w:rsid w:val="000D3776"/>
    <w:pPr>
      <w:spacing w:after="0" w:line="240" w:lineRule="auto"/>
    </w:pPr>
    <w:rPr>
      <w:rFonts w:ascii="Times New Roman" w:hAnsi="Times New Roman"/>
      <w:sz w:val="20"/>
    </w:rPr>
  </w:style>
  <w:style w:type="paragraph" w:styleId="Revision">
    <w:name w:val="Revision"/>
    <w:hidden/>
    <w:uiPriority w:val="99"/>
    <w:semiHidden/>
    <w:rsid w:val="003C23E1"/>
    <w:pPr>
      <w:spacing w:after="0" w:line="240" w:lineRule="auto"/>
    </w:pPr>
    <w:rPr>
      <w:rFonts w:ascii="Times New Roman" w:hAnsi="Times New Roman"/>
    </w:rPr>
  </w:style>
  <w:style w:type="paragraph" w:customStyle="1" w:styleId="Times">
    <w:name w:val="Times"/>
    <w:basedOn w:val="Normal"/>
    <w:rsid w:val="00911089"/>
    <w:pPr>
      <w:spacing w:after="0" w:line="240" w:lineRule="auto"/>
      <w:jc w:val="left"/>
    </w:pPr>
    <w:rPr>
      <w:rFonts w:ascii="Times" w:eastAsia="Times New Roman" w:hAnsi="Times" w:cs="Times New Roman"/>
      <w:sz w:val="24"/>
      <w:szCs w:val="20"/>
      <w:lang w:val="en-US"/>
    </w:rPr>
  </w:style>
  <w:style w:type="character" w:customStyle="1" w:styleId="m-3778485927902178487detailvaluealt">
    <w:name w:val="m_-3778485927902178487detailvaluealt"/>
    <w:basedOn w:val="DefaultParagraphFont"/>
    <w:rsid w:val="00AB03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828"/>
    <w:pPr>
      <w:spacing w:line="480" w:lineRule="auto"/>
      <w:jc w:val="both"/>
    </w:pPr>
    <w:rPr>
      <w:rFonts w:ascii="Times New Roman" w:hAnsi="Times New Roman"/>
    </w:rPr>
  </w:style>
  <w:style w:type="paragraph" w:styleId="Heading1">
    <w:name w:val="heading 1"/>
    <w:basedOn w:val="Normal"/>
    <w:link w:val="Heading1Char"/>
    <w:uiPriority w:val="9"/>
    <w:qFormat/>
    <w:rsid w:val="007B4AFF"/>
    <w:pPr>
      <w:spacing w:before="100" w:beforeAutospacing="1" w:after="100" w:afterAutospacing="1" w:line="240" w:lineRule="auto"/>
      <w:outlineLvl w:val="0"/>
    </w:pPr>
    <w:rPr>
      <w:rFonts w:eastAsia="Times New Roman" w:cs="Times New Roman"/>
      <w:b/>
      <w:bCs/>
      <w:kern w:val="36"/>
      <w:sz w:val="24"/>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62AB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62AB9"/>
    <w:rPr>
      <w:rFonts w:ascii="Calibri" w:hAnsi="Calibri" w:cs="Calibri"/>
      <w:noProof/>
      <w:lang w:val="en-US"/>
    </w:rPr>
  </w:style>
  <w:style w:type="paragraph" w:customStyle="1" w:styleId="EndNoteBibliography">
    <w:name w:val="EndNote Bibliography"/>
    <w:basedOn w:val="Normal"/>
    <w:link w:val="EndNoteBibliographyChar"/>
    <w:rsid w:val="00962AB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62AB9"/>
    <w:rPr>
      <w:rFonts w:ascii="Calibri" w:hAnsi="Calibri" w:cs="Calibri"/>
      <w:noProof/>
      <w:lang w:val="en-US"/>
    </w:rPr>
  </w:style>
  <w:style w:type="character" w:styleId="CommentReference">
    <w:name w:val="annotation reference"/>
    <w:basedOn w:val="DefaultParagraphFont"/>
    <w:uiPriority w:val="99"/>
    <w:semiHidden/>
    <w:unhideWhenUsed/>
    <w:rsid w:val="0080506F"/>
    <w:rPr>
      <w:sz w:val="16"/>
      <w:szCs w:val="16"/>
    </w:rPr>
  </w:style>
  <w:style w:type="paragraph" w:styleId="CommentText">
    <w:name w:val="annotation text"/>
    <w:basedOn w:val="Normal"/>
    <w:link w:val="CommentTextChar"/>
    <w:uiPriority w:val="99"/>
    <w:semiHidden/>
    <w:unhideWhenUsed/>
    <w:rsid w:val="0080506F"/>
    <w:pPr>
      <w:spacing w:line="240" w:lineRule="auto"/>
    </w:pPr>
    <w:rPr>
      <w:sz w:val="20"/>
      <w:szCs w:val="20"/>
    </w:rPr>
  </w:style>
  <w:style w:type="character" w:customStyle="1" w:styleId="CommentTextChar">
    <w:name w:val="Comment Text Char"/>
    <w:basedOn w:val="DefaultParagraphFont"/>
    <w:link w:val="CommentText"/>
    <w:uiPriority w:val="99"/>
    <w:semiHidden/>
    <w:rsid w:val="0080506F"/>
    <w:rPr>
      <w:sz w:val="20"/>
      <w:szCs w:val="20"/>
    </w:rPr>
  </w:style>
  <w:style w:type="paragraph" w:styleId="CommentSubject">
    <w:name w:val="annotation subject"/>
    <w:basedOn w:val="CommentText"/>
    <w:next w:val="CommentText"/>
    <w:link w:val="CommentSubjectChar"/>
    <w:uiPriority w:val="99"/>
    <w:semiHidden/>
    <w:unhideWhenUsed/>
    <w:rsid w:val="0080506F"/>
    <w:rPr>
      <w:b/>
      <w:bCs/>
    </w:rPr>
  </w:style>
  <w:style w:type="character" w:customStyle="1" w:styleId="CommentSubjectChar">
    <w:name w:val="Comment Subject Char"/>
    <w:basedOn w:val="CommentTextChar"/>
    <w:link w:val="CommentSubject"/>
    <w:uiPriority w:val="99"/>
    <w:semiHidden/>
    <w:rsid w:val="0080506F"/>
    <w:rPr>
      <w:b/>
      <w:bCs/>
      <w:sz w:val="20"/>
      <w:szCs w:val="20"/>
    </w:rPr>
  </w:style>
  <w:style w:type="paragraph" w:styleId="BalloonText">
    <w:name w:val="Balloon Text"/>
    <w:basedOn w:val="Normal"/>
    <w:link w:val="BalloonTextChar"/>
    <w:uiPriority w:val="99"/>
    <w:semiHidden/>
    <w:unhideWhenUsed/>
    <w:rsid w:val="008050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506F"/>
    <w:rPr>
      <w:rFonts w:ascii="Segoe UI" w:hAnsi="Segoe UI" w:cs="Segoe UI"/>
      <w:sz w:val="18"/>
      <w:szCs w:val="18"/>
    </w:rPr>
  </w:style>
  <w:style w:type="paragraph" w:styleId="NormalWeb">
    <w:name w:val="Normal (Web)"/>
    <w:basedOn w:val="Normal"/>
    <w:uiPriority w:val="99"/>
    <w:semiHidden/>
    <w:unhideWhenUsed/>
    <w:rsid w:val="00005CE4"/>
    <w:pPr>
      <w:spacing w:before="100" w:beforeAutospacing="1" w:after="100" w:afterAutospacing="1" w:line="240" w:lineRule="auto"/>
    </w:pPr>
    <w:rPr>
      <w:rFonts w:eastAsia="Times New Roman" w:cs="Times New Roman"/>
      <w:sz w:val="24"/>
      <w:szCs w:val="24"/>
      <w:lang w:eastAsia="en-GB"/>
    </w:rPr>
  </w:style>
  <w:style w:type="character" w:customStyle="1" w:styleId="Heading1Char">
    <w:name w:val="Heading 1 Char"/>
    <w:basedOn w:val="DefaultParagraphFont"/>
    <w:link w:val="Heading1"/>
    <w:uiPriority w:val="9"/>
    <w:rsid w:val="007B4AFF"/>
    <w:rPr>
      <w:rFonts w:ascii="Times New Roman" w:eastAsia="Times New Roman" w:hAnsi="Times New Roman" w:cs="Times New Roman"/>
      <w:b/>
      <w:bCs/>
      <w:kern w:val="36"/>
      <w:sz w:val="24"/>
      <w:szCs w:val="48"/>
      <w:lang w:eastAsia="en-GB"/>
    </w:rPr>
  </w:style>
  <w:style w:type="paragraph" w:styleId="ListParagraph">
    <w:name w:val="List Paragraph"/>
    <w:basedOn w:val="Normal"/>
    <w:uiPriority w:val="34"/>
    <w:qFormat/>
    <w:rsid w:val="007B4AFF"/>
    <w:pPr>
      <w:ind w:left="720"/>
      <w:contextualSpacing/>
    </w:pPr>
  </w:style>
  <w:style w:type="paragraph" w:styleId="NoSpacing">
    <w:name w:val="No Spacing"/>
    <w:uiPriority w:val="1"/>
    <w:qFormat/>
    <w:rsid w:val="000D3776"/>
    <w:pPr>
      <w:spacing w:after="0" w:line="240" w:lineRule="auto"/>
    </w:pPr>
    <w:rPr>
      <w:rFonts w:ascii="Times New Roman" w:hAnsi="Times New Roman"/>
      <w:sz w:val="20"/>
    </w:rPr>
  </w:style>
  <w:style w:type="paragraph" w:styleId="Revision">
    <w:name w:val="Revision"/>
    <w:hidden/>
    <w:uiPriority w:val="99"/>
    <w:semiHidden/>
    <w:rsid w:val="003C23E1"/>
    <w:pPr>
      <w:spacing w:after="0" w:line="240" w:lineRule="auto"/>
    </w:pPr>
    <w:rPr>
      <w:rFonts w:ascii="Times New Roman" w:hAnsi="Times New Roman"/>
    </w:rPr>
  </w:style>
  <w:style w:type="paragraph" w:customStyle="1" w:styleId="Times">
    <w:name w:val="Times"/>
    <w:basedOn w:val="Normal"/>
    <w:rsid w:val="00911089"/>
    <w:pPr>
      <w:spacing w:after="0" w:line="240" w:lineRule="auto"/>
      <w:jc w:val="left"/>
    </w:pPr>
    <w:rPr>
      <w:rFonts w:ascii="Times" w:eastAsia="Times New Roman" w:hAnsi="Times" w:cs="Times New Roman"/>
      <w:sz w:val="24"/>
      <w:szCs w:val="20"/>
      <w:lang w:val="en-US"/>
    </w:rPr>
  </w:style>
  <w:style w:type="character" w:customStyle="1" w:styleId="m-3778485927902178487detailvaluealt">
    <w:name w:val="m_-3778485927902178487detailvaluealt"/>
    <w:basedOn w:val="DefaultParagraphFont"/>
    <w:rsid w:val="00AB03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657830">
      <w:bodyDiv w:val="1"/>
      <w:marLeft w:val="0"/>
      <w:marRight w:val="0"/>
      <w:marTop w:val="0"/>
      <w:marBottom w:val="0"/>
      <w:divBdr>
        <w:top w:val="none" w:sz="0" w:space="0" w:color="auto"/>
        <w:left w:val="none" w:sz="0" w:space="0" w:color="auto"/>
        <w:bottom w:val="none" w:sz="0" w:space="0" w:color="auto"/>
        <w:right w:val="none" w:sz="0" w:space="0" w:color="auto"/>
      </w:divBdr>
    </w:div>
    <w:div w:id="288172005">
      <w:bodyDiv w:val="1"/>
      <w:marLeft w:val="0"/>
      <w:marRight w:val="0"/>
      <w:marTop w:val="0"/>
      <w:marBottom w:val="0"/>
      <w:divBdr>
        <w:top w:val="none" w:sz="0" w:space="0" w:color="auto"/>
        <w:left w:val="none" w:sz="0" w:space="0" w:color="auto"/>
        <w:bottom w:val="none" w:sz="0" w:space="0" w:color="auto"/>
        <w:right w:val="none" w:sz="0" w:space="0" w:color="auto"/>
      </w:divBdr>
    </w:div>
    <w:div w:id="436218087">
      <w:bodyDiv w:val="1"/>
      <w:marLeft w:val="0"/>
      <w:marRight w:val="0"/>
      <w:marTop w:val="0"/>
      <w:marBottom w:val="0"/>
      <w:divBdr>
        <w:top w:val="none" w:sz="0" w:space="0" w:color="auto"/>
        <w:left w:val="none" w:sz="0" w:space="0" w:color="auto"/>
        <w:bottom w:val="none" w:sz="0" w:space="0" w:color="auto"/>
        <w:right w:val="none" w:sz="0" w:space="0" w:color="auto"/>
      </w:divBdr>
    </w:div>
    <w:div w:id="475875715">
      <w:bodyDiv w:val="1"/>
      <w:marLeft w:val="0"/>
      <w:marRight w:val="0"/>
      <w:marTop w:val="0"/>
      <w:marBottom w:val="0"/>
      <w:divBdr>
        <w:top w:val="none" w:sz="0" w:space="0" w:color="auto"/>
        <w:left w:val="none" w:sz="0" w:space="0" w:color="auto"/>
        <w:bottom w:val="none" w:sz="0" w:space="0" w:color="auto"/>
        <w:right w:val="none" w:sz="0" w:space="0" w:color="auto"/>
      </w:divBdr>
    </w:div>
    <w:div w:id="480078854">
      <w:bodyDiv w:val="1"/>
      <w:marLeft w:val="0"/>
      <w:marRight w:val="0"/>
      <w:marTop w:val="0"/>
      <w:marBottom w:val="0"/>
      <w:divBdr>
        <w:top w:val="none" w:sz="0" w:space="0" w:color="auto"/>
        <w:left w:val="none" w:sz="0" w:space="0" w:color="auto"/>
        <w:bottom w:val="none" w:sz="0" w:space="0" w:color="auto"/>
        <w:right w:val="none" w:sz="0" w:space="0" w:color="auto"/>
      </w:divBdr>
    </w:div>
    <w:div w:id="559051343">
      <w:bodyDiv w:val="1"/>
      <w:marLeft w:val="0"/>
      <w:marRight w:val="0"/>
      <w:marTop w:val="0"/>
      <w:marBottom w:val="0"/>
      <w:divBdr>
        <w:top w:val="none" w:sz="0" w:space="0" w:color="auto"/>
        <w:left w:val="none" w:sz="0" w:space="0" w:color="auto"/>
        <w:bottom w:val="none" w:sz="0" w:space="0" w:color="auto"/>
        <w:right w:val="none" w:sz="0" w:space="0" w:color="auto"/>
      </w:divBdr>
    </w:div>
    <w:div w:id="674115027">
      <w:bodyDiv w:val="1"/>
      <w:marLeft w:val="0"/>
      <w:marRight w:val="0"/>
      <w:marTop w:val="0"/>
      <w:marBottom w:val="0"/>
      <w:divBdr>
        <w:top w:val="none" w:sz="0" w:space="0" w:color="auto"/>
        <w:left w:val="none" w:sz="0" w:space="0" w:color="auto"/>
        <w:bottom w:val="none" w:sz="0" w:space="0" w:color="auto"/>
        <w:right w:val="none" w:sz="0" w:space="0" w:color="auto"/>
      </w:divBdr>
    </w:div>
    <w:div w:id="1063867751">
      <w:bodyDiv w:val="1"/>
      <w:marLeft w:val="0"/>
      <w:marRight w:val="0"/>
      <w:marTop w:val="0"/>
      <w:marBottom w:val="0"/>
      <w:divBdr>
        <w:top w:val="none" w:sz="0" w:space="0" w:color="auto"/>
        <w:left w:val="none" w:sz="0" w:space="0" w:color="auto"/>
        <w:bottom w:val="none" w:sz="0" w:space="0" w:color="auto"/>
        <w:right w:val="none" w:sz="0" w:space="0" w:color="auto"/>
      </w:divBdr>
    </w:div>
    <w:div w:id="1244952184">
      <w:bodyDiv w:val="1"/>
      <w:marLeft w:val="0"/>
      <w:marRight w:val="0"/>
      <w:marTop w:val="0"/>
      <w:marBottom w:val="0"/>
      <w:divBdr>
        <w:top w:val="none" w:sz="0" w:space="0" w:color="auto"/>
        <w:left w:val="none" w:sz="0" w:space="0" w:color="auto"/>
        <w:bottom w:val="none" w:sz="0" w:space="0" w:color="auto"/>
        <w:right w:val="none" w:sz="0" w:space="0" w:color="auto"/>
      </w:divBdr>
    </w:div>
    <w:div w:id="1260331529">
      <w:bodyDiv w:val="1"/>
      <w:marLeft w:val="0"/>
      <w:marRight w:val="0"/>
      <w:marTop w:val="0"/>
      <w:marBottom w:val="0"/>
      <w:divBdr>
        <w:top w:val="none" w:sz="0" w:space="0" w:color="auto"/>
        <w:left w:val="none" w:sz="0" w:space="0" w:color="auto"/>
        <w:bottom w:val="none" w:sz="0" w:space="0" w:color="auto"/>
        <w:right w:val="none" w:sz="0" w:space="0" w:color="auto"/>
      </w:divBdr>
    </w:div>
    <w:div w:id="1282955596">
      <w:bodyDiv w:val="1"/>
      <w:marLeft w:val="0"/>
      <w:marRight w:val="0"/>
      <w:marTop w:val="0"/>
      <w:marBottom w:val="0"/>
      <w:divBdr>
        <w:top w:val="none" w:sz="0" w:space="0" w:color="auto"/>
        <w:left w:val="none" w:sz="0" w:space="0" w:color="auto"/>
        <w:bottom w:val="none" w:sz="0" w:space="0" w:color="auto"/>
        <w:right w:val="none" w:sz="0" w:space="0" w:color="auto"/>
      </w:divBdr>
    </w:div>
    <w:div w:id="1306010798">
      <w:bodyDiv w:val="1"/>
      <w:marLeft w:val="0"/>
      <w:marRight w:val="0"/>
      <w:marTop w:val="0"/>
      <w:marBottom w:val="0"/>
      <w:divBdr>
        <w:top w:val="none" w:sz="0" w:space="0" w:color="auto"/>
        <w:left w:val="none" w:sz="0" w:space="0" w:color="auto"/>
        <w:bottom w:val="none" w:sz="0" w:space="0" w:color="auto"/>
        <w:right w:val="none" w:sz="0" w:space="0" w:color="auto"/>
      </w:divBdr>
    </w:div>
    <w:div w:id="1443380287">
      <w:bodyDiv w:val="1"/>
      <w:marLeft w:val="0"/>
      <w:marRight w:val="0"/>
      <w:marTop w:val="0"/>
      <w:marBottom w:val="0"/>
      <w:divBdr>
        <w:top w:val="none" w:sz="0" w:space="0" w:color="auto"/>
        <w:left w:val="none" w:sz="0" w:space="0" w:color="auto"/>
        <w:bottom w:val="none" w:sz="0" w:space="0" w:color="auto"/>
        <w:right w:val="none" w:sz="0" w:space="0" w:color="auto"/>
      </w:divBdr>
    </w:div>
    <w:div w:id="1487432226">
      <w:bodyDiv w:val="1"/>
      <w:marLeft w:val="0"/>
      <w:marRight w:val="0"/>
      <w:marTop w:val="0"/>
      <w:marBottom w:val="0"/>
      <w:divBdr>
        <w:top w:val="none" w:sz="0" w:space="0" w:color="auto"/>
        <w:left w:val="none" w:sz="0" w:space="0" w:color="auto"/>
        <w:bottom w:val="none" w:sz="0" w:space="0" w:color="auto"/>
        <w:right w:val="none" w:sz="0" w:space="0" w:color="auto"/>
      </w:divBdr>
    </w:div>
    <w:div w:id="1588346694">
      <w:bodyDiv w:val="1"/>
      <w:marLeft w:val="0"/>
      <w:marRight w:val="0"/>
      <w:marTop w:val="0"/>
      <w:marBottom w:val="0"/>
      <w:divBdr>
        <w:top w:val="none" w:sz="0" w:space="0" w:color="auto"/>
        <w:left w:val="none" w:sz="0" w:space="0" w:color="auto"/>
        <w:bottom w:val="none" w:sz="0" w:space="0" w:color="auto"/>
        <w:right w:val="none" w:sz="0" w:space="0" w:color="auto"/>
      </w:divBdr>
    </w:div>
    <w:div w:id="1601134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png"/><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569D7-76BC-4B3B-8255-295A360D8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13792</Words>
  <Characters>78617</Characters>
  <Application>Microsoft Office Word</Application>
  <DocSecurity>4</DocSecurity>
  <Lines>655</Lines>
  <Paragraphs>184</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92225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shepherd</dc:creator>
  <cp:lastModifiedBy>Rebecca</cp:lastModifiedBy>
  <cp:revision>2</cp:revision>
  <cp:lastPrinted>2018-05-10T16:13:00Z</cp:lastPrinted>
  <dcterms:created xsi:type="dcterms:W3CDTF">2018-08-10T11:14:00Z</dcterms:created>
  <dcterms:modified xsi:type="dcterms:W3CDTF">2018-08-10T11:14:00Z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http://www.zotero.org/styles/biomaterials</vt:lpwstr>
  </property>
  <property fmtid="{D5CDD505-2E9C-101B-9397-08002B2CF9AE}" pid="7" name="Mendeley Recent Style Name 2_1">
    <vt:lpwstr>Biomaterials</vt:lpwstr>
  </property>
  <property fmtid="{D5CDD505-2E9C-101B-9397-08002B2CF9AE}" pid="8" name="Mendeley Recent Style Id 3_1">
    <vt:lpwstr>http://www.zotero.org/styles/blood</vt:lpwstr>
  </property>
  <property fmtid="{D5CDD505-2E9C-101B-9397-08002B2CF9AE}" pid="9" name="Mendeley Recent Style Name 3_1">
    <vt:lpwstr>Blood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http://www.zotero.org/styles/journal-of-infectious-diseases</vt:lpwstr>
  </property>
  <property fmtid="{D5CDD505-2E9C-101B-9397-08002B2CF9AE}" pid="15" name="Mendeley Recent Style Name 6_1">
    <vt:lpwstr>Journal of Infectious Diseases</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http://www.zotero.org/styles/pediatric-research</vt:lpwstr>
  </property>
  <property fmtid="{D5CDD505-2E9C-101B-9397-08002B2CF9AE}" pid="21" name="Mendeley Recent Style Name 9_1">
    <vt:lpwstr>Pediatric Research</vt:lpwstr>
  </property>
  <property fmtid="{D5CDD505-2E9C-101B-9397-08002B2CF9AE}" pid="22" name="Mendeley Document_1">
    <vt:lpwstr>True</vt:lpwstr>
  </property>
  <property fmtid="{D5CDD505-2E9C-101B-9397-08002B2CF9AE}" pid="23" name="Mendeley Unique User Id_1">
    <vt:lpwstr>d134db94-ec9e-39e9-a41c-c31f56ecf610</vt:lpwstr>
  </property>
  <property fmtid="{D5CDD505-2E9C-101B-9397-08002B2CF9AE}" pid="24" name="Mendeley Citation Style_1">
    <vt:lpwstr>http://www.zotero.org/styles/biomaterials</vt:lpwstr>
  </property>
</Properties>
</file>