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320AD0D" w14:textId="77777777" w:rsidR="009A33EE" w:rsidRPr="00846E63" w:rsidRDefault="009A33EE" w:rsidP="009A33EE">
      <w:pPr>
        <w:spacing w:line="480" w:lineRule="auto"/>
        <w:rPr>
          <w:rFonts w:ascii="Times New Roman" w:hAnsi="Times New Roman"/>
          <w:b/>
        </w:rPr>
      </w:pPr>
      <w:r w:rsidRPr="00846E63">
        <w:rPr>
          <w:rFonts w:ascii="Times New Roman" w:hAnsi="Times New Roman"/>
          <w:b/>
        </w:rPr>
        <w:t xml:space="preserve">Clinical </w:t>
      </w:r>
      <w:r>
        <w:rPr>
          <w:rFonts w:ascii="Times New Roman" w:hAnsi="Times New Roman"/>
          <w:b/>
        </w:rPr>
        <w:t>f</w:t>
      </w:r>
      <w:r w:rsidRPr="00846E63">
        <w:rPr>
          <w:rFonts w:ascii="Times New Roman" w:hAnsi="Times New Roman"/>
          <w:b/>
        </w:rPr>
        <w:t xml:space="preserve">railty </w:t>
      </w:r>
      <w:r>
        <w:rPr>
          <w:rFonts w:ascii="Times New Roman" w:hAnsi="Times New Roman"/>
          <w:b/>
        </w:rPr>
        <w:t>i</w:t>
      </w:r>
      <w:r w:rsidRPr="00846E63">
        <w:rPr>
          <w:rFonts w:ascii="Times New Roman" w:hAnsi="Times New Roman"/>
          <w:b/>
        </w:rPr>
        <w:t>ndependent</w:t>
      </w:r>
      <w:r>
        <w:rPr>
          <w:rFonts w:ascii="Times New Roman" w:hAnsi="Times New Roman"/>
          <w:b/>
        </w:rPr>
        <w:t>ly</w:t>
      </w:r>
      <w:r w:rsidRPr="00846E63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predicts</w:t>
      </w:r>
      <w:r w:rsidRPr="00846E63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early mortality a</w:t>
      </w:r>
      <w:r w:rsidRPr="00846E63">
        <w:rPr>
          <w:rFonts w:ascii="Times New Roman" w:hAnsi="Times New Roman"/>
          <w:b/>
        </w:rPr>
        <w:t xml:space="preserve">fter </w:t>
      </w:r>
      <w:r>
        <w:rPr>
          <w:rFonts w:ascii="Times New Roman" w:hAnsi="Times New Roman"/>
          <w:b/>
        </w:rPr>
        <w:t>i</w:t>
      </w:r>
      <w:r w:rsidRPr="00846E63">
        <w:rPr>
          <w:rFonts w:ascii="Times New Roman" w:hAnsi="Times New Roman"/>
          <w:b/>
        </w:rPr>
        <w:t>sch</w:t>
      </w:r>
      <w:r>
        <w:rPr>
          <w:rFonts w:ascii="Times New Roman" w:hAnsi="Times New Roman"/>
          <w:b/>
        </w:rPr>
        <w:t>a</w:t>
      </w:r>
      <w:r w:rsidRPr="00846E63">
        <w:rPr>
          <w:rFonts w:ascii="Times New Roman" w:hAnsi="Times New Roman"/>
          <w:b/>
        </w:rPr>
        <w:t xml:space="preserve">emic </w:t>
      </w:r>
      <w:r>
        <w:rPr>
          <w:rFonts w:ascii="Times New Roman" w:hAnsi="Times New Roman"/>
          <w:b/>
        </w:rPr>
        <w:t>s</w:t>
      </w:r>
      <w:r w:rsidRPr="00846E63">
        <w:rPr>
          <w:rFonts w:ascii="Times New Roman" w:hAnsi="Times New Roman"/>
          <w:b/>
        </w:rPr>
        <w:t>troke</w:t>
      </w:r>
    </w:p>
    <w:p w14:paraId="379B83EB" w14:textId="77777777" w:rsidR="009A33EE" w:rsidRDefault="009A33EE" w:rsidP="009A33EE">
      <w:pPr>
        <w:spacing w:line="480" w:lineRule="auto"/>
        <w:rPr>
          <w:rFonts w:ascii="Times New Roman" w:hAnsi="Times New Roman"/>
        </w:rPr>
      </w:pPr>
    </w:p>
    <w:p w14:paraId="6420B10D" w14:textId="77777777" w:rsidR="009A33EE" w:rsidRPr="00846E63" w:rsidRDefault="009A33EE" w:rsidP="009A33EE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Nicholas R Evans</w:t>
      </w:r>
      <w:r w:rsidRPr="00846E63">
        <w:rPr>
          <w:rFonts w:ascii="Times New Roman" w:hAnsi="Times New Roman" w:cs="Times New Roman"/>
          <w:vertAlign w:val="superscript"/>
        </w:rPr>
        <w:t>1</w:t>
      </w:r>
      <w:proofErr w:type="gramStart"/>
      <w:r>
        <w:rPr>
          <w:rFonts w:ascii="Times New Roman" w:hAnsi="Times New Roman" w:cs="Times New Roman"/>
          <w:vertAlign w:val="superscript"/>
        </w:rPr>
        <w:t>,2</w:t>
      </w:r>
      <w:proofErr w:type="gramEnd"/>
      <w:r w:rsidRPr="00846E63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Jasmine Wall</w:t>
      </w:r>
      <w:r>
        <w:rPr>
          <w:rFonts w:ascii="Times New Roman" w:hAnsi="Times New Roman" w:cs="Times New Roman"/>
          <w:vertAlign w:val="superscript"/>
        </w:rPr>
        <w:t>3</w:t>
      </w:r>
      <w:r w:rsidRPr="00846E63">
        <w:rPr>
          <w:rFonts w:ascii="Times New Roman" w:hAnsi="Times New Roman" w:cs="Times New Roman"/>
        </w:rPr>
        <w:t xml:space="preserve">, </w:t>
      </w:r>
      <w:proofErr w:type="spellStart"/>
      <w:r>
        <w:rPr>
          <w:rFonts w:ascii="Times New Roman" w:hAnsi="Times New Roman" w:cs="Times New Roman"/>
        </w:rPr>
        <w:t>Benjaman</w:t>
      </w:r>
      <w:proofErr w:type="spellEnd"/>
      <w:r>
        <w:rPr>
          <w:rFonts w:ascii="Times New Roman" w:hAnsi="Times New Roman" w:cs="Times New Roman"/>
        </w:rPr>
        <w:t xml:space="preserve"> To</w:t>
      </w:r>
      <w:r w:rsidRPr="00846E63">
        <w:rPr>
          <w:rFonts w:ascii="Times New Roman" w:hAnsi="Times New Roman" w:cs="Times New Roman"/>
          <w:vertAlign w:val="superscript"/>
        </w:rPr>
        <w:t>1</w:t>
      </w:r>
      <w:r w:rsidRPr="00846E63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 xml:space="preserve">Stephen J </w:t>
      </w:r>
      <w:r w:rsidRPr="00846E63">
        <w:rPr>
          <w:rFonts w:ascii="Times New Roman" w:hAnsi="Times New Roman" w:cs="Times New Roman"/>
        </w:rPr>
        <w:t>Wallis</w:t>
      </w:r>
      <w:r>
        <w:rPr>
          <w:rFonts w:ascii="Times New Roman" w:hAnsi="Times New Roman" w:cs="Times New Roman"/>
          <w:vertAlign w:val="superscript"/>
        </w:rPr>
        <w:t>3</w:t>
      </w:r>
      <w:r w:rsidRPr="00846E63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 xml:space="preserve">Roman </w:t>
      </w:r>
      <w:r w:rsidRPr="00846E63">
        <w:rPr>
          <w:rFonts w:ascii="Times New Roman" w:hAnsi="Times New Roman" w:cs="Times New Roman"/>
        </w:rPr>
        <w:t>Romero-Ortuno</w:t>
      </w:r>
      <w:r>
        <w:rPr>
          <w:rFonts w:ascii="Times New Roman" w:hAnsi="Times New Roman" w:cs="Times New Roman"/>
          <w:vertAlign w:val="superscript"/>
        </w:rPr>
        <w:t>3</w:t>
      </w:r>
      <w:r w:rsidRPr="00846E63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 xml:space="preserve">Elizabeth A </w:t>
      </w:r>
      <w:r w:rsidRPr="00846E63">
        <w:rPr>
          <w:rFonts w:ascii="Times New Roman" w:hAnsi="Times New Roman" w:cs="Times New Roman"/>
        </w:rPr>
        <w:t>Warburton</w:t>
      </w:r>
      <w:r w:rsidRPr="00846E63">
        <w:rPr>
          <w:rFonts w:ascii="Times New Roman" w:hAnsi="Times New Roman" w:cs="Times New Roman"/>
          <w:vertAlign w:val="superscript"/>
        </w:rPr>
        <w:t>1</w:t>
      </w:r>
    </w:p>
    <w:p w14:paraId="55352207" w14:textId="77777777" w:rsidR="009A33EE" w:rsidRDefault="009A33EE" w:rsidP="009A33EE">
      <w:pPr>
        <w:spacing w:line="480" w:lineRule="auto"/>
        <w:rPr>
          <w:rFonts w:ascii="Times New Roman" w:hAnsi="Times New Roman" w:cs="Times New Roman"/>
          <w:vertAlign w:val="superscript"/>
        </w:rPr>
      </w:pPr>
    </w:p>
    <w:p w14:paraId="72674C5E" w14:textId="77777777" w:rsidR="009A33EE" w:rsidRDefault="009A33EE" w:rsidP="009A33EE">
      <w:pPr>
        <w:spacing w:line="480" w:lineRule="auto"/>
        <w:rPr>
          <w:rFonts w:ascii="Times New Roman" w:hAnsi="Times New Roman" w:cs="Times New Roman"/>
        </w:rPr>
      </w:pPr>
      <w:r w:rsidRPr="00936F2F">
        <w:rPr>
          <w:rFonts w:ascii="Times New Roman" w:hAnsi="Times New Roman" w:cs="Times New Roman"/>
          <w:vertAlign w:val="superscript"/>
        </w:rPr>
        <w:t>1</w:t>
      </w:r>
      <w:r>
        <w:rPr>
          <w:rFonts w:ascii="Times New Roman" w:hAnsi="Times New Roman" w:cs="Times New Roman"/>
        </w:rPr>
        <w:t xml:space="preserve"> Department of Clinical Neurosciences, University of Cambridge, Cambridge, UK</w:t>
      </w:r>
    </w:p>
    <w:p w14:paraId="7FE9AC94" w14:textId="77777777" w:rsidR="009A33EE" w:rsidRDefault="009A33EE" w:rsidP="009A33EE">
      <w:pPr>
        <w:spacing w:line="480" w:lineRule="auto"/>
        <w:rPr>
          <w:rFonts w:ascii="Times New Roman" w:hAnsi="Times New Roman" w:cs="Times New Roman"/>
        </w:rPr>
      </w:pPr>
      <w:r w:rsidRPr="00880D2F">
        <w:rPr>
          <w:rFonts w:ascii="Times New Roman" w:hAnsi="Times New Roman" w:cs="Times New Roman"/>
          <w:vertAlign w:val="superscript"/>
        </w:rPr>
        <w:t xml:space="preserve">2 </w:t>
      </w:r>
      <w:proofErr w:type="gramStart"/>
      <w:r>
        <w:rPr>
          <w:rFonts w:ascii="Times New Roman" w:hAnsi="Times New Roman" w:cs="Times New Roman"/>
        </w:rPr>
        <w:t>Department</w:t>
      </w:r>
      <w:proofErr w:type="gramEnd"/>
      <w:r>
        <w:rPr>
          <w:rFonts w:ascii="Times New Roman" w:hAnsi="Times New Roman" w:cs="Times New Roman"/>
        </w:rPr>
        <w:t xml:space="preserve"> of Medicine, University of Cambridge, Cambridge, UK</w:t>
      </w:r>
    </w:p>
    <w:p w14:paraId="428EA27A" w14:textId="77777777" w:rsidR="009A33EE" w:rsidRDefault="009A33EE" w:rsidP="009A33EE">
      <w:pPr>
        <w:spacing w:line="480" w:lineRule="auto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  <w:vertAlign w:val="superscript"/>
        </w:rPr>
        <w:t xml:space="preserve">3 </w:t>
      </w:r>
      <w:r>
        <w:rPr>
          <w:rFonts w:ascii="Times New Roman" w:hAnsi="Times New Roman" w:cs="Times New Roman"/>
        </w:rPr>
        <w:t>Department of Medicine for the Elderly, Addenbrooke’s Hospital, Cambridge.</w:t>
      </w:r>
      <w:proofErr w:type="gramEnd"/>
      <w:r>
        <w:rPr>
          <w:rFonts w:ascii="Times New Roman" w:hAnsi="Times New Roman" w:cs="Times New Roman"/>
        </w:rPr>
        <w:t xml:space="preserve"> UK</w:t>
      </w:r>
    </w:p>
    <w:p w14:paraId="74FBEDC5" w14:textId="77777777" w:rsidR="009A33EE" w:rsidRPr="005E7264" w:rsidRDefault="009A33EE" w:rsidP="009A33EE">
      <w:pPr>
        <w:spacing w:line="480" w:lineRule="auto"/>
        <w:rPr>
          <w:rFonts w:ascii="Times New Roman" w:hAnsi="Times New Roman" w:cs="Times New Roman"/>
        </w:rPr>
      </w:pPr>
    </w:p>
    <w:p w14:paraId="7FDD9B65" w14:textId="77777777" w:rsidR="009A33EE" w:rsidRPr="00D5309F" w:rsidRDefault="009A33EE" w:rsidP="009A33EE">
      <w:pPr>
        <w:spacing w:line="480" w:lineRule="auto"/>
        <w:rPr>
          <w:rFonts w:ascii="Times New Roman" w:hAnsi="Times New Roman" w:cs="Times New Roman"/>
          <w:b/>
        </w:rPr>
      </w:pPr>
      <w:r w:rsidRPr="00D5309F">
        <w:rPr>
          <w:rFonts w:ascii="Times New Roman" w:hAnsi="Times New Roman" w:cs="Times New Roman"/>
          <w:b/>
        </w:rPr>
        <w:t>Corresponding author:</w:t>
      </w:r>
    </w:p>
    <w:p w14:paraId="739F6334" w14:textId="77777777" w:rsidR="009A33EE" w:rsidRDefault="009A33EE" w:rsidP="009A33EE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Nicholas Evans</w:t>
      </w:r>
    </w:p>
    <w:p w14:paraId="44ADC949" w14:textId="77777777" w:rsidR="009A33EE" w:rsidRDefault="009A33EE" w:rsidP="009A33EE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R3 Clinical Neurosciences,</w:t>
      </w:r>
    </w:p>
    <w:p w14:paraId="5A0FD80D" w14:textId="77777777" w:rsidR="009A33EE" w:rsidRDefault="009A33EE" w:rsidP="009A33EE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Addenbrooke’s Hospital,</w:t>
      </w:r>
    </w:p>
    <w:p w14:paraId="2CE03F18" w14:textId="77777777" w:rsidR="009A33EE" w:rsidRDefault="009A33EE" w:rsidP="009A33EE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Cambridge.</w:t>
      </w:r>
    </w:p>
    <w:p w14:paraId="31E1436D" w14:textId="77777777" w:rsidR="009A33EE" w:rsidRDefault="009A33EE" w:rsidP="009A33EE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CB2 0QQ</w:t>
      </w:r>
    </w:p>
    <w:p w14:paraId="29E47FEB" w14:textId="77777777" w:rsidR="009A33EE" w:rsidRDefault="009A33EE" w:rsidP="009A33EE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UK</w:t>
      </w:r>
    </w:p>
    <w:p w14:paraId="3E0C339C" w14:textId="77777777" w:rsidR="009A33EE" w:rsidRDefault="009A33EE" w:rsidP="009A33EE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Tel: +441223216509</w:t>
      </w:r>
    </w:p>
    <w:p w14:paraId="7524CE52" w14:textId="77777777" w:rsidR="009A33EE" w:rsidRDefault="009A33EE" w:rsidP="009A33EE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E-mail: ne214@cam.ac.uk</w:t>
      </w:r>
    </w:p>
    <w:p w14:paraId="200C1A26" w14:textId="77777777" w:rsidR="009A33EE" w:rsidRDefault="009A33EE" w:rsidP="009A33EE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Twitter: @</w:t>
      </w:r>
      <w:proofErr w:type="spellStart"/>
      <w:r>
        <w:rPr>
          <w:rFonts w:ascii="Times New Roman" w:hAnsi="Times New Roman" w:cs="Times New Roman"/>
        </w:rPr>
        <w:t>nr_evans</w:t>
      </w:r>
      <w:proofErr w:type="spellEnd"/>
    </w:p>
    <w:p w14:paraId="0B53EF1C" w14:textId="77777777" w:rsidR="009A33EE" w:rsidRPr="000F3F78" w:rsidRDefault="009A33EE" w:rsidP="009A33EE">
      <w:pPr>
        <w:spacing w:line="480" w:lineRule="auto"/>
        <w:rPr>
          <w:rFonts w:ascii="Times New Roman" w:hAnsi="Times New Roman" w:cs="Times New Roman"/>
        </w:rPr>
      </w:pPr>
    </w:p>
    <w:p w14:paraId="2E08CDB4" w14:textId="77777777" w:rsidR="009A33EE" w:rsidRPr="00B3743F" w:rsidRDefault="009A33EE" w:rsidP="009A33EE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Keywords: </w:t>
      </w:r>
      <w:r>
        <w:rPr>
          <w:rFonts w:ascii="Times New Roman" w:hAnsi="Times New Roman" w:cs="Times New Roman"/>
        </w:rPr>
        <w:t>Frailty, mortality, stroke</w:t>
      </w:r>
    </w:p>
    <w:p w14:paraId="22C845A3" w14:textId="77777777" w:rsidR="009A33EE" w:rsidRPr="00BC41E2" w:rsidRDefault="009A33EE" w:rsidP="009A33EE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Figures: </w:t>
      </w:r>
      <w:r>
        <w:rPr>
          <w:rFonts w:ascii="Times New Roman" w:hAnsi="Times New Roman" w:cs="Times New Roman"/>
        </w:rPr>
        <w:t>Tables 1-3</w:t>
      </w:r>
    </w:p>
    <w:p w14:paraId="7824507C" w14:textId="77777777" w:rsidR="009A33EE" w:rsidRDefault="009A33EE" w:rsidP="009A33EE"/>
    <w:p w14:paraId="3AEA32D9" w14:textId="77777777" w:rsidR="009A33EE" w:rsidRDefault="009A33EE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br w:type="page"/>
      </w:r>
    </w:p>
    <w:p w14:paraId="494588C9" w14:textId="37545FC1" w:rsidR="00846E63" w:rsidRPr="002153AC" w:rsidRDefault="00846E63" w:rsidP="002153AC">
      <w:pPr>
        <w:spacing w:line="480" w:lineRule="auto"/>
        <w:rPr>
          <w:rFonts w:ascii="Times New Roman" w:hAnsi="Times New Roman" w:cs="Times New Roman"/>
        </w:rPr>
      </w:pPr>
      <w:r w:rsidRPr="00846E63">
        <w:rPr>
          <w:rFonts w:ascii="Times New Roman" w:hAnsi="Times New Roman" w:cs="Times New Roman"/>
          <w:b/>
        </w:rPr>
        <w:lastRenderedPageBreak/>
        <w:t>Abstract</w:t>
      </w:r>
    </w:p>
    <w:p w14:paraId="6822BA23" w14:textId="128DD9A2" w:rsidR="002C5E26" w:rsidRDefault="002C5E26" w:rsidP="00DC1667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Background</w:t>
      </w:r>
      <w:r w:rsidR="007B0914" w:rsidRPr="002C6D3F">
        <w:rPr>
          <w:rFonts w:ascii="Times New Roman" w:hAnsi="Times New Roman" w:cs="Times New Roman"/>
          <w:b/>
        </w:rPr>
        <w:t>:</w:t>
      </w:r>
      <w:r w:rsidR="00D12344">
        <w:rPr>
          <w:rFonts w:ascii="Times New Roman" w:hAnsi="Times New Roman" w:cs="Times New Roman"/>
        </w:rPr>
        <w:t xml:space="preserve"> </w:t>
      </w:r>
      <w:r w:rsidR="00EB680C">
        <w:rPr>
          <w:rFonts w:ascii="Times New Roman" w:hAnsi="Times New Roman" w:cs="Times New Roman"/>
        </w:rPr>
        <w:t xml:space="preserve">Clinical frailty </w:t>
      </w:r>
      <w:r w:rsidR="00661B18">
        <w:rPr>
          <w:rFonts w:ascii="Times New Roman" w:hAnsi="Times New Roman" w:cs="Times New Roman"/>
        </w:rPr>
        <w:t>is</w:t>
      </w:r>
      <w:r w:rsidR="004145F9">
        <w:rPr>
          <w:rFonts w:ascii="Times New Roman" w:hAnsi="Times New Roman" w:cs="Times New Roman"/>
        </w:rPr>
        <w:t xml:space="preserve"> </w:t>
      </w:r>
      <w:r w:rsidR="00EB680C">
        <w:rPr>
          <w:rFonts w:ascii="Times New Roman" w:hAnsi="Times New Roman" w:cs="Times New Roman"/>
        </w:rPr>
        <w:t xml:space="preserve">an important </w:t>
      </w:r>
      <w:r w:rsidR="00BA12A7">
        <w:rPr>
          <w:rFonts w:ascii="Times New Roman" w:hAnsi="Times New Roman" w:cs="Times New Roman"/>
        </w:rPr>
        <w:t>syndrome</w:t>
      </w:r>
      <w:r w:rsidR="00EB680C">
        <w:rPr>
          <w:rFonts w:ascii="Times New Roman" w:hAnsi="Times New Roman" w:cs="Times New Roman"/>
        </w:rPr>
        <w:t xml:space="preserve"> for clinical care and research</w:t>
      </w:r>
      <w:r w:rsidR="0051613C">
        <w:rPr>
          <w:rFonts w:ascii="Times New Roman" w:hAnsi="Times New Roman" w:cs="Times New Roman"/>
        </w:rPr>
        <w:t>,</w:t>
      </w:r>
      <w:r w:rsidR="00EB680C">
        <w:rPr>
          <w:rFonts w:ascii="Times New Roman" w:hAnsi="Times New Roman" w:cs="Times New Roman"/>
        </w:rPr>
        <w:t xml:space="preserve"> </w:t>
      </w:r>
      <w:r w:rsidR="00BA12A7">
        <w:rPr>
          <w:rFonts w:ascii="Times New Roman" w:hAnsi="Times New Roman" w:cs="Times New Roman"/>
        </w:rPr>
        <w:t xml:space="preserve">independently </w:t>
      </w:r>
      <w:r w:rsidR="00EB680C">
        <w:rPr>
          <w:rFonts w:ascii="Times New Roman" w:hAnsi="Times New Roman" w:cs="Times New Roman"/>
        </w:rPr>
        <w:t>predicting mortality and rates of institutionali</w:t>
      </w:r>
      <w:r w:rsidR="00D63140">
        <w:rPr>
          <w:rFonts w:ascii="Times New Roman" w:hAnsi="Times New Roman" w:cs="Times New Roman"/>
        </w:rPr>
        <w:t>s</w:t>
      </w:r>
      <w:r w:rsidR="00EB680C">
        <w:rPr>
          <w:rFonts w:ascii="Times New Roman" w:hAnsi="Times New Roman" w:cs="Times New Roman"/>
        </w:rPr>
        <w:t xml:space="preserve">ation </w:t>
      </w:r>
      <w:r w:rsidR="00741069">
        <w:rPr>
          <w:rFonts w:ascii="Times New Roman" w:hAnsi="Times New Roman" w:cs="Times New Roman"/>
        </w:rPr>
        <w:t xml:space="preserve">in </w:t>
      </w:r>
      <w:r w:rsidR="00EB680C">
        <w:rPr>
          <w:rFonts w:ascii="Times New Roman" w:hAnsi="Times New Roman" w:cs="Times New Roman"/>
        </w:rPr>
        <w:t xml:space="preserve">a range of </w:t>
      </w:r>
      <w:r w:rsidR="00837FF6">
        <w:rPr>
          <w:rFonts w:ascii="Times New Roman" w:hAnsi="Times New Roman" w:cs="Times New Roman"/>
        </w:rPr>
        <w:t>medical</w:t>
      </w:r>
      <w:r w:rsidR="00EB680C">
        <w:rPr>
          <w:rFonts w:ascii="Times New Roman" w:hAnsi="Times New Roman" w:cs="Times New Roman"/>
        </w:rPr>
        <w:t xml:space="preserve"> conditions. However, there has been little research into the </w:t>
      </w:r>
      <w:r w:rsidR="000E27C5">
        <w:rPr>
          <w:rFonts w:ascii="Times New Roman" w:hAnsi="Times New Roman" w:cs="Times New Roman"/>
        </w:rPr>
        <w:t>role</w:t>
      </w:r>
      <w:r w:rsidR="00EB680C">
        <w:rPr>
          <w:rFonts w:ascii="Times New Roman" w:hAnsi="Times New Roman" w:cs="Times New Roman"/>
        </w:rPr>
        <w:t xml:space="preserve"> of frailty </w:t>
      </w:r>
      <w:r w:rsidR="000E27C5">
        <w:rPr>
          <w:rFonts w:ascii="Times New Roman" w:hAnsi="Times New Roman" w:cs="Times New Roman"/>
        </w:rPr>
        <w:t>in stroke</w:t>
      </w:r>
      <w:r w:rsidR="00EB680C">
        <w:rPr>
          <w:rFonts w:ascii="Times New Roman" w:hAnsi="Times New Roman" w:cs="Times New Roman"/>
        </w:rPr>
        <w:t xml:space="preserve">. </w:t>
      </w:r>
    </w:p>
    <w:p w14:paraId="4D50B5F4" w14:textId="77777777" w:rsidR="002C5E26" w:rsidRDefault="002C5E26" w:rsidP="00DC1667">
      <w:pPr>
        <w:spacing w:line="480" w:lineRule="auto"/>
        <w:jc w:val="both"/>
        <w:rPr>
          <w:rFonts w:ascii="Times New Roman" w:hAnsi="Times New Roman" w:cs="Times New Roman"/>
        </w:rPr>
      </w:pPr>
    </w:p>
    <w:p w14:paraId="2FF9C51C" w14:textId="2A2958B0" w:rsidR="00D63140" w:rsidRDefault="002C5E26" w:rsidP="00DC1667">
      <w:pPr>
        <w:spacing w:line="480" w:lineRule="auto"/>
        <w:jc w:val="both"/>
        <w:rPr>
          <w:rFonts w:ascii="Times New Roman" w:hAnsi="Times New Roman" w:cs="Times New Roman"/>
        </w:rPr>
      </w:pPr>
      <w:r w:rsidRPr="002C5E26">
        <w:rPr>
          <w:rFonts w:ascii="Times New Roman" w:hAnsi="Times New Roman" w:cs="Times New Roman"/>
          <w:b/>
        </w:rPr>
        <w:t>Objective:</w:t>
      </w:r>
      <w:r>
        <w:rPr>
          <w:rFonts w:ascii="Times New Roman" w:hAnsi="Times New Roman" w:cs="Times New Roman"/>
        </w:rPr>
        <w:t xml:space="preserve"> </w:t>
      </w:r>
      <w:r w:rsidR="00EB680C">
        <w:rPr>
          <w:rFonts w:ascii="Times New Roman" w:hAnsi="Times New Roman" w:cs="Times New Roman"/>
        </w:rPr>
        <w:t>This study investigates the effect of frailty on</w:t>
      </w:r>
      <w:r w:rsidR="00837FF6">
        <w:rPr>
          <w:rFonts w:ascii="Times New Roman" w:hAnsi="Times New Roman" w:cs="Times New Roman"/>
        </w:rPr>
        <w:t xml:space="preserve"> </w:t>
      </w:r>
      <w:r w:rsidR="00EB680C">
        <w:rPr>
          <w:rFonts w:ascii="Times New Roman" w:hAnsi="Times New Roman" w:cs="Times New Roman"/>
        </w:rPr>
        <w:t xml:space="preserve">28-day mortality following </w:t>
      </w:r>
      <w:r w:rsidR="00D63140">
        <w:rPr>
          <w:rFonts w:ascii="Times New Roman" w:hAnsi="Times New Roman" w:cs="Times New Roman"/>
        </w:rPr>
        <w:t>ischaemic</w:t>
      </w:r>
      <w:r w:rsidR="00EB680C">
        <w:rPr>
          <w:rFonts w:ascii="Times New Roman" w:hAnsi="Times New Roman" w:cs="Times New Roman"/>
        </w:rPr>
        <w:t xml:space="preserve"> stroke</w:t>
      </w:r>
      <w:r w:rsidR="00837FF6">
        <w:rPr>
          <w:rFonts w:ascii="Times New Roman" w:hAnsi="Times New Roman" w:cs="Times New Roman"/>
        </w:rPr>
        <w:t xml:space="preserve"> and</w:t>
      </w:r>
      <w:r w:rsidR="00EB680C">
        <w:rPr>
          <w:rFonts w:ascii="Times New Roman" w:hAnsi="Times New Roman" w:cs="Times New Roman"/>
        </w:rPr>
        <w:t xml:space="preserve"> outcomes following stroke thrombolysis.</w:t>
      </w:r>
      <w:r w:rsidR="00F93DAF">
        <w:rPr>
          <w:rFonts w:ascii="Times New Roman" w:hAnsi="Times New Roman" w:cs="Times New Roman"/>
        </w:rPr>
        <w:t xml:space="preserve"> </w:t>
      </w:r>
    </w:p>
    <w:p w14:paraId="052E86C8" w14:textId="77777777" w:rsidR="00D63140" w:rsidRDefault="00D63140" w:rsidP="00DC1667">
      <w:pPr>
        <w:spacing w:line="480" w:lineRule="auto"/>
        <w:jc w:val="both"/>
        <w:rPr>
          <w:rFonts w:ascii="Times New Roman" w:hAnsi="Times New Roman" w:cs="Times New Roman"/>
        </w:rPr>
      </w:pPr>
    </w:p>
    <w:p w14:paraId="64F56153" w14:textId="0982F567" w:rsidR="00D63140" w:rsidRDefault="00057213" w:rsidP="00DC1667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M</w:t>
      </w:r>
      <w:r w:rsidR="007B0914" w:rsidRPr="002C6D3F">
        <w:rPr>
          <w:rFonts w:ascii="Times New Roman" w:hAnsi="Times New Roman" w:cs="Times New Roman"/>
          <w:b/>
        </w:rPr>
        <w:t>ethods:</w:t>
      </w:r>
      <w:r w:rsidR="00AF0DB0">
        <w:rPr>
          <w:rFonts w:ascii="Times New Roman" w:hAnsi="Times New Roman" w:cs="Times New Roman"/>
        </w:rPr>
        <w:t xml:space="preserve"> Frailty was measured</w:t>
      </w:r>
      <w:r w:rsidR="00EB680C">
        <w:rPr>
          <w:rFonts w:ascii="Times New Roman" w:hAnsi="Times New Roman" w:cs="Times New Roman"/>
        </w:rPr>
        <w:t xml:space="preserve"> using the Clinical Frailty Scale </w:t>
      </w:r>
      <w:r w:rsidR="00521946">
        <w:rPr>
          <w:rFonts w:ascii="Times New Roman" w:hAnsi="Times New Roman" w:cs="Times New Roman"/>
        </w:rPr>
        <w:t xml:space="preserve">(CFS) </w:t>
      </w:r>
      <w:r w:rsidR="00EB680C">
        <w:rPr>
          <w:rFonts w:ascii="Times New Roman" w:hAnsi="Times New Roman" w:cs="Times New Roman"/>
        </w:rPr>
        <w:t xml:space="preserve">for all </w:t>
      </w:r>
      <w:r w:rsidR="00D63140">
        <w:rPr>
          <w:rFonts w:ascii="Times New Roman" w:hAnsi="Times New Roman" w:cs="Times New Roman"/>
        </w:rPr>
        <w:t>ischaemic</w:t>
      </w:r>
      <w:r w:rsidR="00EB680C">
        <w:rPr>
          <w:rFonts w:ascii="Times New Roman" w:hAnsi="Times New Roman" w:cs="Times New Roman"/>
        </w:rPr>
        <w:t xml:space="preserve"> stroke admissions aged </w:t>
      </w:r>
      <w:r w:rsidR="00946016">
        <w:rPr>
          <w:rFonts w:ascii="Times New Roman" w:hAnsi="Times New Roman" w:cs="Times New Roman"/>
        </w:rPr>
        <w:t>≥</w:t>
      </w:r>
      <w:r w:rsidR="00EB680C">
        <w:rPr>
          <w:rFonts w:ascii="Times New Roman" w:hAnsi="Times New Roman" w:cs="Times New Roman"/>
        </w:rPr>
        <w:t xml:space="preserve">75 years. </w:t>
      </w:r>
      <w:r w:rsidR="0026186A">
        <w:rPr>
          <w:rFonts w:ascii="Times New Roman" w:hAnsi="Times New Roman" w:cs="Times New Roman"/>
        </w:rPr>
        <w:t xml:space="preserve">Stroke severity was measured using the National Institutes of Health Stroke Scale (NIHSS). </w:t>
      </w:r>
      <w:r w:rsidR="00EB680C">
        <w:rPr>
          <w:rFonts w:ascii="Times New Roman" w:hAnsi="Times New Roman" w:cs="Times New Roman"/>
        </w:rPr>
        <w:t>28-day mortality and clinical outcomes were collected retrospectively.</w:t>
      </w:r>
      <w:r w:rsidR="00F93DAF">
        <w:rPr>
          <w:rFonts w:ascii="Times New Roman" w:hAnsi="Times New Roman" w:cs="Times New Roman"/>
        </w:rPr>
        <w:t xml:space="preserve"> </w:t>
      </w:r>
      <w:r w:rsidR="00860958">
        <w:rPr>
          <w:rFonts w:ascii="Times New Roman" w:hAnsi="Times New Roman" w:cs="Times New Roman"/>
        </w:rPr>
        <w:t xml:space="preserve">Analysis included both dichotomised measures of frailty (non-frail: CFS 1-4, frail: 5-8) and </w:t>
      </w:r>
      <w:r w:rsidR="001164D2">
        <w:rPr>
          <w:rFonts w:ascii="Times New Roman" w:hAnsi="Times New Roman" w:cs="Times New Roman"/>
        </w:rPr>
        <w:t>CFS</w:t>
      </w:r>
      <w:r w:rsidR="00860958">
        <w:rPr>
          <w:rFonts w:ascii="Times New Roman" w:hAnsi="Times New Roman" w:cs="Times New Roman"/>
        </w:rPr>
        <w:t xml:space="preserve"> as a continuous ordinal scale.</w:t>
      </w:r>
    </w:p>
    <w:p w14:paraId="01C92114" w14:textId="77777777" w:rsidR="00D63140" w:rsidRDefault="00D63140" w:rsidP="00DC1667">
      <w:pPr>
        <w:spacing w:line="480" w:lineRule="auto"/>
        <w:jc w:val="both"/>
        <w:rPr>
          <w:rFonts w:ascii="Times New Roman" w:hAnsi="Times New Roman" w:cs="Times New Roman"/>
        </w:rPr>
      </w:pPr>
    </w:p>
    <w:p w14:paraId="1C06A1BB" w14:textId="584C7DBF" w:rsidR="00D63140" w:rsidRDefault="007B0914" w:rsidP="00DC1667">
      <w:pPr>
        <w:spacing w:line="480" w:lineRule="auto"/>
        <w:jc w:val="both"/>
        <w:rPr>
          <w:rFonts w:ascii="Times New Roman" w:hAnsi="Times New Roman" w:cs="Times New Roman"/>
        </w:rPr>
      </w:pPr>
      <w:r w:rsidRPr="002C6D3F">
        <w:rPr>
          <w:rFonts w:ascii="Times New Roman" w:hAnsi="Times New Roman" w:cs="Times New Roman"/>
          <w:b/>
        </w:rPr>
        <w:t>Results:</w:t>
      </w:r>
      <w:r w:rsidR="00EB680C">
        <w:rPr>
          <w:rFonts w:ascii="Times New Roman" w:hAnsi="Times New Roman" w:cs="Times New Roman"/>
        </w:rPr>
        <w:t xml:space="preserve"> </w:t>
      </w:r>
      <w:r w:rsidR="00101F73">
        <w:rPr>
          <w:rFonts w:ascii="Times New Roman" w:hAnsi="Times New Roman" w:cs="Times New Roman"/>
        </w:rPr>
        <w:t>In 433 individuals wi</w:t>
      </w:r>
      <w:r w:rsidR="00BA12A7">
        <w:rPr>
          <w:rFonts w:ascii="Times New Roman" w:hAnsi="Times New Roman" w:cs="Times New Roman"/>
        </w:rPr>
        <w:t xml:space="preserve">th </w:t>
      </w:r>
      <w:r w:rsidR="00D63140">
        <w:rPr>
          <w:rFonts w:ascii="Times New Roman" w:hAnsi="Times New Roman" w:cs="Times New Roman"/>
        </w:rPr>
        <w:t>ischaemic</w:t>
      </w:r>
      <w:r w:rsidR="00BA12A7">
        <w:rPr>
          <w:rFonts w:ascii="Times New Roman" w:hAnsi="Times New Roman" w:cs="Times New Roman"/>
        </w:rPr>
        <w:t xml:space="preserve"> stroke, </w:t>
      </w:r>
      <w:r w:rsidR="00F63106">
        <w:rPr>
          <w:rFonts w:ascii="Times New Roman" w:hAnsi="Times New Roman" w:cs="Times New Roman"/>
        </w:rPr>
        <w:t xml:space="preserve">28-day mortality </w:t>
      </w:r>
      <w:r w:rsidR="00400136">
        <w:rPr>
          <w:rFonts w:ascii="Times New Roman" w:hAnsi="Times New Roman" w:cs="Times New Roman"/>
        </w:rPr>
        <w:t xml:space="preserve">was higher </w:t>
      </w:r>
      <w:r w:rsidR="00F63106">
        <w:rPr>
          <w:rFonts w:ascii="Times New Roman" w:hAnsi="Times New Roman" w:cs="Times New Roman"/>
        </w:rPr>
        <w:t xml:space="preserve">in frail </w:t>
      </w:r>
      <w:r w:rsidR="00400136">
        <w:rPr>
          <w:rFonts w:ascii="Times New Roman" w:hAnsi="Times New Roman" w:cs="Times New Roman"/>
        </w:rPr>
        <w:t>versus</w:t>
      </w:r>
      <w:r w:rsidR="00F63106">
        <w:rPr>
          <w:rFonts w:ascii="Times New Roman" w:hAnsi="Times New Roman" w:cs="Times New Roman"/>
        </w:rPr>
        <w:t xml:space="preserve"> non-frail individuals (39 (16.7%) versus 10 (5%), p&lt;0.01). On multivariable analysis, a</w:t>
      </w:r>
      <w:r w:rsidR="00BA12A7">
        <w:rPr>
          <w:rFonts w:ascii="Times New Roman" w:hAnsi="Times New Roman" w:cs="Times New Roman"/>
        </w:rPr>
        <w:t xml:space="preserve"> one-</w:t>
      </w:r>
      <w:r w:rsidR="00101F73">
        <w:rPr>
          <w:rFonts w:ascii="Times New Roman" w:hAnsi="Times New Roman" w:cs="Times New Roman"/>
        </w:rPr>
        <w:t xml:space="preserve">point increase in </w:t>
      </w:r>
      <w:r w:rsidR="00521946">
        <w:rPr>
          <w:rFonts w:ascii="Times New Roman" w:hAnsi="Times New Roman" w:cs="Times New Roman"/>
        </w:rPr>
        <w:t>CFS</w:t>
      </w:r>
      <w:r w:rsidR="00101F73">
        <w:rPr>
          <w:rFonts w:ascii="Times New Roman" w:hAnsi="Times New Roman" w:cs="Times New Roman"/>
        </w:rPr>
        <w:t xml:space="preserve"> was independently associated with </w:t>
      </w:r>
      <w:r w:rsidR="00BA12A7">
        <w:rPr>
          <w:rFonts w:ascii="Times New Roman" w:hAnsi="Times New Roman" w:cs="Times New Roman"/>
        </w:rPr>
        <w:t>28-day mortality</w:t>
      </w:r>
      <w:r w:rsidR="00101F73">
        <w:rPr>
          <w:rFonts w:ascii="Times New Roman" w:hAnsi="Times New Roman" w:cs="Times New Roman"/>
        </w:rPr>
        <w:t xml:space="preserve"> </w:t>
      </w:r>
      <w:r w:rsidR="00A43018">
        <w:rPr>
          <w:rFonts w:ascii="Times New Roman" w:hAnsi="Times New Roman" w:cs="Times New Roman"/>
        </w:rPr>
        <w:t>(</w:t>
      </w:r>
      <w:r w:rsidR="00316065">
        <w:rPr>
          <w:rFonts w:ascii="Times New Roman" w:hAnsi="Times New Roman" w:cs="Times New Roman"/>
        </w:rPr>
        <w:t>OR</w:t>
      </w:r>
      <w:r w:rsidR="00A43018">
        <w:rPr>
          <w:rFonts w:ascii="Times New Roman" w:hAnsi="Times New Roman" w:cs="Times New Roman"/>
        </w:rPr>
        <w:t xml:space="preserve"> 1.03</w:t>
      </w:r>
      <w:r w:rsidR="00101F73">
        <w:rPr>
          <w:rFonts w:ascii="Times New Roman" w:hAnsi="Times New Roman" w:cs="Times New Roman"/>
        </w:rPr>
        <w:t xml:space="preserve"> </w:t>
      </w:r>
      <w:r w:rsidR="00A43018">
        <w:rPr>
          <w:rFonts w:ascii="Times New Roman" w:hAnsi="Times New Roman" w:cs="Times New Roman"/>
        </w:rPr>
        <w:t>(</w:t>
      </w:r>
      <w:r w:rsidR="00101F73">
        <w:rPr>
          <w:rFonts w:ascii="Times New Roman" w:hAnsi="Times New Roman" w:cs="Times New Roman"/>
        </w:rPr>
        <w:t>1.01-1.05)</w:t>
      </w:r>
      <w:r w:rsidR="00A43018">
        <w:rPr>
          <w:rFonts w:ascii="Times New Roman" w:hAnsi="Times New Roman" w:cs="Times New Roman"/>
        </w:rPr>
        <w:t>)</w:t>
      </w:r>
      <w:r w:rsidR="00101F73">
        <w:rPr>
          <w:rFonts w:ascii="Times New Roman" w:hAnsi="Times New Roman" w:cs="Times New Roman"/>
        </w:rPr>
        <w:t>. In 63 thromboly</w:t>
      </w:r>
      <w:r w:rsidR="00D63140">
        <w:rPr>
          <w:rFonts w:ascii="Times New Roman" w:hAnsi="Times New Roman" w:cs="Times New Roman"/>
        </w:rPr>
        <w:t>se</w:t>
      </w:r>
      <w:r w:rsidR="00101F73">
        <w:rPr>
          <w:rFonts w:ascii="Times New Roman" w:hAnsi="Times New Roman" w:cs="Times New Roman"/>
        </w:rPr>
        <w:t xml:space="preserve">d individuals, </w:t>
      </w:r>
      <w:r w:rsidR="00AF75F1">
        <w:rPr>
          <w:rFonts w:ascii="Times New Roman" w:hAnsi="Times New Roman" w:cs="Times New Roman"/>
        </w:rPr>
        <w:t xml:space="preserve">median </w:t>
      </w:r>
      <w:r w:rsidR="00F608BC">
        <w:rPr>
          <w:rFonts w:ascii="Times New Roman" w:hAnsi="Times New Roman" w:cs="Times New Roman"/>
        </w:rPr>
        <w:t xml:space="preserve">NIHSS </w:t>
      </w:r>
      <w:r w:rsidR="00AF75F1">
        <w:rPr>
          <w:rFonts w:ascii="Times New Roman" w:hAnsi="Times New Roman" w:cs="Times New Roman"/>
        </w:rPr>
        <w:t xml:space="preserve">reduced significantly in non-frail individuals </w:t>
      </w:r>
      <w:r w:rsidR="00860958">
        <w:rPr>
          <w:rFonts w:ascii="Times New Roman" w:hAnsi="Times New Roman" w:cs="Times New Roman"/>
        </w:rPr>
        <w:t xml:space="preserve">(12.5 (IQR 9.25) to 5 (IQR 10.5), p&lt;0.01) but not in frail individuals (15 (IQR 11.5) to 16 (IQR 16.5), p=0.23). On multivariable analysis, </w:t>
      </w:r>
      <w:r w:rsidR="00EF5BB8">
        <w:rPr>
          <w:rFonts w:ascii="Times New Roman" w:hAnsi="Times New Roman" w:cs="Times New Roman"/>
        </w:rPr>
        <w:t xml:space="preserve">a one-point increase in </w:t>
      </w:r>
      <w:r w:rsidR="00952303">
        <w:rPr>
          <w:rFonts w:ascii="Times New Roman" w:hAnsi="Times New Roman" w:cs="Times New Roman"/>
        </w:rPr>
        <w:t xml:space="preserve">CFS </w:t>
      </w:r>
      <w:r w:rsidR="00101F73">
        <w:rPr>
          <w:rFonts w:ascii="Times New Roman" w:hAnsi="Times New Roman" w:cs="Times New Roman"/>
        </w:rPr>
        <w:t xml:space="preserve">was </w:t>
      </w:r>
      <w:r w:rsidR="00BA12A7">
        <w:rPr>
          <w:rFonts w:ascii="Times New Roman" w:hAnsi="Times New Roman" w:cs="Times New Roman"/>
        </w:rPr>
        <w:t xml:space="preserve">independently associated with </w:t>
      </w:r>
      <w:r w:rsidR="00AF75F1">
        <w:rPr>
          <w:rFonts w:ascii="Times New Roman" w:hAnsi="Times New Roman" w:cs="Times New Roman"/>
        </w:rPr>
        <w:t xml:space="preserve">a </w:t>
      </w:r>
      <w:r w:rsidR="00EF5BB8">
        <w:rPr>
          <w:rFonts w:ascii="Times New Roman" w:hAnsi="Times New Roman" w:cs="Times New Roman"/>
        </w:rPr>
        <w:t>one-point</w:t>
      </w:r>
      <w:r w:rsidR="00B06C9B">
        <w:rPr>
          <w:rFonts w:ascii="Times New Roman" w:hAnsi="Times New Roman" w:cs="Times New Roman"/>
        </w:rPr>
        <w:t xml:space="preserve"> reduction in post-thrombolysis NIHSS improvement</w:t>
      </w:r>
      <w:r w:rsidR="00101F73">
        <w:rPr>
          <w:rFonts w:ascii="Times New Roman" w:hAnsi="Times New Roman" w:cs="Times New Roman"/>
        </w:rPr>
        <w:t xml:space="preserve"> (coefficient 1.07, p=0.03)</w:t>
      </w:r>
      <w:r w:rsidR="00A43018">
        <w:rPr>
          <w:rFonts w:ascii="Times New Roman" w:hAnsi="Times New Roman" w:cs="Times New Roman"/>
        </w:rPr>
        <w:t>.</w:t>
      </w:r>
      <w:r w:rsidR="00F93DAF">
        <w:rPr>
          <w:rFonts w:ascii="Times New Roman" w:hAnsi="Times New Roman" w:cs="Times New Roman"/>
        </w:rPr>
        <w:t xml:space="preserve"> </w:t>
      </w:r>
    </w:p>
    <w:p w14:paraId="0E268C81" w14:textId="77777777" w:rsidR="00D63140" w:rsidRDefault="00D63140" w:rsidP="00DC1667">
      <w:pPr>
        <w:spacing w:line="480" w:lineRule="auto"/>
        <w:jc w:val="both"/>
        <w:rPr>
          <w:rFonts w:ascii="Times New Roman" w:hAnsi="Times New Roman" w:cs="Times New Roman"/>
        </w:rPr>
      </w:pPr>
    </w:p>
    <w:p w14:paraId="6C3E34A8" w14:textId="583233D2" w:rsidR="007B0914" w:rsidRDefault="007B0914" w:rsidP="00DC1667">
      <w:pPr>
        <w:spacing w:line="480" w:lineRule="auto"/>
        <w:jc w:val="both"/>
        <w:rPr>
          <w:rFonts w:ascii="Times New Roman" w:hAnsi="Times New Roman" w:cs="Times New Roman"/>
        </w:rPr>
      </w:pPr>
      <w:r w:rsidRPr="002C6D3F">
        <w:rPr>
          <w:rFonts w:ascii="Times New Roman" w:hAnsi="Times New Roman" w:cs="Times New Roman"/>
          <w:b/>
        </w:rPr>
        <w:t>Conclusion:</w:t>
      </w:r>
      <w:r w:rsidR="00EB680C">
        <w:rPr>
          <w:rFonts w:ascii="Times New Roman" w:hAnsi="Times New Roman" w:cs="Times New Roman"/>
        </w:rPr>
        <w:t xml:space="preserve"> </w:t>
      </w:r>
      <w:r w:rsidR="003064E9">
        <w:rPr>
          <w:rFonts w:ascii="Times New Roman" w:hAnsi="Times New Roman" w:cs="Times New Roman"/>
        </w:rPr>
        <w:t>Clinical</w:t>
      </w:r>
      <w:r w:rsidR="003064E9" w:rsidRPr="00A47609">
        <w:rPr>
          <w:rFonts w:ascii="Times New Roman" w:hAnsi="Times New Roman" w:cs="Times New Roman"/>
        </w:rPr>
        <w:t xml:space="preserve"> frailty is </w:t>
      </w:r>
      <w:r w:rsidR="003064E9">
        <w:rPr>
          <w:rFonts w:ascii="Times New Roman" w:hAnsi="Times New Roman" w:cs="Times New Roman"/>
        </w:rPr>
        <w:t>independently associated with</w:t>
      </w:r>
      <w:r w:rsidR="003064E9" w:rsidRPr="00A47609">
        <w:rPr>
          <w:rFonts w:ascii="Times New Roman" w:hAnsi="Times New Roman" w:cs="Times New Roman"/>
        </w:rPr>
        <w:t xml:space="preserve"> 28-day mortality after isch</w:t>
      </w:r>
      <w:r w:rsidR="003064E9">
        <w:rPr>
          <w:rFonts w:ascii="Times New Roman" w:hAnsi="Times New Roman" w:cs="Times New Roman"/>
        </w:rPr>
        <w:t>a</w:t>
      </w:r>
      <w:r w:rsidR="003064E9" w:rsidRPr="00A47609">
        <w:rPr>
          <w:rFonts w:ascii="Times New Roman" w:hAnsi="Times New Roman" w:cs="Times New Roman"/>
        </w:rPr>
        <w:t>emic stroke</w:t>
      </w:r>
      <w:r w:rsidR="00F86F96">
        <w:rPr>
          <w:rFonts w:ascii="Times New Roman" w:hAnsi="Times New Roman" w:cs="Times New Roman"/>
        </w:rPr>
        <w:t>, and appears</w:t>
      </w:r>
      <w:r w:rsidR="003064E9">
        <w:rPr>
          <w:rFonts w:ascii="Times New Roman" w:hAnsi="Times New Roman" w:cs="Times New Roman"/>
        </w:rPr>
        <w:t xml:space="preserve"> independently associated with </w:t>
      </w:r>
      <w:r w:rsidR="00114207">
        <w:rPr>
          <w:rFonts w:ascii="Times New Roman" w:hAnsi="Times New Roman" w:cs="Times New Roman"/>
        </w:rPr>
        <w:t>attenuated</w:t>
      </w:r>
      <w:r w:rsidR="003064E9">
        <w:rPr>
          <w:rFonts w:ascii="Times New Roman" w:hAnsi="Times New Roman" w:cs="Times New Roman"/>
        </w:rPr>
        <w:t xml:space="preserve"> improvement in NIHSS following stroke thrombolysis. </w:t>
      </w:r>
      <w:r w:rsidR="00F86F96">
        <w:rPr>
          <w:rFonts w:ascii="Times New Roman" w:hAnsi="Times New Roman" w:cs="Times New Roman"/>
        </w:rPr>
        <w:t xml:space="preserve">Further research is needed to elucidate the underlying mechanisms and how </w:t>
      </w:r>
      <w:r w:rsidR="00114207">
        <w:rPr>
          <w:rFonts w:ascii="Times New Roman" w:hAnsi="Times New Roman" w:cs="Times New Roman"/>
        </w:rPr>
        <w:t>frailty</w:t>
      </w:r>
      <w:r w:rsidR="00F86F96">
        <w:rPr>
          <w:rFonts w:ascii="Times New Roman" w:hAnsi="Times New Roman" w:cs="Times New Roman"/>
        </w:rPr>
        <w:t xml:space="preserve"> may be utilised in clinical decision-making.</w:t>
      </w:r>
    </w:p>
    <w:p w14:paraId="6534EEEF" w14:textId="3ABF211D" w:rsidR="00153080" w:rsidRDefault="00153080" w:rsidP="00DC1667">
      <w:pPr>
        <w:jc w:val="both"/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/>
        </w:rPr>
        <w:br w:type="page"/>
      </w:r>
    </w:p>
    <w:p w14:paraId="577F2FB1" w14:textId="69798ED2" w:rsidR="00153080" w:rsidRDefault="00D63140" w:rsidP="00DC1667">
      <w:pPr>
        <w:spacing w:line="48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Introduction</w:t>
      </w:r>
    </w:p>
    <w:p w14:paraId="5338F3DE" w14:textId="77777777" w:rsidR="00DA2FFA" w:rsidRPr="00A47609" w:rsidRDefault="00DA2FFA" w:rsidP="00DC1667">
      <w:pPr>
        <w:spacing w:line="480" w:lineRule="auto"/>
        <w:jc w:val="both"/>
        <w:rPr>
          <w:rFonts w:ascii="Times New Roman" w:hAnsi="Times New Roman" w:cs="Times New Roman"/>
          <w:b/>
        </w:rPr>
      </w:pPr>
    </w:p>
    <w:p w14:paraId="52DB6D5C" w14:textId="37947576" w:rsidR="00EC72F3" w:rsidRDefault="00153080" w:rsidP="00DC1667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Clinical frailty is </w:t>
      </w:r>
      <w:r w:rsidR="00445204">
        <w:rPr>
          <w:rFonts w:ascii="Times New Roman" w:hAnsi="Times New Roman" w:cs="Times New Roman"/>
        </w:rPr>
        <w:t>an</w:t>
      </w:r>
      <w:r>
        <w:rPr>
          <w:rFonts w:ascii="Times New Roman" w:hAnsi="Times New Roman" w:cs="Times New Roman"/>
        </w:rPr>
        <w:t xml:space="preserve"> important clinical syndrome </w:t>
      </w:r>
      <w:r w:rsidR="00D55E36" w:rsidRPr="00113D74">
        <w:rPr>
          <w:rFonts w:ascii="Times New Roman" w:hAnsi="Times New Roman" w:cs="Times New Roman"/>
        </w:rPr>
        <w:t>entailing</w:t>
      </w:r>
      <w:r>
        <w:rPr>
          <w:rFonts w:ascii="Times New Roman" w:hAnsi="Times New Roman" w:cs="Times New Roman"/>
        </w:rPr>
        <w:t xml:space="preserve"> a state of vulnerability characteri</w:t>
      </w:r>
      <w:r w:rsidR="007A71E5">
        <w:rPr>
          <w:rFonts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 xml:space="preserve">ed by the cumulative </w:t>
      </w:r>
      <w:r w:rsidR="000674AF">
        <w:rPr>
          <w:rFonts w:ascii="Times New Roman" w:hAnsi="Times New Roman" w:cs="Times New Roman"/>
        </w:rPr>
        <w:t xml:space="preserve">multisystem </w:t>
      </w:r>
      <w:r>
        <w:rPr>
          <w:rFonts w:ascii="Times New Roman" w:hAnsi="Times New Roman" w:cs="Times New Roman"/>
        </w:rPr>
        <w:t>decline of physi</w:t>
      </w:r>
      <w:r w:rsidR="00D12D92">
        <w:rPr>
          <w:rFonts w:ascii="Times New Roman" w:hAnsi="Times New Roman" w:cs="Times New Roman"/>
        </w:rPr>
        <w:t>ological reserves</w:t>
      </w:r>
      <w:r w:rsidR="0079554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to </w:t>
      </w:r>
      <w:r w:rsidR="00217465">
        <w:rPr>
          <w:rFonts w:ascii="Times New Roman" w:hAnsi="Times New Roman" w:cs="Times New Roman"/>
        </w:rPr>
        <w:t>maintain homeostasis following</w:t>
      </w:r>
      <w:r>
        <w:rPr>
          <w:rFonts w:ascii="Times New Roman" w:hAnsi="Times New Roman" w:cs="Times New Roman"/>
        </w:rPr>
        <w:t xml:space="preserve"> stressor event</w:t>
      </w:r>
      <w:r w:rsidR="00217465">
        <w:rPr>
          <w:rFonts w:ascii="Times New Roman" w:hAnsi="Times New Roman" w:cs="Times New Roman"/>
        </w:rPr>
        <w:t>s</w:t>
      </w:r>
      <w:r w:rsidR="00224B1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fldChar w:fldCharType="begin">
          <w:fldData xml:space="preserve">PEVuZE5vdGU+PENpdGU+PEF1dGhvcj5DbGVnZzwvQXV0aG9yPjxZZWFyPjIwMTM8L1llYXI+PFJl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=
</w:fldData>
        </w:fldChar>
      </w:r>
      <w:r w:rsidR="00D64598">
        <w:rPr>
          <w:rFonts w:ascii="Times New Roman" w:hAnsi="Times New Roman" w:cs="Times New Roman"/>
        </w:rPr>
        <w:instrText xml:space="preserve"> ADDIN EN.CITE </w:instrText>
      </w:r>
      <w:r w:rsidR="00D64598">
        <w:rPr>
          <w:rFonts w:ascii="Times New Roman" w:hAnsi="Times New Roman" w:cs="Times New Roman"/>
        </w:rPr>
        <w:fldChar w:fldCharType="begin">
          <w:fldData xml:space="preserve">PEVuZE5vdGU+PENpdGU+PEF1dGhvcj5DbGVnZzwvQXV0aG9yPjxZZWFyPjIwMTM8L1llYXI+PFJl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=
</w:fldData>
        </w:fldChar>
      </w:r>
      <w:r w:rsidR="00D64598">
        <w:rPr>
          <w:rFonts w:ascii="Times New Roman" w:hAnsi="Times New Roman" w:cs="Times New Roman"/>
        </w:rPr>
        <w:instrText xml:space="preserve"> ADDIN EN.CITE.DATA </w:instrText>
      </w:r>
      <w:r w:rsidR="00D64598">
        <w:rPr>
          <w:rFonts w:ascii="Times New Roman" w:hAnsi="Times New Roman" w:cs="Times New Roman"/>
        </w:rPr>
      </w:r>
      <w:r w:rsidR="00D64598">
        <w:rPr>
          <w:rFonts w:ascii="Times New Roman" w:hAnsi="Times New Roman" w:cs="Times New Roman"/>
        </w:rPr>
        <w:fldChar w:fldCharType="end"/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separate"/>
      </w:r>
      <w:r w:rsidR="00D64598">
        <w:rPr>
          <w:rFonts w:ascii="Times New Roman" w:hAnsi="Times New Roman" w:cs="Times New Roman"/>
          <w:noProof/>
        </w:rPr>
        <w:t>[1, 2]</w:t>
      </w:r>
      <w:r>
        <w:rPr>
          <w:rFonts w:ascii="Times New Roman" w:hAnsi="Times New Roman" w:cs="Times New Roman"/>
        </w:rPr>
        <w:fldChar w:fldCharType="end"/>
      </w:r>
      <w:r w:rsidR="00224B19">
        <w:rPr>
          <w:rFonts w:ascii="Times New Roman" w:hAnsi="Times New Roman" w:cs="Times New Roman"/>
        </w:rPr>
        <w:t>.</w:t>
      </w:r>
      <w:r w:rsidR="00445204">
        <w:rPr>
          <w:rFonts w:ascii="Times New Roman" w:hAnsi="Times New Roman" w:cs="Times New Roman"/>
        </w:rPr>
        <w:t xml:space="preserve"> </w:t>
      </w:r>
      <w:r w:rsidR="009F0FF2">
        <w:rPr>
          <w:rFonts w:ascii="Times New Roman" w:hAnsi="Times New Roman" w:cs="Times New Roman"/>
        </w:rPr>
        <w:t xml:space="preserve">It </w:t>
      </w:r>
      <w:r w:rsidR="00121E1F">
        <w:rPr>
          <w:rFonts w:ascii="Times New Roman" w:hAnsi="Times New Roman" w:cs="Times New Roman"/>
        </w:rPr>
        <w:t xml:space="preserve">is more nuanced than simply the number of co-morbidities, with a frailty phenotype described that is independent of </w:t>
      </w:r>
      <w:r w:rsidR="00530BB4">
        <w:rPr>
          <w:rFonts w:ascii="Times New Roman" w:hAnsi="Times New Roman" w:cs="Times New Roman"/>
        </w:rPr>
        <w:t>comorbidit</w:t>
      </w:r>
      <w:r w:rsidR="003518AF">
        <w:rPr>
          <w:rFonts w:ascii="Times New Roman" w:hAnsi="Times New Roman" w:cs="Times New Roman"/>
        </w:rPr>
        <w:t>ies</w:t>
      </w:r>
      <w:r w:rsidR="00530BB4">
        <w:rPr>
          <w:rFonts w:ascii="Times New Roman" w:hAnsi="Times New Roman" w:cs="Times New Roman"/>
        </w:rPr>
        <w:t xml:space="preserve"> and </w:t>
      </w:r>
      <w:r w:rsidR="00121E1F">
        <w:rPr>
          <w:rFonts w:ascii="Times New Roman" w:hAnsi="Times New Roman" w:cs="Times New Roman"/>
        </w:rPr>
        <w:t>disability</w:t>
      </w:r>
      <w:r w:rsidR="00224B19">
        <w:rPr>
          <w:rFonts w:ascii="Times New Roman" w:hAnsi="Times New Roman" w:cs="Times New Roman"/>
        </w:rPr>
        <w:t xml:space="preserve"> </w:t>
      </w:r>
      <w:r w:rsidR="00121E1F">
        <w:rPr>
          <w:rFonts w:ascii="Times New Roman" w:hAnsi="Times New Roman" w:cs="Times New Roman"/>
        </w:rPr>
        <w:fldChar w:fldCharType="begin">
          <w:fldData xml:space="preserve">PEVuZE5vdGU+PENpdGU+PEF1dGhvcj5GcmllZDwvQXV0aG9yPjxZZWFyPjIwMDE8L1llYXI+PFJl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</w:fldData>
        </w:fldChar>
      </w:r>
      <w:r w:rsidR="00D64598">
        <w:rPr>
          <w:rFonts w:ascii="Times New Roman" w:hAnsi="Times New Roman" w:cs="Times New Roman"/>
        </w:rPr>
        <w:instrText xml:space="preserve"> ADDIN EN.CITE </w:instrText>
      </w:r>
      <w:r w:rsidR="00D64598">
        <w:rPr>
          <w:rFonts w:ascii="Times New Roman" w:hAnsi="Times New Roman" w:cs="Times New Roman"/>
        </w:rPr>
        <w:fldChar w:fldCharType="begin">
          <w:fldData xml:space="preserve">PEVuZE5vdGU+PENpdGU+PEF1dGhvcj5GcmllZDwvQXV0aG9yPjxZZWFyPjIwMDE8L1llYXI+PFJl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</w:fldData>
        </w:fldChar>
      </w:r>
      <w:r w:rsidR="00D64598">
        <w:rPr>
          <w:rFonts w:ascii="Times New Roman" w:hAnsi="Times New Roman" w:cs="Times New Roman"/>
        </w:rPr>
        <w:instrText xml:space="preserve"> ADDIN EN.CITE.DATA </w:instrText>
      </w:r>
      <w:r w:rsidR="00D64598">
        <w:rPr>
          <w:rFonts w:ascii="Times New Roman" w:hAnsi="Times New Roman" w:cs="Times New Roman"/>
        </w:rPr>
      </w:r>
      <w:r w:rsidR="00D64598">
        <w:rPr>
          <w:rFonts w:ascii="Times New Roman" w:hAnsi="Times New Roman" w:cs="Times New Roman"/>
        </w:rPr>
        <w:fldChar w:fldCharType="end"/>
      </w:r>
      <w:r w:rsidR="00121E1F">
        <w:rPr>
          <w:rFonts w:ascii="Times New Roman" w:hAnsi="Times New Roman" w:cs="Times New Roman"/>
        </w:rPr>
      </w:r>
      <w:r w:rsidR="00121E1F">
        <w:rPr>
          <w:rFonts w:ascii="Times New Roman" w:hAnsi="Times New Roman" w:cs="Times New Roman"/>
        </w:rPr>
        <w:fldChar w:fldCharType="separate"/>
      </w:r>
      <w:r w:rsidR="00D64598">
        <w:rPr>
          <w:rFonts w:ascii="Times New Roman" w:hAnsi="Times New Roman" w:cs="Times New Roman"/>
          <w:noProof/>
        </w:rPr>
        <w:t>[3]</w:t>
      </w:r>
      <w:r w:rsidR="00121E1F">
        <w:rPr>
          <w:rFonts w:ascii="Times New Roman" w:hAnsi="Times New Roman" w:cs="Times New Roman"/>
        </w:rPr>
        <w:fldChar w:fldCharType="end"/>
      </w:r>
      <w:r w:rsidR="00224B19">
        <w:rPr>
          <w:rFonts w:ascii="Times New Roman" w:hAnsi="Times New Roman" w:cs="Times New Roman"/>
        </w:rPr>
        <w:t>.</w:t>
      </w:r>
      <w:r w:rsidR="00121E1F">
        <w:rPr>
          <w:rFonts w:ascii="Times New Roman" w:hAnsi="Times New Roman" w:cs="Times New Roman"/>
        </w:rPr>
        <w:t xml:space="preserve"> </w:t>
      </w:r>
      <w:r w:rsidR="00F00BBA">
        <w:rPr>
          <w:rFonts w:ascii="Times New Roman" w:hAnsi="Times New Roman" w:cs="Times New Roman"/>
        </w:rPr>
        <w:t>Frailty</w:t>
      </w:r>
      <w:r w:rsidR="001C24C6">
        <w:rPr>
          <w:rFonts w:ascii="Times New Roman" w:hAnsi="Times New Roman" w:cs="Times New Roman"/>
        </w:rPr>
        <w:t xml:space="preserve"> results in</w:t>
      </w:r>
      <w:r w:rsidR="00E719EE">
        <w:rPr>
          <w:rFonts w:ascii="Times New Roman" w:hAnsi="Times New Roman" w:cs="Times New Roman"/>
        </w:rPr>
        <w:t xml:space="preserve"> increased vulnerability to illness, poorer functional outcomes, higher rates of institutionali</w:t>
      </w:r>
      <w:r w:rsidR="007A71E5">
        <w:rPr>
          <w:rFonts w:ascii="Times New Roman" w:hAnsi="Times New Roman" w:cs="Times New Roman"/>
        </w:rPr>
        <w:t>s</w:t>
      </w:r>
      <w:r w:rsidR="00E719EE">
        <w:rPr>
          <w:rFonts w:ascii="Times New Roman" w:hAnsi="Times New Roman" w:cs="Times New Roman"/>
        </w:rPr>
        <w:t xml:space="preserve">ation, and increased mortality </w:t>
      </w:r>
      <w:r w:rsidR="00D55E36">
        <w:rPr>
          <w:rFonts w:ascii="Times New Roman" w:hAnsi="Times New Roman" w:cs="Times New Roman"/>
        </w:rPr>
        <w:t xml:space="preserve">in </w:t>
      </w:r>
      <w:r w:rsidR="00E719EE">
        <w:rPr>
          <w:rFonts w:ascii="Times New Roman" w:hAnsi="Times New Roman" w:cs="Times New Roman"/>
        </w:rPr>
        <w:t xml:space="preserve">a range of </w:t>
      </w:r>
      <w:r w:rsidR="005C6561">
        <w:rPr>
          <w:rFonts w:ascii="Times New Roman" w:hAnsi="Times New Roman" w:cs="Times New Roman"/>
        </w:rPr>
        <w:t xml:space="preserve">acute </w:t>
      </w:r>
      <w:r w:rsidR="00E719EE">
        <w:rPr>
          <w:rFonts w:ascii="Times New Roman" w:hAnsi="Times New Roman" w:cs="Times New Roman"/>
        </w:rPr>
        <w:t xml:space="preserve">medical </w:t>
      </w:r>
      <w:r w:rsidR="005C6561">
        <w:rPr>
          <w:rFonts w:ascii="Times New Roman" w:hAnsi="Times New Roman" w:cs="Times New Roman"/>
        </w:rPr>
        <w:t xml:space="preserve">and surgical </w:t>
      </w:r>
      <w:r w:rsidR="00E719EE">
        <w:rPr>
          <w:rFonts w:ascii="Times New Roman" w:hAnsi="Times New Roman" w:cs="Times New Roman"/>
        </w:rPr>
        <w:t>conditions</w:t>
      </w:r>
      <w:r w:rsidR="00224B19">
        <w:rPr>
          <w:rFonts w:ascii="Times New Roman" w:hAnsi="Times New Roman" w:cs="Times New Roman"/>
        </w:rPr>
        <w:t xml:space="preserve"> </w:t>
      </w:r>
      <w:r w:rsidR="00FA2008">
        <w:rPr>
          <w:rFonts w:ascii="Times New Roman" w:hAnsi="Times New Roman" w:cs="Times New Roman"/>
        </w:rPr>
        <w:fldChar w:fldCharType="begin">
          <w:fldData xml:space="preserve">PEVuZE5vdGU+PENpdGU+PEF1dGhvcj5GcmllZDwvQXV0aG9yPjxZZWFyPjIwMDE8L1llYXI+PFJl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</w:fldData>
        </w:fldChar>
      </w:r>
      <w:r w:rsidR="00D64598">
        <w:rPr>
          <w:rFonts w:ascii="Times New Roman" w:hAnsi="Times New Roman" w:cs="Times New Roman"/>
        </w:rPr>
        <w:instrText xml:space="preserve"> ADDIN EN.CITE </w:instrText>
      </w:r>
      <w:r w:rsidR="00D64598">
        <w:rPr>
          <w:rFonts w:ascii="Times New Roman" w:hAnsi="Times New Roman" w:cs="Times New Roman"/>
        </w:rPr>
        <w:fldChar w:fldCharType="begin">
          <w:fldData xml:space="preserve">PEVuZE5vdGU+PENpdGU+PEF1dGhvcj5GcmllZDwvQXV0aG9yPjxZZWFyPjIwMDE8L1llYXI+PFJl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</w:fldData>
        </w:fldChar>
      </w:r>
      <w:r w:rsidR="00D64598">
        <w:rPr>
          <w:rFonts w:ascii="Times New Roman" w:hAnsi="Times New Roman" w:cs="Times New Roman"/>
        </w:rPr>
        <w:instrText xml:space="preserve"> ADDIN EN.CITE.DATA </w:instrText>
      </w:r>
      <w:r w:rsidR="00D64598">
        <w:rPr>
          <w:rFonts w:ascii="Times New Roman" w:hAnsi="Times New Roman" w:cs="Times New Roman"/>
        </w:rPr>
      </w:r>
      <w:r w:rsidR="00D64598">
        <w:rPr>
          <w:rFonts w:ascii="Times New Roman" w:hAnsi="Times New Roman" w:cs="Times New Roman"/>
        </w:rPr>
        <w:fldChar w:fldCharType="end"/>
      </w:r>
      <w:r w:rsidR="00FA2008">
        <w:rPr>
          <w:rFonts w:ascii="Times New Roman" w:hAnsi="Times New Roman" w:cs="Times New Roman"/>
        </w:rPr>
      </w:r>
      <w:r w:rsidR="00FA2008">
        <w:rPr>
          <w:rFonts w:ascii="Times New Roman" w:hAnsi="Times New Roman" w:cs="Times New Roman"/>
        </w:rPr>
        <w:fldChar w:fldCharType="separate"/>
      </w:r>
      <w:r w:rsidR="00D64598">
        <w:rPr>
          <w:rFonts w:ascii="Times New Roman" w:hAnsi="Times New Roman" w:cs="Times New Roman"/>
          <w:noProof/>
        </w:rPr>
        <w:t>[3-5]</w:t>
      </w:r>
      <w:r w:rsidR="00FA2008">
        <w:rPr>
          <w:rFonts w:ascii="Times New Roman" w:hAnsi="Times New Roman" w:cs="Times New Roman"/>
        </w:rPr>
        <w:fldChar w:fldCharType="end"/>
      </w:r>
      <w:r w:rsidR="00224B19">
        <w:rPr>
          <w:rFonts w:ascii="Times New Roman" w:hAnsi="Times New Roman" w:cs="Times New Roman"/>
        </w:rPr>
        <w:t>,</w:t>
      </w:r>
      <w:r w:rsidR="00FA2008">
        <w:rPr>
          <w:rFonts w:ascii="Times New Roman" w:hAnsi="Times New Roman" w:cs="Times New Roman"/>
        </w:rPr>
        <w:t xml:space="preserve"> yet its role in stroke</w:t>
      </w:r>
      <w:r w:rsidR="00F434C5">
        <w:rPr>
          <w:rFonts w:ascii="Times New Roman" w:hAnsi="Times New Roman" w:cs="Times New Roman"/>
        </w:rPr>
        <w:t xml:space="preserve"> outcomes</w:t>
      </w:r>
      <w:r w:rsidR="00FA2008">
        <w:rPr>
          <w:rFonts w:ascii="Times New Roman" w:hAnsi="Times New Roman" w:cs="Times New Roman"/>
        </w:rPr>
        <w:t xml:space="preserve"> </w:t>
      </w:r>
      <w:r w:rsidR="00960A26">
        <w:rPr>
          <w:rFonts w:ascii="Times New Roman" w:hAnsi="Times New Roman" w:cs="Times New Roman"/>
        </w:rPr>
        <w:t>remains poorly understood</w:t>
      </w:r>
      <w:r w:rsidR="0039382B">
        <w:rPr>
          <w:rFonts w:ascii="Times New Roman" w:hAnsi="Times New Roman" w:cs="Times New Roman"/>
        </w:rPr>
        <w:t>.</w:t>
      </w:r>
      <w:r w:rsidR="007A71E5">
        <w:rPr>
          <w:rFonts w:ascii="Times New Roman" w:hAnsi="Times New Roman" w:cs="Times New Roman"/>
        </w:rPr>
        <w:t xml:space="preserve"> </w:t>
      </w:r>
    </w:p>
    <w:p w14:paraId="4A10987E" w14:textId="77777777" w:rsidR="00EC72F3" w:rsidRDefault="00EC72F3" w:rsidP="00DC1667">
      <w:pPr>
        <w:spacing w:line="480" w:lineRule="auto"/>
        <w:jc w:val="both"/>
        <w:rPr>
          <w:rFonts w:ascii="Times New Roman" w:hAnsi="Times New Roman" w:cs="Times New Roman"/>
        </w:rPr>
      </w:pPr>
    </w:p>
    <w:p w14:paraId="02CB99F8" w14:textId="77CA3237" w:rsidR="00DB559D" w:rsidRPr="00A47609" w:rsidRDefault="00EC72F3" w:rsidP="00EC72F3">
      <w:pPr>
        <w:spacing w:line="480" w:lineRule="auto"/>
        <w:jc w:val="both"/>
        <w:rPr>
          <w:rFonts w:ascii="Times New Roman" w:hAnsi="Times New Roman" w:cs="Times New Roman"/>
        </w:rPr>
      </w:pPr>
      <w:r w:rsidRPr="00A47609">
        <w:rPr>
          <w:rFonts w:ascii="Times New Roman" w:hAnsi="Times New Roman" w:cs="Times New Roman"/>
        </w:rPr>
        <w:t>U</w:t>
      </w:r>
      <w:r>
        <w:rPr>
          <w:rFonts w:ascii="Times New Roman" w:hAnsi="Times New Roman" w:cs="Times New Roman"/>
        </w:rPr>
        <w:t>nderstanding how</w:t>
      </w:r>
      <w:r w:rsidRPr="00A47609">
        <w:rPr>
          <w:rFonts w:ascii="Times New Roman" w:hAnsi="Times New Roman" w:cs="Times New Roman"/>
        </w:rPr>
        <w:t xml:space="preserve"> premorbid frailty affects prognosis in the acute setting </w:t>
      </w:r>
      <w:r w:rsidR="00983DBC">
        <w:rPr>
          <w:rFonts w:ascii="Times New Roman" w:hAnsi="Times New Roman" w:cs="Times New Roman"/>
        </w:rPr>
        <w:t xml:space="preserve">after stroke </w:t>
      </w:r>
      <w:r w:rsidRPr="00A47609">
        <w:rPr>
          <w:rFonts w:ascii="Times New Roman" w:hAnsi="Times New Roman" w:cs="Times New Roman"/>
        </w:rPr>
        <w:t>is a pressing clinical issue</w:t>
      </w:r>
      <w:r>
        <w:rPr>
          <w:rFonts w:ascii="Times New Roman" w:hAnsi="Times New Roman" w:cs="Times New Roman"/>
        </w:rPr>
        <w:t xml:space="preserve"> given </w:t>
      </w:r>
      <w:r w:rsidR="00AB4F36">
        <w:rPr>
          <w:rFonts w:ascii="Times New Roman" w:hAnsi="Times New Roman" w:cs="Times New Roman"/>
        </w:rPr>
        <w:t>increasingly older populations</w:t>
      </w:r>
      <w:r w:rsidRPr="00A47609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r w:rsidRPr="005E7264">
        <w:rPr>
          <w:rFonts w:ascii="Times New Roman" w:hAnsi="Times New Roman" w:cs="Times New Roman"/>
        </w:rPr>
        <w:t>The prevalence of frailty rises with age, with an estimated prevalence of 6.5% for those aged 60-69 years, rising to 65% in those aged over 90 years in the United Kingdom</w:t>
      </w:r>
      <w:r w:rsidR="00224B19">
        <w:rPr>
          <w:rFonts w:ascii="Times New Roman" w:hAnsi="Times New Roman" w:cs="Times New Roman"/>
          <w:noProof/>
        </w:rPr>
        <w:t xml:space="preserve"> </w:t>
      </w:r>
      <w:r>
        <w:rPr>
          <w:rFonts w:ascii="Times New Roman" w:hAnsi="Times New Roman" w:cs="Times New Roman"/>
          <w:noProof/>
        </w:rPr>
        <w:fldChar w:fldCharType="begin"/>
      </w:r>
      <w:r w:rsidR="00D64598">
        <w:rPr>
          <w:rFonts w:ascii="Times New Roman" w:hAnsi="Times New Roman" w:cs="Times New Roman"/>
          <w:noProof/>
        </w:rPr>
        <w:instrText xml:space="preserve"> ADDIN EN.CITE &lt;EndNote&gt;&lt;Cite&gt;&lt;Author&gt;Gale&lt;/Author&gt;&lt;Year&gt;2015&lt;/Year&gt;&lt;RecNum&gt;48&lt;/RecNum&gt;&lt;DisplayText&gt;[6]&lt;/DisplayText&gt;&lt;record&gt;&lt;rec-number&gt;48&lt;/rec-number&gt;&lt;foreign-keys&gt;&lt;key app="EN" db-id="zzwvf05t7zwrzmev2215xst8s2s0ztfweess" timestamp="1423755609"&gt;48&lt;/key&gt;&lt;/foreign-keys&gt;&lt;ref-type name="Journal Article"&gt;17&lt;/ref-type&gt;&lt;contributors&gt;&lt;authors&gt;&lt;author&gt;Gale, C. R.&lt;/author&gt;&lt;author&gt;Cooper, C.&lt;/author&gt;&lt;author&gt;Sayer, A. A.&lt;/author&gt;&lt;/authors&gt;&lt;/contributors&gt;&lt;auth-address&gt;MRC Lifecourse Epidemiology Unit, University of Southampton, Southampton, SO16 6YD, UK Centre for Cognitive Ageing and Cognitive Epidemiology, Department of Psychology, University of Edinburgh, Edinburgh, EH8 9JZ, UK.&amp;#xD;MRC Lifecourse Epidemiology Unit, University of Southampton, Southampton, SO16 6YD, UK.&lt;/auth-address&gt;&lt;titles&gt;&lt;title&gt;Prevalence of frailty and disability: findings from the English Longitudinal Study of Ageing&lt;/title&gt;&lt;secondary-title&gt;Age Ageing&lt;/secondary-title&gt;&lt;alt-title&gt;Age and ageing&lt;/alt-title&gt;&lt;/titles&gt;&lt;periodical&gt;&lt;full-title&gt;Age Ageing&lt;/full-title&gt;&lt;abbr-1&gt;Age and ageing&lt;/abbr-1&gt;&lt;/periodical&gt;&lt;alt-periodical&gt;&lt;full-title&gt;Age Ageing&lt;/full-title&gt;&lt;abbr-1&gt;Age and ageing&lt;/abbr-1&gt;&lt;/alt-periodical&gt;&lt;pages&gt;162-5&lt;/pages&gt;&lt;volume&gt;44&lt;/volume&gt;&lt;number&gt;1&lt;/number&gt;&lt;edition&gt;2014/10/15&lt;/edition&gt;&lt;keywords&gt;&lt;keyword&gt;assistive devices&lt;/keyword&gt;&lt;keyword&gt;disability&lt;/keyword&gt;&lt;keyword&gt;frailty&lt;/keyword&gt;&lt;keyword&gt;older people&lt;/keyword&gt;&lt;/keywords&gt;&lt;dates&gt;&lt;year&gt;2015&lt;/year&gt;&lt;pub-dates&gt;&lt;date&gt;Jan&lt;/date&gt;&lt;/pub-dates&gt;&lt;/dates&gt;&lt;isbn&gt;0002-0729&lt;/isbn&gt;&lt;accession-num&gt;25313241&lt;/accession-num&gt;&lt;urls&gt;&lt;related-urls&gt;&lt;url&gt;http://ageing.oxfordjournals.org/content/44/1/162.full.pdf&lt;/url&gt;&lt;/related-urls&gt;&lt;/urls&gt;&lt;electronic-resource-num&gt;10.1093/ageing/afu148&lt;/electronic-resource-num&gt;&lt;remote-database-provider&gt;NLM&lt;/remote-database-provider&gt;&lt;language&gt;eng&lt;/language&gt;&lt;/record&gt;&lt;/Cite&gt;&lt;/EndNote&gt;</w:instrText>
      </w:r>
      <w:r>
        <w:rPr>
          <w:rFonts w:ascii="Times New Roman" w:hAnsi="Times New Roman" w:cs="Times New Roman"/>
          <w:noProof/>
        </w:rPr>
        <w:fldChar w:fldCharType="separate"/>
      </w:r>
      <w:r w:rsidR="00D64598">
        <w:rPr>
          <w:rFonts w:ascii="Times New Roman" w:hAnsi="Times New Roman" w:cs="Times New Roman"/>
          <w:noProof/>
        </w:rPr>
        <w:t>[6]</w:t>
      </w:r>
      <w:r>
        <w:rPr>
          <w:rFonts w:ascii="Times New Roman" w:hAnsi="Times New Roman" w:cs="Times New Roman"/>
          <w:noProof/>
        </w:rPr>
        <w:fldChar w:fldCharType="end"/>
      </w:r>
      <w:r w:rsidR="00224B19">
        <w:rPr>
          <w:rFonts w:ascii="Times New Roman" w:hAnsi="Times New Roman" w:cs="Times New Roman"/>
          <w:noProof/>
        </w:rPr>
        <w:t>.</w:t>
      </w:r>
      <w:r w:rsidR="00DB559D">
        <w:rPr>
          <w:rFonts w:ascii="Times New Roman" w:hAnsi="Times New Roman" w:cs="Times New Roman"/>
        </w:rPr>
        <w:t xml:space="preserve"> </w:t>
      </w:r>
      <w:r w:rsidR="00F434C5">
        <w:rPr>
          <w:rFonts w:ascii="Times New Roman" w:hAnsi="Times New Roman" w:cs="Times New Roman"/>
        </w:rPr>
        <w:t xml:space="preserve">Frailty within stroke is common, </w:t>
      </w:r>
      <w:r w:rsidR="00BB2F91">
        <w:rPr>
          <w:rFonts w:ascii="Times New Roman" w:hAnsi="Times New Roman" w:cs="Times New Roman"/>
        </w:rPr>
        <w:t>with a frank frailty syndrome observed in a quarter of acute stroke admissions, and a pre-frail syndrome identified in a further half of admissions, at one centre</w:t>
      </w:r>
      <w:r w:rsidR="00224B19">
        <w:rPr>
          <w:rFonts w:ascii="Times New Roman" w:hAnsi="Times New Roman" w:cs="Times New Roman"/>
        </w:rPr>
        <w:t xml:space="preserve"> </w:t>
      </w:r>
      <w:r w:rsidR="00BB2F91">
        <w:rPr>
          <w:rFonts w:ascii="Times New Roman" w:hAnsi="Times New Roman" w:cs="Times New Roman"/>
        </w:rPr>
        <w:fldChar w:fldCharType="begin"/>
      </w:r>
      <w:r w:rsidR="00D64598">
        <w:rPr>
          <w:rFonts w:ascii="Times New Roman" w:hAnsi="Times New Roman" w:cs="Times New Roman"/>
        </w:rPr>
        <w:instrText xml:space="preserve"> ADDIN EN.CITE &lt;EndNote&gt;&lt;Cite&gt;&lt;Author&gt;Taylor-Rowan&lt;/Author&gt;&lt;Year&gt;2019&lt;/Year&gt;&lt;RecNum&gt;89&lt;/RecNum&gt;&lt;DisplayText&gt;[7]&lt;/DisplayText&gt;&lt;record&gt;&lt;rec-number&gt;89&lt;/rec-number&gt;&lt;foreign-keys&gt;&lt;key app="EN" db-id="zzwvf05t7zwrzmev2215xst8s2s0ztfweess" timestamp="1560412681"&gt;89&lt;/key&gt;&lt;/foreign-keys&gt;&lt;ref-type name="Journal Article"&gt;17&lt;/ref-type&gt;&lt;contributors&gt;&lt;authors&gt;&lt;author&gt;Taylor-Rowan, M.&lt;/author&gt;&lt;author&gt;Cuthbertson, G.&lt;/author&gt;&lt;author&gt;Keir, R.&lt;/author&gt;&lt;author&gt;Shaw, R.&lt;/author&gt;&lt;author&gt;Drozdowska, B.&lt;/author&gt;&lt;author&gt;Elliott, E.&lt;/author&gt;&lt;author&gt;Stott, D.&lt;/author&gt;&lt;author&gt;Quinn, T. J.&lt;/author&gt;&lt;/authors&gt;&lt;/contributors&gt;&lt;auth-address&gt;Institute of Cardiovascular and Medical Sciences, University of Glasgow, Glasgow, UK.&lt;/auth-address&gt;&lt;titles&gt;&lt;title&gt;The prevalence of frailty among acute stroke patients, and evaluation of method of assessment&lt;/title&gt;&lt;secondary-title&gt;Clin Rehabil&lt;/secondary-title&gt;&lt;alt-title&gt;Clinical rehabilitation&lt;/alt-title&gt;&lt;/titles&gt;&lt;periodical&gt;&lt;full-title&gt;Clin Rehabil&lt;/full-title&gt;&lt;abbr-1&gt;Clinical rehabilitation&lt;/abbr-1&gt;&lt;/periodical&gt;&lt;alt-periodical&gt;&lt;full-title&gt;Clin Rehabil&lt;/full-title&gt;&lt;abbr-1&gt;Clinical rehabilitation&lt;/abbr-1&gt;&lt;/alt-periodical&gt;&lt;pages&gt;269215519841417&lt;/pages&gt;&lt;edition&gt;2019/04/12&lt;/edition&gt;&lt;keywords&gt;&lt;keyword&gt;Stroke&lt;/keyword&gt;&lt;keyword&gt;assessment&lt;/keyword&gt;&lt;keyword&gt;frailty&lt;/keyword&gt;&lt;keyword&gt;prevalence&lt;/keyword&gt;&lt;/keywords&gt;&lt;dates&gt;&lt;year&gt;2019&lt;/year&gt;&lt;pub-dates&gt;&lt;date&gt;Apr 10&lt;/date&gt;&lt;/pub-dates&gt;&lt;/dates&gt;&lt;isbn&gt;0269-2155&lt;/isbn&gt;&lt;accession-num&gt;30971115&lt;/accession-num&gt;&lt;urls&gt;&lt;/urls&gt;&lt;electronic-resource-num&gt;10.1177/0269215519841417&lt;/electronic-resource-num&gt;&lt;remote-database-provider&gt;NLM&lt;/remote-database-provider&gt;&lt;language&gt;eng&lt;/language&gt;&lt;/record&gt;&lt;/Cite&gt;&lt;/EndNote&gt;</w:instrText>
      </w:r>
      <w:r w:rsidR="00BB2F91">
        <w:rPr>
          <w:rFonts w:ascii="Times New Roman" w:hAnsi="Times New Roman" w:cs="Times New Roman"/>
        </w:rPr>
        <w:fldChar w:fldCharType="separate"/>
      </w:r>
      <w:r w:rsidR="00D64598">
        <w:rPr>
          <w:rFonts w:ascii="Times New Roman" w:hAnsi="Times New Roman" w:cs="Times New Roman"/>
          <w:noProof/>
        </w:rPr>
        <w:t>[7]</w:t>
      </w:r>
      <w:r w:rsidR="00BB2F91">
        <w:rPr>
          <w:rFonts w:ascii="Times New Roman" w:hAnsi="Times New Roman" w:cs="Times New Roman"/>
        </w:rPr>
        <w:fldChar w:fldCharType="end"/>
      </w:r>
      <w:r w:rsidR="00224B19">
        <w:rPr>
          <w:rFonts w:ascii="Times New Roman" w:hAnsi="Times New Roman" w:cs="Times New Roman"/>
        </w:rPr>
        <w:t>.</w:t>
      </w:r>
      <w:r w:rsidR="00BB2F91">
        <w:rPr>
          <w:rFonts w:ascii="Times New Roman" w:hAnsi="Times New Roman" w:cs="Times New Roman"/>
        </w:rPr>
        <w:t xml:space="preserve"> </w:t>
      </w:r>
      <w:r w:rsidR="002A0B36">
        <w:rPr>
          <w:rFonts w:ascii="Times New Roman" w:hAnsi="Times New Roman" w:cs="Times New Roman"/>
        </w:rPr>
        <w:t xml:space="preserve">Consequently, </w:t>
      </w:r>
      <w:r w:rsidR="00BB2F91">
        <w:rPr>
          <w:rFonts w:ascii="Times New Roman" w:hAnsi="Times New Roman" w:cs="Times New Roman"/>
        </w:rPr>
        <w:t xml:space="preserve">changing demographics will likely result in </w:t>
      </w:r>
      <w:r w:rsidR="002A0B36">
        <w:rPr>
          <w:rFonts w:ascii="Times New Roman" w:hAnsi="Times New Roman" w:cs="Times New Roman"/>
        </w:rPr>
        <w:t xml:space="preserve">increased service pressures </w:t>
      </w:r>
      <w:r w:rsidR="00927542">
        <w:rPr>
          <w:rFonts w:ascii="Times New Roman" w:hAnsi="Times New Roman" w:cs="Times New Roman"/>
        </w:rPr>
        <w:t xml:space="preserve">on stroke services </w:t>
      </w:r>
      <w:r w:rsidR="002A0B36">
        <w:rPr>
          <w:rFonts w:ascii="Times New Roman" w:hAnsi="Times New Roman" w:cs="Times New Roman"/>
        </w:rPr>
        <w:t xml:space="preserve">due to the </w:t>
      </w:r>
      <w:r w:rsidR="00DB559D" w:rsidRPr="00A47609">
        <w:rPr>
          <w:rFonts w:ascii="Times New Roman" w:hAnsi="Times New Roman" w:cs="Times New Roman"/>
        </w:rPr>
        <w:t>additional complexity in the management of stroke patients</w:t>
      </w:r>
      <w:r w:rsidR="00365A9B">
        <w:rPr>
          <w:rFonts w:ascii="Times New Roman" w:hAnsi="Times New Roman" w:cs="Times New Roman"/>
        </w:rPr>
        <w:t xml:space="preserve"> with frailty</w:t>
      </w:r>
      <w:r w:rsidR="00F82778">
        <w:rPr>
          <w:rFonts w:ascii="Times New Roman" w:hAnsi="Times New Roman" w:cs="Times New Roman"/>
        </w:rPr>
        <w:t>.</w:t>
      </w:r>
      <w:r w:rsidR="00DB559D" w:rsidRPr="00A47609">
        <w:rPr>
          <w:rFonts w:ascii="Times New Roman" w:hAnsi="Times New Roman" w:cs="Times New Roman"/>
        </w:rPr>
        <w:t xml:space="preserve"> </w:t>
      </w:r>
    </w:p>
    <w:p w14:paraId="3AF46CDF" w14:textId="77777777" w:rsidR="00957724" w:rsidRDefault="00957724" w:rsidP="00DC1667">
      <w:pPr>
        <w:spacing w:line="480" w:lineRule="auto"/>
        <w:jc w:val="both"/>
        <w:rPr>
          <w:rFonts w:ascii="Times New Roman" w:hAnsi="Times New Roman" w:cs="Times New Roman"/>
        </w:rPr>
      </w:pPr>
    </w:p>
    <w:p w14:paraId="09431410" w14:textId="76E0BA2E" w:rsidR="00937CBC" w:rsidRDefault="002A0B36" w:rsidP="00DC1667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</w:t>
      </w:r>
      <w:r w:rsidR="00DB559D" w:rsidRPr="00A47609">
        <w:rPr>
          <w:rFonts w:ascii="Times New Roman" w:hAnsi="Times New Roman" w:cs="Times New Roman"/>
        </w:rPr>
        <w:t xml:space="preserve">creening for frailty </w:t>
      </w:r>
      <w:r>
        <w:rPr>
          <w:rFonts w:ascii="Times New Roman" w:hAnsi="Times New Roman" w:cs="Times New Roman"/>
        </w:rPr>
        <w:t xml:space="preserve">has been advised </w:t>
      </w:r>
      <w:r w:rsidR="00DB559D" w:rsidRPr="00A47609">
        <w:rPr>
          <w:rFonts w:ascii="Times New Roman" w:hAnsi="Times New Roman" w:cs="Times New Roman"/>
        </w:rPr>
        <w:t>in all ind</w:t>
      </w:r>
      <w:r w:rsidR="00DB559D">
        <w:rPr>
          <w:rFonts w:ascii="Times New Roman" w:hAnsi="Times New Roman" w:cs="Times New Roman"/>
        </w:rPr>
        <w:t>ividuals aged 70 years and over</w:t>
      </w:r>
      <w:r w:rsidR="00224B19">
        <w:rPr>
          <w:rFonts w:ascii="Times New Roman" w:hAnsi="Times New Roman" w:cs="Times New Roman"/>
        </w:rPr>
        <w:t xml:space="preserve"> </w:t>
      </w:r>
      <w:r w:rsidR="00DB559D">
        <w:rPr>
          <w:rFonts w:ascii="Times New Roman" w:hAnsi="Times New Roman" w:cs="Times New Roman"/>
        </w:rPr>
        <w:fldChar w:fldCharType="begin">
          <w:fldData xml:space="preserve">PEVuZE5vdGU+PENpdGU+PEF1dGhvcj5Nb3JsZXk8L0F1dGhvcj48WWVhcj4yMDEzPC9ZZWFyPjxS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</w:fldData>
        </w:fldChar>
      </w:r>
      <w:r w:rsidR="00D64598">
        <w:rPr>
          <w:rFonts w:ascii="Times New Roman" w:hAnsi="Times New Roman" w:cs="Times New Roman"/>
        </w:rPr>
        <w:instrText xml:space="preserve"> ADDIN EN.CITE </w:instrText>
      </w:r>
      <w:r w:rsidR="00D64598">
        <w:rPr>
          <w:rFonts w:ascii="Times New Roman" w:hAnsi="Times New Roman" w:cs="Times New Roman"/>
        </w:rPr>
        <w:fldChar w:fldCharType="begin">
          <w:fldData xml:space="preserve">PEVuZE5vdGU+PENpdGU+PEF1dGhvcj5Nb3JsZXk8L0F1dGhvcj48WWVhcj4yMDEzPC9ZZWFyPjxS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</w:fldData>
        </w:fldChar>
      </w:r>
      <w:r w:rsidR="00D64598">
        <w:rPr>
          <w:rFonts w:ascii="Times New Roman" w:hAnsi="Times New Roman" w:cs="Times New Roman"/>
        </w:rPr>
        <w:instrText xml:space="preserve"> ADDIN EN.CITE.DATA </w:instrText>
      </w:r>
      <w:r w:rsidR="00D64598">
        <w:rPr>
          <w:rFonts w:ascii="Times New Roman" w:hAnsi="Times New Roman" w:cs="Times New Roman"/>
        </w:rPr>
      </w:r>
      <w:r w:rsidR="00D64598">
        <w:rPr>
          <w:rFonts w:ascii="Times New Roman" w:hAnsi="Times New Roman" w:cs="Times New Roman"/>
        </w:rPr>
        <w:fldChar w:fldCharType="end"/>
      </w:r>
      <w:r w:rsidR="00DB559D">
        <w:rPr>
          <w:rFonts w:ascii="Times New Roman" w:hAnsi="Times New Roman" w:cs="Times New Roman"/>
        </w:rPr>
      </w:r>
      <w:r w:rsidR="00DB559D">
        <w:rPr>
          <w:rFonts w:ascii="Times New Roman" w:hAnsi="Times New Roman" w:cs="Times New Roman"/>
        </w:rPr>
        <w:fldChar w:fldCharType="separate"/>
      </w:r>
      <w:r w:rsidR="00D64598">
        <w:rPr>
          <w:rFonts w:ascii="Times New Roman" w:hAnsi="Times New Roman" w:cs="Times New Roman"/>
          <w:noProof/>
        </w:rPr>
        <w:t>[2]</w:t>
      </w:r>
      <w:r w:rsidR="00DB559D">
        <w:rPr>
          <w:rFonts w:ascii="Times New Roman" w:hAnsi="Times New Roman" w:cs="Times New Roman"/>
        </w:rPr>
        <w:fldChar w:fldCharType="end"/>
      </w:r>
      <w:r w:rsidR="00224B19">
        <w:rPr>
          <w:rFonts w:ascii="Times New Roman" w:hAnsi="Times New Roman" w:cs="Times New Roman"/>
        </w:rPr>
        <w:t>.</w:t>
      </w:r>
      <w:r w:rsidR="00FD3158">
        <w:rPr>
          <w:rFonts w:ascii="Times New Roman" w:hAnsi="Times New Roman" w:cs="Times New Roman"/>
        </w:rPr>
        <w:t xml:space="preserve"> One </w:t>
      </w:r>
      <w:r w:rsidR="00F21144">
        <w:rPr>
          <w:rFonts w:ascii="Times New Roman" w:hAnsi="Times New Roman" w:cs="Times New Roman"/>
        </w:rPr>
        <w:t>validated</w:t>
      </w:r>
      <w:r w:rsidR="00DB559D" w:rsidRPr="00A47609">
        <w:rPr>
          <w:rFonts w:ascii="Times New Roman" w:hAnsi="Times New Roman" w:cs="Times New Roman"/>
        </w:rPr>
        <w:t xml:space="preserve"> </w:t>
      </w:r>
      <w:r w:rsidR="00F21144">
        <w:rPr>
          <w:rFonts w:ascii="Times New Roman" w:hAnsi="Times New Roman" w:cs="Times New Roman"/>
        </w:rPr>
        <w:t>measure</w:t>
      </w:r>
      <w:r w:rsidR="00DB559D" w:rsidRPr="00A47609">
        <w:rPr>
          <w:rFonts w:ascii="Times New Roman" w:hAnsi="Times New Roman" w:cs="Times New Roman"/>
        </w:rPr>
        <w:t xml:space="preserve"> is the Canadian Study of Health and Aging Clinical Frailty Scale (CFS), an ordinal scale based upon clinical judg</w:t>
      </w:r>
      <w:r w:rsidR="00983DBC">
        <w:rPr>
          <w:rFonts w:ascii="Times New Roman" w:hAnsi="Times New Roman" w:cs="Times New Roman"/>
        </w:rPr>
        <w:t>e</w:t>
      </w:r>
      <w:r w:rsidR="00DB559D" w:rsidRPr="00A47609">
        <w:rPr>
          <w:rFonts w:ascii="Times New Roman" w:hAnsi="Times New Roman" w:cs="Times New Roman"/>
        </w:rPr>
        <w:t>ment that correlates with rates of institutionali</w:t>
      </w:r>
      <w:r w:rsidR="00983DBC">
        <w:rPr>
          <w:rFonts w:ascii="Times New Roman" w:hAnsi="Times New Roman" w:cs="Times New Roman"/>
        </w:rPr>
        <w:t>s</w:t>
      </w:r>
      <w:r w:rsidR="00DB559D" w:rsidRPr="00A47609">
        <w:rPr>
          <w:rFonts w:ascii="Times New Roman" w:hAnsi="Times New Roman" w:cs="Times New Roman"/>
        </w:rPr>
        <w:t>ation and death in the mediu</w:t>
      </w:r>
      <w:r w:rsidR="00DB559D">
        <w:rPr>
          <w:rFonts w:ascii="Times New Roman" w:hAnsi="Times New Roman" w:cs="Times New Roman"/>
        </w:rPr>
        <w:t>m-term for a general population</w:t>
      </w:r>
      <w:r w:rsidR="00224B19">
        <w:rPr>
          <w:rFonts w:ascii="Times New Roman" w:hAnsi="Times New Roman" w:cs="Times New Roman"/>
        </w:rPr>
        <w:t xml:space="preserve"> </w:t>
      </w:r>
      <w:r w:rsidR="00DB559D">
        <w:rPr>
          <w:rFonts w:ascii="Times New Roman" w:hAnsi="Times New Roman" w:cs="Times New Roman"/>
        </w:rPr>
        <w:fldChar w:fldCharType="begin">
          <w:fldData xml:space="preserve">PEVuZE5vdGU+PENpdGU+PEF1dGhvcj5Sb2Nrd29vZDwvQXV0aG9yPjxZZWFyPjIwMDU8L1llYXI+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</w:fldData>
        </w:fldChar>
      </w:r>
      <w:r w:rsidR="00D64598">
        <w:rPr>
          <w:rFonts w:ascii="Times New Roman" w:hAnsi="Times New Roman" w:cs="Times New Roman"/>
        </w:rPr>
        <w:instrText xml:space="preserve"> ADDIN EN.CITE </w:instrText>
      </w:r>
      <w:r w:rsidR="00D64598">
        <w:rPr>
          <w:rFonts w:ascii="Times New Roman" w:hAnsi="Times New Roman" w:cs="Times New Roman"/>
        </w:rPr>
        <w:fldChar w:fldCharType="begin">
          <w:fldData xml:space="preserve">PEVuZE5vdGU+PENpdGU+PEF1dGhvcj5Sb2Nrd29vZDwvQXV0aG9yPjxZZWFyPjIwMDU8L1llYXI+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</w:fldData>
        </w:fldChar>
      </w:r>
      <w:r w:rsidR="00D64598">
        <w:rPr>
          <w:rFonts w:ascii="Times New Roman" w:hAnsi="Times New Roman" w:cs="Times New Roman"/>
        </w:rPr>
        <w:instrText xml:space="preserve"> ADDIN EN.CITE.DATA </w:instrText>
      </w:r>
      <w:r w:rsidR="00D64598">
        <w:rPr>
          <w:rFonts w:ascii="Times New Roman" w:hAnsi="Times New Roman" w:cs="Times New Roman"/>
        </w:rPr>
      </w:r>
      <w:r w:rsidR="00D64598">
        <w:rPr>
          <w:rFonts w:ascii="Times New Roman" w:hAnsi="Times New Roman" w:cs="Times New Roman"/>
        </w:rPr>
        <w:fldChar w:fldCharType="end"/>
      </w:r>
      <w:r w:rsidR="00DB559D">
        <w:rPr>
          <w:rFonts w:ascii="Times New Roman" w:hAnsi="Times New Roman" w:cs="Times New Roman"/>
        </w:rPr>
      </w:r>
      <w:r w:rsidR="00DB559D">
        <w:rPr>
          <w:rFonts w:ascii="Times New Roman" w:hAnsi="Times New Roman" w:cs="Times New Roman"/>
        </w:rPr>
        <w:fldChar w:fldCharType="separate"/>
      </w:r>
      <w:r w:rsidR="00D64598">
        <w:rPr>
          <w:rFonts w:ascii="Times New Roman" w:hAnsi="Times New Roman" w:cs="Times New Roman"/>
          <w:noProof/>
        </w:rPr>
        <w:t>[8]</w:t>
      </w:r>
      <w:r w:rsidR="00DB559D">
        <w:rPr>
          <w:rFonts w:ascii="Times New Roman" w:hAnsi="Times New Roman" w:cs="Times New Roman"/>
        </w:rPr>
        <w:fldChar w:fldCharType="end"/>
      </w:r>
      <w:r w:rsidR="00224B19">
        <w:rPr>
          <w:rFonts w:ascii="Times New Roman" w:hAnsi="Times New Roman" w:cs="Times New Roman"/>
        </w:rPr>
        <w:t>.</w:t>
      </w:r>
      <w:r w:rsidR="00DB559D" w:rsidRPr="00A47609">
        <w:rPr>
          <w:rFonts w:ascii="Times New Roman" w:hAnsi="Times New Roman" w:cs="Times New Roman"/>
        </w:rPr>
        <w:t xml:space="preserve"> </w:t>
      </w:r>
    </w:p>
    <w:p w14:paraId="6D656A79" w14:textId="77777777" w:rsidR="00937CBC" w:rsidRPr="00A47609" w:rsidRDefault="00937CBC" w:rsidP="00DC1667">
      <w:pPr>
        <w:spacing w:line="480" w:lineRule="auto"/>
        <w:jc w:val="both"/>
        <w:rPr>
          <w:rFonts w:ascii="Times New Roman" w:hAnsi="Times New Roman" w:cs="Times New Roman"/>
        </w:rPr>
      </w:pPr>
    </w:p>
    <w:p w14:paraId="50F63372" w14:textId="635761AB" w:rsidR="009E3F29" w:rsidRDefault="00D63140" w:rsidP="00DC1667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This study aimed</w:t>
      </w:r>
      <w:r w:rsidR="00A8048E">
        <w:rPr>
          <w:rFonts w:ascii="Times New Roman" w:hAnsi="Times New Roman" w:cs="Times New Roman"/>
        </w:rPr>
        <w:t xml:space="preserve"> to establish the relationship between clinical frailty and 28-day mortality after acute isc</w:t>
      </w:r>
      <w:r w:rsidR="006279AE">
        <w:rPr>
          <w:rFonts w:ascii="Times New Roman" w:hAnsi="Times New Roman" w:cs="Times New Roman"/>
        </w:rPr>
        <w:t>h</w:t>
      </w:r>
      <w:r w:rsidR="00983DBC">
        <w:rPr>
          <w:rFonts w:ascii="Times New Roman" w:hAnsi="Times New Roman" w:cs="Times New Roman"/>
        </w:rPr>
        <w:t>a</w:t>
      </w:r>
      <w:r w:rsidR="00DA2FFA">
        <w:rPr>
          <w:rFonts w:ascii="Times New Roman" w:hAnsi="Times New Roman" w:cs="Times New Roman"/>
        </w:rPr>
        <w:t>emic stroke.</w:t>
      </w:r>
      <w:r w:rsidR="00E85168">
        <w:rPr>
          <w:rFonts w:ascii="Times New Roman" w:hAnsi="Times New Roman" w:cs="Times New Roman"/>
        </w:rPr>
        <w:t xml:space="preserve"> As an exploratory outcome, the effect of frailty on stroke severity was also considered in the subgroup receiving thrombolysis.</w:t>
      </w:r>
    </w:p>
    <w:p w14:paraId="71F6087E" w14:textId="77777777" w:rsidR="00DA2FFA" w:rsidRDefault="00DA2FFA" w:rsidP="00DC1667">
      <w:pPr>
        <w:spacing w:line="480" w:lineRule="auto"/>
        <w:jc w:val="both"/>
        <w:rPr>
          <w:rFonts w:ascii="Times New Roman" w:hAnsi="Times New Roman" w:cs="Times New Roman"/>
        </w:rPr>
      </w:pPr>
    </w:p>
    <w:p w14:paraId="3CE04492" w14:textId="6CE93AE1" w:rsidR="00DA2FFA" w:rsidRPr="00A47609" w:rsidRDefault="00937CBC" w:rsidP="00DC1667">
      <w:pPr>
        <w:spacing w:line="48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Patients and </w:t>
      </w:r>
      <w:r w:rsidR="00DA2FFA" w:rsidRPr="00A47609">
        <w:rPr>
          <w:rFonts w:ascii="Times New Roman" w:hAnsi="Times New Roman" w:cs="Times New Roman"/>
          <w:b/>
        </w:rPr>
        <w:t>Methods</w:t>
      </w:r>
    </w:p>
    <w:p w14:paraId="02B37374" w14:textId="77777777" w:rsidR="00DA2FFA" w:rsidRPr="00DE17C3" w:rsidRDefault="00DA2FFA" w:rsidP="00DE17C3">
      <w:pPr>
        <w:spacing w:line="480" w:lineRule="auto"/>
        <w:jc w:val="both"/>
        <w:rPr>
          <w:rFonts w:ascii="Times New Roman" w:hAnsi="Times New Roman" w:cs="Times New Roman"/>
        </w:rPr>
      </w:pPr>
    </w:p>
    <w:p w14:paraId="3960D786" w14:textId="01F49939" w:rsidR="00DA2FFA" w:rsidRPr="00DE17C3" w:rsidRDefault="007A71E5" w:rsidP="00DE17C3">
      <w:pPr>
        <w:spacing w:line="480" w:lineRule="auto"/>
        <w:jc w:val="both"/>
        <w:rPr>
          <w:rFonts w:ascii="Times New Roman" w:eastAsia="Times New Roman" w:hAnsi="Times New Roman" w:cs="Times New Roman"/>
          <w:lang w:val="en-GB"/>
        </w:rPr>
      </w:pPr>
      <w:r>
        <w:rPr>
          <w:rFonts w:ascii="Times New Roman" w:eastAsia="Times New Roman" w:hAnsi="Times New Roman" w:cs="Times New Roman"/>
          <w:color w:val="000000"/>
          <w:shd w:val="clear" w:color="auto" w:fill="FFFFFF"/>
          <w:lang w:val="en-GB"/>
        </w:rPr>
        <w:t xml:space="preserve">In this cohort study, </w:t>
      </w:r>
      <w:r>
        <w:rPr>
          <w:rFonts w:ascii="Times New Roman" w:hAnsi="Times New Roman" w:cs="Times New Roman"/>
        </w:rPr>
        <w:t>p</w:t>
      </w:r>
      <w:r w:rsidR="00DA2FFA" w:rsidRPr="00DE17C3">
        <w:rPr>
          <w:rFonts w:ascii="Times New Roman" w:hAnsi="Times New Roman" w:cs="Times New Roman"/>
        </w:rPr>
        <w:t xml:space="preserve">remorbid CFS </w:t>
      </w:r>
      <w:r w:rsidR="008D3564">
        <w:rPr>
          <w:rFonts w:ascii="Times New Roman" w:hAnsi="Times New Roman" w:cs="Times New Roman"/>
        </w:rPr>
        <w:t>was</w:t>
      </w:r>
      <w:r w:rsidR="00DA2FFA" w:rsidRPr="00DE17C3">
        <w:rPr>
          <w:rFonts w:ascii="Times New Roman" w:hAnsi="Times New Roman" w:cs="Times New Roman"/>
        </w:rPr>
        <w:t xml:space="preserve"> collected </w:t>
      </w:r>
      <w:r w:rsidR="00023CFC">
        <w:rPr>
          <w:rFonts w:ascii="Times New Roman" w:hAnsi="Times New Roman" w:cs="Times New Roman"/>
        </w:rPr>
        <w:t xml:space="preserve">prospectively </w:t>
      </w:r>
      <w:r>
        <w:rPr>
          <w:rFonts w:ascii="Times New Roman" w:hAnsi="Times New Roman" w:cs="Times New Roman"/>
        </w:rPr>
        <w:t>within 72-hours of</w:t>
      </w:r>
      <w:r w:rsidR="00DA2FFA" w:rsidRPr="00DE17C3">
        <w:rPr>
          <w:rFonts w:ascii="Times New Roman" w:hAnsi="Times New Roman" w:cs="Times New Roman"/>
        </w:rPr>
        <w:t xml:space="preserve"> admission for individuals aged 75 years and over presenting with isch</w:t>
      </w:r>
      <w:r w:rsidR="00C85BF3">
        <w:rPr>
          <w:rFonts w:ascii="Times New Roman" w:hAnsi="Times New Roman" w:cs="Times New Roman"/>
        </w:rPr>
        <w:t>a</w:t>
      </w:r>
      <w:r w:rsidR="00DA2FFA" w:rsidRPr="00DE17C3">
        <w:rPr>
          <w:rFonts w:ascii="Times New Roman" w:hAnsi="Times New Roman" w:cs="Times New Roman"/>
        </w:rPr>
        <w:t xml:space="preserve">emic stroke at </w:t>
      </w:r>
      <w:r w:rsidR="00023CFC">
        <w:rPr>
          <w:rFonts w:ascii="Times New Roman" w:hAnsi="Times New Roman" w:cs="Times New Roman"/>
        </w:rPr>
        <w:t>our cent</w:t>
      </w:r>
      <w:r w:rsidR="002A0B36">
        <w:rPr>
          <w:rFonts w:ascii="Times New Roman" w:hAnsi="Times New Roman" w:cs="Times New Roman"/>
        </w:rPr>
        <w:t>re</w:t>
      </w:r>
      <w:r w:rsidR="00DA2FFA" w:rsidRPr="00DE17C3">
        <w:rPr>
          <w:rFonts w:ascii="Times New Roman" w:hAnsi="Times New Roman" w:cs="Times New Roman"/>
        </w:rPr>
        <w:t xml:space="preserve"> between July 2013 and </w:t>
      </w:r>
      <w:r w:rsidR="00A368C9" w:rsidRPr="00DE17C3">
        <w:rPr>
          <w:rFonts w:ascii="Times New Roman" w:hAnsi="Times New Roman" w:cs="Times New Roman"/>
        </w:rPr>
        <w:t>November 2016</w:t>
      </w:r>
      <w:r w:rsidR="00DA2FFA" w:rsidRPr="00DE17C3">
        <w:rPr>
          <w:rFonts w:ascii="Times New Roman" w:hAnsi="Times New Roman" w:cs="Times New Roman"/>
        </w:rPr>
        <w:t xml:space="preserve">. </w:t>
      </w:r>
      <w:r w:rsidR="002F618A">
        <w:rPr>
          <w:rFonts w:ascii="Times New Roman" w:hAnsi="Times New Roman" w:cs="Times New Roman"/>
        </w:rPr>
        <w:t>P</w:t>
      </w:r>
      <w:r w:rsidR="00AC1604" w:rsidRPr="00DE17C3">
        <w:rPr>
          <w:rFonts w:ascii="Times New Roman" w:hAnsi="Times New Roman" w:cs="Times New Roman"/>
        </w:rPr>
        <w:t xml:space="preserve">remorbid frailty assessment of individuals </w:t>
      </w:r>
      <w:r w:rsidR="0038693C">
        <w:rPr>
          <w:rFonts w:ascii="Times New Roman" w:hAnsi="Times New Roman" w:cs="Times New Roman"/>
        </w:rPr>
        <w:t xml:space="preserve">aged over 75 years </w:t>
      </w:r>
      <w:r w:rsidR="0019774D">
        <w:rPr>
          <w:rFonts w:ascii="Times New Roman" w:hAnsi="Times New Roman" w:cs="Times New Roman"/>
        </w:rPr>
        <w:t>i</w:t>
      </w:r>
      <w:r w:rsidR="00AC1604" w:rsidRPr="00DE17C3">
        <w:rPr>
          <w:rFonts w:ascii="Times New Roman" w:hAnsi="Times New Roman" w:cs="Times New Roman"/>
        </w:rPr>
        <w:t>s ro</w:t>
      </w:r>
      <w:r w:rsidR="006279AE">
        <w:rPr>
          <w:rFonts w:ascii="Times New Roman" w:hAnsi="Times New Roman" w:cs="Times New Roman"/>
        </w:rPr>
        <w:t>utine clinical care at our centr</w:t>
      </w:r>
      <w:r w:rsidR="00C85BF3">
        <w:rPr>
          <w:rFonts w:ascii="Times New Roman" w:hAnsi="Times New Roman" w:cs="Times New Roman"/>
        </w:rPr>
        <w:t>e</w:t>
      </w:r>
      <w:r w:rsidR="00AC1604" w:rsidRPr="00DE17C3">
        <w:rPr>
          <w:rFonts w:ascii="Times New Roman" w:hAnsi="Times New Roman" w:cs="Times New Roman"/>
        </w:rPr>
        <w:t xml:space="preserve">, and is assessed by the admitting </w:t>
      </w:r>
      <w:r w:rsidR="000F3399">
        <w:rPr>
          <w:rFonts w:ascii="Times New Roman" w:hAnsi="Times New Roman" w:cs="Times New Roman"/>
        </w:rPr>
        <w:t>physician</w:t>
      </w:r>
      <w:r w:rsidR="000F3399" w:rsidRPr="00DE17C3">
        <w:rPr>
          <w:rFonts w:ascii="Times New Roman" w:hAnsi="Times New Roman" w:cs="Times New Roman"/>
        </w:rPr>
        <w:t xml:space="preserve"> </w:t>
      </w:r>
      <w:r w:rsidR="00AC1604" w:rsidRPr="00DE17C3">
        <w:rPr>
          <w:rFonts w:ascii="Times New Roman" w:hAnsi="Times New Roman" w:cs="Times New Roman"/>
        </w:rPr>
        <w:t>as part of a</w:t>
      </w:r>
      <w:r w:rsidR="00D6307A">
        <w:rPr>
          <w:rFonts w:ascii="Times New Roman" w:hAnsi="Times New Roman" w:cs="Times New Roman"/>
        </w:rPr>
        <w:t xml:space="preserve"> </w:t>
      </w:r>
      <w:r w:rsidR="0019774D">
        <w:rPr>
          <w:rFonts w:ascii="Times New Roman" w:hAnsi="Times New Roman" w:cs="Times New Roman"/>
        </w:rPr>
        <w:t xml:space="preserve">mandated </w:t>
      </w:r>
      <w:r w:rsidR="00D13D59" w:rsidRPr="00DE17C3">
        <w:rPr>
          <w:rFonts w:ascii="Times New Roman" w:hAnsi="Times New Roman" w:cs="Times New Roman"/>
        </w:rPr>
        <w:t>geriatric assessment</w:t>
      </w:r>
      <w:r w:rsidR="003E271D">
        <w:rPr>
          <w:rFonts w:ascii="Times New Roman" w:hAnsi="Times New Roman" w:cs="Times New Roman"/>
        </w:rPr>
        <w:t xml:space="preserve"> that scores frailty based upon judgement of their premorbid function during the month prior to admission</w:t>
      </w:r>
      <w:r w:rsidR="0019774D">
        <w:rPr>
          <w:rFonts w:ascii="Times New Roman" w:hAnsi="Times New Roman" w:cs="Times New Roman"/>
        </w:rPr>
        <w:t>.</w:t>
      </w:r>
      <w:r w:rsidR="0019774D">
        <w:rPr>
          <w:rFonts w:ascii="Times New Roman" w:hAnsi="Times New Roman" w:cs="Times New Roman"/>
        </w:rPr>
        <w:fldChar w:fldCharType="begin">
          <w:fldData xml:space="preserve">PEVuZE5vdGU+PENpdGU+PEF1dGhvcj5XYWxsaXM8L0F1dGhvcj48WWVhcj4yMDE1PC9ZZWFyPjxS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</w:fldData>
        </w:fldChar>
      </w:r>
      <w:r w:rsidR="00D64598">
        <w:rPr>
          <w:rFonts w:ascii="Times New Roman" w:hAnsi="Times New Roman" w:cs="Times New Roman"/>
        </w:rPr>
        <w:instrText xml:space="preserve"> ADDIN EN.CITE </w:instrText>
      </w:r>
      <w:r w:rsidR="00D64598">
        <w:rPr>
          <w:rFonts w:ascii="Times New Roman" w:hAnsi="Times New Roman" w:cs="Times New Roman"/>
        </w:rPr>
        <w:fldChar w:fldCharType="begin">
          <w:fldData xml:space="preserve">PEVuZE5vdGU+PENpdGU+PEF1dGhvcj5XYWxsaXM8L0F1dGhvcj48WWVhcj4yMDE1PC9ZZWFyPjxS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</w:fldData>
        </w:fldChar>
      </w:r>
      <w:r w:rsidR="00D64598">
        <w:rPr>
          <w:rFonts w:ascii="Times New Roman" w:hAnsi="Times New Roman" w:cs="Times New Roman"/>
        </w:rPr>
        <w:instrText xml:space="preserve"> ADDIN EN.CITE.DATA </w:instrText>
      </w:r>
      <w:r w:rsidR="00D64598">
        <w:rPr>
          <w:rFonts w:ascii="Times New Roman" w:hAnsi="Times New Roman" w:cs="Times New Roman"/>
        </w:rPr>
      </w:r>
      <w:r w:rsidR="00D64598">
        <w:rPr>
          <w:rFonts w:ascii="Times New Roman" w:hAnsi="Times New Roman" w:cs="Times New Roman"/>
        </w:rPr>
        <w:fldChar w:fldCharType="end"/>
      </w:r>
      <w:r w:rsidR="0019774D">
        <w:rPr>
          <w:rFonts w:ascii="Times New Roman" w:hAnsi="Times New Roman" w:cs="Times New Roman"/>
        </w:rPr>
      </w:r>
      <w:r w:rsidR="0019774D">
        <w:rPr>
          <w:rFonts w:ascii="Times New Roman" w:hAnsi="Times New Roman" w:cs="Times New Roman"/>
        </w:rPr>
        <w:fldChar w:fldCharType="separate"/>
      </w:r>
      <w:r w:rsidR="00D64598">
        <w:rPr>
          <w:rFonts w:ascii="Times New Roman" w:hAnsi="Times New Roman" w:cs="Times New Roman"/>
          <w:noProof/>
        </w:rPr>
        <w:t>[4]</w:t>
      </w:r>
      <w:r w:rsidR="0019774D">
        <w:rPr>
          <w:rFonts w:ascii="Times New Roman" w:hAnsi="Times New Roman" w:cs="Times New Roman"/>
        </w:rPr>
        <w:fldChar w:fldCharType="end"/>
      </w:r>
      <w:r w:rsidR="003E271D">
        <w:rPr>
          <w:rFonts w:ascii="Times New Roman" w:hAnsi="Times New Roman" w:cs="Times New Roman"/>
        </w:rPr>
        <w:t xml:space="preserve"> This clinical assessment considers cognition, mobility, function, and co-morbidities through direct history from the individual or collateral history.</w:t>
      </w:r>
      <w:r w:rsidR="0019774D">
        <w:rPr>
          <w:rFonts w:ascii="Times New Roman" w:hAnsi="Times New Roman" w:cs="Times New Roman"/>
        </w:rPr>
        <w:t xml:space="preserve"> </w:t>
      </w:r>
      <w:r w:rsidR="00D13D59" w:rsidRPr="00DE17C3">
        <w:rPr>
          <w:rFonts w:ascii="Times New Roman" w:hAnsi="Times New Roman" w:cs="Times New Roman"/>
        </w:rPr>
        <w:t xml:space="preserve">The National Institutes of Health Stroke Scale (NIHSS) </w:t>
      </w:r>
      <w:r w:rsidR="00DB6F74">
        <w:rPr>
          <w:rFonts w:ascii="Times New Roman" w:hAnsi="Times New Roman" w:cs="Times New Roman"/>
        </w:rPr>
        <w:t>and modified Rankin Scale (mRS) were</w:t>
      </w:r>
      <w:r w:rsidR="00DB6F74" w:rsidRPr="00DE17C3">
        <w:rPr>
          <w:rFonts w:ascii="Times New Roman" w:hAnsi="Times New Roman" w:cs="Times New Roman"/>
        </w:rPr>
        <w:t xml:space="preserve"> </w:t>
      </w:r>
      <w:r w:rsidR="00B92330" w:rsidRPr="00DE17C3">
        <w:rPr>
          <w:rFonts w:ascii="Times New Roman" w:hAnsi="Times New Roman" w:cs="Times New Roman"/>
        </w:rPr>
        <w:t>scored</w:t>
      </w:r>
      <w:r w:rsidR="00AC1604" w:rsidRPr="00DE17C3">
        <w:rPr>
          <w:rFonts w:ascii="Times New Roman" w:hAnsi="Times New Roman" w:cs="Times New Roman"/>
        </w:rPr>
        <w:t xml:space="preserve"> by </w:t>
      </w:r>
      <w:r w:rsidR="000F3399">
        <w:rPr>
          <w:rFonts w:ascii="Times New Roman" w:hAnsi="Times New Roman" w:cs="Times New Roman"/>
        </w:rPr>
        <w:t>the acute stroke specialist nurses</w:t>
      </w:r>
      <w:r w:rsidR="00AC1604" w:rsidRPr="00DE17C3">
        <w:rPr>
          <w:rFonts w:ascii="Times New Roman" w:hAnsi="Times New Roman" w:cs="Times New Roman"/>
        </w:rPr>
        <w:t xml:space="preserve"> </w:t>
      </w:r>
      <w:r w:rsidR="001A3E98" w:rsidRPr="00DE17C3">
        <w:rPr>
          <w:rFonts w:ascii="Times New Roman" w:hAnsi="Times New Roman" w:cs="Times New Roman"/>
        </w:rPr>
        <w:t>at</w:t>
      </w:r>
      <w:r w:rsidR="0017677C" w:rsidRPr="00DE17C3">
        <w:rPr>
          <w:rFonts w:ascii="Times New Roman" w:hAnsi="Times New Roman" w:cs="Times New Roman"/>
        </w:rPr>
        <w:t xml:space="preserve"> </w:t>
      </w:r>
      <w:r w:rsidR="00AC1604" w:rsidRPr="00DE17C3">
        <w:rPr>
          <w:rFonts w:ascii="Times New Roman" w:hAnsi="Times New Roman" w:cs="Times New Roman"/>
        </w:rPr>
        <w:t>initial assessment</w:t>
      </w:r>
      <w:r w:rsidR="000F3399">
        <w:rPr>
          <w:rFonts w:ascii="Times New Roman" w:hAnsi="Times New Roman" w:cs="Times New Roman"/>
        </w:rPr>
        <w:t xml:space="preserve">, </w:t>
      </w:r>
      <w:r w:rsidR="004667B5">
        <w:rPr>
          <w:rFonts w:ascii="Times New Roman" w:hAnsi="Times New Roman" w:cs="Times New Roman"/>
        </w:rPr>
        <w:t xml:space="preserve">separately from </w:t>
      </w:r>
      <w:r w:rsidR="000F3399">
        <w:rPr>
          <w:rFonts w:ascii="Times New Roman" w:hAnsi="Times New Roman" w:cs="Times New Roman"/>
        </w:rPr>
        <w:t>and blinded to the frailty assessment of the treating physician</w:t>
      </w:r>
      <w:r w:rsidR="00AC1604" w:rsidRPr="00DE17C3">
        <w:rPr>
          <w:rFonts w:ascii="Times New Roman" w:hAnsi="Times New Roman" w:cs="Times New Roman"/>
        </w:rPr>
        <w:t xml:space="preserve">. </w:t>
      </w:r>
      <w:r w:rsidR="009C6029">
        <w:rPr>
          <w:rFonts w:ascii="Times New Roman" w:hAnsi="Times New Roman" w:cs="Times New Roman"/>
        </w:rPr>
        <w:t xml:space="preserve">Pre-specified outcomes and variables – </w:t>
      </w:r>
      <w:r w:rsidR="00DA2FFA" w:rsidRPr="00DE17C3">
        <w:rPr>
          <w:rFonts w:ascii="Times New Roman" w:hAnsi="Times New Roman" w:cs="Times New Roman"/>
        </w:rPr>
        <w:t>28-day mortality,</w:t>
      </w:r>
      <w:r w:rsidR="00AE575B">
        <w:rPr>
          <w:rFonts w:ascii="Times New Roman" w:hAnsi="Times New Roman" w:cs="Times New Roman"/>
        </w:rPr>
        <w:t xml:space="preserve"> </w:t>
      </w:r>
      <w:r w:rsidR="00DA2FFA" w:rsidRPr="00DE17C3">
        <w:rPr>
          <w:rFonts w:ascii="Times New Roman" w:hAnsi="Times New Roman" w:cs="Times New Roman"/>
        </w:rPr>
        <w:t>age, sex, cardiovascular risk factors</w:t>
      </w:r>
      <w:r w:rsidR="00A6090E">
        <w:rPr>
          <w:rFonts w:ascii="Times New Roman" w:hAnsi="Times New Roman" w:cs="Times New Roman"/>
        </w:rPr>
        <w:t>, and post-thrombolysis NIHSS</w:t>
      </w:r>
      <w:r w:rsidR="00DA2FFA" w:rsidRPr="00DE17C3">
        <w:rPr>
          <w:rFonts w:ascii="Times New Roman" w:hAnsi="Times New Roman" w:cs="Times New Roman"/>
        </w:rPr>
        <w:t xml:space="preserve"> </w:t>
      </w:r>
      <w:r w:rsidR="009C6029">
        <w:rPr>
          <w:rFonts w:ascii="Times New Roman" w:hAnsi="Times New Roman" w:cs="Times New Roman"/>
        </w:rPr>
        <w:t xml:space="preserve">– </w:t>
      </w:r>
      <w:r w:rsidR="00DA2FFA" w:rsidRPr="00DE17C3">
        <w:rPr>
          <w:rFonts w:ascii="Times New Roman" w:hAnsi="Times New Roman" w:cs="Times New Roman"/>
        </w:rPr>
        <w:t>were collected retrospectively</w:t>
      </w:r>
      <w:r w:rsidR="00C85BF3">
        <w:rPr>
          <w:rFonts w:ascii="Times New Roman" w:hAnsi="Times New Roman" w:cs="Times New Roman"/>
        </w:rPr>
        <w:t xml:space="preserve"> from electronic records</w:t>
      </w:r>
      <w:r w:rsidR="00402348">
        <w:rPr>
          <w:rFonts w:ascii="Times New Roman" w:hAnsi="Times New Roman" w:cs="Times New Roman"/>
        </w:rPr>
        <w:t>, and blinded to CFS</w:t>
      </w:r>
      <w:r w:rsidR="00726A86">
        <w:rPr>
          <w:rFonts w:ascii="Times New Roman" w:hAnsi="Times New Roman" w:cs="Times New Roman"/>
        </w:rPr>
        <w:t>.</w:t>
      </w:r>
    </w:p>
    <w:p w14:paraId="43AF36B1" w14:textId="77777777" w:rsidR="00DA2FFA" w:rsidRDefault="00DA2FFA" w:rsidP="00DC1667">
      <w:pPr>
        <w:spacing w:line="480" w:lineRule="auto"/>
        <w:jc w:val="both"/>
        <w:rPr>
          <w:rFonts w:ascii="Times New Roman" w:hAnsi="Times New Roman" w:cs="Times New Roman"/>
        </w:rPr>
      </w:pPr>
    </w:p>
    <w:p w14:paraId="4701F021" w14:textId="2C4441C9" w:rsidR="00A368C9" w:rsidRDefault="00A368C9" w:rsidP="00DC1667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Frailty was considered </w:t>
      </w:r>
      <w:r w:rsidR="002D17E5">
        <w:rPr>
          <w:rFonts w:ascii="Times New Roman" w:hAnsi="Times New Roman" w:cs="Times New Roman"/>
        </w:rPr>
        <w:t>as both an</w:t>
      </w:r>
      <w:r w:rsidR="0011088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ordinal sca</w:t>
      </w:r>
      <w:r w:rsidR="00882184">
        <w:rPr>
          <w:rFonts w:ascii="Times New Roman" w:hAnsi="Times New Roman" w:cs="Times New Roman"/>
        </w:rPr>
        <w:t xml:space="preserve">le and </w:t>
      </w:r>
      <w:r w:rsidR="004A1467">
        <w:rPr>
          <w:rFonts w:ascii="Times New Roman" w:hAnsi="Times New Roman" w:cs="Times New Roman"/>
        </w:rPr>
        <w:t>a dichotomous variable</w:t>
      </w:r>
      <w:r w:rsidR="00882184">
        <w:rPr>
          <w:rFonts w:ascii="Times New Roman" w:hAnsi="Times New Roman" w:cs="Times New Roman"/>
        </w:rPr>
        <w:t xml:space="preserve"> (</w:t>
      </w:r>
      <w:r>
        <w:rPr>
          <w:rFonts w:ascii="Times New Roman" w:hAnsi="Times New Roman" w:cs="Times New Roman"/>
        </w:rPr>
        <w:t xml:space="preserve">CFS </w:t>
      </w:r>
      <w:r w:rsidRPr="005E7264">
        <w:rPr>
          <w:rFonts w:ascii="Times New Roman" w:hAnsi="Times New Roman" w:cs="Times New Roman"/>
        </w:rPr>
        <w:t>1-4 cla</w:t>
      </w:r>
      <w:r w:rsidR="00882184">
        <w:rPr>
          <w:rFonts w:ascii="Times New Roman" w:hAnsi="Times New Roman" w:cs="Times New Roman"/>
        </w:rPr>
        <w:t xml:space="preserve">ssed ‘non-frail’ and </w:t>
      </w:r>
      <w:r w:rsidR="003265C1">
        <w:rPr>
          <w:rFonts w:ascii="Times New Roman" w:hAnsi="Times New Roman" w:cs="Times New Roman"/>
        </w:rPr>
        <w:t xml:space="preserve">CFS </w:t>
      </w:r>
      <w:r w:rsidR="00882184">
        <w:rPr>
          <w:rFonts w:ascii="Times New Roman" w:hAnsi="Times New Roman" w:cs="Times New Roman"/>
        </w:rPr>
        <w:t xml:space="preserve">5-8 </w:t>
      </w:r>
      <w:r w:rsidR="002D17E5">
        <w:rPr>
          <w:rFonts w:ascii="Times New Roman" w:hAnsi="Times New Roman" w:cs="Times New Roman"/>
        </w:rPr>
        <w:t>classed</w:t>
      </w:r>
      <w:r w:rsidR="00882184">
        <w:rPr>
          <w:rFonts w:ascii="Times New Roman" w:hAnsi="Times New Roman" w:cs="Times New Roman"/>
        </w:rPr>
        <w:t xml:space="preserve"> ‘frail</w:t>
      </w:r>
      <w:r w:rsidRPr="005E7264">
        <w:rPr>
          <w:rFonts w:ascii="Times New Roman" w:hAnsi="Times New Roman" w:cs="Times New Roman"/>
        </w:rPr>
        <w:t>’</w:t>
      </w:r>
      <w:r w:rsidR="00882184">
        <w:rPr>
          <w:rFonts w:ascii="Times New Roman" w:hAnsi="Times New Roman" w:cs="Times New Roman"/>
        </w:rPr>
        <w:t>)</w:t>
      </w:r>
      <w:r w:rsidR="009C6029">
        <w:rPr>
          <w:rFonts w:ascii="Times New Roman" w:hAnsi="Times New Roman" w:cs="Times New Roman"/>
        </w:rPr>
        <w:t xml:space="preserve"> as pre-specified analyses</w:t>
      </w:r>
      <w:r w:rsidR="00882184">
        <w:rPr>
          <w:rFonts w:ascii="Times New Roman" w:hAnsi="Times New Roman" w:cs="Times New Roman"/>
        </w:rPr>
        <w:t>.</w:t>
      </w:r>
      <w:r w:rsidRPr="005E7264">
        <w:rPr>
          <w:rFonts w:ascii="Times New Roman" w:hAnsi="Times New Roman" w:cs="Times New Roman"/>
        </w:rPr>
        <w:t xml:space="preserve"> Th</w:t>
      </w:r>
      <w:r>
        <w:rPr>
          <w:rFonts w:ascii="Times New Roman" w:hAnsi="Times New Roman" w:cs="Times New Roman"/>
        </w:rPr>
        <w:t xml:space="preserve">is </w:t>
      </w:r>
      <w:r w:rsidRPr="005E7264">
        <w:rPr>
          <w:rFonts w:ascii="Times New Roman" w:hAnsi="Times New Roman" w:cs="Times New Roman"/>
        </w:rPr>
        <w:t xml:space="preserve">division was made as CFS 5 is the first </w:t>
      </w:r>
      <w:r>
        <w:rPr>
          <w:rFonts w:ascii="Times New Roman" w:hAnsi="Times New Roman" w:cs="Times New Roman"/>
        </w:rPr>
        <w:t>to use the</w:t>
      </w:r>
      <w:r w:rsidRPr="005E7264">
        <w:rPr>
          <w:rFonts w:ascii="Times New Roman" w:hAnsi="Times New Roman" w:cs="Times New Roman"/>
        </w:rPr>
        <w:t xml:space="preserve"> term ‘frail</w:t>
      </w:r>
      <w:r>
        <w:rPr>
          <w:rFonts w:ascii="Times New Roman" w:hAnsi="Times New Roman" w:cs="Times New Roman"/>
        </w:rPr>
        <w:t>.</w:t>
      </w:r>
      <w:r w:rsidRPr="005E7264">
        <w:rPr>
          <w:rFonts w:ascii="Times New Roman" w:hAnsi="Times New Roman" w:cs="Times New Roman"/>
        </w:rPr>
        <w:t xml:space="preserve">’ </w:t>
      </w:r>
      <w:r w:rsidR="00FE4EF6">
        <w:rPr>
          <w:rFonts w:ascii="Times New Roman" w:hAnsi="Times New Roman" w:cs="Times New Roman"/>
        </w:rPr>
        <w:t>‘Terminally</w:t>
      </w:r>
      <w:r w:rsidRPr="005E7264">
        <w:rPr>
          <w:rFonts w:ascii="Times New Roman" w:hAnsi="Times New Roman" w:cs="Times New Roman"/>
        </w:rPr>
        <w:t xml:space="preserve"> ill’ </w:t>
      </w:r>
      <w:r>
        <w:rPr>
          <w:rFonts w:ascii="Times New Roman" w:hAnsi="Times New Roman" w:cs="Times New Roman"/>
        </w:rPr>
        <w:t xml:space="preserve">(CFS 9) </w:t>
      </w:r>
      <w:r w:rsidR="00FE4EF6">
        <w:rPr>
          <w:rFonts w:ascii="Times New Roman" w:hAnsi="Times New Roman" w:cs="Times New Roman"/>
        </w:rPr>
        <w:t xml:space="preserve">individuals </w:t>
      </w:r>
      <w:r>
        <w:rPr>
          <w:rFonts w:ascii="Times New Roman" w:hAnsi="Times New Roman" w:cs="Times New Roman"/>
        </w:rPr>
        <w:t xml:space="preserve">were excluded </w:t>
      </w:r>
      <w:r w:rsidR="00FE4EF6">
        <w:rPr>
          <w:rFonts w:ascii="Times New Roman" w:hAnsi="Times New Roman" w:cs="Times New Roman"/>
        </w:rPr>
        <w:t xml:space="preserve">as </w:t>
      </w:r>
      <w:r>
        <w:rPr>
          <w:rFonts w:ascii="Times New Roman" w:hAnsi="Times New Roman" w:cs="Times New Roman"/>
        </w:rPr>
        <w:t xml:space="preserve">this category includes individuals who </w:t>
      </w:r>
      <w:r w:rsidR="00FE4EF6">
        <w:rPr>
          <w:rFonts w:ascii="Times New Roman" w:hAnsi="Times New Roman" w:cs="Times New Roman"/>
        </w:rPr>
        <w:t xml:space="preserve">may </w:t>
      </w:r>
      <w:r>
        <w:rPr>
          <w:rFonts w:ascii="Times New Roman" w:hAnsi="Times New Roman" w:cs="Times New Roman"/>
        </w:rPr>
        <w:t xml:space="preserve">not </w:t>
      </w:r>
      <w:r w:rsidR="00FE4EF6">
        <w:rPr>
          <w:rFonts w:ascii="Times New Roman" w:hAnsi="Times New Roman" w:cs="Times New Roman"/>
        </w:rPr>
        <w:t xml:space="preserve">be </w:t>
      </w:r>
      <w:r>
        <w:rPr>
          <w:rFonts w:ascii="Times New Roman" w:hAnsi="Times New Roman" w:cs="Times New Roman"/>
        </w:rPr>
        <w:t>evidently frail but are known to be approaching the end of life</w:t>
      </w:r>
      <w:r w:rsidRPr="005E7264">
        <w:rPr>
          <w:rFonts w:ascii="Times New Roman" w:hAnsi="Times New Roman" w:cs="Times New Roman"/>
        </w:rPr>
        <w:t>.</w:t>
      </w:r>
    </w:p>
    <w:p w14:paraId="66F1DF70" w14:textId="77777777" w:rsidR="00D27B13" w:rsidRDefault="00D27B13" w:rsidP="00DC1667">
      <w:pPr>
        <w:spacing w:line="480" w:lineRule="auto"/>
        <w:jc w:val="both"/>
        <w:rPr>
          <w:rFonts w:ascii="Times New Roman" w:hAnsi="Times New Roman" w:cs="Times New Roman"/>
        </w:rPr>
      </w:pPr>
    </w:p>
    <w:p w14:paraId="7D9A573A" w14:textId="2B8D0BE8" w:rsidR="005D0E5C" w:rsidRDefault="001D6D00" w:rsidP="00DC1667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The project </w:t>
      </w:r>
      <w:r w:rsidR="003265C1">
        <w:rPr>
          <w:rFonts w:ascii="Times New Roman" w:hAnsi="Times New Roman" w:cs="Times New Roman"/>
        </w:rPr>
        <w:t xml:space="preserve">was </w:t>
      </w:r>
      <w:r w:rsidR="00E43A30">
        <w:rPr>
          <w:rFonts w:ascii="Times New Roman" w:hAnsi="Times New Roman" w:cs="Times New Roman"/>
        </w:rPr>
        <w:t xml:space="preserve">approved by the local </w:t>
      </w:r>
      <w:r w:rsidR="004D1B4A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nstitutional </w:t>
      </w:r>
      <w:r w:rsidR="004D1B4A">
        <w:rPr>
          <w:rFonts w:ascii="Times New Roman" w:hAnsi="Times New Roman" w:cs="Times New Roman"/>
        </w:rPr>
        <w:t>Re</w:t>
      </w:r>
      <w:r>
        <w:rPr>
          <w:rFonts w:ascii="Times New Roman" w:hAnsi="Times New Roman" w:cs="Times New Roman"/>
        </w:rPr>
        <w:t xml:space="preserve">view </w:t>
      </w:r>
      <w:r w:rsidR="004D1B4A"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>oard (</w:t>
      </w:r>
      <w:r w:rsidR="00D52311">
        <w:rPr>
          <w:rFonts w:ascii="Times New Roman" w:hAnsi="Times New Roman" w:cs="Times New Roman"/>
        </w:rPr>
        <w:t>Safety and Quality Support Department</w:t>
      </w:r>
      <w:r w:rsidR="00A53D72">
        <w:rPr>
          <w:rFonts w:ascii="Times New Roman" w:hAnsi="Times New Roman" w:cs="Times New Roman"/>
        </w:rPr>
        <w:t>,</w:t>
      </w:r>
      <w:r w:rsidR="00D52311">
        <w:rPr>
          <w:rFonts w:ascii="Times New Roman" w:hAnsi="Times New Roman" w:cs="Times New Roman"/>
        </w:rPr>
        <w:t xml:space="preserve"> </w:t>
      </w:r>
      <w:r w:rsidR="005D0E5C">
        <w:rPr>
          <w:rFonts w:ascii="Times New Roman" w:hAnsi="Times New Roman" w:cs="Times New Roman"/>
        </w:rPr>
        <w:t>Cambridge University Hospitals NHS Foundation Trust</w:t>
      </w:r>
      <w:r>
        <w:rPr>
          <w:rFonts w:ascii="Times New Roman" w:hAnsi="Times New Roman" w:cs="Times New Roman"/>
        </w:rPr>
        <w:t xml:space="preserve">, </w:t>
      </w:r>
      <w:r w:rsidR="001E6124">
        <w:rPr>
          <w:rFonts w:ascii="Times New Roman" w:hAnsi="Times New Roman" w:cs="Times New Roman"/>
        </w:rPr>
        <w:t xml:space="preserve">approval </w:t>
      </w:r>
      <w:r w:rsidR="00D52311">
        <w:rPr>
          <w:rFonts w:ascii="Times New Roman" w:hAnsi="Times New Roman" w:cs="Times New Roman"/>
        </w:rPr>
        <w:t>PRN7</w:t>
      </w:r>
      <w:r w:rsidR="005D0E5C">
        <w:rPr>
          <w:rFonts w:ascii="Times New Roman" w:hAnsi="Times New Roman" w:cs="Times New Roman"/>
        </w:rPr>
        <w:t>567)</w:t>
      </w:r>
      <w:r w:rsidR="004D1B4A">
        <w:rPr>
          <w:rFonts w:ascii="Times New Roman" w:hAnsi="Times New Roman" w:cs="Times New Roman"/>
        </w:rPr>
        <w:t xml:space="preserve">. </w:t>
      </w:r>
    </w:p>
    <w:p w14:paraId="251141C9" w14:textId="77777777" w:rsidR="005D0E5C" w:rsidRDefault="005D0E5C" w:rsidP="00DC1667">
      <w:pPr>
        <w:spacing w:line="480" w:lineRule="auto"/>
        <w:jc w:val="both"/>
        <w:rPr>
          <w:rFonts w:ascii="Times New Roman" w:hAnsi="Times New Roman" w:cs="Times New Roman"/>
        </w:rPr>
      </w:pPr>
    </w:p>
    <w:p w14:paraId="010DFB54" w14:textId="6DF1A74D" w:rsidR="00DD06E7" w:rsidRPr="00DD06E7" w:rsidRDefault="00DD06E7" w:rsidP="00DC1667">
      <w:pPr>
        <w:spacing w:line="480" w:lineRule="auto"/>
        <w:jc w:val="both"/>
        <w:rPr>
          <w:rFonts w:ascii="Times New Roman" w:hAnsi="Times New Roman" w:cs="Times New Roman"/>
          <w:i/>
        </w:rPr>
      </w:pPr>
      <w:r w:rsidRPr="00DD06E7">
        <w:rPr>
          <w:rFonts w:ascii="Times New Roman" w:hAnsi="Times New Roman" w:cs="Times New Roman"/>
          <w:i/>
        </w:rPr>
        <w:t>Statistical analy</w:t>
      </w:r>
      <w:r>
        <w:rPr>
          <w:rFonts w:ascii="Times New Roman" w:hAnsi="Times New Roman" w:cs="Times New Roman"/>
          <w:i/>
        </w:rPr>
        <w:t>s</w:t>
      </w:r>
      <w:r w:rsidR="00C670A9">
        <w:rPr>
          <w:rFonts w:ascii="Times New Roman" w:hAnsi="Times New Roman" w:cs="Times New Roman"/>
          <w:i/>
        </w:rPr>
        <w:t>e</w:t>
      </w:r>
      <w:r>
        <w:rPr>
          <w:rFonts w:ascii="Times New Roman" w:hAnsi="Times New Roman" w:cs="Times New Roman"/>
          <w:i/>
        </w:rPr>
        <w:t>s</w:t>
      </w:r>
    </w:p>
    <w:p w14:paraId="106F72A0" w14:textId="77777777" w:rsidR="00DD06E7" w:rsidRDefault="00DD06E7" w:rsidP="00DC1667">
      <w:pPr>
        <w:spacing w:line="480" w:lineRule="auto"/>
        <w:jc w:val="both"/>
        <w:rPr>
          <w:rFonts w:ascii="Times New Roman" w:hAnsi="Times New Roman" w:cs="Times New Roman"/>
        </w:rPr>
      </w:pPr>
    </w:p>
    <w:p w14:paraId="4F6548A0" w14:textId="1FA6CD7E" w:rsidR="00153080" w:rsidRDefault="00CC1109" w:rsidP="00DC1667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Data </w:t>
      </w:r>
      <w:r w:rsidR="00F90E2C">
        <w:rPr>
          <w:rFonts w:ascii="Times New Roman" w:hAnsi="Times New Roman" w:cs="Times New Roman"/>
        </w:rPr>
        <w:t>was</w:t>
      </w:r>
      <w:r>
        <w:rPr>
          <w:rFonts w:ascii="Times New Roman" w:hAnsi="Times New Roman" w:cs="Times New Roman"/>
        </w:rPr>
        <w:t xml:space="preserve"> tested for normality using Shapiro-Wilk testing. </w:t>
      </w:r>
      <w:r w:rsidR="00C43272">
        <w:rPr>
          <w:rFonts w:ascii="Times New Roman" w:hAnsi="Times New Roman" w:cs="Times New Roman"/>
        </w:rPr>
        <w:t xml:space="preserve">Groups </w:t>
      </w:r>
      <w:r>
        <w:rPr>
          <w:rFonts w:ascii="Times New Roman" w:hAnsi="Times New Roman" w:cs="Times New Roman"/>
        </w:rPr>
        <w:t xml:space="preserve">were compared using </w:t>
      </w:r>
      <w:r w:rsidR="00F90E2C">
        <w:rPr>
          <w:rFonts w:ascii="Times New Roman" w:hAnsi="Times New Roman" w:cs="Times New Roman"/>
        </w:rPr>
        <w:t>Mann-Whitney U test</w:t>
      </w:r>
      <w:r w:rsidR="00D8335C">
        <w:rPr>
          <w:rFonts w:ascii="Times New Roman" w:hAnsi="Times New Roman" w:cs="Times New Roman"/>
        </w:rPr>
        <w:t>ing</w:t>
      </w:r>
      <w:r w:rsidR="00F90E2C">
        <w:rPr>
          <w:rFonts w:ascii="Times New Roman" w:hAnsi="Times New Roman" w:cs="Times New Roman"/>
        </w:rPr>
        <w:t xml:space="preserve"> (non-parametric data), t-testing (parametric data), or </w:t>
      </w:r>
      <w:r w:rsidR="00D8335C">
        <w:rPr>
          <w:rFonts w:ascii="Times New Roman" w:hAnsi="Times New Roman" w:cs="Times New Roman"/>
        </w:rPr>
        <w:t xml:space="preserve">the </w:t>
      </w:r>
      <w:r w:rsidR="00F90E2C">
        <w:rPr>
          <w:rFonts w:ascii="Times New Roman" w:hAnsi="Times New Roman" w:cs="Times New Roman"/>
        </w:rPr>
        <w:t xml:space="preserve">Z test for two population proportions. Multivariable </w:t>
      </w:r>
      <w:r w:rsidR="00B92330">
        <w:rPr>
          <w:rFonts w:ascii="Times New Roman" w:hAnsi="Times New Roman" w:cs="Times New Roman"/>
        </w:rPr>
        <w:t>analyses</w:t>
      </w:r>
      <w:r w:rsidR="00F90E2C">
        <w:rPr>
          <w:rFonts w:ascii="Times New Roman" w:hAnsi="Times New Roman" w:cs="Times New Roman"/>
        </w:rPr>
        <w:t xml:space="preserve"> </w:t>
      </w:r>
      <w:r w:rsidR="00B92330">
        <w:rPr>
          <w:rFonts w:ascii="Times New Roman" w:hAnsi="Times New Roman" w:cs="Times New Roman"/>
        </w:rPr>
        <w:t>included</w:t>
      </w:r>
      <w:r w:rsidR="00F90E2C">
        <w:rPr>
          <w:rFonts w:ascii="Times New Roman" w:hAnsi="Times New Roman" w:cs="Times New Roman"/>
        </w:rPr>
        <w:t xml:space="preserve"> all variables </w:t>
      </w:r>
      <w:r w:rsidR="00875BC2">
        <w:rPr>
          <w:rFonts w:ascii="Times New Roman" w:hAnsi="Times New Roman" w:cs="Times New Roman"/>
        </w:rPr>
        <w:t xml:space="preserve">from the univariable analysis </w:t>
      </w:r>
      <w:r w:rsidR="00882184">
        <w:rPr>
          <w:rFonts w:ascii="Times New Roman" w:hAnsi="Times New Roman" w:cs="Times New Roman"/>
        </w:rPr>
        <w:t>with</w:t>
      </w:r>
      <w:r w:rsidR="00B92330">
        <w:rPr>
          <w:rFonts w:ascii="Times New Roman" w:hAnsi="Times New Roman" w:cs="Times New Roman"/>
        </w:rPr>
        <w:t xml:space="preserve"> </w:t>
      </w:r>
      <w:r w:rsidR="00882184">
        <w:rPr>
          <w:rFonts w:ascii="Times New Roman" w:hAnsi="Times New Roman" w:cs="Times New Roman"/>
        </w:rPr>
        <w:t>refinement</w:t>
      </w:r>
      <w:r w:rsidR="00F90E2C">
        <w:rPr>
          <w:rFonts w:ascii="Times New Roman" w:hAnsi="Times New Roman" w:cs="Times New Roman"/>
        </w:rPr>
        <w:t xml:space="preserve"> </w:t>
      </w:r>
      <w:r w:rsidR="00487DF3">
        <w:rPr>
          <w:rFonts w:ascii="Times New Roman" w:hAnsi="Times New Roman" w:cs="Times New Roman"/>
        </w:rPr>
        <w:t xml:space="preserve">via stepwise regression </w:t>
      </w:r>
      <w:r w:rsidR="00F90E2C">
        <w:rPr>
          <w:rFonts w:ascii="Times New Roman" w:hAnsi="Times New Roman" w:cs="Times New Roman"/>
        </w:rPr>
        <w:t>using backwards elimination</w:t>
      </w:r>
      <w:r w:rsidR="00487DF3">
        <w:rPr>
          <w:rFonts w:ascii="Times New Roman" w:hAnsi="Times New Roman" w:cs="Times New Roman"/>
        </w:rPr>
        <w:t xml:space="preserve"> determined by the Akaike information criterion method</w:t>
      </w:r>
      <w:r w:rsidR="00F90E2C">
        <w:rPr>
          <w:rFonts w:ascii="Times New Roman" w:hAnsi="Times New Roman" w:cs="Times New Roman"/>
        </w:rPr>
        <w:t xml:space="preserve">. Assumptions for linear regression modeling were tested and fulfilled. </w:t>
      </w:r>
    </w:p>
    <w:p w14:paraId="2FB24ACD" w14:textId="77777777" w:rsidR="00F90E2C" w:rsidRDefault="00F90E2C" w:rsidP="00DC1667">
      <w:pPr>
        <w:spacing w:line="480" w:lineRule="auto"/>
        <w:jc w:val="both"/>
        <w:rPr>
          <w:rFonts w:ascii="Times New Roman" w:hAnsi="Times New Roman" w:cs="Times New Roman"/>
        </w:rPr>
      </w:pPr>
    </w:p>
    <w:p w14:paraId="39071479" w14:textId="7DA6D2BF" w:rsidR="00A36BEF" w:rsidRDefault="00A36BEF" w:rsidP="00DC1667">
      <w:pPr>
        <w:spacing w:line="480" w:lineRule="auto"/>
        <w:jc w:val="both"/>
        <w:rPr>
          <w:rFonts w:ascii="Times New Roman" w:hAnsi="Times New Roman" w:cs="Times New Roman"/>
          <w:i/>
        </w:rPr>
      </w:pPr>
      <w:r w:rsidRPr="00A36BEF">
        <w:rPr>
          <w:rFonts w:ascii="Times New Roman" w:hAnsi="Times New Roman" w:cs="Times New Roman"/>
          <w:i/>
        </w:rPr>
        <w:t>Declaration of sources of funding</w:t>
      </w:r>
    </w:p>
    <w:p w14:paraId="27458791" w14:textId="77777777" w:rsidR="00A36BEF" w:rsidRPr="00A36BEF" w:rsidRDefault="00A36BEF" w:rsidP="00DC1667">
      <w:pPr>
        <w:spacing w:line="480" w:lineRule="auto"/>
        <w:jc w:val="both"/>
        <w:rPr>
          <w:rFonts w:ascii="Times New Roman" w:hAnsi="Times New Roman" w:cs="Times New Roman"/>
          <w:i/>
        </w:rPr>
      </w:pPr>
    </w:p>
    <w:p w14:paraId="03EFF2E2" w14:textId="77777777" w:rsidR="00A36BEF" w:rsidRPr="002C6D3F" w:rsidRDefault="00A36BEF" w:rsidP="00685A07">
      <w:pPr>
        <w:spacing w:line="480" w:lineRule="auto"/>
        <w:jc w:val="both"/>
        <w:rPr>
          <w:rFonts w:ascii="Times" w:eastAsia="Times New Roman" w:hAnsi="Times" w:cs="Times New Roman"/>
          <w:lang w:val="en-GB"/>
        </w:rPr>
      </w:pPr>
      <w:r w:rsidRPr="002C6D3F">
        <w:rPr>
          <w:rFonts w:ascii="Times" w:eastAsia="Times New Roman" w:hAnsi="Times" w:cs="Arial"/>
          <w:color w:val="333333"/>
          <w:shd w:val="clear" w:color="auto" w:fill="FFFFFF"/>
          <w:lang w:val="en-GB"/>
        </w:rPr>
        <w:t>This research received no specific grant from any funding agency in the public, commercial, or not-for-profit sectors</w:t>
      </w:r>
      <w:r>
        <w:rPr>
          <w:rFonts w:ascii="Times" w:eastAsia="Times New Roman" w:hAnsi="Times" w:cs="Arial"/>
          <w:color w:val="333333"/>
          <w:shd w:val="clear" w:color="auto" w:fill="FFFFFF"/>
          <w:lang w:val="en-GB"/>
        </w:rPr>
        <w:t>.</w:t>
      </w:r>
    </w:p>
    <w:p w14:paraId="5FA92545" w14:textId="77777777" w:rsidR="00A36BEF" w:rsidRDefault="00A36BEF" w:rsidP="00DC1667">
      <w:pPr>
        <w:spacing w:line="480" w:lineRule="auto"/>
        <w:jc w:val="both"/>
        <w:rPr>
          <w:rFonts w:ascii="Times New Roman" w:hAnsi="Times New Roman" w:cs="Times New Roman"/>
        </w:rPr>
      </w:pPr>
    </w:p>
    <w:p w14:paraId="2754836A" w14:textId="1B558E2B" w:rsidR="00143133" w:rsidRPr="00143133" w:rsidRDefault="00143133" w:rsidP="00DC1667">
      <w:pPr>
        <w:spacing w:line="480" w:lineRule="auto"/>
        <w:jc w:val="both"/>
        <w:rPr>
          <w:rFonts w:ascii="Times New Roman" w:hAnsi="Times New Roman" w:cs="Times New Roman"/>
          <w:b/>
        </w:rPr>
      </w:pPr>
      <w:r w:rsidRPr="00143133">
        <w:rPr>
          <w:rFonts w:ascii="Times New Roman" w:hAnsi="Times New Roman" w:cs="Times New Roman"/>
          <w:b/>
        </w:rPr>
        <w:t>Results</w:t>
      </w:r>
    </w:p>
    <w:p w14:paraId="3A78FB08" w14:textId="77777777" w:rsidR="00143133" w:rsidRDefault="00143133" w:rsidP="00DC1667">
      <w:pPr>
        <w:spacing w:line="480" w:lineRule="auto"/>
        <w:jc w:val="both"/>
        <w:rPr>
          <w:rFonts w:ascii="Times New Roman" w:hAnsi="Times New Roman" w:cs="Times New Roman"/>
        </w:rPr>
      </w:pPr>
    </w:p>
    <w:p w14:paraId="663F7BEB" w14:textId="5B16E8FC" w:rsidR="00052231" w:rsidRPr="00052231" w:rsidRDefault="00052231" w:rsidP="00DC1667">
      <w:pPr>
        <w:spacing w:line="480" w:lineRule="auto"/>
        <w:jc w:val="both"/>
        <w:rPr>
          <w:rFonts w:ascii="Times New Roman" w:hAnsi="Times New Roman" w:cs="Times New Roman"/>
          <w:i/>
        </w:rPr>
      </w:pPr>
      <w:r w:rsidRPr="00052231">
        <w:rPr>
          <w:rFonts w:ascii="Times New Roman" w:hAnsi="Times New Roman" w:cs="Times New Roman"/>
          <w:i/>
        </w:rPr>
        <w:t>Participants</w:t>
      </w:r>
    </w:p>
    <w:p w14:paraId="0BD3E578" w14:textId="77777777" w:rsidR="00052231" w:rsidRDefault="00052231" w:rsidP="00DC1667">
      <w:pPr>
        <w:spacing w:line="480" w:lineRule="auto"/>
        <w:jc w:val="both"/>
        <w:rPr>
          <w:rFonts w:ascii="Times New Roman" w:hAnsi="Times New Roman" w:cs="Times New Roman"/>
        </w:rPr>
      </w:pPr>
    </w:p>
    <w:p w14:paraId="44A442E4" w14:textId="59903971" w:rsidR="00C86C1F" w:rsidRDefault="0033239F" w:rsidP="002432CC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 total, </w:t>
      </w:r>
      <w:r w:rsidR="00052231">
        <w:rPr>
          <w:rFonts w:ascii="Times New Roman" w:hAnsi="Times New Roman" w:cs="Times New Roman"/>
        </w:rPr>
        <w:t>433 individuals were included: 199 (46.0</w:t>
      </w:r>
      <w:r w:rsidR="00052231" w:rsidRPr="000B4428">
        <w:rPr>
          <w:rFonts w:ascii="Times New Roman" w:hAnsi="Times New Roman" w:cs="Times New Roman"/>
        </w:rPr>
        <w:t xml:space="preserve">%) </w:t>
      </w:r>
      <w:r w:rsidR="00052231">
        <w:rPr>
          <w:rFonts w:ascii="Times New Roman" w:hAnsi="Times New Roman" w:cs="Times New Roman"/>
        </w:rPr>
        <w:t>‘</w:t>
      </w:r>
      <w:r w:rsidR="00052231" w:rsidRPr="000B4428">
        <w:rPr>
          <w:rFonts w:ascii="Times New Roman" w:hAnsi="Times New Roman" w:cs="Times New Roman"/>
        </w:rPr>
        <w:t>non-frail</w:t>
      </w:r>
      <w:r w:rsidR="00052231">
        <w:rPr>
          <w:rFonts w:ascii="Times New Roman" w:hAnsi="Times New Roman" w:cs="Times New Roman"/>
        </w:rPr>
        <w:t>’</w:t>
      </w:r>
      <w:r w:rsidR="00052231" w:rsidRPr="000B4428">
        <w:rPr>
          <w:rFonts w:ascii="Times New Roman" w:hAnsi="Times New Roman" w:cs="Times New Roman"/>
        </w:rPr>
        <w:t xml:space="preserve"> and </w:t>
      </w:r>
      <w:r w:rsidR="00052231">
        <w:rPr>
          <w:rFonts w:ascii="Times New Roman" w:hAnsi="Times New Roman" w:cs="Times New Roman"/>
        </w:rPr>
        <w:t>234</w:t>
      </w:r>
      <w:r w:rsidR="00052231" w:rsidRPr="00295FF3">
        <w:rPr>
          <w:rFonts w:ascii="Times New Roman" w:hAnsi="Times New Roman" w:cs="Times New Roman"/>
        </w:rPr>
        <w:t xml:space="preserve"> </w:t>
      </w:r>
      <w:r w:rsidR="00052231">
        <w:rPr>
          <w:rFonts w:ascii="Times New Roman" w:hAnsi="Times New Roman" w:cs="Times New Roman"/>
        </w:rPr>
        <w:t>(54.0</w:t>
      </w:r>
      <w:r w:rsidR="00052231" w:rsidRPr="000B4428">
        <w:rPr>
          <w:rFonts w:ascii="Times New Roman" w:hAnsi="Times New Roman" w:cs="Times New Roman"/>
        </w:rPr>
        <w:t xml:space="preserve">%) </w:t>
      </w:r>
      <w:r w:rsidR="00052231">
        <w:rPr>
          <w:rFonts w:ascii="Times New Roman" w:hAnsi="Times New Roman" w:cs="Times New Roman"/>
        </w:rPr>
        <w:t>‘</w:t>
      </w:r>
      <w:r w:rsidR="00052231" w:rsidRPr="000B4428">
        <w:rPr>
          <w:rFonts w:ascii="Times New Roman" w:hAnsi="Times New Roman" w:cs="Times New Roman"/>
        </w:rPr>
        <w:t>frail</w:t>
      </w:r>
      <w:r w:rsidR="00052231">
        <w:rPr>
          <w:rFonts w:ascii="Times New Roman" w:hAnsi="Times New Roman" w:cs="Times New Roman"/>
        </w:rPr>
        <w:t>.</w:t>
      </w:r>
      <w:r w:rsidR="009A155C">
        <w:rPr>
          <w:rFonts w:ascii="Times New Roman" w:hAnsi="Times New Roman" w:cs="Times New Roman"/>
        </w:rPr>
        <w:t>’</w:t>
      </w:r>
      <w:r w:rsidR="00052231">
        <w:rPr>
          <w:rFonts w:ascii="Times New Roman" w:hAnsi="Times New Roman" w:cs="Times New Roman"/>
        </w:rPr>
        <w:t xml:space="preserve"> The frail </w:t>
      </w:r>
      <w:r w:rsidR="008A1047">
        <w:rPr>
          <w:rFonts w:ascii="Times New Roman" w:hAnsi="Times New Roman" w:cs="Times New Roman"/>
        </w:rPr>
        <w:t xml:space="preserve">group </w:t>
      </w:r>
      <w:r w:rsidR="00052231">
        <w:rPr>
          <w:rFonts w:ascii="Times New Roman" w:hAnsi="Times New Roman" w:cs="Times New Roman"/>
        </w:rPr>
        <w:t xml:space="preserve">was older with a higher proportion of women, </w:t>
      </w:r>
      <w:r w:rsidR="009A155C">
        <w:rPr>
          <w:rFonts w:ascii="Times New Roman" w:hAnsi="Times New Roman" w:cs="Times New Roman"/>
        </w:rPr>
        <w:t xml:space="preserve">with all other variables matched </w:t>
      </w:r>
      <w:r w:rsidR="004954A0">
        <w:rPr>
          <w:rFonts w:ascii="Times New Roman" w:hAnsi="Times New Roman" w:cs="Times New Roman"/>
        </w:rPr>
        <w:t>between</w:t>
      </w:r>
      <w:r w:rsidR="009A155C">
        <w:rPr>
          <w:rFonts w:ascii="Times New Roman" w:hAnsi="Times New Roman" w:cs="Times New Roman"/>
        </w:rPr>
        <w:t xml:space="preserve"> </w:t>
      </w:r>
      <w:r w:rsidR="008A1047">
        <w:rPr>
          <w:rFonts w:ascii="Times New Roman" w:hAnsi="Times New Roman" w:cs="Times New Roman"/>
        </w:rPr>
        <w:t xml:space="preserve">groups </w:t>
      </w:r>
      <w:r w:rsidR="006D7DD7">
        <w:rPr>
          <w:rFonts w:ascii="Times New Roman" w:hAnsi="Times New Roman" w:cs="Times New Roman"/>
        </w:rPr>
        <w:t>(Table 1</w:t>
      </w:r>
      <w:r w:rsidR="00052231">
        <w:rPr>
          <w:rFonts w:ascii="Times New Roman" w:hAnsi="Times New Roman" w:cs="Times New Roman"/>
        </w:rPr>
        <w:t xml:space="preserve">). </w:t>
      </w:r>
    </w:p>
    <w:p w14:paraId="614D9134" w14:textId="77777777" w:rsidR="00C86C1F" w:rsidRDefault="00C86C1F" w:rsidP="00052231">
      <w:pPr>
        <w:spacing w:line="480" w:lineRule="auto"/>
        <w:jc w:val="both"/>
        <w:rPr>
          <w:rFonts w:ascii="Times New Roman" w:hAnsi="Times New Roman" w:cs="Times New Roman"/>
        </w:rPr>
      </w:pPr>
    </w:p>
    <w:tbl>
      <w:tblPr>
        <w:tblStyle w:val="TableGrid"/>
        <w:tblpPr w:leftFromText="180" w:rightFromText="180" w:vertAnchor="text" w:tblpY="1"/>
        <w:tblOverlap w:val="never"/>
        <w:tblW w:w="0" w:type="auto"/>
        <w:tblLayout w:type="fixed"/>
        <w:tblLook w:val="04A0" w:firstRow="1" w:lastRow="0" w:firstColumn="1" w:lastColumn="0" w:noHBand="0" w:noVBand="1"/>
      </w:tblPr>
      <w:tblGrid>
        <w:gridCol w:w="2489"/>
        <w:gridCol w:w="1616"/>
        <w:gridCol w:w="1615"/>
        <w:gridCol w:w="2853"/>
      </w:tblGrid>
      <w:tr w:rsidR="00D26415" w14:paraId="1D51D35D" w14:textId="77777777" w:rsidTr="00D26415">
        <w:trPr>
          <w:trHeight w:val="956"/>
        </w:trPr>
        <w:tc>
          <w:tcPr>
            <w:tcW w:w="2489" w:type="dxa"/>
            <w:tcBorders>
              <w:top w:val="single" w:sz="4" w:space="0" w:color="auto"/>
            </w:tcBorders>
          </w:tcPr>
          <w:p w14:paraId="52135A61" w14:textId="77777777" w:rsidR="00C86C1F" w:rsidRDefault="00C86C1F" w:rsidP="00C86C1F">
            <w:pPr>
              <w:spacing w:line="480" w:lineRule="auto"/>
              <w:rPr>
                <w:rFonts w:ascii="Times New Roman" w:hAnsi="Times New Roman" w:cs="Times New Roman"/>
              </w:rPr>
            </w:pPr>
          </w:p>
          <w:p w14:paraId="4B7F2BA1" w14:textId="77777777" w:rsidR="00C86C1F" w:rsidRDefault="00C86C1F" w:rsidP="00C86C1F">
            <w:pPr>
              <w:rPr>
                <w:rFonts w:ascii="Times New Roman" w:hAnsi="Times New Roman" w:cs="Times New Roman"/>
              </w:rPr>
            </w:pPr>
          </w:p>
          <w:p w14:paraId="68B9AB02" w14:textId="77777777" w:rsidR="00C86C1F" w:rsidRPr="00685389" w:rsidRDefault="00C86C1F" w:rsidP="00C86C1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16" w:type="dxa"/>
          </w:tcPr>
          <w:p w14:paraId="35E25EAB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Non-frail (CFS 1-4)</w:t>
            </w:r>
          </w:p>
        </w:tc>
        <w:tc>
          <w:tcPr>
            <w:tcW w:w="1615" w:type="dxa"/>
          </w:tcPr>
          <w:p w14:paraId="548513BC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Frail </w:t>
            </w:r>
          </w:p>
          <w:p w14:paraId="48569206" w14:textId="1052FD79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(CFS 5-8)</w:t>
            </w:r>
          </w:p>
        </w:tc>
        <w:tc>
          <w:tcPr>
            <w:tcW w:w="2853" w:type="dxa"/>
          </w:tcPr>
          <w:p w14:paraId="3C2CCA18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Significance</w:t>
            </w:r>
          </w:p>
        </w:tc>
      </w:tr>
      <w:tr w:rsidR="00D26415" w14:paraId="5C0492E3" w14:textId="77777777" w:rsidTr="00D26415">
        <w:trPr>
          <w:trHeight w:val="476"/>
        </w:trPr>
        <w:tc>
          <w:tcPr>
            <w:tcW w:w="2489" w:type="dxa"/>
          </w:tcPr>
          <w:p w14:paraId="672645B0" w14:textId="77777777" w:rsidR="00C86C1F" w:rsidRDefault="00C86C1F" w:rsidP="00C86C1F">
            <w:pPr>
              <w:spacing w:line="48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Number</w:t>
            </w:r>
          </w:p>
        </w:tc>
        <w:tc>
          <w:tcPr>
            <w:tcW w:w="1616" w:type="dxa"/>
          </w:tcPr>
          <w:p w14:paraId="424C65E7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199</w:t>
            </w:r>
          </w:p>
        </w:tc>
        <w:tc>
          <w:tcPr>
            <w:tcW w:w="1615" w:type="dxa"/>
          </w:tcPr>
          <w:p w14:paraId="07EE1727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234</w:t>
            </w:r>
          </w:p>
        </w:tc>
        <w:tc>
          <w:tcPr>
            <w:tcW w:w="2853" w:type="dxa"/>
          </w:tcPr>
          <w:p w14:paraId="53FAEA8A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D26415" w14:paraId="0AAC8644" w14:textId="77777777" w:rsidTr="00D26415">
        <w:trPr>
          <w:trHeight w:val="1429"/>
        </w:trPr>
        <w:tc>
          <w:tcPr>
            <w:tcW w:w="2489" w:type="dxa"/>
          </w:tcPr>
          <w:p w14:paraId="3683F7BD" w14:textId="77777777" w:rsidR="00C86C1F" w:rsidRDefault="00C86C1F" w:rsidP="00C86C1F">
            <w:pPr>
              <w:spacing w:line="48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Median baseline NIHSS (IQR)</w:t>
            </w:r>
          </w:p>
        </w:tc>
        <w:tc>
          <w:tcPr>
            <w:tcW w:w="1616" w:type="dxa"/>
          </w:tcPr>
          <w:p w14:paraId="7FC3EF5D" w14:textId="533DFA6C" w:rsidR="00C86C1F" w:rsidRDefault="00B05A2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C86C1F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</w:rPr>
              <w:t>1-7</w:t>
            </w:r>
            <w:r w:rsidR="00C86C1F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15" w:type="dxa"/>
          </w:tcPr>
          <w:p w14:paraId="1AC2BD98" w14:textId="0BBCE471" w:rsidR="00C86C1F" w:rsidRDefault="00B05A2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4.5</w:t>
            </w:r>
            <w:r w:rsidR="00C86C1F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</w:rPr>
              <w:t>1-12</w:t>
            </w:r>
            <w:r w:rsidR="00C86C1F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853" w:type="dxa"/>
          </w:tcPr>
          <w:p w14:paraId="3BF03EF8" w14:textId="27F07C9D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4350F5">
              <w:rPr>
                <w:rFonts w:ascii="Times New Roman" w:hAnsi="Times New Roman" w:cs="Times New Roman"/>
              </w:rPr>
              <w:t>p=0.</w:t>
            </w:r>
            <w:r w:rsidR="00B05A2F">
              <w:rPr>
                <w:rFonts w:ascii="Times New Roman" w:hAnsi="Times New Roman" w:cs="Times New Roman"/>
              </w:rPr>
              <w:t>14</w:t>
            </w:r>
          </w:p>
        </w:tc>
      </w:tr>
      <w:tr w:rsidR="00D26415" w14:paraId="08425CDB" w14:textId="77777777" w:rsidTr="00D26415">
        <w:trPr>
          <w:trHeight w:val="929"/>
        </w:trPr>
        <w:tc>
          <w:tcPr>
            <w:tcW w:w="2489" w:type="dxa"/>
          </w:tcPr>
          <w:p w14:paraId="17A78DD6" w14:textId="77777777" w:rsidR="00C86C1F" w:rsidRDefault="00C86C1F" w:rsidP="00C86C1F">
            <w:pPr>
              <w:spacing w:line="48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Median age (IQR)</w:t>
            </w:r>
          </w:p>
        </w:tc>
        <w:tc>
          <w:tcPr>
            <w:tcW w:w="1616" w:type="dxa"/>
          </w:tcPr>
          <w:p w14:paraId="11F907E3" w14:textId="7FED64E5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83 (</w:t>
            </w:r>
            <w:r w:rsidR="00770196">
              <w:rPr>
                <w:rFonts w:ascii="Times New Roman" w:hAnsi="Times New Roman" w:cs="Times New Roman"/>
              </w:rPr>
              <w:t>77-86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15" w:type="dxa"/>
          </w:tcPr>
          <w:p w14:paraId="19B04B56" w14:textId="5718E90C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 (</w:t>
            </w:r>
            <w:r w:rsidR="00770196">
              <w:rPr>
                <w:rFonts w:ascii="Times New Roman" w:hAnsi="Times New Roman" w:cs="Times New Roman"/>
              </w:rPr>
              <w:t>83-92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853" w:type="dxa"/>
          </w:tcPr>
          <w:p w14:paraId="1B46DABE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4350F5">
              <w:rPr>
                <w:rFonts w:ascii="Times New Roman" w:hAnsi="Times New Roman" w:cs="Times New Roman"/>
              </w:rPr>
              <w:t>p</w:t>
            </w:r>
            <w:r>
              <w:rPr>
                <w:rFonts w:ascii="Times New Roman" w:hAnsi="Times New Roman" w:cs="Times New Roman"/>
              </w:rPr>
              <w:t>&lt;0.01</w:t>
            </w:r>
          </w:p>
        </w:tc>
      </w:tr>
      <w:tr w:rsidR="00D26415" w14:paraId="30B01B9B" w14:textId="77777777" w:rsidTr="00D26415">
        <w:trPr>
          <w:trHeight w:val="952"/>
        </w:trPr>
        <w:tc>
          <w:tcPr>
            <w:tcW w:w="2489" w:type="dxa"/>
          </w:tcPr>
          <w:p w14:paraId="74F0E904" w14:textId="77777777" w:rsidR="00C86C1F" w:rsidRDefault="00C86C1F" w:rsidP="00C86C1F">
            <w:pPr>
              <w:spacing w:line="48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Male sex</w:t>
            </w:r>
          </w:p>
        </w:tc>
        <w:tc>
          <w:tcPr>
            <w:tcW w:w="1616" w:type="dxa"/>
          </w:tcPr>
          <w:p w14:paraId="592825C7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103 (51.8%)</w:t>
            </w:r>
          </w:p>
        </w:tc>
        <w:tc>
          <w:tcPr>
            <w:tcW w:w="1615" w:type="dxa"/>
          </w:tcPr>
          <w:p w14:paraId="743E2FB6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 (37.2%)</w:t>
            </w:r>
          </w:p>
        </w:tc>
        <w:tc>
          <w:tcPr>
            <w:tcW w:w="2853" w:type="dxa"/>
          </w:tcPr>
          <w:p w14:paraId="10B952F4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p&lt;0.01</w:t>
            </w:r>
          </w:p>
        </w:tc>
      </w:tr>
      <w:tr w:rsidR="00D26415" w14:paraId="474883D4" w14:textId="77777777" w:rsidTr="00D26415">
        <w:trPr>
          <w:trHeight w:val="952"/>
        </w:trPr>
        <w:tc>
          <w:tcPr>
            <w:tcW w:w="2489" w:type="dxa"/>
          </w:tcPr>
          <w:p w14:paraId="6F1FCF4A" w14:textId="77777777" w:rsidR="00C86C1F" w:rsidRDefault="00C86C1F" w:rsidP="00C86C1F">
            <w:pPr>
              <w:spacing w:line="48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Hypertension</w:t>
            </w:r>
          </w:p>
        </w:tc>
        <w:tc>
          <w:tcPr>
            <w:tcW w:w="1616" w:type="dxa"/>
          </w:tcPr>
          <w:p w14:paraId="32603CC0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129 (64.8%)</w:t>
            </w:r>
          </w:p>
        </w:tc>
        <w:tc>
          <w:tcPr>
            <w:tcW w:w="1615" w:type="dxa"/>
          </w:tcPr>
          <w:p w14:paraId="310756C3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152 (65.0%)</w:t>
            </w:r>
          </w:p>
        </w:tc>
        <w:tc>
          <w:tcPr>
            <w:tcW w:w="2853" w:type="dxa"/>
          </w:tcPr>
          <w:p w14:paraId="0198357C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4350F5">
              <w:rPr>
                <w:rFonts w:ascii="Times New Roman" w:hAnsi="Times New Roman" w:cs="Times New Roman"/>
              </w:rPr>
              <w:t>p=0.</w:t>
            </w:r>
            <w:r>
              <w:rPr>
                <w:rFonts w:ascii="Times New Roman" w:hAnsi="Times New Roman" w:cs="Times New Roman"/>
              </w:rPr>
              <w:t>98</w:t>
            </w:r>
          </w:p>
        </w:tc>
      </w:tr>
      <w:tr w:rsidR="00D26415" w14:paraId="19D5C032" w14:textId="77777777" w:rsidTr="00D26415">
        <w:trPr>
          <w:trHeight w:val="952"/>
        </w:trPr>
        <w:tc>
          <w:tcPr>
            <w:tcW w:w="2489" w:type="dxa"/>
          </w:tcPr>
          <w:p w14:paraId="43F6352E" w14:textId="77777777" w:rsidR="00C86C1F" w:rsidRDefault="00C86C1F" w:rsidP="00C86C1F">
            <w:pPr>
              <w:spacing w:line="48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Diabetes mellitus</w:t>
            </w:r>
          </w:p>
        </w:tc>
        <w:tc>
          <w:tcPr>
            <w:tcW w:w="1616" w:type="dxa"/>
          </w:tcPr>
          <w:p w14:paraId="576310DB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 (20.1%)</w:t>
            </w:r>
          </w:p>
        </w:tc>
        <w:tc>
          <w:tcPr>
            <w:tcW w:w="1615" w:type="dxa"/>
          </w:tcPr>
          <w:p w14:paraId="0E8A9806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 (20.5%)</w:t>
            </w:r>
          </w:p>
        </w:tc>
        <w:tc>
          <w:tcPr>
            <w:tcW w:w="2853" w:type="dxa"/>
          </w:tcPr>
          <w:p w14:paraId="75F6D852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4350F5">
              <w:rPr>
                <w:rFonts w:ascii="Times New Roman" w:hAnsi="Times New Roman" w:cs="Times New Roman"/>
              </w:rPr>
              <w:t>p=0.</w:t>
            </w:r>
            <w:r>
              <w:rPr>
                <w:rFonts w:ascii="Times New Roman" w:hAnsi="Times New Roman" w:cs="Times New Roman"/>
              </w:rPr>
              <w:t>92</w:t>
            </w:r>
          </w:p>
        </w:tc>
      </w:tr>
      <w:tr w:rsidR="00D26415" w14:paraId="5865A6C4" w14:textId="77777777" w:rsidTr="00D26415">
        <w:trPr>
          <w:trHeight w:val="929"/>
        </w:trPr>
        <w:tc>
          <w:tcPr>
            <w:tcW w:w="2489" w:type="dxa"/>
          </w:tcPr>
          <w:p w14:paraId="383B0220" w14:textId="77777777" w:rsidR="00C86C1F" w:rsidRDefault="00C86C1F" w:rsidP="00C86C1F">
            <w:pPr>
              <w:spacing w:line="48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Ischaemic heart disease</w:t>
            </w:r>
          </w:p>
        </w:tc>
        <w:tc>
          <w:tcPr>
            <w:tcW w:w="1616" w:type="dxa"/>
          </w:tcPr>
          <w:p w14:paraId="4ACD55CC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 (22.1%)</w:t>
            </w:r>
          </w:p>
        </w:tc>
        <w:tc>
          <w:tcPr>
            <w:tcW w:w="1615" w:type="dxa"/>
          </w:tcPr>
          <w:p w14:paraId="42615A96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 (21.4%)</w:t>
            </w:r>
          </w:p>
        </w:tc>
        <w:tc>
          <w:tcPr>
            <w:tcW w:w="2853" w:type="dxa"/>
          </w:tcPr>
          <w:p w14:paraId="2BDD006A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4350F5">
              <w:rPr>
                <w:rFonts w:ascii="Times New Roman" w:hAnsi="Times New Roman" w:cs="Times New Roman"/>
              </w:rPr>
              <w:t>p=0.</w:t>
            </w:r>
            <w:r>
              <w:rPr>
                <w:rFonts w:ascii="Times New Roman" w:hAnsi="Times New Roman" w:cs="Times New Roman"/>
              </w:rPr>
              <w:t>54</w:t>
            </w:r>
          </w:p>
        </w:tc>
      </w:tr>
      <w:tr w:rsidR="00D26415" w14:paraId="144F6A59" w14:textId="77777777" w:rsidTr="00D26415">
        <w:trPr>
          <w:trHeight w:val="952"/>
        </w:trPr>
        <w:tc>
          <w:tcPr>
            <w:tcW w:w="2489" w:type="dxa"/>
          </w:tcPr>
          <w:p w14:paraId="4EBB9940" w14:textId="77777777" w:rsidR="00C86C1F" w:rsidRDefault="00C86C1F" w:rsidP="00C86C1F">
            <w:pPr>
              <w:spacing w:line="48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Atrial fibrillation</w:t>
            </w:r>
          </w:p>
        </w:tc>
        <w:tc>
          <w:tcPr>
            <w:tcW w:w="1616" w:type="dxa"/>
          </w:tcPr>
          <w:p w14:paraId="0DF3033F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92 (46.2%)</w:t>
            </w:r>
          </w:p>
        </w:tc>
        <w:tc>
          <w:tcPr>
            <w:tcW w:w="1615" w:type="dxa"/>
          </w:tcPr>
          <w:p w14:paraId="3ED036F1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119 (50.9%)</w:t>
            </w:r>
          </w:p>
        </w:tc>
        <w:tc>
          <w:tcPr>
            <w:tcW w:w="2853" w:type="dxa"/>
          </w:tcPr>
          <w:p w14:paraId="54D89816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4350F5">
              <w:rPr>
                <w:rFonts w:ascii="Times New Roman" w:hAnsi="Times New Roman" w:cs="Times New Roman"/>
              </w:rPr>
              <w:t>p=0.</w:t>
            </w:r>
            <w:r>
              <w:rPr>
                <w:rFonts w:ascii="Times New Roman" w:hAnsi="Times New Roman" w:cs="Times New Roman"/>
              </w:rPr>
              <w:t>34</w:t>
            </w:r>
          </w:p>
        </w:tc>
      </w:tr>
      <w:tr w:rsidR="00D26415" w14:paraId="0A3CC472" w14:textId="77777777" w:rsidTr="00D26415">
        <w:trPr>
          <w:trHeight w:val="952"/>
        </w:trPr>
        <w:tc>
          <w:tcPr>
            <w:tcW w:w="2489" w:type="dxa"/>
          </w:tcPr>
          <w:p w14:paraId="45AF9074" w14:textId="77777777" w:rsidR="00C86C1F" w:rsidRDefault="00C86C1F" w:rsidP="00C86C1F">
            <w:pPr>
              <w:spacing w:line="48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Thrombolysed</w:t>
            </w:r>
          </w:p>
        </w:tc>
        <w:tc>
          <w:tcPr>
            <w:tcW w:w="1616" w:type="dxa"/>
          </w:tcPr>
          <w:p w14:paraId="7B458DD9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 (18.1%)</w:t>
            </w:r>
          </w:p>
        </w:tc>
        <w:tc>
          <w:tcPr>
            <w:tcW w:w="1615" w:type="dxa"/>
          </w:tcPr>
          <w:p w14:paraId="365FCAA0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 (11.5%)</w:t>
            </w:r>
          </w:p>
        </w:tc>
        <w:tc>
          <w:tcPr>
            <w:tcW w:w="2853" w:type="dxa"/>
          </w:tcPr>
          <w:p w14:paraId="13ED1B4B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4350F5">
              <w:rPr>
                <w:rFonts w:ascii="Times New Roman" w:hAnsi="Times New Roman" w:cs="Times New Roman"/>
              </w:rPr>
              <w:t>p=</w:t>
            </w:r>
            <w:r>
              <w:rPr>
                <w:rFonts w:ascii="Times New Roman" w:hAnsi="Times New Roman" w:cs="Times New Roman"/>
              </w:rPr>
              <w:t>0.05</w:t>
            </w:r>
          </w:p>
        </w:tc>
      </w:tr>
      <w:tr w:rsidR="00D26415" w14:paraId="0E4DC662" w14:textId="77777777" w:rsidTr="00D26415">
        <w:trPr>
          <w:trHeight w:val="952"/>
        </w:trPr>
        <w:tc>
          <w:tcPr>
            <w:tcW w:w="2489" w:type="dxa"/>
          </w:tcPr>
          <w:p w14:paraId="584905BB" w14:textId="77777777" w:rsidR="00C86C1F" w:rsidRDefault="00C86C1F" w:rsidP="00C86C1F">
            <w:pPr>
              <w:spacing w:line="48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28-day mortality</w:t>
            </w:r>
          </w:p>
        </w:tc>
        <w:tc>
          <w:tcPr>
            <w:tcW w:w="1616" w:type="dxa"/>
          </w:tcPr>
          <w:p w14:paraId="046DB93E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 (5.0%)</w:t>
            </w:r>
          </w:p>
        </w:tc>
        <w:tc>
          <w:tcPr>
            <w:tcW w:w="1615" w:type="dxa"/>
          </w:tcPr>
          <w:p w14:paraId="00683EFE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 (16.7%)</w:t>
            </w:r>
          </w:p>
        </w:tc>
        <w:tc>
          <w:tcPr>
            <w:tcW w:w="2853" w:type="dxa"/>
          </w:tcPr>
          <w:p w14:paraId="3A4543FB" w14:textId="77777777" w:rsidR="00C86C1F" w:rsidRDefault="00C86C1F" w:rsidP="00C86C1F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p&lt;0.01</w:t>
            </w:r>
          </w:p>
        </w:tc>
      </w:tr>
    </w:tbl>
    <w:p w14:paraId="58C0696E" w14:textId="77777777" w:rsidR="00C86C1F" w:rsidRDefault="00C86C1F" w:rsidP="00C86C1F">
      <w:pPr>
        <w:spacing w:line="480" w:lineRule="auto"/>
        <w:rPr>
          <w:rFonts w:ascii="Times New Roman" w:hAnsi="Times New Roman" w:cs="Times New Roman"/>
        </w:rPr>
      </w:pPr>
    </w:p>
    <w:p w14:paraId="7F63E46E" w14:textId="77777777" w:rsidR="00D26415" w:rsidRDefault="00D26415" w:rsidP="00C86C1F">
      <w:pPr>
        <w:spacing w:line="480" w:lineRule="auto"/>
        <w:jc w:val="both"/>
        <w:rPr>
          <w:rFonts w:ascii="Times New Roman" w:hAnsi="Times New Roman" w:cs="Times New Roman"/>
        </w:rPr>
      </w:pPr>
    </w:p>
    <w:p w14:paraId="2C81D4F7" w14:textId="6200680A" w:rsidR="00052231" w:rsidRDefault="00C86C1F" w:rsidP="00C86C1F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Table 1. Clinical characteristics for all ischaemic strokes.</w:t>
      </w:r>
    </w:p>
    <w:p w14:paraId="293770D1" w14:textId="77777777" w:rsidR="00C86C1F" w:rsidRDefault="00C86C1F" w:rsidP="00DC1667">
      <w:pPr>
        <w:spacing w:line="480" w:lineRule="auto"/>
        <w:jc w:val="both"/>
        <w:rPr>
          <w:rFonts w:ascii="Times New Roman" w:hAnsi="Times New Roman" w:cs="Times New Roman"/>
          <w:i/>
        </w:rPr>
      </w:pPr>
    </w:p>
    <w:p w14:paraId="077C0E34" w14:textId="1A8E4ACC" w:rsidR="007A759B" w:rsidRPr="007A759B" w:rsidRDefault="007A759B" w:rsidP="00DC1667">
      <w:pPr>
        <w:spacing w:line="480" w:lineRule="auto"/>
        <w:jc w:val="both"/>
        <w:rPr>
          <w:rFonts w:ascii="Times New Roman" w:hAnsi="Times New Roman" w:cs="Times New Roman"/>
          <w:i/>
        </w:rPr>
      </w:pPr>
      <w:r w:rsidRPr="007A759B">
        <w:rPr>
          <w:rFonts w:ascii="Times New Roman" w:hAnsi="Times New Roman" w:cs="Times New Roman"/>
          <w:i/>
        </w:rPr>
        <w:t xml:space="preserve">Outcomes </w:t>
      </w:r>
      <w:r w:rsidR="00A611F6">
        <w:rPr>
          <w:rFonts w:ascii="Times New Roman" w:hAnsi="Times New Roman" w:cs="Times New Roman"/>
          <w:i/>
        </w:rPr>
        <w:t xml:space="preserve">for all </w:t>
      </w:r>
      <w:r w:rsidRPr="007A759B">
        <w:rPr>
          <w:rFonts w:ascii="Times New Roman" w:hAnsi="Times New Roman" w:cs="Times New Roman"/>
          <w:i/>
        </w:rPr>
        <w:t>isch</w:t>
      </w:r>
      <w:r w:rsidR="0033239F">
        <w:rPr>
          <w:rFonts w:ascii="Times New Roman" w:hAnsi="Times New Roman" w:cs="Times New Roman"/>
          <w:i/>
        </w:rPr>
        <w:t>a</w:t>
      </w:r>
      <w:r w:rsidRPr="007A759B">
        <w:rPr>
          <w:rFonts w:ascii="Times New Roman" w:hAnsi="Times New Roman" w:cs="Times New Roman"/>
          <w:i/>
        </w:rPr>
        <w:t>emic stroke</w:t>
      </w:r>
      <w:r w:rsidR="00A611F6">
        <w:rPr>
          <w:rFonts w:ascii="Times New Roman" w:hAnsi="Times New Roman" w:cs="Times New Roman"/>
          <w:i/>
        </w:rPr>
        <w:t>s</w:t>
      </w:r>
    </w:p>
    <w:p w14:paraId="38D350F1" w14:textId="77777777" w:rsidR="00934CF0" w:rsidRDefault="00934CF0" w:rsidP="00DC1667">
      <w:pPr>
        <w:spacing w:line="480" w:lineRule="auto"/>
        <w:jc w:val="both"/>
        <w:rPr>
          <w:rFonts w:ascii="Times New Roman" w:hAnsi="Times New Roman" w:cs="Times New Roman"/>
        </w:rPr>
      </w:pPr>
    </w:p>
    <w:p w14:paraId="15025189" w14:textId="4C8F6FB1" w:rsidR="00934CF0" w:rsidRDefault="00934CF0" w:rsidP="00DC1667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On univariable analysis, 28-day mortality was higher in the frail cohort (39, 16.7%) than in the non-frail cohort (10, 5.0%) (p&lt;0.01). </w:t>
      </w:r>
      <w:r w:rsidR="000D5E0D">
        <w:rPr>
          <w:rFonts w:ascii="Times New Roman" w:hAnsi="Times New Roman" w:cs="Times New Roman"/>
        </w:rPr>
        <w:t xml:space="preserve">Increasing frailty </w:t>
      </w:r>
      <w:r w:rsidR="00BB1A7A">
        <w:rPr>
          <w:rFonts w:ascii="Times New Roman" w:hAnsi="Times New Roman" w:cs="Times New Roman"/>
        </w:rPr>
        <w:t>(as a continuous measure of CFS)</w:t>
      </w:r>
      <w:r>
        <w:rPr>
          <w:rFonts w:ascii="Times New Roman" w:hAnsi="Times New Roman" w:cs="Times New Roman"/>
        </w:rPr>
        <w:t xml:space="preserve"> remained independently associated with 28-day mortality after adjustment for cardiovascular risk factors and stroke severity </w:t>
      </w:r>
      <w:r w:rsidR="00BB1A7A">
        <w:rPr>
          <w:rFonts w:ascii="Times New Roman" w:hAnsi="Times New Roman" w:cs="Times New Roman"/>
        </w:rPr>
        <w:t>(</w:t>
      </w:r>
      <w:r w:rsidR="0003177E">
        <w:rPr>
          <w:rFonts w:ascii="Times New Roman" w:hAnsi="Times New Roman" w:cs="Times New Roman"/>
        </w:rPr>
        <w:t>OR</w:t>
      </w:r>
      <w:r w:rsidR="00BB1A7A">
        <w:rPr>
          <w:rFonts w:ascii="Times New Roman" w:hAnsi="Times New Roman" w:cs="Times New Roman"/>
        </w:rPr>
        <w:t xml:space="preserve"> 1.03 (1.01-1.05)</w:t>
      </w:r>
      <w:r w:rsidR="005A710F">
        <w:rPr>
          <w:rFonts w:ascii="Times New Roman" w:hAnsi="Times New Roman" w:cs="Times New Roman"/>
        </w:rPr>
        <w:t xml:space="preserve"> for each one-point increase in CFS</w:t>
      </w:r>
      <w:r w:rsidR="00BB1A7A">
        <w:rPr>
          <w:rFonts w:ascii="Times New Roman" w:hAnsi="Times New Roman" w:cs="Times New Roman"/>
        </w:rPr>
        <w:t xml:space="preserve">) </w:t>
      </w:r>
      <w:r>
        <w:rPr>
          <w:rFonts w:ascii="Times New Roman" w:hAnsi="Times New Roman" w:cs="Times New Roman"/>
        </w:rPr>
        <w:t xml:space="preserve">(Table </w:t>
      </w:r>
      <w:r w:rsidR="00512848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).</w:t>
      </w:r>
    </w:p>
    <w:p w14:paraId="0A8053EE" w14:textId="77777777" w:rsidR="00934CF0" w:rsidRDefault="00934CF0" w:rsidP="00DC1667">
      <w:pPr>
        <w:spacing w:line="480" w:lineRule="auto"/>
        <w:jc w:val="both"/>
        <w:rPr>
          <w:rFonts w:ascii="Times New Roman" w:hAnsi="Times New Roman" w:cs="Times New Roman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92"/>
        <w:gridCol w:w="3192"/>
        <w:gridCol w:w="3192"/>
      </w:tblGrid>
      <w:tr w:rsidR="00D26415" w14:paraId="550C95EA" w14:textId="77777777" w:rsidTr="00F434C5">
        <w:tc>
          <w:tcPr>
            <w:tcW w:w="3192" w:type="dxa"/>
          </w:tcPr>
          <w:p w14:paraId="5AB70909" w14:textId="77777777" w:rsidR="00D26415" w:rsidRDefault="00D26415" w:rsidP="00F434C5">
            <w:pPr>
              <w:spacing w:line="48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192" w:type="dxa"/>
          </w:tcPr>
          <w:p w14:paraId="3AE28D50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Odds ratio (95% CI)</w:t>
            </w:r>
          </w:p>
        </w:tc>
        <w:tc>
          <w:tcPr>
            <w:tcW w:w="3192" w:type="dxa"/>
          </w:tcPr>
          <w:p w14:paraId="2054173F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Significance</w:t>
            </w:r>
          </w:p>
        </w:tc>
      </w:tr>
      <w:tr w:rsidR="00D26415" w14:paraId="3403EEB1" w14:textId="77777777" w:rsidTr="00F434C5">
        <w:tc>
          <w:tcPr>
            <w:tcW w:w="3192" w:type="dxa"/>
          </w:tcPr>
          <w:p w14:paraId="5EE01D87" w14:textId="77777777" w:rsidR="00D26415" w:rsidRDefault="00D26415" w:rsidP="00F434C5">
            <w:pPr>
              <w:spacing w:line="48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CFS</w:t>
            </w:r>
          </w:p>
        </w:tc>
        <w:tc>
          <w:tcPr>
            <w:tcW w:w="3192" w:type="dxa"/>
          </w:tcPr>
          <w:p w14:paraId="56D9B6FB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1.03 (1.01-1.05)</w:t>
            </w:r>
          </w:p>
        </w:tc>
        <w:tc>
          <w:tcPr>
            <w:tcW w:w="3192" w:type="dxa"/>
          </w:tcPr>
          <w:p w14:paraId="794DAD72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p&lt;0.01</w:t>
            </w:r>
          </w:p>
        </w:tc>
      </w:tr>
      <w:tr w:rsidR="00D26415" w14:paraId="25EC8710" w14:textId="77777777" w:rsidTr="00F434C5">
        <w:tc>
          <w:tcPr>
            <w:tcW w:w="3192" w:type="dxa"/>
          </w:tcPr>
          <w:p w14:paraId="15E8D4F2" w14:textId="77777777" w:rsidR="00D26415" w:rsidRDefault="00D26415" w:rsidP="00F434C5">
            <w:pPr>
              <w:spacing w:line="48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Baseline NIHSS</w:t>
            </w:r>
          </w:p>
        </w:tc>
        <w:tc>
          <w:tcPr>
            <w:tcW w:w="3192" w:type="dxa"/>
          </w:tcPr>
          <w:p w14:paraId="203DF6D2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1.01 (1.001-1.02)</w:t>
            </w:r>
          </w:p>
        </w:tc>
        <w:tc>
          <w:tcPr>
            <w:tcW w:w="3192" w:type="dxa"/>
          </w:tcPr>
          <w:p w14:paraId="0432A4E5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p=0.03</w:t>
            </w:r>
          </w:p>
        </w:tc>
      </w:tr>
      <w:tr w:rsidR="00D26415" w14:paraId="2529CB55" w14:textId="77777777" w:rsidTr="00F434C5">
        <w:tc>
          <w:tcPr>
            <w:tcW w:w="3192" w:type="dxa"/>
          </w:tcPr>
          <w:p w14:paraId="7E06282E" w14:textId="77777777" w:rsidR="00D26415" w:rsidRDefault="00D26415" w:rsidP="00F434C5">
            <w:pPr>
              <w:spacing w:line="48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Thrombolysis</w:t>
            </w:r>
          </w:p>
        </w:tc>
        <w:tc>
          <w:tcPr>
            <w:tcW w:w="3192" w:type="dxa"/>
          </w:tcPr>
          <w:p w14:paraId="4D4075D4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0.82 (0.70-0.95)</w:t>
            </w:r>
          </w:p>
        </w:tc>
        <w:tc>
          <w:tcPr>
            <w:tcW w:w="3192" w:type="dxa"/>
          </w:tcPr>
          <w:p w14:paraId="3CF52F71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p=0.01</w:t>
            </w:r>
          </w:p>
        </w:tc>
      </w:tr>
      <w:tr w:rsidR="00D26415" w14:paraId="649FA34A" w14:textId="77777777" w:rsidTr="00F434C5">
        <w:tc>
          <w:tcPr>
            <w:tcW w:w="3192" w:type="dxa"/>
          </w:tcPr>
          <w:p w14:paraId="4F6A4815" w14:textId="77777777" w:rsidR="00D26415" w:rsidRDefault="00D26415" w:rsidP="00F434C5">
            <w:pPr>
              <w:spacing w:line="48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Age</w:t>
            </w:r>
          </w:p>
        </w:tc>
        <w:tc>
          <w:tcPr>
            <w:tcW w:w="3192" w:type="dxa"/>
          </w:tcPr>
          <w:p w14:paraId="3B5C1D0E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1.00 (0.99-1.01)</w:t>
            </w:r>
          </w:p>
        </w:tc>
        <w:tc>
          <w:tcPr>
            <w:tcW w:w="3192" w:type="dxa"/>
          </w:tcPr>
          <w:p w14:paraId="57D36A3E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p=0.26</w:t>
            </w:r>
          </w:p>
        </w:tc>
      </w:tr>
      <w:tr w:rsidR="00D26415" w14:paraId="24F80D92" w14:textId="77777777" w:rsidTr="00F434C5">
        <w:tc>
          <w:tcPr>
            <w:tcW w:w="3192" w:type="dxa"/>
          </w:tcPr>
          <w:p w14:paraId="5B4834C2" w14:textId="77777777" w:rsidR="00D26415" w:rsidRDefault="00D26415" w:rsidP="00F434C5">
            <w:pPr>
              <w:spacing w:line="48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Male sex</w:t>
            </w:r>
          </w:p>
        </w:tc>
        <w:tc>
          <w:tcPr>
            <w:tcW w:w="3192" w:type="dxa"/>
          </w:tcPr>
          <w:p w14:paraId="7C1CDF5F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0.72 (0.28-1.87)</w:t>
            </w:r>
          </w:p>
        </w:tc>
        <w:tc>
          <w:tcPr>
            <w:tcW w:w="3192" w:type="dxa"/>
          </w:tcPr>
          <w:p w14:paraId="7AB24B1A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p=0.50</w:t>
            </w:r>
          </w:p>
        </w:tc>
      </w:tr>
      <w:tr w:rsidR="00D26415" w14:paraId="273236DA" w14:textId="77777777" w:rsidTr="00F434C5">
        <w:tc>
          <w:tcPr>
            <w:tcW w:w="3192" w:type="dxa"/>
          </w:tcPr>
          <w:p w14:paraId="5B2D6DE2" w14:textId="77777777" w:rsidR="00D26415" w:rsidRDefault="00D26415" w:rsidP="00F434C5">
            <w:pPr>
              <w:spacing w:line="48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Hypertension</w:t>
            </w:r>
          </w:p>
        </w:tc>
        <w:tc>
          <w:tcPr>
            <w:tcW w:w="3192" w:type="dxa"/>
          </w:tcPr>
          <w:p w14:paraId="78DD5AC1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0.94 (0.88-1.01)</w:t>
            </w:r>
          </w:p>
        </w:tc>
        <w:tc>
          <w:tcPr>
            <w:tcW w:w="3192" w:type="dxa"/>
          </w:tcPr>
          <w:p w14:paraId="5EEF8E48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p=0.11</w:t>
            </w:r>
          </w:p>
        </w:tc>
      </w:tr>
      <w:tr w:rsidR="00D26415" w14:paraId="66A7EB62" w14:textId="77777777" w:rsidTr="00F434C5">
        <w:tc>
          <w:tcPr>
            <w:tcW w:w="3192" w:type="dxa"/>
          </w:tcPr>
          <w:p w14:paraId="4C6F02BD" w14:textId="77777777" w:rsidR="00D26415" w:rsidRDefault="00D26415" w:rsidP="00F434C5">
            <w:pPr>
              <w:spacing w:line="48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Diabetes mellitus</w:t>
            </w:r>
          </w:p>
        </w:tc>
        <w:tc>
          <w:tcPr>
            <w:tcW w:w="3192" w:type="dxa"/>
          </w:tcPr>
          <w:p w14:paraId="59C8F9AE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1.04 (0.95-1.13)</w:t>
            </w:r>
          </w:p>
        </w:tc>
        <w:tc>
          <w:tcPr>
            <w:tcW w:w="3192" w:type="dxa"/>
          </w:tcPr>
          <w:p w14:paraId="0E1F6D11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p=0.43</w:t>
            </w:r>
          </w:p>
        </w:tc>
      </w:tr>
      <w:tr w:rsidR="00D26415" w14:paraId="00F9B271" w14:textId="77777777" w:rsidTr="00F434C5">
        <w:trPr>
          <w:trHeight w:val="100"/>
        </w:trPr>
        <w:tc>
          <w:tcPr>
            <w:tcW w:w="3192" w:type="dxa"/>
          </w:tcPr>
          <w:p w14:paraId="52FDF002" w14:textId="77777777" w:rsidR="00D26415" w:rsidRDefault="00D26415" w:rsidP="00F434C5">
            <w:pPr>
              <w:spacing w:line="48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Atrial fibrillation</w:t>
            </w:r>
          </w:p>
        </w:tc>
        <w:tc>
          <w:tcPr>
            <w:tcW w:w="3192" w:type="dxa"/>
          </w:tcPr>
          <w:p w14:paraId="72ED5BA8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1.07 (0.97-1.17)</w:t>
            </w:r>
          </w:p>
        </w:tc>
        <w:tc>
          <w:tcPr>
            <w:tcW w:w="3192" w:type="dxa"/>
          </w:tcPr>
          <w:p w14:paraId="16E2418E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p=0.18</w:t>
            </w:r>
          </w:p>
        </w:tc>
      </w:tr>
    </w:tbl>
    <w:p w14:paraId="063F41F7" w14:textId="77777777" w:rsidR="00D26415" w:rsidRDefault="00D26415" w:rsidP="00D26415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Table 2. Logistic regression for 28-day mortality for all ischaemic strokes.</w:t>
      </w:r>
    </w:p>
    <w:p w14:paraId="61C842C9" w14:textId="77777777" w:rsidR="00D26415" w:rsidRDefault="00D26415" w:rsidP="00DC1667">
      <w:pPr>
        <w:spacing w:line="480" w:lineRule="auto"/>
        <w:jc w:val="both"/>
        <w:rPr>
          <w:rFonts w:ascii="Times New Roman" w:hAnsi="Times New Roman" w:cs="Times New Roman"/>
        </w:rPr>
      </w:pPr>
    </w:p>
    <w:p w14:paraId="5EF7ED8A" w14:textId="77777777" w:rsidR="003F2868" w:rsidRPr="003F2868" w:rsidRDefault="003F2868" w:rsidP="00DC1667">
      <w:pPr>
        <w:spacing w:line="480" w:lineRule="auto"/>
        <w:jc w:val="both"/>
        <w:rPr>
          <w:rFonts w:ascii="Times New Roman" w:hAnsi="Times New Roman" w:cs="Times New Roman"/>
          <w:i/>
        </w:rPr>
      </w:pPr>
      <w:r w:rsidRPr="003F2868">
        <w:rPr>
          <w:rFonts w:ascii="Times New Roman" w:hAnsi="Times New Roman" w:cs="Times New Roman"/>
          <w:i/>
        </w:rPr>
        <w:t>Outcome after thrombolysis</w:t>
      </w:r>
    </w:p>
    <w:p w14:paraId="0F7B29C8" w14:textId="77777777" w:rsidR="00913B59" w:rsidRDefault="00913B59" w:rsidP="00DC1667">
      <w:pPr>
        <w:spacing w:line="480" w:lineRule="auto"/>
        <w:jc w:val="both"/>
        <w:rPr>
          <w:rFonts w:ascii="Times New Roman" w:hAnsi="Times New Roman" w:cs="Times New Roman"/>
        </w:rPr>
      </w:pPr>
    </w:p>
    <w:p w14:paraId="53DE7B23" w14:textId="69223929" w:rsidR="00D26415" w:rsidRPr="00846E63" w:rsidRDefault="000D5E0D" w:rsidP="00D26415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The thrombolysed subgroup</w:t>
      </w:r>
      <w:r w:rsidR="00964E9B">
        <w:rPr>
          <w:rFonts w:ascii="Times New Roman" w:hAnsi="Times New Roman" w:cs="Times New Roman"/>
        </w:rPr>
        <w:t xml:space="preserve"> </w:t>
      </w:r>
      <w:r w:rsidR="00B46521">
        <w:rPr>
          <w:rFonts w:ascii="Times New Roman" w:hAnsi="Times New Roman" w:cs="Times New Roman"/>
        </w:rPr>
        <w:t xml:space="preserve">(63 individuals: 36 non-frail, 27 frail) </w:t>
      </w:r>
      <w:r w:rsidR="00964E9B">
        <w:rPr>
          <w:rFonts w:ascii="Times New Roman" w:hAnsi="Times New Roman" w:cs="Times New Roman"/>
        </w:rPr>
        <w:t xml:space="preserve">showed </w:t>
      </w:r>
      <w:r w:rsidR="00913B59">
        <w:rPr>
          <w:rFonts w:ascii="Times New Roman" w:hAnsi="Times New Roman" w:cs="Times New Roman"/>
        </w:rPr>
        <w:t xml:space="preserve">no significant difference </w:t>
      </w:r>
      <w:r w:rsidR="00654C10">
        <w:rPr>
          <w:rFonts w:ascii="Times New Roman" w:hAnsi="Times New Roman" w:cs="Times New Roman"/>
        </w:rPr>
        <w:t>in</w:t>
      </w:r>
      <w:r w:rsidR="00913B59">
        <w:rPr>
          <w:rFonts w:ascii="Times New Roman" w:hAnsi="Times New Roman" w:cs="Times New Roman"/>
        </w:rPr>
        <w:t xml:space="preserve"> baseline </w:t>
      </w:r>
      <w:r w:rsidR="008A68B4">
        <w:rPr>
          <w:rFonts w:ascii="Times New Roman" w:hAnsi="Times New Roman" w:cs="Times New Roman"/>
        </w:rPr>
        <w:t xml:space="preserve">median </w:t>
      </w:r>
      <w:r w:rsidR="00913B59">
        <w:rPr>
          <w:rFonts w:ascii="Times New Roman" w:hAnsi="Times New Roman" w:cs="Times New Roman"/>
        </w:rPr>
        <w:t>NIHSS</w:t>
      </w:r>
      <w:r w:rsidR="008A68B4">
        <w:rPr>
          <w:rFonts w:ascii="Times New Roman" w:hAnsi="Times New Roman" w:cs="Times New Roman"/>
        </w:rPr>
        <w:t xml:space="preserve"> between non-frail and frail cohort</w:t>
      </w:r>
      <w:r>
        <w:rPr>
          <w:rFonts w:ascii="Times New Roman" w:hAnsi="Times New Roman" w:cs="Times New Roman"/>
        </w:rPr>
        <w:t>s</w:t>
      </w:r>
      <w:r w:rsidR="008A68B4">
        <w:rPr>
          <w:rFonts w:ascii="Times New Roman" w:hAnsi="Times New Roman" w:cs="Times New Roman"/>
        </w:rPr>
        <w:t xml:space="preserve"> (12.5 (IQR </w:t>
      </w:r>
      <w:r w:rsidR="00B30870">
        <w:rPr>
          <w:rFonts w:ascii="Times New Roman" w:hAnsi="Times New Roman" w:cs="Times New Roman"/>
        </w:rPr>
        <w:t>7-16</w:t>
      </w:r>
      <w:r w:rsidR="008A68B4">
        <w:rPr>
          <w:rFonts w:ascii="Times New Roman" w:hAnsi="Times New Roman" w:cs="Times New Roman"/>
        </w:rPr>
        <w:t xml:space="preserve">.25) versus 15 (IQR </w:t>
      </w:r>
      <w:r w:rsidR="00B30870">
        <w:rPr>
          <w:rFonts w:ascii="Times New Roman" w:hAnsi="Times New Roman" w:cs="Times New Roman"/>
        </w:rPr>
        <w:t>8-19.5</w:t>
      </w:r>
      <w:r w:rsidR="008A68B4">
        <w:rPr>
          <w:rFonts w:ascii="Times New Roman" w:hAnsi="Times New Roman" w:cs="Times New Roman"/>
        </w:rPr>
        <w:t>), p=0.17)</w:t>
      </w:r>
      <w:r w:rsidR="00913B59">
        <w:rPr>
          <w:rFonts w:ascii="Times New Roman" w:hAnsi="Times New Roman" w:cs="Times New Roman"/>
        </w:rPr>
        <w:t xml:space="preserve">, </w:t>
      </w:r>
      <w:r w:rsidR="00964E9B">
        <w:rPr>
          <w:rFonts w:ascii="Times New Roman" w:hAnsi="Times New Roman" w:cs="Times New Roman"/>
        </w:rPr>
        <w:t xml:space="preserve">but </w:t>
      </w:r>
      <w:r w:rsidR="00913B59">
        <w:rPr>
          <w:rFonts w:ascii="Times New Roman" w:hAnsi="Times New Roman" w:cs="Times New Roman"/>
        </w:rPr>
        <w:t xml:space="preserve">24-hour </w:t>
      </w:r>
      <w:r w:rsidR="008A68B4">
        <w:rPr>
          <w:rFonts w:ascii="Times New Roman" w:hAnsi="Times New Roman" w:cs="Times New Roman"/>
        </w:rPr>
        <w:t xml:space="preserve">median </w:t>
      </w:r>
      <w:r w:rsidR="00913B59">
        <w:rPr>
          <w:rFonts w:ascii="Times New Roman" w:hAnsi="Times New Roman" w:cs="Times New Roman"/>
        </w:rPr>
        <w:t xml:space="preserve">NIHSS </w:t>
      </w:r>
      <w:r w:rsidR="00CF76F0">
        <w:rPr>
          <w:rFonts w:ascii="Times New Roman" w:hAnsi="Times New Roman" w:cs="Times New Roman"/>
        </w:rPr>
        <w:t>differ</w:t>
      </w:r>
      <w:r w:rsidR="0003177E">
        <w:rPr>
          <w:rFonts w:ascii="Times New Roman" w:hAnsi="Times New Roman" w:cs="Times New Roman"/>
        </w:rPr>
        <w:t>ed</w:t>
      </w:r>
      <w:r w:rsidR="00CF76F0">
        <w:rPr>
          <w:rFonts w:ascii="Times New Roman" w:hAnsi="Times New Roman" w:cs="Times New Roman"/>
        </w:rPr>
        <w:t xml:space="preserve"> significantly </w:t>
      </w:r>
      <w:r w:rsidR="00654C10">
        <w:rPr>
          <w:rFonts w:ascii="Times New Roman" w:hAnsi="Times New Roman" w:cs="Times New Roman"/>
        </w:rPr>
        <w:t xml:space="preserve">between </w:t>
      </w:r>
      <w:r w:rsidR="008A68B4">
        <w:rPr>
          <w:rFonts w:ascii="Times New Roman" w:hAnsi="Times New Roman" w:cs="Times New Roman"/>
        </w:rPr>
        <w:t xml:space="preserve">non-frail </w:t>
      </w:r>
      <w:r w:rsidR="00654C10">
        <w:rPr>
          <w:rFonts w:ascii="Times New Roman" w:hAnsi="Times New Roman" w:cs="Times New Roman"/>
        </w:rPr>
        <w:t xml:space="preserve">and frail </w:t>
      </w:r>
      <w:r>
        <w:rPr>
          <w:rFonts w:ascii="Times New Roman" w:hAnsi="Times New Roman" w:cs="Times New Roman"/>
        </w:rPr>
        <w:t xml:space="preserve">cohorts </w:t>
      </w:r>
      <w:r w:rsidR="009007A6">
        <w:rPr>
          <w:rFonts w:ascii="Times New Roman" w:hAnsi="Times New Roman" w:cs="Times New Roman"/>
        </w:rPr>
        <w:t xml:space="preserve">following thrombolysis </w:t>
      </w:r>
      <w:r w:rsidR="0039382B">
        <w:rPr>
          <w:rFonts w:ascii="Times New Roman" w:hAnsi="Times New Roman" w:cs="Times New Roman"/>
        </w:rPr>
        <w:t>(</w:t>
      </w:r>
      <w:r w:rsidR="008A68B4">
        <w:rPr>
          <w:rFonts w:ascii="Times New Roman" w:hAnsi="Times New Roman" w:cs="Times New Roman"/>
        </w:rPr>
        <w:t xml:space="preserve">5 (IQR </w:t>
      </w:r>
      <w:r w:rsidR="00B30870">
        <w:rPr>
          <w:rFonts w:ascii="Times New Roman" w:hAnsi="Times New Roman" w:cs="Times New Roman"/>
        </w:rPr>
        <w:t>1.75-12.25</w:t>
      </w:r>
      <w:r w:rsidR="008A68B4">
        <w:rPr>
          <w:rFonts w:ascii="Times New Roman" w:hAnsi="Times New Roman" w:cs="Times New Roman"/>
        </w:rPr>
        <w:t>) versus 1</w:t>
      </w:r>
      <w:r w:rsidR="00B30870">
        <w:rPr>
          <w:rFonts w:ascii="Times New Roman" w:hAnsi="Times New Roman" w:cs="Times New Roman"/>
        </w:rPr>
        <w:t>6</w:t>
      </w:r>
      <w:r w:rsidR="008A68B4">
        <w:rPr>
          <w:rFonts w:ascii="Times New Roman" w:hAnsi="Times New Roman" w:cs="Times New Roman"/>
        </w:rPr>
        <w:t xml:space="preserve"> (IQR </w:t>
      </w:r>
      <w:r w:rsidR="00B30870">
        <w:rPr>
          <w:rFonts w:ascii="Times New Roman" w:hAnsi="Times New Roman" w:cs="Times New Roman"/>
        </w:rPr>
        <w:t>4.5-21</w:t>
      </w:r>
      <w:r w:rsidR="008A68B4">
        <w:rPr>
          <w:rFonts w:ascii="Times New Roman" w:hAnsi="Times New Roman" w:cs="Times New Roman"/>
        </w:rPr>
        <w:t>), p&lt;0.01</w:t>
      </w:r>
      <w:r w:rsidR="00913B59">
        <w:rPr>
          <w:rFonts w:ascii="Times New Roman" w:hAnsi="Times New Roman" w:cs="Times New Roman"/>
        </w:rPr>
        <w:t>)</w:t>
      </w:r>
      <w:r w:rsidR="00F478AB">
        <w:rPr>
          <w:rFonts w:ascii="Times New Roman" w:hAnsi="Times New Roman" w:cs="Times New Roman"/>
        </w:rPr>
        <w:t xml:space="preserve">, indicating a significant </w:t>
      </w:r>
      <w:r>
        <w:rPr>
          <w:rFonts w:ascii="Times New Roman" w:hAnsi="Times New Roman" w:cs="Times New Roman"/>
        </w:rPr>
        <w:t>improvement</w:t>
      </w:r>
      <w:r w:rsidR="00F478AB">
        <w:rPr>
          <w:rFonts w:ascii="Times New Roman" w:hAnsi="Times New Roman" w:cs="Times New Roman"/>
        </w:rPr>
        <w:t xml:space="preserve"> in</w:t>
      </w:r>
      <w:r w:rsidR="009C6029">
        <w:rPr>
          <w:rFonts w:ascii="Times New Roman" w:hAnsi="Times New Roman" w:cs="Times New Roman"/>
        </w:rPr>
        <w:t xml:space="preserve"> NIHSS in</w:t>
      </w:r>
      <w:r w:rsidR="00F478AB">
        <w:rPr>
          <w:rFonts w:ascii="Times New Roman" w:hAnsi="Times New Roman" w:cs="Times New Roman"/>
        </w:rPr>
        <w:t xml:space="preserve"> the</w:t>
      </w:r>
      <w:r w:rsidR="00913B59">
        <w:rPr>
          <w:rFonts w:ascii="Times New Roman" w:hAnsi="Times New Roman" w:cs="Times New Roman"/>
        </w:rPr>
        <w:t xml:space="preserve"> </w:t>
      </w:r>
      <w:r w:rsidR="00654C10">
        <w:rPr>
          <w:rFonts w:ascii="Times New Roman" w:hAnsi="Times New Roman" w:cs="Times New Roman"/>
        </w:rPr>
        <w:t>non-frail (</w:t>
      </w:r>
      <w:r w:rsidR="00AF5CB6">
        <w:rPr>
          <w:rFonts w:ascii="Times New Roman" w:hAnsi="Times New Roman" w:cs="Times New Roman"/>
        </w:rPr>
        <w:t>p&lt;0.01) but not</w:t>
      </w:r>
      <w:r w:rsidR="00F478AB">
        <w:rPr>
          <w:rFonts w:ascii="Times New Roman" w:hAnsi="Times New Roman" w:cs="Times New Roman"/>
        </w:rPr>
        <w:t xml:space="preserve"> in the</w:t>
      </w:r>
      <w:r w:rsidR="00AF5CB6">
        <w:rPr>
          <w:rFonts w:ascii="Times New Roman" w:hAnsi="Times New Roman" w:cs="Times New Roman"/>
        </w:rPr>
        <w:t xml:space="preserve"> frail</w:t>
      </w:r>
      <w:r w:rsidR="0019774D">
        <w:rPr>
          <w:rFonts w:ascii="Times New Roman" w:hAnsi="Times New Roman" w:cs="Times New Roman"/>
        </w:rPr>
        <w:t xml:space="preserve"> </w:t>
      </w:r>
      <w:r w:rsidR="00F478AB">
        <w:rPr>
          <w:rFonts w:ascii="Times New Roman" w:hAnsi="Times New Roman" w:cs="Times New Roman"/>
        </w:rPr>
        <w:t xml:space="preserve">cohort </w:t>
      </w:r>
      <w:r w:rsidR="00AF5CB6">
        <w:rPr>
          <w:rFonts w:ascii="Times New Roman" w:hAnsi="Times New Roman" w:cs="Times New Roman"/>
        </w:rPr>
        <w:t>(p=0.23). After adjustment for cardiovascular risk factors</w:t>
      </w:r>
      <w:r w:rsidR="00685389">
        <w:rPr>
          <w:rFonts w:ascii="Times New Roman" w:hAnsi="Times New Roman" w:cs="Times New Roman"/>
        </w:rPr>
        <w:t>, door-to-needle time,</w:t>
      </w:r>
      <w:r w:rsidR="00AF5CB6">
        <w:rPr>
          <w:rFonts w:ascii="Times New Roman" w:hAnsi="Times New Roman" w:cs="Times New Roman"/>
        </w:rPr>
        <w:t xml:space="preserve"> and </w:t>
      </w:r>
      <w:r w:rsidR="00D31764">
        <w:rPr>
          <w:rFonts w:ascii="Times New Roman" w:hAnsi="Times New Roman" w:cs="Times New Roman"/>
        </w:rPr>
        <w:t xml:space="preserve">baseline </w:t>
      </w:r>
      <w:r w:rsidR="00AF5CB6">
        <w:rPr>
          <w:rFonts w:ascii="Times New Roman" w:hAnsi="Times New Roman" w:cs="Times New Roman"/>
        </w:rPr>
        <w:t xml:space="preserve">stroke severity, </w:t>
      </w:r>
      <w:r w:rsidR="0018400C">
        <w:rPr>
          <w:rFonts w:ascii="Times New Roman" w:hAnsi="Times New Roman" w:cs="Times New Roman"/>
        </w:rPr>
        <w:t xml:space="preserve">each one-point increase in the CFS </w:t>
      </w:r>
      <w:r w:rsidR="007523F9">
        <w:rPr>
          <w:rFonts w:ascii="Times New Roman" w:hAnsi="Times New Roman" w:cs="Times New Roman"/>
        </w:rPr>
        <w:t xml:space="preserve">attenuated the </w:t>
      </w:r>
      <w:r w:rsidR="003C373E">
        <w:rPr>
          <w:rFonts w:ascii="Times New Roman" w:hAnsi="Times New Roman" w:cs="Times New Roman"/>
        </w:rPr>
        <w:t xml:space="preserve">NIHSS </w:t>
      </w:r>
      <w:r w:rsidR="007523F9">
        <w:rPr>
          <w:rFonts w:ascii="Times New Roman" w:hAnsi="Times New Roman" w:cs="Times New Roman"/>
        </w:rPr>
        <w:t xml:space="preserve">improvement </w:t>
      </w:r>
      <w:r>
        <w:rPr>
          <w:rFonts w:ascii="Times New Roman" w:hAnsi="Times New Roman" w:cs="Times New Roman"/>
        </w:rPr>
        <w:t>by</w:t>
      </w:r>
      <w:r w:rsidR="003C373E">
        <w:rPr>
          <w:rFonts w:ascii="Times New Roman" w:hAnsi="Times New Roman" w:cs="Times New Roman"/>
        </w:rPr>
        <w:t xml:space="preserve"> </w:t>
      </w:r>
      <w:r w:rsidR="0018400C">
        <w:rPr>
          <w:rFonts w:ascii="Times New Roman" w:hAnsi="Times New Roman" w:cs="Times New Roman"/>
        </w:rPr>
        <w:t>1.07 point</w:t>
      </w:r>
      <w:r w:rsidR="003C373E">
        <w:rPr>
          <w:rFonts w:ascii="Times New Roman" w:hAnsi="Times New Roman" w:cs="Times New Roman"/>
        </w:rPr>
        <w:t>s</w:t>
      </w:r>
      <w:r w:rsidR="0018400C">
        <w:rPr>
          <w:rFonts w:ascii="Times New Roman" w:hAnsi="Times New Roman" w:cs="Times New Roman"/>
        </w:rPr>
        <w:t xml:space="preserve"> (</w:t>
      </w:r>
      <w:r w:rsidR="007523F9">
        <w:rPr>
          <w:rFonts w:ascii="Times New Roman" w:hAnsi="Times New Roman" w:cs="Times New Roman"/>
        </w:rPr>
        <w:t xml:space="preserve">i.e. NIHSS improvement of </w:t>
      </w:r>
      <w:r w:rsidR="0018400C">
        <w:rPr>
          <w:rFonts w:ascii="Times New Roman" w:hAnsi="Times New Roman" w:cs="Times New Roman"/>
        </w:rPr>
        <w:t>8.96 for CFS 1</w:t>
      </w:r>
      <w:r w:rsidR="007523F9">
        <w:rPr>
          <w:rFonts w:ascii="Times New Roman" w:hAnsi="Times New Roman" w:cs="Times New Roman"/>
        </w:rPr>
        <w:t xml:space="preserve">, </w:t>
      </w:r>
      <w:r w:rsidR="00485D4E">
        <w:rPr>
          <w:rFonts w:ascii="Times New Roman" w:hAnsi="Times New Roman" w:cs="Times New Roman"/>
        </w:rPr>
        <w:t>7.89 for CFS 2, 6.82 for CFS 3, etc.</w:t>
      </w:r>
      <w:r w:rsidR="0018400C">
        <w:rPr>
          <w:rFonts w:ascii="Times New Roman" w:hAnsi="Times New Roman" w:cs="Times New Roman"/>
        </w:rPr>
        <w:t>)</w:t>
      </w:r>
      <w:r w:rsidR="00513298">
        <w:rPr>
          <w:rFonts w:ascii="Times New Roman" w:hAnsi="Times New Roman" w:cs="Times New Roman"/>
        </w:rPr>
        <w:t xml:space="preserve"> (Table 3</w:t>
      </w:r>
      <w:r w:rsidR="00AF5CB6">
        <w:rPr>
          <w:rFonts w:ascii="Times New Roman" w:hAnsi="Times New Roman" w:cs="Times New Roman"/>
        </w:rPr>
        <w:t xml:space="preserve">).  </w:t>
      </w:r>
      <w:r w:rsidR="00D26415">
        <w:rPr>
          <w:rFonts w:ascii="Times New Roman" w:hAnsi="Times New Roman" w:cs="Times New Roman"/>
        </w:rPr>
        <w:t>.</w:t>
      </w:r>
    </w:p>
    <w:p w14:paraId="35C0C27A" w14:textId="77777777" w:rsidR="00D26415" w:rsidRDefault="00D26415" w:rsidP="00934CF0">
      <w:pPr>
        <w:spacing w:line="480" w:lineRule="auto"/>
        <w:rPr>
          <w:rFonts w:ascii="Times New Roman" w:hAnsi="Times New Roman" w:cs="Times New Roman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10"/>
        <w:gridCol w:w="1353"/>
        <w:gridCol w:w="1416"/>
      </w:tblGrid>
      <w:tr w:rsidR="00D26415" w14:paraId="6EE3E288" w14:textId="77777777" w:rsidTr="00F434C5">
        <w:tc>
          <w:tcPr>
            <w:tcW w:w="4279" w:type="dxa"/>
            <w:gridSpan w:val="3"/>
          </w:tcPr>
          <w:p w14:paraId="491CBF4E" w14:textId="77777777" w:rsidR="00D26415" w:rsidRPr="00513298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13298">
              <w:rPr>
                <w:rFonts w:ascii="Times New Roman" w:hAnsi="Times New Roman" w:cs="Times New Roman"/>
                <w:b/>
              </w:rPr>
              <w:t>Interval NIHSS change</w:t>
            </w:r>
          </w:p>
        </w:tc>
      </w:tr>
      <w:tr w:rsidR="00D26415" w14:paraId="23BE950A" w14:textId="77777777" w:rsidTr="00F434C5">
        <w:tc>
          <w:tcPr>
            <w:tcW w:w="1510" w:type="dxa"/>
          </w:tcPr>
          <w:p w14:paraId="37767B62" w14:textId="77777777" w:rsidR="00D26415" w:rsidRDefault="00D26415" w:rsidP="00F434C5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353" w:type="dxa"/>
          </w:tcPr>
          <w:p w14:paraId="576841BB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Coefficient</w:t>
            </w:r>
          </w:p>
        </w:tc>
        <w:tc>
          <w:tcPr>
            <w:tcW w:w="1416" w:type="dxa"/>
          </w:tcPr>
          <w:p w14:paraId="55AE88AF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Significance</w:t>
            </w:r>
          </w:p>
        </w:tc>
      </w:tr>
      <w:tr w:rsidR="00D26415" w14:paraId="5F9E6E95" w14:textId="77777777" w:rsidTr="00F434C5">
        <w:tc>
          <w:tcPr>
            <w:tcW w:w="1510" w:type="dxa"/>
          </w:tcPr>
          <w:p w14:paraId="616876F3" w14:textId="77777777" w:rsidR="00D26415" w:rsidRDefault="00D26415" w:rsidP="00F434C5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CFS</w:t>
            </w:r>
          </w:p>
        </w:tc>
        <w:tc>
          <w:tcPr>
            <w:tcW w:w="1353" w:type="dxa"/>
          </w:tcPr>
          <w:p w14:paraId="7FA82BB4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1.07</w:t>
            </w:r>
          </w:p>
        </w:tc>
        <w:tc>
          <w:tcPr>
            <w:tcW w:w="1416" w:type="dxa"/>
          </w:tcPr>
          <w:p w14:paraId="71A19A04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p=0.03</w:t>
            </w:r>
          </w:p>
        </w:tc>
      </w:tr>
      <w:tr w:rsidR="00D26415" w14:paraId="7B7ACFE2" w14:textId="77777777" w:rsidTr="00F434C5">
        <w:tc>
          <w:tcPr>
            <w:tcW w:w="1510" w:type="dxa"/>
          </w:tcPr>
          <w:p w14:paraId="5C052FF4" w14:textId="77777777" w:rsidR="00D26415" w:rsidRDefault="00D26415" w:rsidP="00F434C5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Diabetes mellitus</w:t>
            </w:r>
          </w:p>
        </w:tc>
        <w:tc>
          <w:tcPr>
            <w:tcW w:w="1353" w:type="dxa"/>
          </w:tcPr>
          <w:p w14:paraId="4E0D9E13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4.65</w:t>
            </w:r>
          </w:p>
        </w:tc>
        <w:tc>
          <w:tcPr>
            <w:tcW w:w="1416" w:type="dxa"/>
          </w:tcPr>
          <w:p w14:paraId="7B761118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5241A4">
              <w:rPr>
                <w:rFonts w:ascii="Times New Roman" w:hAnsi="Times New Roman" w:cs="Times New Roman"/>
              </w:rPr>
              <w:t>p=0.</w:t>
            </w:r>
            <w:r>
              <w:rPr>
                <w:rFonts w:ascii="Times New Roman" w:hAnsi="Times New Roman" w:cs="Times New Roman"/>
              </w:rPr>
              <w:t>04</w:t>
            </w:r>
          </w:p>
        </w:tc>
      </w:tr>
      <w:tr w:rsidR="00D26415" w14:paraId="0888267E" w14:textId="77777777" w:rsidTr="00F434C5">
        <w:tc>
          <w:tcPr>
            <w:tcW w:w="1510" w:type="dxa"/>
          </w:tcPr>
          <w:p w14:paraId="31860F35" w14:textId="77777777" w:rsidR="00D26415" w:rsidRDefault="00D26415" w:rsidP="00F434C5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Age</w:t>
            </w:r>
          </w:p>
        </w:tc>
        <w:tc>
          <w:tcPr>
            <w:tcW w:w="1353" w:type="dxa"/>
          </w:tcPr>
          <w:p w14:paraId="7F0232B3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0.03</w:t>
            </w:r>
          </w:p>
        </w:tc>
        <w:tc>
          <w:tcPr>
            <w:tcW w:w="1416" w:type="dxa"/>
          </w:tcPr>
          <w:p w14:paraId="1260040D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5241A4">
              <w:rPr>
                <w:rFonts w:ascii="Times New Roman" w:hAnsi="Times New Roman" w:cs="Times New Roman"/>
              </w:rPr>
              <w:t>p=0.</w:t>
            </w:r>
            <w:r>
              <w:rPr>
                <w:rFonts w:ascii="Times New Roman" w:hAnsi="Times New Roman" w:cs="Times New Roman"/>
              </w:rPr>
              <w:t>82</w:t>
            </w:r>
          </w:p>
        </w:tc>
      </w:tr>
      <w:tr w:rsidR="00D26415" w14:paraId="40E62FDA" w14:textId="77777777" w:rsidTr="00F434C5">
        <w:tc>
          <w:tcPr>
            <w:tcW w:w="1510" w:type="dxa"/>
          </w:tcPr>
          <w:p w14:paraId="6A3952FD" w14:textId="77777777" w:rsidR="00D26415" w:rsidRDefault="00D26415" w:rsidP="00F434C5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Male sex</w:t>
            </w:r>
          </w:p>
        </w:tc>
        <w:tc>
          <w:tcPr>
            <w:tcW w:w="1353" w:type="dxa"/>
          </w:tcPr>
          <w:p w14:paraId="34319BFD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0.23</w:t>
            </w:r>
          </w:p>
        </w:tc>
        <w:tc>
          <w:tcPr>
            <w:tcW w:w="1416" w:type="dxa"/>
          </w:tcPr>
          <w:p w14:paraId="6E39F7D9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5241A4">
              <w:rPr>
                <w:rFonts w:ascii="Times New Roman" w:hAnsi="Times New Roman" w:cs="Times New Roman"/>
              </w:rPr>
              <w:t>p=0.</w:t>
            </w:r>
            <w:r>
              <w:rPr>
                <w:rFonts w:ascii="Times New Roman" w:hAnsi="Times New Roman" w:cs="Times New Roman"/>
              </w:rPr>
              <w:t>88</w:t>
            </w:r>
          </w:p>
        </w:tc>
      </w:tr>
      <w:tr w:rsidR="00D26415" w14:paraId="0948CD8D" w14:textId="77777777" w:rsidTr="00F434C5">
        <w:tc>
          <w:tcPr>
            <w:tcW w:w="1510" w:type="dxa"/>
          </w:tcPr>
          <w:p w14:paraId="59C686F3" w14:textId="77777777" w:rsidR="00D26415" w:rsidRDefault="00D26415" w:rsidP="00F434C5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Hypertension</w:t>
            </w:r>
          </w:p>
        </w:tc>
        <w:tc>
          <w:tcPr>
            <w:tcW w:w="1353" w:type="dxa"/>
          </w:tcPr>
          <w:p w14:paraId="3034006E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0.26</w:t>
            </w:r>
          </w:p>
        </w:tc>
        <w:tc>
          <w:tcPr>
            <w:tcW w:w="1416" w:type="dxa"/>
          </w:tcPr>
          <w:p w14:paraId="560141DE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5241A4">
              <w:rPr>
                <w:rFonts w:ascii="Times New Roman" w:hAnsi="Times New Roman" w:cs="Times New Roman"/>
              </w:rPr>
              <w:t>p=0.</w:t>
            </w:r>
            <w:r>
              <w:rPr>
                <w:rFonts w:ascii="Times New Roman" w:hAnsi="Times New Roman" w:cs="Times New Roman"/>
              </w:rPr>
              <w:t>87</w:t>
            </w:r>
          </w:p>
        </w:tc>
      </w:tr>
      <w:tr w:rsidR="00D26415" w14:paraId="1BAF6AC1" w14:textId="77777777" w:rsidTr="00F434C5">
        <w:tc>
          <w:tcPr>
            <w:tcW w:w="1510" w:type="dxa"/>
          </w:tcPr>
          <w:p w14:paraId="49023CEA" w14:textId="77777777" w:rsidR="00D26415" w:rsidRDefault="00D26415" w:rsidP="00F434C5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Atrial fibrillation</w:t>
            </w:r>
          </w:p>
        </w:tc>
        <w:tc>
          <w:tcPr>
            <w:tcW w:w="1353" w:type="dxa"/>
          </w:tcPr>
          <w:p w14:paraId="75E7BAAA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-0.24</w:t>
            </w:r>
          </w:p>
        </w:tc>
        <w:tc>
          <w:tcPr>
            <w:tcW w:w="1416" w:type="dxa"/>
          </w:tcPr>
          <w:p w14:paraId="55F10DE8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5241A4">
              <w:rPr>
                <w:rFonts w:ascii="Times New Roman" w:hAnsi="Times New Roman" w:cs="Times New Roman"/>
              </w:rPr>
              <w:t>p=0.</w:t>
            </w:r>
            <w:r>
              <w:rPr>
                <w:rFonts w:ascii="Times New Roman" w:hAnsi="Times New Roman" w:cs="Times New Roman"/>
              </w:rPr>
              <w:t>88</w:t>
            </w:r>
          </w:p>
        </w:tc>
      </w:tr>
      <w:tr w:rsidR="00D26415" w14:paraId="6A8452D5" w14:textId="77777777" w:rsidTr="00F434C5">
        <w:tc>
          <w:tcPr>
            <w:tcW w:w="1510" w:type="dxa"/>
          </w:tcPr>
          <w:p w14:paraId="339F300D" w14:textId="77777777" w:rsidR="00D26415" w:rsidRDefault="00D26415" w:rsidP="00F434C5">
            <w:pPr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Baseline NIHSS</w:t>
            </w:r>
          </w:p>
        </w:tc>
        <w:tc>
          <w:tcPr>
            <w:tcW w:w="1353" w:type="dxa"/>
          </w:tcPr>
          <w:p w14:paraId="7D033690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-0.06</w:t>
            </w:r>
          </w:p>
        </w:tc>
        <w:tc>
          <w:tcPr>
            <w:tcW w:w="1416" w:type="dxa"/>
          </w:tcPr>
          <w:p w14:paraId="7F513C54" w14:textId="77777777" w:rsidR="00D26415" w:rsidRDefault="00D26415" w:rsidP="00F434C5">
            <w:pPr>
              <w:spacing w:line="480" w:lineRule="auto"/>
              <w:jc w:val="center"/>
              <w:rPr>
                <w:rFonts w:ascii="Times New Roman" w:hAnsi="Times New Roman" w:cs="Times New Roman"/>
              </w:rPr>
            </w:pPr>
            <w:r w:rsidRPr="005241A4">
              <w:rPr>
                <w:rFonts w:ascii="Times New Roman" w:hAnsi="Times New Roman" w:cs="Times New Roman"/>
              </w:rPr>
              <w:t>p=0.</w:t>
            </w:r>
            <w:r>
              <w:rPr>
                <w:rFonts w:ascii="Times New Roman" w:hAnsi="Times New Roman" w:cs="Times New Roman"/>
              </w:rPr>
              <w:t>63</w:t>
            </w:r>
          </w:p>
        </w:tc>
      </w:tr>
    </w:tbl>
    <w:p w14:paraId="716A9A01" w14:textId="428FAD76" w:rsidR="00D26415" w:rsidRDefault="00D26415" w:rsidP="00D26415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Table 3. Linear regression model for interval NIHSS change (Intercept -10.03) in the thrombolysed subgroup. </w:t>
      </w:r>
      <w:r w:rsidR="007523F9">
        <w:rPr>
          <w:rFonts w:ascii="Times New Roman" w:hAnsi="Times New Roman" w:cs="Times New Roman"/>
        </w:rPr>
        <w:t xml:space="preserve">The intercept represents a 10.03 point improvement in NIHSS following thrombolysis, with positive coefficients representing </w:t>
      </w:r>
      <w:r w:rsidR="002517E3">
        <w:rPr>
          <w:rFonts w:ascii="Times New Roman" w:hAnsi="Times New Roman" w:cs="Times New Roman"/>
        </w:rPr>
        <w:t>attenuated</w:t>
      </w:r>
      <w:r w:rsidR="007523F9">
        <w:rPr>
          <w:rFonts w:ascii="Times New Roman" w:hAnsi="Times New Roman" w:cs="Times New Roman"/>
        </w:rPr>
        <w:t xml:space="preserve"> </w:t>
      </w:r>
      <w:r w:rsidR="00485D4E">
        <w:rPr>
          <w:rFonts w:ascii="Times New Roman" w:hAnsi="Times New Roman" w:cs="Times New Roman"/>
        </w:rPr>
        <w:t xml:space="preserve">NIHSS </w:t>
      </w:r>
      <w:r w:rsidR="007523F9">
        <w:rPr>
          <w:rFonts w:ascii="Times New Roman" w:hAnsi="Times New Roman" w:cs="Times New Roman"/>
        </w:rPr>
        <w:t xml:space="preserve">improvement and negative coefficients </w:t>
      </w:r>
      <w:r w:rsidR="00485D4E">
        <w:rPr>
          <w:rFonts w:ascii="Times New Roman" w:hAnsi="Times New Roman" w:cs="Times New Roman"/>
        </w:rPr>
        <w:t>larger</w:t>
      </w:r>
      <w:r w:rsidR="007523F9">
        <w:rPr>
          <w:rFonts w:ascii="Times New Roman" w:hAnsi="Times New Roman" w:cs="Times New Roman"/>
        </w:rPr>
        <w:t xml:space="preserve"> NIHSS improvement.</w:t>
      </w:r>
    </w:p>
    <w:p w14:paraId="0B4EF6A7" w14:textId="77777777" w:rsidR="00D26415" w:rsidRDefault="00D26415" w:rsidP="00934CF0">
      <w:pPr>
        <w:spacing w:line="480" w:lineRule="auto"/>
        <w:rPr>
          <w:rFonts w:ascii="Times New Roman" w:hAnsi="Times New Roman" w:cs="Times New Roman"/>
          <w:b/>
        </w:rPr>
      </w:pPr>
    </w:p>
    <w:p w14:paraId="749302B5" w14:textId="72EE8B96" w:rsidR="00B87FA0" w:rsidRPr="00B87FA0" w:rsidRDefault="00B87FA0" w:rsidP="00FC7DF2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There was </w:t>
      </w:r>
      <w:r w:rsidR="001D1DDA">
        <w:rPr>
          <w:rFonts w:ascii="Times New Roman" w:hAnsi="Times New Roman" w:cs="Times New Roman"/>
        </w:rPr>
        <w:t>no statistically significant</w:t>
      </w:r>
      <w:r>
        <w:rPr>
          <w:rFonts w:ascii="Times New Roman" w:hAnsi="Times New Roman" w:cs="Times New Roman"/>
        </w:rPr>
        <w:t xml:space="preserve"> association between CFS and pre-morbid modified Rankin scale (r</w:t>
      </w:r>
      <w:r w:rsidRPr="00B87FA0">
        <w:rPr>
          <w:rFonts w:ascii="Times New Roman" w:hAnsi="Times New Roman" w:cs="Times New Roman"/>
          <w:vertAlign w:val="subscript"/>
        </w:rPr>
        <w:t>s</w:t>
      </w:r>
      <w:r>
        <w:rPr>
          <w:rFonts w:ascii="Times New Roman" w:hAnsi="Times New Roman" w:cs="Times New Roman"/>
        </w:rPr>
        <w:t>=0.21, p=0.09).</w:t>
      </w:r>
    </w:p>
    <w:p w14:paraId="46DBC161" w14:textId="77777777" w:rsidR="00B87FA0" w:rsidRDefault="00B87FA0" w:rsidP="00934CF0">
      <w:pPr>
        <w:spacing w:line="480" w:lineRule="auto"/>
        <w:rPr>
          <w:rFonts w:ascii="Times New Roman" w:hAnsi="Times New Roman" w:cs="Times New Roman"/>
          <w:b/>
        </w:rPr>
      </w:pPr>
    </w:p>
    <w:p w14:paraId="303FEF6C" w14:textId="446DE8FC" w:rsidR="00906BA1" w:rsidRPr="00906BA1" w:rsidRDefault="00906BA1" w:rsidP="00934CF0">
      <w:pPr>
        <w:spacing w:line="480" w:lineRule="auto"/>
        <w:rPr>
          <w:rFonts w:ascii="Times New Roman" w:hAnsi="Times New Roman" w:cs="Times New Roman"/>
          <w:b/>
        </w:rPr>
      </w:pPr>
      <w:r w:rsidRPr="00906BA1">
        <w:rPr>
          <w:rFonts w:ascii="Times New Roman" w:hAnsi="Times New Roman" w:cs="Times New Roman"/>
          <w:b/>
        </w:rPr>
        <w:t>Discussion</w:t>
      </w:r>
    </w:p>
    <w:p w14:paraId="1FD0C2D3" w14:textId="77777777" w:rsidR="00906BA1" w:rsidRDefault="00906BA1" w:rsidP="00934CF0">
      <w:pPr>
        <w:spacing w:line="480" w:lineRule="auto"/>
        <w:rPr>
          <w:rFonts w:ascii="Times New Roman" w:hAnsi="Times New Roman" w:cs="Times New Roman"/>
        </w:rPr>
      </w:pPr>
    </w:p>
    <w:p w14:paraId="1F265223" w14:textId="52756E87" w:rsidR="006B2264" w:rsidRDefault="00DB3967" w:rsidP="007B0914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Clinical</w:t>
      </w:r>
      <w:r w:rsidR="00906BA1" w:rsidRPr="00A47609">
        <w:rPr>
          <w:rFonts w:ascii="Times New Roman" w:hAnsi="Times New Roman" w:cs="Times New Roman"/>
        </w:rPr>
        <w:t xml:space="preserve"> frailty is </w:t>
      </w:r>
      <w:r w:rsidR="00982274">
        <w:rPr>
          <w:rFonts w:ascii="Times New Roman" w:hAnsi="Times New Roman" w:cs="Times New Roman"/>
        </w:rPr>
        <w:t>independently associated with</w:t>
      </w:r>
      <w:r w:rsidR="00906BA1" w:rsidRPr="00A47609">
        <w:rPr>
          <w:rFonts w:ascii="Times New Roman" w:hAnsi="Times New Roman" w:cs="Times New Roman"/>
        </w:rPr>
        <w:t xml:space="preserve"> 28-day mortality after acute isch</w:t>
      </w:r>
      <w:r w:rsidR="003F7420">
        <w:rPr>
          <w:rFonts w:ascii="Times New Roman" w:hAnsi="Times New Roman" w:cs="Times New Roman"/>
        </w:rPr>
        <w:t>a</w:t>
      </w:r>
      <w:r w:rsidR="00906BA1" w:rsidRPr="00A47609">
        <w:rPr>
          <w:rFonts w:ascii="Times New Roman" w:hAnsi="Times New Roman" w:cs="Times New Roman"/>
        </w:rPr>
        <w:t xml:space="preserve">emic stroke. </w:t>
      </w:r>
      <w:r w:rsidR="006B2264">
        <w:rPr>
          <w:rFonts w:ascii="Times New Roman" w:hAnsi="Times New Roman" w:cs="Times New Roman"/>
        </w:rPr>
        <w:t xml:space="preserve">Furthermore, frailty </w:t>
      </w:r>
      <w:r w:rsidR="00C37BE1">
        <w:rPr>
          <w:rFonts w:ascii="Times New Roman" w:hAnsi="Times New Roman" w:cs="Times New Roman"/>
        </w:rPr>
        <w:t>appears</w:t>
      </w:r>
      <w:r w:rsidR="006B2264">
        <w:rPr>
          <w:rFonts w:ascii="Times New Roman" w:hAnsi="Times New Roman" w:cs="Times New Roman"/>
        </w:rPr>
        <w:t xml:space="preserve"> </w:t>
      </w:r>
      <w:r w:rsidR="007F1866">
        <w:rPr>
          <w:rFonts w:ascii="Times New Roman" w:hAnsi="Times New Roman" w:cs="Times New Roman"/>
        </w:rPr>
        <w:t xml:space="preserve">independently </w:t>
      </w:r>
      <w:r w:rsidR="006B2264">
        <w:rPr>
          <w:rFonts w:ascii="Times New Roman" w:hAnsi="Times New Roman" w:cs="Times New Roman"/>
        </w:rPr>
        <w:t xml:space="preserve">associated with </w:t>
      </w:r>
      <w:r w:rsidR="00D65637">
        <w:rPr>
          <w:rFonts w:ascii="Times New Roman" w:hAnsi="Times New Roman" w:cs="Times New Roman"/>
        </w:rPr>
        <w:t>reduced improvement in NIHSS following</w:t>
      </w:r>
      <w:r w:rsidR="00BA49EC">
        <w:rPr>
          <w:rFonts w:ascii="Times New Roman" w:hAnsi="Times New Roman" w:cs="Times New Roman"/>
        </w:rPr>
        <w:t xml:space="preserve"> </w:t>
      </w:r>
      <w:r w:rsidR="007F1866">
        <w:rPr>
          <w:rFonts w:ascii="Times New Roman" w:hAnsi="Times New Roman" w:cs="Times New Roman"/>
        </w:rPr>
        <w:t>stroke thrombolysis.</w:t>
      </w:r>
    </w:p>
    <w:p w14:paraId="3C881BDC" w14:textId="77777777" w:rsidR="00906BA1" w:rsidRPr="00A47609" w:rsidRDefault="00906BA1" w:rsidP="007B0914">
      <w:pPr>
        <w:spacing w:line="480" w:lineRule="auto"/>
        <w:jc w:val="both"/>
        <w:rPr>
          <w:rFonts w:ascii="Times New Roman" w:hAnsi="Times New Roman" w:cs="Times New Roman"/>
        </w:rPr>
      </w:pPr>
    </w:p>
    <w:p w14:paraId="4CA19320" w14:textId="26535F3D" w:rsidR="00906BA1" w:rsidRPr="00A47609" w:rsidRDefault="00906BA1" w:rsidP="007B0914">
      <w:pPr>
        <w:spacing w:line="480" w:lineRule="auto"/>
        <w:jc w:val="both"/>
        <w:rPr>
          <w:rFonts w:ascii="Times New Roman" w:hAnsi="Times New Roman" w:cs="Times New Roman"/>
        </w:rPr>
      </w:pPr>
      <w:r w:rsidRPr="00A47609">
        <w:rPr>
          <w:rFonts w:ascii="Times New Roman" w:hAnsi="Times New Roman" w:cs="Times New Roman"/>
        </w:rPr>
        <w:t xml:space="preserve">The mechanism by which frailty influences stroke outcome, particularly death, is poorly understood. Frailty is associated with a range of factors affecting cerebrovascular health, including hypertension, </w:t>
      </w:r>
      <w:r w:rsidR="00D63140">
        <w:rPr>
          <w:rFonts w:ascii="Times New Roman" w:hAnsi="Times New Roman" w:cs="Times New Roman"/>
        </w:rPr>
        <w:t>ischaemic</w:t>
      </w:r>
      <w:r w:rsidRPr="00A47609">
        <w:rPr>
          <w:rFonts w:ascii="Times New Roman" w:hAnsi="Times New Roman" w:cs="Times New Roman"/>
        </w:rPr>
        <w:t xml:space="preserve"> heart disease, diabetes, atrial fibrillation, and reduced anticoagulant prescribing </w:t>
      </w:r>
      <w:r w:rsidR="00C0524F">
        <w:rPr>
          <w:rFonts w:ascii="Times New Roman" w:hAnsi="Times New Roman" w:cs="Times New Roman"/>
        </w:rPr>
        <w:t>for</w:t>
      </w:r>
      <w:r>
        <w:rPr>
          <w:rFonts w:ascii="Times New Roman" w:hAnsi="Times New Roman" w:cs="Times New Roman"/>
        </w:rPr>
        <w:t xml:space="preserve"> atrial fibrillation</w:t>
      </w:r>
      <w:r w:rsidR="00224B19">
        <w:rPr>
          <w:rFonts w:ascii="Times New Roman" w:hAnsi="Times New Roman" w:cs="Times New Roman"/>
        </w:rPr>
        <w:t xml:space="preserve"> </w:t>
      </w:r>
      <w:r w:rsidR="00EF7BDC">
        <w:rPr>
          <w:rFonts w:ascii="Times New Roman" w:hAnsi="Times New Roman" w:cs="Times New Roman"/>
        </w:rPr>
        <w:fldChar w:fldCharType="begin">
          <w:fldData xml:space="preserve">PEVuZE5vdGU+PENpdGU+PEF1dGhvcj5GcmllZDwvQXV0aG9yPjxZZWFyPjIwMDE8L1llYXI+PFJl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</w:fldData>
        </w:fldChar>
      </w:r>
      <w:r w:rsidR="00D64598">
        <w:rPr>
          <w:rFonts w:ascii="Times New Roman" w:hAnsi="Times New Roman" w:cs="Times New Roman"/>
        </w:rPr>
        <w:instrText xml:space="preserve"> ADDIN EN.CITE </w:instrText>
      </w:r>
      <w:r w:rsidR="00D64598">
        <w:rPr>
          <w:rFonts w:ascii="Times New Roman" w:hAnsi="Times New Roman" w:cs="Times New Roman"/>
        </w:rPr>
        <w:fldChar w:fldCharType="begin">
          <w:fldData xml:space="preserve">PEVuZE5vdGU+PENpdGU+PEF1dGhvcj5GcmllZDwvQXV0aG9yPjxZZWFyPjIwMDE8L1llYXI+PFJl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</w:fldData>
        </w:fldChar>
      </w:r>
      <w:r w:rsidR="00D64598">
        <w:rPr>
          <w:rFonts w:ascii="Times New Roman" w:hAnsi="Times New Roman" w:cs="Times New Roman"/>
        </w:rPr>
        <w:instrText xml:space="preserve"> ADDIN EN.CITE.DATA </w:instrText>
      </w:r>
      <w:r w:rsidR="00D64598">
        <w:rPr>
          <w:rFonts w:ascii="Times New Roman" w:hAnsi="Times New Roman" w:cs="Times New Roman"/>
        </w:rPr>
      </w:r>
      <w:r w:rsidR="00D64598">
        <w:rPr>
          <w:rFonts w:ascii="Times New Roman" w:hAnsi="Times New Roman" w:cs="Times New Roman"/>
        </w:rPr>
        <w:fldChar w:fldCharType="end"/>
      </w:r>
      <w:r w:rsidR="00EF7BDC">
        <w:rPr>
          <w:rFonts w:ascii="Times New Roman" w:hAnsi="Times New Roman" w:cs="Times New Roman"/>
        </w:rPr>
      </w:r>
      <w:r w:rsidR="00EF7BDC">
        <w:rPr>
          <w:rFonts w:ascii="Times New Roman" w:hAnsi="Times New Roman" w:cs="Times New Roman"/>
        </w:rPr>
        <w:fldChar w:fldCharType="separate"/>
      </w:r>
      <w:r w:rsidR="00D64598">
        <w:rPr>
          <w:rFonts w:ascii="Times New Roman" w:hAnsi="Times New Roman" w:cs="Times New Roman"/>
          <w:noProof/>
        </w:rPr>
        <w:t>[3, 9-11]</w:t>
      </w:r>
      <w:r w:rsidR="00EF7BDC">
        <w:rPr>
          <w:rFonts w:ascii="Times New Roman" w:hAnsi="Times New Roman" w:cs="Times New Roman"/>
        </w:rPr>
        <w:fldChar w:fldCharType="end"/>
      </w:r>
      <w:r w:rsidR="00224B19">
        <w:rPr>
          <w:rFonts w:ascii="Times New Roman" w:hAnsi="Times New Roman" w:cs="Times New Roman"/>
        </w:rPr>
        <w:t>.</w:t>
      </w:r>
      <w:r w:rsidRPr="00A47609">
        <w:rPr>
          <w:rFonts w:ascii="Times New Roman" w:hAnsi="Times New Roman" w:cs="Times New Roman"/>
        </w:rPr>
        <w:t xml:space="preserve"> However, our results </w:t>
      </w:r>
      <w:r w:rsidR="006275F8">
        <w:rPr>
          <w:rFonts w:ascii="Times New Roman" w:hAnsi="Times New Roman" w:cs="Times New Roman"/>
        </w:rPr>
        <w:t>indicate</w:t>
      </w:r>
      <w:r w:rsidRPr="00A47609">
        <w:rPr>
          <w:rFonts w:ascii="Times New Roman" w:hAnsi="Times New Roman" w:cs="Times New Roman"/>
        </w:rPr>
        <w:t xml:space="preserve"> clinical frailty was independent of conventional vascular risk factors, suggesting that </w:t>
      </w:r>
      <w:r w:rsidR="00AA69ED">
        <w:rPr>
          <w:rFonts w:ascii="Times New Roman" w:hAnsi="Times New Roman" w:cs="Times New Roman"/>
        </w:rPr>
        <w:t>a</w:t>
      </w:r>
      <w:r w:rsidRPr="00A47609">
        <w:rPr>
          <w:rFonts w:ascii="Times New Roman" w:hAnsi="Times New Roman" w:cs="Times New Roman"/>
        </w:rPr>
        <w:t xml:space="preserve"> global reduction in physiological reserve may account for the poorer outcomes following </w:t>
      </w:r>
      <w:r w:rsidR="00D63140">
        <w:rPr>
          <w:rFonts w:ascii="Times New Roman" w:hAnsi="Times New Roman" w:cs="Times New Roman"/>
        </w:rPr>
        <w:t>ischaemic</w:t>
      </w:r>
      <w:r w:rsidRPr="00A47609">
        <w:rPr>
          <w:rFonts w:ascii="Times New Roman" w:hAnsi="Times New Roman" w:cs="Times New Roman"/>
        </w:rPr>
        <w:t xml:space="preserve"> insult. To what extent frailty may include a loss of ‘cerebrovascular reserve’ to survive an insult is unclear.</w:t>
      </w:r>
    </w:p>
    <w:p w14:paraId="6D96020C" w14:textId="77777777" w:rsidR="00906BA1" w:rsidRPr="00A47609" w:rsidRDefault="00906BA1" w:rsidP="007B0914">
      <w:pPr>
        <w:spacing w:line="480" w:lineRule="auto"/>
        <w:jc w:val="both"/>
        <w:rPr>
          <w:rFonts w:ascii="Times New Roman" w:hAnsi="Times New Roman" w:cs="Times New Roman"/>
        </w:rPr>
      </w:pPr>
    </w:p>
    <w:p w14:paraId="2ED974E1" w14:textId="11D32B9C" w:rsidR="00906BA1" w:rsidRPr="00A47609" w:rsidRDefault="007B5C11" w:rsidP="007B0914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The observed effect of frailty was modest</w:t>
      </w:r>
      <w:r w:rsidR="00C37BE1">
        <w:rPr>
          <w:rFonts w:ascii="Times New Roman" w:hAnsi="Times New Roman" w:cs="Times New Roman"/>
        </w:rPr>
        <w:t xml:space="preserve"> but cumulative</w:t>
      </w:r>
      <w:r>
        <w:rPr>
          <w:rFonts w:ascii="Times New Roman" w:hAnsi="Times New Roman" w:cs="Times New Roman"/>
        </w:rPr>
        <w:t xml:space="preserve">. </w:t>
      </w:r>
      <w:r w:rsidR="00094C0A">
        <w:rPr>
          <w:rFonts w:ascii="Times New Roman" w:hAnsi="Times New Roman" w:cs="Times New Roman"/>
        </w:rPr>
        <w:t>Only a few studies have considered the link between frailty and stroke, and typically considered longer-term functional outcomes.</w:t>
      </w:r>
      <w:r>
        <w:rPr>
          <w:rFonts w:ascii="Times New Roman" w:hAnsi="Times New Roman" w:cs="Times New Roman"/>
        </w:rPr>
        <w:t xml:space="preserve"> </w:t>
      </w:r>
      <w:r w:rsidR="00094C0A">
        <w:rPr>
          <w:rFonts w:ascii="Times New Roman" w:hAnsi="Times New Roman" w:cs="Times New Roman"/>
        </w:rPr>
        <w:t>R</w:t>
      </w:r>
      <w:r w:rsidR="00094C0A" w:rsidRPr="00A47609">
        <w:rPr>
          <w:rFonts w:ascii="Times New Roman" w:hAnsi="Times New Roman" w:cs="Times New Roman"/>
        </w:rPr>
        <w:t xml:space="preserve">educed ability to perform activities of daily living </w:t>
      </w:r>
      <w:r w:rsidR="00094C0A">
        <w:rPr>
          <w:rFonts w:ascii="Times New Roman" w:hAnsi="Times New Roman" w:cs="Times New Roman"/>
        </w:rPr>
        <w:t xml:space="preserve">(as a surrogate of frailty) </w:t>
      </w:r>
      <w:r w:rsidR="00DC3247">
        <w:rPr>
          <w:rFonts w:ascii="Times New Roman" w:hAnsi="Times New Roman" w:cs="Times New Roman"/>
        </w:rPr>
        <w:t>was</w:t>
      </w:r>
      <w:r w:rsidR="00094C0A" w:rsidRPr="00A47609">
        <w:rPr>
          <w:rFonts w:ascii="Times New Roman" w:hAnsi="Times New Roman" w:cs="Times New Roman"/>
        </w:rPr>
        <w:t xml:space="preserve"> associated with poorer functional outcome an</w:t>
      </w:r>
      <w:r w:rsidR="00094C0A">
        <w:rPr>
          <w:rFonts w:ascii="Times New Roman" w:hAnsi="Times New Roman" w:cs="Times New Roman"/>
        </w:rPr>
        <w:t>d higher risk of institutionali</w:t>
      </w:r>
      <w:r w:rsidR="00DC3247">
        <w:rPr>
          <w:rFonts w:ascii="Times New Roman" w:hAnsi="Times New Roman" w:cs="Times New Roman"/>
        </w:rPr>
        <w:t>s</w:t>
      </w:r>
      <w:r w:rsidR="00094C0A" w:rsidRPr="00A47609">
        <w:rPr>
          <w:rFonts w:ascii="Times New Roman" w:hAnsi="Times New Roman" w:cs="Times New Roman"/>
        </w:rPr>
        <w:t>ation following stroke at six months</w:t>
      </w:r>
      <w:r w:rsidR="00224B19">
        <w:rPr>
          <w:rFonts w:ascii="Times New Roman" w:hAnsi="Times New Roman" w:cs="Times New Roman"/>
        </w:rPr>
        <w:t xml:space="preserve"> </w:t>
      </w:r>
      <w:r w:rsidR="00094C0A">
        <w:rPr>
          <w:rFonts w:ascii="Times New Roman" w:hAnsi="Times New Roman" w:cs="Times New Roman"/>
        </w:rPr>
        <w:fldChar w:fldCharType="begin">
          <w:fldData xml:space="preserve">PEVuZE5vdGU+PENpdGU+PEF1dGhvcj5Db2xhbnRvbmlvPC9BdXRob3I+PFllYXI+MTk5NjwvWWVh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</w:fldData>
        </w:fldChar>
      </w:r>
      <w:r w:rsidR="00D64598">
        <w:rPr>
          <w:rFonts w:ascii="Times New Roman" w:hAnsi="Times New Roman" w:cs="Times New Roman"/>
        </w:rPr>
        <w:instrText xml:space="preserve"> ADDIN EN.CITE </w:instrText>
      </w:r>
      <w:r w:rsidR="00D64598">
        <w:rPr>
          <w:rFonts w:ascii="Times New Roman" w:hAnsi="Times New Roman" w:cs="Times New Roman"/>
        </w:rPr>
        <w:fldChar w:fldCharType="begin">
          <w:fldData xml:space="preserve">PEVuZE5vdGU+PENpdGU+PEF1dGhvcj5Db2xhbnRvbmlvPC9BdXRob3I+PFllYXI+MTk5NjwvWWVh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</w:fldData>
        </w:fldChar>
      </w:r>
      <w:r w:rsidR="00D64598">
        <w:rPr>
          <w:rFonts w:ascii="Times New Roman" w:hAnsi="Times New Roman" w:cs="Times New Roman"/>
        </w:rPr>
        <w:instrText xml:space="preserve"> ADDIN EN.CITE.DATA </w:instrText>
      </w:r>
      <w:r w:rsidR="00D64598">
        <w:rPr>
          <w:rFonts w:ascii="Times New Roman" w:hAnsi="Times New Roman" w:cs="Times New Roman"/>
        </w:rPr>
      </w:r>
      <w:r w:rsidR="00D64598">
        <w:rPr>
          <w:rFonts w:ascii="Times New Roman" w:hAnsi="Times New Roman" w:cs="Times New Roman"/>
        </w:rPr>
        <w:fldChar w:fldCharType="end"/>
      </w:r>
      <w:r w:rsidR="00094C0A">
        <w:rPr>
          <w:rFonts w:ascii="Times New Roman" w:hAnsi="Times New Roman" w:cs="Times New Roman"/>
        </w:rPr>
      </w:r>
      <w:r w:rsidR="00094C0A">
        <w:rPr>
          <w:rFonts w:ascii="Times New Roman" w:hAnsi="Times New Roman" w:cs="Times New Roman"/>
        </w:rPr>
        <w:fldChar w:fldCharType="separate"/>
      </w:r>
      <w:r w:rsidR="00D64598">
        <w:rPr>
          <w:rFonts w:ascii="Times New Roman" w:hAnsi="Times New Roman" w:cs="Times New Roman"/>
          <w:noProof/>
        </w:rPr>
        <w:t>[12]</w:t>
      </w:r>
      <w:r w:rsidR="00094C0A">
        <w:rPr>
          <w:rFonts w:ascii="Times New Roman" w:hAnsi="Times New Roman" w:cs="Times New Roman"/>
        </w:rPr>
        <w:fldChar w:fldCharType="end"/>
      </w:r>
      <w:r w:rsidR="00224B19">
        <w:rPr>
          <w:rFonts w:ascii="Times New Roman" w:hAnsi="Times New Roman" w:cs="Times New Roman"/>
        </w:rPr>
        <w:t>.</w:t>
      </w:r>
      <w:r w:rsidR="00094C0A" w:rsidRPr="00A47609">
        <w:rPr>
          <w:rFonts w:ascii="Times New Roman" w:hAnsi="Times New Roman" w:cs="Times New Roman"/>
        </w:rPr>
        <w:t xml:space="preserve"> </w:t>
      </w:r>
      <w:r w:rsidR="00927542">
        <w:rPr>
          <w:rFonts w:ascii="Times New Roman" w:hAnsi="Times New Roman" w:cs="Times New Roman"/>
        </w:rPr>
        <w:t>Pre-stroke frailty has also been implicated as an independent moderator of post-stroke cognition</w:t>
      </w:r>
      <w:r w:rsidR="00224B19">
        <w:rPr>
          <w:rFonts w:ascii="Times New Roman" w:hAnsi="Times New Roman" w:cs="Times New Roman"/>
        </w:rPr>
        <w:t xml:space="preserve"> </w:t>
      </w:r>
      <w:r w:rsidR="00927542">
        <w:rPr>
          <w:rFonts w:ascii="Times New Roman" w:hAnsi="Times New Roman" w:cs="Times New Roman"/>
        </w:rPr>
        <w:fldChar w:fldCharType="begin">
          <w:fldData xml:space="preserve">PEVuZE5vdGU+PENpdGU+PEF1dGhvcj5UYXlsb3ItUm93YW48L0F1dGhvcj48WWVhcj4yMDE5PC9Z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</w:fldData>
        </w:fldChar>
      </w:r>
      <w:r w:rsidR="00D64598">
        <w:rPr>
          <w:rFonts w:ascii="Times New Roman" w:hAnsi="Times New Roman" w:cs="Times New Roman"/>
        </w:rPr>
        <w:instrText xml:space="preserve"> ADDIN EN.CITE </w:instrText>
      </w:r>
      <w:r w:rsidR="00D64598">
        <w:rPr>
          <w:rFonts w:ascii="Times New Roman" w:hAnsi="Times New Roman" w:cs="Times New Roman"/>
        </w:rPr>
        <w:fldChar w:fldCharType="begin">
          <w:fldData xml:space="preserve">PEVuZE5vdGU+PENpdGU+PEF1dGhvcj5UYXlsb3ItUm93YW48L0F1dGhvcj48WWVhcj4yMDE5PC9Z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</w:fldData>
        </w:fldChar>
      </w:r>
      <w:r w:rsidR="00D64598">
        <w:rPr>
          <w:rFonts w:ascii="Times New Roman" w:hAnsi="Times New Roman" w:cs="Times New Roman"/>
        </w:rPr>
        <w:instrText xml:space="preserve"> ADDIN EN.CITE.DATA </w:instrText>
      </w:r>
      <w:r w:rsidR="00D64598">
        <w:rPr>
          <w:rFonts w:ascii="Times New Roman" w:hAnsi="Times New Roman" w:cs="Times New Roman"/>
        </w:rPr>
      </w:r>
      <w:r w:rsidR="00D64598">
        <w:rPr>
          <w:rFonts w:ascii="Times New Roman" w:hAnsi="Times New Roman" w:cs="Times New Roman"/>
        </w:rPr>
        <w:fldChar w:fldCharType="end"/>
      </w:r>
      <w:r w:rsidR="00927542">
        <w:rPr>
          <w:rFonts w:ascii="Times New Roman" w:hAnsi="Times New Roman" w:cs="Times New Roman"/>
        </w:rPr>
      </w:r>
      <w:r w:rsidR="00927542">
        <w:rPr>
          <w:rFonts w:ascii="Times New Roman" w:hAnsi="Times New Roman" w:cs="Times New Roman"/>
        </w:rPr>
        <w:fldChar w:fldCharType="separate"/>
      </w:r>
      <w:r w:rsidR="00D64598">
        <w:rPr>
          <w:rFonts w:ascii="Times New Roman" w:hAnsi="Times New Roman" w:cs="Times New Roman"/>
          <w:noProof/>
        </w:rPr>
        <w:t>[13]</w:t>
      </w:r>
      <w:r w:rsidR="00927542">
        <w:rPr>
          <w:rFonts w:ascii="Times New Roman" w:hAnsi="Times New Roman" w:cs="Times New Roman"/>
        </w:rPr>
        <w:fldChar w:fldCharType="end"/>
      </w:r>
      <w:r w:rsidR="00224B19">
        <w:rPr>
          <w:rFonts w:ascii="Times New Roman" w:hAnsi="Times New Roman" w:cs="Times New Roman"/>
        </w:rPr>
        <w:t>.</w:t>
      </w:r>
      <w:r w:rsidR="00927542">
        <w:rPr>
          <w:rFonts w:ascii="Times New Roman" w:hAnsi="Times New Roman" w:cs="Times New Roman"/>
        </w:rPr>
        <w:t xml:space="preserve"> </w:t>
      </w:r>
      <w:r w:rsidR="00906BA1" w:rsidRPr="00A47609">
        <w:rPr>
          <w:rFonts w:ascii="Times New Roman" w:hAnsi="Times New Roman" w:cs="Times New Roman"/>
        </w:rPr>
        <w:t xml:space="preserve">The six-minute walk test </w:t>
      </w:r>
      <w:r w:rsidR="00234BC5">
        <w:rPr>
          <w:rFonts w:ascii="Times New Roman" w:hAnsi="Times New Roman" w:cs="Times New Roman"/>
        </w:rPr>
        <w:t xml:space="preserve">independently predicts </w:t>
      </w:r>
      <w:r w:rsidR="007F1C7E">
        <w:rPr>
          <w:rFonts w:ascii="Times New Roman" w:hAnsi="Times New Roman" w:cs="Times New Roman"/>
        </w:rPr>
        <w:t xml:space="preserve">death following </w:t>
      </w:r>
      <w:r w:rsidR="00906BA1">
        <w:rPr>
          <w:rFonts w:ascii="Times New Roman" w:hAnsi="Times New Roman" w:cs="Times New Roman"/>
        </w:rPr>
        <w:t>stroke</w:t>
      </w:r>
      <w:r w:rsidR="00224B19">
        <w:rPr>
          <w:rFonts w:ascii="Times New Roman" w:hAnsi="Times New Roman" w:cs="Times New Roman"/>
        </w:rPr>
        <w:t xml:space="preserve"> </w:t>
      </w:r>
      <w:r w:rsidR="00EF7BDC">
        <w:rPr>
          <w:rFonts w:ascii="Times New Roman" w:hAnsi="Times New Roman" w:cs="Times New Roman"/>
        </w:rPr>
        <w:fldChar w:fldCharType="begin"/>
      </w:r>
      <w:r w:rsidR="00D64598">
        <w:rPr>
          <w:rFonts w:ascii="Times New Roman" w:hAnsi="Times New Roman" w:cs="Times New Roman"/>
        </w:rPr>
        <w:instrText xml:space="preserve"> ADDIN EN.CITE &lt;EndNote&gt;&lt;Cite&gt;&lt;Author&gt;Longstreth&lt;/Author&gt;&lt;Year&gt;2001&lt;/Year&gt;&lt;RecNum&gt;30&lt;/RecNum&gt;&lt;DisplayText&gt;[14]&lt;/DisplayText&gt;&lt;record&gt;&lt;rec-number&gt;30&lt;/rec-number&gt;&lt;foreign-keys&gt;&lt;key app="EN" db-id="zzwvf05t7zwrzmev2215xst8s2s0ztfweess" timestamp="1423748954"&gt;30&lt;/key&gt;&lt;/foreign-keys&gt;&lt;ref-type name="Journal Article"&gt;17&lt;/ref-type&gt;&lt;contributors&gt;&lt;authors&gt;&lt;author&gt;Longstreth, W. T., Jr.&lt;/author&gt;&lt;author&gt;Bernick, C.&lt;/author&gt;&lt;author&gt;Fitzpatrick, A.&lt;/author&gt;&lt;author&gt;Cushman, M.&lt;/author&gt;&lt;author&gt;Knepper, L.&lt;/author&gt;&lt;author&gt;Lima, J.&lt;/author&gt;&lt;author&gt;Furberg, C. D.&lt;/author&gt;&lt;/authors&gt;&lt;/contributors&gt;&lt;auth-address&gt;Departments of Neurology and Epidemiology, University of Washington, Seattle, USA. wl@u.washington.edu&lt;/auth-address&gt;&lt;titles&gt;&lt;title&gt;Frequency and predictors of stroke death in 5,888 participants in the Cardiovascular Health Study&lt;/title&gt;&lt;secondary-title&gt;Neurology&lt;/secondary-title&gt;&lt;alt-title&gt;Neurology&lt;/alt-title&gt;&lt;/titles&gt;&lt;periodical&gt;&lt;full-title&gt;Neurology&lt;/full-title&gt;&lt;abbr-1&gt;Neurology&lt;/abbr-1&gt;&lt;/periodical&gt;&lt;alt-periodical&gt;&lt;full-title&gt;Neurology&lt;/full-title&gt;&lt;abbr-1&gt;Neurology&lt;/abbr-1&gt;&lt;/alt-periodical&gt;&lt;pages&gt;368-75&lt;/pages&gt;&lt;volume&gt;56&lt;/volume&gt;&lt;number&gt;3&lt;/number&gt;&lt;edition&gt;2001/02/15&lt;/edition&gt;&lt;keywords&gt;&lt;keyword&gt;Aged&lt;/keyword&gt;&lt;keyword&gt;Aged, 80 and over&lt;/keyword&gt;&lt;keyword&gt;*Clinical Trials as Topic&lt;/keyword&gt;&lt;keyword&gt;Female&lt;/keyword&gt;&lt;keyword&gt;Humans&lt;/keyword&gt;&lt;keyword&gt;Longitudinal Studies&lt;/keyword&gt;&lt;keyword&gt;Male&lt;/keyword&gt;&lt;keyword&gt;Predictive Value of Tests&lt;/keyword&gt;&lt;keyword&gt;Stroke/*mortality&lt;/keyword&gt;&lt;keyword&gt;Survival Analysis&lt;/keyword&gt;&lt;keyword&gt;United States&lt;/keyword&gt;&lt;/keywords&gt;&lt;dates&gt;&lt;year&gt;2001&lt;/year&gt;&lt;pub-dates&gt;&lt;date&gt;Feb 13&lt;/date&gt;&lt;/pub-dates&gt;&lt;/dates&gt;&lt;isbn&gt;0028-3878 (Print)&amp;#xD;0028-3878&lt;/isbn&gt;&lt;accession-num&gt;11171903&lt;/accession-num&gt;&lt;urls&gt;&lt;related-urls&gt;&lt;url&gt;http://graphics.tx.ovid.com/ovftpdfs/FPDDNCFBHHGPAF00/fs047/ovft/live/gv024/00006114/00006114-200102130-00020.pdf&lt;/url&gt;&lt;/related-urls&gt;&lt;/urls&gt;&lt;remote-database-provider&gt;NLM&lt;/remote-database-provider&gt;&lt;language&gt;eng&lt;/language&gt;&lt;/record&gt;&lt;/Cite&gt;&lt;/EndNote&gt;</w:instrText>
      </w:r>
      <w:r w:rsidR="00EF7BDC">
        <w:rPr>
          <w:rFonts w:ascii="Times New Roman" w:hAnsi="Times New Roman" w:cs="Times New Roman"/>
        </w:rPr>
        <w:fldChar w:fldCharType="separate"/>
      </w:r>
      <w:r w:rsidR="00D64598">
        <w:rPr>
          <w:rFonts w:ascii="Times New Roman" w:hAnsi="Times New Roman" w:cs="Times New Roman"/>
          <w:noProof/>
        </w:rPr>
        <w:t>[14]</w:t>
      </w:r>
      <w:r w:rsidR="00EF7BDC">
        <w:rPr>
          <w:rFonts w:ascii="Times New Roman" w:hAnsi="Times New Roman" w:cs="Times New Roman"/>
        </w:rPr>
        <w:fldChar w:fldCharType="end"/>
      </w:r>
      <w:r w:rsidR="00224B19">
        <w:rPr>
          <w:rFonts w:ascii="Times New Roman" w:hAnsi="Times New Roman" w:cs="Times New Roman"/>
        </w:rPr>
        <w:t>.</w:t>
      </w:r>
      <w:r w:rsidR="00906BA1" w:rsidRPr="00A47609">
        <w:rPr>
          <w:rFonts w:ascii="Times New Roman" w:hAnsi="Times New Roman" w:cs="Times New Roman"/>
        </w:rPr>
        <w:t xml:space="preserve"> </w:t>
      </w:r>
      <w:r w:rsidR="00512AD8">
        <w:rPr>
          <w:rFonts w:ascii="Times New Roman" w:hAnsi="Times New Roman" w:cs="Times New Roman"/>
        </w:rPr>
        <w:t xml:space="preserve">Similarly, </w:t>
      </w:r>
      <w:r w:rsidR="00A954E8">
        <w:rPr>
          <w:rFonts w:ascii="Times New Roman" w:hAnsi="Times New Roman" w:cs="Times New Roman"/>
        </w:rPr>
        <w:t>reduced pre-morbid</w:t>
      </w:r>
      <w:r w:rsidR="00512AD8">
        <w:rPr>
          <w:rFonts w:ascii="Times New Roman" w:hAnsi="Times New Roman" w:cs="Times New Roman"/>
        </w:rPr>
        <w:t xml:space="preserve"> grip strength and walking speed </w:t>
      </w:r>
      <w:r w:rsidR="00A954E8">
        <w:rPr>
          <w:rFonts w:ascii="Times New Roman" w:hAnsi="Times New Roman" w:cs="Times New Roman"/>
        </w:rPr>
        <w:t>were</w:t>
      </w:r>
      <w:r w:rsidR="00512AD8">
        <w:rPr>
          <w:rFonts w:ascii="Times New Roman" w:hAnsi="Times New Roman" w:cs="Times New Roman"/>
        </w:rPr>
        <w:t xml:space="preserve"> associated with both cognitive decline and death after stroke</w:t>
      </w:r>
      <w:r w:rsidR="009A3E0D">
        <w:rPr>
          <w:rFonts w:ascii="Times New Roman" w:hAnsi="Times New Roman" w:cs="Times New Roman"/>
        </w:rPr>
        <w:t xml:space="preserve">, though </w:t>
      </w:r>
      <w:r w:rsidR="00251543">
        <w:rPr>
          <w:rFonts w:ascii="Times New Roman" w:hAnsi="Times New Roman" w:cs="Times New Roman"/>
        </w:rPr>
        <w:t xml:space="preserve">stroke </w:t>
      </w:r>
      <w:r w:rsidR="009A3E0D">
        <w:rPr>
          <w:rFonts w:ascii="Times New Roman" w:hAnsi="Times New Roman" w:cs="Times New Roman"/>
        </w:rPr>
        <w:t>severity was not considered</w:t>
      </w:r>
      <w:r w:rsidR="00224B19">
        <w:rPr>
          <w:rFonts w:ascii="Times New Roman" w:hAnsi="Times New Roman" w:cs="Times New Roman"/>
        </w:rPr>
        <w:t xml:space="preserve"> </w:t>
      </w:r>
      <w:r w:rsidR="009A3E0D">
        <w:rPr>
          <w:rFonts w:ascii="Times New Roman" w:hAnsi="Times New Roman" w:cs="Times New Roman"/>
        </w:rPr>
        <w:fldChar w:fldCharType="begin">
          <w:fldData xml:space="preserve">PEVuZE5vdGU+PENpdGU+PEF1dGhvcj5XaW5vdmljaDwvQXV0aG9yPjxZZWFyPjIwMTc8L1llYXI+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</w:fldData>
        </w:fldChar>
      </w:r>
      <w:r w:rsidR="00D64598">
        <w:rPr>
          <w:rFonts w:ascii="Times New Roman" w:hAnsi="Times New Roman" w:cs="Times New Roman"/>
        </w:rPr>
        <w:instrText xml:space="preserve"> ADDIN EN.CITE </w:instrText>
      </w:r>
      <w:r w:rsidR="00D64598">
        <w:rPr>
          <w:rFonts w:ascii="Times New Roman" w:hAnsi="Times New Roman" w:cs="Times New Roman"/>
        </w:rPr>
        <w:fldChar w:fldCharType="begin">
          <w:fldData xml:space="preserve">PEVuZE5vdGU+PENpdGU+PEF1dGhvcj5XaW5vdmljaDwvQXV0aG9yPjxZZWFyPjIwMTc8L1llYXI+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</w:fldData>
        </w:fldChar>
      </w:r>
      <w:r w:rsidR="00D64598">
        <w:rPr>
          <w:rFonts w:ascii="Times New Roman" w:hAnsi="Times New Roman" w:cs="Times New Roman"/>
        </w:rPr>
        <w:instrText xml:space="preserve"> ADDIN EN.CITE.DATA </w:instrText>
      </w:r>
      <w:r w:rsidR="00D64598">
        <w:rPr>
          <w:rFonts w:ascii="Times New Roman" w:hAnsi="Times New Roman" w:cs="Times New Roman"/>
        </w:rPr>
      </w:r>
      <w:r w:rsidR="00D64598">
        <w:rPr>
          <w:rFonts w:ascii="Times New Roman" w:hAnsi="Times New Roman" w:cs="Times New Roman"/>
        </w:rPr>
        <w:fldChar w:fldCharType="end"/>
      </w:r>
      <w:r w:rsidR="009A3E0D">
        <w:rPr>
          <w:rFonts w:ascii="Times New Roman" w:hAnsi="Times New Roman" w:cs="Times New Roman"/>
        </w:rPr>
      </w:r>
      <w:r w:rsidR="009A3E0D">
        <w:rPr>
          <w:rFonts w:ascii="Times New Roman" w:hAnsi="Times New Roman" w:cs="Times New Roman"/>
        </w:rPr>
        <w:fldChar w:fldCharType="separate"/>
      </w:r>
      <w:r w:rsidR="00D64598">
        <w:rPr>
          <w:rFonts w:ascii="Times New Roman" w:hAnsi="Times New Roman" w:cs="Times New Roman"/>
          <w:noProof/>
        </w:rPr>
        <w:t>[15]</w:t>
      </w:r>
      <w:r w:rsidR="009A3E0D">
        <w:rPr>
          <w:rFonts w:ascii="Times New Roman" w:hAnsi="Times New Roman" w:cs="Times New Roman"/>
        </w:rPr>
        <w:fldChar w:fldCharType="end"/>
      </w:r>
      <w:r w:rsidR="00224B19">
        <w:rPr>
          <w:rFonts w:ascii="Times New Roman" w:hAnsi="Times New Roman" w:cs="Times New Roman"/>
        </w:rPr>
        <w:t>.</w:t>
      </w:r>
      <w:r w:rsidR="00946896">
        <w:rPr>
          <w:rFonts w:ascii="Times New Roman" w:hAnsi="Times New Roman" w:cs="Times New Roman"/>
        </w:rPr>
        <w:t xml:space="preserve"> </w:t>
      </w:r>
      <w:r w:rsidR="00906BA1" w:rsidRPr="00A47609">
        <w:rPr>
          <w:rFonts w:ascii="Times New Roman" w:hAnsi="Times New Roman" w:cs="Times New Roman"/>
        </w:rPr>
        <w:t>However, assessments</w:t>
      </w:r>
      <w:r w:rsidR="00886F06">
        <w:rPr>
          <w:rFonts w:ascii="Times New Roman" w:hAnsi="Times New Roman" w:cs="Times New Roman"/>
        </w:rPr>
        <w:t xml:space="preserve"> such as the six-minute walk test and</w:t>
      </w:r>
      <w:r w:rsidR="00906BA1" w:rsidRPr="00A47609">
        <w:rPr>
          <w:rFonts w:ascii="Times New Roman" w:hAnsi="Times New Roman" w:cs="Times New Roman"/>
        </w:rPr>
        <w:t xml:space="preserve"> </w:t>
      </w:r>
      <w:r w:rsidR="00886F06">
        <w:rPr>
          <w:rFonts w:ascii="Times New Roman" w:hAnsi="Times New Roman" w:cs="Times New Roman"/>
        </w:rPr>
        <w:t xml:space="preserve">grip strength </w:t>
      </w:r>
      <w:r w:rsidR="00906BA1" w:rsidRPr="00A47609">
        <w:rPr>
          <w:rFonts w:ascii="Times New Roman" w:hAnsi="Times New Roman" w:cs="Times New Roman"/>
        </w:rPr>
        <w:t xml:space="preserve">are impractical in the setting of acute stroke and cannot be obtained retrospectively. </w:t>
      </w:r>
      <w:r w:rsidR="00DC3247">
        <w:rPr>
          <w:rFonts w:ascii="Times New Roman" w:hAnsi="Times New Roman" w:cs="Times New Roman"/>
        </w:rPr>
        <w:t>In contrast, CFS assessment of pre-morbid frailty was feasible in the acute setting in our</w:t>
      </w:r>
      <w:r w:rsidR="00094C0A">
        <w:rPr>
          <w:rFonts w:ascii="Times New Roman" w:hAnsi="Times New Roman" w:cs="Times New Roman"/>
        </w:rPr>
        <w:t xml:space="preserve"> ‘real world’ cohort. </w:t>
      </w:r>
    </w:p>
    <w:p w14:paraId="3F3E71D4" w14:textId="77777777" w:rsidR="00067A7B" w:rsidRDefault="00067A7B" w:rsidP="007B0914">
      <w:pPr>
        <w:spacing w:line="480" w:lineRule="auto"/>
        <w:jc w:val="both"/>
        <w:rPr>
          <w:rFonts w:ascii="Times New Roman" w:hAnsi="Times New Roman" w:cs="Times New Roman"/>
        </w:rPr>
      </w:pPr>
    </w:p>
    <w:p w14:paraId="12C18F61" w14:textId="2F6D1BA6" w:rsidR="001A304C" w:rsidRDefault="006004E5" w:rsidP="007B0914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 our study, there was no explicit use of the CFS to guide thrombolysis decisions given the unknown association with outcomes. However, </w:t>
      </w:r>
      <w:r w:rsidR="00F34C6B">
        <w:rPr>
          <w:rFonts w:ascii="Times New Roman" w:hAnsi="Times New Roman" w:cs="Times New Roman"/>
        </w:rPr>
        <w:t>a holistic assessment of the individual will have been made at the time of thrombolysis assessment</w:t>
      </w:r>
      <w:r w:rsidR="006C73B5">
        <w:rPr>
          <w:rFonts w:ascii="Times New Roman" w:hAnsi="Times New Roman" w:cs="Times New Roman"/>
        </w:rPr>
        <w:t xml:space="preserve"> and will include consideration of some features inherent to clinical frailty, such as</w:t>
      </w:r>
      <w:r w:rsidR="00F34C6B">
        <w:rPr>
          <w:rFonts w:ascii="Times New Roman" w:hAnsi="Times New Roman" w:cs="Times New Roman"/>
        </w:rPr>
        <w:t xml:space="preserve"> </w:t>
      </w:r>
      <w:r w:rsidR="006C73B5">
        <w:rPr>
          <w:rFonts w:ascii="Times New Roman" w:hAnsi="Times New Roman" w:cs="Times New Roman"/>
        </w:rPr>
        <w:t>premorbid function and co-morbidities</w:t>
      </w:r>
      <w:r w:rsidR="00F34C6B">
        <w:rPr>
          <w:rFonts w:ascii="Times New Roman" w:hAnsi="Times New Roman" w:cs="Times New Roman"/>
        </w:rPr>
        <w:t xml:space="preserve">. </w:t>
      </w:r>
      <w:r w:rsidR="00570ADE">
        <w:rPr>
          <w:rFonts w:ascii="Times New Roman" w:hAnsi="Times New Roman" w:cs="Times New Roman"/>
        </w:rPr>
        <w:t>However, t</w:t>
      </w:r>
      <w:r w:rsidR="00F34C6B">
        <w:rPr>
          <w:rFonts w:ascii="Times New Roman" w:hAnsi="Times New Roman" w:cs="Times New Roman"/>
        </w:rPr>
        <w:t>he approximate even division between frail and non-frail individuals receiving thrombolysis suggests frailty did not stop thrombolysis.</w:t>
      </w:r>
      <w:r w:rsidR="006C73B5">
        <w:rPr>
          <w:rFonts w:ascii="Times New Roman" w:hAnsi="Times New Roman" w:cs="Times New Roman"/>
        </w:rPr>
        <w:t xml:space="preserve"> Our results indicate that an active consideration of frailty may help inform prognostication.</w:t>
      </w:r>
    </w:p>
    <w:p w14:paraId="5102AB55" w14:textId="77777777" w:rsidR="001A304C" w:rsidRDefault="001A304C" w:rsidP="007B0914">
      <w:pPr>
        <w:spacing w:line="480" w:lineRule="auto"/>
        <w:jc w:val="both"/>
        <w:rPr>
          <w:rFonts w:ascii="Times New Roman" w:hAnsi="Times New Roman" w:cs="Times New Roman"/>
        </w:rPr>
      </w:pPr>
    </w:p>
    <w:p w14:paraId="6D3CB9E4" w14:textId="42DD5471" w:rsidR="006004E5" w:rsidRDefault="00D80365" w:rsidP="007B0914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The finding of no statistically significant association between CFS and modified Rankin scale is notable, and may be due to several considerations. </w:t>
      </w:r>
      <w:r w:rsidR="008D2690">
        <w:rPr>
          <w:rFonts w:ascii="Times New Roman" w:hAnsi="Times New Roman" w:cs="Times New Roman"/>
        </w:rPr>
        <w:t xml:space="preserve">Although previous </w:t>
      </w:r>
      <w:r w:rsidR="00394969">
        <w:rPr>
          <w:rFonts w:ascii="Times New Roman" w:hAnsi="Times New Roman" w:cs="Times New Roman"/>
        </w:rPr>
        <w:t xml:space="preserve">work </w:t>
      </w:r>
      <w:r w:rsidR="00C11E2C">
        <w:rPr>
          <w:rFonts w:ascii="Times New Roman" w:hAnsi="Times New Roman" w:cs="Times New Roman"/>
        </w:rPr>
        <w:t>found</w:t>
      </w:r>
      <w:r w:rsidR="008D2690">
        <w:rPr>
          <w:rFonts w:ascii="Times New Roman" w:hAnsi="Times New Roman" w:cs="Times New Roman"/>
        </w:rPr>
        <w:t xml:space="preserve"> </w:t>
      </w:r>
      <w:r w:rsidR="00ED7D63">
        <w:rPr>
          <w:rFonts w:ascii="Times New Roman" w:hAnsi="Times New Roman" w:cs="Times New Roman"/>
        </w:rPr>
        <w:t>reasonable agreement</w:t>
      </w:r>
      <w:r w:rsidR="008D2690">
        <w:rPr>
          <w:rFonts w:ascii="Times New Roman" w:hAnsi="Times New Roman" w:cs="Times New Roman"/>
        </w:rPr>
        <w:t xml:space="preserve"> between these scales</w:t>
      </w:r>
      <w:r w:rsidR="00394969">
        <w:rPr>
          <w:rFonts w:ascii="Times New Roman" w:hAnsi="Times New Roman" w:cs="Times New Roman"/>
        </w:rPr>
        <w:t xml:space="preserve"> in a small cohort</w:t>
      </w:r>
      <w:r w:rsidR="008D2690">
        <w:rPr>
          <w:rFonts w:ascii="Times New Roman" w:hAnsi="Times New Roman" w:cs="Times New Roman"/>
        </w:rPr>
        <w:t xml:space="preserve">, </w:t>
      </w:r>
      <w:r w:rsidR="00C15C8C">
        <w:rPr>
          <w:rFonts w:ascii="Times New Roman" w:hAnsi="Times New Roman" w:cs="Times New Roman"/>
        </w:rPr>
        <w:t xml:space="preserve">there remained </w:t>
      </w:r>
      <w:r w:rsidR="004C2A66">
        <w:rPr>
          <w:rFonts w:ascii="Times New Roman" w:hAnsi="Times New Roman" w:cs="Times New Roman"/>
        </w:rPr>
        <w:t xml:space="preserve">some </w:t>
      </w:r>
      <w:r w:rsidR="00C11E2C">
        <w:rPr>
          <w:rFonts w:ascii="Times New Roman" w:hAnsi="Times New Roman" w:cs="Times New Roman"/>
        </w:rPr>
        <w:t>discrepancy</w:t>
      </w:r>
      <w:r w:rsidR="008D2690">
        <w:rPr>
          <w:rFonts w:ascii="Times New Roman" w:hAnsi="Times New Roman" w:cs="Times New Roman"/>
        </w:rPr>
        <w:t xml:space="preserve"> between frailty </w:t>
      </w:r>
      <w:r w:rsidR="00C11E2C">
        <w:rPr>
          <w:rFonts w:ascii="Times New Roman" w:hAnsi="Times New Roman" w:cs="Times New Roman"/>
        </w:rPr>
        <w:t>and disability/dependence</w:t>
      </w:r>
      <w:r w:rsidR="008D2690">
        <w:rPr>
          <w:rFonts w:ascii="Times New Roman" w:hAnsi="Times New Roman" w:cs="Times New Roman"/>
        </w:rPr>
        <w:t>.</w:t>
      </w:r>
      <w:r w:rsidR="00C11E2C">
        <w:rPr>
          <w:rFonts w:ascii="Times New Roman" w:hAnsi="Times New Roman" w:cs="Times New Roman"/>
        </w:rPr>
        <w:fldChar w:fldCharType="begin">
          <w:fldData xml:space="preserve">PEVuZE5vdGU+PENpdGU+PEF1dGhvcj5GZWFyb248L0F1dGhvcj48WWVhcj4yMDEyPC9ZZWFyPjxS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</w:fldData>
        </w:fldChar>
      </w:r>
      <w:r w:rsidR="00C11E2C">
        <w:rPr>
          <w:rFonts w:ascii="Times New Roman" w:hAnsi="Times New Roman" w:cs="Times New Roman"/>
        </w:rPr>
        <w:instrText xml:space="preserve"> ADDIN EN.CITE </w:instrText>
      </w:r>
      <w:r w:rsidR="00C11E2C">
        <w:rPr>
          <w:rFonts w:ascii="Times New Roman" w:hAnsi="Times New Roman" w:cs="Times New Roman"/>
        </w:rPr>
        <w:fldChar w:fldCharType="begin">
          <w:fldData xml:space="preserve">PEVuZE5vdGU+PENpdGU+PEF1dGhvcj5GZWFyb248L0F1dGhvcj48WWVhcj4yMDEyPC9ZZWFyPjxS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</w:fldData>
        </w:fldChar>
      </w:r>
      <w:r w:rsidR="00C11E2C">
        <w:rPr>
          <w:rFonts w:ascii="Times New Roman" w:hAnsi="Times New Roman" w:cs="Times New Roman"/>
        </w:rPr>
        <w:instrText xml:space="preserve"> ADDIN EN.CITE.DATA </w:instrText>
      </w:r>
      <w:r w:rsidR="00C11E2C">
        <w:rPr>
          <w:rFonts w:ascii="Times New Roman" w:hAnsi="Times New Roman" w:cs="Times New Roman"/>
        </w:rPr>
      </w:r>
      <w:r w:rsidR="00C11E2C">
        <w:rPr>
          <w:rFonts w:ascii="Times New Roman" w:hAnsi="Times New Roman" w:cs="Times New Roman"/>
        </w:rPr>
        <w:fldChar w:fldCharType="end"/>
      </w:r>
      <w:r w:rsidR="00C11E2C">
        <w:rPr>
          <w:rFonts w:ascii="Times New Roman" w:hAnsi="Times New Roman" w:cs="Times New Roman"/>
        </w:rPr>
      </w:r>
      <w:r w:rsidR="00C11E2C">
        <w:rPr>
          <w:rFonts w:ascii="Times New Roman" w:hAnsi="Times New Roman" w:cs="Times New Roman"/>
        </w:rPr>
        <w:fldChar w:fldCharType="separate"/>
      </w:r>
      <w:r w:rsidR="00C11E2C">
        <w:rPr>
          <w:rFonts w:ascii="Times New Roman" w:hAnsi="Times New Roman" w:cs="Times New Roman"/>
          <w:noProof/>
        </w:rPr>
        <w:t>[16]</w:t>
      </w:r>
      <w:r w:rsidR="00C11E2C">
        <w:rPr>
          <w:rFonts w:ascii="Times New Roman" w:hAnsi="Times New Roman" w:cs="Times New Roman"/>
        </w:rPr>
        <w:fldChar w:fldCharType="end"/>
      </w:r>
      <w:r w:rsidR="008D2690">
        <w:rPr>
          <w:rFonts w:ascii="Times New Roman" w:hAnsi="Times New Roman" w:cs="Times New Roman"/>
        </w:rPr>
        <w:t xml:space="preserve"> </w:t>
      </w:r>
      <w:r w:rsidR="00394969">
        <w:rPr>
          <w:rFonts w:ascii="Times New Roman" w:hAnsi="Times New Roman" w:cs="Times New Roman"/>
        </w:rPr>
        <w:t xml:space="preserve">In our cohort of typically older frailer individuals, this discrepancy may have been more pronounced. Alternatively, </w:t>
      </w:r>
      <w:r w:rsidR="00C3504D">
        <w:rPr>
          <w:rFonts w:ascii="Times New Roman" w:hAnsi="Times New Roman" w:cs="Times New Roman"/>
        </w:rPr>
        <w:t xml:space="preserve">our limited sample size may have failed to detect the relationship. </w:t>
      </w:r>
      <w:r>
        <w:rPr>
          <w:rFonts w:ascii="Times New Roman" w:hAnsi="Times New Roman" w:cs="Times New Roman"/>
        </w:rPr>
        <w:t>Replication in a larger sample would be advantageous in elucidating this relationship</w:t>
      </w:r>
      <w:r w:rsidR="00394969">
        <w:rPr>
          <w:rFonts w:ascii="Times New Roman" w:hAnsi="Times New Roman" w:cs="Times New Roman"/>
        </w:rPr>
        <w:t xml:space="preserve">, and may have implications for how prestroke </w:t>
      </w:r>
      <w:r w:rsidR="00EA13A8">
        <w:rPr>
          <w:rFonts w:ascii="Times New Roman" w:hAnsi="Times New Roman" w:cs="Times New Roman"/>
        </w:rPr>
        <w:t>function</w:t>
      </w:r>
      <w:r w:rsidR="00394969">
        <w:rPr>
          <w:rFonts w:ascii="Times New Roman" w:hAnsi="Times New Roman" w:cs="Times New Roman"/>
        </w:rPr>
        <w:t xml:space="preserve"> is assessed for eligibility in research studies</w:t>
      </w:r>
      <w:r>
        <w:rPr>
          <w:rFonts w:ascii="Times New Roman" w:hAnsi="Times New Roman" w:cs="Times New Roman"/>
        </w:rPr>
        <w:t xml:space="preserve">. </w:t>
      </w:r>
      <w:r w:rsidR="00F34C6B">
        <w:rPr>
          <w:rFonts w:ascii="Times New Roman" w:hAnsi="Times New Roman" w:cs="Times New Roman"/>
        </w:rPr>
        <w:t xml:space="preserve"> </w:t>
      </w:r>
    </w:p>
    <w:p w14:paraId="4DB43ED6" w14:textId="77777777" w:rsidR="006004E5" w:rsidRDefault="006004E5" w:rsidP="007B0914">
      <w:pPr>
        <w:spacing w:line="480" w:lineRule="auto"/>
        <w:jc w:val="both"/>
        <w:rPr>
          <w:rFonts w:ascii="Times New Roman" w:hAnsi="Times New Roman" w:cs="Times New Roman"/>
        </w:rPr>
      </w:pPr>
    </w:p>
    <w:p w14:paraId="68378617" w14:textId="1BF14DA6" w:rsidR="004252F5" w:rsidRDefault="007B042C" w:rsidP="007B0914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 strength of this study is the</w:t>
      </w:r>
      <w:r w:rsidR="00E418BF">
        <w:rPr>
          <w:rFonts w:ascii="Times New Roman" w:hAnsi="Times New Roman" w:cs="Times New Roman"/>
        </w:rPr>
        <w:t xml:space="preserve"> use of ‘real world’ clinical data </w:t>
      </w:r>
      <w:r>
        <w:rPr>
          <w:rFonts w:ascii="Times New Roman" w:hAnsi="Times New Roman" w:cs="Times New Roman"/>
        </w:rPr>
        <w:t xml:space="preserve">to give a more </w:t>
      </w:r>
      <w:r w:rsidR="00685F10">
        <w:rPr>
          <w:rFonts w:ascii="Times New Roman" w:hAnsi="Times New Roman" w:cs="Times New Roman"/>
        </w:rPr>
        <w:t xml:space="preserve">representative </w:t>
      </w:r>
      <w:r>
        <w:rPr>
          <w:rFonts w:ascii="Times New Roman" w:hAnsi="Times New Roman" w:cs="Times New Roman"/>
        </w:rPr>
        <w:t>impression of the clinical trajectory of older individuals presenting with stroke typically seen in clinical practice, in contrast to research populations where older frailer individuals are typically excluded.</w:t>
      </w:r>
      <w:r w:rsidR="00E418BF">
        <w:rPr>
          <w:rFonts w:ascii="Times New Roman" w:hAnsi="Times New Roman" w:cs="Times New Roman"/>
        </w:rPr>
        <w:t xml:space="preserve">  </w:t>
      </w:r>
      <w:r w:rsidR="004252F5">
        <w:rPr>
          <w:rFonts w:ascii="Times New Roman" w:hAnsi="Times New Roman" w:cs="Times New Roman"/>
        </w:rPr>
        <w:t xml:space="preserve">However, it is not without limitations. </w:t>
      </w:r>
      <w:r w:rsidR="00CF67CB">
        <w:rPr>
          <w:rFonts w:ascii="Times New Roman" w:hAnsi="Times New Roman" w:cs="Times New Roman"/>
        </w:rPr>
        <w:t xml:space="preserve">Whilst </w:t>
      </w:r>
      <w:r w:rsidR="00AA3159">
        <w:rPr>
          <w:rFonts w:ascii="Times New Roman" w:hAnsi="Times New Roman" w:cs="Times New Roman"/>
        </w:rPr>
        <w:t>there was no significant difference in stroke severity at admission</w:t>
      </w:r>
      <w:r w:rsidR="00CF67CB">
        <w:rPr>
          <w:rFonts w:ascii="Times New Roman" w:hAnsi="Times New Roman" w:cs="Times New Roman"/>
        </w:rPr>
        <w:t>, r</w:t>
      </w:r>
      <w:r w:rsidR="00433F4B">
        <w:rPr>
          <w:rFonts w:ascii="Times New Roman" w:hAnsi="Times New Roman" w:cs="Times New Roman"/>
        </w:rPr>
        <w:t xml:space="preserve">epeat NIHSS </w:t>
      </w:r>
      <w:r w:rsidR="00E418BF">
        <w:rPr>
          <w:rFonts w:ascii="Times New Roman" w:hAnsi="Times New Roman" w:cs="Times New Roman"/>
        </w:rPr>
        <w:t xml:space="preserve">at 24-hours was </w:t>
      </w:r>
      <w:r w:rsidR="00A70AD0">
        <w:rPr>
          <w:rFonts w:ascii="Times New Roman" w:hAnsi="Times New Roman" w:cs="Times New Roman"/>
        </w:rPr>
        <w:t>only</w:t>
      </w:r>
      <w:r w:rsidR="00E418BF">
        <w:rPr>
          <w:rFonts w:ascii="Times New Roman" w:hAnsi="Times New Roman" w:cs="Times New Roman"/>
        </w:rPr>
        <w:t xml:space="preserve"> collected </w:t>
      </w:r>
      <w:r w:rsidR="00A70AD0">
        <w:rPr>
          <w:rFonts w:ascii="Times New Roman" w:hAnsi="Times New Roman" w:cs="Times New Roman"/>
        </w:rPr>
        <w:t>for</w:t>
      </w:r>
      <w:r w:rsidR="00CF67CB">
        <w:rPr>
          <w:rFonts w:ascii="Times New Roman" w:hAnsi="Times New Roman" w:cs="Times New Roman"/>
        </w:rPr>
        <w:t xml:space="preserve"> the thrombolysed subgroup. Consequently, it is impossible to conclude whether </w:t>
      </w:r>
      <w:r w:rsidR="00AA3159">
        <w:rPr>
          <w:rFonts w:ascii="Times New Roman" w:hAnsi="Times New Roman" w:cs="Times New Roman"/>
        </w:rPr>
        <w:t>frailty was associated with changes in stroke severity in those not thrombolysed in the acute setting.</w:t>
      </w:r>
      <w:r w:rsidR="00CF67CB">
        <w:rPr>
          <w:rFonts w:ascii="Times New Roman" w:hAnsi="Times New Roman" w:cs="Times New Roman"/>
        </w:rPr>
        <w:t xml:space="preserve"> </w:t>
      </w:r>
      <w:r w:rsidR="0042774E">
        <w:rPr>
          <w:rFonts w:ascii="Times New Roman" w:hAnsi="Times New Roman" w:cs="Times New Roman"/>
        </w:rPr>
        <w:t>W</w:t>
      </w:r>
      <w:r w:rsidR="00E418BF">
        <w:rPr>
          <w:rFonts w:ascii="Times New Roman" w:hAnsi="Times New Roman" w:cs="Times New Roman"/>
        </w:rPr>
        <w:t xml:space="preserve">e did not classify </w:t>
      </w:r>
      <w:r w:rsidR="0042774E">
        <w:rPr>
          <w:rFonts w:ascii="Times New Roman" w:hAnsi="Times New Roman" w:cs="Times New Roman"/>
        </w:rPr>
        <w:t>cause of death</w:t>
      </w:r>
      <w:r w:rsidR="00F967D7">
        <w:rPr>
          <w:rFonts w:ascii="Times New Roman" w:hAnsi="Times New Roman" w:cs="Times New Roman"/>
        </w:rPr>
        <w:t>, though in this setting</w:t>
      </w:r>
      <w:r w:rsidR="00744364">
        <w:rPr>
          <w:rFonts w:ascii="Times New Roman" w:hAnsi="Times New Roman" w:cs="Times New Roman"/>
        </w:rPr>
        <w:t xml:space="preserve"> we</w:t>
      </w:r>
      <w:r w:rsidR="00F967D7">
        <w:rPr>
          <w:rFonts w:ascii="Times New Roman" w:hAnsi="Times New Roman" w:cs="Times New Roman"/>
        </w:rPr>
        <w:t xml:space="preserve"> feel that the </w:t>
      </w:r>
      <w:r w:rsidR="00886F06">
        <w:rPr>
          <w:rFonts w:ascii="Times New Roman" w:hAnsi="Times New Roman" w:cs="Times New Roman"/>
        </w:rPr>
        <w:t xml:space="preserve">early </w:t>
      </w:r>
      <w:r w:rsidR="00F967D7">
        <w:rPr>
          <w:rFonts w:ascii="Times New Roman" w:hAnsi="Times New Roman" w:cs="Times New Roman"/>
        </w:rPr>
        <w:t xml:space="preserve">mortality outcome </w:t>
      </w:r>
      <w:r w:rsidR="00886F06">
        <w:rPr>
          <w:rFonts w:ascii="Times New Roman" w:hAnsi="Times New Roman" w:cs="Times New Roman"/>
        </w:rPr>
        <w:t xml:space="preserve">after stroke </w:t>
      </w:r>
      <w:r w:rsidR="00F967D7">
        <w:rPr>
          <w:rFonts w:ascii="Times New Roman" w:hAnsi="Times New Roman" w:cs="Times New Roman"/>
        </w:rPr>
        <w:t xml:space="preserve">represents an important </w:t>
      </w:r>
      <w:r w:rsidR="00744364">
        <w:rPr>
          <w:rFonts w:ascii="Times New Roman" w:hAnsi="Times New Roman" w:cs="Times New Roman"/>
        </w:rPr>
        <w:t>consideration in the clinical management of the frailer stroke patient, regardless of the actual cause of death.</w:t>
      </w:r>
      <w:r w:rsidR="00F967D7">
        <w:rPr>
          <w:rFonts w:ascii="Times New Roman" w:hAnsi="Times New Roman" w:cs="Times New Roman"/>
        </w:rPr>
        <w:t xml:space="preserve"> </w:t>
      </w:r>
      <w:r w:rsidR="004252F5">
        <w:rPr>
          <w:rFonts w:ascii="Times New Roman" w:hAnsi="Times New Roman" w:cs="Times New Roman"/>
        </w:rPr>
        <w:t xml:space="preserve">Finally, the </w:t>
      </w:r>
      <w:r w:rsidR="00BE23E2">
        <w:rPr>
          <w:rFonts w:ascii="Times New Roman" w:hAnsi="Times New Roman" w:cs="Times New Roman"/>
        </w:rPr>
        <w:t>limited study size</w:t>
      </w:r>
      <w:r w:rsidR="004252F5">
        <w:rPr>
          <w:rFonts w:ascii="Times New Roman" w:hAnsi="Times New Roman" w:cs="Times New Roman"/>
        </w:rPr>
        <w:t xml:space="preserve"> (particularly in the thrombolysed subgroup) means that </w:t>
      </w:r>
      <w:r w:rsidR="00580055">
        <w:rPr>
          <w:rFonts w:ascii="Times New Roman" w:hAnsi="Times New Roman" w:cs="Times New Roman"/>
        </w:rPr>
        <w:t>these findings</w:t>
      </w:r>
      <w:r w:rsidR="004252F5">
        <w:rPr>
          <w:rFonts w:ascii="Times New Roman" w:hAnsi="Times New Roman" w:cs="Times New Roman"/>
        </w:rPr>
        <w:t xml:space="preserve"> would benefit from replication in a larger </w:t>
      </w:r>
      <w:r w:rsidR="004F61ED">
        <w:rPr>
          <w:rFonts w:ascii="Times New Roman" w:hAnsi="Times New Roman" w:cs="Times New Roman"/>
        </w:rPr>
        <w:t xml:space="preserve">prospective </w:t>
      </w:r>
      <w:r w:rsidR="004252F5">
        <w:rPr>
          <w:rFonts w:ascii="Times New Roman" w:hAnsi="Times New Roman" w:cs="Times New Roman"/>
        </w:rPr>
        <w:t>study</w:t>
      </w:r>
      <w:r w:rsidR="00F25802">
        <w:rPr>
          <w:rFonts w:ascii="Times New Roman" w:hAnsi="Times New Roman" w:cs="Times New Roman"/>
        </w:rPr>
        <w:t xml:space="preserve"> or meta-analysis</w:t>
      </w:r>
      <w:r w:rsidR="004252F5">
        <w:rPr>
          <w:rFonts w:ascii="Times New Roman" w:hAnsi="Times New Roman" w:cs="Times New Roman"/>
        </w:rPr>
        <w:t>.</w:t>
      </w:r>
    </w:p>
    <w:p w14:paraId="285698BC" w14:textId="77777777" w:rsidR="00067A7B" w:rsidRDefault="00067A7B" w:rsidP="007B0914">
      <w:pPr>
        <w:spacing w:line="480" w:lineRule="auto"/>
        <w:jc w:val="both"/>
        <w:rPr>
          <w:rFonts w:ascii="Times New Roman" w:hAnsi="Times New Roman" w:cs="Times New Roman"/>
        </w:rPr>
      </w:pPr>
    </w:p>
    <w:p w14:paraId="4A84C179" w14:textId="56E4492C" w:rsidR="00937CBC" w:rsidRPr="00880D2F" w:rsidRDefault="00937CBC" w:rsidP="007B0914">
      <w:pPr>
        <w:spacing w:line="480" w:lineRule="auto"/>
        <w:jc w:val="both"/>
        <w:rPr>
          <w:rFonts w:ascii="Times New Roman" w:hAnsi="Times New Roman" w:cs="Times New Roman"/>
          <w:b/>
        </w:rPr>
      </w:pPr>
      <w:r w:rsidRPr="00880D2F">
        <w:rPr>
          <w:rFonts w:ascii="Times New Roman" w:hAnsi="Times New Roman" w:cs="Times New Roman"/>
          <w:b/>
        </w:rPr>
        <w:t>Con</w:t>
      </w:r>
      <w:r w:rsidRPr="00937CBC">
        <w:rPr>
          <w:rFonts w:ascii="Times New Roman" w:hAnsi="Times New Roman" w:cs="Times New Roman"/>
          <w:b/>
        </w:rPr>
        <w:t>clusion</w:t>
      </w:r>
    </w:p>
    <w:p w14:paraId="61FF22FC" w14:textId="77777777" w:rsidR="00937CBC" w:rsidRPr="00A47609" w:rsidRDefault="00937CBC" w:rsidP="007B0914">
      <w:pPr>
        <w:spacing w:line="480" w:lineRule="auto"/>
        <w:jc w:val="both"/>
        <w:rPr>
          <w:rFonts w:ascii="Times New Roman" w:hAnsi="Times New Roman" w:cs="Times New Roman"/>
        </w:rPr>
      </w:pPr>
    </w:p>
    <w:p w14:paraId="6614DF61" w14:textId="15C65CC3" w:rsidR="00906BA1" w:rsidRDefault="007632AC" w:rsidP="007B0914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The predicted rise in the prevalence of frailty within the total population poses a challenge for stroke services, especially in an era of increasingly interventional approaches. Elucidating </w:t>
      </w:r>
      <w:r w:rsidR="00C146F1">
        <w:rPr>
          <w:rFonts w:ascii="Times New Roman" w:hAnsi="Times New Roman" w:cs="Times New Roman"/>
        </w:rPr>
        <w:t xml:space="preserve">how </w:t>
      </w:r>
      <w:r>
        <w:rPr>
          <w:rFonts w:ascii="Times New Roman" w:hAnsi="Times New Roman" w:cs="Times New Roman"/>
        </w:rPr>
        <w:t xml:space="preserve">frailty </w:t>
      </w:r>
      <w:r w:rsidR="00C146F1">
        <w:rPr>
          <w:rFonts w:ascii="Times New Roman" w:hAnsi="Times New Roman" w:cs="Times New Roman"/>
        </w:rPr>
        <w:t>influences</w:t>
      </w:r>
      <w:r>
        <w:rPr>
          <w:rFonts w:ascii="Times New Roman" w:hAnsi="Times New Roman" w:cs="Times New Roman"/>
        </w:rPr>
        <w:t xml:space="preserve"> early mortality and neurological recovery </w:t>
      </w:r>
      <w:r w:rsidR="00906BA1" w:rsidRPr="00A47609">
        <w:rPr>
          <w:rFonts w:ascii="Times New Roman" w:hAnsi="Times New Roman" w:cs="Times New Roman"/>
        </w:rPr>
        <w:t xml:space="preserve">may </w:t>
      </w:r>
      <w:r w:rsidR="00116788">
        <w:rPr>
          <w:rFonts w:ascii="Times New Roman" w:hAnsi="Times New Roman" w:cs="Times New Roman"/>
        </w:rPr>
        <w:t xml:space="preserve">benefit </w:t>
      </w:r>
      <w:r w:rsidR="00906BA1" w:rsidRPr="00A47609">
        <w:rPr>
          <w:rFonts w:ascii="Times New Roman" w:hAnsi="Times New Roman" w:cs="Times New Roman"/>
        </w:rPr>
        <w:t xml:space="preserve">prognostication, clinical decision-making, and service provision. </w:t>
      </w:r>
      <w:r w:rsidR="00C146F1">
        <w:rPr>
          <w:rFonts w:ascii="Times New Roman" w:hAnsi="Times New Roman" w:cs="Times New Roman"/>
        </w:rPr>
        <w:t xml:space="preserve">Furthermore, </w:t>
      </w:r>
      <w:r w:rsidR="00E01F30">
        <w:rPr>
          <w:rFonts w:ascii="Times New Roman" w:hAnsi="Times New Roman" w:cs="Times New Roman"/>
        </w:rPr>
        <w:t xml:space="preserve">clinical frailty </w:t>
      </w:r>
      <w:r w:rsidR="00C146F1">
        <w:rPr>
          <w:rFonts w:ascii="Times New Roman" w:hAnsi="Times New Roman" w:cs="Times New Roman"/>
        </w:rPr>
        <w:t xml:space="preserve">represents </w:t>
      </w:r>
      <w:r w:rsidR="00E01F30">
        <w:rPr>
          <w:rFonts w:ascii="Times New Roman" w:hAnsi="Times New Roman" w:cs="Times New Roman"/>
        </w:rPr>
        <w:t xml:space="preserve">an important </w:t>
      </w:r>
      <w:r w:rsidR="00356AC8">
        <w:rPr>
          <w:rFonts w:ascii="Times New Roman" w:hAnsi="Times New Roman" w:cs="Times New Roman"/>
        </w:rPr>
        <w:t xml:space="preserve">but overlooked </w:t>
      </w:r>
      <w:r w:rsidR="00E01F30">
        <w:rPr>
          <w:rFonts w:ascii="Times New Roman" w:hAnsi="Times New Roman" w:cs="Times New Roman"/>
        </w:rPr>
        <w:t xml:space="preserve">variable </w:t>
      </w:r>
      <w:r w:rsidR="00C146F1">
        <w:rPr>
          <w:rFonts w:ascii="Times New Roman" w:hAnsi="Times New Roman" w:cs="Times New Roman"/>
        </w:rPr>
        <w:t xml:space="preserve">in stroke research </w:t>
      </w:r>
      <w:r w:rsidR="00E01F30">
        <w:rPr>
          <w:rFonts w:ascii="Times New Roman" w:hAnsi="Times New Roman" w:cs="Times New Roman"/>
        </w:rPr>
        <w:t xml:space="preserve">that is distinct from chronological age. </w:t>
      </w:r>
      <w:r w:rsidR="00906BA1" w:rsidRPr="00A47609">
        <w:rPr>
          <w:rFonts w:ascii="Times New Roman" w:hAnsi="Times New Roman" w:cs="Times New Roman"/>
        </w:rPr>
        <w:t xml:space="preserve">We </w:t>
      </w:r>
      <w:r w:rsidR="00886F06">
        <w:rPr>
          <w:rFonts w:ascii="Times New Roman" w:hAnsi="Times New Roman" w:cs="Times New Roman"/>
        </w:rPr>
        <w:t>advocate</w:t>
      </w:r>
      <w:r w:rsidR="00886F06" w:rsidRPr="00A47609">
        <w:rPr>
          <w:rFonts w:ascii="Times New Roman" w:hAnsi="Times New Roman" w:cs="Times New Roman"/>
        </w:rPr>
        <w:t xml:space="preserve"> </w:t>
      </w:r>
      <w:r w:rsidR="00906BA1" w:rsidRPr="00A47609">
        <w:rPr>
          <w:rFonts w:ascii="Times New Roman" w:hAnsi="Times New Roman" w:cs="Times New Roman"/>
        </w:rPr>
        <w:t>the importance of including measures of frailty to further quantify, support</w:t>
      </w:r>
      <w:r w:rsidR="006E46BB">
        <w:rPr>
          <w:rFonts w:ascii="Times New Roman" w:hAnsi="Times New Roman" w:cs="Times New Roman"/>
        </w:rPr>
        <w:t>,</w:t>
      </w:r>
      <w:r w:rsidR="00906BA1" w:rsidRPr="00A47609">
        <w:rPr>
          <w:rFonts w:ascii="Times New Roman" w:hAnsi="Times New Roman" w:cs="Times New Roman"/>
        </w:rPr>
        <w:t xml:space="preserve"> and inform </w:t>
      </w:r>
      <w:r w:rsidR="00E12817">
        <w:rPr>
          <w:rFonts w:ascii="Times New Roman" w:hAnsi="Times New Roman" w:cs="Times New Roman"/>
        </w:rPr>
        <w:t>future research and clinical practice</w:t>
      </w:r>
      <w:r w:rsidR="00906BA1" w:rsidRPr="00A47609">
        <w:rPr>
          <w:rFonts w:ascii="Times New Roman" w:hAnsi="Times New Roman" w:cs="Times New Roman"/>
        </w:rPr>
        <w:t xml:space="preserve">.  </w:t>
      </w:r>
    </w:p>
    <w:p w14:paraId="07079ADF" w14:textId="77777777" w:rsidR="007B5C11" w:rsidRDefault="007B5C11" w:rsidP="007B0914">
      <w:pPr>
        <w:spacing w:line="480" w:lineRule="auto"/>
        <w:jc w:val="both"/>
        <w:rPr>
          <w:rFonts w:ascii="Times New Roman" w:hAnsi="Times New Roman" w:cs="Times New Roman"/>
        </w:rPr>
      </w:pPr>
    </w:p>
    <w:p w14:paraId="157E8DA0" w14:textId="18C08E55" w:rsidR="009F1467" w:rsidRDefault="009F1467" w:rsidP="007B0914">
      <w:pPr>
        <w:spacing w:line="480" w:lineRule="auto"/>
        <w:jc w:val="both"/>
        <w:rPr>
          <w:rFonts w:ascii="Times New Roman" w:hAnsi="Times New Roman" w:cs="Times New Roman"/>
        </w:rPr>
      </w:pPr>
      <w:r w:rsidRPr="009F1467">
        <w:rPr>
          <w:rFonts w:ascii="Times New Roman" w:hAnsi="Times New Roman" w:cs="Times New Roman"/>
          <w:b/>
        </w:rPr>
        <w:t>Acknowledg</w:t>
      </w:r>
      <w:r w:rsidR="004B1A8A">
        <w:rPr>
          <w:rFonts w:ascii="Times New Roman" w:hAnsi="Times New Roman" w:cs="Times New Roman"/>
          <w:b/>
        </w:rPr>
        <w:t>e</w:t>
      </w:r>
      <w:r w:rsidRPr="009F1467">
        <w:rPr>
          <w:rFonts w:ascii="Times New Roman" w:hAnsi="Times New Roman" w:cs="Times New Roman"/>
          <w:b/>
        </w:rPr>
        <w:t>ments</w:t>
      </w:r>
    </w:p>
    <w:p w14:paraId="4DE8BE15" w14:textId="3966D205" w:rsidR="009F1467" w:rsidRDefault="00CD040B" w:rsidP="007B0914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Nil.</w:t>
      </w:r>
    </w:p>
    <w:p w14:paraId="248B37D3" w14:textId="77777777" w:rsidR="004B1A8A" w:rsidRDefault="004B1A8A" w:rsidP="004B1A8A">
      <w:pPr>
        <w:spacing w:line="480" w:lineRule="auto"/>
        <w:jc w:val="both"/>
        <w:rPr>
          <w:rFonts w:ascii="Times New Roman" w:hAnsi="Times New Roman" w:cs="Times New Roman"/>
          <w:b/>
        </w:rPr>
      </w:pPr>
    </w:p>
    <w:p w14:paraId="679455CA" w14:textId="4595D05E" w:rsidR="004B1A8A" w:rsidRPr="004B1A8A" w:rsidRDefault="004B1A8A" w:rsidP="004B1A8A">
      <w:pPr>
        <w:spacing w:line="480" w:lineRule="auto"/>
        <w:jc w:val="both"/>
        <w:rPr>
          <w:rFonts w:ascii="Times New Roman" w:hAnsi="Times New Roman" w:cs="Times New Roman"/>
          <w:b/>
        </w:rPr>
      </w:pPr>
      <w:r w:rsidRPr="004B1A8A">
        <w:rPr>
          <w:rFonts w:ascii="Times New Roman" w:hAnsi="Times New Roman" w:cs="Times New Roman"/>
          <w:b/>
        </w:rPr>
        <w:t>Declaration of conflicting interests</w:t>
      </w:r>
    </w:p>
    <w:p w14:paraId="74D11473" w14:textId="07EBFD3D" w:rsidR="009F1467" w:rsidRDefault="004B1A8A" w:rsidP="00EE26FF">
      <w:pPr>
        <w:spacing w:line="480" w:lineRule="auto"/>
        <w:rPr>
          <w:rFonts w:ascii="Times New Roman" w:hAnsi="Times New Roman" w:cs="Times New Roman"/>
        </w:rPr>
      </w:pPr>
      <w:r w:rsidRPr="002C6D3F">
        <w:rPr>
          <w:rFonts w:ascii="Times New Roman" w:eastAsia="Times New Roman" w:hAnsi="Times New Roman" w:cs="Times New Roman"/>
          <w:color w:val="333333"/>
          <w:shd w:val="clear" w:color="auto" w:fill="FFFFFF"/>
          <w:lang w:val="en-GB"/>
        </w:rPr>
        <w:t>The Author(s) declare(s) that there is no conflict of interest</w:t>
      </w:r>
      <w:r w:rsidRPr="004B1A8A">
        <w:rPr>
          <w:rFonts w:ascii="Times New Roman" w:hAnsi="Times New Roman" w:cs="Times New Roman"/>
        </w:rPr>
        <w:t>.</w:t>
      </w:r>
    </w:p>
    <w:p w14:paraId="2698C5CB" w14:textId="588FEAF4" w:rsidR="00ED5D77" w:rsidRDefault="00ED5D77">
      <w:pPr>
        <w:rPr>
          <w:rFonts w:ascii="Times" w:hAnsi="Times" w:cs="Times New Roman"/>
        </w:rPr>
      </w:pPr>
      <w:r>
        <w:rPr>
          <w:rFonts w:ascii="Times" w:hAnsi="Times" w:cs="Times New Roman"/>
        </w:rPr>
        <w:br w:type="page"/>
      </w:r>
    </w:p>
    <w:p w14:paraId="495E25C1" w14:textId="75E159D0" w:rsidR="00D26415" w:rsidRDefault="00D26415" w:rsidP="00880D2F">
      <w:pPr>
        <w:spacing w:line="480" w:lineRule="auto"/>
        <w:rPr>
          <w:rFonts w:ascii="Times New Roman" w:hAnsi="Times New Roman" w:cs="Times New Roman"/>
        </w:rPr>
      </w:pPr>
      <w:r w:rsidRPr="00880D2F">
        <w:rPr>
          <w:rFonts w:ascii="Times" w:hAnsi="Times" w:cs="Times New Roman"/>
          <w:b/>
        </w:rPr>
        <w:t>References</w:t>
      </w:r>
    </w:p>
    <w:p w14:paraId="546BEA03" w14:textId="77777777" w:rsidR="00C11E2C" w:rsidRPr="00C11E2C" w:rsidRDefault="00153080" w:rsidP="00C11E2C">
      <w:pPr>
        <w:pStyle w:val="EndNoteBibliography"/>
        <w:rPr>
          <w:noProof/>
        </w:rPr>
      </w:pPr>
      <w:r>
        <w:fldChar w:fldCharType="begin"/>
      </w:r>
      <w:r>
        <w:instrText xml:space="preserve"> ADDIN EN.REFLIST </w:instrText>
      </w:r>
      <w:r>
        <w:fldChar w:fldCharType="separate"/>
      </w:r>
      <w:r w:rsidR="00C11E2C" w:rsidRPr="00C11E2C">
        <w:rPr>
          <w:noProof/>
        </w:rPr>
        <w:t>1.</w:t>
      </w:r>
      <w:r w:rsidR="00C11E2C" w:rsidRPr="00C11E2C">
        <w:rPr>
          <w:noProof/>
        </w:rPr>
        <w:tab/>
        <w:t>Clegg A, Young J, Iliffe S, Rikkert MO, Rockwood K. Frailty in elderly people. Lancet. 2013 Mar 2;381(9868):752-62.</w:t>
      </w:r>
    </w:p>
    <w:p w14:paraId="76226B97" w14:textId="77777777" w:rsidR="00C11E2C" w:rsidRPr="00C11E2C" w:rsidRDefault="00C11E2C" w:rsidP="00C11E2C">
      <w:pPr>
        <w:pStyle w:val="EndNoteBibliography"/>
        <w:rPr>
          <w:noProof/>
        </w:rPr>
      </w:pPr>
      <w:r w:rsidRPr="00C11E2C">
        <w:rPr>
          <w:noProof/>
        </w:rPr>
        <w:t>2.</w:t>
      </w:r>
      <w:r w:rsidRPr="00C11E2C">
        <w:rPr>
          <w:noProof/>
        </w:rPr>
        <w:tab/>
        <w:t>Morley JE, Vellas B, van Kan GA, et al. Frailty consensus: a call to action. J Am Med Dir Assoc. 2013 Jun;14(6):392-7.</w:t>
      </w:r>
    </w:p>
    <w:p w14:paraId="1FE114D6" w14:textId="77777777" w:rsidR="00C11E2C" w:rsidRPr="00C11E2C" w:rsidRDefault="00C11E2C" w:rsidP="00C11E2C">
      <w:pPr>
        <w:pStyle w:val="EndNoteBibliography"/>
        <w:rPr>
          <w:noProof/>
        </w:rPr>
      </w:pPr>
      <w:r w:rsidRPr="00C11E2C">
        <w:rPr>
          <w:noProof/>
        </w:rPr>
        <w:t>3.</w:t>
      </w:r>
      <w:r w:rsidRPr="00C11E2C">
        <w:rPr>
          <w:noProof/>
        </w:rPr>
        <w:tab/>
        <w:t>Fried LP, Tangen CM, Walston J, et al. Frailty in older adults: evidence for a phenotype. J Gerontol A Biol Sci Med Sci. 2001 Mar;56(3):M146-56.</w:t>
      </w:r>
    </w:p>
    <w:p w14:paraId="27F33B63" w14:textId="77777777" w:rsidR="00C11E2C" w:rsidRPr="00C11E2C" w:rsidRDefault="00C11E2C" w:rsidP="00C11E2C">
      <w:pPr>
        <w:pStyle w:val="EndNoteBibliography"/>
        <w:rPr>
          <w:noProof/>
        </w:rPr>
      </w:pPr>
      <w:r w:rsidRPr="00C11E2C">
        <w:rPr>
          <w:noProof/>
        </w:rPr>
        <w:t>4.</w:t>
      </w:r>
      <w:r w:rsidRPr="00C11E2C">
        <w:rPr>
          <w:noProof/>
        </w:rPr>
        <w:tab/>
        <w:t>Wallis SJ, Wall J, Biram RW, Romero-Ortuno R. Association of the clinical frailty scale with hospital outcomes. Qjm. 2015 Dec;108(12):943-9.</w:t>
      </w:r>
    </w:p>
    <w:p w14:paraId="0055F4B8" w14:textId="77777777" w:rsidR="00C11E2C" w:rsidRPr="00C11E2C" w:rsidRDefault="00C11E2C" w:rsidP="00C11E2C">
      <w:pPr>
        <w:pStyle w:val="EndNoteBibliography"/>
        <w:rPr>
          <w:noProof/>
        </w:rPr>
      </w:pPr>
      <w:r w:rsidRPr="00C11E2C">
        <w:rPr>
          <w:noProof/>
        </w:rPr>
        <w:t>5.</w:t>
      </w:r>
      <w:r w:rsidRPr="00C11E2C">
        <w:rPr>
          <w:noProof/>
        </w:rPr>
        <w:tab/>
        <w:t>Hewitt J, Carter B, McCarthy K, et al. Frailty predicts mortality in all emergency surgical admissions regardless of age. An observational study. Age Ageing. 2019 May 1;48(3):388-94.</w:t>
      </w:r>
    </w:p>
    <w:p w14:paraId="57B7BCDA" w14:textId="77777777" w:rsidR="00C11E2C" w:rsidRPr="00C11E2C" w:rsidRDefault="00C11E2C" w:rsidP="00C11E2C">
      <w:pPr>
        <w:pStyle w:val="EndNoteBibliography"/>
        <w:rPr>
          <w:noProof/>
        </w:rPr>
      </w:pPr>
      <w:r w:rsidRPr="00C11E2C">
        <w:rPr>
          <w:noProof/>
        </w:rPr>
        <w:t>6.</w:t>
      </w:r>
      <w:r w:rsidRPr="00C11E2C">
        <w:rPr>
          <w:noProof/>
        </w:rPr>
        <w:tab/>
        <w:t>Gale CR, Cooper C, Sayer AA. Prevalence of frailty and disability: findings from the English Longitudinal Study of Ageing. Age Ageing. 2015 Jan;44(1):162-5.</w:t>
      </w:r>
    </w:p>
    <w:p w14:paraId="544AD56D" w14:textId="77777777" w:rsidR="00C11E2C" w:rsidRPr="00C11E2C" w:rsidRDefault="00C11E2C" w:rsidP="00C11E2C">
      <w:pPr>
        <w:pStyle w:val="EndNoteBibliography"/>
        <w:rPr>
          <w:noProof/>
        </w:rPr>
      </w:pPr>
      <w:r w:rsidRPr="00C11E2C">
        <w:rPr>
          <w:noProof/>
        </w:rPr>
        <w:t>7.</w:t>
      </w:r>
      <w:r w:rsidRPr="00C11E2C">
        <w:rPr>
          <w:noProof/>
        </w:rPr>
        <w:tab/>
        <w:t>Taylor-Rowan M, Cuthbertson G, Keir R, et al. The prevalence of frailty among acute stroke patients, and evaluation of method of assessment. Clin Rehabil. 2019 Apr 10:269215519841417.</w:t>
      </w:r>
    </w:p>
    <w:p w14:paraId="2240EF89" w14:textId="77777777" w:rsidR="00C11E2C" w:rsidRPr="00C11E2C" w:rsidRDefault="00C11E2C" w:rsidP="00C11E2C">
      <w:pPr>
        <w:pStyle w:val="EndNoteBibliography"/>
        <w:rPr>
          <w:noProof/>
        </w:rPr>
      </w:pPr>
      <w:r w:rsidRPr="00C11E2C">
        <w:rPr>
          <w:noProof/>
        </w:rPr>
        <w:t>8.</w:t>
      </w:r>
      <w:r w:rsidRPr="00C11E2C">
        <w:rPr>
          <w:noProof/>
        </w:rPr>
        <w:tab/>
        <w:t>Rockwood K, Song X, MacKnight C, et al. A global clinical measure of fitness and frailty in elderly people. Cmaj. 2005 Aug 30;173(5):489-95.</w:t>
      </w:r>
    </w:p>
    <w:p w14:paraId="61CFA360" w14:textId="77777777" w:rsidR="00C11E2C" w:rsidRPr="00C11E2C" w:rsidRDefault="00C11E2C" w:rsidP="00C11E2C">
      <w:pPr>
        <w:pStyle w:val="EndNoteBibliography"/>
        <w:rPr>
          <w:noProof/>
        </w:rPr>
      </w:pPr>
      <w:r w:rsidRPr="00C11E2C">
        <w:rPr>
          <w:noProof/>
        </w:rPr>
        <w:t>9.</w:t>
      </w:r>
      <w:r w:rsidRPr="00C11E2C">
        <w:rPr>
          <w:noProof/>
        </w:rPr>
        <w:tab/>
        <w:t>Polidoro A, Stefanelli F, Ciacciarelli M, Pacelli A, Di Sanzo D, Alessandri C. Frailty in patients affected by atrial fibrillation. Arch Gerontol Geriatr. 2013 Nov-Dec;57(3):325-7.</w:t>
      </w:r>
    </w:p>
    <w:p w14:paraId="364D91BF" w14:textId="77777777" w:rsidR="00C11E2C" w:rsidRPr="00C11E2C" w:rsidRDefault="00C11E2C" w:rsidP="00C11E2C">
      <w:pPr>
        <w:pStyle w:val="EndNoteBibliography"/>
        <w:rPr>
          <w:noProof/>
        </w:rPr>
      </w:pPr>
      <w:r w:rsidRPr="00C11E2C">
        <w:rPr>
          <w:noProof/>
        </w:rPr>
        <w:t>10.</w:t>
      </w:r>
      <w:r w:rsidRPr="00C11E2C">
        <w:rPr>
          <w:noProof/>
        </w:rPr>
        <w:tab/>
        <w:t>Perera V, Bajorek BV, Matthews S, Hilmer SN. The impact of frailty on the utilisation of antithrombotic therapy in older patients with atrial fibrillation. Age Ageing. 2009 Mar;38(2):156-62.</w:t>
      </w:r>
    </w:p>
    <w:p w14:paraId="76B940BA" w14:textId="77777777" w:rsidR="00C11E2C" w:rsidRPr="00C11E2C" w:rsidRDefault="00C11E2C" w:rsidP="00C11E2C">
      <w:pPr>
        <w:pStyle w:val="EndNoteBibliography"/>
        <w:rPr>
          <w:noProof/>
        </w:rPr>
      </w:pPr>
      <w:r w:rsidRPr="00C11E2C">
        <w:rPr>
          <w:noProof/>
        </w:rPr>
        <w:t>11.</w:t>
      </w:r>
      <w:r w:rsidRPr="00C11E2C">
        <w:rPr>
          <w:noProof/>
        </w:rPr>
        <w:tab/>
        <w:t>Induruwa I, Evans NR, Aziz A, Reddy S, Khadjooi K, Romero-Ortuno R. Clinical frailty is independently associated with non-prescription of anticoagulants in older patients with atrial fibrillation. Geriatr Gerontol Int. 2017 Nov;17(11):2178-83.</w:t>
      </w:r>
    </w:p>
    <w:p w14:paraId="46C7F58E" w14:textId="77777777" w:rsidR="00C11E2C" w:rsidRPr="00C11E2C" w:rsidRDefault="00C11E2C" w:rsidP="00C11E2C">
      <w:pPr>
        <w:pStyle w:val="EndNoteBibliography"/>
        <w:rPr>
          <w:noProof/>
        </w:rPr>
      </w:pPr>
      <w:r w:rsidRPr="00C11E2C">
        <w:rPr>
          <w:noProof/>
        </w:rPr>
        <w:t>12.</w:t>
      </w:r>
      <w:r w:rsidRPr="00C11E2C">
        <w:rPr>
          <w:noProof/>
        </w:rPr>
        <w:tab/>
        <w:t>Colantonio A, Kasl SV, Ostfeld AM, Berkman LF. Prestroke physical function predicts stroke outcomes in the elderly. Arch Phys Med Rehabil. 1996 Jun;77(6):562-6.</w:t>
      </w:r>
    </w:p>
    <w:p w14:paraId="5C509348" w14:textId="77777777" w:rsidR="00C11E2C" w:rsidRPr="00C11E2C" w:rsidRDefault="00C11E2C" w:rsidP="00C11E2C">
      <w:pPr>
        <w:pStyle w:val="EndNoteBibliography"/>
        <w:rPr>
          <w:noProof/>
        </w:rPr>
      </w:pPr>
      <w:r w:rsidRPr="00C11E2C">
        <w:rPr>
          <w:noProof/>
        </w:rPr>
        <w:t>13.</w:t>
      </w:r>
      <w:r w:rsidRPr="00C11E2C">
        <w:rPr>
          <w:noProof/>
        </w:rPr>
        <w:tab/>
        <w:t>Taylor-Rowan M, Keir R, Cuthbertson G, et al. Pre-Stroke Frailty Is Independently Associated With Post-Stroke Cognition: A Cross-Sectional Study. J Int Neuropsychol Soc. 2019 May;25(5):501-6.</w:t>
      </w:r>
    </w:p>
    <w:p w14:paraId="55563349" w14:textId="77777777" w:rsidR="00C11E2C" w:rsidRPr="00C11E2C" w:rsidRDefault="00C11E2C" w:rsidP="00C11E2C">
      <w:pPr>
        <w:pStyle w:val="EndNoteBibliography"/>
        <w:rPr>
          <w:noProof/>
        </w:rPr>
      </w:pPr>
      <w:r w:rsidRPr="00C11E2C">
        <w:rPr>
          <w:noProof/>
        </w:rPr>
        <w:t>14.</w:t>
      </w:r>
      <w:r w:rsidRPr="00C11E2C">
        <w:rPr>
          <w:noProof/>
        </w:rPr>
        <w:tab/>
        <w:t>Longstreth WT, Jr., Bernick C, Fitzpatrick A, et al. Frequency and predictors of stroke death in 5,888 participants in the Cardiovascular Health Study. Neurology. 2001 Feb 13;56(3):368-75.</w:t>
      </w:r>
    </w:p>
    <w:p w14:paraId="7A0757C3" w14:textId="77777777" w:rsidR="00C11E2C" w:rsidRPr="00C11E2C" w:rsidRDefault="00C11E2C" w:rsidP="00C11E2C">
      <w:pPr>
        <w:pStyle w:val="EndNoteBibliography"/>
        <w:rPr>
          <w:noProof/>
        </w:rPr>
      </w:pPr>
      <w:r w:rsidRPr="00C11E2C">
        <w:rPr>
          <w:noProof/>
        </w:rPr>
        <w:t>15.</w:t>
      </w:r>
      <w:r w:rsidRPr="00C11E2C">
        <w:rPr>
          <w:noProof/>
        </w:rPr>
        <w:tab/>
        <w:t>Winovich DT, Longstreth WT, Jr., Arnold AM, et al. Factors Associated With Ischemic Stroke Survival and Recovery in Older Adults. Stroke. 2017 Jul;48(7):1818-26.</w:t>
      </w:r>
    </w:p>
    <w:p w14:paraId="635D8A5B" w14:textId="77777777" w:rsidR="00C11E2C" w:rsidRPr="00C11E2C" w:rsidRDefault="00C11E2C" w:rsidP="00C11E2C">
      <w:pPr>
        <w:pStyle w:val="EndNoteBibliography"/>
        <w:rPr>
          <w:noProof/>
        </w:rPr>
      </w:pPr>
      <w:r w:rsidRPr="00C11E2C">
        <w:rPr>
          <w:noProof/>
        </w:rPr>
        <w:t>16.</w:t>
      </w:r>
      <w:r w:rsidRPr="00C11E2C">
        <w:rPr>
          <w:noProof/>
        </w:rPr>
        <w:tab/>
        <w:t>Fearon P, McArthur KS, Garrity K, et al. Prestroke modified rankin stroke scale has moderate interobserver reliability and validity in an acute stroke setting. Stroke. 2012 Dec;43(12):3184-8.</w:t>
      </w:r>
    </w:p>
    <w:p w14:paraId="6AD982F8" w14:textId="06BEDE29" w:rsidR="00605C98" w:rsidRPr="00846E63" w:rsidRDefault="00153080" w:rsidP="00880D2F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end"/>
      </w:r>
    </w:p>
    <w:sectPr w:rsidR="00605C98" w:rsidRPr="00846E63" w:rsidSect="002153AC">
      <w:footerReference w:type="even" r:id="rId8"/>
      <w:pgSz w:w="12240" w:h="15840"/>
      <w:pgMar w:top="1440" w:right="1440" w:bottom="1440" w:left="1440" w:header="709" w:footer="709" w:gutter="0"/>
      <w:pgNumType w:start="1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AE272D5" w15:done="0"/>
  <w15:commentEx w15:paraId="3550BA61" w15:done="0"/>
  <w15:commentEx w15:paraId="6B037B5C" w15:done="0"/>
  <w15:commentEx w15:paraId="20BAD460" w15:done="0"/>
  <w15:commentEx w15:paraId="33F97985" w15:done="0"/>
  <w15:commentEx w15:paraId="28DC2FAF" w15:done="0"/>
  <w15:commentEx w15:paraId="2EE6E916" w15:done="0"/>
  <w15:commentEx w15:paraId="07D66C24" w15:done="0"/>
  <w15:commentEx w15:paraId="6F50295E" w15:done="0"/>
</w15:commentsEx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65E6447" w14:textId="77777777" w:rsidR="009A33EE" w:rsidRDefault="009A33EE" w:rsidP="002153AC">
      <w:r>
        <w:separator/>
      </w:r>
    </w:p>
  </w:endnote>
  <w:endnote w:type="continuationSeparator" w:id="0">
    <w:p w14:paraId="58D9004B" w14:textId="77777777" w:rsidR="009A33EE" w:rsidRDefault="009A33EE" w:rsidP="002153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63D207" w14:textId="77777777" w:rsidR="009A33EE" w:rsidRDefault="009A33EE" w:rsidP="002153A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46AD46A" w14:textId="77777777" w:rsidR="009A33EE" w:rsidRDefault="009A33EE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C84AFF4" w14:textId="77777777" w:rsidR="009A33EE" w:rsidRDefault="009A33EE" w:rsidP="002153AC">
      <w:r>
        <w:separator/>
      </w:r>
    </w:p>
  </w:footnote>
  <w:footnote w:type="continuationSeparator" w:id="0">
    <w:p w14:paraId="7DCD16BB" w14:textId="77777777" w:rsidR="009A33EE" w:rsidRDefault="009A33EE" w:rsidP="002153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577A4D"/>
    <w:multiLevelType w:val="hybridMultilevel"/>
    <w:tmpl w:val="81B68C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Roman Romero-Ortuno">
    <w15:presenceInfo w15:providerId="Windows Live" w15:userId="349771e2a98f657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trackRevisions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Age and Ageing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2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zzwvf05t7zwrzmev2215xst8s2s0ztfweess&quot;&gt;Frailty and Stroke library&lt;record-ids&gt;&lt;item&gt;19&lt;/item&gt;&lt;item&gt;30&lt;/item&gt;&lt;item&gt;32&lt;/item&gt;&lt;item&gt;48&lt;/item&gt;&lt;item&gt;63&lt;/item&gt;&lt;item&gt;65&lt;/item&gt;&lt;item&gt;66&lt;/item&gt;&lt;item&gt;69&lt;/item&gt;&lt;item&gt;70&lt;/item&gt;&lt;item&gt;73&lt;/item&gt;&lt;item&gt;76&lt;/item&gt;&lt;item&gt;89&lt;/item&gt;&lt;item&gt;90&lt;/item&gt;&lt;item&gt;91&lt;/item&gt;&lt;item&gt;92&lt;/item&gt;&lt;/record-ids&gt;&lt;/item&gt;&lt;/Libraries&gt;"/>
  </w:docVars>
  <w:rsids>
    <w:rsidRoot w:val="00846E63"/>
    <w:rsid w:val="00000DE9"/>
    <w:rsid w:val="00016951"/>
    <w:rsid w:val="00023168"/>
    <w:rsid w:val="00023CFC"/>
    <w:rsid w:val="000314B3"/>
    <w:rsid w:val="0003177E"/>
    <w:rsid w:val="0003607E"/>
    <w:rsid w:val="000418E6"/>
    <w:rsid w:val="00041A96"/>
    <w:rsid w:val="00042F87"/>
    <w:rsid w:val="00052231"/>
    <w:rsid w:val="000553DC"/>
    <w:rsid w:val="00057213"/>
    <w:rsid w:val="00057B98"/>
    <w:rsid w:val="0006256F"/>
    <w:rsid w:val="000674AF"/>
    <w:rsid w:val="00067A7B"/>
    <w:rsid w:val="00072F23"/>
    <w:rsid w:val="00074021"/>
    <w:rsid w:val="0008402E"/>
    <w:rsid w:val="00094C0A"/>
    <w:rsid w:val="000A7285"/>
    <w:rsid w:val="000C25A4"/>
    <w:rsid w:val="000D31DA"/>
    <w:rsid w:val="000D5E0D"/>
    <w:rsid w:val="000E0762"/>
    <w:rsid w:val="000E27C5"/>
    <w:rsid w:val="000F3399"/>
    <w:rsid w:val="000F622F"/>
    <w:rsid w:val="00101F73"/>
    <w:rsid w:val="0010585E"/>
    <w:rsid w:val="0010693A"/>
    <w:rsid w:val="0011088E"/>
    <w:rsid w:val="00113D74"/>
    <w:rsid w:val="00114207"/>
    <w:rsid w:val="00115726"/>
    <w:rsid w:val="001163E0"/>
    <w:rsid w:val="001164D2"/>
    <w:rsid w:val="00116788"/>
    <w:rsid w:val="00121E1F"/>
    <w:rsid w:val="00123DF9"/>
    <w:rsid w:val="001314DD"/>
    <w:rsid w:val="001331F4"/>
    <w:rsid w:val="00134B07"/>
    <w:rsid w:val="00143133"/>
    <w:rsid w:val="00151A44"/>
    <w:rsid w:val="00152E1F"/>
    <w:rsid w:val="00153080"/>
    <w:rsid w:val="0016201D"/>
    <w:rsid w:val="0016245A"/>
    <w:rsid w:val="00163204"/>
    <w:rsid w:val="0016548B"/>
    <w:rsid w:val="00166376"/>
    <w:rsid w:val="0017164E"/>
    <w:rsid w:val="0017677C"/>
    <w:rsid w:val="001833DB"/>
    <w:rsid w:val="0018400C"/>
    <w:rsid w:val="00190E45"/>
    <w:rsid w:val="00192345"/>
    <w:rsid w:val="00193AE8"/>
    <w:rsid w:val="001971F9"/>
    <w:rsid w:val="0019774D"/>
    <w:rsid w:val="001A2E41"/>
    <w:rsid w:val="001A304C"/>
    <w:rsid w:val="001A3E98"/>
    <w:rsid w:val="001A4DBC"/>
    <w:rsid w:val="001B1895"/>
    <w:rsid w:val="001B31D3"/>
    <w:rsid w:val="001C24C6"/>
    <w:rsid w:val="001C2606"/>
    <w:rsid w:val="001D1D12"/>
    <w:rsid w:val="001D1DDA"/>
    <w:rsid w:val="001D6D00"/>
    <w:rsid w:val="001E6124"/>
    <w:rsid w:val="001F20EA"/>
    <w:rsid w:val="001F4CB1"/>
    <w:rsid w:val="002153AC"/>
    <w:rsid w:val="00217465"/>
    <w:rsid w:val="002223F0"/>
    <w:rsid w:val="00224B19"/>
    <w:rsid w:val="00234BC5"/>
    <w:rsid w:val="002432CC"/>
    <w:rsid w:val="00245CE3"/>
    <w:rsid w:val="002478A0"/>
    <w:rsid w:val="0024798F"/>
    <w:rsid w:val="00251543"/>
    <w:rsid w:val="002517E3"/>
    <w:rsid w:val="00253B64"/>
    <w:rsid w:val="0026186A"/>
    <w:rsid w:val="002645CB"/>
    <w:rsid w:val="0029160B"/>
    <w:rsid w:val="00292F9A"/>
    <w:rsid w:val="00293843"/>
    <w:rsid w:val="00296CB7"/>
    <w:rsid w:val="002A0B36"/>
    <w:rsid w:val="002A4B93"/>
    <w:rsid w:val="002A6B8C"/>
    <w:rsid w:val="002A77B0"/>
    <w:rsid w:val="002B7594"/>
    <w:rsid w:val="002B7D27"/>
    <w:rsid w:val="002C1C18"/>
    <w:rsid w:val="002C5E26"/>
    <w:rsid w:val="002C6D3F"/>
    <w:rsid w:val="002C7DF3"/>
    <w:rsid w:val="002D17E5"/>
    <w:rsid w:val="002E10CA"/>
    <w:rsid w:val="002F618A"/>
    <w:rsid w:val="003064E9"/>
    <w:rsid w:val="00306656"/>
    <w:rsid w:val="00307609"/>
    <w:rsid w:val="003109F7"/>
    <w:rsid w:val="00316065"/>
    <w:rsid w:val="00322F5E"/>
    <w:rsid w:val="003265C1"/>
    <w:rsid w:val="0033239F"/>
    <w:rsid w:val="00340692"/>
    <w:rsid w:val="00342292"/>
    <w:rsid w:val="00344F4E"/>
    <w:rsid w:val="003518AF"/>
    <w:rsid w:val="00356698"/>
    <w:rsid w:val="00356AC8"/>
    <w:rsid w:val="00365A9B"/>
    <w:rsid w:val="00370626"/>
    <w:rsid w:val="0038693C"/>
    <w:rsid w:val="00392405"/>
    <w:rsid w:val="0039382B"/>
    <w:rsid w:val="00394969"/>
    <w:rsid w:val="003A4641"/>
    <w:rsid w:val="003C373E"/>
    <w:rsid w:val="003C3D1D"/>
    <w:rsid w:val="003D4F59"/>
    <w:rsid w:val="003E0614"/>
    <w:rsid w:val="003E1767"/>
    <w:rsid w:val="003E271D"/>
    <w:rsid w:val="003E5124"/>
    <w:rsid w:val="003F2868"/>
    <w:rsid w:val="003F6A9A"/>
    <w:rsid w:val="003F6DCC"/>
    <w:rsid w:val="003F73EA"/>
    <w:rsid w:val="003F7420"/>
    <w:rsid w:val="00400136"/>
    <w:rsid w:val="00402348"/>
    <w:rsid w:val="00402FA3"/>
    <w:rsid w:val="00411BD7"/>
    <w:rsid w:val="004145F9"/>
    <w:rsid w:val="00422C29"/>
    <w:rsid w:val="004252F5"/>
    <w:rsid w:val="0042774E"/>
    <w:rsid w:val="00433F4B"/>
    <w:rsid w:val="00434DE0"/>
    <w:rsid w:val="004354C5"/>
    <w:rsid w:val="00445204"/>
    <w:rsid w:val="00447AFE"/>
    <w:rsid w:val="004512CA"/>
    <w:rsid w:val="00461BDC"/>
    <w:rsid w:val="00463358"/>
    <w:rsid w:val="004667B5"/>
    <w:rsid w:val="00470215"/>
    <w:rsid w:val="004715F6"/>
    <w:rsid w:val="00485D4E"/>
    <w:rsid w:val="00487DF3"/>
    <w:rsid w:val="004954A0"/>
    <w:rsid w:val="004A1467"/>
    <w:rsid w:val="004A432A"/>
    <w:rsid w:val="004B1A8A"/>
    <w:rsid w:val="004B2E14"/>
    <w:rsid w:val="004C2A66"/>
    <w:rsid w:val="004D06AF"/>
    <w:rsid w:val="004D1B4A"/>
    <w:rsid w:val="004D7058"/>
    <w:rsid w:val="004F3D30"/>
    <w:rsid w:val="004F61ED"/>
    <w:rsid w:val="00501FD7"/>
    <w:rsid w:val="005051CB"/>
    <w:rsid w:val="00512848"/>
    <w:rsid w:val="00512AD8"/>
    <w:rsid w:val="00513298"/>
    <w:rsid w:val="005132F0"/>
    <w:rsid w:val="00514670"/>
    <w:rsid w:val="0051613C"/>
    <w:rsid w:val="00521946"/>
    <w:rsid w:val="00530BB4"/>
    <w:rsid w:val="00540ABF"/>
    <w:rsid w:val="00547DB0"/>
    <w:rsid w:val="00550EC8"/>
    <w:rsid w:val="00570ADE"/>
    <w:rsid w:val="00580055"/>
    <w:rsid w:val="00581449"/>
    <w:rsid w:val="00590AE6"/>
    <w:rsid w:val="005A04FA"/>
    <w:rsid w:val="005A710F"/>
    <w:rsid w:val="005C6561"/>
    <w:rsid w:val="005D0E5C"/>
    <w:rsid w:val="006004E5"/>
    <w:rsid w:val="00605C98"/>
    <w:rsid w:val="00615F38"/>
    <w:rsid w:val="0062269F"/>
    <w:rsid w:val="00623B9D"/>
    <w:rsid w:val="006275F8"/>
    <w:rsid w:val="006279AE"/>
    <w:rsid w:val="00637EC1"/>
    <w:rsid w:val="00654C10"/>
    <w:rsid w:val="006602F9"/>
    <w:rsid w:val="00660A31"/>
    <w:rsid w:val="00661B18"/>
    <w:rsid w:val="00661B4E"/>
    <w:rsid w:val="00671A3B"/>
    <w:rsid w:val="00680903"/>
    <w:rsid w:val="00680D93"/>
    <w:rsid w:val="00685389"/>
    <w:rsid w:val="00685A07"/>
    <w:rsid w:val="00685F10"/>
    <w:rsid w:val="00686C0D"/>
    <w:rsid w:val="00693BDF"/>
    <w:rsid w:val="00695D2F"/>
    <w:rsid w:val="006A546C"/>
    <w:rsid w:val="006B2264"/>
    <w:rsid w:val="006B2C1D"/>
    <w:rsid w:val="006B3C06"/>
    <w:rsid w:val="006B5C95"/>
    <w:rsid w:val="006C73B5"/>
    <w:rsid w:val="006D7DD7"/>
    <w:rsid w:val="006E1DCF"/>
    <w:rsid w:val="006E46BB"/>
    <w:rsid w:val="00700DF5"/>
    <w:rsid w:val="0070493E"/>
    <w:rsid w:val="00704CA0"/>
    <w:rsid w:val="00711F40"/>
    <w:rsid w:val="00713C16"/>
    <w:rsid w:val="00714B42"/>
    <w:rsid w:val="00722A0D"/>
    <w:rsid w:val="007233CD"/>
    <w:rsid w:val="00725636"/>
    <w:rsid w:val="00726A86"/>
    <w:rsid w:val="007321FB"/>
    <w:rsid w:val="00734311"/>
    <w:rsid w:val="00741069"/>
    <w:rsid w:val="00744364"/>
    <w:rsid w:val="007468E6"/>
    <w:rsid w:val="007501F3"/>
    <w:rsid w:val="007523F9"/>
    <w:rsid w:val="007541EB"/>
    <w:rsid w:val="007632AC"/>
    <w:rsid w:val="0076344E"/>
    <w:rsid w:val="0076623A"/>
    <w:rsid w:val="007677C5"/>
    <w:rsid w:val="00770196"/>
    <w:rsid w:val="00783EE3"/>
    <w:rsid w:val="0079554B"/>
    <w:rsid w:val="007A4339"/>
    <w:rsid w:val="007A4A69"/>
    <w:rsid w:val="007A6286"/>
    <w:rsid w:val="007A71E5"/>
    <w:rsid w:val="007A759B"/>
    <w:rsid w:val="007B042C"/>
    <w:rsid w:val="007B0914"/>
    <w:rsid w:val="007B5C11"/>
    <w:rsid w:val="007B6395"/>
    <w:rsid w:val="007E2484"/>
    <w:rsid w:val="007E64C4"/>
    <w:rsid w:val="007F1866"/>
    <w:rsid w:val="007F1C7E"/>
    <w:rsid w:val="00802F1A"/>
    <w:rsid w:val="00826F81"/>
    <w:rsid w:val="00831CC6"/>
    <w:rsid w:val="00837FF6"/>
    <w:rsid w:val="008419BC"/>
    <w:rsid w:val="00846E63"/>
    <w:rsid w:val="0085251E"/>
    <w:rsid w:val="00854353"/>
    <w:rsid w:val="00860958"/>
    <w:rsid w:val="00866C77"/>
    <w:rsid w:val="00875BC2"/>
    <w:rsid w:val="00880D2F"/>
    <w:rsid w:val="00882184"/>
    <w:rsid w:val="00886F06"/>
    <w:rsid w:val="00886F73"/>
    <w:rsid w:val="00894746"/>
    <w:rsid w:val="00895E2F"/>
    <w:rsid w:val="00897B47"/>
    <w:rsid w:val="008A0A8B"/>
    <w:rsid w:val="008A1047"/>
    <w:rsid w:val="008A3F00"/>
    <w:rsid w:val="008A67CB"/>
    <w:rsid w:val="008A68B4"/>
    <w:rsid w:val="008A7A9F"/>
    <w:rsid w:val="008B2783"/>
    <w:rsid w:val="008B3F80"/>
    <w:rsid w:val="008B3FA2"/>
    <w:rsid w:val="008C5950"/>
    <w:rsid w:val="008D2690"/>
    <w:rsid w:val="008D286C"/>
    <w:rsid w:val="008D3564"/>
    <w:rsid w:val="008D71AA"/>
    <w:rsid w:val="008E279C"/>
    <w:rsid w:val="008E27FF"/>
    <w:rsid w:val="008E78BB"/>
    <w:rsid w:val="008F2B33"/>
    <w:rsid w:val="008F64D9"/>
    <w:rsid w:val="009007A6"/>
    <w:rsid w:val="00906804"/>
    <w:rsid w:val="00906BA1"/>
    <w:rsid w:val="00911858"/>
    <w:rsid w:val="00913B59"/>
    <w:rsid w:val="00915D85"/>
    <w:rsid w:val="00927247"/>
    <w:rsid w:val="00927542"/>
    <w:rsid w:val="00934CF0"/>
    <w:rsid w:val="00937CBC"/>
    <w:rsid w:val="00946016"/>
    <w:rsid w:val="00946896"/>
    <w:rsid w:val="00952303"/>
    <w:rsid w:val="00952E37"/>
    <w:rsid w:val="00956166"/>
    <w:rsid w:val="00957724"/>
    <w:rsid w:val="00960A26"/>
    <w:rsid w:val="00963BF2"/>
    <w:rsid w:val="00964E9B"/>
    <w:rsid w:val="00970351"/>
    <w:rsid w:val="00974579"/>
    <w:rsid w:val="00982274"/>
    <w:rsid w:val="00983DBC"/>
    <w:rsid w:val="009A0625"/>
    <w:rsid w:val="009A155C"/>
    <w:rsid w:val="009A1763"/>
    <w:rsid w:val="009A33EE"/>
    <w:rsid w:val="009A3E0D"/>
    <w:rsid w:val="009A6B72"/>
    <w:rsid w:val="009B6177"/>
    <w:rsid w:val="009C2F15"/>
    <w:rsid w:val="009C6029"/>
    <w:rsid w:val="009C775A"/>
    <w:rsid w:val="009D0715"/>
    <w:rsid w:val="009E258B"/>
    <w:rsid w:val="009E3F29"/>
    <w:rsid w:val="009F0FF2"/>
    <w:rsid w:val="009F1467"/>
    <w:rsid w:val="00A06092"/>
    <w:rsid w:val="00A10F9C"/>
    <w:rsid w:val="00A13711"/>
    <w:rsid w:val="00A16A3A"/>
    <w:rsid w:val="00A32D9A"/>
    <w:rsid w:val="00A3621B"/>
    <w:rsid w:val="00A368C9"/>
    <w:rsid w:val="00A36BED"/>
    <w:rsid w:val="00A36BEF"/>
    <w:rsid w:val="00A43018"/>
    <w:rsid w:val="00A47779"/>
    <w:rsid w:val="00A53D72"/>
    <w:rsid w:val="00A55D58"/>
    <w:rsid w:val="00A6090E"/>
    <w:rsid w:val="00A610C7"/>
    <w:rsid w:val="00A611F6"/>
    <w:rsid w:val="00A70AD0"/>
    <w:rsid w:val="00A8048E"/>
    <w:rsid w:val="00A83765"/>
    <w:rsid w:val="00A954E8"/>
    <w:rsid w:val="00AA3159"/>
    <w:rsid w:val="00AA470A"/>
    <w:rsid w:val="00AA69ED"/>
    <w:rsid w:val="00AB188B"/>
    <w:rsid w:val="00AB18F4"/>
    <w:rsid w:val="00AB4F36"/>
    <w:rsid w:val="00AB5782"/>
    <w:rsid w:val="00AB6F1F"/>
    <w:rsid w:val="00AB796E"/>
    <w:rsid w:val="00AB79F5"/>
    <w:rsid w:val="00AB7ED9"/>
    <w:rsid w:val="00AC1604"/>
    <w:rsid w:val="00AC2218"/>
    <w:rsid w:val="00AC60FA"/>
    <w:rsid w:val="00AC6748"/>
    <w:rsid w:val="00AD6D8B"/>
    <w:rsid w:val="00AE575B"/>
    <w:rsid w:val="00AF0DB0"/>
    <w:rsid w:val="00AF5CB6"/>
    <w:rsid w:val="00AF75F1"/>
    <w:rsid w:val="00B05A2F"/>
    <w:rsid w:val="00B06C9B"/>
    <w:rsid w:val="00B10FCF"/>
    <w:rsid w:val="00B11591"/>
    <w:rsid w:val="00B14623"/>
    <w:rsid w:val="00B22E3A"/>
    <w:rsid w:val="00B269B5"/>
    <w:rsid w:val="00B30870"/>
    <w:rsid w:val="00B30B3E"/>
    <w:rsid w:val="00B34F45"/>
    <w:rsid w:val="00B41A5E"/>
    <w:rsid w:val="00B46521"/>
    <w:rsid w:val="00B46E9F"/>
    <w:rsid w:val="00B52050"/>
    <w:rsid w:val="00B53239"/>
    <w:rsid w:val="00B63A6E"/>
    <w:rsid w:val="00B76EBB"/>
    <w:rsid w:val="00B80052"/>
    <w:rsid w:val="00B83B7C"/>
    <w:rsid w:val="00B87FA0"/>
    <w:rsid w:val="00B92330"/>
    <w:rsid w:val="00B94B5F"/>
    <w:rsid w:val="00B974D8"/>
    <w:rsid w:val="00BA12A7"/>
    <w:rsid w:val="00BA2733"/>
    <w:rsid w:val="00BA49EC"/>
    <w:rsid w:val="00BB1A7A"/>
    <w:rsid w:val="00BB2F91"/>
    <w:rsid w:val="00BB524D"/>
    <w:rsid w:val="00BC0FF8"/>
    <w:rsid w:val="00BC41E2"/>
    <w:rsid w:val="00BC4545"/>
    <w:rsid w:val="00BD72B0"/>
    <w:rsid w:val="00BE23E2"/>
    <w:rsid w:val="00BE645C"/>
    <w:rsid w:val="00BF6C8D"/>
    <w:rsid w:val="00C0102F"/>
    <w:rsid w:val="00C0143C"/>
    <w:rsid w:val="00C046D9"/>
    <w:rsid w:val="00C0524F"/>
    <w:rsid w:val="00C11D8F"/>
    <w:rsid w:val="00C11E2C"/>
    <w:rsid w:val="00C1466F"/>
    <w:rsid w:val="00C146F1"/>
    <w:rsid w:val="00C15C8C"/>
    <w:rsid w:val="00C165CC"/>
    <w:rsid w:val="00C3504D"/>
    <w:rsid w:val="00C35743"/>
    <w:rsid w:val="00C379D6"/>
    <w:rsid w:val="00C37BE1"/>
    <w:rsid w:val="00C43272"/>
    <w:rsid w:val="00C4520F"/>
    <w:rsid w:val="00C47015"/>
    <w:rsid w:val="00C53F7B"/>
    <w:rsid w:val="00C5482A"/>
    <w:rsid w:val="00C54ABC"/>
    <w:rsid w:val="00C564F3"/>
    <w:rsid w:val="00C60DAE"/>
    <w:rsid w:val="00C621F1"/>
    <w:rsid w:val="00C65860"/>
    <w:rsid w:val="00C670A9"/>
    <w:rsid w:val="00C72478"/>
    <w:rsid w:val="00C73D4C"/>
    <w:rsid w:val="00C85BF3"/>
    <w:rsid w:val="00C86C1F"/>
    <w:rsid w:val="00C901B9"/>
    <w:rsid w:val="00C93C45"/>
    <w:rsid w:val="00CB0279"/>
    <w:rsid w:val="00CB07E5"/>
    <w:rsid w:val="00CB0EE4"/>
    <w:rsid w:val="00CC1109"/>
    <w:rsid w:val="00CD040B"/>
    <w:rsid w:val="00CD41EB"/>
    <w:rsid w:val="00CD4483"/>
    <w:rsid w:val="00CF67CB"/>
    <w:rsid w:val="00CF76F0"/>
    <w:rsid w:val="00D12344"/>
    <w:rsid w:val="00D12D92"/>
    <w:rsid w:val="00D13D59"/>
    <w:rsid w:val="00D145C1"/>
    <w:rsid w:val="00D162B0"/>
    <w:rsid w:val="00D2443A"/>
    <w:rsid w:val="00D2553A"/>
    <w:rsid w:val="00D2602F"/>
    <w:rsid w:val="00D26415"/>
    <w:rsid w:val="00D26697"/>
    <w:rsid w:val="00D27B13"/>
    <w:rsid w:val="00D30F85"/>
    <w:rsid w:val="00D31764"/>
    <w:rsid w:val="00D40490"/>
    <w:rsid w:val="00D45B65"/>
    <w:rsid w:val="00D52311"/>
    <w:rsid w:val="00D55E12"/>
    <w:rsid w:val="00D55E36"/>
    <w:rsid w:val="00D6307A"/>
    <w:rsid w:val="00D63140"/>
    <w:rsid w:val="00D63266"/>
    <w:rsid w:val="00D64598"/>
    <w:rsid w:val="00D64C48"/>
    <w:rsid w:val="00D6544B"/>
    <w:rsid w:val="00D65637"/>
    <w:rsid w:val="00D74407"/>
    <w:rsid w:val="00D777C8"/>
    <w:rsid w:val="00D80365"/>
    <w:rsid w:val="00D8335C"/>
    <w:rsid w:val="00D86E7C"/>
    <w:rsid w:val="00DA2953"/>
    <w:rsid w:val="00DA2FFA"/>
    <w:rsid w:val="00DB3967"/>
    <w:rsid w:val="00DB559D"/>
    <w:rsid w:val="00DB6F74"/>
    <w:rsid w:val="00DC1667"/>
    <w:rsid w:val="00DC3247"/>
    <w:rsid w:val="00DC4943"/>
    <w:rsid w:val="00DC6B82"/>
    <w:rsid w:val="00DD06E7"/>
    <w:rsid w:val="00DD7AE1"/>
    <w:rsid w:val="00DE17C3"/>
    <w:rsid w:val="00DE3E7A"/>
    <w:rsid w:val="00DF1AF2"/>
    <w:rsid w:val="00E01F30"/>
    <w:rsid w:val="00E05D1C"/>
    <w:rsid w:val="00E10CBA"/>
    <w:rsid w:val="00E117DA"/>
    <w:rsid w:val="00E12817"/>
    <w:rsid w:val="00E15A36"/>
    <w:rsid w:val="00E203BC"/>
    <w:rsid w:val="00E26C91"/>
    <w:rsid w:val="00E35BED"/>
    <w:rsid w:val="00E369FE"/>
    <w:rsid w:val="00E418BF"/>
    <w:rsid w:val="00E43A30"/>
    <w:rsid w:val="00E47276"/>
    <w:rsid w:val="00E6193B"/>
    <w:rsid w:val="00E667AF"/>
    <w:rsid w:val="00E719EE"/>
    <w:rsid w:val="00E80804"/>
    <w:rsid w:val="00E85168"/>
    <w:rsid w:val="00E95AFB"/>
    <w:rsid w:val="00EA064A"/>
    <w:rsid w:val="00EA13A8"/>
    <w:rsid w:val="00EB5124"/>
    <w:rsid w:val="00EB580D"/>
    <w:rsid w:val="00EB680C"/>
    <w:rsid w:val="00EC0855"/>
    <w:rsid w:val="00EC1D06"/>
    <w:rsid w:val="00EC72F3"/>
    <w:rsid w:val="00ED5D77"/>
    <w:rsid w:val="00ED7D63"/>
    <w:rsid w:val="00EE00BE"/>
    <w:rsid w:val="00EE26FF"/>
    <w:rsid w:val="00EE3FE1"/>
    <w:rsid w:val="00EF4DDE"/>
    <w:rsid w:val="00EF5BB8"/>
    <w:rsid w:val="00EF7BDC"/>
    <w:rsid w:val="00F00BBA"/>
    <w:rsid w:val="00F02210"/>
    <w:rsid w:val="00F03121"/>
    <w:rsid w:val="00F20FF9"/>
    <w:rsid w:val="00F21144"/>
    <w:rsid w:val="00F25802"/>
    <w:rsid w:val="00F30323"/>
    <w:rsid w:val="00F34C6B"/>
    <w:rsid w:val="00F34EB1"/>
    <w:rsid w:val="00F37422"/>
    <w:rsid w:val="00F41926"/>
    <w:rsid w:val="00F434C5"/>
    <w:rsid w:val="00F478AB"/>
    <w:rsid w:val="00F53EF4"/>
    <w:rsid w:val="00F546D1"/>
    <w:rsid w:val="00F555F4"/>
    <w:rsid w:val="00F608BC"/>
    <w:rsid w:val="00F63106"/>
    <w:rsid w:val="00F76DA5"/>
    <w:rsid w:val="00F81907"/>
    <w:rsid w:val="00F82778"/>
    <w:rsid w:val="00F86F96"/>
    <w:rsid w:val="00F90E2C"/>
    <w:rsid w:val="00F93DAF"/>
    <w:rsid w:val="00F967D7"/>
    <w:rsid w:val="00F970FB"/>
    <w:rsid w:val="00FA2008"/>
    <w:rsid w:val="00FB5E66"/>
    <w:rsid w:val="00FC408A"/>
    <w:rsid w:val="00FC7DF2"/>
    <w:rsid w:val="00FD3158"/>
    <w:rsid w:val="00FE3272"/>
    <w:rsid w:val="00FE32FE"/>
    <w:rsid w:val="00FE4EF6"/>
    <w:rsid w:val="00FE5EE8"/>
    <w:rsid w:val="00FE6127"/>
    <w:rsid w:val="00FF48BB"/>
    <w:rsid w:val="00FF60C2"/>
    <w:rsid w:val="00FF6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3695925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46E63"/>
    <w:pPr>
      <w:ind w:left="720"/>
      <w:contextualSpacing/>
    </w:pPr>
  </w:style>
  <w:style w:type="paragraph" w:customStyle="1" w:styleId="EndNoteBibliographyTitle">
    <w:name w:val="EndNote Bibliography Title"/>
    <w:basedOn w:val="Normal"/>
    <w:rsid w:val="00153080"/>
    <w:pPr>
      <w:jc w:val="center"/>
    </w:pPr>
    <w:rPr>
      <w:rFonts w:ascii="Times New Roman" w:hAnsi="Times New Roman" w:cs="Times New Roman"/>
    </w:rPr>
  </w:style>
  <w:style w:type="paragraph" w:customStyle="1" w:styleId="EndNoteBibliography">
    <w:name w:val="EndNote Bibliography"/>
    <w:basedOn w:val="Normal"/>
    <w:rsid w:val="00153080"/>
    <w:pPr>
      <w:spacing w:line="480" w:lineRule="auto"/>
      <w:jc w:val="both"/>
    </w:pPr>
    <w:rPr>
      <w:rFonts w:ascii="Times New Roman" w:hAnsi="Times New Roman" w:cs="Times New Roman"/>
    </w:rPr>
  </w:style>
  <w:style w:type="table" w:styleId="TableGrid">
    <w:name w:val="Table Grid"/>
    <w:basedOn w:val="TableNormal"/>
    <w:uiPriority w:val="59"/>
    <w:rsid w:val="0047021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2153A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153AC"/>
  </w:style>
  <w:style w:type="character" w:styleId="PageNumber">
    <w:name w:val="page number"/>
    <w:basedOn w:val="DefaultParagraphFont"/>
    <w:uiPriority w:val="99"/>
    <w:semiHidden/>
    <w:unhideWhenUsed/>
    <w:rsid w:val="002153AC"/>
  </w:style>
  <w:style w:type="character" w:styleId="Hyperlink">
    <w:name w:val="Hyperlink"/>
    <w:basedOn w:val="DefaultParagraphFont"/>
    <w:uiPriority w:val="99"/>
    <w:unhideWhenUsed/>
    <w:rsid w:val="00897B47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7B6395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B6395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B6395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B6395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B639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B6395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6395"/>
    <w:rPr>
      <w:rFonts w:ascii="Times New Roman" w:hAnsi="Times New Roman" w:cs="Times New Roman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3518AF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C7DF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C7DF2"/>
  </w:style>
  <w:style w:type="character" w:styleId="Emphasis">
    <w:name w:val="Emphasis"/>
    <w:basedOn w:val="DefaultParagraphFont"/>
    <w:uiPriority w:val="20"/>
    <w:qFormat/>
    <w:rsid w:val="004B1A8A"/>
    <w:rPr>
      <w:i/>
      <w:iCs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46E63"/>
    <w:pPr>
      <w:ind w:left="720"/>
      <w:contextualSpacing/>
    </w:pPr>
  </w:style>
  <w:style w:type="paragraph" w:customStyle="1" w:styleId="EndNoteBibliographyTitle">
    <w:name w:val="EndNote Bibliography Title"/>
    <w:basedOn w:val="Normal"/>
    <w:rsid w:val="00153080"/>
    <w:pPr>
      <w:jc w:val="center"/>
    </w:pPr>
    <w:rPr>
      <w:rFonts w:ascii="Times New Roman" w:hAnsi="Times New Roman" w:cs="Times New Roman"/>
    </w:rPr>
  </w:style>
  <w:style w:type="paragraph" w:customStyle="1" w:styleId="EndNoteBibliography">
    <w:name w:val="EndNote Bibliography"/>
    <w:basedOn w:val="Normal"/>
    <w:rsid w:val="00153080"/>
    <w:pPr>
      <w:spacing w:line="480" w:lineRule="auto"/>
      <w:jc w:val="both"/>
    </w:pPr>
    <w:rPr>
      <w:rFonts w:ascii="Times New Roman" w:hAnsi="Times New Roman" w:cs="Times New Roman"/>
    </w:rPr>
  </w:style>
  <w:style w:type="table" w:styleId="TableGrid">
    <w:name w:val="Table Grid"/>
    <w:basedOn w:val="TableNormal"/>
    <w:uiPriority w:val="59"/>
    <w:rsid w:val="0047021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2153A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153AC"/>
  </w:style>
  <w:style w:type="character" w:styleId="PageNumber">
    <w:name w:val="page number"/>
    <w:basedOn w:val="DefaultParagraphFont"/>
    <w:uiPriority w:val="99"/>
    <w:semiHidden/>
    <w:unhideWhenUsed/>
    <w:rsid w:val="002153AC"/>
  </w:style>
  <w:style w:type="character" w:styleId="Hyperlink">
    <w:name w:val="Hyperlink"/>
    <w:basedOn w:val="DefaultParagraphFont"/>
    <w:uiPriority w:val="99"/>
    <w:unhideWhenUsed/>
    <w:rsid w:val="00897B47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7B6395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B6395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B6395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B6395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B639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B6395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6395"/>
    <w:rPr>
      <w:rFonts w:ascii="Times New Roman" w:hAnsi="Times New Roman" w:cs="Times New Roman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3518AF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C7DF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C7DF2"/>
  </w:style>
  <w:style w:type="character" w:styleId="Emphasis">
    <w:name w:val="Emphasis"/>
    <w:basedOn w:val="DefaultParagraphFont"/>
    <w:uiPriority w:val="20"/>
    <w:qFormat/>
    <w:rsid w:val="004B1A8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589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75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3" Type="http://schemas.microsoft.com/office/2011/relationships/people" Target="people.xml"/><Relationship Id="rId14" Type="http://schemas.microsoft.com/office/2011/relationships/commentsExtended" Target="commentsExtended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oter" Target="footer1.xml"/><Relationship Id="rId9" Type="http://schemas.openxmlformats.org/officeDocument/2006/relationships/fontTable" Target="fontTable.xml"/><Relationship Id="rId1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3964</Words>
  <Characters>19744</Characters>
  <Application>Microsoft Macintosh Word</Application>
  <DocSecurity>0</DocSecurity>
  <Lines>394</Lines>
  <Paragraphs>106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Cambridge</Company>
  <LinksUpToDate>false</LinksUpToDate>
  <CharactersWithSpaces>23602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Nicholas Evans</dc:creator>
  <cp:keywords/>
  <dc:description/>
  <cp:lastModifiedBy>Nicholas Evans</cp:lastModifiedBy>
  <cp:revision>2</cp:revision>
  <dcterms:created xsi:type="dcterms:W3CDTF">2019-12-12T10:11:00Z</dcterms:created>
  <dcterms:modified xsi:type="dcterms:W3CDTF">2019-12-12T10:11:00Z</dcterms:modified>
</cp:coreProperties>
</file>