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9D4" w:rsidRDefault="002219D4">
      <w:r>
        <w:t>Tab 1: ROS selectivity of Chl a loaded glassy carbon electrode in the RRDE system as a function of pH</w:t>
      </w:r>
    </w:p>
    <w:p w:rsidR="002219D4" w:rsidRDefault="002219D4" w:rsidP="002219D4">
      <w:r>
        <w:t xml:space="preserve">Tab 2: Typical ring and disk photocurrents from a </w:t>
      </w:r>
      <w:r>
        <w:t>Chl a loaded glassy carbon electrode in the RRDE system as a function of pH</w:t>
      </w:r>
    </w:p>
    <w:p w:rsidR="002219D4" w:rsidRDefault="002219D4">
      <w:r>
        <w:t>Tab 3:</w:t>
      </w:r>
      <w:r w:rsidR="005A6958">
        <w:t xml:space="preserve"> </w:t>
      </w:r>
      <w:r w:rsidR="00F84A97">
        <w:t>ROS selectivity for proteins under a variety of conditions</w:t>
      </w:r>
    </w:p>
    <w:p w:rsidR="00F84A97" w:rsidRDefault="005A6958">
      <w:r>
        <w:t xml:space="preserve">Tab 4: </w:t>
      </w:r>
      <w:r w:rsidR="00D04C5E">
        <w:t xml:space="preserve">Photocurrent </w:t>
      </w:r>
      <w:r w:rsidR="00AF4A62">
        <w:t xml:space="preserve">ring and disk </w:t>
      </w:r>
      <w:r w:rsidR="00D04C5E">
        <w:t xml:space="preserve">traces for </w:t>
      </w:r>
      <w:r w:rsidR="00AF4A62">
        <w:t>proteins and Chl a under oxygen reduction conditions</w:t>
      </w:r>
    </w:p>
    <w:p w:rsidR="00426BD3" w:rsidRDefault="00AF4A62">
      <w:r>
        <w:t xml:space="preserve">Tab 5: </w:t>
      </w:r>
      <w:r w:rsidR="00426BD3">
        <w:t>ROS generation vs. time for proteins and Chl a</w:t>
      </w:r>
    </w:p>
    <w:p w:rsidR="00426BD3" w:rsidRDefault="00426BD3">
      <w:r>
        <w:t xml:space="preserve">Tab 6: </w:t>
      </w:r>
      <w:r w:rsidR="00DD3E30">
        <w:t>Unbiased ROS generation and ROS generation on insulating substrates</w:t>
      </w:r>
    </w:p>
    <w:p w:rsidR="00DD3E30" w:rsidRDefault="00E31204">
      <w:r>
        <w:t xml:space="preserve">Tab 7: </w:t>
      </w:r>
      <w:r w:rsidR="006A6E03">
        <w:t>Photocurrents in aqueous or deuterated electrolyte</w:t>
      </w:r>
    </w:p>
    <w:p w:rsidR="00F97850" w:rsidRDefault="00F97850">
      <w:r>
        <w:t xml:space="preserve">Tab 8: </w:t>
      </w:r>
      <w:r w:rsidR="000223EA">
        <w:t>Ring photocurrents – tested for incomplete water oxidation under different conditions</w:t>
      </w:r>
    </w:p>
    <w:p w:rsidR="000223EA" w:rsidRDefault="00E758FA">
      <w:r>
        <w:t xml:space="preserve">Tab 9: </w:t>
      </w:r>
      <w:r w:rsidR="00334237">
        <w:t>Chl a and PSII photocurrents during additions of DABCO</w:t>
      </w:r>
    </w:p>
    <w:p w:rsidR="00334237" w:rsidRDefault="00334237">
      <w:r>
        <w:t xml:space="preserve">Tab 10: </w:t>
      </w:r>
      <w:r w:rsidR="004E0FDE">
        <w:t>Disk photocurrents upon the addition of superoxide dismutase</w:t>
      </w:r>
    </w:p>
    <w:p w:rsidR="004E0FDE" w:rsidRDefault="00E763A9">
      <w:r>
        <w:t xml:space="preserve">Tab 11: </w:t>
      </w:r>
      <w:r w:rsidR="00113D74">
        <w:t>PSII and Chl a ring and disk photocurrents upon addition of catalase</w:t>
      </w:r>
    </w:p>
    <w:p w:rsidR="00A73F49" w:rsidRDefault="00A73F49">
      <w:r>
        <w:t>Tab 12: Photocurrents (Ring + Disk) of PSII water oxidation</w:t>
      </w:r>
    </w:p>
    <w:p w:rsidR="00955493" w:rsidRDefault="00955493">
      <w:r>
        <w:t xml:space="preserve">Tab 13: </w:t>
      </w:r>
      <w:r w:rsidR="00722D24">
        <w:t>Effect of Sodium Azide on photocurrents of PSII and Chl a</w:t>
      </w:r>
    </w:p>
    <w:p w:rsidR="00722D24" w:rsidRDefault="00722D24">
      <w:r>
        <w:t xml:space="preserve">Tab 14: </w:t>
      </w:r>
      <w:r w:rsidR="003348F5">
        <w:t>Oxygen reduction on Ring calibration efficiencies</w:t>
      </w:r>
    </w:p>
    <w:p w:rsidR="003348F5" w:rsidRDefault="003348F5">
      <w:r>
        <w:t xml:space="preserve">Tab 15: </w:t>
      </w:r>
      <w:r w:rsidR="00921DCD">
        <w:t>Photocurrents in PSII ring and disk from DCMU addition</w:t>
      </w:r>
    </w:p>
    <w:p w:rsidR="00921DCD" w:rsidRDefault="00921DCD">
      <w:r>
        <w:t>Tab 16: Photocurrents in PSII ring and disk from Bromoxinil addition</w:t>
      </w:r>
    </w:p>
    <w:p w:rsidR="00921DCD" w:rsidRDefault="00921DCD">
      <w:r>
        <w:t xml:space="preserve">Tab 17: </w:t>
      </w:r>
      <w:r w:rsidR="004C04D9">
        <w:t>Effects of Dithionite and illumination on PSII</w:t>
      </w:r>
    </w:p>
    <w:p w:rsidR="004C04D9" w:rsidRDefault="004C04D9">
      <w:r>
        <w:t xml:space="preserve">Tab 18: </w:t>
      </w:r>
      <w:r w:rsidR="00A61C6D">
        <w:t>Photocurrents from Rose Bengal with addition of azide</w:t>
      </w:r>
    </w:p>
    <w:p w:rsidR="00A61C6D" w:rsidRDefault="00A61C6D">
      <w:r>
        <w:t xml:space="preserve">Tab 19: </w:t>
      </w:r>
      <w:r w:rsidR="00F14813">
        <w:t>Photocurrents from proteins and Chl a in polymer matrix</w:t>
      </w:r>
    </w:p>
    <w:p w:rsidR="00F14813" w:rsidRDefault="00710623">
      <w:r>
        <w:t xml:space="preserve">Tab 20: </w:t>
      </w:r>
      <w:r w:rsidR="006B0E0E">
        <w:t>Chl a photocurrents under nitrogen and air (pH 6.5)</w:t>
      </w:r>
    </w:p>
    <w:p w:rsidR="006B0E0E" w:rsidRDefault="006B0E0E">
      <w:r>
        <w:t xml:space="preserve">Tab 21: PSII photocurrents under nitrogen and air </w:t>
      </w:r>
      <w:r>
        <w:t>(pH 6.5)</w:t>
      </w:r>
    </w:p>
    <w:p w:rsidR="00044C3F" w:rsidRDefault="00044C3F">
      <w:r>
        <w:t xml:space="preserve">Tab 22: </w:t>
      </w:r>
      <w:r w:rsidR="003E0DF1">
        <w:t>Chl a photocurrents as a function of pH</w:t>
      </w:r>
    </w:p>
    <w:p w:rsidR="00680937" w:rsidRDefault="00680937">
      <w:r>
        <w:t>Tab 23: PSII photocurrents as a function of pH</w:t>
      </w:r>
    </w:p>
    <w:p w:rsidR="00680937" w:rsidRDefault="00680937">
      <w:bookmarkStart w:id="0" w:name="_GoBack"/>
      <w:bookmarkEnd w:id="0"/>
    </w:p>
    <w:p w:rsidR="003E0DF1" w:rsidRDefault="003E0DF1"/>
    <w:p w:rsidR="00A73F49" w:rsidRDefault="00A73F49"/>
    <w:sectPr w:rsidR="00A73F4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4390"/>
    <w:rsid w:val="000223EA"/>
    <w:rsid w:val="00044C3F"/>
    <w:rsid w:val="00113D74"/>
    <w:rsid w:val="002219D4"/>
    <w:rsid w:val="00334237"/>
    <w:rsid w:val="003348F5"/>
    <w:rsid w:val="003E0DF1"/>
    <w:rsid w:val="00426BD3"/>
    <w:rsid w:val="004C04D9"/>
    <w:rsid w:val="004E0FDE"/>
    <w:rsid w:val="004E4390"/>
    <w:rsid w:val="005A6958"/>
    <w:rsid w:val="00680937"/>
    <w:rsid w:val="006A6E03"/>
    <w:rsid w:val="006B0E0E"/>
    <w:rsid w:val="006C2D66"/>
    <w:rsid w:val="00710623"/>
    <w:rsid w:val="00722D24"/>
    <w:rsid w:val="00921DCD"/>
    <w:rsid w:val="00955493"/>
    <w:rsid w:val="00A61C6D"/>
    <w:rsid w:val="00A73F49"/>
    <w:rsid w:val="00AF4A62"/>
    <w:rsid w:val="00D04C5E"/>
    <w:rsid w:val="00DD3E30"/>
    <w:rsid w:val="00E31204"/>
    <w:rsid w:val="00E758FA"/>
    <w:rsid w:val="00E763A9"/>
    <w:rsid w:val="00F14813"/>
    <w:rsid w:val="00F84A97"/>
    <w:rsid w:val="00F97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5B9C85-87BD-4D06-9E15-86F069ACE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Nikolay Kornienko</dc:creator>
  <cp:keywords/>
  <dc:description/>
  <cp:lastModifiedBy>Nikolay Kornienko</cp:lastModifiedBy>
  <cp:revision>28</cp:revision>
  <dcterms:created xsi:type="dcterms:W3CDTF">2018-10-10T16:01:00Z</dcterms:created>
  <dcterms:modified xsi:type="dcterms:W3CDTF">2018-10-10T17:18:00Z</dcterms:modified>
</cp:coreProperties>
</file>