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DE6" w:rsidRDefault="00EF0DE6">
      <w:bookmarkStart w:id="0" w:name="_GoBack"/>
      <w:bookmarkEnd w:id="0"/>
    </w:p>
    <w:p w:rsidR="000D3D9D" w:rsidRPr="009C0920" w:rsidRDefault="000D3D9D" w:rsidP="000D3D9D">
      <w:pPr>
        <w:spacing w:line="48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The Artificial Pancreas</w:t>
      </w:r>
    </w:p>
    <w:p w:rsidR="000D3D9D" w:rsidRDefault="000D3D9D" w:rsidP="000D3D9D">
      <w:pPr>
        <w:spacing w:line="480" w:lineRule="auto"/>
        <w:jc w:val="center"/>
        <w:rPr>
          <w:rFonts w:ascii="Arial" w:hAnsi="Arial" w:cs="Arial"/>
        </w:rPr>
      </w:pPr>
      <w:r w:rsidRPr="00C01B5E">
        <w:rPr>
          <w:rFonts w:ascii="Arial" w:hAnsi="Arial" w:cs="Arial"/>
        </w:rPr>
        <w:t>Charlotte K Boughton</w:t>
      </w:r>
      <w:r>
        <w:rPr>
          <w:rFonts w:ascii="Arial" w:hAnsi="Arial" w:cs="Arial"/>
        </w:rPr>
        <w:t xml:space="preserve"> </w:t>
      </w:r>
      <w:r w:rsidRPr="00C01B5E">
        <w:rPr>
          <w:rFonts w:ascii="Arial" w:hAnsi="Arial" w:cs="Arial"/>
        </w:rPr>
        <w:t>and Roman Hovorka</w:t>
      </w:r>
    </w:p>
    <w:p w:rsidR="000D3D9D" w:rsidRPr="00367A74" w:rsidRDefault="000D3D9D" w:rsidP="000D3D9D">
      <w:pPr>
        <w:spacing w:after="0" w:line="480" w:lineRule="auto"/>
        <w:jc w:val="center"/>
        <w:rPr>
          <w:rFonts w:ascii="Arial" w:hAnsi="Arial" w:cs="Arial"/>
        </w:rPr>
      </w:pPr>
      <w:r w:rsidRPr="00367A74">
        <w:rPr>
          <w:rFonts w:ascii="Arial" w:hAnsi="Arial" w:cs="Arial"/>
        </w:rPr>
        <w:t>Wellcome Trust-Medical Research Council Institute of Metabolic Science,</w:t>
      </w:r>
    </w:p>
    <w:p w:rsidR="000D3D9D" w:rsidRPr="00367A74" w:rsidRDefault="000D3D9D" w:rsidP="000D3D9D">
      <w:pPr>
        <w:spacing w:line="480" w:lineRule="auto"/>
        <w:jc w:val="center"/>
        <w:rPr>
          <w:rFonts w:ascii="Arial" w:hAnsi="Arial" w:cs="Arial"/>
          <w:b/>
        </w:rPr>
      </w:pPr>
      <w:r w:rsidRPr="00367A74">
        <w:rPr>
          <w:rFonts w:ascii="Arial" w:hAnsi="Arial" w:cs="Arial"/>
        </w:rPr>
        <w:t>University of Cambridge, Cambridge, UK</w:t>
      </w:r>
    </w:p>
    <w:p w:rsidR="000D3D9D" w:rsidRPr="00C01B5E" w:rsidRDefault="000D3D9D" w:rsidP="000D3D9D">
      <w:pPr>
        <w:spacing w:after="0" w:line="480" w:lineRule="auto"/>
        <w:jc w:val="center"/>
        <w:rPr>
          <w:rFonts w:ascii="Arial" w:hAnsi="Arial" w:cs="Arial"/>
          <w:b/>
        </w:rPr>
      </w:pPr>
    </w:p>
    <w:p w:rsidR="000D3D9D" w:rsidRPr="00C01B5E" w:rsidRDefault="000D3D9D" w:rsidP="000D3D9D">
      <w:pPr>
        <w:spacing w:after="0" w:line="480" w:lineRule="auto"/>
        <w:jc w:val="center"/>
        <w:rPr>
          <w:rFonts w:ascii="Arial" w:hAnsi="Arial" w:cs="Arial"/>
          <w:b/>
        </w:rPr>
      </w:pPr>
      <w:r w:rsidRPr="00C01B5E">
        <w:rPr>
          <w:rFonts w:ascii="Arial" w:hAnsi="Arial" w:cs="Arial"/>
          <w:b/>
        </w:rPr>
        <w:t>Corresponding author</w:t>
      </w:r>
    </w:p>
    <w:p w:rsidR="000D3D9D" w:rsidRPr="00C01B5E" w:rsidRDefault="00E40502" w:rsidP="000D3D9D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A00261">
        <w:rPr>
          <w:rFonts w:ascii="Arial" w:hAnsi="Arial" w:cs="Arial"/>
          <w:color w:val="000000"/>
          <w:szCs w:val="24"/>
        </w:rPr>
        <w:t>Charlotte</w:t>
      </w:r>
      <w:r w:rsidR="00A00261" w:rsidRPr="00A00261">
        <w:rPr>
          <w:rFonts w:ascii="Arial" w:hAnsi="Arial" w:cs="Arial"/>
          <w:color w:val="000000"/>
          <w:szCs w:val="24"/>
        </w:rPr>
        <w:t xml:space="preserve"> </w:t>
      </w:r>
      <w:r w:rsidR="00B0092D">
        <w:rPr>
          <w:rFonts w:ascii="Arial" w:hAnsi="Arial" w:cs="Arial"/>
          <w:color w:val="000000"/>
          <w:szCs w:val="24"/>
        </w:rPr>
        <w:t xml:space="preserve">K </w:t>
      </w:r>
      <w:r w:rsidR="00A00261" w:rsidRPr="00A00261">
        <w:rPr>
          <w:rFonts w:ascii="Arial" w:hAnsi="Arial" w:cs="Arial"/>
          <w:color w:val="000000"/>
          <w:szCs w:val="24"/>
        </w:rPr>
        <w:t>Boughton</w:t>
      </w:r>
      <w:r w:rsidRPr="00A00261">
        <w:rPr>
          <w:rFonts w:ascii="Arial" w:hAnsi="Arial" w:cs="Arial"/>
          <w:color w:val="000000"/>
          <w:szCs w:val="24"/>
        </w:rPr>
        <w:t xml:space="preserve"> </w:t>
      </w:r>
      <w:r w:rsidR="00A00261" w:rsidRPr="00A00261">
        <w:rPr>
          <w:rFonts w:ascii="Arial" w:hAnsi="Arial" w:cs="Arial"/>
          <w:color w:val="000000"/>
          <w:szCs w:val="24"/>
        </w:rPr>
        <w:t xml:space="preserve">MRCP PhD </w:t>
      </w:r>
    </w:p>
    <w:p w:rsidR="000D3D9D" w:rsidRPr="00C01B5E" w:rsidRDefault="000D3D9D" w:rsidP="000D3D9D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University of Cambridge Metabolic Research Laboratories and</w:t>
      </w:r>
    </w:p>
    <w:p w:rsidR="000D3D9D" w:rsidRPr="00C01B5E" w:rsidRDefault="000D3D9D" w:rsidP="000D3D9D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NIHR Cambridge Biomedical Research Centre,</w:t>
      </w:r>
    </w:p>
    <w:p w:rsidR="000D3D9D" w:rsidRPr="00C01B5E" w:rsidRDefault="000D3D9D" w:rsidP="000D3D9D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Wellcome Trust-MRC Institute of Metabolic Science, Box 289,</w:t>
      </w:r>
    </w:p>
    <w:p w:rsidR="000D3D9D" w:rsidRPr="00C01B5E" w:rsidRDefault="000D3D9D" w:rsidP="000D3D9D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Addenbrooke’s Hospital, Hills Road, Cambridge CB2 0QQ, UK</w:t>
      </w:r>
    </w:p>
    <w:p w:rsidR="000D3D9D" w:rsidRPr="00C01B5E" w:rsidRDefault="000D3D9D" w:rsidP="000D3D9D">
      <w:pPr>
        <w:spacing w:line="480" w:lineRule="auto"/>
        <w:jc w:val="center"/>
        <w:rPr>
          <w:rFonts w:ascii="Arial" w:hAnsi="Arial" w:cs="Arial"/>
          <w:b/>
        </w:rPr>
      </w:pPr>
      <w:r w:rsidRPr="00C01B5E">
        <w:rPr>
          <w:rFonts w:ascii="Arial" w:hAnsi="Arial" w:cs="Arial"/>
          <w:color w:val="000000"/>
          <w:szCs w:val="24"/>
        </w:rPr>
        <w:t>tel: +44 1223 76</w:t>
      </w:r>
      <w:r w:rsidR="00A00261">
        <w:rPr>
          <w:rFonts w:ascii="Arial" w:hAnsi="Arial" w:cs="Arial"/>
          <w:color w:val="000000"/>
          <w:szCs w:val="24"/>
        </w:rPr>
        <w:t>9 066</w:t>
      </w:r>
      <w:r w:rsidRPr="00C01B5E">
        <w:rPr>
          <w:rFonts w:ascii="Arial" w:hAnsi="Arial" w:cs="Arial"/>
          <w:color w:val="000000"/>
          <w:szCs w:val="24"/>
        </w:rPr>
        <w:t>, , e-mail:</w:t>
      </w:r>
      <w:r w:rsidR="00A00261">
        <w:rPr>
          <w:rFonts w:ascii="Arial" w:hAnsi="Arial" w:cs="Arial"/>
          <w:color w:val="000000"/>
          <w:szCs w:val="24"/>
        </w:rPr>
        <w:t xml:space="preserve"> </w:t>
      </w:r>
      <w:hyperlink r:id="rId7" w:history="1">
        <w:r w:rsidR="00A00261" w:rsidRPr="00A00261">
          <w:rPr>
            <w:rStyle w:val="Hyperlink"/>
            <w:rFonts w:ascii="Arial" w:hAnsi="Arial" w:cs="Arial"/>
            <w:szCs w:val="24"/>
          </w:rPr>
          <w:t>cb2000@medschl.cam.ac.uk</w:t>
        </w:r>
      </w:hyperlink>
    </w:p>
    <w:p w:rsidR="002365D1" w:rsidRDefault="002365D1">
      <w:pPr>
        <w:rPr>
          <w:b/>
        </w:rPr>
      </w:pPr>
    </w:p>
    <w:p w:rsidR="00E73884" w:rsidRDefault="002365D1" w:rsidP="002365D1">
      <w:pPr>
        <w:spacing w:line="480" w:lineRule="auto"/>
        <w:jc w:val="both"/>
        <w:rPr>
          <w:rFonts w:ascii="Arial" w:hAnsi="Arial" w:cs="Arial"/>
        </w:rPr>
      </w:pPr>
      <w:r w:rsidRPr="002365D1">
        <w:rPr>
          <w:rFonts w:ascii="Arial" w:hAnsi="Arial" w:cs="Arial"/>
          <w:b/>
        </w:rPr>
        <w:t xml:space="preserve">Disclosure of funding: </w:t>
      </w:r>
      <w:r w:rsidRPr="002365D1">
        <w:rPr>
          <w:rFonts w:ascii="Arial" w:hAnsi="Arial" w:cs="Arial"/>
        </w:rPr>
        <w:t>Supported by the National Institute of Health Research Cambridge Biomedical Research Centre, Efficacy and Mechanism Evaluation National Institute for Health Research, The Leona M. &amp; Harry B. Helmsley Charitable Trust, JDRF, National Institute of Diabetes and Digestive and Kidney Diseases and Diabetes UK.</w:t>
      </w:r>
    </w:p>
    <w:p w:rsidR="00E73884" w:rsidRDefault="00E73884" w:rsidP="002365D1">
      <w:pPr>
        <w:spacing w:line="480" w:lineRule="auto"/>
        <w:jc w:val="both"/>
        <w:rPr>
          <w:rFonts w:ascii="Arial" w:hAnsi="Arial" w:cs="Arial"/>
        </w:rPr>
      </w:pPr>
    </w:p>
    <w:p w:rsidR="00E73884" w:rsidRDefault="00E73884" w:rsidP="00E73884">
      <w:pPr>
        <w:spacing w:line="480" w:lineRule="auto"/>
        <w:rPr>
          <w:rFonts w:ascii="Arial" w:hAnsi="Arial" w:cs="Arial"/>
        </w:rPr>
      </w:pPr>
      <w:r w:rsidRPr="00C01B5E">
        <w:rPr>
          <w:rFonts w:ascii="Arial" w:hAnsi="Arial" w:cs="Arial"/>
          <w:b/>
        </w:rPr>
        <w:t xml:space="preserve">Manuscript word count: </w:t>
      </w:r>
      <w:r w:rsidR="00B0092D">
        <w:rPr>
          <w:rFonts w:ascii="Arial" w:hAnsi="Arial" w:cs="Arial"/>
        </w:rPr>
        <w:t>2628</w:t>
      </w:r>
    </w:p>
    <w:p w:rsidR="00E73884" w:rsidRPr="00C01B5E" w:rsidRDefault="00E73884" w:rsidP="00E73884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Abstract</w:t>
      </w:r>
      <w:r w:rsidRPr="009C0920">
        <w:rPr>
          <w:rFonts w:ascii="Arial" w:hAnsi="Arial" w:cs="Arial"/>
          <w:b/>
        </w:rPr>
        <w:t xml:space="preserve"> </w:t>
      </w:r>
      <w:r w:rsidRPr="00C01B5E">
        <w:rPr>
          <w:rFonts w:ascii="Arial" w:hAnsi="Arial" w:cs="Arial"/>
          <w:b/>
        </w:rPr>
        <w:t xml:space="preserve">word count: </w:t>
      </w:r>
      <w:r w:rsidR="009810C5">
        <w:rPr>
          <w:rFonts w:ascii="Arial" w:hAnsi="Arial" w:cs="Arial"/>
        </w:rPr>
        <w:t>168</w:t>
      </w:r>
    </w:p>
    <w:p w:rsidR="00E73884" w:rsidRPr="00C01B5E" w:rsidRDefault="00E73884" w:rsidP="00E73884">
      <w:pPr>
        <w:spacing w:after="0" w:line="480" w:lineRule="auto"/>
        <w:rPr>
          <w:rFonts w:ascii="Arial" w:hAnsi="Arial" w:cs="Arial"/>
          <w:b/>
        </w:rPr>
      </w:pPr>
      <w:r w:rsidRPr="00C01B5E">
        <w:rPr>
          <w:rFonts w:ascii="Arial" w:hAnsi="Arial" w:cs="Arial"/>
          <w:b/>
        </w:rPr>
        <w:t>Visuals:</w:t>
      </w:r>
    </w:p>
    <w:p w:rsidR="00E73884" w:rsidRDefault="00E73884" w:rsidP="004E7F76">
      <w:pPr>
        <w:spacing w:line="480" w:lineRule="auto"/>
        <w:ind w:left="720"/>
        <w:jc w:val="both"/>
        <w:rPr>
          <w:rFonts w:ascii="Arial" w:hAnsi="Arial" w:cs="Arial"/>
        </w:rPr>
      </w:pPr>
      <w:r w:rsidRPr="00C01B5E">
        <w:rPr>
          <w:rFonts w:ascii="Arial" w:hAnsi="Arial" w:cs="Arial"/>
        </w:rPr>
        <w:t>Figures</w:t>
      </w:r>
      <w:r w:rsidR="004E7F76">
        <w:rPr>
          <w:rFonts w:ascii="Arial" w:hAnsi="Arial" w:cs="Arial"/>
        </w:rPr>
        <w:t>: 3</w:t>
      </w:r>
    </w:p>
    <w:p w:rsidR="000D3D9D" w:rsidRPr="002365D1" w:rsidRDefault="000D3D9D" w:rsidP="002365D1">
      <w:pPr>
        <w:spacing w:line="480" w:lineRule="auto"/>
        <w:jc w:val="both"/>
        <w:rPr>
          <w:rFonts w:ascii="Arial" w:hAnsi="Arial" w:cs="Arial"/>
          <w:b/>
        </w:rPr>
      </w:pPr>
      <w:r w:rsidRPr="002365D1">
        <w:rPr>
          <w:rFonts w:ascii="Arial" w:hAnsi="Arial" w:cs="Arial"/>
          <w:b/>
        </w:rPr>
        <w:br w:type="page"/>
      </w:r>
    </w:p>
    <w:p w:rsidR="002307DE" w:rsidRPr="00A51F68" w:rsidRDefault="002307DE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  <w:b/>
        </w:rPr>
        <w:lastRenderedPageBreak/>
        <w:t>Abstract</w:t>
      </w:r>
    </w:p>
    <w:p w:rsidR="00B45658" w:rsidRDefault="002307DE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  <w:u w:val="single"/>
        </w:rPr>
        <w:t>Purpose of review:</w:t>
      </w:r>
      <w:r w:rsidRPr="00A51F68">
        <w:rPr>
          <w:rFonts w:ascii="Arial" w:hAnsi="Arial" w:cs="Arial"/>
        </w:rPr>
        <w:t xml:space="preserve"> </w:t>
      </w:r>
    </w:p>
    <w:p w:rsidR="002307DE" w:rsidRPr="00A51F68" w:rsidRDefault="00B45658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Advances in diabetes technologies</w:t>
      </w:r>
      <w:r w:rsidR="005702F2">
        <w:rPr>
          <w:rFonts w:ascii="Arial" w:hAnsi="Arial" w:cs="Arial"/>
        </w:rPr>
        <w:t xml:space="preserve"> have enabled the development of </w:t>
      </w:r>
      <w:r>
        <w:rPr>
          <w:rFonts w:ascii="Arial" w:hAnsi="Arial" w:cs="Arial"/>
        </w:rPr>
        <w:t xml:space="preserve">artificial pancreas </w:t>
      </w:r>
      <w:r w:rsidR="004C770F">
        <w:rPr>
          <w:rFonts w:ascii="Arial" w:hAnsi="Arial" w:cs="Arial"/>
        </w:rPr>
        <w:t xml:space="preserve">(closed-loop) </w:t>
      </w:r>
      <w:r w:rsidR="005702F2">
        <w:rPr>
          <w:rFonts w:ascii="Arial" w:hAnsi="Arial" w:cs="Arial"/>
        </w:rPr>
        <w:t xml:space="preserve">systems </w:t>
      </w:r>
      <w:r>
        <w:rPr>
          <w:rFonts w:ascii="Arial" w:hAnsi="Arial" w:cs="Arial"/>
        </w:rPr>
        <w:t xml:space="preserve">for people with diabetes. </w:t>
      </w:r>
      <w:r w:rsidR="005702F2">
        <w:rPr>
          <w:rFonts w:ascii="Arial" w:hAnsi="Arial" w:cs="Arial"/>
        </w:rPr>
        <w:t xml:space="preserve">We review the key studies which have led to the </w:t>
      </w:r>
      <w:r w:rsidR="007310DE">
        <w:rPr>
          <w:rFonts w:ascii="Arial" w:hAnsi="Arial" w:cs="Arial"/>
        </w:rPr>
        <w:t>adoption</w:t>
      </w:r>
      <w:r w:rsidR="005702F2">
        <w:rPr>
          <w:rFonts w:ascii="Arial" w:hAnsi="Arial" w:cs="Arial"/>
        </w:rPr>
        <w:t xml:space="preserve"> of the</w:t>
      </w:r>
      <w:r w:rsidR="007310DE">
        <w:rPr>
          <w:rFonts w:ascii="Arial" w:hAnsi="Arial" w:cs="Arial"/>
        </w:rPr>
        <w:t xml:space="preserve"> artificial pancreas </w:t>
      </w:r>
      <w:r w:rsidR="005702F2">
        <w:rPr>
          <w:rFonts w:ascii="Arial" w:hAnsi="Arial" w:cs="Arial"/>
        </w:rPr>
        <w:t>in cli</w:t>
      </w:r>
      <w:r w:rsidR="007310DE">
        <w:rPr>
          <w:rFonts w:ascii="Arial" w:hAnsi="Arial" w:cs="Arial"/>
        </w:rPr>
        <w:t xml:space="preserve">nical practice and consider </w:t>
      </w:r>
      <w:r w:rsidR="00F41EC5">
        <w:rPr>
          <w:rFonts w:ascii="Arial" w:hAnsi="Arial" w:cs="Arial"/>
        </w:rPr>
        <w:t xml:space="preserve">ongoing challenges </w:t>
      </w:r>
      <w:r w:rsidR="005702F2">
        <w:rPr>
          <w:rFonts w:ascii="Arial" w:hAnsi="Arial" w:cs="Arial"/>
        </w:rPr>
        <w:t xml:space="preserve">and areas for future enhancements. </w:t>
      </w:r>
    </w:p>
    <w:p w:rsidR="002307DE" w:rsidRDefault="002307DE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  <w:u w:val="single"/>
        </w:rPr>
        <w:t>Recent findings:</w:t>
      </w:r>
      <w:r w:rsidRPr="00A51F68">
        <w:rPr>
          <w:rFonts w:ascii="Arial" w:hAnsi="Arial" w:cs="Arial"/>
        </w:rPr>
        <w:t xml:space="preserve"> </w:t>
      </w:r>
    </w:p>
    <w:p w:rsidR="002307DE" w:rsidRPr="00A51F68" w:rsidRDefault="004C770F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Studies have demonstrated safety and efficacy of closed-loop insulin delivery systems in free-living settings over periods of up to 6 months </w:t>
      </w:r>
      <w:r w:rsidR="00B45658">
        <w:rPr>
          <w:rFonts w:ascii="Arial" w:hAnsi="Arial" w:cs="Arial"/>
        </w:rPr>
        <w:t xml:space="preserve">for </w:t>
      </w:r>
      <w:r>
        <w:rPr>
          <w:rFonts w:ascii="Arial" w:hAnsi="Arial" w:cs="Arial"/>
        </w:rPr>
        <w:t xml:space="preserve">children and adults </w:t>
      </w:r>
      <w:r w:rsidR="00B45658">
        <w:rPr>
          <w:rFonts w:ascii="Arial" w:hAnsi="Arial" w:cs="Arial"/>
        </w:rPr>
        <w:t xml:space="preserve">with type 1 diabetes. </w:t>
      </w:r>
      <w:r w:rsidR="007550D9">
        <w:rPr>
          <w:rFonts w:ascii="Arial" w:hAnsi="Arial" w:cs="Arial"/>
        </w:rPr>
        <w:t>Since 2017</w:t>
      </w:r>
      <w:r w:rsidR="00D07A53">
        <w:rPr>
          <w:rFonts w:ascii="Arial" w:hAnsi="Arial" w:cs="Arial"/>
        </w:rPr>
        <w:t>, four</w:t>
      </w:r>
      <w:r>
        <w:rPr>
          <w:rFonts w:ascii="Arial" w:hAnsi="Arial" w:cs="Arial"/>
        </w:rPr>
        <w:t xml:space="preserve"> hybrid closed-loop systems have been</w:t>
      </w:r>
      <w:r w:rsidR="00B45658">
        <w:rPr>
          <w:rFonts w:ascii="Arial" w:hAnsi="Arial" w:cs="Arial"/>
        </w:rPr>
        <w:t xml:space="preserve"> approved </w:t>
      </w:r>
      <w:r w:rsidR="00D07A53">
        <w:rPr>
          <w:rFonts w:ascii="Arial" w:hAnsi="Arial" w:cs="Arial"/>
        </w:rPr>
        <w:t xml:space="preserve">by regulatory bodies </w:t>
      </w:r>
      <w:r>
        <w:rPr>
          <w:rFonts w:ascii="Arial" w:hAnsi="Arial" w:cs="Arial"/>
        </w:rPr>
        <w:t xml:space="preserve">worldwide, but these </w:t>
      </w:r>
      <w:r w:rsidR="00B45658">
        <w:rPr>
          <w:rFonts w:ascii="Arial" w:hAnsi="Arial" w:cs="Arial"/>
        </w:rPr>
        <w:t xml:space="preserve">systems are not entirely automated, requiring user interaction to deliver </w:t>
      </w:r>
      <w:r w:rsidR="00B249F9" w:rsidRPr="00B249F9">
        <w:rPr>
          <w:rFonts w:ascii="Arial" w:hAnsi="Arial" w:cs="Arial"/>
        </w:rPr>
        <w:t>mealtime</w:t>
      </w:r>
      <w:r w:rsidR="00B45658">
        <w:rPr>
          <w:rFonts w:ascii="Arial" w:hAnsi="Arial" w:cs="Arial"/>
        </w:rPr>
        <w:t xml:space="preserve"> insulin boluses</w:t>
      </w:r>
      <w:r>
        <w:rPr>
          <w:rFonts w:ascii="Arial" w:hAnsi="Arial" w:cs="Arial"/>
        </w:rPr>
        <w:t>.</w:t>
      </w:r>
      <w:r w:rsidR="00D07A53">
        <w:rPr>
          <w:rFonts w:ascii="Arial" w:hAnsi="Arial" w:cs="Arial"/>
        </w:rPr>
        <w:t xml:space="preserve"> Improving usability of these devices in the real-world setting is an important challenge.</w:t>
      </w:r>
    </w:p>
    <w:p w:rsidR="005B5337" w:rsidRDefault="002307DE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  <w:u w:val="single"/>
        </w:rPr>
        <w:t>Summary:</w:t>
      </w:r>
      <w:r w:rsidRPr="00A51F68">
        <w:rPr>
          <w:rFonts w:ascii="Arial" w:hAnsi="Arial" w:cs="Arial"/>
        </w:rPr>
        <w:t xml:space="preserve"> </w:t>
      </w:r>
    </w:p>
    <w:p w:rsidR="002307DE" w:rsidRPr="00A51F68" w:rsidRDefault="00D501F8" w:rsidP="003D4D42">
      <w:pPr>
        <w:spacing w:line="480" w:lineRule="auto"/>
        <w:jc w:val="both"/>
        <w:rPr>
          <w:rFonts w:ascii="Arial" w:hAnsi="Arial" w:cs="Arial"/>
        </w:rPr>
      </w:pPr>
      <w:r w:rsidRPr="00D501F8">
        <w:rPr>
          <w:rFonts w:ascii="Arial" w:hAnsi="Arial" w:cs="Arial"/>
        </w:rPr>
        <w:t xml:space="preserve">The artificial pancreas </w:t>
      </w:r>
      <w:r w:rsidR="00F41EC5">
        <w:rPr>
          <w:rFonts w:ascii="Arial" w:hAnsi="Arial" w:cs="Arial"/>
        </w:rPr>
        <w:t xml:space="preserve">has become </w:t>
      </w:r>
      <w:r w:rsidRPr="00D501F8">
        <w:rPr>
          <w:rFonts w:ascii="Arial" w:hAnsi="Arial" w:cs="Arial"/>
        </w:rPr>
        <w:t xml:space="preserve">the gold standard for </w:t>
      </w:r>
      <w:r>
        <w:rPr>
          <w:rFonts w:ascii="Arial" w:hAnsi="Arial" w:cs="Arial"/>
        </w:rPr>
        <w:t>the treatment of type 1 diabetes. First generation systems are increasingly being adopted in clinical practice, however f</w:t>
      </w:r>
      <w:r w:rsidR="005B5337">
        <w:rPr>
          <w:rFonts w:ascii="Arial" w:hAnsi="Arial" w:cs="Arial"/>
        </w:rPr>
        <w:t>urther work is required</w:t>
      </w:r>
      <w:r w:rsidR="004C770F">
        <w:rPr>
          <w:rFonts w:ascii="Arial" w:hAnsi="Arial" w:cs="Arial"/>
        </w:rPr>
        <w:t>,</w:t>
      </w:r>
      <w:r w:rsidR="005B5337">
        <w:rPr>
          <w:rFonts w:ascii="Arial" w:hAnsi="Arial" w:cs="Arial"/>
        </w:rPr>
        <w:t xml:space="preserve"> </w:t>
      </w:r>
      <w:r w:rsidR="0097185C">
        <w:rPr>
          <w:rFonts w:ascii="Arial" w:hAnsi="Arial" w:cs="Arial"/>
        </w:rPr>
        <w:t xml:space="preserve">developing </w:t>
      </w:r>
      <w:r w:rsidR="00F41EC5">
        <w:rPr>
          <w:rFonts w:ascii="Arial" w:hAnsi="Arial" w:cs="Arial"/>
        </w:rPr>
        <w:t xml:space="preserve">advanced </w:t>
      </w:r>
      <w:r w:rsidR="005B5337">
        <w:rPr>
          <w:rFonts w:ascii="Arial" w:hAnsi="Arial" w:cs="Arial"/>
        </w:rPr>
        <w:t xml:space="preserve">systems </w:t>
      </w:r>
      <w:r w:rsidR="0097185C">
        <w:rPr>
          <w:rFonts w:ascii="Arial" w:hAnsi="Arial" w:cs="Arial"/>
        </w:rPr>
        <w:t xml:space="preserve">and faster acting insulin </w:t>
      </w:r>
      <w:r w:rsidR="00F41EC5">
        <w:rPr>
          <w:rFonts w:ascii="Arial" w:hAnsi="Arial" w:cs="Arial"/>
        </w:rPr>
        <w:t xml:space="preserve">analogues </w:t>
      </w:r>
      <w:r w:rsidR="005B5337">
        <w:rPr>
          <w:rFonts w:ascii="Arial" w:hAnsi="Arial" w:cs="Arial"/>
        </w:rPr>
        <w:t xml:space="preserve">to allow complete automation and </w:t>
      </w:r>
      <w:r w:rsidR="00F41EC5">
        <w:rPr>
          <w:rFonts w:ascii="Arial" w:hAnsi="Arial" w:cs="Arial"/>
        </w:rPr>
        <w:t xml:space="preserve">further </w:t>
      </w:r>
      <w:r w:rsidR="005B5337">
        <w:rPr>
          <w:rFonts w:ascii="Arial" w:hAnsi="Arial" w:cs="Arial"/>
        </w:rPr>
        <w:t xml:space="preserve">reduce </w:t>
      </w:r>
      <w:r>
        <w:rPr>
          <w:rFonts w:ascii="Arial" w:hAnsi="Arial" w:cs="Arial"/>
        </w:rPr>
        <w:t>the burden of type 1 diabetes.</w:t>
      </w:r>
    </w:p>
    <w:p w:rsidR="002307DE" w:rsidRPr="00A51F68" w:rsidRDefault="002307DE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  <w:u w:val="single"/>
        </w:rPr>
        <w:t>Keywords:</w:t>
      </w:r>
      <w:r w:rsidRPr="00A51F68">
        <w:rPr>
          <w:rFonts w:ascii="Arial" w:hAnsi="Arial" w:cs="Arial"/>
        </w:rPr>
        <w:t xml:space="preserve"> </w:t>
      </w:r>
    </w:p>
    <w:p w:rsidR="00DA2E5B" w:rsidRDefault="004C770F" w:rsidP="003D4D42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Artificial pancreas</w:t>
      </w:r>
    </w:p>
    <w:p w:rsidR="004C770F" w:rsidRDefault="00EE5348" w:rsidP="003D4D42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Hybrid c</w:t>
      </w:r>
      <w:r w:rsidR="004C770F">
        <w:rPr>
          <w:rFonts w:ascii="Arial" w:hAnsi="Arial" w:cs="Arial"/>
        </w:rPr>
        <w:t>losed-loop</w:t>
      </w:r>
    </w:p>
    <w:p w:rsidR="00F41EC5" w:rsidRDefault="00F41EC5" w:rsidP="003D4D42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Automated insulin delivery</w:t>
      </w:r>
    </w:p>
    <w:p w:rsidR="00EE5348" w:rsidRPr="00EE5348" w:rsidRDefault="00EE5348" w:rsidP="003D4D42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Arial" w:hAnsi="Arial" w:cs="Arial"/>
        </w:rPr>
      </w:pPr>
      <w:r w:rsidRPr="00EE5348">
        <w:rPr>
          <w:rFonts w:ascii="Arial" w:hAnsi="Arial" w:cs="Arial"/>
        </w:rPr>
        <w:t>Type 1 diabetes</w:t>
      </w:r>
    </w:p>
    <w:p w:rsidR="00EE5348" w:rsidRPr="00EE5348" w:rsidRDefault="00EE5348" w:rsidP="003D4D42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Arial" w:hAnsi="Arial" w:cs="Arial"/>
        </w:rPr>
      </w:pPr>
      <w:r w:rsidRPr="00EE5348">
        <w:rPr>
          <w:rFonts w:ascii="Arial" w:hAnsi="Arial" w:cs="Arial"/>
        </w:rPr>
        <w:t>Inpatient diabetes</w:t>
      </w:r>
    </w:p>
    <w:p w:rsidR="00EE5348" w:rsidRPr="00EE5348" w:rsidRDefault="00C7704B" w:rsidP="003D4D42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Usability</w:t>
      </w:r>
    </w:p>
    <w:p w:rsidR="00F41EC5" w:rsidRDefault="00F41EC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600254" w:rsidRPr="00A51F68" w:rsidRDefault="00E029F0" w:rsidP="003D4D42">
      <w:pPr>
        <w:spacing w:line="480" w:lineRule="auto"/>
        <w:rPr>
          <w:rFonts w:ascii="Arial" w:hAnsi="Arial" w:cs="Arial"/>
        </w:rPr>
      </w:pPr>
      <w:r w:rsidRPr="00A51F68">
        <w:rPr>
          <w:rFonts w:ascii="Arial" w:hAnsi="Arial" w:cs="Arial"/>
          <w:b/>
        </w:rPr>
        <w:lastRenderedPageBreak/>
        <w:t xml:space="preserve">Introduction </w:t>
      </w:r>
    </w:p>
    <w:p w:rsidR="00E029F0" w:rsidRDefault="00600254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</w:rPr>
        <w:t xml:space="preserve">Pancreas </w:t>
      </w:r>
      <w:r w:rsidR="00415021" w:rsidRPr="00A51F68">
        <w:rPr>
          <w:rFonts w:ascii="Arial" w:hAnsi="Arial" w:cs="Arial"/>
        </w:rPr>
        <w:t>an</w:t>
      </w:r>
      <w:r w:rsidRPr="00A51F68">
        <w:rPr>
          <w:rFonts w:ascii="Arial" w:hAnsi="Arial" w:cs="Arial"/>
        </w:rPr>
        <w:t>d</w:t>
      </w:r>
      <w:r w:rsidR="00415021" w:rsidRPr="00A51F68">
        <w:rPr>
          <w:rFonts w:ascii="Arial" w:hAnsi="Arial" w:cs="Arial"/>
        </w:rPr>
        <w:t xml:space="preserve"> </w:t>
      </w:r>
      <w:r w:rsidRPr="00A51F68">
        <w:rPr>
          <w:rFonts w:ascii="Arial" w:hAnsi="Arial" w:cs="Arial"/>
        </w:rPr>
        <w:t>islet transplant</w:t>
      </w:r>
      <w:r w:rsidR="002B0806">
        <w:rPr>
          <w:rFonts w:ascii="Arial" w:hAnsi="Arial" w:cs="Arial"/>
        </w:rPr>
        <w:t>ation</w:t>
      </w:r>
      <w:r w:rsidRPr="00A51F68">
        <w:rPr>
          <w:rFonts w:ascii="Arial" w:hAnsi="Arial" w:cs="Arial"/>
        </w:rPr>
        <w:t xml:space="preserve"> are considered</w:t>
      </w:r>
      <w:r w:rsidR="008A1BD7">
        <w:rPr>
          <w:rFonts w:ascii="Arial" w:hAnsi="Arial" w:cs="Arial"/>
        </w:rPr>
        <w:t>,</w:t>
      </w:r>
      <w:r w:rsidRPr="00A51F68">
        <w:rPr>
          <w:rFonts w:ascii="Arial" w:hAnsi="Arial" w:cs="Arial"/>
        </w:rPr>
        <w:t xml:space="preserve"> at present</w:t>
      </w:r>
      <w:r w:rsidR="008A1BD7">
        <w:rPr>
          <w:rFonts w:ascii="Arial" w:hAnsi="Arial" w:cs="Arial"/>
        </w:rPr>
        <w:t>,</w:t>
      </w:r>
      <w:r w:rsidRPr="00A51F68">
        <w:rPr>
          <w:rFonts w:ascii="Arial" w:hAnsi="Arial" w:cs="Arial"/>
        </w:rPr>
        <w:t xml:space="preserve"> last resource approaches to the </w:t>
      </w:r>
      <w:r w:rsidR="002B0806">
        <w:rPr>
          <w:rFonts w:ascii="Arial" w:hAnsi="Arial" w:cs="Arial"/>
        </w:rPr>
        <w:t>treatment</w:t>
      </w:r>
      <w:r w:rsidRPr="00A51F68">
        <w:rPr>
          <w:rFonts w:ascii="Arial" w:hAnsi="Arial" w:cs="Arial"/>
        </w:rPr>
        <w:t xml:space="preserve"> of type 1 diabetes</w:t>
      </w:r>
      <w:r w:rsidR="00085785">
        <w:rPr>
          <w:rFonts w:ascii="Arial" w:hAnsi="Arial" w:cs="Arial"/>
        </w:rPr>
        <w:t xml:space="preserve"> (T1D)</w:t>
      </w:r>
      <w:r w:rsidR="008A1BD7">
        <w:rPr>
          <w:rFonts w:ascii="Arial" w:hAnsi="Arial" w:cs="Arial"/>
        </w:rPr>
        <w:t>, suitable</w:t>
      </w:r>
      <w:r w:rsidRPr="00A51F68">
        <w:rPr>
          <w:rFonts w:ascii="Arial" w:hAnsi="Arial" w:cs="Arial"/>
        </w:rPr>
        <w:t xml:space="preserve"> </w:t>
      </w:r>
      <w:r w:rsidR="0078676D">
        <w:rPr>
          <w:rFonts w:ascii="Arial" w:hAnsi="Arial" w:cs="Arial"/>
        </w:rPr>
        <w:t xml:space="preserve">only </w:t>
      </w:r>
      <w:r w:rsidRPr="00A51F68">
        <w:rPr>
          <w:rFonts w:ascii="Arial" w:hAnsi="Arial" w:cs="Arial"/>
        </w:rPr>
        <w:t xml:space="preserve">for those </w:t>
      </w:r>
      <w:r w:rsidR="008023C6">
        <w:rPr>
          <w:rFonts w:ascii="Arial" w:hAnsi="Arial" w:cs="Arial"/>
        </w:rPr>
        <w:t xml:space="preserve">with </w:t>
      </w:r>
      <w:r w:rsidR="002B0806">
        <w:rPr>
          <w:rFonts w:ascii="Arial" w:hAnsi="Arial" w:cs="Arial"/>
        </w:rPr>
        <w:t>significant</w:t>
      </w:r>
      <w:r w:rsidRPr="00A51F68">
        <w:rPr>
          <w:rFonts w:ascii="Arial" w:hAnsi="Arial" w:cs="Arial"/>
        </w:rPr>
        <w:t xml:space="preserve"> </w:t>
      </w:r>
      <w:r w:rsidR="00415021" w:rsidRPr="00A51F68">
        <w:rPr>
          <w:rFonts w:ascii="Arial" w:hAnsi="Arial" w:cs="Arial"/>
        </w:rPr>
        <w:t>b</w:t>
      </w:r>
      <w:r w:rsidR="002B0806">
        <w:rPr>
          <w:rFonts w:ascii="Arial" w:hAnsi="Arial" w:cs="Arial"/>
        </w:rPr>
        <w:t xml:space="preserve">urden of </w:t>
      </w:r>
      <w:r w:rsidRPr="00A51F68">
        <w:rPr>
          <w:rFonts w:ascii="Arial" w:hAnsi="Arial" w:cs="Arial"/>
        </w:rPr>
        <w:t>hypoglycaemia</w:t>
      </w:r>
      <w:r w:rsidR="002B0806">
        <w:rPr>
          <w:rFonts w:ascii="Arial" w:hAnsi="Arial" w:cs="Arial"/>
        </w:rPr>
        <w:t xml:space="preserve"> where other approaches have failed</w:t>
      </w:r>
      <w:r w:rsidRPr="00A51F68">
        <w:rPr>
          <w:rFonts w:ascii="Arial" w:hAnsi="Arial" w:cs="Arial"/>
        </w:rPr>
        <w:t xml:space="preserve">. Due to the nature and risks </w:t>
      </w:r>
      <w:r w:rsidR="00FD23A2" w:rsidRPr="00A51F68">
        <w:rPr>
          <w:rFonts w:ascii="Arial" w:hAnsi="Arial" w:cs="Arial"/>
        </w:rPr>
        <w:t>of the</w:t>
      </w:r>
      <w:r w:rsidRPr="00A51F68">
        <w:rPr>
          <w:rFonts w:ascii="Arial" w:hAnsi="Arial" w:cs="Arial"/>
        </w:rPr>
        <w:t xml:space="preserve"> </w:t>
      </w:r>
      <w:r w:rsidR="004273CF">
        <w:rPr>
          <w:rFonts w:ascii="Arial" w:hAnsi="Arial" w:cs="Arial"/>
        </w:rPr>
        <w:t xml:space="preserve">associated </w:t>
      </w:r>
      <w:r w:rsidRPr="00A51F68">
        <w:rPr>
          <w:rFonts w:ascii="Arial" w:hAnsi="Arial" w:cs="Arial"/>
        </w:rPr>
        <w:t>immunosuppressive regimen</w:t>
      </w:r>
      <w:r w:rsidR="004273CF">
        <w:rPr>
          <w:rFonts w:ascii="Arial" w:hAnsi="Arial" w:cs="Arial"/>
        </w:rPr>
        <w:t>,</w:t>
      </w:r>
      <w:r w:rsidRPr="00A51F68">
        <w:rPr>
          <w:rFonts w:ascii="Arial" w:hAnsi="Arial" w:cs="Arial"/>
        </w:rPr>
        <w:t xml:space="preserve"> such treatments are not practicable for children and young people. </w:t>
      </w:r>
      <w:r w:rsidR="004273CF">
        <w:rPr>
          <w:rFonts w:ascii="Arial" w:hAnsi="Arial" w:cs="Arial"/>
        </w:rPr>
        <w:t>P</w:t>
      </w:r>
      <w:r w:rsidRPr="00A51F68">
        <w:rPr>
          <w:rFonts w:ascii="Arial" w:hAnsi="Arial" w:cs="Arial"/>
        </w:rPr>
        <w:t xml:space="preserve">hysiological replacement of endocrine pancreatic function using exogenous insulin remains the mainstay of treatment for people with </w:t>
      </w:r>
      <w:r w:rsidR="00085785">
        <w:rPr>
          <w:rFonts w:ascii="Arial" w:hAnsi="Arial" w:cs="Arial"/>
        </w:rPr>
        <w:t>T1D</w:t>
      </w:r>
      <w:r w:rsidR="00415021" w:rsidRPr="00A51F68">
        <w:rPr>
          <w:rFonts w:ascii="Arial" w:hAnsi="Arial" w:cs="Arial"/>
        </w:rPr>
        <w:t xml:space="preserve">. </w:t>
      </w:r>
      <w:r w:rsidR="00E029F0" w:rsidRPr="00A51F68">
        <w:rPr>
          <w:rFonts w:ascii="Arial" w:hAnsi="Arial" w:cs="Arial"/>
        </w:rPr>
        <w:t>Recent years have s</w:t>
      </w:r>
      <w:r w:rsidR="004273CF">
        <w:rPr>
          <w:rFonts w:ascii="Arial" w:hAnsi="Arial" w:cs="Arial"/>
        </w:rPr>
        <w:t>een</w:t>
      </w:r>
      <w:r w:rsidR="00E029F0" w:rsidRPr="00A51F68">
        <w:rPr>
          <w:rFonts w:ascii="Arial" w:hAnsi="Arial" w:cs="Arial"/>
        </w:rPr>
        <w:t xml:space="preserve"> significant advances in the development of artificial pancreas </w:t>
      </w:r>
      <w:r w:rsidR="008A1BD7">
        <w:rPr>
          <w:rFonts w:ascii="Arial" w:hAnsi="Arial" w:cs="Arial"/>
        </w:rPr>
        <w:t xml:space="preserve">(closed-loop) </w:t>
      </w:r>
      <w:r w:rsidR="005547B5">
        <w:rPr>
          <w:rFonts w:ascii="Arial" w:hAnsi="Arial" w:cs="Arial"/>
        </w:rPr>
        <w:t xml:space="preserve">systems </w:t>
      </w:r>
      <w:r w:rsidR="00763A12" w:rsidRPr="00A51F68">
        <w:rPr>
          <w:rFonts w:ascii="Arial" w:hAnsi="Arial" w:cs="Arial"/>
        </w:rPr>
        <w:t>which combine real-time sensor glucose data with an algor</w:t>
      </w:r>
      <w:r w:rsidR="004273CF">
        <w:rPr>
          <w:rFonts w:ascii="Arial" w:hAnsi="Arial" w:cs="Arial"/>
        </w:rPr>
        <w:t>ithm to direct insulin delivery</w:t>
      </w:r>
      <w:r w:rsidR="00E029F0" w:rsidRPr="00A51F68">
        <w:rPr>
          <w:rFonts w:ascii="Arial" w:hAnsi="Arial" w:cs="Arial"/>
        </w:rPr>
        <w:t>. In this rev</w:t>
      </w:r>
      <w:r w:rsidR="0078676D">
        <w:rPr>
          <w:rFonts w:ascii="Arial" w:hAnsi="Arial" w:cs="Arial"/>
        </w:rPr>
        <w:t xml:space="preserve">iew we will </w:t>
      </w:r>
      <w:r w:rsidR="00196C69">
        <w:rPr>
          <w:rFonts w:ascii="Arial" w:hAnsi="Arial" w:cs="Arial"/>
        </w:rPr>
        <w:t>consider</w:t>
      </w:r>
      <w:r w:rsidR="0078676D">
        <w:rPr>
          <w:rFonts w:ascii="Arial" w:hAnsi="Arial" w:cs="Arial"/>
        </w:rPr>
        <w:t xml:space="preserve"> </w:t>
      </w:r>
      <w:r w:rsidR="00E029F0" w:rsidRPr="00A51F68">
        <w:rPr>
          <w:rFonts w:ascii="Arial" w:hAnsi="Arial" w:cs="Arial"/>
        </w:rPr>
        <w:t xml:space="preserve">recent studies demonstrating safety and efficacy of the artificial pancreas and discuss future advances required to </w:t>
      </w:r>
      <w:r w:rsidR="004273CF">
        <w:rPr>
          <w:rFonts w:ascii="Arial" w:hAnsi="Arial" w:cs="Arial"/>
        </w:rPr>
        <w:t xml:space="preserve">more closely mimic </w:t>
      </w:r>
      <w:r w:rsidR="005547B5">
        <w:rPr>
          <w:rFonts w:ascii="Arial" w:hAnsi="Arial" w:cs="Arial"/>
        </w:rPr>
        <w:t xml:space="preserve">glucose control by </w:t>
      </w:r>
      <w:r w:rsidR="004273CF">
        <w:rPr>
          <w:rFonts w:ascii="Arial" w:hAnsi="Arial" w:cs="Arial"/>
        </w:rPr>
        <w:t>endogenous pancreatic function</w:t>
      </w:r>
      <w:r w:rsidR="003D4D42">
        <w:rPr>
          <w:rFonts w:ascii="Arial" w:hAnsi="Arial" w:cs="Arial"/>
        </w:rPr>
        <w:t>.</w:t>
      </w:r>
    </w:p>
    <w:p w:rsidR="003D4D42" w:rsidRPr="00A51F68" w:rsidRDefault="003D4D42" w:rsidP="003D4D42">
      <w:pPr>
        <w:spacing w:line="480" w:lineRule="auto"/>
        <w:jc w:val="both"/>
        <w:rPr>
          <w:rFonts w:ascii="Arial" w:hAnsi="Arial" w:cs="Arial"/>
        </w:rPr>
      </w:pPr>
    </w:p>
    <w:p w:rsidR="00E029F0" w:rsidRPr="007550D9" w:rsidRDefault="00A5327E" w:rsidP="003D4D42">
      <w:pPr>
        <w:spacing w:line="48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Background </w:t>
      </w:r>
    </w:p>
    <w:p w:rsidR="00E40389" w:rsidRDefault="00A5327E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Maintaining g</w:t>
      </w:r>
      <w:r w:rsidRPr="00A5327E">
        <w:rPr>
          <w:rFonts w:ascii="Arial" w:hAnsi="Arial" w:cs="Arial"/>
        </w:rPr>
        <w:t>lyc</w:t>
      </w:r>
      <w:r>
        <w:rPr>
          <w:rFonts w:ascii="Arial" w:hAnsi="Arial" w:cs="Arial"/>
        </w:rPr>
        <w:t>a</w:t>
      </w:r>
      <w:r w:rsidRPr="00A5327E">
        <w:rPr>
          <w:rFonts w:ascii="Arial" w:hAnsi="Arial" w:cs="Arial"/>
        </w:rPr>
        <w:t xml:space="preserve">emic control is </w:t>
      </w:r>
      <w:r w:rsidR="00601B88">
        <w:rPr>
          <w:rFonts w:ascii="Arial" w:hAnsi="Arial" w:cs="Arial"/>
        </w:rPr>
        <w:t xml:space="preserve">pivotal to </w:t>
      </w:r>
      <w:r w:rsidRPr="00A5327E">
        <w:rPr>
          <w:rFonts w:ascii="Arial" w:hAnsi="Arial" w:cs="Arial"/>
        </w:rPr>
        <w:t>diabetes</w:t>
      </w:r>
      <w:r w:rsidR="00A929FA">
        <w:rPr>
          <w:rFonts w:ascii="Arial" w:hAnsi="Arial" w:cs="Arial"/>
        </w:rPr>
        <w:t xml:space="preserve"> management</w:t>
      </w:r>
      <w:r w:rsidRPr="00A5327E">
        <w:rPr>
          <w:rFonts w:ascii="Arial" w:hAnsi="Arial" w:cs="Arial"/>
        </w:rPr>
        <w:t xml:space="preserve">. </w:t>
      </w:r>
      <w:r w:rsidR="000A0081">
        <w:rPr>
          <w:rFonts w:ascii="Arial" w:hAnsi="Arial" w:cs="Arial"/>
        </w:rPr>
        <w:t>Attainment of i</w:t>
      </w:r>
      <w:r>
        <w:rPr>
          <w:rFonts w:ascii="Arial" w:hAnsi="Arial" w:cs="Arial"/>
        </w:rPr>
        <w:t xml:space="preserve">ntensive </w:t>
      </w:r>
      <w:r w:rsidR="009B30BA">
        <w:rPr>
          <w:rFonts w:ascii="Arial" w:hAnsi="Arial" w:cs="Arial"/>
        </w:rPr>
        <w:t xml:space="preserve">glycaemic control was associated with </w:t>
      </w:r>
      <w:r w:rsidRPr="00A5327E">
        <w:rPr>
          <w:rFonts w:ascii="Arial" w:hAnsi="Arial" w:cs="Arial"/>
        </w:rPr>
        <w:t>significantly decreased rates</w:t>
      </w:r>
      <w:r w:rsidR="009B30BA">
        <w:rPr>
          <w:rFonts w:ascii="Arial" w:hAnsi="Arial" w:cs="Arial"/>
        </w:rPr>
        <w:t xml:space="preserve"> of development and progression </w:t>
      </w:r>
      <w:r w:rsidRPr="00A5327E">
        <w:rPr>
          <w:rFonts w:ascii="Arial" w:hAnsi="Arial" w:cs="Arial"/>
        </w:rPr>
        <w:t xml:space="preserve">of microvascular complications </w:t>
      </w:r>
      <w:r w:rsidR="008A1BD7" w:rsidRPr="008A1BD7">
        <w:rPr>
          <w:rFonts w:ascii="Arial" w:hAnsi="Arial" w:cs="Arial"/>
        </w:rPr>
        <w:t xml:space="preserve">compared with standard glycaemic control </w:t>
      </w:r>
      <w:r w:rsidR="009B30BA" w:rsidRPr="009B30BA">
        <w:rPr>
          <w:rFonts w:ascii="Arial" w:hAnsi="Arial" w:cs="Arial"/>
        </w:rPr>
        <w:t>in p</w:t>
      </w:r>
      <w:r w:rsidR="009B30BA">
        <w:rPr>
          <w:rFonts w:ascii="Arial" w:hAnsi="Arial" w:cs="Arial"/>
        </w:rPr>
        <w:t xml:space="preserve">eople </w:t>
      </w:r>
      <w:r w:rsidR="009B30BA" w:rsidRPr="009B30BA">
        <w:rPr>
          <w:rFonts w:ascii="Arial" w:hAnsi="Arial" w:cs="Arial"/>
        </w:rPr>
        <w:t xml:space="preserve">with </w:t>
      </w:r>
      <w:r w:rsidR="00085785">
        <w:rPr>
          <w:rFonts w:ascii="Arial" w:hAnsi="Arial" w:cs="Arial"/>
        </w:rPr>
        <w:t>T1D</w:t>
      </w:r>
      <w:r w:rsidR="00085785" w:rsidRPr="009B30BA">
        <w:rPr>
          <w:rFonts w:ascii="Arial" w:hAnsi="Arial" w:cs="Arial"/>
        </w:rPr>
        <w:t xml:space="preserve"> </w:t>
      </w:r>
      <w:r w:rsidR="009B30BA" w:rsidRPr="009B30BA">
        <w:rPr>
          <w:rFonts w:ascii="Arial" w:hAnsi="Arial" w:cs="Arial"/>
        </w:rPr>
        <w:t xml:space="preserve">in </w:t>
      </w:r>
      <w:r w:rsidR="009B30BA">
        <w:rPr>
          <w:rFonts w:ascii="Arial" w:hAnsi="Arial" w:cs="Arial"/>
        </w:rPr>
        <w:t xml:space="preserve">the </w:t>
      </w:r>
      <w:r w:rsidR="009B30BA" w:rsidRPr="009B30BA">
        <w:rPr>
          <w:rFonts w:ascii="Arial" w:hAnsi="Arial" w:cs="Arial"/>
        </w:rPr>
        <w:t>Diabetes Control and Complicatio</w:t>
      </w:r>
      <w:r w:rsidR="009B30BA">
        <w:rPr>
          <w:rFonts w:ascii="Arial" w:hAnsi="Arial" w:cs="Arial"/>
        </w:rPr>
        <w:t xml:space="preserve">ns Trial </w:t>
      </w:r>
      <w:r w:rsidR="00BC7488">
        <w:rPr>
          <w:rFonts w:ascii="Arial" w:hAnsi="Arial" w:cs="Arial"/>
        </w:rPr>
        <w:fldChar w:fldCharType="begin">
          <w:fldData xml:space="preserve">PEVuZE5vdGU+PENpdGU+PEF1dGhvcj5OYXRoYW48L0F1dGhvcj48WWVhcj4xOTkzPC9ZZWFyPjxS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</w:fldData>
        </w:fldChar>
      </w:r>
      <w:r w:rsidR="00BC7488">
        <w:rPr>
          <w:rFonts w:ascii="Arial" w:hAnsi="Arial" w:cs="Arial"/>
        </w:rPr>
        <w:instrText xml:space="preserve"> ADDIN EN.CITE </w:instrText>
      </w:r>
      <w:r w:rsidR="00BC7488">
        <w:rPr>
          <w:rFonts w:ascii="Arial" w:hAnsi="Arial" w:cs="Arial"/>
        </w:rPr>
        <w:fldChar w:fldCharType="begin">
          <w:fldData xml:space="preserve">PEVuZE5vdGU+PENpdGU+PEF1dGhvcj5OYXRoYW48L0F1dGhvcj48WWVhcj4xOTkzPC9ZZWFyPjxS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</w:fldData>
        </w:fldChar>
      </w:r>
      <w:r w:rsidR="00BC7488">
        <w:rPr>
          <w:rFonts w:ascii="Arial" w:hAnsi="Arial" w:cs="Arial"/>
        </w:rPr>
        <w:instrText xml:space="preserve"> ADDIN EN.CITE.DATA </w:instrText>
      </w:r>
      <w:r w:rsidR="00BC7488">
        <w:rPr>
          <w:rFonts w:ascii="Arial" w:hAnsi="Arial" w:cs="Arial"/>
        </w:rPr>
      </w:r>
      <w:r w:rsidR="00BC7488">
        <w:rPr>
          <w:rFonts w:ascii="Arial" w:hAnsi="Arial" w:cs="Arial"/>
        </w:rPr>
        <w:fldChar w:fldCharType="end"/>
      </w:r>
      <w:r w:rsidR="00BC7488">
        <w:rPr>
          <w:rFonts w:ascii="Arial" w:hAnsi="Arial" w:cs="Arial"/>
        </w:rPr>
      </w:r>
      <w:r w:rsidR="00BC7488">
        <w:rPr>
          <w:rFonts w:ascii="Arial" w:hAnsi="Arial" w:cs="Arial"/>
        </w:rPr>
        <w:fldChar w:fldCharType="separate"/>
      </w:r>
      <w:r w:rsidR="00BC7488">
        <w:rPr>
          <w:rFonts w:ascii="Arial" w:hAnsi="Arial" w:cs="Arial"/>
          <w:noProof/>
        </w:rPr>
        <w:t>(1)</w:t>
      </w:r>
      <w:r w:rsidR="00BC7488">
        <w:rPr>
          <w:rFonts w:ascii="Arial" w:hAnsi="Arial" w:cs="Arial"/>
        </w:rPr>
        <w:fldChar w:fldCharType="end"/>
      </w:r>
      <w:r w:rsidRPr="00A5327E">
        <w:rPr>
          <w:rFonts w:ascii="Arial" w:hAnsi="Arial" w:cs="Arial"/>
        </w:rPr>
        <w:t>.</w:t>
      </w:r>
    </w:p>
    <w:p w:rsidR="00E40389" w:rsidRPr="00A51F68" w:rsidRDefault="008A1BD7" w:rsidP="003D4D42">
      <w:pPr>
        <w:spacing w:line="480" w:lineRule="auto"/>
        <w:jc w:val="both"/>
        <w:rPr>
          <w:rFonts w:ascii="Arial" w:hAnsi="Arial" w:cs="Arial"/>
        </w:rPr>
      </w:pPr>
      <w:r w:rsidRPr="00124AA6">
        <w:rPr>
          <w:rFonts w:ascii="Arial" w:hAnsi="Arial" w:cs="Arial"/>
        </w:rPr>
        <w:t>The healthy pancreatic beta-</w:t>
      </w:r>
      <w:r w:rsidR="003552DB" w:rsidRPr="00124AA6">
        <w:rPr>
          <w:rFonts w:ascii="Arial" w:hAnsi="Arial" w:cs="Arial"/>
        </w:rPr>
        <w:t xml:space="preserve">cell is highly sensitive to </w:t>
      </w:r>
      <w:r w:rsidRPr="00124AA6">
        <w:rPr>
          <w:rFonts w:ascii="Arial" w:hAnsi="Arial" w:cs="Arial"/>
        </w:rPr>
        <w:t xml:space="preserve">changes in </w:t>
      </w:r>
      <w:r w:rsidR="003552DB" w:rsidRPr="00124AA6">
        <w:rPr>
          <w:rFonts w:ascii="Arial" w:hAnsi="Arial" w:cs="Arial"/>
        </w:rPr>
        <w:t>glucose concentrations, rapidly releasing insulin in a glucose-dependent manner.</w:t>
      </w:r>
      <w:r w:rsidR="00BC7488">
        <w:rPr>
          <w:rFonts w:ascii="Arial" w:hAnsi="Arial" w:cs="Arial"/>
        </w:rPr>
        <w:t xml:space="preserve"> In </w:t>
      </w:r>
      <w:r w:rsidR="00085785">
        <w:rPr>
          <w:rFonts w:ascii="Arial" w:hAnsi="Arial" w:cs="Arial"/>
        </w:rPr>
        <w:t>T1D</w:t>
      </w:r>
      <w:r w:rsidR="00BC7488">
        <w:rPr>
          <w:rFonts w:ascii="Arial" w:hAnsi="Arial" w:cs="Arial"/>
        </w:rPr>
        <w:t>, where the beta-cells</w:t>
      </w:r>
      <w:r w:rsidR="003552DB" w:rsidRPr="00124AA6">
        <w:rPr>
          <w:rFonts w:ascii="Arial" w:hAnsi="Arial" w:cs="Arial"/>
        </w:rPr>
        <w:t xml:space="preserve"> are dysfunctional</w:t>
      </w:r>
      <w:r w:rsidR="00124AA6" w:rsidRPr="00124AA6">
        <w:rPr>
          <w:rFonts w:ascii="Arial" w:hAnsi="Arial" w:cs="Arial"/>
        </w:rPr>
        <w:t>, individuals are required to f</w:t>
      </w:r>
      <w:r w:rsidRPr="00124AA6">
        <w:rPr>
          <w:rFonts w:ascii="Arial" w:hAnsi="Arial" w:cs="Arial"/>
        </w:rPr>
        <w:t>requent</w:t>
      </w:r>
      <w:r w:rsidR="00124AA6" w:rsidRPr="00124AA6">
        <w:rPr>
          <w:rFonts w:ascii="Arial" w:hAnsi="Arial" w:cs="Arial"/>
        </w:rPr>
        <w:t xml:space="preserve">ly monitor </w:t>
      </w:r>
      <w:r w:rsidRPr="00124AA6">
        <w:rPr>
          <w:rFonts w:ascii="Arial" w:hAnsi="Arial" w:cs="Arial"/>
        </w:rPr>
        <w:t xml:space="preserve">glucose </w:t>
      </w:r>
      <w:r w:rsidR="00124AA6" w:rsidRPr="00124AA6">
        <w:rPr>
          <w:rFonts w:ascii="Arial" w:hAnsi="Arial" w:cs="Arial"/>
        </w:rPr>
        <w:t>levels and manually adjust insulin doses to optimise glucose control.</w:t>
      </w:r>
      <w:r w:rsidR="000A0081">
        <w:rPr>
          <w:rFonts w:ascii="Arial" w:hAnsi="Arial" w:cs="Arial"/>
        </w:rPr>
        <w:t xml:space="preserve"> </w:t>
      </w:r>
      <w:r w:rsidR="003552DB">
        <w:rPr>
          <w:rFonts w:ascii="Arial" w:hAnsi="Arial" w:cs="Arial"/>
        </w:rPr>
        <w:t xml:space="preserve">Technological advances </w:t>
      </w:r>
      <w:r w:rsidR="003552DB" w:rsidRPr="00EE1169">
        <w:rPr>
          <w:rFonts w:ascii="Arial" w:hAnsi="Arial" w:cs="Arial"/>
        </w:rPr>
        <w:t>have</w:t>
      </w:r>
      <w:r w:rsidR="003552DB">
        <w:rPr>
          <w:rFonts w:ascii="Arial" w:hAnsi="Arial" w:cs="Arial"/>
        </w:rPr>
        <w:t xml:space="preserve"> provided significant </w:t>
      </w:r>
      <w:r w:rsidR="003552DB" w:rsidRPr="00EE1169">
        <w:rPr>
          <w:rFonts w:ascii="Arial" w:hAnsi="Arial" w:cs="Arial"/>
        </w:rPr>
        <w:t>benefits</w:t>
      </w:r>
      <w:r w:rsidR="003552DB">
        <w:rPr>
          <w:rFonts w:ascii="Arial" w:hAnsi="Arial" w:cs="Arial"/>
        </w:rPr>
        <w:t xml:space="preserve"> for diabetes management</w:t>
      </w:r>
      <w:r w:rsidR="00DE25C3">
        <w:rPr>
          <w:rFonts w:ascii="Arial" w:hAnsi="Arial" w:cs="Arial"/>
        </w:rPr>
        <w:t>. I</w:t>
      </w:r>
      <w:r w:rsidR="00BC7488">
        <w:rPr>
          <w:rFonts w:ascii="Arial" w:hAnsi="Arial" w:cs="Arial"/>
        </w:rPr>
        <w:t>ntroduction</w:t>
      </w:r>
      <w:r w:rsidR="003552DB">
        <w:rPr>
          <w:rFonts w:ascii="Arial" w:hAnsi="Arial" w:cs="Arial"/>
        </w:rPr>
        <w:t xml:space="preserve"> of continuous insulin </w:t>
      </w:r>
      <w:r w:rsidR="003552DB" w:rsidRPr="00EE1169">
        <w:rPr>
          <w:rFonts w:ascii="Arial" w:hAnsi="Arial" w:cs="Arial"/>
        </w:rPr>
        <w:t>infusion pumps</w:t>
      </w:r>
      <w:r w:rsidR="00124AA6">
        <w:rPr>
          <w:rFonts w:ascii="Arial" w:hAnsi="Arial" w:cs="Arial"/>
        </w:rPr>
        <w:t xml:space="preserve"> in the 1970s</w:t>
      </w:r>
      <w:r w:rsidR="003552DB" w:rsidRPr="00EE1169">
        <w:rPr>
          <w:rFonts w:ascii="Arial" w:hAnsi="Arial" w:cs="Arial"/>
        </w:rPr>
        <w:t xml:space="preserve"> </w:t>
      </w:r>
      <w:r w:rsidR="000F5D7D">
        <w:rPr>
          <w:rFonts w:ascii="Arial" w:hAnsi="Arial" w:cs="Arial"/>
        </w:rPr>
        <w:t xml:space="preserve">allowed </w:t>
      </w:r>
      <w:r w:rsidR="003552DB" w:rsidRPr="00EE1169">
        <w:rPr>
          <w:rFonts w:ascii="Arial" w:hAnsi="Arial" w:cs="Arial"/>
        </w:rPr>
        <w:t>more physiologic</w:t>
      </w:r>
      <w:r w:rsidR="003552DB">
        <w:rPr>
          <w:rFonts w:ascii="Arial" w:hAnsi="Arial" w:cs="Arial"/>
        </w:rPr>
        <w:t>al</w:t>
      </w:r>
      <w:r w:rsidR="003552DB" w:rsidRPr="00EE1169">
        <w:rPr>
          <w:rFonts w:ascii="Arial" w:hAnsi="Arial" w:cs="Arial"/>
        </w:rPr>
        <w:t xml:space="preserve"> ins</w:t>
      </w:r>
      <w:r w:rsidR="003552DB">
        <w:rPr>
          <w:rFonts w:ascii="Arial" w:hAnsi="Arial" w:cs="Arial"/>
        </w:rPr>
        <w:t xml:space="preserve">ulin delivery compared with </w:t>
      </w:r>
      <w:r w:rsidR="003552DB" w:rsidRPr="00EE1169">
        <w:rPr>
          <w:rFonts w:ascii="Arial" w:hAnsi="Arial" w:cs="Arial"/>
        </w:rPr>
        <w:t>injections.</w:t>
      </w:r>
      <w:r w:rsidR="00BC7488">
        <w:rPr>
          <w:rFonts w:ascii="Arial" w:hAnsi="Arial" w:cs="Arial"/>
        </w:rPr>
        <w:t xml:space="preserve"> I</w:t>
      </w:r>
      <w:r w:rsidR="009B30BA" w:rsidRPr="009B30BA">
        <w:rPr>
          <w:rFonts w:ascii="Arial" w:hAnsi="Arial" w:cs="Arial"/>
        </w:rPr>
        <w:t>ntermittent</w:t>
      </w:r>
      <w:r w:rsidR="00A929FA">
        <w:rPr>
          <w:rFonts w:ascii="Arial" w:hAnsi="Arial" w:cs="Arial"/>
        </w:rPr>
        <w:t xml:space="preserve"> </w:t>
      </w:r>
      <w:r w:rsidR="009B30BA">
        <w:rPr>
          <w:rFonts w:ascii="Arial" w:hAnsi="Arial" w:cs="Arial"/>
        </w:rPr>
        <w:t xml:space="preserve">capillary blood </w:t>
      </w:r>
      <w:r w:rsidR="009B30BA" w:rsidRPr="009B30BA">
        <w:rPr>
          <w:rFonts w:ascii="Arial" w:hAnsi="Arial" w:cs="Arial"/>
        </w:rPr>
        <w:t>glucose testing</w:t>
      </w:r>
      <w:r w:rsidR="00BC7488">
        <w:rPr>
          <w:rFonts w:ascii="Arial" w:hAnsi="Arial" w:cs="Arial"/>
        </w:rPr>
        <w:t xml:space="preserve"> is being superseded by </w:t>
      </w:r>
      <w:r w:rsidR="000A0081">
        <w:rPr>
          <w:rFonts w:ascii="Arial" w:hAnsi="Arial" w:cs="Arial"/>
        </w:rPr>
        <w:t>continuous glucose monitors (</w:t>
      </w:r>
      <w:r w:rsidR="000A0081" w:rsidRPr="000A0081">
        <w:rPr>
          <w:rFonts w:ascii="Arial" w:hAnsi="Arial" w:cs="Arial"/>
        </w:rPr>
        <w:t>CGM)</w:t>
      </w:r>
      <w:r w:rsidR="000A0081">
        <w:rPr>
          <w:rFonts w:ascii="Arial" w:hAnsi="Arial" w:cs="Arial"/>
        </w:rPr>
        <w:t xml:space="preserve"> </w:t>
      </w:r>
      <w:r w:rsidR="00BC7488">
        <w:rPr>
          <w:rFonts w:ascii="Arial" w:hAnsi="Arial" w:cs="Arial"/>
        </w:rPr>
        <w:t>which</w:t>
      </w:r>
      <w:r w:rsidR="00EE1169">
        <w:rPr>
          <w:rFonts w:ascii="Arial" w:hAnsi="Arial" w:cs="Arial"/>
        </w:rPr>
        <w:t xml:space="preserve"> </w:t>
      </w:r>
      <w:r w:rsidR="009B30BA">
        <w:rPr>
          <w:rFonts w:ascii="Arial" w:hAnsi="Arial" w:cs="Arial"/>
        </w:rPr>
        <w:t>permi</w:t>
      </w:r>
      <w:r w:rsidR="000F5D7D">
        <w:rPr>
          <w:rFonts w:ascii="Arial" w:hAnsi="Arial" w:cs="Arial"/>
        </w:rPr>
        <w:t>t</w:t>
      </w:r>
      <w:r w:rsidR="009B30BA">
        <w:rPr>
          <w:rFonts w:ascii="Arial" w:hAnsi="Arial" w:cs="Arial"/>
        </w:rPr>
        <w:t xml:space="preserve"> </w:t>
      </w:r>
      <w:r w:rsidR="000A0081">
        <w:rPr>
          <w:rFonts w:ascii="Arial" w:hAnsi="Arial" w:cs="Arial"/>
        </w:rPr>
        <w:t>real-time</w:t>
      </w:r>
      <w:r w:rsidR="009B30BA">
        <w:rPr>
          <w:rFonts w:ascii="Arial" w:hAnsi="Arial" w:cs="Arial"/>
        </w:rPr>
        <w:t xml:space="preserve"> monitoring </w:t>
      </w:r>
      <w:r w:rsidR="009B30BA" w:rsidRPr="009B30BA">
        <w:rPr>
          <w:rFonts w:ascii="Arial" w:hAnsi="Arial" w:cs="Arial"/>
        </w:rPr>
        <w:t xml:space="preserve">of interstitial fluid glucose levels. </w:t>
      </w:r>
      <w:r w:rsidR="003278DE">
        <w:rPr>
          <w:rFonts w:ascii="Arial" w:hAnsi="Arial" w:cs="Arial"/>
        </w:rPr>
        <w:t xml:space="preserve">Despite </w:t>
      </w:r>
      <w:r w:rsidR="003278DE">
        <w:rPr>
          <w:rFonts w:ascii="Arial" w:hAnsi="Arial" w:cs="Arial"/>
        </w:rPr>
        <w:lastRenderedPageBreak/>
        <w:t>increased ad</w:t>
      </w:r>
      <w:r w:rsidR="003278DE" w:rsidRPr="003278DE">
        <w:rPr>
          <w:rFonts w:ascii="Arial" w:hAnsi="Arial" w:cs="Arial"/>
        </w:rPr>
        <w:t>option of these technologies, only a minority of children and adults meet recommended glycaemic targets</w:t>
      </w:r>
      <w:r w:rsidR="000F5D7D">
        <w:rPr>
          <w:rFonts w:ascii="Arial" w:hAnsi="Arial" w:cs="Arial"/>
        </w:rPr>
        <w:t xml:space="preserve"> and the burden of managing T1D </w:t>
      </w:r>
      <w:r w:rsidR="0014503F">
        <w:rPr>
          <w:rFonts w:ascii="Arial" w:hAnsi="Arial" w:cs="Arial"/>
        </w:rPr>
        <w:t xml:space="preserve">remains </w:t>
      </w:r>
      <w:r w:rsidR="000F5D7D">
        <w:rPr>
          <w:rFonts w:ascii="Arial" w:hAnsi="Arial" w:cs="Arial"/>
        </w:rPr>
        <w:t>significant</w:t>
      </w:r>
      <w:r w:rsidR="003278DE" w:rsidRPr="003278DE">
        <w:rPr>
          <w:rFonts w:ascii="Arial" w:hAnsi="Arial" w:cs="Arial"/>
        </w:rPr>
        <w:t>.</w:t>
      </w:r>
      <w:r w:rsidR="003278DE">
        <w:rPr>
          <w:rFonts w:ascii="Arial" w:hAnsi="Arial" w:cs="Arial"/>
        </w:rPr>
        <w:t xml:space="preserve"> </w:t>
      </w:r>
      <w:r w:rsidR="003278DE">
        <w:rPr>
          <w:rFonts w:ascii="Arial" w:hAnsi="Arial" w:cs="Arial"/>
        </w:rPr>
        <w:fldChar w:fldCharType="begin">
          <w:fldData xml:space="preserve">PEVuZE5vdGU+PENpdGU+PEF1dGhvcj5Gb3N0ZXI8L0F1dGhvcj48WWVhcj4yMDE5PC9ZZWFyPjxS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</w:fldData>
        </w:fldChar>
      </w:r>
      <w:r w:rsidR="003278DE">
        <w:rPr>
          <w:rFonts w:ascii="Arial" w:hAnsi="Arial" w:cs="Arial"/>
        </w:rPr>
        <w:instrText xml:space="preserve"> ADDIN EN.CITE </w:instrText>
      </w:r>
      <w:r w:rsidR="003278DE">
        <w:rPr>
          <w:rFonts w:ascii="Arial" w:hAnsi="Arial" w:cs="Arial"/>
        </w:rPr>
        <w:fldChar w:fldCharType="begin">
          <w:fldData xml:space="preserve">PEVuZE5vdGU+PENpdGU+PEF1dGhvcj5Gb3N0ZXI8L0F1dGhvcj48WWVhcj4yMDE5PC9ZZWFyPjxS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</w:fldData>
        </w:fldChar>
      </w:r>
      <w:r w:rsidR="003278DE">
        <w:rPr>
          <w:rFonts w:ascii="Arial" w:hAnsi="Arial" w:cs="Arial"/>
        </w:rPr>
        <w:instrText xml:space="preserve"> ADDIN EN.CITE.DATA </w:instrText>
      </w:r>
      <w:r w:rsidR="003278DE">
        <w:rPr>
          <w:rFonts w:ascii="Arial" w:hAnsi="Arial" w:cs="Arial"/>
        </w:rPr>
      </w:r>
      <w:r w:rsidR="003278DE">
        <w:rPr>
          <w:rFonts w:ascii="Arial" w:hAnsi="Arial" w:cs="Arial"/>
        </w:rPr>
        <w:fldChar w:fldCharType="end"/>
      </w:r>
      <w:r w:rsidR="003278DE">
        <w:rPr>
          <w:rFonts w:ascii="Arial" w:hAnsi="Arial" w:cs="Arial"/>
        </w:rPr>
      </w:r>
      <w:r w:rsidR="003278DE">
        <w:rPr>
          <w:rFonts w:ascii="Arial" w:hAnsi="Arial" w:cs="Arial"/>
        </w:rPr>
        <w:fldChar w:fldCharType="separate"/>
      </w:r>
      <w:r w:rsidR="003278DE">
        <w:rPr>
          <w:rFonts w:ascii="Arial" w:hAnsi="Arial" w:cs="Arial"/>
          <w:noProof/>
        </w:rPr>
        <w:t>(2)</w:t>
      </w:r>
      <w:r w:rsidR="003278DE">
        <w:rPr>
          <w:rFonts w:ascii="Arial" w:hAnsi="Arial" w:cs="Arial"/>
        </w:rPr>
        <w:fldChar w:fldCharType="end"/>
      </w:r>
    </w:p>
    <w:p w:rsidR="003552DB" w:rsidRPr="005D0222" w:rsidRDefault="002D130C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EF0B73">
        <w:rPr>
          <w:rFonts w:ascii="Arial" w:hAnsi="Arial" w:cs="Arial"/>
        </w:rPr>
        <w:t>utomated insulin delivery</w:t>
      </w:r>
      <w:r w:rsidR="00EE1169">
        <w:rPr>
          <w:rFonts w:ascii="Arial" w:hAnsi="Arial" w:cs="Arial"/>
        </w:rPr>
        <w:t xml:space="preserve"> </w:t>
      </w:r>
      <w:r w:rsidR="00EE1169" w:rsidRPr="00EE1169">
        <w:rPr>
          <w:rFonts w:ascii="Arial" w:hAnsi="Arial" w:cs="Arial"/>
        </w:rPr>
        <w:t>systems</w:t>
      </w:r>
      <w:r>
        <w:t>,</w:t>
      </w:r>
      <w:r>
        <w:rPr>
          <w:rFonts w:ascii="Arial" w:hAnsi="Arial" w:cs="Arial"/>
        </w:rPr>
        <w:t xml:space="preserve"> while</w:t>
      </w:r>
      <w:r w:rsidRPr="002D130C">
        <w:rPr>
          <w:rFonts w:ascii="Arial" w:hAnsi="Arial" w:cs="Arial"/>
        </w:rPr>
        <w:t xml:space="preserve"> initially </w:t>
      </w:r>
      <w:r w:rsidR="005B02E1" w:rsidRPr="002D130C">
        <w:rPr>
          <w:rFonts w:ascii="Arial" w:hAnsi="Arial" w:cs="Arial"/>
        </w:rPr>
        <w:t>conce</w:t>
      </w:r>
      <w:r w:rsidR="005B02E1">
        <w:rPr>
          <w:rFonts w:ascii="Arial" w:hAnsi="Arial" w:cs="Arial"/>
        </w:rPr>
        <w:t>ptualised</w:t>
      </w:r>
      <w:r w:rsidRPr="002D130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in the 1960s,</w:t>
      </w:r>
      <w:r w:rsidR="00EE1169" w:rsidRPr="00EE1169">
        <w:rPr>
          <w:rFonts w:ascii="Arial" w:hAnsi="Arial" w:cs="Arial"/>
        </w:rPr>
        <w:t xml:space="preserve"> </w:t>
      </w:r>
      <w:r w:rsidR="00C74D95">
        <w:rPr>
          <w:rFonts w:ascii="Arial" w:hAnsi="Arial" w:cs="Arial"/>
        </w:rPr>
        <w:t xml:space="preserve">only </w:t>
      </w:r>
      <w:r w:rsidR="00EF0B73">
        <w:rPr>
          <w:rFonts w:ascii="Arial" w:hAnsi="Arial" w:cs="Arial"/>
        </w:rPr>
        <w:t>became</w:t>
      </w:r>
      <w:r w:rsidR="000F5D7D">
        <w:rPr>
          <w:rFonts w:ascii="Arial" w:hAnsi="Arial" w:cs="Arial"/>
        </w:rPr>
        <w:t xml:space="preserve"> </w:t>
      </w:r>
      <w:r w:rsidR="00EF0B73">
        <w:rPr>
          <w:rFonts w:ascii="Arial" w:hAnsi="Arial" w:cs="Arial"/>
        </w:rPr>
        <w:t>feasible</w:t>
      </w:r>
      <w:r w:rsidR="00EE1169">
        <w:rPr>
          <w:rFonts w:ascii="Arial" w:hAnsi="Arial" w:cs="Arial"/>
        </w:rPr>
        <w:t xml:space="preserve"> </w:t>
      </w:r>
      <w:r w:rsidR="005B02E1">
        <w:rPr>
          <w:rFonts w:ascii="Arial" w:hAnsi="Arial" w:cs="Arial"/>
        </w:rPr>
        <w:t>after</w:t>
      </w:r>
      <w:r w:rsidR="00C74D95">
        <w:rPr>
          <w:rFonts w:ascii="Arial" w:hAnsi="Arial" w:cs="Arial"/>
        </w:rPr>
        <w:t xml:space="preserve"> CGM was shown to be </w:t>
      </w:r>
      <w:r w:rsidR="003278DE">
        <w:rPr>
          <w:rFonts w:ascii="Arial" w:hAnsi="Arial" w:cs="Arial"/>
        </w:rPr>
        <w:t xml:space="preserve">accurate and </w:t>
      </w:r>
      <w:r w:rsidR="00C74D95">
        <w:rPr>
          <w:rFonts w:ascii="Arial" w:hAnsi="Arial" w:cs="Arial"/>
        </w:rPr>
        <w:t xml:space="preserve">reliable. </w:t>
      </w:r>
      <w:r w:rsidR="003278DE" w:rsidRPr="003278DE">
        <w:rPr>
          <w:rFonts w:ascii="Arial" w:hAnsi="Arial" w:cs="Arial"/>
        </w:rPr>
        <w:t xml:space="preserve">Integration of CGM and pumps (sensor augmented pump therapy) allows for the simplest form of automated insulin delivery with suspension of insulin </w:t>
      </w:r>
      <w:r w:rsidR="00385D6A">
        <w:rPr>
          <w:rFonts w:ascii="Arial" w:hAnsi="Arial" w:cs="Arial"/>
        </w:rPr>
        <w:t xml:space="preserve">at </w:t>
      </w:r>
      <w:r w:rsidR="003278DE" w:rsidRPr="003278DE">
        <w:rPr>
          <w:rFonts w:ascii="Arial" w:hAnsi="Arial" w:cs="Arial"/>
        </w:rPr>
        <w:t>a threshold glucose level (low glucose suspend) or</w:t>
      </w:r>
      <w:r w:rsidR="003278DE">
        <w:rPr>
          <w:rFonts w:ascii="Arial" w:hAnsi="Arial" w:cs="Arial"/>
        </w:rPr>
        <w:t xml:space="preserve"> when a threshold glucose level</w:t>
      </w:r>
      <w:r w:rsidR="003278DE" w:rsidRPr="003278DE">
        <w:rPr>
          <w:rFonts w:ascii="Arial" w:hAnsi="Arial" w:cs="Arial"/>
        </w:rPr>
        <w:t xml:space="preserve"> is predicted to </w:t>
      </w:r>
      <w:r w:rsidR="009810C5">
        <w:rPr>
          <w:rFonts w:ascii="Arial" w:hAnsi="Arial" w:cs="Arial"/>
        </w:rPr>
        <w:t xml:space="preserve">be </w:t>
      </w:r>
      <w:r w:rsidR="00175C67">
        <w:rPr>
          <w:rFonts w:ascii="Arial" w:hAnsi="Arial" w:cs="Arial"/>
        </w:rPr>
        <w:t xml:space="preserve">reached </w:t>
      </w:r>
      <w:r w:rsidR="003278DE" w:rsidRPr="003278DE">
        <w:rPr>
          <w:rFonts w:ascii="Arial" w:hAnsi="Arial" w:cs="Arial"/>
        </w:rPr>
        <w:t>(predictive low glucose suspend).</w:t>
      </w:r>
      <w:r w:rsidR="007550D9">
        <w:rPr>
          <w:rFonts w:ascii="Arial" w:hAnsi="Arial" w:cs="Arial"/>
        </w:rPr>
        <w:t xml:space="preserve"> </w:t>
      </w:r>
      <w:r w:rsidR="003552DB" w:rsidRPr="003552DB">
        <w:rPr>
          <w:rFonts w:ascii="Arial" w:hAnsi="Arial" w:cs="Arial"/>
        </w:rPr>
        <w:t xml:space="preserve">Closed-loop systems </w:t>
      </w:r>
      <w:r w:rsidR="003278DE">
        <w:rPr>
          <w:rFonts w:ascii="Arial" w:hAnsi="Arial" w:cs="Arial"/>
        </w:rPr>
        <w:t xml:space="preserve">are more sophisticated, combining </w:t>
      </w:r>
      <w:r w:rsidR="003552DB" w:rsidRPr="003552DB">
        <w:rPr>
          <w:rFonts w:ascii="Arial" w:hAnsi="Arial" w:cs="Arial"/>
        </w:rPr>
        <w:t xml:space="preserve">information provided by </w:t>
      </w:r>
      <w:r w:rsidR="00C74D95">
        <w:rPr>
          <w:rFonts w:ascii="Arial" w:hAnsi="Arial" w:cs="Arial"/>
        </w:rPr>
        <w:t>CGM</w:t>
      </w:r>
      <w:r w:rsidR="003552DB" w:rsidRPr="003552DB">
        <w:rPr>
          <w:rFonts w:ascii="Arial" w:hAnsi="Arial" w:cs="Arial"/>
        </w:rPr>
        <w:t xml:space="preserve"> with </w:t>
      </w:r>
      <w:r w:rsidR="005B02E1">
        <w:rPr>
          <w:rFonts w:ascii="Arial" w:hAnsi="Arial" w:cs="Arial"/>
        </w:rPr>
        <w:t xml:space="preserve">an </w:t>
      </w:r>
      <w:r w:rsidR="003552DB" w:rsidRPr="003552DB">
        <w:rPr>
          <w:rFonts w:ascii="Arial" w:hAnsi="Arial" w:cs="Arial"/>
        </w:rPr>
        <w:t>algorithm</w:t>
      </w:r>
      <w:r w:rsidR="003552DB">
        <w:rPr>
          <w:rFonts w:ascii="Arial" w:hAnsi="Arial" w:cs="Arial"/>
        </w:rPr>
        <w:t>,</w:t>
      </w:r>
      <w:r w:rsidR="003552DB" w:rsidRPr="003552DB">
        <w:rPr>
          <w:rFonts w:ascii="Arial" w:hAnsi="Arial" w:cs="Arial"/>
        </w:rPr>
        <w:t xml:space="preserve"> which autonomously calculates and directs the insulin pump to deliver insulin based on </w:t>
      </w:r>
      <w:r w:rsidR="003552DB">
        <w:rPr>
          <w:rFonts w:ascii="Arial" w:hAnsi="Arial" w:cs="Arial"/>
        </w:rPr>
        <w:t>real-t</w:t>
      </w:r>
      <w:r w:rsidR="003552DB" w:rsidRPr="005D0222">
        <w:rPr>
          <w:rFonts w:ascii="Arial" w:hAnsi="Arial" w:cs="Arial"/>
        </w:rPr>
        <w:t>ime glucose trends</w:t>
      </w:r>
      <w:r w:rsidR="00CA12EA" w:rsidRPr="005D0222">
        <w:rPr>
          <w:rFonts w:ascii="Arial" w:hAnsi="Arial" w:cs="Arial"/>
        </w:rPr>
        <w:t xml:space="preserve"> (Figure 1)</w:t>
      </w:r>
      <w:r w:rsidR="003552DB" w:rsidRPr="005D0222">
        <w:rPr>
          <w:rFonts w:ascii="Arial" w:hAnsi="Arial" w:cs="Arial"/>
        </w:rPr>
        <w:t>.</w:t>
      </w:r>
      <w:r w:rsidR="00C74D95" w:rsidRPr="005D0222">
        <w:rPr>
          <w:rFonts w:ascii="Arial" w:hAnsi="Arial" w:cs="Arial"/>
        </w:rPr>
        <w:t xml:space="preserve"> </w:t>
      </w:r>
      <w:r w:rsidR="007B69A0">
        <w:rPr>
          <w:rFonts w:ascii="Arial" w:hAnsi="Arial" w:cs="Arial"/>
        </w:rPr>
        <w:t>Dual-</w:t>
      </w:r>
      <w:r w:rsidR="00B0092D">
        <w:rPr>
          <w:rFonts w:ascii="Arial" w:hAnsi="Arial" w:cs="Arial"/>
        </w:rPr>
        <w:t xml:space="preserve">hormone </w:t>
      </w:r>
      <w:r w:rsidR="007B69A0">
        <w:rPr>
          <w:rFonts w:ascii="Arial" w:hAnsi="Arial" w:cs="Arial"/>
        </w:rPr>
        <w:t xml:space="preserve">closed-loop </w:t>
      </w:r>
      <w:r w:rsidR="00B0092D">
        <w:rPr>
          <w:rFonts w:ascii="Arial" w:hAnsi="Arial" w:cs="Arial"/>
        </w:rPr>
        <w:t xml:space="preserve">systems </w:t>
      </w:r>
      <w:r w:rsidR="007B69A0">
        <w:rPr>
          <w:rFonts w:ascii="Arial" w:hAnsi="Arial" w:cs="Arial"/>
        </w:rPr>
        <w:t>which control both insulin and glucagon or pramlintide are also in development.</w:t>
      </w:r>
    </w:p>
    <w:p w:rsidR="003552DB" w:rsidRPr="005D0222" w:rsidRDefault="003552DB" w:rsidP="003D4D42">
      <w:pPr>
        <w:spacing w:line="480" w:lineRule="auto"/>
        <w:rPr>
          <w:rFonts w:ascii="Arial" w:hAnsi="Arial" w:cs="Arial"/>
          <w:b/>
        </w:rPr>
      </w:pPr>
    </w:p>
    <w:p w:rsidR="003552DB" w:rsidRPr="005D0222" w:rsidRDefault="00E751EE" w:rsidP="003D4D42">
      <w:pPr>
        <w:spacing w:line="480" w:lineRule="auto"/>
        <w:rPr>
          <w:rFonts w:ascii="Arial" w:hAnsi="Arial" w:cs="Arial"/>
          <w:b/>
        </w:rPr>
      </w:pPr>
      <w:r w:rsidRPr="005D0222">
        <w:rPr>
          <w:rFonts w:ascii="Arial" w:hAnsi="Arial" w:cs="Arial"/>
          <w:b/>
        </w:rPr>
        <w:t xml:space="preserve">Regulatory approval of </w:t>
      </w:r>
      <w:r w:rsidR="00B23E65" w:rsidRPr="005D0222">
        <w:rPr>
          <w:rFonts w:ascii="Arial" w:hAnsi="Arial" w:cs="Arial"/>
          <w:b/>
        </w:rPr>
        <w:t>closed-loop</w:t>
      </w:r>
      <w:r w:rsidRPr="005D0222">
        <w:rPr>
          <w:rFonts w:ascii="Arial" w:hAnsi="Arial" w:cs="Arial"/>
          <w:b/>
        </w:rPr>
        <w:t xml:space="preserve"> systems</w:t>
      </w:r>
      <w:r w:rsidR="003552DB" w:rsidRPr="005D0222">
        <w:rPr>
          <w:rFonts w:ascii="Arial" w:hAnsi="Arial" w:cs="Arial"/>
          <w:b/>
        </w:rPr>
        <w:t xml:space="preserve"> </w:t>
      </w:r>
    </w:p>
    <w:p w:rsidR="00E029F0" w:rsidRDefault="00486B45" w:rsidP="003D4D42">
      <w:pPr>
        <w:spacing w:line="480" w:lineRule="auto"/>
        <w:jc w:val="both"/>
        <w:rPr>
          <w:rFonts w:ascii="Arial" w:hAnsi="Arial" w:cs="Arial"/>
        </w:rPr>
      </w:pPr>
      <w:r w:rsidRPr="005D0222">
        <w:rPr>
          <w:rFonts w:ascii="Arial" w:hAnsi="Arial" w:cs="Arial"/>
        </w:rPr>
        <w:t>A</w:t>
      </w:r>
      <w:r w:rsidR="000604F8" w:rsidRPr="005D0222">
        <w:rPr>
          <w:rFonts w:ascii="Arial" w:hAnsi="Arial" w:cs="Arial"/>
        </w:rPr>
        <w:t xml:space="preserve">pproval of the first </w:t>
      </w:r>
      <w:r w:rsidR="00B23E65" w:rsidRPr="005D0222">
        <w:rPr>
          <w:rFonts w:ascii="Arial" w:hAnsi="Arial" w:cs="Arial"/>
        </w:rPr>
        <w:t>closed-loop</w:t>
      </w:r>
      <w:r w:rsidR="00F52B5A" w:rsidRPr="005D0222">
        <w:rPr>
          <w:rFonts w:ascii="Arial" w:hAnsi="Arial" w:cs="Arial"/>
        </w:rPr>
        <w:t xml:space="preserve"> system </w:t>
      </w:r>
      <w:r w:rsidRPr="005D0222">
        <w:rPr>
          <w:rFonts w:ascii="Arial" w:hAnsi="Arial" w:cs="Arial"/>
        </w:rPr>
        <w:t>(</w:t>
      </w:r>
      <w:r w:rsidR="00FF67AB" w:rsidRPr="005D0222">
        <w:rPr>
          <w:rFonts w:ascii="Arial" w:hAnsi="Arial" w:cs="Arial"/>
        </w:rPr>
        <w:t>Medtronic MiniMed</w:t>
      </w:r>
      <w:r w:rsidR="007550D9" w:rsidRPr="005D0222">
        <w:rPr>
          <w:rFonts w:ascii="Arial" w:hAnsi="Arial" w:cs="Arial"/>
        </w:rPr>
        <w:t xml:space="preserve"> 670G</w:t>
      </w:r>
      <w:r w:rsidRPr="005D0222">
        <w:rPr>
          <w:rFonts w:ascii="Arial" w:hAnsi="Arial" w:cs="Arial"/>
        </w:rPr>
        <w:t xml:space="preserve">) </w:t>
      </w:r>
      <w:r w:rsidR="00F52B5A" w:rsidRPr="005D0222">
        <w:rPr>
          <w:rFonts w:ascii="Arial" w:hAnsi="Arial" w:cs="Arial"/>
        </w:rPr>
        <w:t xml:space="preserve">by </w:t>
      </w:r>
      <w:r w:rsidR="000604F8" w:rsidRPr="005D0222">
        <w:rPr>
          <w:rFonts w:ascii="Arial" w:hAnsi="Arial" w:cs="Arial"/>
        </w:rPr>
        <w:t xml:space="preserve">the </w:t>
      </w:r>
      <w:r w:rsidR="007550D9" w:rsidRPr="005D0222">
        <w:rPr>
          <w:rFonts w:ascii="Arial" w:hAnsi="Arial" w:cs="Arial"/>
        </w:rPr>
        <w:t xml:space="preserve">Food and Drug Administration </w:t>
      </w:r>
      <w:r w:rsidR="00F52B5A" w:rsidRPr="005D0222">
        <w:rPr>
          <w:rFonts w:ascii="Arial" w:hAnsi="Arial" w:cs="Arial"/>
        </w:rPr>
        <w:t xml:space="preserve">in </w:t>
      </w:r>
      <w:r w:rsidR="00FF67AB" w:rsidRPr="005D0222">
        <w:rPr>
          <w:rFonts w:ascii="Arial" w:hAnsi="Arial" w:cs="Arial"/>
        </w:rPr>
        <w:t>2017</w:t>
      </w:r>
      <w:r w:rsidRPr="005D0222">
        <w:rPr>
          <w:rFonts w:ascii="Arial" w:hAnsi="Arial" w:cs="Arial"/>
        </w:rPr>
        <w:t xml:space="preserve"> </w:t>
      </w:r>
      <w:r w:rsidR="00B249F9" w:rsidRPr="005D0222">
        <w:rPr>
          <w:rFonts w:ascii="Arial" w:hAnsi="Arial" w:cs="Arial"/>
        </w:rPr>
        <w:t>represented</w:t>
      </w:r>
      <w:r w:rsidRPr="005D0222">
        <w:rPr>
          <w:rFonts w:ascii="Arial" w:hAnsi="Arial" w:cs="Arial"/>
        </w:rPr>
        <w:t xml:space="preserve"> </w:t>
      </w:r>
      <w:r w:rsidR="00B23E65" w:rsidRPr="005D0222">
        <w:rPr>
          <w:rFonts w:ascii="Arial" w:hAnsi="Arial" w:cs="Arial"/>
        </w:rPr>
        <w:t xml:space="preserve">a </w:t>
      </w:r>
      <w:r w:rsidR="00420032">
        <w:rPr>
          <w:rFonts w:ascii="Arial" w:hAnsi="Arial" w:cs="Arial"/>
        </w:rPr>
        <w:t xml:space="preserve">milestone </w:t>
      </w:r>
      <w:r w:rsidR="00B23E65" w:rsidRPr="005D0222">
        <w:rPr>
          <w:rFonts w:ascii="Arial" w:hAnsi="Arial" w:cs="Arial"/>
        </w:rPr>
        <w:t xml:space="preserve">in </w:t>
      </w:r>
      <w:r w:rsidRPr="005D0222">
        <w:rPr>
          <w:rFonts w:ascii="Arial" w:hAnsi="Arial" w:cs="Arial"/>
        </w:rPr>
        <w:t xml:space="preserve">translation of prototype </w:t>
      </w:r>
      <w:r w:rsidR="00FF67AB" w:rsidRPr="005D0222">
        <w:rPr>
          <w:rFonts w:ascii="Arial" w:hAnsi="Arial" w:cs="Arial"/>
        </w:rPr>
        <w:t xml:space="preserve">closed-loop </w:t>
      </w:r>
      <w:r w:rsidRPr="005D0222">
        <w:rPr>
          <w:rFonts w:ascii="Arial" w:hAnsi="Arial" w:cs="Arial"/>
        </w:rPr>
        <w:t>systems into clinical practice</w:t>
      </w:r>
      <w:r w:rsidR="001B6560" w:rsidRPr="005D0222">
        <w:rPr>
          <w:rFonts w:ascii="Arial" w:hAnsi="Arial" w:cs="Arial"/>
        </w:rPr>
        <w:t xml:space="preserve"> (Figure 2)</w:t>
      </w:r>
      <w:r w:rsidRPr="005D0222">
        <w:rPr>
          <w:rFonts w:ascii="Arial" w:hAnsi="Arial" w:cs="Arial"/>
        </w:rPr>
        <w:t>.</w:t>
      </w:r>
      <w:r w:rsidR="00FF67AB">
        <w:rPr>
          <w:rFonts w:ascii="Arial" w:hAnsi="Arial" w:cs="Arial"/>
        </w:rPr>
        <w:t xml:space="preserve"> This hybrid closed-loop system was shown </w:t>
      </w:r>
      <w:r w:rsidR="00FF67AB" w:rsidRPr="00FF67AB">
        <w:rPr>
          <w:rFonts w:ascii="Arial" w:hAnsi="Arial" w:cs="Arial"/>
        </w:rPr>
        <w:t xml:space="preserve">in the pivotal study </w:t>
      </w:r>
      <w:r w:rsidR="00FF67AB">
        <w:rPr>
          <w:rFonts w:ascii="Arial" w:hAnsi="Arial" w:cs="Arial"/>
        </w:rPr>
        <w:t xml:space="preserve">to be safe and effective in people aged </w:t>
      </w:r>
      <w:r w:rsidR="00420032">
        <w:rPr>
          <w:rFonts w:ascii="Arial" w:hAnsi="Arial" w:cs="Arial"/>
        </w:rPr>
        <w:t>≥</w:t>
      </w:r>
      <w:r w:rsidR="00FF67AB">
        <w:rPr>
          <w:rFonts w:ascii="Arial" w:hAnsi="Arial" w:cs="Arial"/>
        </w:rPr>
        <w:t xml:space="preserve">14 years with </w:t>
      </w:r>
      <w:r w:rsidR="00C7704B">
        <w:rPr>
          <w:rFonts w:ascii="Arial" w:hAnsi="Arial" w:cs="Arial"/>
        </w:rPr>
        <w:t>T1D</w:t>
      </w:r>
      <w:r w:rsidR="00FF67AB">
        <w:rPr>
          <w:rFonts w:ascii="Arial" w:hAnsi="Arial" w:cs="Arial"/>
        </w:rPr>
        <w:t>.</w:t>
      </w:r>
      <w:r w:rsidR="007550D9">
        <w:rPr>
          <w:rFonts w:ascii="Arial" w:hAnsi="Arial" w:cs="Arial"/>
        </w:rPr>
        <w:t xml:space="preserve"> </w:t>
      </w:r>
      <w:r w:rsidR="007550D9">
        <w:rPr>
          <w:rFonts w:ascii="Arial" w:hAnsi="Arial" w:cs="Arial"/>
        </w:rPr>
        <w:fldChar w:fldCharType="begin">
          <w:fldData xml:space="preserve">PEVuZE5vdGU+PENpdGU+PEF1dGhvcj5HYXJnPC9BdXRob3I+PFllYXI+MjAxNzwvWWVhcj48UmVj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</w:fldData>
        </w:fldChar>
      </w:r>
      <w:r w:rsidR="007550D9">
        <w:rPr>
          <w:rFonts w:ascii="Arial" w:hAnsi="Arial" w:cs="Arial"/>
        </w:rPr>
        <w:instrText xml:space="preserve"> ADDIN EN.CITE </w:instrText>
      </w:r>
      <w:r w:rsidR="007550D9">
        <w:rPr>
          <w:rFonts w:ascii="Arial" w:hAnsi="Arial" w:cs="Arial"/>
        </w:rPr>
        <w:fldChar w:fldCharType="begin">
          <w:fldData xml:space="preserve">PEVuZE5vdGU+PENpdGU+PEF1dGhvcj5HYXJnPC9BdXRob3I+PFllYXI+MjAxNzwvWWVhcj48UmVj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</w:fldData>
        </w:fldChar>
      </w:r>
      <w:r w:rsidR="007550D9">
        <w:rPr>
          <w:rFonts w:ascii="Arial" w:hAnsi="Arial" w:cs="Arial"/>
        </w:rPr>
        <w:instrText xml:space="preserve"> ADDIN EN.CITE.DATA </w:instrText>
      </w:r>
      <w:r w:rsidR="007550D9">
        <w:rPr>
          <w:rFonts w:ascii="Arial" w:hAnsi="Arial" w:cs="Arial"/>
        </w:rPr>
      </w:r>
      <w:r w:rsidR="007550D9">
        <w:rPr>
          <w:rFonts w:ascii="Arial" w:hAnsi="Arial" w:cs="Arial"/>
        </w:rPr>
        <w:fldChar w:fldCharType="end"/>
      </w:r>
      <w:r w:rsidR="007550D9">
        <w:rPr>
          <w:rFonts w:ascii="Arial" w:hAnsi="Arial" w:cs="Arial"/>
        </w:rPr>
      </w:r>
      <w:r w:rsidR="007550D9">
        <w:rPr>
          <w:rFonts w:ascii="Arial" w:hAnsi="Arial" w:cs="Arial"/>
        </w:rPr>
        <w:fldChar w:fldCharType="separate"/>
      </w:r>
      <w:r w:rsidR="007550D9">
        <w:rPr>
          <w:rFonts w:ascii="Arial" w:hAnsi="Arial" w:cs="Arial"/>
          <w:noProof/>
        </w:rPr>
        <w:t>(3)</w:t>
      </w:r>
      <w:r w:rsidR="007550D9">
        <w:rPr>
          <w:rFonts w:ascii="Arial" w:hAnsi="Arial" w:cs="Arial"/>
        </w:rPr>
        <w:fldChar w:fldCharType="end"/>
      </w:r>
      <w:r w:rsidR="00FF67AB">
        <w:rPr>
          <w:rFonts w:ascii="Arial" w:hAnsi="Arial" w:cs="Arial"/>
        </w:rPr>
        <w:t xml:space="preserve"> </w:t>
      </w:r>
      <w:r w:rsidR="003A032B">
        <w:rPr>
          <w:rFonts w:ascii="Arial" w:hAnsi="Arial" w:cs="Arial"/>
        </w:rPr>
        <w:t>A</w:t>
      </w:r>
      <w:r w:rsidR="00FF67AB">
        <w:rPr>
          <w:rFonts w:ascii="Arial" w:hAnsi="Arial" w:cs="Arial"/>
        </w:rPr>
        <w:t xml:space="preserve">pproval in Europe </w:t>
      </w:r>
      <w:r w:rsidR="003A032B">
        <w:rPr>
          <w:rFonts w:ascii="Arial" w:hAnsi="Arial" w:cs="Arial"/>
        </w:rPr>
        <w:t xml:space="preserve">was received </w:t>
      </w:r>
      <w:r w:rsidR="00FF67AB">
        <w:rPr>
          <w:rFonts w:ascii="Arial" w:hAnsi="Arial" w:cs="Arial"/>
        </w:rPr>
        <w:t xml:space="preserve">in 2018 and the licence was recently extended to children aged </w:t>
      </w:r>
      <w:r w:rsidR="00420032">
        <w:rPr>
          <w:rFonts w:ascii="Arial" w:hAnsi="Arial" w:cs="Arial"/>
        </w:rPr>
        <w:t>≥</w:t>
      </w:r>
      <w:r w:rsidR="00FF67AB">
        <w:rPr>
          <w:rFonts w:ascii="Arial" w:hAnsi="Arial" w:cs="Arial"/>
        </w:rPr>
        <w:t xml:space="preserve">7 years </w:t>
      </w:r>
      <w:r w:rsidR="00FF67AB">
        <w:rPr>
          <w:rFonts w:ascii="Arial" w:hAnsi="Arial" w:cs="Arial"/>
        </w:rPr>
        <w:fldChar w:fldCharType="begin">
          <w:fldData xml:space="preserve">PEVuZE5vdGU+PENpdGU+PEF1dGhvcj5HYXJnPC9BdXRob3I+PFllYXI+MjAxNzwvWWVhcj48UmVj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</w:fldData>
        </w:fldChar>
      </w:r>
      <w:r w:rsidR="003278DE">
        <w:rPr>
          <w:rFonts w:ascii="Arial" w:hAnsi="Arial" w:cs="Arial"/>
        </w:rPr>
        <w:instrText xml:space="preserve"> ADDIN EN.CITE </w:instrText>
      </w:r>
      <w:r w:rsidR="003278DE">
        <w:rPr>
          <w:rFonts w:ascii="Arial" w:hAnsi="Arial" w:cs="Arial"/>
        </w:rPr>
        <w:fldChar w:fldCharType="begin">
          <w:fldData xml:space="preserve">PEVuZE5vdGU+PENpdGU+PEF1dGhvcj5HYXJnPC9BdXRob3I+PFllYXI+MjAxNzwvWWVhcj48UmVj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</w:fldData>
        </w:fldChar>
      </w:r>
      <w:r w:rsidR="003278DE">
        <w:rPr>
          <w:rFonts w:ascii="Arial" w:hAnsi="Arial" w:cs="Arial"/>
        </w:rPr>
        <w:instrText xml:space="preserve"> ADDIN EN.CITE.DATA </w:instrText>
      </w:r>
      <w:r w:rsidR="003278DE">
        <w:rPr>
          <w:rFonts w:ascii="Arial" w:hAnsi="Arial" w:cs="Arial"/>
        </w:rPr>
      </w:r>
      <w:r w:rsidR="003278DE">
        <w:rPr>
          <w:rFonts w:ascii="Arial" w:hAnsi="Arial" w:cs="Arial"/>
        </w:rPr>
        <w:fldChar w:fldCharType="end"/>
      </w:r>
      <w:r w:rsidR="00FF67AB">
        <w:rPr>
          <w:rFonts w:ascii="Arial" w:hAnsi="Arial" w:cs="Arial"/>
        </w:rPr>
      </w:r>
      <w:r w:rsidR="00FF67AB">
        <w:rPr>
          <w:rFonts w:ascii="Arial" w:hAnsi="Arial" w:cs="Arial"/>
        </w:rPr>
        <w:fldChar w:fldCharType="separate"/>
      </w:r>
      <w:r w:rsidR="003278DE">
        <w:rPr>
          <w:rFonts w:ascii="Arial" w:hAnsi="Arial" w:cs="Arial"/>
          <w:noProof/>
        </w:rPr>
        <w:t>(3)</w:t>
      </w:r>
      <w:r w:rsidR="00FF67AB">
        <w:rPr>
          <w:rFonts w:ascii="Arial" w:hAnsi="Arial" w:cs="Arial"/>
        </w:rPr>
        <w:fldChar w:fldCharType="end"/>
      </w:r>
      <w:r w:rsidR="00FF67AB">
        <w:rPr>
          <w:rFonts w:ascii="Arial" w:hAnsi="Arial" w:cs="Arial"/>
        </w:rPr>
        <w:t xml:space="preserve">. </w:t>
      </w:r>
      <w:r w:rsidR="00727202" w:rsidRPr="00727202">
        <w:rPr>
          <w:rFonts w:ascii="Arial" w:hAnsi="Arial" w:cs="Arial"/>
        </w:rPr>
        <w:t xml:space="preserve">The term hybrid closed-loop reflects the need for </w:t>
      </w:r>
      <w:r w:rsidR="00651F1D">
        <w:rPr>
          <w:rFonts w:ascii="Arial" w:hAnsi="Arial" w:cs="Arial"/>
        </w:rPr>
        <w:t>user input</w:t>
      </w:r>
      <w:r w:rsidR="00420032">
        <w:rPr>
          <w:rFonts w:ascii="Arial" w:hAnsi="Arial" w:cs="Arial"/>
        </w:rPr>
        <w:t xml:space="preserve"> as d</w:t>
      </w:r>
      <w:r w:rsidR="00651F1D">
        <w:rPr>
          <w:rFonts w:ascii="Arial" w:hAnsi="Arial" w:cs="Arial"/>
        </w:rPr>
        <w:t>elays in subcutaneous</w:t>
      </w:r>
      <w:r w:rsidR="00727202" w:rsidRPr="00727202">
        <w:rPr>
          <w:rFonts w:ascii="Arial" w:hAnsi="Arial" w:cs="Arial"/>
        </w:rPr>
        <w:t xml:space="preserve"> insulin absorption</w:t>
      </w:r>
      <w:r w:rsidR="00B23E65">
        <w:rPr>
          <w:rFonts w:ascii="Arial" w:hAnsi="Arial" w:cs="Arial"/>
        </w:rPr>
        <w:t xml:space="preserve"> mean</w:t>
      </w:r>
      <w:r w:rsidR="00727202" w:rsidRPr="00727202">
        <w:rPr>
          <w:rFonts w:ascii="Arial" w:hAnsi="Arial" w:cs="Arial"/>
        </w:rPr>
        <w:t xml:space="preserve"> user</w:t>
      </w:r>
      <w:r w:rsidR="00B23E65">
        <w:rPr>
          <w:rFonts w:ascii="Arial" w:hAnsi="Arial" w:cs="Arial"/>
        </w:rPr>
        <w:t>-</w:t>
      </w:r>
      <w:r w:rsidR="00727202">
        <w:rPr>
          <w:rFonts w:ascii="Arial" w:hAnsi="Arial" w:cs="Arial"/>
        </w:rPr>
        <w:t>initiated</w:t>
      </w:r>
      <w:r w:rsidR="00727202" w:rsidRPr="00727202">
        <w:rPr>
          <w:rFonts w:ascii="Arial" w:hAnsi="Arial" w:cs="Arial"/>
        </w:rPr>
        <w:t xml:space="preserve"> mealtime insulin delivery (bolusing)</w:t>
      </w:r>
      <w:r w:rsidR="009B4513">
        <w:rPr>
          <w:rFonts w:ascii="Arial" w:hAnsi="Arial" w:cs="Arial"/>
        </w:rPr>
        <w:t xml:space="preserve"> </w:t>
      </w:r>
      <w:r w:rsidR="00651F1D">
        <w:rPr>
          <w:rFonts w:ascii="Arial" w:hAnsi="Arial" w:cs="Arial"/>
        </w:rPr>
        <w:t>is required. T</w:t>
      </w:r>
      <w:r w:rsidR="009B4513" w:rsidRPr="00727202">
        <w:rPr>
          <w:rFonts w:ascii="Arial" w:hAnsi="Arial" w:cs="Arial"/>
        </w:rPr>
        <w:t xml:space="preserve">he ultimate goal is for </w:t>
      </w:r>
      <w:r w:rsidR="00B249F9">
        <w:rPr>
          <w:rFonts w:ascii="Arial" w:hAnsi="Arial" w:cs="Arial"/>
        </w:rPr>
        <w:t>complete</w:t>
      </w:r>
      <w:r w:rsidR="009B4513" w:rsidRPr="00727202">
        <w:rPr>
          <w:rFonts w:ascii="Arial" w:hAnsi="Arial" w:cs="Arial"/>
        </w:rPr>
        <w:t xml:space="preserve"> automation.</w:t>
      </w:r>
      <w:r w:rsidR="00727202" w:rsidRPr="00727202">
        <w:rPr>
          <w:rFonts w:ascii="Arial" w:hAnsi="Arial" w:cs="Arial"/>
        </w:rPr>
        <w:t xml:space="preserve"> </w:t>
      </w:r>
      <w:r w:rsidR="00FF67AB">
        <w:rPr>
          <w:rFonts w:ascii="Arial" w:hAnsi="Arial" w:cs="Arial"/>
        </w:rPr>
        <w:t>T</w:t>
      </w:r>
      <w:r w:rsidR="00073AA1">
        <w:rPr>
          <w:rFonts w:ascii="Arial" w:hAnsi="Arial" w:cs="Arial"/>
        </w:rPr>
        <w:t>hree</w:t>
      </w:r>
      <w:r w:rsidR="00FF67AB">
        <w:rPr>
          <w:rFonts w:ascii="Arial" w:hAnsi="Arial" w:cs="Arial"/>
        </w:rPr>
        <w:t xml:space="preserve"> other hybrid closed-loop systems have since received regulatory </w:t>
      </w:r>
      <w:r w:rsidR="00352DC3">
        <w:rPr>
          <w:rFonts w:ascii="Arial" w:hAnsi="Arial" w:cs="Arial"/>
        </w:rPr>
        <w:t>approval;</w:t>
      </w:r>
      <w:r w:rsidR="00651F1D">
        <w:rPr>
          <w:rFonts w:ascii="Arial" w:hAnsi="Arial" w:cs="Arial"/>
        </w:rPr>
        <w:t xml:space="preserve"> Tandem Control</w:t>
      </w:r>
      <w:r w:rsidR="00C7704B">
        <w:rPr>
          <w:rFonts w:ascii="Arial" w:hAnsi="Arial" w:cs="Arial"/>
        </w:rPr>
        <w:t>-</w:t>
      </w:r>
      <w:r w:rsidR="00651F1D">
        <w:rPr>
          <w:rFonts w:ascii="Arial" w:hAnsi="Arial" w:cs="Arial"/>
        </w:rPr>
        <w:t>IQ in the US</w:t>
      </w:r>
      <w:r w:rsidR="00FF67AB">
        <w:rPr>
          <w:rFonts w:ascii="Arial" w:hAnsi="Arial" w:cs="Arial"/>
        </w:rPr>
        <w:t xml:space="preserve"> and Diabeloop</w:t>
      </w:r>
      <w:r w:rsidR="00073AA1">
        <w:rPr>
          <w:rFonts w:ascii="Arial" w:hAnsi="Arial" w:cs="Arial"/>
        </w:rPr>
        <w:t xml:space="preserve"> and CamAPS FX</w:t>
      </w:r>
      <w:r w:rsidR="00C7704B">
        <w:rPr>
          <w:rFonts w:ascii="Arial" w:hAnsi="Arial" w:cs="Arial"/>
        </w:rPr>
        <w:t xml:space="preserve"> in Europe.</w:t>
      </w:r>
    </w:p>
    <w:p w:rsidR="003D4D42" w:rsidRDefault="003D4D42" w:rsidP="003D4D42">
      <w:pPr>
        <w:spacing w:line="480" w:lineRule="auto"/>
        <w:jc w:val="both"/>
        <w:rPr>
          <w:rFonts w:ascii="Arial" w:hAnsi="Arial" w:cs="Arial"/>
        </w:rPr>
      </w:pPr>
    </w:p>
    <w:p w:rsidR="00944989" w:rsidRPr="000164BF" w:rsidRDefault="00944989" w:rsidP="003D4D42">
      <w:pPr>
        <w:spacing w:line="48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Meta-analysis of efficacy and safety of closed-loop systems </w:t>
      </w:r>
    </w:p>
    <w:p w:rsidR="00944989" w:rsidRDefault="00944989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Closed-loop system outcomes are reported in terms of efficacy measured as time spent with sensor glucose levels within the target range (70-180 mg/dL; 3.9-10.0 mmol/L in non-pregnant individuals) and safety outcomes. Increasing attention is being given to usability outcomes.</w:t>
      </w:r>
      <w:r w:rsidR="000164BF">
        <w:rPr>
          <w:rFonts w:ascii="Arial" w:hAnsi="Arial" w:cs="Arial"/>
        </w:rPr>
        <w:t xml:space="preserve"> </w:t>
      </w:r>
      <w:r w:rsidRPr="00BD40E0">
        <w:rPr>
          <w:rFonts w:ascii="Arial" w:hAnsi="Arial" w:cs="Arial"/>
        </w:rPr>
        <w:t xml:space="preserve">A recent meta-analysis examined 40 studies: 31 used a single-hormone system and 9 used a dual-hormone approach </w:t>
      </w:r>
      <w:r w:rsidRPr="00BD40E0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ADDIN EN.CITE &lt;EndNote&gt;&lt;Cite&gt;&lt;Author&gt;Bekiari&lt;/Author&gt;&lt;Year&gt;2018&lt;/Year&gt;&lt;RecNum&gt;65&lt;/RecNum&gt;&lt;DisplayText&gt;(4)&lt;/DisplayText&gt;&lt;record&gt;&lt;rec-number&gt;65&lt;/rec-number&gt;&lt;foreign-keys&gt;&lt;key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Pr="00BD40E0"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(4)</w:t>
      </w:r>
      <w:r w:rsidRPr="00BD40E0">
        <w:rPr>
          <w:rFonts w:ascii="Arial" w:hAnsi="Arial" w:cs="Arial"/>
        </w:rPr>
        <w:fldChar w:fldCharType="end"/>
      </w:r>
      <w:r w:rsidRPr="00BD40E0">
        <w:rPr>
          <w:rFonts w:ascii="Arial" w:hAnsi="Arial" w:cs="Arial"/>
        </w:rPr>
        <w:t xml:space="preserve">. Artificial pancreas systems outperform current standard of care (sensor-augmented pump therapy) across a number of glycaemic metrics including an increase in time in target glucose range of 9.6 percentage points </w:t>
      </w:r>
      <w:r w:rsidR="00DA6B52">
        <w:rPr>
          <w:rFonts w:ascii="Arial" w:hAnsi="Arial" w:cs="Arial"/>
        </w:rPr>
        <w:t xml:space="preserve">(equating to </w:t>
      </w:r>
      <w:r w:rsidR="0058719C">
        <w:rPr>
          <w:rFonts w:ascii="Arial" w:hAnsi="Arial" w:cs="Arial"/>
        </w:rPr>
        <w:t>over</w:t>
      </w:r>
      <w:r w:rsidR="00DA6B52">
        <w:rPr>
          <w:rFonts w:ascii="Arial" w:hAnsi="Arial" w:cs="Arial"/>
        </w:rPr>
        <w:t xml:space="preserve"> two</w:t>
      </w:r>
      <w:r w:rsidRPr="00BD40E0">
        <w:rPr>
          <w:rFonts w:ascii="Arial" w:hAnsi="Arial" w:cs="Arial"/>
        </w:rPr>
        <w:t xml:space="preserve"> </w:t>
      </w:r>
      <w:r w:rsidR="00DA6B52">
        <w:rPr>
          <w:rFonts w:ascii="Arial" w:hAnsi="Arial" w:cs="Arial"/>
        </w:rPr>
        <w:t xml:space="preserve">and a half </w:t>
      </w:r>
      <w:r w:rsidR="0058719C">
        <w:rPr>
          <w:rFonts w:ascii="Arial" w:hAnsi="Arial" w:cs="Arial"/>
        </w:rPr>
        <w:t>additional hours in target/</w:t>
      </w:r>
      <w:r w:rsidRPr="00BD40E0">
        <w:rPr>
          <w:rFonts w:ascii="Arial" w:hAnsi="Arial" w:cs="Arial"/>
        </w:rPr>
        <w:t>day) and a reduction in time spent in hypoglycaemia of 1.5 percentage points (22 m</w:t>
      </w:r>
      <w:r w:rsidR="0058719C">
        <w:rPr>
          <w:rFonts w:ascii="Arial" w:hAnsi="Arial" w:cs="Arial"/>
        </w:rPr>
        <w:t>inutes/</w:t>
      </w:r>
      <w:r w:rsidRPr="00BD40E0">
        <w:rPr>
          <w:rFonts w:ascii="Arial" w:hAnsi="Arial" w:cs="Arial"/>
        </w:rPr>
        <w:t xml:space="preserve">day). </w:t>
      </w:r>
      <w:r w:rsidR="00607313">
        <w:rPr>
          <w:rFonts w:ascii="Arial" w:hAnsi="Arial" w:cs="Arial"/>
        </w:rPr>
        <w:t>C</w:t>
      </w:r>
      <w:r w:rsidRPr="00BD40E0">
        <w:rPr>
          <w:rFonts w:ascii="Arial" w:hAnsi="Arial" w:cs="Arial"/>
        </w:rPr>
        <w:t>losed-loop system use is associated with reduction in HbA1c of 0.26%.</w:t>
      </w:r>
    </w:p>
    <w:p w:rsidR="00DD72E6" w:rsidRDefault="00DD72E6" w:rsidP="003D4D42">
      <w:pPr>
        <w:spacing w:line="480" w:lineRule="auto"/>
        <w:rPr>
          <w:rFonts w:ascii="Arial" w:hAnsi="Arial" w:cs="Arial"/>
          <w:b/>
        </w:rPr>
      </w:pPr>
    </w:p>
    <w:p w:rsidR="00DD72E6" w:rsidRDefault="00DD72E6" w:rsidP="003D4D42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Key outpatient artificial</w:t>
      </w:r>
      <w:r w:rsidR="003D4D42">
        <w:rPr>
          <w:rFonts w:ascii="Arial" w:hAnsi="Arial" w:cs="Arial"/>
          <w:b/>
        </w:rPr>
        <w:t xml:space="preserve"> pancreas studies </w:t>
      </w:r>
    </w:p>
    <w:p w:rsidR="00DD72E6" w:rsidRDefault="00DD72E6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</w:rPr>
        <w:t xml:space="preserve">Assessment of </w:t>
      </w:r>
      <w:r>
        <w:rPr>
          <w:rFonts w:ascii="Arial" w:hAnsi="Arial" w:cs="Arial"/>
        </w:rPr>
        <w:t xml:space="preserve">the </w:t>
      </w:r>
      <w:r w:rsidRPr="00A51F68">
        <w:rPr>
          <w:rFonts w:ascii="Arial" w:hAnsi="Arial" w:cs="Arial"/>
        </w:rPr>
        <w:t xml:space="preserve">efficacy </w:t>
      </w:r>
      <w:r>
        <w:rPr>
          <w:rFonts w:ascii="Arial" w:hAnsi="Arial" w:cs="Arial"/>
        </w:rPr>
        <w:t xml:space="preserve">of closed-loop </w:t>
      </w:r>
      <w:r w:rsidR="001F0A97">
        <w:rPr>
          <w:rFonts w:ascii="Arial" w:hAnsi="Arial" w:cs="Arial"/>
        </w:rPr>
        <w:t>insulin delivery</w:t>
      </w:r>
      <w:r>
        <w:rPr>
          <w:rFonts w:ascii="Arial" w:hAnsi="Arial" w:cs="Arial"/>
        </w:rPr>
        <w:t xml:space="preserve"> from large</w:t>
      </w:r>
      <w:r w:rsidRPr="00A51F68">
        <w:rPr>
          <w:rFonts w:ascii="Arial" w:hAnsi="Arial" w:cs="Arial"/>
        </w:rPr>
        <w:t xml:space="preserve"> clinical trials </w:t>
      </w:r>
      <w:r>
        <w:rPr>
          <w:rFonts w:ascii="Arial" w:hAnsi="Arial" w:cs="Arial"/>
        </w:rPr>
        <w:t>in free living unsupervised settings</w:t>
      </w:r>
      <w:r w:rsidRPr="00A51F68">
        <w:rPr>
          <w:rFonts w:ascii="Arial" w:hAnsi="Arial" w:cs="Arial"/>
        </w:rPr>
        <w:t xml:space="preserve"> in representative populations </w:t>
      </w:r>
      <w:r w:rsidR="001F0A97">
        <w:rPr>
          <w:rFonts w:ascii="Arial" w:hAnsi="Arial" w:cs="Arial"/>
        </w:rPr>
        <w:t>is</w:t>
      </w:r>
      <w:r w:rsidRPr="00A51F68">
        <w:rPr>
          <w:rFonts w:ascii="Arial" w:hAnsi="Arial" w:cs="Arial"/>
        </w:rPr>
        <w:t xml:space="preserve"> </w:t>
      </w:r>
      <w:r w:rsidR="0006115F">
        <w:rPr>
          <w:rFonts w:ascii="Arial" w:hAnsi="Arial" w:cs="Arial"/>
        </w:rPr>
        <w:t xml:space="preserve">crucial </w:t>
      </w:r>
      <w:r w:rsidR="001F0A97">
        <w:rPr>
          <w:rFonts w:ascii="Arial" w:hAnsi="Arial" w:cs="Arial"/>
        </w:rPr>
        <w:t>critical</w:t>
      </w:r>
      <w:r>
        <w:rPr>
          <w:rFonts w:ascii="Arial" w:hAnsi="Arial" w:cs="Arial"/>
        </w:rPr>
        <w:t xml:space="preserve"> </w:t>
      </w:r>
      <w:r w:rsidRPr="00A51F68">
        <w:rPr>
          <w:rFonts w:ascii="Arial" w:hAnsi="Arial" w:cs="Arial"/>
        </w:rPr>
        <w:t>to support adoption</w:t>
      </w:r>
      <w:r>
        <w:rPr>
          <w:rFonts w:ascii="Arial" w:hAnsi="Arial" w:cs="Arial"/>
        </w:rPr>
        <w:t xml:space="preserve"> </w:t>
      </w:r>
      <w:r w:rsidR="006032E8">
        <w:rPr>
          <w:rFonts w:ascii="Arial" w:hAnsi="Arial" w:cs="Arial"/>
        </w:rPr>
        <w:t xml:space="preserve">and reimbursement </w:t>
      </w:r>
      <w:r>
        <w:rPr>
          <w:rFonts w:ascii="Arial" w:hAnsi="Arial" w:cs="Arial"/>
        </w:rPr>
        <w:t xml:space="preserve">for people with </w:t>
      </w:r>
      <w:r w:rsidR="00E54692">
        <w:rPr>
          <w:rFonts w:ascii="Arial" w:hAnsi="Arial" w:cs="Arial"/>
        </w:rPr>
        <w:t>T1D</w:t>
      </w:r>
      <w:r w:rsidR="003D4D42">
        <w:rPr>
          <w:rFonts w:ascii="Arial" w:hAnsi="Arial" w:cs="Arial"/>
        </w:rPr>
        <w:t>.</w:t>
      </w:r>
    </w:p>
    <w:p w:rsidR="00DD72E6" w:rsidRPr="004559FC" w:rsidRDefault="00DD72E6" w:rsidP="003D4D42">
      <w:pPr>
        <w:spacing w:line="480" w:lineRule="auto"/>
        <w:rPr>
          <w:rFonts w:ascii="Arial" w:hAnsi="Arial" w:cs="Arial"/>
          <w:i/>
        </w:rPr>
      </w:pPr>
      <w:r w:rsidRPr="007909B9">
        <w:rPr>
          <w:rFonts w:ascii="Arial" w:hAnsi="Arial" w:cs="Arial"/>
          <w:i/>
        </w:rPr>
        <w:t>Diabeloop</w:t>
      </w:r>
      <w:r w:rsidRPr="007909B9">
        <w:rPr>
          <w:i/>
        </w:rPr>
        <w:t xml:space="preserve"> </w:t>
      </w:r>
      <w:r>
        <w:rPr>
          <w:rFonts w:ascii="Arial" w:hAnsi="Arial" w:cs="Arial"/>
          <w:i/>
        </w:rPr>
        <w:t>DBLG1</w:t>
      </w:r>
      <w:r w:rsidRPr="007909B9">
        <w:rPr>
          <w:rFonts w:ascii="Arial" w:hAnsi="Arial" w:cs="Arial"/>
          <w:i/>
        </w:rPr>
        <w:t xml:space="preserve"> </w:t>
      </w:r>
      <w:r w:rsidR="001B1A82">
        <w:rPr>
          <w:rFonts w:ascii="Arial" w:hAnsi="Arial" w:cs="Arial"/>
          <w:i/>
        </w:rPr>
        <w:t>closed-</w:t>
      </w:r>
      <w:r>
        <w:rPr>
          <w:rFonts w:ascii="Arial" w:hAnsi="Arial" w:cs="Arial"/>
          <w:i/>
        </w:rPr>
        <w:t>loop s</w:t>
      </w:r>
      <w:r w:rsidRPr="007909B9">
        <w:rPr>
          <w:rFonts w:ascii="Arial" w:hAnsi="Arial" w:cs="Arial"/>
          <w:i/>
        </w:rPr>
        <w:t>ystem</w:t>
      </w:r>
      <w:r>
        <w:rPr>
          <w:rFonts w:ascii="Arial" w:hAnsi="Arial" w:cs="Arial"/>
          <w:i/>
        </w:rPr>
        <w:t xml:space="preserve"> </w:t>
      </w:r>
    </w:p>
    <w:p w:rsidR="00DD72E6" w:rsidRDefault="00DD72E6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 large</w:t>
      </w:r>
      <w:r w:rsidRPr="00A51F6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multicentre randomised </w:t>
      </w:r>
      <w:r w:rsidRPr="00A51F68">
        <w:rPr>
          <w:rFonts w:ascii="Arial" w:hAnsi="Arial" w:cs="Arial"/>
        </w:rPr>
        <w:t xml:space="preserve">crossover study </w:t>
      </w:r>
      <w:r w:rsidR="004559FC">
        <w:rPr>
          <w:rFonts w:ascii="Arial" w:hAnsi="Arial" w:cs="Arial"/>
        </w:rPr>
        <w:t xml:space="preserve">in France </w:t>
      </w:r>
      <w:r w:rsidRPr="00A51F68">
        <w:rPr>
          <w:rFonts w:ascii="Arial" w:hAnsi="Arial" w:cs="Arial"/>
        </w:rPr>
        <w:t xml:space="preserve">compared the Diabeloop DBLG1 hybrid closed-loop system with sensor-augmented pump therapy for </w:t>
      </w:r>
      <w:r>
        <w:rPr>
          <w:rFonts w:ascii="Arial" w:hAnsi="Arial" w:cs="Arial"/>
        </w:rPr>
        <w:t xml:space="preserve">12 weeks in 68 adult insulin pump users with </w:t>
      </w:r>
      <w:r w:rsidR="00231361">
        <w:rPr>
          <w:rFonts w:ascii="Arial" w:hAnsi="Arial" w:cs="Arial"/>
        </w:rPr>
        <w:t>T1D</w:t>
      </w:r>
      <w:r>
        <w:rPr>
          <w:rFonts w:ascii="Arial" w:hAnsi="Arial" w:cs="Arial"/>
        </w:rPr>
        <w:t xml:space="preserve"> </w:t>
      </w:r>
      <w:r w:rsidRPr="00A51F68">
        <w:rPr>
          <w:rFonts w:ascii="Arial" w:hAnsi="Arial" w:cs="Arial"/>
        </w:rPr>
        <w:t xml:space="preserve">in the home setting </w:t>
      </w:r>
      <w:r w:rsidR="006343A4">
        <w:rPr>
          <w:rFonts w:ascii="Arial" w:hAnsi="Arial" w:cs="Arial"/>
        </w:rPr>
        <w:t xml:space="preserve">but </w:t>
      </w:r>
      <w:r w:rsidRPr="00A51F68">
        <w:rPr>
          <w:rFonts w:ascii="Arial" w:hAnsi="Arial" w:cs="Arial"/>
        </w:rPr>
        <w:t xml:space="preserve">with remote </w:t>
      </w:r>
      <w:r>
        <w:rPr>
          <w:rFonts w:ascii="Arial" w:hAnsi="Arial" w:cs="Arial"/>
        </w:rPr>
        <w:t xml:space="preserve">monitoring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ADDIN EN.CITE &lt;EndNote&gt;&lt;Cite&gt;&lt;Author&gt;Benhamou PY&lt;/Author&gt;&lt;Year&gt;2019&lt;/Year&gt;&lt;RecNum&gt;162&lt;/RecNum&gt;&lt;DisplayText&gt;(5)&lt;/DisplayText&gt;&lt;record&gt;&lt;rec-number&gt;162&lt;/rec-number&gt;&lt;foreign-keys&gt;&lt;key app="EN" db-id="9zvr2w95xw5r52eewfrpxd0qr9wzfpvt29x0" timestamp="1558618139"&gt;162&lt;/key&gt;&lt;/foreign-keys&gt;&lt;ref-type name="Journal Article"&gt;17&lt;/ref-type&gt;&lt;contributors&gt;&lt;authors&gt;&lt;author&gt;Benhamou PY, Franc S, Reznik Y, Thivolet C, Schaepelynck P, Renard E, Guerci B, Chaillous L, Lukas-Croisier C, Jeandidier N, Hanaire H, Borot S, Doron M, Jallon P, Xhaard I, Vincent Melki, Laurent Meyer,&lt;/author&gt;&lt;author&gt;Brigitte Delemer, Marie Guillouche, Laurene Schoumacker-Ley, Anne Farret, Denis Raccah, Sandrine Lablanche, Michael Joubert, Alfred Penfornis,&lt;/author&gt;&lt;author&gt;Guillaume Charpentier&lt;/author&gt;&lt;/authors&gt;&lt;/contributors&gt;&lt;titles&gt;&lt;title&gt;Closed-loop insulin delivery in adults with type 1 diabetes in real-life conditions: a 12-week multicentre, open-label randomised controlled crossover trial&lt;/title&gt;&lt;secondary-title&gt;The Lancet Digital Health&lt;/secondary-title&gt;&lt;/titles&gt;&lt;periodical&gt;&lt;full-title&gt;The Lancet Digital Health&lt;/full-title&gt;&lt;/periodical&gt;&lt;pages&gt;E17-E25&lt;/pages&gt;&lt;volume&gt;1&lt;/volume&gt;&lt;number&gt;1&lt;/number&gt;&lt;dates&gt;&lt;year&gt;2019&lt;/year&gt;&lt;/dates&gt;&lt;urls&gt;&lt;/urls&gt;&lt;/record&gt;&lt;/Cite&gt;&lt;/EndNote&gt;</w:instrText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(5)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>. B</w:t>
      </w:r>
      <w:r w:rsidRPr="009540CB">
        <w:rPr>
          <w:rFonts w:ascii="Arial" w:hAnsi="Arial" w:cs="Arial"/>
        </w:rPr>
        <w:t xml:space="preserve">aseline HbA1c </w:t>
      </w:r>
      <w:r>
        <w:rPr>
          <w:rFonts w:ascii="Arial" w:hAnsi="Arial" w:cs="Arial"/>
        </w:rPr>
        <w:t>was 7.6% (</w:t>
      </w:r>
      <w:r w:rsidRPr="009540CB">
        <w:rPr>
          <w:rFonts w:ascii="Arial" w:hAnsi="Arial" w:cs="Arial"/>
        </w:rPr>
        <w:t>59.4</w:t>
      </w:r>
      <w:r w:rsidR="001B1A82">
        <w:rPr>
          <w:rFonts w:ascii="Arial" w:hAnsi="Arial" w:cs="Arial"/>
        </w:rPr>
        <w:t xml:space="preserve"> </w:t>
      </w:r>
      <w:r w:rsidRPr="009540CB">
        <w:rPr>
          <w:rFonts w:ascii="Arial" w:hAnsi="Arial" w:cs="Arial"/>
        </w:rPr>
        <w:t>mmol/mol</w:t>
      </w:r>
      <w:r>
        <w:rPr>
          <w:rFonts w:ascii="Arial" w:hAnsi="Arial" w:cs="Arial"/>
        </w:rPr>
        <w:t xml:space="preserve">). </w:t>
      </w:r>
      <w:r w:rsidRPr="00A51F68">
        <w:rPr>
          <w:rFonts w:ascii="Arial" w:hAnsi="Arial" w:cs="Arial"/>
        </w:rPr>
        <w:t xml:space="preserve">The proportion of time with sensor glucose in the target range was 9.2 percentage points greater with </w:t>
      </w:r>
      <w:r>
        <w:rPr>
          <w:rFonts w:ascii="Arial" w:hAnsi="Arial" w:cs="Arial"/>
        </w:rPr>
        <w:t xml:space="preserve">hybrid </w:t>
      </w:r>
      <w:r w:rsidRPr="00A51F68">
        <w:rPr>
          <w:rFonts w:ascii="Arial" w:hAnsi="Arial" w:cs="Arial"/>
        </w:rPr>
        <w:t>closed-loop than with control therapy (6</w:t>
      </w:r>
      <w:r w:rsidR="009B3EE5">
        <w:rPr>
          <w:rFonts w:ascii="Arial" w:hAnsi="Arial" w:cs="Arial"/>
        </w:rPr>
        <w:t>9</w:t>
      </w:r>
      <w:r w:rsidRPr="00A51F68">
        <w:rPr>
          <w:rFonts w:ascii="Arial" w:hAnsi="Arial" w:cs="Arial"/>
        </w:rPr>
        <w:t>% v</w:t>
      </w:r>
      <w:r w:rsidR="008E54C0">
        <w:rPr>
          <w:rFonts w:ascii="Arial" w:hAnsi="Arial" w:cs="Arial"/>
        </w:rPr>
        <w:t>s</w:t>
      </w:r>
      <w:r w:rsidRPr="00A51F68">
        <w:rPr>
          <w:rFonts w:ascii="Arial" w:hAnsi="Arial" w:cs="Arial"/>
        </w:rPr>
        <w:t xml:space="preserve"> 59%). T</w:t>
      </w:r>
      <w:r w:rsidR="003265BD">
        <w:rPr>
          <w:rFonts w:ascii="Arial" w:hAnsi="Arial" w:cs="Arial"/>
        </w:rPr>
        <w:t>he t</w:t>
      </w:r>
      <w:r w:rsidRPr="00A51F68">
        <w:rPr>
          <w:rFonts w:ascii="Arial" w:hAnsi="Arial" w:cs="Arial"/>
        </w:rPr>
        <w:t>ime spent in hypoglycaemia (&lt;</w:t>
      </w:r>
      <w:r>
        <w:rPr>
          <w:rFonts w:ascii="Arial" w:hAnsi="Arial" w:cs="Arial"/>
        </w:rPr>
        <w:t>70</w:t>
      </w:r>
      <w:r w:rsidR="003265B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mg/dL</w:t>
      </w:r>
      <w:r w:rsidR="003265BD">
        <w:rPr>
          <w:rFonts w:ascii="Arial" w:hAnsi="Arial" w:cs="Arial"/>
        </w:rPr>
        <w:t>; 3.9 mmol/L</w:t>
      </w:r>
      <w:r w:rsidRPr="00A51F68">
        <w:rPr>
          <w:rFonts w:ascii="Arial" w:hAnsi="Arial" w:cs="Arial"/>
        </w:rPr>
        <w:t xml:space="preserve">) was significantly lower </w:t>
      </w:r>
      <w:r>
        <w:rPr>
          <w:rFonts w:ascii="Arial" w:hAnsi="Arial" w:cs="Arial"/>
        </w:rPr>
        <w:t xml:space="preserve">(30 minutes less per day) </w:t>
      </w:r>
      <w:r w:rsidRPr="00A51F68">
        <w:rPr>
          <w:rFonts w:ascii="Arial" w:hAnsi="Arial" w:cs="Arial"/>
        </w:rPr>
        <w:t xml:space="preserve">with closed-loop than during the control period. Mean HbA1c was reduced by 0.29% with closed-loop compared with 0.14% in the control group without reaching </w:t>
      </w:r>
      <w:r w:rsidR="009B3EE5">
        <w:rPr>
          <w:rFonts w:ascii="Arial" w:hAnsi="Arial" w:cs="Arial"/>
        </w:rPr>
        <w:t xml:space="preserve">statistical </w:t>
      </w:r>
      <w:r w:rsidRPr="00A51F68">
        <w:rPr>
          <w:rFonts w:ascii="Arial" w:hAnsi="Arial" w:cs="Arial"/>
        </w:rPr>
        <w:t>significance for between group comparison. During the study, five severe hypoglycaemic episodes occurred in the closed-loop group and three in the sensor-</w:t>
      </w:r>
      <w:r w:rsidRPr="00A51F68">
        <w:rPr>
          <w:rFonts w:ascii="Arial" w:hAnsi="Arial" w:cs="Arial"/>
        </w:rPr>
        <w:lastRenderedPageBreak/>
        <w:t xml:space="preserve">augmented pump therapy group; these </w:t>
      </w:r>
      <w:r>
        <w:rPr>
          <w:rFonts w:ascii="Arial" w:hAnsi="Arial" w:cs="Arial"/>
        </w:rPr>
        <w:t xml:space="preserve">events </w:t>
      </w:r>
      <w:r w:rsidRPr="00A51F68">
        <w:rPr>
          <w:rFonts w:ascii="Arial" w:hAnsi="Arial" w:cs="Arial"/>
        </w:rPr>
        <w:t>were attributed to pump hardware malfunctions or human error. The DBLG1 hybrid closed-loop system has received CE mark for use in adults with T1D</w:t>
      </w:r>
      <w:r>
        <w:rPr>
          <w:rFonts w:ascii="Arial" w:hAnsi="Arial" w:cs="Arial"/>
        </w:rPr>
        <w:t xml:space="preserve"> and co</w:t>
      </w:r>
      <w:r w:rsidR="003D4D42">
        <w:rPr>
          <w:rFonts w:ascii="Arial" w:hAnsi="Arial" w:cs="Arial"/>
        </w:rPr>
        <w:t>mmercialisation is in progress.</w:t>
      </w:r>
    </w:p>
    <w:p w:rsidR="00DD72E6" w:rsidRPr="000A21C4" w:rsidRDefault="00DD72E6" w:rsidP="003D4D42">
      <w:pPr>
        <w:spacing w:line="48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>Cambridge closed-loop s</w:t>
      </w:r>
      <w:r w:rsidRPr="009A4C10">
        <w:rPr>
          <w:rFonts w:ascii="Arial" w:hAnsi="Arial" w:cs="Arial"/>
          <w:i/>
        </w:rPr>
        <w:t>ystem</w:t>
      </w:r>
      <w:r>
        <w:rPr>
          <w:rFonts w:ascii="Arial" w:hAnsi="Arial" w:cs="Arial"/>
          <w:i/>
        </w:rPr>
        <w:t xml:space="preserve"> </w:t>
      </w:r>
    </w:p>
    <w:p w:rsidR="00DD72E6" w:rsidRPr="00A51F68" w:rsidRDefault="00DD72E6" w:rsidP="003D4D42">
      <w:pPr>
        <w:spacing w:line="480" w:lineRule="auto"/>
        <w:jc w:val="both"/>
        <w:rPr>
          <w:rFonts w:ascii="Arial" w:hAnsi="Arial" w:cs="Arial"/>
        </w:rPr>
      </w:pPr>
      <w:r w:rsidRPr="00A51F68">
        <w:rPr>
          <w:rFonts w:ascii="Arial" w:hAnsi="Arial" w:cs="Arial"/>
        </w:rPr>
        <w:t xml:space="preserve">A multicentre study </w:t>
      </w:r>
      <w:r w:rsidR="004559FC">
        <w:rPr>
          <w:rFonts w:ascii="Arial" w:hAnsi="Arial" w:cs="Arial"/>
        </w:rPr>
        <w:t xml:space="preserve">across UK and US </w:t>
      </w:r>
      <w:r w:rsidRPr="00A51F68">
        <w:rPr>
          <w:rFonts w:ascii="Arial" w:hAnsi="Arial" w:cs="Arial"/>
        </w:rPr>
        <w:t xml:space="preserve">compared hybrid closed-loop with sensor-augmented pump therapy in a diverse population of 86 children, adolescents and adults with </w:t>
      </w:r>
      <w:r w:rsidRPr="009810C5">
        <w:rPr>
          <w:rFonts w:ascii="Arial" w:hAnsi="Arial" w:cs="Arial"/>
        </w:rPr>
        <w:t>sub-optimal glycaemic control</w:t>
      </w:r>
      <w:r w:rsidRPr="00A51F68">
        <w:rPr>
          <w:rFonts w:ascii="Arial" w:hAnsi="Arial" w:cs="Arial"/>
        </w:rPr>
        <w:t xml:space="preserve"> despite pump therapy (baseline HbA1c </w:t>
      </w:r>
      <w:r>
        <w:rPr>
          <w:rFonts w:ascii="Arial" w:hAnsi="Arial" w:cs="Arial"/>
        </w:rPr>
        <w:t>8.2</w:t>
      </w:r>
      <w:r w:rsidRPr="00A51F68">
        <w:rPr>
          <w:rFonts w:ascii="Arial" w:hAnsi="Arial" w:cs="Arial"/>
        </w:rPr>
        <w:t xml:space="preserve">% </w:t>
      </w:r>
      <w:r>
        <w:rPr>
          <w:rFonts w:ascii="Arial" w:hAnsi="Arial" w:cs="Arial"/>
        </w:rPr>
        <w:t xml:space="preserve">(67 mmol/mol </w:t>
      </w:r>
      <w:r w:rsidRPr="00A51F68">
        <w:rPr>
          <w:rFonts w:ascii="Arial" w:hAnsi="Arial" w:cs="Arial"/>
        </w:rPr>
        <w:t>at recruitment) over a peri</w:t>
      </w:r>
      <w:r>
        <w:rPr>
          <w:rFonts w:ascii="Arial" w:hAnsi="Arial" w:cs="Arial"/>
        </w:rPr>
        <w:t xml:space="preserve">od of 12 weeks of </w:t>
      </w:r>
      <w:r w:rsidR="006343A4">
        <w:rPr>
          <w:rFonts w:ascii="Arial" w:hAnsi="Arial" w:cs="Arial"/>
        </w:rPr>
        <w:t xml:space="preserve">unsupervised </w:t>
      </w:r>
      <w:r>
        <w:rPr>
          <w:rFonts w:ascii="Arial" w:hAnsi="Arial" w:cs="Arial"/>
        </w:rPr>
        <w:t xml:space="preserve">free-living </w:t>
      </w:r>
      <w:r>
        <w:rPr>
          <w:rFonts w:ascii="Arial" w:hAnsi="Arial" w:cs="Arial"/>
        </w:rPr>
        <w:fldChar w:fldCharType="begin">
          <w:fldData xml:space="preserve">PEVuZE5vdGU+PENpdGU+PEF1dGhvcj5UYXVzY2htYW5uPC9BdXRob3I+PFllYXI+MjAxODwvWWVh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PEVuZE5vdGU+PENpdGU+PEF1dGhvcj5UYXVzY2htYW5uPC9BdXRob3I+PFllYXI+MjAxODwvWWVh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(6)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. </w:t>
      </w:r>
      <w:r w:rsidRPr="00A51F68">
        <w:rPr>
          <w:rFonts w:ascii="Arial" w:hAnsi="Arial" w:cs="Arial"/>
        </w:rPr>
        <w:t xml:space="preserve">The time </w:t>
      </w:r>
      <w:r>
        <w:rPr>
          <w:rFonts w:ascii="Arial" w:hAnsi="Arial" w:cs="Arial"/>
        </w:rPr>
        <w:t xml:space="preserve">spent </w:t>
      </w:r>
      <w:r w:rsidRPr="00A51F68">
        <w:rPr>
          <w:rFonts w:ascii="Arial" w:hAnsi="Arial" w:cs="Arial"/>
        </w:rPr>
        <w:t>with glucose in target range was 10.8 percentage points higher with closed-loop compared with control therapy (65% v</w:t>
      </w:r>
      <w:r w:rsidR="008E54C0">
        <w:rPr>
          <w:rFonts w:ascii="Arial" w:hAnsi="Arial" w:cs="Arial"/>
        </w:rPr>
        <w:t>s</w:t>
      </w:r>
      <w:r w:rsidRPr="00A51F68">
        <w:rPr>
          <w:rFonts w:ascii="Arial" w:hAnsi="Arial" w:cs="Arial"/>
        </w:rPr>
        <w:t xml:space="preserve"> 54%). Time spent in hypoglycaemia </w:t>
      </w:r>
      <w:r w:rsidR="006343A4" w:rsidRPr="00A51F68">
        <w:rPr>
          <w:rFonts w:ascii="Arial" w:hAnsi="Arial" w:cs="Arial"/>
        </w:rPr>
        <w:t>(&lt;</w:t>
      </w:r>
      <w:r w:rsidR="006343A4">
        <w:rPr>
          <w:rFonts w:ascii="Arial" w:hAnsi="Arial" w:cs="Arial"/>
        </w:rPr>
        <w:t>70 mg/dL; 3.9 mmol/L</w:t>
      </w:r>
      <w:r w:rsidR="006343A4" w:rsidRPr="00A51F68">
        <w:rPr>
          <w:rFonts w:ascii="Arial" w:hAnsi="Arial" w:cs="Arial"/>
        </w:rPr>
        <w:t xml:space="preserve">) </w:t>
      </w:r>
      <w:r w:rsidRPr="00A51F68">
        <w:rPr>
          <w:rFonts w:ascii="Arial" w:hAnsi="Arial" w:cs="Arial"/>
        </w:rPr>
        <w:t>was also signific</w:t>
      </w:r>
      <w:r w:rsidR="00231361">
        <w:rPr>
          <w:rFonts w:ascii="Arial" w:hAnsi="Arial" w:cs="Arial"/>
        </w:rPr>
        <w:t>antly reduced with closed-loop</w:t>
      </w:r>
      <w:r w:rsidRPr="00A51F68">
        <w:rPr>
          <w:rFonts w:ascii="Arial" w:hAnsi="Arial" w:cs="Arial"/>
        </w:rPr>
        <w:t xml:space="preserve">. HbA1c </w:t>
      </w:r>
      <w:r>
        <w:rPr>
          <w:rFonts w:ascii="Arial" w:hAnsi="Arial" w:cs="Arial"/>
        </w:rPr>
        <w:t>improved in both groups during the run-in period but the closed-loop group had a further reduction</w:t>
      </w:r>
      <w:r w:rsidRPr="00A51F68">
        <w:rPr>
          <w:rFonts w:ascii="Arial" w:hAnsi="Arial" w:cs="Arial"/>
        </w:rPr>
        <w:t xml:space="preserve"> from 8.0% (64 mmol/mol) after </w:t>
      </w:r>
      <w:r>
        <w:rPr>
          <w:rFonts w:ascii="Arial" w:hAnsi="Arial" w:cs="Arial"/>
        </w:rPr>
        <w:t>run-in</w:t>
      </w:r>
      <w:r w:rsidRPr="00A51F68">
        <w:rPr>
          <w:rFonts w:ascii="Arial" w:hAnsi="Arial" w:cs="Arial"/>
        </w:rPr>
        <w:t xml:space="preserve"> to 7.4% (57 mmol/mol) </w:t>
      </w:r>
      <w:r>
        <w:rPr>
          <w:rFonts w:ascii="Arial" w:hAnsi="Arial" w:cs="Arial"/>
        </w:rPr>
        <w:t>after</w:t>
      </w:r>
      <w:r w:rsidRPr="00A51F68">
        <w:rPr>
          <w:rFonts w:ascii="Arial" w:hAnsi="Arial" w:cs="Arial"/>
        </w:rPr>
        <w:t xml:space="preserve"> the 12-week intervention period</w:t>
      </w:r>
      <w:r>
        <w:rPr>
          <w:rFonts w:ascii="Arial" w:hAnsi="Arial" w:cs="Arial"/>
        </w:rPr>
        <w:t>, while</w:t>
      </w:r>
      <w:r w:rsidRPr="00A51F68">
        <w:rPr>
          <w:rFonts w:ascii="Arial" w:hAnsi="Arial" w:cs="Arial"/>
        </w:rPr>
        <w:t xml:space="preserve"> </w:t>
      </w:r>
      <w:r w:rsidR="000A21C4">
        <w:rPr>
          <w:rFonts w:ascii="Arial" w:hAnsi="Arial" w:cs="Arial"/>
        </w:rPr>
        <w:t xml:space="preserve">in </w:t>
      </w:r>
      <w:r w:rsidRPr="00A51F68">
        <w:rPr>
          <w:rFonts w:ascii="Arial" w:hAnsi="Arial" w:cs="Arial"/>
        </w:rPr>
        <w:t xml:space="preserve">the control group, the HbA1c </w:t>
      </w:r>
      <w:r>
        <w:rPr>
          <w:rFonts w:ascii="Arial" w:hAnsi="Arial" w:cs="Arial"/>
        </w:rPr>
        <w:t xml:space="preserve">was </w:t>
      </w:r>
      <w:r w:rsidR="00231361">
        <w:rPr>
          <w:rFonts w:ascii="Arial" w:hAnsi="Arial" w:cs="Arial"/>
        </w:rPr>
        <w:t>7.8% (62 mmol/mol) after run-in</w:t>
      </w:r>
      <w:r w:rsidRPr="00A51F68">
        <w:rPr>
          <w:rFonts w:ascii="Arial" w:hAnsi="Arial" w:cs="Arial"/>
        </w:rPr>
        <w:t xml:space="preserve"> and 7.7% (61 mmol/mol)</w:t>
      </w:r>
      <w:r>
        <w:rPr>
          <w:rFonts w:ascii="Arial" w:hAnsi="Arial" w:cs="Arial"/>
        </w:rPr>
        <w:t xml:space="preserve"> after the intervention period. After </w:t>
      </w:r>
      <w:r w:rsidRPr="00A51F68">
        <w:rPr>
          <w:rFonts w:ascii="Arial" w:hAnsi="Arial" w:cs="Arial"/>
        </w:rPr>
        <w:t xml:space="preserve">adjusting for baseline HbA1c, the reduction in HbA1c was </w:t>
      </w:r>
      <w:r w:rsidRPr="00073D5B">
        <w:rPr>
          <w:rFonts w:ascii="Arial" w:hAnsi="Arial" w:cs="Arial"/>
        </w:rPr>
        <w:t>0.36% (4.0</w:t>
      </w:r>
      <w:r w:rsidR="006343A4">
        <w:rPr>
          <w:rFonts w:ascii="Arial" w:hAnsi="Arial" w:cs="Arial"/>
        </w:rPr>
        <w:t xml:space="preserve"> </w:t>
      </w:r>
      <w:r w:rsidRPr="00073D5B">
        <w:rPr>
          <w:rFonts w:ascii="Arial" w:hAnsi="Arial" w:cs="Arial"/>
        </w:rPr>
        <w:t xml:space="preserve">mmol/mol) </w:t>
      </w:r>
      <w:r w:rsidRPr="00A51F68">
        <w:rPr>
          <w:rFonts w:ascii="Arial" w:hAnsi="Arial" w:cs="Arial"/>
        </w:rPr>
        <w:t>greater in the closed-loop group.</w:t>
      </w:r>
      <w:r>
        <w:rPr>
          <w:rFonts w:ascii="Arial" w:hAnsi="Arial" w:cs="Arial"/>
        </w:rPr>
        <w:t xml:space="preserve"> The Cambridge CamAPS FX hybrid closed-loop system received CE mark in March 2020 </w:t>
      </w:r>
      <w:r w:rsidRPr="00073AA1">
        <w:rPr>
          <w:rFonts w:ascii="Arial" w:hAnsi="Arial" w:cs="Arial"/>
        </w:rPr>
        <w:t xml:space="preserve">for use in </w:t>
      </w:r>
      <w:r w:rsidR="006343A4">
        <w:rPr>
          <w:rFonts w:ascii="Arial" w:hAnsi="Arial" w:cs="Arial"/>
        </w:rPr>
        <w:t>children aged 1 year</w:t>
      </w:r>
      <w:r>
        <w:rPr>
          <w:rFonts w:ascii="Arial" w:hAnsi="Arial" w:cs="Arial"/>
        </w:rPr>
        <w:t xml:space="preserve"> and older</w:t>
      </w:r>
      <w:r w:rsidRPr="00073AA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and adults </w:t>
      </w:r>
      <w:r w:rsidRPr="00073AA1">
        <w:rPr>
          <w:rFonts w:ascii="Arial" w:hAnsi="Arial" w:cs="Arial"/>
        </w:rPr>
        <w:t xml:space="preserve">with T1D and </w:t>
      </w:r>
      <w:r>
        <w:rPr>
          <w:rFonts w:ascii="Arial" w:hAnsi="Arial" w:cs="Arial"/>
        </w:rPr>
        <w:t>is soo</w:t>
      </w:r>
      <w:r w:rsidR="003D4D42">
        <w:rPr>
          <w:rFonts w:ascii="Arial" w:hAnsi="Arial" w:cs="Arial"/>
        </w:rPr>
        <w:t>n to be commercially available.</w:t>
      </w:r>
    </w:p>
    <w:p w:rsidR="00DD72E6" w:rsidRPr="00AE2CCF" w:rsidRDefault="00231361" w:rsidP="003D4D42">
      <w:pPr>
        <w:spacing w:line="48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>Tandem Control-</w:t>
      </w:r>
      <w:r w:rsidR="00DD72E6" w:rsidRPr="007909B9">
        <w:rPr>
          <w:rFonts w:ascii="Arial" w:hAnsi="Arial" w:cs="Arial"/>
          <w:i/>
        </w:rPr>
        <w:t>IQ</w:t>
      </w:r>
      <w:r w:rsidR="00DD72E6">
        <w:rPr>
          <w:rFonts w:ascii="Arial" w:hAnsi="Arial" w:cs="Arial"/>
          <w:i/>
        </w:rPr>
        <w:t xml:space="preserve"> closed-loop system </w:t>
      </w:r>
    </w:p>
    <w:p w:rsidR="00DD72E6" w:rsidRDefault="00DD72E6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largest and longest closed-loop study to date was a six</w:t>
      </w:r>
      <w:r w:rsidRPr="007909B9">
        <w:rPr>
          <w:rFonts w:ascii="Arial" w:hAnsi="Arial" w:cs="Arial"/>
        </w:rPr>
        <w:t xml:space="preserve"> month parallel </w:t>
      </w:r>
      <w:r>
        <w:rPr>
          <w:rFonts w:ascii="Arial" w:hAnsi="Arial" w:cs="Arial"/>
        </w:rPr>
        <w:t>design randomised controlled trial including 168 adolescents (</w:t>
      </w:r>
      <w:r w:rsidR="00464ADD">
        <w:rPr>
          <w:rFonts w:ascii="Arial" w:hAnsi="Arial" w:cs="Arial"/>
        </w:rPr>
        <w:t>≥</w:t>
      </w:r>
      <w:r>
        <w:rPr>
          <w:rFonts w:ascii="Arial" w:hAnsi="Arial" w:cs="Arial"/>
        </w:rPr>
        <w:t xml:space="preserve">14 years) and adults </w:t>
      </w:r>
      <w:r>
        <w:rPr>
          <w:rFonts w:ascii="Arial" w:hAnsi="Arial" w:cs="Arial"/>
        </w:rPr>
        <w:fldChar w:fldCharType="begin">
          <w:fldData xml:space="preserve">PEVuZE5vdGU+PENpdGU+PEF1dGhvcj5Ccm93bjwvQXV0aG9yPjxZZWFyPjIwMTk8L1llYXI+PFJl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PEVuZE5vdGU+PENpdGU+PEF1dGhvcj5Ccm93bjwvQXV0aG9yPjxZZWFyPjIwMTk8L1llYXI+PFJl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(7)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. Participants included both pump users and those using multiple daily insulin injections and </w:t>
      </w:r>
      <w:r w:rsidRPr="00FD2915">
        <w:rPr>
          <w:rFonts w:ascii="Arial" w:hAnsi="Arial" w:cs="Arial"/>
        </w:rPr>
        <w:t xml:space="preserve">were assigned in a 2:1 ratio to receive treatment with a closed-loop system </w:t>
      </w:r>
      <w:r w:rsidR="00A2771A">
        <w:rPr>
          <w:rFonts w:ascii="Arial" w:hAnsi="Arial" w:cs="Arial"/>
        </w:rPr>
        <w:t xml:space="preserve">or </w:t>
      </w:r>
      <w:r>
        <w:rPr>
          <w:rFonts w:ascii="Arial" w:hAnsi="Arial" w:cs="Arial"/>
        </w:rPr>
        <w:t>sensor-augmented pump</w:t>
      </w:r>
      <w:r w:rsidR="00A2771A">
        <w:rPr>
          <w:rFonts w:ascii="Arial" w:hAnsi="Arial" w:cs="Arial"/>
        </w:rPr>
        <w:t xml:space="preserve"> therapy</w:t>
      </w:r>
      <w:r>
        <w:rPr>
          <w:rFonts w:ascii="Arial" w:hAnsi="Arial" w:cs="Arial"/>
        </w:rPr>
        <w:t xml:space="preserve">. Baseline HbA1c was </w:t>
      </w:r>
      <w:r w:rsidRPr="007909B9">
        <w:rPr>
          <w:rFonts w:ascii="Arial" w:hAnsi="Arial" w:cs="Arial"/>
        </w:rPr>
        <w:t>7.4%</w:t>
      </w:r>
      <w:r>
        <w:rPr>
          <w:rFonts w:ascii="Arial" w:hAnsi="Arial" w:cs="Arial"/>
        </w:rPr>
        <w:t xml:space="preserve"> (57.4</w:t>
      </w:r>
      <w:r w:rsidR="00A2771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mmol/mol). </w:t>
      </w:r>
      <w:r w:rsidRPr="00FD2915">
        <w:rPr>
          <w:rFonts w:ascii="Arial" w:hAnsi="Arial" w:cs="Arial"/>
        </w:rPr>
        <w:t>The percentage</w:t>
      </w:r>
      <w:r w:rsidR="005D0222">
        <w:rPr>
          <w:rFonts w:ascii="Arial" w:hAnsi="Arial" w:cs="Arial"/>
        </w:rPr>
        <w:t xml:space="preserve"> of time glucose was within </w:t>
      </w:r>
      <w:r w:rsidRPr="00FD2915">
        <w:rPr>
          <w:rFonts w:ascii="Arial" w:hAnsi="Arial" w:cs="Arial"/>
        </w:rPr>
        <w:t>target range increased in the closed-loop group from 61% at baseline to 71% during the 6 months and remained unchanged at 59</w:t>
      </w:r>
      <w:r>
        <w:rPr>
          <w:rFonts w:ascii="Arial" w:hAnsi="Arial" w:cs="Arial"/>
        </w:rPr>
        <w:t xml:space="preserve">% in the control group; an </w:t>
      </w:r>
      <w:r w:rsidRPr="00FD2915">
        <w:rPr>
          <w:rFonts w:ascii="Arial" w:hAnsi="Arial" w:cs="Arial"/>
        </w:rPr>
        <w:t xml:space="preserve">11 </w:t>
      </w:r>
      <w:r w:rsidRPr="00FD2915">
        <w:rPr>
          <w:rFonts w:ascii="Arial" w:hAnsi="Arial" w:cs="Arial"/>
        </w:rPr>
        <w:lastRenderedPageBreak/>
        <w:t>percentage points</w:t>
      </w:r>
      <w:r>
        <w:rPr>
          <w:rFonts w:ascii="Arial" w:hAnsi="Arial" w:cs="Arial"/>
        </w:rPr>
        <w:t xml:space="preserve"> </w:t>
      </w:r>
      <w:r w:rsidR="00A2771A">
        <w:rPr>
          <w:rFonts w:ascii="Arial" w:hAnsi="Arial" w:cs="Arial"/>
        </w:rPr>
        <w:t>diffe</w:t>
      </w:r>
      <w:r w:rsidR="005D0222">
        <w:rPr>
          <w:rFonts w:ascii="Arial" w:hAnsi="Arial" w:cs="Arial"/>
        </w:rPr>
        <w:t>rence</w:t>
      </w:r>
      <w:r w:rsidR="00A2771A">
        <w:rPr>
          <w:rFonts w:ascii="Arial" w:hAnsi="Arial" w:cs="Arial"/>
        </w:rPr>
        <w:t xml:space="preserve"> equating to </w:t>
      </w:r>
      <w:r>
        <w:rPr>
          <w:rFonts w:ascii="Arial" w:hAnsi="Arial" w:cs="Arial"/>
        </w:rPr>
        <w:t>an ad</w:t>
      </w:r>
      <w:r w:rsidR="005D0222">
        <w:rPr>
          <w:rFonts w:ascii="Arial" w:hAnsi="Arial" w:cs="Arial"/>
        </w:rPr>
        <w:t>ditional two and a half hours/day (Figure 3)</w:t>
      </w:r>
      <w:r w:rsidRPr="00FD2915">
        <w:rPr>
          <w:rFonts w:ascii="Arial" w:hAnsi="Arial" w:cs="Arial"/>
        </w:rPr>
        <w:t xml:space="preserve">. The percentage of time that the glucose level was </w:t>
      </w:r>
      <w:r>
        <w:rPr>
          <w:rFonts w:ascii="Arial" w:hAnsi="Arial" w:cs="Arial"/>
        </w:rPr>
        <w:t>&lt;</w:t>
      </w:r>
      <w:r w:rsidRPr="00FD2915">
        <w:rPr>
          <w:rFonts w:ascii="Arial" w:hAnsi="Arial" w:cs="Arial"/>
        </w:rPr>
        <w:t>70 mg</w:t>
      </w:r>
      <w:r>
        <w:rPr>
          <w:rFonts w:ascii="Arial" w:hAnsi="Arial" w:cs="Arial"/>
        </w:rPr>
        <w:t>/dl</w:t>
      </w:r>
      <w:r w:rsidR="00A2771A">
        <w:rPr>
          <w:rFonts w:ascii="Arial" w:hAnsi="Arial" w:cs="Arial"/>
        </w:rPr>
        <w:t xml:space="preserve"> (3.9 mmol/L</w:t>
      </w:r>
      <w:r>
        <w:rPr>
          <w:rFonts w:ascii="Arial" w:hAnsi="Arial" w:cs="Arial"/>
        </w:rPr>
        <w:t>) was lower with closed-loop than in the control group</w:t>
      </w:r>
      <w:r w:rsidRPr="00FD2915">
        <w:rPr>
          <w:rFonts w:ascii="Arial" w:hAnsi="Arial" w:cs="Arial"/>
        </w:rPr>
        <w:t xml:space="preserve">. The difference in </w:t>
      </w:r>
      <w:r>
        <w:rPr>
          <w:rFonts w:ascii="Arial" w:hAnsi="Arial" w:cs="Arial"/>
        </w:rPr>
        <w:t xml:space="preserve">HbA1c after 6 months was </w:t>
      </w:r>
      <w:r w:rsidRPr="00FD2915">
        <w:rPr>
          <w:rFonts w:ascii="Arial" w:hAnsi="Arial" w:cs="Arial"/>
        </w:rPr>
        <w:t>0.33 percentage points</w:t>
      </w:r>
      <w:r>
        <w:rPr>
          <w:rFonts w:ascii="Arial" w:hAnsi="Arial" w:cs="Arial"/>
        </w:rPr>
        <w:t xml:space="preserve"> lower with closed-loop</w:t>
      </w:r>
      <w:r w:rsidRPr="00FD2915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C</w:t>
      </w:r>
      <w:r w:rsidRPr="00FD2915">
        <w:rPr>
          <w:rFonts w:ascii="Arial" w:hAnsi="Arial" w:cs="Arial"/>
        </w:rPr>
        <w:t xml:space="preserve">losed-loop </w:t>
      </w:r>
      <w:r w:rsidR="001B721B">
        <w:rPr>
          <w:rFonts w:ascii="Arial" w:hAnsi="Arial" w:cs="Arial"/>
        </w:rPr>
        <w:t>usage was very high;</w:t>
      </w:r>
      <w:r>
        <w:rPr>
          <w:rFonts w:ascii="Arial" w:hAnsi="Arial" w:cs="Arial"/>
        </w:rPr>
        <w:t xml:space="preserve"> 90% </w:t>
      </w:r>
      <w:r w:rsidRPr="0060634C">
        <w:rPr>
          <w:rFonts w:ascii="Arial" w:hAnsi="Arial" w:cs="Arial"/>
        </w:rPr>
        <w:t xml:space="preserve">over </w:t>
      </w:r>
      <w:r>
        <w:rPr>
          <w:rFonts w:ascii="Arial" w:hAnsi="Arial" w:cs="Arial"/>
        </w:rPr>
        <w:t xml:space="preserve">the </w:t>
      </w:r>
      <w:r w:rsidR="00A2771A">
        <w:rPr>
          <w:rFonts w:ascii="Arial" w:hAnsi="Arial" w:cs="Arial"/>
        </w:rPr>
        <w:t>6 month intervention period and</w:t>
      </w:r>
      <w:r w:rsidRPr="0060634C">
        <w:rPr>
          <w:rFonts w:ascii="Arial" w:hAnsi="Arial" w:cs="Arial"/>
        </w:rPr>
        <w:t xml:space="preserve"> all 168 </w:t>
      </w:r>
      <w:r w:rsidR="00AA1896" w:rsidRPr="0060634C">
        <w:rPr>
          <w:rFonts w:ascii="Arial" w:hAnsi="Arial" w:cs="Arial"/>
        </w:rPr>
        <w:t>pa</w:t>
      </w:r>
      <w:r w:rsidR="00AA1896">
        <w:rPr>
          <w:rFonts w:ascii="Arial" w:hAnsi="Arial" w:cs="Arial"/>
        </w:rPr>
        <w:t>rticipants</w:t>
      </w:r>
      <w:r w:rsidRPr="0060634C">
        <w:rPr>
          <w:rFonts w:ascii="Arial" w:hAnsi="Arial" w:cs="Arial"/>
        </w:rPr>
        <w:t xml:space="preserve"> completed the </w:t>
      </w:r>
      <w:r>
        <w:rPr>
          <w:rFonts w:ascii="Arial" w:hAnsi="Arial" w:cs="Arial"/>
        </w:rPr>
        <w:t xml:space="preserve">study </w:t>
      </w:r>
      <w:r w:rsidRPr="0060634C">
        <w:rPr>
          <w:rFonts w:ascii="Arial" w:hAnsi="Arial" w:cs="Arial"/>
        </w:rPr>
        <w:t>su</w:t>
      </w:r>
      <w:r w:rsidR="001B721B">
        <w:rPr>
          <w:rFonts w:ascii="Arial" w:hAnsi="Arial" w:cs="Arial"/>
        </w:rPr>
        <w:t>ggesting high usability within the</w:t>
      </w:r>
      <w:r w:rsidRPr="0060634C">
        <w:rPr>
          <w:rFonts w:ascii="Arial" w:hAnsi="Arial" w:cs="Arial"/>
        </w:rPr>
        <w:t xml:space="preserve"> clinical trial setting. </w:t>
      </w:r>
      <w:r>
        <w:rPr>
          <w:rFonts w:ascii="Arial" w:hAnsi="Arial" w:cs="Arial"/>
        </w:rPr>
        <w:t xml:space="preserve">The </w:t>
      </w:r>
      <w:r w:rsidRPr="00073AA1">
        <w:rPr>
          <w:rFonts w:ascii="Arial" w:hAnsi="Arial" w:cs="Arial"/>
        </w:rPr>
        <w:t xml:space="preserve">Tandem Diabetes Care </w:t>
      </w:r>
      <w:r w:rsidR="001B721B">
        <w:rPr>
          <w:rFonts w:ascii="Arial" w:hAnsi="Arial" w:cs="Arial"/>
        </w:rPr>
        <w:t>Control-</w:t>
      </w:r>
      <w:r>
        <w:rPr>
          <w:rFonts w:ascii="Arial" w:hAnsi="Arial" w:cs="Arial"/>
        </w:rPr>
        <w:t xml:space="preserve">IQ hybrid closed-loop system received FDA approval in December 2019 </w:t>
      </w:r>
      <w:r w:rsidRPr="00073AA1">
        <w:rPr>
          <w:rFonts w:ascii="Arial" w:hAnsi="Arial" w:cs="Arial"/>
        </w:rPr>
        <w:t xml:space="preserve">for use in </w:t>
      </w:r>
      <w:r>
        <w:rPr>
          <w:rFonts w:ascii="Arial" w:hAnsi="Arial" w:cs="Arial"/>
        </w:rPr>
        <w:t xml:space="preserve">people </w:t>
      </w:r>
      <w:r w:rsidR="001B721B">
        <w:rPr>
          <w:rFonts w:ascii="Arial" w:hAnsi="Arial" w:cs="Arial"/>
        </w:rPr>
        <w:t xml:space="preserve">aged </w:t>
      </w:r>
      <w:r w:rsidR="00143845">
        <w:rPr>
          <w:rFonts w:ascii="Arial" w:hAnsi="Arial" w:cs="Arial"/>
        </w:rPr>
        <w:t>≥</w:t>
      </w:r>
      <w:r>
        <w:rPr>
          <w:rFonts w:ascii="Arial" w:hAnsi="Arial" w:cs="Arial"/>
        </w:rPr>
        <w:t xml:space="preserve">14 years </w:t>
      </w:r>
      <w:r w:rsidRPr="00073AA1">
        <w:rPr>
          <w:rFonts w:ascii="Arial" w:hAnsi="Arial" w:cs="Arial"/>
        </w:rPr>
        <w:t xml:space="preserve">with T1D and </w:t>
      </w:r>
      <w:r w:rsidR="00A2771A">
        <w:rPr>
          <w:rFonts w:ascii="Arial" w:hAnsi="Arial" w:cs="Arial"/>
        </w:rPr>
        <w:t>is commercially available in the US.</w:t>
      </w:r>
    </w:p>
    <w:p w:rsidR="003D4D42" w:rsidRPr="007909B9" w:rsidRDefault="003D4D42" w:rsidP="003D4D42">
      <w:pPr>
        <w:spacing w:line="480" w:lineRule="auto"/>
        <w:jc w:val="both"/>
        <w:rPr>
          <w:rFonts w:ascii="Arial" w:hAnsi="Arial" w:cs="Arial"/>
        </w:rPr>
      </w:pPr>
    </w:p>
    <w:p w:rsidR="00DD72E6" w:rsidRPr="003D4D42" w:rsidRDefault="00A2771A" w:rsidP="003D4D42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The artificial pancreas</w:t>
      </w:r>
      <w:r w:rsidR="00DD72E6">
        <w:rPr>
          <w:rFonts w:ascii="Arial" w:hAnsi="Arial" w:cs="Arial"/>
          <w:b/>
        </w:rPr>
        <w:t xml:space="preserve"> in very y</w:t>
      </w:r>
      <w:r w:rsidR="003D4D42">
        <w:rPr>
          <w:rFonts w:ascii="Arial" w:hAnsi="Arial" w:cs="Arial"/>
          <w:b/>
        </w:rPr>
        <w:t xml:space="preserve">oung children </w:t>
      </w:r>
    </w:p>
    <w:p w:rsidR="00DD72E6" w:rsidRDefault="00DD72E6" w:rsidP="003D4D42">
      <w:pPr>
        <w:spacing w:line="480" w:lineRule="auto"/>
        <w:jc w:val="both"/>
        <w:rPr>
          <w:rFonts w:ascii="Arial" w:hAnsi="Arial" w:cs="Arial"/>
        </w:rPr>
      </w:pPr>
      <w:r w:rsidRPr="00A916B8">
        <w:rPr>
          <w:rFonts w:ascii="Arial" w:hAnsi="Arial" w:cs="Arial"/>
        </w:rPr>
        <w:t>Diabetes management in very young children is particularly challenging due to unpredictable eating habits and activity. A secondary analysis of closed-loop studies showed higher variability of insulin requirements in younger children, particularly overnight, compared with older children and adults, identifying a clear need for automated glucose-responsive systems in this population.</w:t>
      </w:r>
      <w:r>
        <w:rPr>
          <w:rFonts w:ascii="Arial" w:hAnsi="Arial" w:cs="Arial"/>
        </w:rPr>
        <w:fldChar w:fldCharType="begin">
          <w:fldData xml:space="preserve">PEVuZE5vdGU+PENpdGU+PEF1dGhvcj5Eb3ZjPC9BdXRob3I+PFllYXI+MjAxOTwvWWVhcj48UmVj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PEVuZE5vdGU+PENpdGU+PEF1dGhvcj5Eb3ZjPC9BdXRob3I+PFllYXI+MjAxOTwvWWVhcj48UmVj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(8)</w:t>
      </w:r>
      <w:r>
        <w:rPr>
          <w:rFonts w:ascii="Arial" w:hAnsi="Arial" w:cs="Arial"/>
        </w:rPr>
        <w:fldChar w:fldCharType="end"/>
      </w:r>
      <w:r w:rsidR="00A2771A">
        <w:rPr>
          <w:rFonts w:ascii="Arial" w:hAnsi="Arial" w:cs="Arial"/>
        </w:rPr>
        <w:t xml:space="preserve"> </w:t>
      </w:r>
      <w:r w:rsidR="00347034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afety and efficacy of hybrid closed-loop </w:t>
      </w:r>
      <w:r w:rsidR="00347034">
        <w:rPr>
          <w:rFonts w:ascii="Arial" w:hAnsi="Arial" w:cs="Arial"/>
        </w:rPr>
        <w:t>therapy</w:t>
      </w:r>
      <w:r>
        <w:rPr>
          <w:rFonts w:ascii="Arial" w:hAnsi="Arial" w:cs="Arial"/>
        </w:rPr>
        <w:t xml:space="preserve"> in this population </w:t>
      </w:r>
      <w:r w:rsidR="00347034">
        <w:rPr>
          <w:rFonts w:ascii="Arial" w:hAnsi="Arial" w:cs="Arial"/>
        </w:rPr>
        <w:t>was</w:t>
      </w:r>
      <w:r>
        <w:rPr>
          <w:rFonts w:ascii="Arial" w:hAnsi="Arial" w:cs="Arial"/>
        </w:rPr>
        <w:t xml:space="preserve"> demonstrated in a multicentre randomised crossover study which compared hybrid closed-loop using diluted in</w:t>
      </w:r>
      <w:r w:rsidR="00AE2CCF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ulin with hybrid closed-loop using standard strength insulin over a three week free-living period. </w:t>
      </w:r>
      <w:r>
        <w:rPr>
          <w:rFonts w:ascii="Arial" w:hAnsi="Arial" w:cs="Arial"/>
        </w:rPr>
        <w:fldChar w:fldCharType="begin">
          <w:fldData xml:space="preserve">PEVuZE5vdGU+PENpdGU+PEF1dGhvcj5UYXVzY2htYW5uPC9BdXRob3I+PFllYXI+MjAxOTwvWWVh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PEVuZE5vdGU+PENpdGU+PEF1dGhvcj5UYXVzY2htYW5uPC9BdXRob3I+PFllYXI+MjAxOTwvWWVh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(9)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While there was no difference in the time spent in target glucose range or time in hypoglycaemia between the two interventions, overall the time spent in t</w:t>
      </w:r>
      <w:r w:rsidR="00AE2CCF">
        <w:rPr>
          <w:rFonts w:ascii="Arial" w:hAnsi="Arial" w:cs="Arial"/>
        </w:rPr>
        <w:t xml:space="preserve">arget glucose range was over 70% </w:t>
      </w:r>
      <w:r>
        <w:rPr>
          <w:rFonts w:ascii="Arial" w:hAnsi="Arial" w:cs="Arial"/>
        </w:rPr>
        <w:t xml:space="preserve">with little time in hypoglycaemia. Important quality of life improvements with closed-loop therapy were reported </w:t>
      </w:r>
      <w:r w:rsidRPr="00A916B8">
        <w:rPr>
          <w:rFonts w:ascii="Arial" w:hAnsi="Arial" w:cs="Arial"/>
        </w:rPr>
        <w:t>f</w:t>
      </w:r>
      <w:r w:rsidR="001B721B">
        <w:rPr>
          <w:rFonts w:ascii="Arial" w:hAnsi="Arial" w:cs="Arial"/>
        </w:rPr>
        <w:t>or both very young children and</w:t>
      </w:r>
      <w:r w:rsidR="00AE2CCF">
        <w:rPr>
          <w:rFonts w:ascii="Arial" w:hAnsi="Arial" w:cs="Arial"/>
        </w:rPr>
        <w:t xml:space="preserve"> </w:t>
      </w:r>
      <w:r w:rsidRPr="00A916B8">
        <w:rPr>
          <w:rFonts w:ascii="Arial" w:hAnsi="Arial" w:cs="Arial"/>
        </w:rPr>
        <w:t>caregivers</w:t>
      </w:r>
      <w:r w:rsidR="008E54C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ldData xml:space="preserve">PEVuZE5vdGU+PENpdGU+PEF1dGhvcj5NdXNvbGlubzwvQXV0aG9yPjxZZWFyPjIwMTk8L1llYXI+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PEVuZE5vdGU+PENpdGU+PEF1dGhvcj5NdXNvbGlubzwvQXV0aG9yPjxZZWFyPjIwMTk8L1llYXI+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(10)</w:t>
      </w:r>
      <w:r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 w:rsidRPr="00A916B8">
        <w:rPr>
          <w:rFonts w:ascii="Arial" w:hAnsi="Arial" w:cs="Arial"/>
        </w:rPr>
        <w:t xml:space="preserve">  </w:t>
      </w:r>
    </w:p>
    <w:p w:rsidR="00AA1896" w:rsidRPr="007909B9" w:rsidRDefault="00AA1896" w:rsidP="003D4D42">
      <w:pPr>
        <w:spacing w:line="480" w:lineRule="auto"/>
        <w:rPr>
          <w:rFonts w:ascii="Arial" w:hAnsi="Arial" w:cs="Arial"/>
        </w:rPr>
      </w:pPr>
    </w:p>
    <w:p w:rsidR="00DD72E6" w:rsidRDefault="00AA1896" w:rsidP="003D4D42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The artificial pancreas </w:t>
      </w:r>
      <w:r w:rsidR="00DD72E6">
        <w:rPr>
          <w:rFonts w:ascii="Arial" w:hAnsi="Arial" w:cs="Arial"/>
          <w:b/>
        </w:rPr>
        <w:t xml:space="preserve">in </w:t>
      </w:r>
      <w:r w:rsidR="00DD72E6" w:rsidRPr="00D41F5F">
        <w:rPr>
          <w:rFonts w:ascii="Arial" w:hAnsi="Arial" w:cs="Arial"/>
          <w:b/>
        </w:rPr>
        <w:t>pregnant women</w:t>
      </w:r>
      <w:r>
        <w:rPr>
          <w:rFonts w:ascii="Arial" w:hAnsi="Arial" w:cs="Arial"/>
          <w:b/>
        </w:rPr>
        <w:t xml:space="preserve"> with </w:t>
      </w:r>
      <w:r w:rsidR="00E54692">
        <w:rPr>
          <w:rFonts w:ascii="Arial" w:hAnsi="Arial" w:cs="Arial"/>
          <w:b/>
        </w:rPr>
        <w:t>T1D</w:t>
      </w:r>
    </w:p>
    <w:p w:rsidR="008A6704" w:rsidRDefault="00DD72E6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Glycaemic targets are much tighter during pregnancy as maternal hyperglycaemia is associated</w:t>
      </w:r>
      <w:r w:rsidRPr="001A392B">
        <w:rPr>
          <w:rFonts w:ascii="Arial" w:hAnsi="Arial" w:cs="Arial"/>
        </w:rPr>
        <w:t xml:space="preserve"> with increased rates of stillbirth, n</w:t>
      </w:r>
      <w:r w:rsidR="00E54692">
        <w:rPr>
          <w:rFonts w:ascii="Arial" w:hAnsi="Arial" w:cs="Arial"/>
        </w:rPr>
        <w:t>eonatal death, preterm delivery</w:t>
      </w:r>
      <w:r w:rsidRPr="001A392B">
        <w:rPr>
          <w:rFonts w:ascii="Arial" w:hAnsi="Arial" w:cs="Arial"/>
        </w:rPr>
        <w:t xml:space="preserve"> and macrosomia. </w:t>
      </w:r>
      <w:r w:rsidR="008A6704">
        <w:rPr>
          <w:rFonts w:ascii="Arial" w:hAnsi="Arial" w:cs="Arial"/>
        </w:rPr>
        <w:t>I</w:t>
      </w:r>
      <w:r w:rsidRPr="001A392B">
        <w:rPr>
          <w:rFonts w:ascii="Arial" w:hAnsi="Arial" w:cs="Arial"/>
        </w:rPr>
        <w:t>nsulin requirements typically increase 2-3 fold throughout pregnancy,</w:t>
      </w:r>
      <w:r w:rsidR="00AA1896">
        <w:rPr>
          <w:rFonts w:ascii="Arial" w:hAnsi="Arial" w:cs="Arial"/>
        </w:rPr>
        <w:t xml:space="preserve"> with high day-to-</w:t>
      </w:r>
      <w:r w:rsidRPr="001A392B">
        <w:rPr>
          <w:rFonts w:ascii="Arial" w:hAnsi="Arial" w:cs="Arial"/>
        </w:rPr>
        <w:t xml:space="preserve">day variability. </w:t>
      </w:r>
      <w:r>
        <w:rPr>
          <w:rFonts w:ascii="Arial" w:hAnsi="Arial" w:cs="Arial"/>
        </w:rPr>
        <w:t>Despite intensification of insu</w:t>
      </w:r>
      <w:r w:rsidR="008A6704">
        <w:rPr>
          <w:rFonts w:ascii="Arial" w:hAnsi="Arial" w:cs="Arial"/>
        </w:rPr>
        <w:t xml:space="preserve">lin therapy, few women meet </w:t>
      </w:r>
      <w:r>
        <w:rPr>
          <w:rFonts w:ascii="Arial" w:hAnsi="Arial" w:cs="Arial"/>
        </w:rPr>
        <w:t>glycaemic targets and the burden of hypoglycaemia is high</w:t>
      </w:r>
      <w:r w:rsidR="00AA189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ldData xml:space="preserve">PEVuZE5vdGU+PENpdGU+PEF1dGhvcj5NdXJwaHk8L0F1dGhvcj48WWVhcj4yMDA3PC9ZZWFyPjxS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PEVuZE5vdGU+PENpdGU+PEF1dGhvcj5NdXJwaHk8L0F1dGhvcj48WWVhcj4yMDA3PC9ZZWFyPjxS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(11)</w:t>
      </w:r>
      <w:r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AA1896">
        <w:rPr>
          <w:rFonts w:ascii="Arial" w:hAnsi="Arial" w:cs="Arial"/>
        </w:rPr>
        <w:t>In a randomized</w:t>
      </w:r>
      <w:r w:rsidRPr="00C818D0">
        <w:rPr>
          <w:rFonts w:ascii="Arial" w:hAnsi="Arial" w:cs="Arial"/>
        </w:rPr>
        <w:t xml:space="preserve"> crossover study, </w:t>
      </w:r>
      <w:r>
        <w:rPr>
          <w:rFonts w:ascii="Arial" w:hAnsi="Arial" w:cs="Arial"/>
        </w:rPr>
        <w:t>hybrid closed-loop therapy</w:t>
      </w:r>
      <w:r w:rsidRPr="001A392B">
        <w:rPr>
          <w:rFonts w:ascii="Arial" w:hAnsi="Arial" w:cs="Arial"/>
        </w:rPr>
        <w:t xml:space="preserve"> </w:t>
      </w:r>
      <w:r w:rsidR="00AA1896">
        <w:rPr>
          <w:rFonts w:ascii="Arial" w:hAnsi="Arial" w:cs="Arial"/>
        </w:rPr>
        <w:t>was</w:t>
      </w:r>
      <w:r w:rsidRPr="001A392B">
        <w:rPr>
          <w:rFonts w:ascii="Arial" w:hAnsi="Arial" w:cs="Arial"/>
        </w:rPr>
        <w:t xml:space="preserve"> safe and effective in pregnant women with T1D</w:t>
      </w:r>
      <w:r>
        <w:rPr>
          <w:rFonts w:ascii="Arial" w:hAnsi="Arial" w:cs="Arial"/>
        </w:rPr>
        <w:t xml:space="preserve"> </w:t>
      </w:r>
      <w:r w:rsidRPr="001A392B">
        <w:rPr>
          <w:rFonts w:ascii="Arial" w:hAnsi="Arial" w:cs="Arial"/>
        </w:rPr>
        <w:fldChar w:fldCharType="begin">
          <w:fldData xml:space="preserve">PEVuZE5vdGU+PENpdGU+PEF1dGhvcj5TdGV3YXJ0PC9BdXRob3I+PFllYXI+MjAxNjwvWWVhcj48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</w:fldData>
        </w:fldChar>
      </w:r>
      <w:r>
        <w:rPr>
          <w:rFonts w:ascii="Arial" w:hAnsi="Arial" w:cs="Arial"/>
        </w:rPr>
        <w:instrText xml:space="preserve"> ADDIN EN.CITE </w:instrText>
      </w:r>
      <w:r>
        <w:rPr>
          <w:rFonts w:ascii="Arial" w:hAnsi="Arial" w:cs="Arial"/>
        </w:rPr>
        <w:fldChar w:fldCharType="begin">
          <w:fldData xml:space="preserve">PEVuZE5vdGU+PENpdGU+PEF1dGhvcj5TdGV3YXJ0PC9BdXRob3I+PFllYXI+MjAxNjwvWWVhcj48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</w:fldData>
        </w:fldChar>
      </w:r>
      <w:r>
        <w:rPr>
          <w:rFonts w:ascii="Arial" w:hAnsi="Arial" w:cs="Arial"/>
        </w:rPr>
        <w:instrText xml:space="preserve"> ADDIN EN.CITE.DATA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 w:rsidRPr="001A392B">
        <w:rPr>
          <w:rFonts w:ascii="Arial" w:hAnsi="Arial" w:cs="Arial"/>
        </w:rPr>
      </w:r>
      <w:r w:rsidRPr="001A392B"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(12)</w:t>
      </w:r>
      <w:r w:rsidRPr="001A392B"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 w:rsidRPr="001A392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Closed-loop insulin delivery </w:t>
      </w:r>
      <w:r w:rsidR="00AA1896">
        <w:rPr>
          <w:rFonts w:ascii="Arial" w:hAnsi="Arial" w:cs="Arial"/>
        </w:rPr>
        <w:t xml:space="preserve">overnight </w:t>
      </w:r>
      <w:r>
        <w:rPr>
          <w:rFonts w:ascii="Arial" w:hAnsi="Arial" w:cs="Arial"/>
        </w:rPr>
        <w:t xml:space="preserve">was associated with </w:t>
      </w:r>
      <w:r w:rsidRPr="001A392B">
        <w:rPr>
          <w:rFonts w:ascii="Arial" w:hAnsi="Arial" w:cs="Arial"/>
        </w:rPr>
        <w:t xml:space="preserve">increased time spent in </w:t>
      </w:r>
      <w:r>
        <w:rPr>
          <w:rFonts w:ascii="Arial" w:hAnsi="Arial" w:cs="Arial"/>
        </w:rPr>
        <w:t xml:space="preserve">the tighter </w:t>
      </w:r>
      <w:r w:rsidRPr="001A392B">
        <w:rPr>
          <w:rFonts w:ascii="Arial" w:hAnsi="Arial" w:cs="Arial"/>
        </w:rPr>
        <w:t>target glucose range</w:t>
      </w:r>
      <w:r>
        <w:rPr>
          <w:rFonts w:ascii="Arial" w:hAnsi="Arial" w:cs="Arial"/>
        </w:rPr>
        <w:t xml:space="preserve"> </w:t>
      </w:r>
      <w:r w:rsidR="00AA1896">
        <w:rPr>
          <w:rFonts w:ascii="Arial" w:hAnsi="Arial" w:cs="Arial"/>
        </w:rPr>
        <w:t xml:space="preserve">for pregnancy </w:t>
      </w:r>
      <w:r w:rsidRPr="001A392B">
        <w:rPr>
          <w:rFonts w:ascii="Arial" w:hAnsi="Arial" w:cs="Arial"/>
        </w:rPr>
        <w:t>(</w:t>
      </w:r>
      <w:r>
        <w:rPr>
          <w:rFonts w:ascii="Arial" w:hAnsi="Arial" w:cs="Arial"/>
        </w:rPr>
        <w:t>63-140 mg/dL</w:t>
      </w:r>
      <w:r w:rsidR="00AA1896">
        <w:rPr>
          <w:rFonts w:ascii="Arial" w:hAnsi="Arial" w:cs="Arial"/>
        </w:rPr>
        <w:t>; 3.5-7.8 mmol/L</w:t>
      </w:r>
      <w:r w:rsidRPr="001A392B">
        <w:rPr>
          <w:rFonts w:ascii="Arial" w:hAnsi="Arial" w:cs="Arial"/>
        </w:rPr>
        <w:t>) compared with sensor augmented pump therapy</w:t>
      </w:r>
      <w:r>
        <w:rPr>
          <w:rFonts w:ascii="Arial" w:hAnsi="Arial" w:cs="Arial"/>
        </w:rPr>
        <w:t xml:space="preserve"> </w:t>
      </w:r>
      <w:r w:rsidRPr="00C818D0">
        <w:rPr>
          <w:rFonts w:ascii="Arial" w:hAnsi="Arial" w:cs="Arial"/>
        </w:rPr>
        <w:t>(7</w:t>
      </w:r>
      <w:r w:rsidR="008E54C0">
        <w:rPr>
          <w:rFonts w:ascii="Arial" w:hAnsi="Arial" w:cs="Arial"/>
        </w:rPr>
        <w:t>5</w:t>
      </w:r>
      <w:r w:rsidRPr="00C818D0">
        <w:rPr>
          <w:rFonts w:ascii="Arial" w:hAnsi="Arial" w:cs="Arial"/>
        </w:rPr>
        <w:t xml:space="preserve">% vs. </w:t>
      </w:r>
      <w:r w:rsidR="008E54C0">
        <w:rPr>
          <w:rFonts w:ascii="Arial" w:hAnsi="Arial" w:cs="Arial"/>
        </w:rPr>
        <w:t>60</w:t>
      </w:r>
      <w:r w:rsidRPr="00C818D0">
        <w:rPr>
          <w:rFonts w:ascii="Arial" w:hAnsi="Arial" w:cs="Arial"/>
        </w:rPr>
        <w:t>%)</w:t>
      </w:r>
      <w:r>
        <w:rPr>
          <w:rFonts w:ascii="Arial" w:hAnsi="Arial" w:cs="Arial"/>
        </w:rPr>
        <w:t xml:space="preserve">, </w:t>
      </w:r>
      <w:r w:rsidRPr="001A392B">
        <w:rPr>
          <w:rFonts w:ascii="Arial" w:hAnsi="Arial" w:cs="Arial"/>
        </w:rPr>
        <w:t>without increas</w:t>
      </w:r>
      <w:r>
        <w:rPr>
          <w:rFonts w:ascii="Arial" w:hAnsi="Arial" w:cs="Arial"/>
        </w:rPr>
        <w:t xml:space="preserve">ing </w:t>
      </w:r>
      <w:r w:rsidR="00AA1896">
        <w:rPr>
          <w:rFonts w:ascii="Arial" w:hAnsi="Arial" w:cs="Arial"/>
        </w:rPr>
        <w:t xml:space="preserve">hypoglycaemia. </w:t>
      </w:r>
      <w:r w:rsidR="00AA1896" w:rsidRPr="00AA1896">
        <w:rPr>
          <w:rFonts w:ascii="Arial" w:hAnsi="Arial" w:cs="Arial"/>
        </w:rPr>
        <w:t xml:space="preserve">During </w:t>
      </w:r>
      <w:r w:rsidR="00AA1896">
        <w:rPr>
          <w:rFonts w:ascii="Arial" w:hAnsi="Arial" w:cs="Arial"/>
        </w:rPr>
        <w:t>an extension</w:t>
      </w:r>
      <w:r w:rsidR="00AA1896" w:rsidRPr="00AA1896">
        <w:rPr>
          <w:rFonts w:ascii="Arial" w:hAnsi="Arial" w:cs="Arial"/>
        </w:rPr>
        <w:t xml:space="preserve"> phase </w:t>
      </w:r>
      <w:r w:rsidR="008A6704">
        <w:rPr>
          <w:rFonts w:ascii="Arial" w:hAnsi="Arial" w:cs="Arial"/>
        </w:rPr>
        <w:t>of day-and-</w:t>
      </w:r>
      <w:r w:rsidR="00AA1896">
        <w:rPr>
          <w:rFonts w:ascii="Arial" w:hAnsi="Arial" w:cs="Arial"/>
        </w:rPr>
        <w:t xml:space="preserve">night closed-loop insulin delivery </w:t>
      </w:r>
      <w:r w:rsidR="008A6704">
        <w:rPr>
          <w:rFonts w:ascii="Arial" w:hAnsi="Arial" w:cs="Arial"/>
        </w:rPr>
        <w:t>(including</w:t>
      </w:r>
      <w:r w:rsidR="00AA1896">
        <w:rPr>
          <w:rFonts w:ascii="Arial" w:hAnsi="Arial" w:cs="Arial"/>
        </w:rPr>
        <w:t xml:space="preserve"> antenatal hospitalisation,</w:t>
      </w:r>
      <w:r w:rsidR="00AA1896" w:rsidRPr="00AA1896">
        <w:rPr>
          <w:rFonts w:ascii="Arial" w:hAnsi="Arial" w:cs="Arial"/>
        </w:rPr>
        <w:t xml:space="preserve"> labo</w:t>
      </w:r>
      <w:r w:rsidR="00AA1896">
        <w:rPr>
          <w:rFonts w:ascii="Arial" w:hAnsi="Arial" w:cs="Arial"/>
        </w:rPr>
        <w:t>ur and delivery</w:t>
      </w:r>
      <w:r w:rsidR="008A6704">
        <w:rPr>
          <w:rFonts w:ascii="Arial" w:hAnsi="Arial" w:cs="Arial"/>
        </w:rPr>
        <w:t>), glucose levels were in</w:t>
      </w:r>
      <w:r w:rsidR="00AA1896" w:rsidRPr="00AA1896">
        <w:rPr>
          <w:rFonts w:ascii="Arial" w:hAnsi="Arial" w:cs="Arial"/>
        </w:rPr>
        <w:t xml:space="preserve"> target range 6</w:t>
      </w:r>
      <w:r w:rsidR="008E54C0">
        <w:rPr>
          <w:rFonts w:ascii="Arial" w:hAnsi="Arial" w:cs="Arial"/>
        </w:rPr>
        <w:t>9</w:t>
      </w:r>
      <w:r w:rsidR="00AA1896" w:rsidRPr="00AA1896">
        <w:rPr>
          <w:rFonts w:ascii="Arial" w:hAnsi="Arial" w:cs="Arial"/>
        </w:rPr>
        <w:t>% of the time.</w:t>
      </w:r>
      <w:r w:rsidR="00AA1896">
        <w:rPr>
          <w:rFonts w:ascii="Arial" w:hAnsi="Arial" w:cs="Arial"/>
        </w:rPr>
        <w:t xml:space="preserve"> </w:t>
      </w:r>
      <w:r w:rsidRPr="001A392B">
        <w:rPr>
          <w:rFonts w:ascii="Arial" w:hAnsi="Arial" w:cs="Arial"/>
        </w:rPr>
        <w:t xml:space="preserve">The impact of closed-loop </w:t>
      </w:r>
      <w:r w:rsidR="008A6704">
        <w:rPr>
          <w:rFonts w:ascii="Arial" w:hAnsi="Arial" w:cs="Arial"/>
        </w:rPr>
        <w:t>therapy</w:t>
      </w:r>
      <w:r w:rsidRPr="001A392B">
        <w:rPr>
          <w:rFonts w:ascii="Arial" w:hAnsi="Arial" w:cs="Arial"/>
        </w:rPr>
        <w:t xml:space="preserve"> on </w:t>
      </w:r>
      <w:r>
        <w:rPr>
          <w:rFonts w:ascii="Arial" w:hAnsi="Arial" w:cs="Arial"/>
        </w:rPr>
        <w:t xml:space="preserve">fetal and maternal perinatal </w:t>
      </w:r>
      <w:r w:rsidRPr="001A392B">
        <w:rPr>
          <w:rFonts w:ascii="Arial" w:hAnsi="Arial" w:cs="Arial"/>
        </w:rPr>
        <w:t xml:space="preserve">outcomes remains to be determined but larger outcome studies are </w:t>
      </w:r>
      <w:r>
        <w:rPr>
          <w:rFonts w:ascii="Arial" w:hAnsi="Arial" w:cs="Arial"/>
        </w:rPr>
        <w:t>underway</w:t>
      </w:r>
      <w:r w:rsidRPr="001A392B">
        <w:rPr>
          <w:rFonts w:ascii="Arial" w:hAnsi="Arial" w:cs="Arial"/>
        </w:rPr>
        <w:t>.</w:t>
      </w:r>
    </w:p>
    <w:p w:rsidR="003D4D42" w:rsidRDefault="003D4D42" w:rsidP="003D4D42">
      <w:pPr>
        <w:spacing w:line="480" w:lineRule="auto"/>
        <w:rPr>
          <w:rFonts w:ascii="Arial" w:hAnsi="Arial" w:cs="Arial"/>
          <w:b/>
        </w:rPr>
      </w:pPr>
    </w:p>
    <w:p w:rsidR="002D3B10" w:rsidRDefault="003D4D42" w:rsidP="003D4D42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Dual-</w:t>
      </w:r>
      <w:r w:rsidR="0099293E" w:rsidRPr="00A51F68">
        <w:rPr>
          <w:rFonts w:ascii="Arial" w:hAnsi="Arial" w:cs="Arial"/>
          <w:b/>
        </w:rPr>
        <w:t xml:space="preserve">hormone </w:t>
      </w:r>
      <w:r w:rsidR="00673900">
        <w:rPr>
          <w:rFonts w:ascii="Arial" w:hAnsi="Arial" w:cs="Arial"/>
          <w:b/>
        </w:rPr>
        <w:t xml:space="preserve">artificial pancreas </w:t>
      </w:r>
    </w:p>
    <w:p w:rsidR="00EA0C4B" w:rsidRDefault="0099293E" w:rsidP="003D4D42">
      <w:pPr>
        <w:spacing w:line="480" w:lineRule="auto"/>
        <w:jc w:val="both"/>
        <w:rPr>
          <w:rFonts w:ascii="Arial" w:hAnsi="Arial" w:cs="Arial"/>
        </w:rPr>
      </w:pPr>
      <w:r w:rsidRPr="00EE1169">
        <w:rPr>
          <w:rFonts w:ascii="Arial" w:hAnsi="Arial" w:cs="Arial"/>
        </w:rPr>
        <w:t xml:space="preserve">First-generation </w:t>
      </w:r>
      <w:r w:rsidR="002D3B10">
        <w:rPr>
          <w:rFonts w:ascii="Arial" w:hAnsi="Arial" w:cs="Arial"/>
        </w:rPr>
        <w:t xml:space="preserve">closed-loop </w:t>
      </w:r>
      <w:r w:rsidRPr="00EE1169">
        <w:rPr>
          <w:rFonts w:ascii="Arial" w:hAnsi="Arial" w:cs="Arial"/>
        </w:rPr>
        <w:t xml:space="preserve">systems </w:t>
      </w:r>
      <w:r w:rsidR="00C5388D">
        <w:rPr>
          <w:rFonts w:ascii="Arial" w:hAnsi="Arial" w:cs="Arial"/>
        </w:rPr>
        <w:t>only automate</w:t>
      </w:r>
      <w:r w:rsidR="002D3B10">
        <w:rPr>
          <w:rFonts w:ascii="Arial" w:hAnsi="Arial" w:cs="Arial"/>
        </w:rPr>
        <w:t xml:space="preserve"> insulin delivery. </w:t>
      </w:r>
      <w:r w:rsidR="00B70E4B" w:rsidRPr="00B70E4B">
        <w:rPr>
          <w:rFonts w:ascii="Arial" w:hAnsi="Arial" w:cs="Arial"/>
        </w:rPr>
        <w:t xml:space="preserve">In </w:t>
      </w:r>
      <w:r w:rsidR="00231361">
        <w:rPr>
          <w:rFonts w:ascii="Arial" w:hAnsi="Arial" w:cs="Arial"/>
        </w:rPr>
        <w:t xml:space="preserve">T1D </w:t>
      </w:r>
      <w:r w:rsidR="00B70E4B">
        <w:t xml:space="preserve">in </w:t>
      </w:r>
      <w:r w:rsidR="00B70E4B">
        <w:rPr>
          <w:rFonts w:ascii="Arial" w:hAnsi="Arial" w:cs="Arial"/>
        </w:rPr>
        <w:t xml:space="preserve">addition to insulin deficiency, </w:t>
      </w:r>
      <w:r w:rsidR="00B70E4B" w:rsidRPr="00B70E4B">
        <w:rPr>
          <w:rFonts w:ascii="Arial" w:hAnsi="Arial" w:cs="Arial"/>
        </w:rPr>
        <w:t>glucagon release in response to</w:t>
      </w:r>
      <w:r w:rsidR="00B70E4B">
        <w:rPr>
          <w:rFonts w:ascii="Arial" w:hAnsi="Arial" w:cs="Arial"/>
        </w:rPr>
        <w:t xml:space="preserve"> hypoglycaemia is also affected and amylin which is co-secreted with insulin is deficient. </w:t>
      </w:r>
      <w:r w:rsidR="002D3B10" w:rsidRPr="002D3B10">
        <w:rPr>
          <w:rFonts w:ascii="Arial" w:hAnsi="Arial" w:cs="Arial"/>
        </w:rPr>
        <w:t>Replicating islet biology mechanically will likely require replacement and restoration of more than just insulin.</w:t>
      </w:r>
      <w:r w:rsidR="00496E5E">
        <w:rPr>
          <w:rFonts w:ascii="Arial" w:hAnsi="Arial" w:cs="Arial"/>
        </w:rPr>
        <w:t xml:space="preserve"> </w:t>
      </w:r>
      <w:r w:rsidR="002D3B10">
        <w:rPr>
          <w:rFonts w:ascii="Arial" w:hAnsi="Arial" w:cs="Arial"/>
        </w:rPr>
        <w:t>S</w:t>
      </w:r>
      <w:r w:rsidR="002D3B10" w:rsidRPr="002D3B10">
        <w:rPr>
          <w:rFonts w:ascii="Arial" w:hAnsi="Arial" w:cs="Arial"/>
        </w:rPr>
        <w:t xml:space="preserve">everal </w:t>
      </w:r>
      <w:r w:rsidR="003C5514">
        <w:rPr>
          <w:rFonts w:ascii="Arial" w:hAnsi="Arial" w:cs="Arial"/>
        </w:rPr>
        <w:t>dual-hormone</w:t>
      </w:r>
      <w:r w:rsidR="002D3B10" w:rsidRPr="002D3B10">
        <w:rPr>
          <w:rFonts w:ascii="Arial" w:hAnsi="Arial" w:cs="Arial"/>
        </w:rPr>
        <w:t xml:space="preserve"> </w:t>
      </w:r>
      <w:r w:rsidR="00913B1B">
        <w:rPr>
          <w:rFonts w:ascii="Arial" w:hAnsi="Arial" w:cs="Arial"/>
        </w:rPr>
        <w:t xml:space="preserve">closed-loop </w:t>
      </w:r>
      <w:r w:rsidR="002D3B10" w:rsidRPr="002D3B10">
        <w:rPr>
          <w:rFonts w:ascii="Arial" w:hAnsi="Arial" w:cs="Arial"/>
        </w:rPr>
        <w:t xml:space="preserve">systems </w:t>
      </w:r>
      <w:r w:rsidR="002D3B10">
        <w:rPr>
          <w:rFonts w:ascii="Arial" w:hAnsi="Arial" w:cs="Arial"/>
        </w:rPr>
        <w:t xml:space="preserve">are </w:t>
      </w:r>
      <w:r w:rsidR="002D3B10" w:rsidRPr="002D3B10">
        <w:rPr>
          <w:rFonts w:ascii="Arial" w:hAnsi="Arial" w:cs="Arial"/>
        </w:rPr>
        <w:t>being</w:t>
      </w:r>
      <w:r w:rsidR="00913B1B">
        <w:rPr>
          <w:rFonts w:ascii="Arial" w:hAnsi="Arial" w:cs="Arial"/>
        </w:rPr>
        <w:t xml:space="preserve"> stud</w:t>
      </w:r>
      <w:r w:rsidR="00231361">
        <w:rPr>
          <w:rFonts w:ascii="Arial" w:hAnsi="Arial" w:cs="Arial"/>
        </w:rPr>
        <w:t>ied incorporating glucagon and/</w:t>
      </w:r>
      <w:r w:rsidR="00913B1B">
        <w:rPr>
          <w:rFonts w:ascii="Arial" w:hAnsi="Arial" w:cs="Arial"/>
        </w:rPr>
        <w:t xml:space="preserve">or amylin </w:t>
      </w:r>
      <w:r w:rsidR="002D3B10" w:rsidRPr="002D3B10">
        <w:rPr>
          <w:rFonts w:ascii="Arial" w:hAnsi="Arial" w:cs="Arial"/>
        </w:rPr>
        <w:t>to improve glycaemic contro</w:t>
      </w:r>
      <w:r w:rsidR="003C5514">
        <w:rPr>
          <w:rFonts w:ascii="Arial" w:hAnsi="Arial" w:cs="Arial"/>
        </w:rPr>
        <w:t>l</w:t>
      </w:r>
      <w:r w:rsidR="003C5514" w:rsidRPr="003C5514">
        <w:t xml:space="preserve"> </w:t>
      </w:r>
      <w:r w:rsidR="003C5514" w:rsidRPr="003C5514">
        <w:rPr>
          <w:rFonts w:ascii="Arial" w:hAnsi="Arial" w:cs="Arial"/>
        </w:rPr>
        <w:t>beyond delivery of insulin alone</w:t>
      </w:r>
      <w:r w:rsidR="002D3B10" w:rsidRPr="002D3B10">
        <w:rPr>
          <w:rFonts w:ascii="Arial" w:hAnsi="Arial" w:cs="Arial"/>
        </w:rPr>
        <w:t>.</w:t>
      </w:r>
      <w:r w:rsidR="002D3B10">
        <w:rPr>
          <w:rFonts w:ascii="Arial" w:hAnsi="Arial" w:cs="Arial"/>
        </w:rPr>
        <w:t xml:space="preserve"> </w:t>
      </w:r>
      <w:r w:rsidR="003C5514">
        <w:rPr>
          <w:rFonts w:ascii="Arial" w:hAnsi="Arial" w:cs="Arial"/>
        </w:rPr>
        <w:t xml:space="preserve">Addition of a second hormone has challenges including </w:t>
      </w:r>
      <w:r w:rsidR="00EA0C4B">
        <w:rPr>
          <w:rFonts w:ascii="Arial" w:hAnsi="Arial" w:cs="Arial"/>
        </w:rPr>
        <w:t xml:space="preserve">developing dual-chambered </w:t>
      </w:r>
      <w:r w:rsidR="00EA0C4B" w:rsidRPr="00EA0C4B">
        <w:rPr>
          <w:rFonts w:ascii="Arial" w:hAnsi="Arial" w:cs="Arial"/>
        </w:rPr>
        <w:t>infusion pumps and infusion set</w:t>
      </w:r>
      <w:r w:rsidR="00EA0C4B">
        <w:rPr>
          <w:rFonts w:ascii="Arial" w:hAnsi="Arial" w:cs="Arial"/>
        </w:rPr>
        <w:t xml:space="preserve">s, </w:t>
      </w:r>
      <w:r w:rsidR="003C5514">
        <w:rPr>
          <w:rFonts w:ascii="Arial" w:hAnsi="Arial" w:cs="Arial"/>
        </w:rPr>
        <w:t>formulating</w:t>
      </w:r>
      <w:r w:rsidR="00C773A1">
        <w:rPr>
          <w:rFonts w:ascii="Arial" w:hAnsi="Arial" w:cs="Arial"/>
        </w:rPr>
        <w:t xml:space="preserve"> </w:t>
      </w:r>
      <w:r w:rsidR="003C5514">
        <w:rPr>
          <w:rFonts w:ascii="Arial" w:hAnsi="Arial" w:cs="Arial"/>
        </w:rPr>
        <w:t>stable</w:t>
      </w:r>
      <w:r w:rsidR="003C5514" w:rsidRPr="003C5514">
        <w:rPr>
          <w:rFonts w:ascii="Arial" w:hAnsi="Arial" w:cs="Arial"/>
        </w:rPr>
        <w:t xml:space="preserve"> glucagon for pump</w:t>
      </w:r>
      <w:r w:rsidR="003C5514">
        <w:rPr>
          <w:rFonts w:ascii="Arial" w:hAnsi="Arial" w:cs="Arial"/>
        </w:rPr>
        <w:t xml:space="preserve"> delivery</w:t>
      </w:r>
      <w:r w:rsidR="003C5514" w:rsidRPr="003C5514">
        <w:rPr>
          <w:rFonts w:ascii="Arial" w:hAnsi="Arial" w:cs="Arial"/>
        </w:rPr>
        <w:t xml:space="preserve">, </w:t>
      </w:r>
      <w:r w:rsidR="003C5514">
        <w:rPr>
          <w:rFonts w:ascii="Arial" w:hAnsi="Arial" w:cs="Arial"/>
        </w:rPr>
        <w:t xml:space="preserve">and </w:t>
      </w:r>
      <w:r w:rsidR="00EA0C4B">
        <w:rPr>
          <w:rFonts w:ascii="Arial" w:hAnsi="Arial" w:cs="Arial"/>
        </w:rPr>
        <w:t xml:space="preserve">increased complexity </w:t>
      </w:r>
      <w:r w:rsidR="00EA0C4B" w:rsidRPr="00EA0C4B">
        <w:rPr>
          <w:rFonts w:ascii="Arial" w:hAnsi="Arial" w:cs="Arial"/>
        </w:rPr>
        <w:t xml:space="preserve">in control algorithms. </w:t>
      </w:r>
    </w:p>
    <w:p w:rsidR="00D2646B" w:rsidRDefault="00C773A1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Addition of glucagon theoretically confers additional protection from hypoglycaemia </w:t>
      </w:r>
      <w:r w:rsidR="00496E5E">
        <w:rPr>
          <w:rFonts w:ascii="Arial" w:hAnsi="Arial" w:cs="Arial"/>
        </w:rPr>
        <w:t>and</w:t>
      </w:r>
      <w:r>
        <w:rPr>
          <w:rFonts w:ascii="Arial" w:hAnsi="Arial" w:cs="Arial"/>
        </w:rPr>
        <w:t xml:space="preserve"> also </w:t>
      </w:r>
      <w:r w:rsidR="00496E5E">
        <w:rPr>
          <w:rFonts w:ascii="Arial" w:hAnsi="Arial" w:cs="Arial"/>
        </w:rPr>
        <w:t xml:space="preserve">permits </w:t>
      </w:r>
      <w:r>
        <w:rPr>
          <w:rFonts w:ascii="Arial" w:hAnsi="Arial" w:cs="Arial"/>
        </w:rPr>
        <w:t xml:space="preserve">more aggressive insulin delivery. </w:t>
      </w:r>
      <w:r w:rsidR="00F62C6A" w:rsidRPr="00EA0C4B">
        <w:rPr>
          <w:rFonts w:ascii="Arial" w:hAnsi="Arial" w:cs="Arial"/>
        </w:rPr>
        <w:t>In outpatient trials co</w:t>
      </w:r>
      <w:r w:rsidR="009C17CE">
        <w:rPr>
          <w:rFonts w:ascii="Arial" w:hAnsi="Arial" w:cs="Arial"/>
        </w:rPr>
        <w:t>mparing single-</w:t>
      </w:r>
      <w:r>
        <w:rPr>
          <w:rFonts w:ascii="Arial" w:hAnsi="Arial" w:cs="Arial"/>
        </w:rPr>
        <w:t xml:space="preserve">hormone </w:t>
      </w:r>
      <w:r>
        <w:rPr>
          <w:rFonts w:ascii="Arial" w:hAnsi="Arial" w:cs="Arial"/>
        </w:rPr>
        <w:lastRenderedPageBreak/>
        <w:t xml:space="preserve">(insulin alone) </w:t>
      </w:r>
      <w:r w:rsidR="009C17CE">
        <w:rPr>
          <w:rFonts w:ascii="Arial" w:hAnsi="Arial" w:cs="Arial"/>
        </w:rPr>
        <w:t>and dual-</w:t>
      </w:r>
      <w:r w:rsidR="00F62C6A" w:rsidRPr="00EA0C4B">
        <w:rPr>
          <w:rFonts w:ascii="Arial" w:hAnsi="Arial" w:cs="Arial"/>
        </w:rPr>
        <w:t>hormone (insulin</w:t>
      </w:r>
      <w:r w:rsidR="00F62C6A">
        <w:rPr>
          <w:rFonts w:ascii="Arial" w:hAnsi="Arial" w:cs="Arial"/>
        </w:rPr>
        <w:t xml:space="preserve"> and glucagon)</w:t>
      </w:r>
      <w:r>
        <w:rPr>
          <w:rFonts w:ascii="Arial" w:hAnsi="Arial" w:cs="Arial"/>
        </w:rPr>
        <w:t xml:space="preserve"> systems</w:t>
      </w:r>
      <w:r w:rsidR="00F62C6A">
        <w:rPr>
          <w:rFonts w:ascii="Arial" w:hAnsi="Arial" w:cs="Arial"/>
        </w:rPr>
        <w:t xml:space="preserve">, addition of </w:t>
      </w:r>
      <w:r w:rsidR="00F62C6A" w:rsidRPr="00EA0C4B">
        <w:rPr>
          <w:rFonts w:ascii="Arial" w:hAnsi="Arial" w:cs="Arial"/>
        </w:rPr>
        <w:t xml:space="preserve">glucagon reduced </w:t>
      </w:r>
      <w:r>
        <w:rPr>
          <w:rFonts w:ascii="Arial" w:hAnsi="Arial" w:cs="Arial"/>
        </w:rPr>
        <w:t xml:space="preserve">the </w:t>
      </w:r>
      <w:r w:rsidR="00F62C6A" w:rsidRPr="00EA0C4B">
        <w:rPr>
          <w:rFonts w:ascii="Arial" w:hAnsi="Arial" w:cs="Arial"/>
        </w:rPr>
        <w:t xml:space="preserve">time spent </w:t>
      </w:r>
      <w:r>
        <w:rPr>
          <w:rFonts w:ascii="Arial" w:hAnsi="Arial" w:cs="Arial"/>
        </w:rPr>
        <w:t>in hypoglycaemia</w:t>
      </w:r>
      <w:r w:rsidR="00F62C6A" w:rsidRPr="00EA0C4B">
        <w:rPr>
          <w:rFonts w:ascii="Arial" w:hAnsi="Arial" w:cs="Arial"/>
        </w:rPr>
        <w:t xml:space="preserve"> </w:t>
      </w:r>
      <w:r w:rsidR="00231361">
        <w:rPr>
          <w:rFonts w:ascii="Arial" w:hAnsi="Arial" w:cs="Arial"/>
        </w:rPr>
        <w:t>by 33 minutes</w:t>
      </w:r>
      <w:r w:rsidR="009C17CE">
        <w:rPr>
          <w:rFonts w:ascii="Arial" w:hAnsi="Arial" w:cs="Arial"/>
        </w:rPr>
        <w:t>/day</w:t>
      </w:r>
      <w:r w:rsidR="00241D7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without impacting on the time spent in target glucose range </w:t>
      </w:r>
      <w:r>
        <w:rPr>
          <w:rFonts w:ascii="Arial" w:hAnsi="Arial" w:cs="Arial"/>
        </w:rPr>
        <w:fldChar w:fldCharType="begin"/>
      </w:r>
      <w:r w:rsidR="00DD72E6">
        <w:rPr>
          <w:rFonts w:ascii="Arial" w:hAnsi="Arial" w:cs="Arial"/>
        </w:rPr>
        <w:instrText xml:space="preserve"> ADDIN EN.CITE &lt;EndNote&gt;&lt;Cite&gt;&lt;Author&gt;Haidar&lt;/Author&gt;&lt;Year&gt;2017&lt;/Year&gt;&lt;RecNum&gt;44&lt;/RecNum&gt;&lt;DisplayText&gt;(13)&lt;/DisplayText&gt;&lt;record&gt;&lt;rec-number&gt;44&lt;/rec-number&gt;&lt;foreign-keys&gt;&lt;key app="EN" db-id="9zvr2w95xw5r52eewfrpxd0qr9wzfpvt29x0" timestamp="1521478939"&gt;44&lt;/key&gt;&lt;/foreign-keys&gt;&lt;ref-type name="Journal Article"&gt;17&lt;/ref-type&gt;&lt;contributors&gt;&lt;authors&gt;&lt;author&gt;Ahmad Haidar&lt;/author&gt;&lt;author&gt;Virginie Messier&lt;/author&gt;&lt;author&gt;Laurent Legault&lt;/author&gt;&lt;author&gt;Martin Ladouceur&lt;/author&gt;&lt;author&gt;Rémi Rabasa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Lhoret&lt;/author&gt;&lt;/authors&gt;&lt;/contributors&gt;&lt;titles&gt;&lt;title&gt;Outpatient 60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hour day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and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night glucose control with dual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hormone artificial pancreas, single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hormone artificial pancreas, or sensor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augmented pump therapy in adults with type 1 diabetes: An open</w:instrText>
      </w:r>
      <w:r w:rsidR="00DD72E6">
        <w:rPr>
          <w:rFonts w:ascii="Cambria Math" w:hAnsi="Cambria Math" w:cs="Cambria Math"/>
        </w:rPr>
        <w:instrText>‐</w:instrText>
      </w:r>
      <w:r w:rsidR="00DD72E6">
        <w:rPr>
          <w:rFonts w:ascii="Arial" w:hAnsi="Arial" w:cs="Arial"/>
        </w:rPr>
        <w:instrText>label, randomised, crossover, controlled trial&lt;/title&gt;&lt;secondary-title&gt;Diabetes, Obesity and Metabolism&lt;/secondary-title&gt;&lt;/titles&gt;&lt;periodical&gt;&lt;full-title&gt;Diabetes, Obesity and Metabolism&lt;/full-title&gt;&lt;/periodical&gt;&lt;pages&gt;713-720&lt;/pages&gt;&lt;volume&gt;19&lt;/volume&gt;&lt;number&gt;5&lt;/number&gt;&lt;dates&gt;&lt;year&gt;2017&lt;/year&gt;&lt;/dates&gt;&lt;urls&gt;&lt;related-urls&gt;&lt;url&gt;https://onlinelibrary.wiley.com/doi/abs/10.1111/dom.12880&lt;/url&gt;&lt;/related-urls&gt;&lt;/urls&gt;&lt;electronic-resource-num&gt;doi:10.1111/dom.12880&lt;/electronic-resource-num&gt;&lt;/record&gt;&lt;/Cite&gt;&lt;/EndNote&gt;</w:instrText>
      </w:r>
      <w:r>
        <w:rPr>
          <w:rFonts w:ascii="Arial" w:hAnsi="Arial" w:cs="Arial"/>
        </w:rPr>
        <w:fldChar w:fldCharType="separate"/>
      </w:r>
      <w:r w:rsidR="00DD72E6">
        <w:rPr>
          <w:rFonts w:ascii="Arial" w:hAnsi="Arial" w:cs="Arial"/>
          <w:noProof/>
        </w:rPr>
        <w:t>(13)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>.</w:t>
      </w:r>
      <w:r w:rsidR="00496E5E">
        <w:rPr>
          <w:rFonts w:ascii="Arial" w:hAnsi="Arial" w:cs="Arial"/>
        </w:rPr>
        <w:t xml:space="preserve"> A</w:t>
      </w:r>
      <w:r w:rsidR="008E54C0">
        <w:rPr>
          <w:rFonts w:ascii="Arial" w:hAnsi="Arial" w:cs="Arial"/>
        </w:rPr>
        <w:t>n</w:t>
      </w:r>
      <w:r w:rsidR="00F62C6A" w:rsidRPr="00EA0C4B">
        <w:rPr>
          <w:rFonts w:ascii="Arial" w:hAnsi="Arial" w:cs="Arial"/>
        </w:rPr>
        <w:t xml:space="preserve"> outpatient </w:t>
      </w:r>
      <w:r w:rsidR="00B15E17">
        <w:rPr>
          <w:rFonts w:ascii="Arial" w:hAnsi="Arial" w:cs="Arial"/>
        </w:rPr>
        <w:t>crossover study compared</w:t>
      </w:r>
      <w:r w:rsidR="00B112E9" w:rsidRPr="00B112E9">
        <w:rPr>
          <w:rFonts w:ascii="Arial" w:hAnsi="Arial" w:cs="Arial"/>
        </w:rPr>
        <w:t xml:space="preserve"> </w:t>
      </w:r>
      <w:r w:rsidR="009C17CE">
        <w:rPr>
          <w:rFonts w:ascii="Arial" w:hAnsi="Arial" w:cs="Arial"/>
        </w:rPr>
        <w:t>a dual-</w:t>
      </w:r>
      <w:r w:rsidR="00B112E9">
        <w:rPr>
          <w:rFonts w:ascii="Arial" w:hAnsi="Arial" w:cs="Arial"/>
        </w:rPr>
        <w:t>hormone</w:t>
      </w:r>
      <w:r w:rsidR="00B112E9" w:rsidRPr="00B112E9">
        <w:rPr>
          <w:rFonts w:ascii="Arial" w:hAnsi="Arial" w:cs="Arial"/>
        </w:rPr>
        <w:t xml:space="preserve"> </w:t>
      </w:r>
      <w:r w:rsidR="00B112E9">
        <w:rPr>
          <w:rFonts w:ascii="Arial" w:hAnsi="Arial" w:cs="Arial"/>
        </w:rPr>
        <w:t xml:space="preserve">(insulin and glucagon) </w:t>
      </w:r>
      <w:r w:rsidR="00D2646B">
        <w:rPr>
          <w:rFonts w:ascii="Arial" w:hAnsi="Arial" w:cs="Arial"/>
        </w:rPr>
        <w:t xml:space="preserve">system </w:t>
      </w:r>
      <w:r w:rsidR="00D2646B" w:rsidRPr="00B112E9">
        <w:rPr>
          <w:rFonts w:ascii="Arial" w:hAnsi="Arial" w:cs="Arial"/>
        </w:rPr>
        <w:t>with</w:t>
      </w:r>
      <w:r w:rsidR="00B112E9" w:rsidRPr="00B112E9">
        <w:rPr>
          <w:rFonts w:ascii="Arial" w:hAnsi="Arial" w:cs="Arial"/>
        </w:rPr>
        <w:t xml:space="preserve"> usual care over 11 days at home</w:t>
      </w:r>
      <w:r w:rsidR="00740907">
        <w:rPr>
          <w:rFonts w:ascii="Arial" w:hAnsi="Arial" w:cs="Arial"/>
        </w:rPr>
        <w:t xml:space="preserve"> </w:t>
      </w:r>
      <w:r w:rsidR="00740907">
        <w:rPr>
          <w:rFonts w:ascii="Arial" w:hAnsi="Arial" w:cs="Arial"/>
        </w:rPr>
        <w:fldChar w:fldCharType="begin">
          <w:fldData xml:space="preserve">PEVuZE5vdGU+PENpdGU+PEF1dGhvcj5FbC1LaGF0aWI8L0F1dGhvcj48WWVhcj4yMDE3PC9ZZWFy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</w:fldData>
        </w:fldChar>
      </w:r>
      <w:r w:rsidR="00DD72E6">
        <w:rPr>
          <w:rFonts w:ascii="Arial" w:hAnsi="Arial" w:cs="Arial"/>
        </w:rPr>
        <w:instrText xml:space="preserve"> ADDIN EN.CITE </w:instrText>
      </w:r>
      <w:r w:rsidR="00DD72E6">
        <w:rPr>
          <w:rFonts w:ascii="Arial" w:hAnsi="Arial" w:cs="Arial"/>
        </w:rPr>
        <w:fldChar w:fldCharType="begin">
          <w:fldData xml:space="preserve">PEVuZE5vdGU+PENpdGU+PEF1dGhvcj5FbC1LaGF0aWI8L0F1dGhvcj48WWVhcj4yMDE3PC9ZZWFy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</w:fldData>
        </w:fldChar>
      </w:r>
      <w:r w:rsidR="00DD72E6">
        <w:rPr>
          <w:rFonts w:ascii="Arial" w:hAnsi="Arial" w:cs="Arial"/>
        </w:rPr>
        <w:instrText xml:space="preserve"> ADDIN EN.CITE.DATA </w:instrText>
      </w:r>
      <w:r w:rsidR="00DD72E6">
        <w:rPr>
          <w:rFonts w:ascii="Arial" w:hAnsi="Arial" w:cs="Arial"/>
        </w:rPr>
      </w:r>
      <w:r w:rsidR="00DD72E6">
        <w:rPr>
          <w:rFonts w:ascii="Arial" w:hAnsi="Arial" w:cs="Arial"/>
        </w:rPr>
        <w:fldChar w:fldCharType="end"/>
      </w:r>
      <w:r w:rsidR="00740907">
        <w:rPr>
          <w:rFonts w:ascii="Arial" w:hAnsi="Arial" w:cs="Arial"/>
        </w:rPr>
      </w:r>
      <w:r w:rsidR="00740907">
        <w:rPr>
          <w:rFonts w:ascii="Arial" w:hAnsi="Arial" w:cs="Arial"/>
        </w:rPr>
        <w:fldChar w:fldCharType="separate"/>
      </w:r>
      <w:r w:rsidR="00DD72E6">
        <w:rPr>
          <w:rFonts w:ascii="Arial" w:hAnsi="Arial" w:cs="Arial"/>
          <w:noProof/>
        </w:rPr>
        <w:t>(14)</w:t>
      </w:r>
      <w:r w:rsidR="00740907">
        <w:rPr>
          <w:rFonts w:ascii="Arial" w:hAnsi="Arial" w:cs="Arial"/>
        </w:rPr>
        <w:fldChar w:fldCharType="end"/>
      </w:r>
      <w:r w:rsidR="00B15E17">
        <w:rPr>
          <w:rFonts w:ascii="Arial" w:hAnsi="Arial" w:cs="Arial"/>
        </w:rPr>
        <w:t>;</w:t>
      </w:r>
      <w:r w:rsidR="00D2646B">
        <w:rPr>
          <w:rFonts w:ascii="Arial" w:hAnsi="Arial" w:cs="Arial"/>
        </w:rPr>
        <w:t xml:space="preserve"> there</w:t>
      </w:r>
      <w:r w:rsidR="00F62C6A">
        <w:rPr>
          <w:rFonts w:ascii="Arial" w:hAnsi="Arial" w:cs="Arial"/>
        </w:rPr>
        <w:t xml:space="preserve"> was a reduction </w:t>
      </w:r>
      <w:r w:rsidR="009C17CE">
        <w:rPr>
          <w:rFonts w:ascii="Arial" w:hAnsi="Arial" w:cs="Arial"/>
        </w:rPr>
        <w:t>of 18 minutes</w:t>
      </w:r>
      <w:r w:rsidR="00B15E17">
        <w:rPr>
          <w:rFonts w:ascii="Arial" w:hAnsi="Arial" w:cs="Arial"/>
        </w:rPr>
        <w:t xml:space="preserve">/day </w:t>
      </w:r>
      <w:r w:rsidR="00F62C6A" w:rsidRPr="00EA0C4B">
        <w:rPr>
          <w:rFonts w:ascii="Arial" w:hAnsi="Arial" w:cs="Arial"/>
        </w:rPr>
        <w:t>spent wit</w:t>
      </w:r>
      <w:r w:rsidR="00F62C6A">
        <w:rPr>
          <w:rFonts w:ascii="Arial" w:hAnsi="Arial" w:cs="Arial"/>
        </w:rPr>
        <w:t xml:space="preserve">h glucose levels </w:t>
      </w:r>
      <w:r w:rsidR="009C17CE">
        <w:rPr>
          <w:rFonts w:ascii="Arial" w:hAnsi="Arial" w:cs="Arial"/>
        </w:rPr>
        <w:t>&lt;</w:t>
      </w:r>
      <w:r w:rsidR="00B112E9">
        <w:rPr>
          <w:rFonts w:ascii="Arial" w:hAnsi="Arial" w:cs="Arial"/>
        </w:rPr>
        <w:t>60 mg/dL</w:t>
      </w:r>
      <w:r w:rsidR="00B15E17">
        <w:rPr>
          <w:rFonts w:ascii="Arial" w:hAnsi="Arial" w:cs="Arial"/>
        </w:rPr>
        <w:t xml:space="preserve"> (3.3 mmol/L</w:t>
      </w:r>
      <w:r w:rsidR="00F62C6A" w:rsidRPr="00EA0C4B">
        <w:rPr>
          <w:rFonts w:ascii="Arial" w:hAnsi="Arial" w:cs="Arial"/>
        </w:rPr>
        <w:t xml:space="preserve">) compared to </w:t>
      </w:r>
      <w:r w:rsidR="00F62C6A">
        <w:rPr>
          <w:rFonts w:ascii="Arial" w:hAnsi="Arial" w:cs="Arial"/>
        </w:rPr>
        <w:t xml:space="preserve">the </w:t>
      </w:r>
      <w:r w:rsidR="00F62C6A" w:rsidRPr="00EA0C4B">
        <w:rPr>
          <w:rFonts w:ascii="Arial" w:hAnsi="Arial" w:cs="Arial"/>
        </w:rPr>
        <w:t xml:space="preserve">control group. </w:t>
      </w:r>
      <w:r w:rsidR="00DB5ABF">
        <w:rPr>
          <w:rFonts w:ascii="Arial" w:hAnsi="Arial" w:cs="Arial"/>
        </w:rPr>
        <w:t>T</w:t>
      </w:r>
      <w:r w:rsidR="00B112E9">
        <w:rPr>
          <w:rFonts w:ascii="Arial" w:hAnsi="Arial" w:cs="Arial"/>
        </w:rPr>
        <w:t xml:space="preserve">he time spent in target glucose range </w:t>
      </w:r>
      <w:r w:rsidR="00DB5ABF">
        <w:rPr>
          <w:rFonts w:ascii="Arial" w:hAnsi="Arial" w:cs="Arial"/>
        </w:rPr>
        <w:t xml:space="preserve">(70-180 mg/dL; 3.9-10 mmol/L) </w:t>
      </w:r>
      <w:r w:rsidR="00B112E9">
        <w:rPr>
          <w:rFonts w:ascii="Arial" w:hAnsi="Arial" w:cs="Arial"/>
        </w:rPr>
        <w:t>was superior</w:t>
      </w:r>
      <w:r w:rsidR="009C17CE">
        <w:rPr>
          <w:rFonts w:ascii="Arial" w:hAnsi="Arial" w:cs="Arial"/>
        </w:rPr>
        <w:t xml:space="preserve"> with the dual-</w:t>
      </w:r>
      <w:r w:rsidR="00DB5ABF">
        <w:rPr>
          <w:rFonts w:ascii="Arial" w:hAnsi="Arial" w:cs="Arial"/>
        </w:rPr>
        <w:t>hormone system</w:t>
      </w:r>
      <w:r w:rsidR="00B112E9">
        <w:rPr>
          <w:rFonts w:ascii="Arial" w:hAnsi="Arial" w:cs="Arial"/>
        </w:rPr>
        <w:t xml:space="preserve"> compared to </w:t>
      </w:r>
      <w:r w:rsidR="00DB5ABF">
        <w:rPr>
          <w:rFonts w:ascii="Arial" w:hAnsi="Arial" w:cs="Arial"/>
        </w:rPr>
        <w:t>usual care</w:t>
      </w:r>
      <w:r w:rsidR="00B112E9">
        <w:rPr>
          <w:rFonts w:ascii="Arial" w:hAnsi="Arial" w:cs="Arial"/>
        </w:rPr>
        <w:t xml:space="preserve"> (</w:t>
      </w:r>
      <w:r w:rsidR="00B112E9" w:rsidRPr="00B112E9">
        <w:rPr>
          <w:rFonts w:ascii="Arial" w:hAnsi="Arial" w:cs="Arial"/>
        </w:rPr>
        <w:t>7</w:t>
      </w:r>
      <w:r w:rsidR="008E54C0">
        <w:rPr>
          <w:rFonts w:ascii="Arial" w:hAnsi="Arial" w:cs="Arial"/>
        </w:rPr>
        <w:t>9</w:t>
      </w:r>
      <w:r w:rsidR="00B112E9" w:rsidRPr="00B112E9">
        <w:rPr>
          <w:rFonts w:ascii="Arial" w:hAnsi="Arial" w:cs="Arial"/>
        </w:rPr>
        <w:t xml:space="preserve">% </w:t>
      </w:r>
      <w:r w:rsidR="00B112E9">
        <w:rPr>
          <w:rFonts w:ascii="Arial" w:hAnsi="Arial" w:cs="Arial"/>
        </w:rPr>
        <w:t>v</w:t>
      </w:r>
      <w:r w:rsidR="008E54C0">
        <w:rPr>
          <w:rFonts w:ascii="Arial" w:hAnsi="Arial" w:cs="Arial"/>
        </w:rPr>
        <w:t>s</w:t>
      </w:r>
      <w:r w:rsidR="00B112E9">
        <w:rPr>
          <w:rFonts w:ascii="Arial" w:hAnsi="Arial" w:cs="Arial"/>
        </w:rPr>
        <w:t xml:space="preserve"> </w:t>
      </w:r>
      <w:r w:rsidR="00B112E9" w:rsidRPr="00B112E9">
        <w:rPr>
          <w:rFonts w:ascii="Arial" w:hAnsi="Arial" w:cs="Arial"/>
        </w:rPr>
        <w:t>6</w:t>
      </w:r>
      <w:r w:rsidR="008E54C0">
        <w:rPr>
          <w:rFonts w:ascii="Arial" w:hAnsi="Arial" w:cs="Arial"/>
        </w:rPr>
        <w:t>2</w:t>
      </w:r>
      <w:r w:rsidR="00B112E9" w:rsidRPr="00B112E9">
        <w:rPr>
          <w:rFonts w:ascii="Arial" w:hAnsi="Arial" w:cs="Arial"/>
        </w:rPr>
        <w:t>%</w:t>
      </w:r>
      <w:r w:rsidR="00DB5ABF">
        <w:rPr>
          <w:rFonts w:ascii="Arial" w:hAnsi="Arial" w:cs="Arial"/>
        </w:rPr>
        <w:t>) equating to an additional four</w:t>
      </w:r>
      <w:r w:rsidR="00B112E9">
        <w:rPr>
          <w:rFonts w:ascii="Arial" w:hAnsi="Arial" w:cs="Arial"/>
        </w:rPr>
        <w:t xml:space="preserve"> hours </w:t>
      </w:r>
      <w:r w:rsidR="00DB5ABF">
        <w:rPr>
          <w:rFonts w:ascii="Arial" w:hAnsi="Arial" w:cs="Arial"/>
        </w:rPr>
        <w:t xml:space="preserve">in target </w:t>
      </w:r>
      <w:r w:rsidR="00B112E9">
        <w:rPr>
          <w:rFonts w:ascii="Arial" w:hAnsi="Arial" w:cs="Arial"/>
        </w:rPr>
        <w:t>each day</w:t>
      </w:r>
      <w:r w:rsidR="00D2646B">
        <w:rPr>
          <w:rFonts w:ascii="Arial" w:hAnsi="Arial" w:cs="Arial"/>
        </w:rPr>
        <w:t xml:space="preserve">. </w:t>
      </w:r>
      <w:r w:rsidR="00DB5ABF">
        <w:rPr>
          <w:rFonts w:ascii="Arial" w:hAnsi="Arial" w:cs="Arial"/>
        </w:rPr>
        <w:t>N</w:t>
      </w:r>
      <w:r w:rsidR="00CA5A74" w:rsidRPr="00CA5A74">
        <w:rPr>
          <w:rFonts w:ascii="Arial" w:hAnsi="Arial" w:cs="Arial"/>
        </w:rPr>
        <w:t>ausea score</w:t>
      </w:r>
      <w:r w:rsidR="00CA5A74">
        <w:rPr>
          <w:rFonts w:ascii="Arial" w:hAnsi="Arial" w:cs="Arial"/>
        </w:rPr>
        <w:t>s</w:t>
      </w:r>
      <w:r w:rsidR="00CA5A74" w:rsidRPr="00CA5A74">
        <w:rPr>
          <w:rFonts w:ascii="Arial" w:hAnsi="Arial" w:cs="Arial"/>
        </w:rPr>
        <w:t xml:space="preserve"> </w:t>
      </w:r>
      <w:r w:rsidR="00CA5A74">
        <w:rPr>
          <w:rFonts w:ascii="Arial" w:hAnsi="Arial" w:cs="Arial"/>
        </w:rPr>
        <w:t>were</w:t>
      </w:r>
      <w:r w:rsidR="00CA5A74" w:rsidRPr="00CA5A74">
        <w:rPr>
          <w:rFonts w:ascii="Arial" w:hAnsi="Arial" w:cs="Arial"/>
        </w:rPr>
        <w:t xml:space="preserve"> greater </w:t>
      </w:r>
      <w:r w:rsidR="009C17CE">
        <w:rPr>
          <w:rFonts w:ascii="Arial" w:hAnsi="Arial" w:cs="Arial"/>
        </w:rPr>
        <w:t>with the dual-</w:t>
      </w:r>
      <w:r w:rsidR="00B112E9">
        <w:rPr>
          <w:rFonts w:ascii="Arial" w:hAnsi="Arial" w:cs="Arial"/>
        </w:rPr>
        <w:t xml:space="preserve">hormone </w:t>
      </w:r>
      <w:r w:rsidR="00D2646B">
        <w:rPr>
          <w:rFonts w:ascii="Arial" w:hAnsi="Arial" w:cs="Arial"/>
        </w:rPr>
        <w:t>system</w:t>
      </w:r>
      <w:r w:rsidR="00DB5ABF">
        <w:rPr>
          <w:rFonts w:ascii="Arial" w:hAnsi="Arial" w:cs="Arial"/>
        </w:rPr>
        <w:t>.</w:t>
      </w:r>
      <w:r w:rsidR="00CA5A74" w:rsidRPr="00CA5A74">
        <w:rPr>
          <w:rFonts w:ascii="Arial" w:hAnsi="Arial" w:cs="Arial"/>
        </w:rPr>
        <w:t xml:space="preserve"> </w:t>
      </w:r>
    </w:p>
    <w:p w:rsidR="00F62C6A" w:rsidRDefault="000F376C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Pramlintide </w:t>
      </w:r>
      <w:r w:rsidR="001B2B65">
        <w:rPr>
          <w:rFonts w:ascii="Arial" w:hAnsi="Arial" w:cs="Arial"/>
        </w:rPr>
        <w:t>has favourable</w:t>
      </w:r>
      <w:r w:rsidR="00B70E4B">
        <w:rPr>
          <w:rFonts w:ascii="Arial" w:hAnsi="Arial" w:cs="Arial"/>
        </w:rPr>
        <w:t xml:space="preserve"> actions on</w:t>
      </w:r>
      <w:r w:rsidR="00B70E4B" w:rsidRPr="00B70E4B">
        <w:rPr>
          <w:rFonts w:ascii="Arial" w:hAnsi="Arial" w:cs="Arial"/>
        </w:rPr>
        <w:t xml:space="preserve"> </w:t>
      </w:r>
      <w:r w:rsidR="00B70E4B">
        <w:rPr>
          <w:rFonts w:ascii="Arial" w:hAnsi="Arial" w:cs="Arial"/>
        </w:rPr>
        <w:t>delaying</w:t>
      </w:r>
      <w:r>
        <w:rPr>
          <w:rFonts w:ascii="Arial" w:hAnsi="Arial" w:cs="Arial"/>
        </w:rPr>
        <w:t xml:space="preserve"> gastric emptying and </w:t>
      </w:r>
      <w:r w:rsidR="00B70E4B">
        <w:rPr>
          <w:rFonts w:ascii="Arial" w:hAnsi="Arial" w:cs="Arial"/>
        </w:rPr>
        <w:t>reducing</w:t>
      </w:r>
      <w:r w:rsidR="00B70E4B" w:rsidRPr="00B70E4B">
        <w:rPr>
          <w:rFonts w:ascii="Arial" w:hAnsi="Arial" w:cs="Arial"/>
        </w:rPr>
        <w:t xml:space="preserve"> the magnitude of </w:t>
      </w:r>
      <w:r w:rsidR="001B2B65">
        <w:rPr>
          <w:rFonts w:ascii="Arial" w:hAnsi="Arial" w:cs="Arial"/>
        </w:rPr>
        <w:t>post-</w:t>
      </w:r>
      <w:r w:rsidR="00B70E4B" w:rsidRPr="00B70E4B">
        <w:rPr>
          <w:rFonts w:ascii="Arial" w:hAnsi="Arial" w:cs="Arial"/>
        </w:rPr>
        <w:t>prandial glucose excursions</w:t>
      </w:r>
      <w:r>
        <w:rPr>
          <w:rFonts w:ascii="Arial" w:hAnsi="Arial" w:cs="Arial"/>
        </w:rPr>
        <w:t xml:space="preserve">. </w:t>
      </w:r>
      <w:r w:rsidR="00F62C6A">
        <w:rPr>
          <w:rFonts w:ascii="Arial" w:hAnsi="Arial" w:cs="Arial"/>
        </w:rPr>
        <w:t>A randomis</w:t>
      </w:r>
      <w:r w:rsidR="00F62C6A" w:rsidRPr="00F62C6A">
        <w:rPr>
          <w:rFonts w:ascii="Arial" w:hAnsi="Arial" w:cs="Arial"/>
        </w:rPr>
        <w:t>ed crosso</w:t>
      </w:r>
      <w:r w:rsidR="00F62C6A">
        <w:rPr>
          <w:rFonts w:ascii="Arial" w:hAnsi="Arial" w:cs="Arial"/>
        </w:rPr>
        <w:t>ver trial compared</w:t>
      </w:r>
      <w:r w:rsidR="00F62C6A" w:rsidRPr="00F62C6A">
        <w:rPr>
          <w:rFonts w:ascii="Arial" w:hAnsi="Arial" w:cs="Arial"/>
        </w:rPr>
        <w:t xml:space="preserve"> a</w:t>
      </w:r>
      <w:r w:rsidR="00F62C6A">
        <w:rPr>
          <w:rFonts w:ascii="Arial" w:hAnsi="Arial" w:cs="Arial"/>
        </w:rPr>
        <w:t xml:space="preserve"> rapid insulin-alone artificial </w:t>
      </w:r>
      <w:r w:rsidR="00F62C6A" w:rsidRPr="00F62C6A">
        <w:rPr>
          <w:rFonts w:ascii="Arial" w:hAnsi="Arial" w:cs="Arial"/>
        </w:rPr>
        <w:t xml:space="preserve">pancreas with rapid insulin-and-pramlintide artificial pancreas systems in adults </w:t>
      </w:r>
      <w:r w:rsidR="00F62C6A">
        <w:rPr>
          <w:rFonts w:ascii="Arial" w:hAnsi="Arial" w:cs="Arial"/>
        </w:rPr>
        <w:t>over a 24 hour inpatient stay</w:t>
      </w:r>
      <w:r w:rsidR="001B2B65">
        <w:rPr>
          <w:rFonts w:ascii="Arial" w:hAnsi="Arial" w:cs="Arial"/>
        </w:rPr>
        <w:t xml:space="preserve"> </w:t>
      </w:r>
      <w:r w:rsidR="00F6698D">
        <w:rPr>
          <w:rFonts w:ascii="Arial" w:hAnsi="Arial" w:cs="Arial"/>
        </w:rPr>
        <w:fldChar w:fldCharType="begin"/>
      </w:r>
      <w:r w:rsidR="00DD72E6">
        <w:rPr>
          <w:rFonts w:ascii="Arial" w:hAnsi="Arial" w:cs="Arial"/>
        </w:rPr>
        <w:instrText xml:space="preserve"> ADDIN EN.CITE &lt;EndNote&gt;&lt;Cite&gt;&lt;Author&gt;Haidar&lt;/Author&gt;&lt;Year&gt;2020&lt;/Year&gt;&lt;RecNum&gt;217&lt;/RecNum&gt;&lt;DisplayText&gt;(15)&lt;/DisplayText&gt;&lt;record&gt;&lt;rec-number&gt;217&lt;/rec-number&gt;&lt;foreign-keys&gt;&lt;key app="EN" db-id="9zvr2w95xw5r52eewfrpxd0qr9wzfpvt29x0" timestamp="1582722637"&gt;217&lt;/key&gt;&lt;/foreign-keys&gt;&lt;ref-type name="Journal Article"&gt;17&lt;/ref-type&gt;&lt;contributors&gt;&lt;authors&gt;&lt;author&gt;Haidar, A.&lt;/author&gt;&lt;author&gt;Tsoukas, M. A.&lt;/author&gt;&lt;author&gt;Bernier-Twardy, S.&lt;/author&gt;&lt;author&gt;Yale, J. F.&lt;/author&gt;&lt;author&gt;Rutkowski, J.&lt;/author&gt;&lt;author&gt;Bossy, A.&lt;/author&gt;&lt;author&gt;Pytka, E.&lt;/author&gt;&lt;author&gt;El Fathi, A.&lt;/author&gt;&lt;author&gt;Strauss, N.&lt;/author&gt;&lt;author&gt;Legault, L.&lt;/author&gt;&lt;/authors&gt;&lt;/contributors&gt;&lt;auth-address&gt;Department of Biomedical Engineering, McGill University, Montreal, Quebec, Canada ahmad.haidar@mcgill.ca.&amp;#xD;The Research Institute of McGill University Health Centre, Montreal, Quebec, Canada.&amp;#xD;Royal Victoria Hospital, McGill University Health Centre, Montreal, Quebec, Canada.&amp;#xD;Department of Biomedical Engineering, McGill University, Montreal, Quebec, Canada.&amp;#xD;Montreal Children&amp;apos;s Hospital, McGill University Health Centre, Montreal, Quebec, Canada.&lt;/auth-address&gt;&lt;titles&gt;&lt;title&gt;A Novel Dual-Hormone Insulin-and-Pramlintide Artificial Pancreas for Type 1 Diabetes: A Randomized Controlled Crossover Trial&lt;/title&gt;&lt;secondary-title&gt;Diabetes Care&lt;/secondary-title&gt;&lt;alt-title&gt;Diabetes care&lt;/alt-title&gt;&lt;/titles&gt;&lt;periodical&gt;&lt;full-title&gt;Diabetes Care&lt;/full-title&gt;&lt;abbr-1&gt;Diabetes care&lt;/abbr-1&gt;&lt;/periodical&gt;&lt;alt-periodical&gt;&lt;full-title&gt;Diabetes Care&lt;/full-title&gt;&lt;abbr-1&gt;Diabetes care&lt;/abbr-1&gt;&lt;/alt-periodical&gt;&lt;pages&gt;597-606&lt;/pages&gt;&lt;volume&gt;43&lt;/volume&gt;&lt;number&gt;3&lt;/number&gt;&lt;edition&gt;2020/01/25&lt;/edition&gt;&lt;dates&gt;&lt;year&gt;2020&lt;/year&gt;&lt;pub-dates&gt;&lt;date&gt;Mar&lt;/date&gt;&lt;/pub-dates&gt;&lt;/dates&gt;&lt;isbn&gt;0149-5992&lt;/isbn&gt;&lt;accession-num&gt;31974099&lt;/accession-num&gt;&lt;urls&gt;&lt;/urls&gt;&lt;electronic-resource-num&gt;10.2337/dc19-1922&lt;/electronic-resource-num&gt;&lt;remote-database-provider&gt;NLM&lt;/remote-database-provider&gt;&lt;language&gt;eng&lt;/language&gt;&lt;/record&gt;&lt;/Cite&gt;&lt;/EndNote&gt;</w:instrText>
      </w:r>
      <w:r w:rsidR="00F6698D">
        <w:rPr>
          <w:rFonts w:ascii="Arial" w:hAnsi="Arial" w:cs="Arial"/>
        </w:rPr>
        <w:fldChar w:fldCharType="separate"/>
      </w:r>
      <w:r w:rsidR="00DD72E6">
        <w:rPr>
          <w:rFonts w:ascii="Arial" w:hAnsi="Arial" w:cs="Arial"/>
          <w:noProof/>
        </w:rPr>
        <w:t>(15)</w:t>
      </w:r>
      <w:r w:rsidR="00F6698D"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 w:rsidR="00F62C6A">
        <w:rPr>
          <w:rFonts w:ascii="Arial" w:hAnsi="Arial" w:cs="Arial"/>
        </w:rPr>
        <w:t xml:space="preserve"> </w:t>
      </w:r>
      <w:r w:rsidR="00F62C6A" w:rsidRPr="00F62C6A">
        <w:rPr>
          <w:rFonts w:ascii="Arial" w:hAnsi="Arial" w:cs="Arial"/>
        </w:rPr>
        <w:t>Compared with the rapid insulin-alone system, the rapid insulin</w:t>
      </w:r>
      <w:r w:rsidR="00E4143E">
        <w:rPr>
          <w:rFonts w:ascii="Arial" w:hAnsi="Arial" w:cs="Arial"/>
        </w:rPr>
        <w:t>-</w:t>
      </w:r>
      <w:r w:rsidR="00F62C6A" w:rsidRPr="00F62C6A">
        <w:rPr>
          <w:rFonts w:ascii="Arial" w:hAnsi="Arial" w:cs="Arial"/>
        </w:rPr>
        <w:t>and-pramlintide system increased the time in ra</w:t>
      </w:r>
      <w:r w:rsidR="00F62C6A">
        <w:rPr>
          <w:rFonts w:ascii="Arial" w:hAnsi="Arial" w:cs="Arial"/>
        </w:rPr>
        <w:t>nge from 74% to 84%.</w:t>
      </w:r>
      <w:r>
        <w:rPr>
          <w:rFonts w:ascii="Arial" w:hAnsi="Arial" w:cs="Arial"/>
        </w:rPr>
        <w:t xml:space="preserve"> </w:t>
      </w:r>
      <w:r w:rsidR="00F62C6A" w:rsidRPr="00F62C6A">
        <w:rPr>
          <w:rFonts w:ascii="Arial" w:hAnsi="Arial" w:cs="Arial"/>
        </w:rPr>
        <w:t>T</w:t>
      </w:r>
      <w:r w:rsidR="00F62C6A">
        <w:rPr>
          <w:rFonts w:ascii="Arial" w:hAnsi="Arial" w:cs="Arial"/>
        </w:rPr>
        <w:t xml:space="preserve">he increased time in range </w:t>
      </w:r>
      <w:r w:rsidR="00E4143E">
        <w:rPr>
          <w:rFonts w:ascii="Arial" w:hAnsi="Arial" w:cs="Arial"/>
        </w:rPr>
        <w:t xml:space="preserve">observed </w:t>
      </w:r>
      <w:r>
        <w:rPr>
          <w:rFonts w:ascii="Arial" w:hAnsi="Arial" w:cs="Arial"/>
        </w:rPr>
        <w:t xml:space="preserve">was due to </w:t>
      </w:r>
      <w:r w:rsidR="00F62C6A" w:rsidRPr="00F62C6A">
        <w:rPr>
          <w:rFonts w:ascii="Arial" w:hAnsi="Arial" w:cs="Arial"/>
        </w:rPr>
        <w:t>improved daytime control</w:t>
      </w:r>
      <w:r w:rsidR="00DA6204">
        <w:rPr>
          <w:rFonts w:ascii="Arial" w:hAnsi="Arial" w:cs="Arial"/>
        </w:rPr>
        <w:t>, typically a more challenging period for closed-loop glucose control</w:t>
      </w:r>
      <w:r w:rsidR="00F62C6A" w:rsidRPr="00F62C6A">
        <w:rPr>
          <w:rFonts w:ascii="Arial" w:hAnsi="Arial" w:cs="Arial"/>
        </w:rPr>
        <w:t xml:space="preserve"> (daytime in range increased from 63% </w:t>
      </w:r>
      <w:r w:rsidR="00F62C6A">
        <w:rPr>
          <w:rFonts w:ascii="Arial" w:hAnsi="Arial" w:cs="Arial"/>
        </w:rPr>
        <w:t xml:space="preserve">to 78%). </w:t>
      </w:r>
      <w:r w:rsidR="00684897">
        <w:rPr>
          <w:rFonts w:ascii="Arial" w:hAnsi="Arial" w:cs="Arial"/>
        </w:rPr>
        <w:t>There were more g</w:t>
      </w:r>
      <w:r w:rsidR="00F62C6A" w:rsidRPr="00F62C6A">
        <w:rPr>
          <w:rFonts w:ascii="Arial" w:hAnsi="Arial" w:cs="Arial"/>
        </w:rPr>
        <w:t xml:space="preserve">astrointestinal symptoms reported </w:t>
      </w:r>
      <w:r w:rsidR="00F62C6A">
        <w:rPr>
          <w:rFonts w:ascii="Arial" w:hAnsi="Arial" w:cs="Arial"/>
        </w:rPr>
        <w:t xml:space="preserve">with the rapid </w:t>
      </w:r>
      <w:r w:rsidR="00F62C6A" w:rsidRPr="00F62C6A">
        <w:rPr>
          <w:rFonts w:ascii="Arial" w:hAnsi="Arial" w:cs="Arial"/>
        </w:rPr>
        <w:t>insulin-and-pram</w:t>
      </w:r>
      <w:r w:rsidR="00684897">
        <w:rPr>
          <w:rFonts w:ascii="Arial" w:hAnsi="Arial" w:cs="Arial"/>
        </w:rPr>
        <w:t>lintide system but</w:t>
      </w:r>
      <w:r w:rsidR="00F62C6A" w:rsidRPr="00F62C6A">
        <w:rPr>
          <w:rFonts w:ascii="Arial" w:hAnsi="Arial" w:cs="Arial"/>
        </w:rPr>
        <w:t xml:space="preserve"> </w:t>
      </w:r>
      <w:r w:rsidR="00F62C6A">
        <w:rPr>
          <w:rFonts w:ascii="Arial" w:hAnsi="Arial" w:cs="Arial"/>
        </w:rPr>
        <w:t xml:space="preserve">none of the symptoms were </w:t>
      </w:r>
      <w:r w:rsidR="00F62C6A" w:rsidRPr="00F62C6A">
        <w:rPr>
          <w:rFonts w:ascii="Arial" w:hAnsi="Arial" w:cs="Arial"/>
        </w:rPr>
        <w:t>severe.</w:t>
      </w:r>
    </w:p>
    <w:p w:rsidR="000D0B12" w:rsidRDefault="00D2646B" w:rsidP="003D4D42">
      <w:pPr>
        <w:spacing w:line="480" w:lineRule="auto"/>
        <w:jc w:val="both"/>
        <w:rPr>
          <w:rFonts w:ascii="Arial" w:hAnsi="Arial" w:cs="Arial"/>
        </w:rPr>
      </w:pPr>
      <w:r w:rsidRPr="00D2646B">
        <w:rPr>
          <w:rFonts w:ascii="Arial" w:hAnsi="Arial" w:cs="Arial"/>
        </w:rPr>
        <w:t xml:space="preserve">Additional </w:t>
      </w:r>
      <w:r>
        <w:rPr>
          <w:rFonts w:ascii="Arial" w:hAnsi="Arial" w:cs="Arial"/>
        </w:rPr>
        <w:t xml:space="preserve">longer </w:t>
      </w:r>
      <w:r w:rsidRPr="00D2646B">
        <w:rPr>
          <w:rFonts w:ascii="Arial" w:hAnsi="Arial" w:cs="Arial"/>
        </w:rPr>
        <w:t xml:space="preserve">studies with multi-hormone systems are </w:t>
      </w:r>
      <w:r>
        <w:rPr>
          <w:rFonts w:ascii="Arial" w:hAnsi="Arial" w:cs="Arial"/>
        </w:rPr>
        <w:t>required</w:t>
      </w:r>
      <w:r w:rsidRPr="00D2646B">
        <w:rPr>
          <w:rFonts w:ascii="Arial" w:hAnsi="Arial" w:cs="Arial"/>
        </w:rPr>
        <w:t xml:space="preserve"> to demonstrate reduc</w:t>
      </w:r>
      <w:r w:rsidR="009C17CE">
        <w:rPr>
          <w:rFonts w:ascii="Arial" w:hAnsi="Arial" w:cs="Arial"/>
        </w:rPr>
        <w:t xml:space="preserve">tions in </w:t>
      </w:r>
      <w:r w:rsidRPr="00D2646B">
        <w:rPr>
          <w:rFonts w:ascii="Arial" w:hAnsi="Arial" w:cs="Arial"/>
        </w:rPr>
        <w:t xml:space="preserve">hypo- and hyperglycemia exposure compared with </w:t>
      </w:r>
      <w:r w:rsidR="009C17CE">
        <w:rPr>
          <w:rFonts w:ascii="Arial" w:hAnsi="Arial" w:cs="Arial"/>
        </w:rPr>
        <w:t xml:space="preserve">single-hormone </w:t>
      </w:r>
      <w:r w:rsidRPr="00D2646B">
        <w:rPr>
          <w:rFonts w:ascii="Arial" w:hAnsi="Arial" w:cs="Arial"/>
        </w:rPr>
        <w:t>systems.</w:t>
      </w:r>
      <w:r>
        <w:rPr>
          <w:rFonts w:ascii="Arial" w:hAnsi="Arial" w:cs="Arial"/>
        </w:rPr>
        <w:t xml:space="preserve"> </w:t>
      </w:r>
      <w:r w:rsidR="00997C73">
        <w:rPr>
          <w:rFonts w:ascii="Arial" w:hAnsi="Arial" w:cs="Arial"/>
        </w:rPr>
        <w:t>No dual-hormone systems have yet been approved for use in clinical practice</w:t>
      </w:r>
      <w:r w:rsidR="00673900">
        <w:rPr>
          <w:rFonts w:ascii="Arial" w:hAnsi="Arial" w:cs="Arial"/>
        </w:rPr>
        <w:t>.</w:t>
      </w:r>
    </w:p>
    <w:p w:rsidR="003D4D42" w:rsidRDefault="003D4D42" w:rsidP="003D4D42">
      <w:pPr>
        <w:spacing w:line="480" w:lineRule="auto"/>
        <w:jc w:val="both"/>
        <w:rPr>
          <w:rFonts w:ascii="Arial" w:hAnsi="Arial" w:cs="Arial"/>
          <w:b/>
        </w:rPr>
      </w:pPr>
    </w:p>
    <w:p w:rsidR="00BC25B4" w:rsidRPr="000D0B12" w:rsidRDefault="00B246EC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Usability of the artificial pancreas</w:t>
      </w:r>
    </w:p>
    <w:p w:rsidR="00BC25B4" w:rsidRDefault="00BC25B4" w:rsidP="003D4D42">
      <w:pPr>
        <w:spacing w:line="480" w:lineRule="auto"/>
        <w:jc w:val="both"/>
        <w:rPr>
          <w:rFonts w:ascii="Arial" w:hAnsi="Arial" w:cs="Arial"/>
        </w:rPr>
      </w:pPr>
      <w:r w:rsidRPr="00073AA1">
        <w:rPr>
          <w:rFonts w:ascii="Arial" w:hAnsi="Arial" w:cs="Arial"/>
        </w:rPr>
        <w:t>With increasing use of hybrid closed-loop systems in t</w:t>
      </w:r>
      <w:r w:rsidR="000D0B12">
        <w:rPr>
          <w:rFonts w:ascii="Arial" w:hAnsi="Arial" w:cs="Arial"/>
        </w:rPr>
        <w:t>he real-world there has been a shift in focus to</w:t>
      </w:r>
      <w:r w:rsidRPr="00073AA1">
        <w:rPr>
          <w:rFonts w:ascii="Arial" w:hAnsi="Arial" w:cs="Arial"/>
        </w:rPr>
        <w:t xml:space="preserve"> usability. First generation systems</w:t>
      </w:r>
      <w:r>
        <w:rPr>
          <w:rFonts w:ascii="Arial" w:hAnsi="Arial" w:cs="Arial"/>
        </w:rPr>
        <w:t xml:space="preserve"> </w:t>
      </w:r>
      <w:r w:rsidR="000D0B12">
        <w:rPr>
          <w:rFonts w:ascii="Arial" w:hAnsi="Arial" w:cs="Arial"/>
        </w:rPr>
        <w:t>offer</w:t>
      </w:r>
      <w:r>
        <w:rPr>
          <w:rFonts w:ascii="Arial" w:hAnsi="Arial" w:cs="Arial"/>
        </w:rPr>
        <w:t xml:space="preserve"> limited flexibility and</w:t>
      </w:r>
      <w:r w:rsidRPr="00073AA1">
        <w:rPr>
          <w:rFonts w:ascii="Arial" w:hAnsi="Arial" w:cs="Arial"/>
        </w:rPr>
        <w:t xml:space="preserve"> require </w:t>
      </w:r>
      <w:r>
        <w:rPr>
          <w:rFonts w:ascii="Arial" w:hAnsi="Arial" w:cs="Arial"/>
        </w:rPr>
        <w:t xml:space="preserve">significant workload to maintain closed-loop </w:t>
      </w:r>
      <w:r w:rsidR="000D0B12">
        <w:rPr>
          <w:rFonts w:ascii="Arial" w:hAnsi="Arial" w:cs="Arial"/>
        </w:rPr>
        <w:t>operation (</w:t>
      </w:r>
      <w:r w:rsidR="008E54C0">
        <w:rPr>
          <w:rFonts w:ascii="Arial" w:hAnsi="Arial" w:cs="Arial"/>
        </w:rPr>
        <w:t xml:space="preserve">so called </w:t>
      </w:r>
      <w:r w:rsidR="000D0B12">
        <w:rPr>
          <w:rFonts w:ascii="Arial" w:hAnsi="Arial" w:cs="Arial"/>
        </w:rPr>
        <w:t>Auto Mode). A real-</w:t>
      </w:r>
      <w:r>
        <w:rPr>
          <w:rFonts w:ascii="Arial" w:hAnsi="Arial" w:cs="Arial"/>
        </w:rPr>
        <w:t xml:space="preserve">world study in the </w:t>
      </w:r>
      <w:r>
        <w:rPr>
          <w:rFonts w:ascii="Arial" w:hAnsi="Arial" w:cs="Arial"/>
        </w:rPr>
        <w:lastRenderedPageBreak/>
        <w:t xml:space="preserve">US reported that during the first year </w:t>
      </w:r>
      <w:r w:rsidR="000D0B12">
        <w:rPr>
          <w:rFonts w:ascii="Arial" w:hAnsi="Arial" w:cs="Arial"/>
        </w:rPr>
        <w:t>of</w:t>
      </w:r>
      <w:r>
        <w:rPr>
          <w:rFonts w:ascii="Arial" w:hAnsi="Arial" w:cs="Arial"/>
        </w:rPr>
        <w:t xml:space="preserve"> hybrid closed-loop therapy with the Medtronic 670G system, 33% of users discontinued use</w:t>
      </w:r>
      <w:r w:rsidR="000D0B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 w:rsidR="00740907">
        <w:rPr>
          <w:rFonts w:ascii="Arial" w:hAnsi="Arial" w:cs="Arial"/>
        </w:rPr>
        <w:instrText xml:space="preserve"> ADDIN EN.CITE &lt;EndNote&gt;&lt;Cite&gt;&lt;Author&gt;Lal&lt;/Author&gt;&lt;Year&gt;2019&lt;/Year&gt;&lt;RecNum&gt;223&lt;/RecNum&gt;&lt;DisplayText&gt;(16)&lt;/DisplayText&gt;&lt;record&gt;&lt;rec-number&gt;223&lt;/rec-number&gt;&lt;foreign-keys&gt;&lt;key app="EN" db-id="9zvr2w95xw5r52eewfrpxd0qr9wzfpvt29x0" timestamp="1583397689"&gt;223&lt;/key&gt;&lt;/foreign-keys&gt;&lt;ref-type name="Journal Article"&gt;17&lt;/ref-type&gt;&lt;contributors&gt;&lt;authors&gt;&lt;author&gt;Lal, R. A.&lt;/author&gt;&lt;author&gt;Basina, M.&lt;/author&gt;&lt;author&gt;Maahs, D. M.&lt;/author&gt;&lt;author&gt;Hood, K.&lt;/author&gt;&lt;author&gt;Buckingham, B.&lt;/author&gt;&lt;author&gt;Wilson, D. M.&lt;/author&gt;&lt;/authors&gt;&lt;/contributors&gt;&lt;auth-address&gt;Division of Endocrinology, Department of Medicine, Stanford University School of Medicine, Stanford, CA inforay@stanford.edu.&amp;#xD;Division of Endocrinology, Department of Pediatrics, Stanford University School of Medicine, Stanford, CA.&amp;#xD;Stanford Diabetes Research Center, Stanford, CA.&amp;#xD;Division of Endocrinology, Department of Medicine, Stanford University School of Medicine, Stanford, CA.&lt;/auth-address&gt;&lt;titles&gt;&lt;title&gt;One Year Clinical Experience of the First Commercial Hybrid Closed-Loop System&lt;/title&gt;&lt;secondary-title&gt;Diabetes Care&lt;/secondary-title&gt;&lt;alt-title&gt;Diabetes care&lt;/alt-title&gt;&lt;/titles&gt;&lt;periodical&gt;&lt;full-title&gt;Diabetes Care&lt;/full-title&gt;&lt;abbr-1&gt;Diabetes care&lt;/abbr-1&gt;&lt;/periodical&gt;&lt;alt-periodical&gt;&lt;full-title&gt;Diabetes Care&lt;/full-title&gt;&lt;abbr-1&gt;Diabetes care&lt;/abbr-1&gt;&lt;/alt-periodical&gt;&lt;pages&gt;2190-2196&lt;/pages&gt;&lt;volume&gt;42&lt;/volume&gt;&lt;number&gt;12&lt;/number&gt;&lt;edition&gt;2019/09/25&lt;/edition&gt;&lt;dates&gt;&lt;year&gt;2019&lt;/year&gt;&lt;pub-dates&gt;&lt;date&gt;Dec&lt;/date&gt;&lt;/pub-dates&gt;&lt;/dates&gt;&lt;isbn&gt;0149-5992&lt;/isbn&gt;&lt;accession-num&gt;31548247&lt;/accession-num&gt;&lt;urls&gt;&lt;/urls&gt;&lt;custom2&gt;PMC6868462&lt;/custom2&gt;&lt;electronic-resource-num&gt;10.2337/dc19-0855&lt;/electronic-resource-num&gt;&lt;remote-database-provider&gt;NLM&lt;/remote-database-provider&gt;&lt;language&gt;eng&lt;/language&gt;&lt;/record&gt;&lt;/Cite&gt;&lt;/EndNote&gt;</w:instrText>
      </w:r>
      <w:r>
        <w:rPr>
          <w:rFonts w:ascii="Arial" w:hAnsi="Arial" w:cs="Arial"/>
        </w:rPr>
        <w:fldChar w:fldCharType="separate"/>
      </w:r>
      <w:r w:rsidR="00740907">
        <w:rPr>
          <w:rFonts w:ascii="Arial" w:hAnsi="Arial" w:cs="Arial"/>
          <w:noProof/>
        </w:rPr>
        <w:t>(16)</w:t>
      </w:r>
      <w:r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 w:rsidRPr="00073AA1">
        <w:rPr>
          <w:rFonts w:ascii="Arial" w:hAnsi="Arial" w:cs="Arial"/>
        </w:rPr>
        <w:t xml:space="preserve"> Reasons for discontinuation included </w:t>
      </w:r>
      <w:r w:rsidR="00B63A8D">
        <w:rPr>
          <w:rFonts w:ascii="Arial" w:hAnsi="Arial" w:cs="Arial"/>
        </w:rPr>
        <w:t>CGM</w:t>
      </w:r>
      <w:r w:rsidRPr="00073AA1">
        <w:rPr>
          <w:rFonts w:ascii="Arial" w:hAnsi="Arial" w:cs="Arial"/>
        </w:rPr>
        <w:t xml:space="preserve"> issues </w:t>
      </w:r>
      <w:r>
        <w:rPr>
          <w:rFonts w:ascii="Arial" w:hAnsi="Arial" w:cs="Arial"/>
        </w:rPr>
        <w:t>(</w:t>
      </w:r>
      <w:r w:rsidRPr="002D36D3">
        <w:rPr>
          <w:rFonts w:ascii="Arial" w:hAnsi="Arial" w:cs="Arial"/>
        </w:rPr>
        <w:t>calibrations</w:t>
      </w:r>
      <w:r>
        <w:rPr>
          <w:rFonts w:ascii="Arial" w:hAnsi="Arial" w:cs="Arial"/>
        </w:rPr>
        <w:t>)</w:t>
      </w:r>
      <w:r w:rsidRPr="002D36D3">
        <w:rPr>
          <w:rFonts w:ascii="Arial" w:hAnsi="Arial" w:cs="Arial"/>
        </w:rPr>
        <w:t xml:space="preserve">, number of alarms, and too much time </w:t>
      </w:r>
      <w:r>
        <w:rPr>
          <w:rFonts w:ascii="Arial" w:hAnsi="Arial" w:cs="Arial"/>
        </w:rPr>
        <w:t xml:space="preserve">and workload </w:t>
      </w:r>
      <w:r w:rsidR="00B63A8D">
        <w:rPr>
          <w:rFonts w:ascii="Arial" w:hAnsi="Arial" w:cs="Arial"/>
        </w:rPr>
        <w:t>required</w:t>
      </w:r>
      <w:r>
        <w:rPr>
          <w:rFonts w:ascii="Arial" w:hAnsi="Arial" w:cs="Arial"/>
        </w:rPr>
        <w:t xml:space="preserve"> </w:t>
      </w:r>
      <w:r w:rsidRPr="002D36D3">
        <w:rPr>
          <w:rFonts w:ascii="Arial" w:hAnsi="Arial" w:cs="Arial"/>
        </w:rPr>
        <w:t xml:space="preserve">to make the system </w:t>
      </w:r>
      <w:r>
        <w:rPr>
          <w:rFonts w:ascii="Arial" w:hAnsi="Arial" w:cs="Arial"/>
        </w:rPr>
        <w:t>operate in Auto Mode</w:t>
      </w:r>
      <w:r w:rsidRPr="002D36D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 w:rsidR="00740907">
        <w:rPr>
          <w:rFonts w:ascii="Arial" w:hAnsi="Arial" w:cs="Arial"/>
        </w:rPr>
        <w:instrText xml:space="preserve"> ADDIN EN.CITE &lt;EndNote&gt;&lt;Cite&gt;&lt;Author&gt;Messer&lt;/Author&gt;&lt;Year&gt;2020&lt;/Year&gt;&lt;RecNum&gt;224&lt;/RecNum&gt;&lt;DisplayText&gt;(17)&lt;/DisplayText&gt;&lt;record&gt;&lt;rec-number&gt;224&lt;/rec-number&gt;&lt;foreign-keys&gt;&lt;key app="EN" db-id="9zvr2w95xw5r52eewfrpxd0qr9wzfpvt29x0" timestamp="1583397830"&gt;224&lt;/key&gt;&lt;/foreign-keys&gt;&lt;ref-type name="Journal Article"&gt;17&lt;/ref-type&gt;&lt;contributors&gt;&lt;authors&gt;&lt;author&gt;Messer, L. H.&lt;/author&gt;&lt;author&gt;Berget, C.&lt;/author&gt;&lt;author&gt;Vigers, T.&lt;/author&gt;&lt;author&gt;Pyle, L.&lt;/author&gt;&lt;author&gt;Geno, C.&lt;/author&gt;&lt;author&gt;Wadwa, R. P.&lt;/author&gt;&lt;author&gt;Driscoll, K. A.&lt;/author&gt;&lt;author&gt;Forlenza, G. P.&lt;/author&gt;&lt;/authors&gt;&lt;/contributors&gt;&lt;auth-address&gt;Barbara Davis Center for Childhood Diabetes, School of Medicine, University of Colorado Denver, Denver, CO, USA.&amp;#xD;Department of Biostatistics and Informatics, Colorado School of Public Health, Aurora, CO, USA.&amp;#xD;Department of Clinical and Health Psychology, University of Florida, Gainesville, FL, USA.&lt;/auth-address&gt;&lt;titles&gt;&lt;title&gt;Real world hybrid closed-loop discontinuation: Predictors and perceptions of youth discontinuing the 670G system in the first 6 months&lt;/title&gt;&lt;secondary-title&gt;Pediatr Diabetes&lt;/secondary-title&gt;&lt;alt-title&gt;Pediatric diabetes&lt;/alt-title&gt;&lt;/titles&gt;&lt;periodical&gt;&lt;full-title&gt;Pediatr Diabetes&lt;/full-title&gt;&lt;abbr-1&gt;Pediatric diabetes&lt;/abbr-1&gt;&lt;/periodical&gt;&lt;alt-periodical&gt;&lt;full-title&gt;Pediatr Diabetes&lt;/full-title&gt;&lt;abbr-1&gt;Pediatric diabetes&lt;/abbr-1&gt;&lt;/alt-periodical&gt;&lt;pages&gt;319-327&lt;/pages&gt;&lt;volume&gt;21&lt;/volume&gt;&lt;number&gt;2&lt;/number&gt;&lt;edition&gt;2019/12/31&lt;/edition&gt;&lt;keywords&gt;&lt;keyword&gt;artificial pancreas&lt;/keyword&gt;&lt;keyword&gt;continuous glucose monitor&lt;/keyword&gt;&lt;keyword&gt;hybrid closed loop&lt;/keyword&gt;&lt;keyword&gt;insulin pump&lt;/keyword&gt;&lt;keyword&gt;pediatrics&lt;/keyword&gt;&lt;keyword&gt;type 1 diabetes&lt;/keyword&gt;&lt;/keywords&gt;&lt;dates&gt;&lt;year&gt;2020&lt;/year&gt;&lt;pub-dates&gt;&lt;date&gt;Mar&lt;/date&gt;&lt;/pub-dates&gt;&lt;/dates&gt;&lt;isbn&gt;1399-543x&lt;/isbn&gt;&lt;accession-num&gt;31885123&lt;/accession-num&gt;&lt;urls&gt;&lt;/urls&gt;&lt;electronic-resource-num&gt;10.1111/pedi.12971&lt;/electronic-resource-num&gt;&lt;remote-database-provider&gt;NLM&lt;/remote-database-provider&gt;&lt;language&gt;eng&lt;/language&gt;&lt;/record&gt;&lt;/Cite&gt;&lt;/EndNote&gt;</w:instrText>
      </w:r>
      <w:r>
        <w:rPr>
          <w:rFonts w:ascii="Arial" w:hAnsi="Arial" w:cs="Arial"/>
        </w:rPr>
        <w:fldChar w:fldCharType="separate"/>
      </w:r>
      <w:r w:rsidR="00740907">
        <w:rPr>
          <w:rFonts w:ascii="Arial" w:hAnsi="Arial" w:cs="Arial"/>
          <w:noProof/>
        </w:rPr>
        <w:t>(17)</w:t>
      </w:r>
      <w:r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</w:p>
    <w:p w:rsidR="00E5274C" w:rsidRDefault="00BC25B4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Future systems </w:t>
      </w:r>
      <w:r w:rsidR="00E5274C">
        <w:rPr>
          <w:rFonts w:ascii="Arial" w:hAnsi="Arial" w:cs="Arial"/>
        </w:rPr>
        <w:t>must</w:t>
      </w:r>
      <w:r>
        <w:rPr>
          <w:rFonts w:ascii="Arial" w:hAnsi="Arial" w:cs="Arial"/>
        </w:rPr>
        <w:t xml:space="preserve"> consider user interacti</w:t>
      </w:r>
      <w:r w:rsidR="00E5274C">
        <w:rPr>
          <w:rFonts w:ascii="Arial" w:hAnsi="Arial" w:cs="Arial"/>
        </w:rPr>
        <w:t>on</w:t>
      </w:r>
      <w:r>
        <w:rPr>
          <w:rFonts w:ascii="Arial" w:hAnsi="Arial" w:cs="Arial"/>
        </w:rPr>
        <w:t xml:space="preserve"> in the design </w:t>
      </w:r>
      <w:r w:rsidR="00B63A8D">
        <w:rPr>
          <w:rFonts w:ascii="Arial" w:hAnsi="Arial" w:cs="Arial"/>
        </w:rPr>
        <w:t>to ensure</w:t>
      </w:r>
      <w:r>
        <w:rPr>
          <w:rFonts w:ascii="Arial" w:hAnsi="Arial" w:cs="Arial"/>
        </w:rPr>
        <w:t xml:space="preserve"> the glycaemic benefits of hybrid closed-loop therapy</w:t>
      </w:r>
      <w:r w:rsidR="00B63A8D">
        <w:rPr>
          <w:rFonts w:ascii="Arial" w:hAnsi="Arial" w:cs="Arial"/>
        </w:rPr>
        <w:t xml:space="preserve"> are realised</w:t>
      </w:r>
      <w:r w:rsidR="00E5274C">
        <w:rPr>
          <w:rFonts w:ascii="Arial" w:hAnsi="Arial" w:cs="Arial"/>
        </w:rPr>
        <w:t xml:space="preserve"> in the real-</w:t>
      </w:r>
      <w:r>
        <w:rPr>
          <w:rFonts w:ascii="Arial" w:hAnsi="Arial" w:cs="Arial"/>
        </w:rPr>
        <w:t xml:space="preserve">world setting. </w:t>
      </w:r>
      <w:r w:rsidR="00B63A8D">
        <w:rPr>
          <w:rFonts w:ascii="Arial" w:hAnsi="Arial" w:cs="Arial"/>
        </w:rPr>
        <w:t>F</w:t>
      </w:r>
      <w:r>
        <w:rPr>
          <w:rFonts w:ascii="Arial" w:hAnsi="Arial" w:cs="Arial"/>
        </w:rPr>
        <w:t xml:space="preserve">lexibility and additional functions within the closed-loop system to allow for customisation are likely to be more appealing to users. Interoperability of </w:t>
      </w:r>
      <w:r w:rsidR="00B63A8D">
        <w:rPr>
          <w:rFonts w:ascii="Arial" w:hAnsi="Arial" w:cs="Arial"/>
        </w:rPr>
        <w:t xml:space="preserve">the individual </w:t>
      </w:r>
      <w:r>
        <w:rPr>
          <w:rFonts w:ascii="Arial" w:hAnsi="Arial" w:cs="Arial"/>
        </w:rPr>
        <w:t>closed-loop devices (insulin pum</w:t>
      </w:r>
      <w:r w:rsidR="00B63A8D">
        <w:rPr>
          <w:rFonts w:ascii="Arial" w:hAnsi="Arial" w:cs="Arial"/>
        </w:rPr>
        <w:t>p, CGM and algorithm</w:t>
      </w:r>
      <w:r>
        <w:rPr>
          <w:rFonts w:ascii="Arial" w:hAnsi="Arial" w:cs="Arial"/>
        </w:rPr>
        <w:t xml:space="preserve">) which would allow users increased choice of </w:t>
      </w:r>
      <w:r w:rsidR="00E5274C">
        <w:rPr>
          <w:rFonts w:ascii="Arial" w:hAnsi="Arial" w:cs="Arial"/>
        </w:rPr>
        <w:t xml:space="preserve">system </w:t>
      </w:r>
      <w:r>
        <w:rPr>
          <w:rFonts w:ascii="Arial" w:hAnsi="Arial" w:cs="Arial"/>
        </w:rPr>
        <w:t>components to suit their needs</w:t>
      </w:r>
      <w:r w:rsidR="00B63A8D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are being encouraged and are likely to improve usability and therefore outcomes.</w:t>
      </w:r>
    </w:p>
    <w:p w:rsidR="00E5274C" w:rsidRDefault="00E5274C" w:rsidP="003D4D42">
      <w:pPr>
        <w:spacing w:line="480" w:lineRule="auto"/>
        <w:jc w:val="both"/>
        <w:rPr>
          <w:rFonts w:ascii="Arial" w:hAnsi="Arial" w:cs="Arial"/>
        </w:rPr>
      </w:pPr>
    </w:p>
    <w:p w:rsidR="002F23C2" w:rsidRPr="00E5274C" w:rsidRDefault="00333494" w:rsidP="003D4D42">
      <w:pPr>
        <w:spacing w:line="480" w:lineRule="auto"/>
        <w:jc w:val="both"/>
        <w:rPr>
          <w:rFonts w:ascii="Arial" w:hAnsi="Arial" w:cs="Arial"/>
        </w:rPr>
      </w:pPr>
      <w:r w:rsidRPr="00333494">
        <w:rPr>
          <w:rFonts w:ascii="Arial" w:hAnsi="Arial" w:cs="Arial"/>
          <w:b/>
        </w:rPr>
        <w:t>Do</w:t>
      </w:r>
      <w:r w:rsidR="008E54C0">
        <w:rPr>
          <w:rFonts w:ascii="Arial" w:hAnsi="Arial" w:cs="Arial"/>
          <w:b/>
        </w:rPr>
        <w:t>-</w:t>
      </w:r>
      <w:r w:rsidRPr="00333494">
        <w:rPr>
          <w:rFonts w:ascii="Arial" w:hAnsi="Arial" w:cs="Arial"/>
          <w:b/>
        </w:rPr>
        <w:t>It</w:t>
      </w:r>
      <w:r w:rsidR="008E54C0">
        <w:rPr>
          <w:rFonts w:ascii="Arial" w:hAnsi="Arial" w:cs="Arial"/>
          <w:b/>
        </w:rPr>
        <w:t>-</w:t>
      </w:r>
      <w:r w:rsidRPr="00333494">
        <w:rPr>
          <w:rFonts w:ascii="Arial" w:hAnsi="Arial" w:cs="Arial"/>
          <w:b/>
        </w:rPr>
        <w:t xml:space="preserve">Yourself (DIY) </w:t>
      </w:r>
      <w:r w:rsidR="00311238">
        <w:rPr>
          <w:rFonts w:ascii="Arial" w:hAnsi="Arial" w:cs="Arial"/>
          <w:b/>
        </w:rPr>
        <w:t>artificial pancreas</w:t>
      </w:r>
    </w:p>
    <w:p w:rsidR="00E5274C" w:rsidRPr="00A51F68" w:rsidRDefault="00EA7265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333494">
        <w:rPr>
          <w:rFonts w:ascii="Arial" w:hAnsi="Arial" w:cs="Arial"/>
        </w:rPr>
        <w:t>elays in closed-loop systems receiving regu</w:t>
      </w:r>
      <w:r>
        <w:rPr>
          <w:rFonts w:ascii="Arial" w:hAnsi="Arial" w:cs="Arial"/>
        </w:rPr>
        <w:t xml:space="preserve">latory approval led to </w:t>
      </w:r>
      <w:r w:rsidR="00333494" w:rsidRPr="00333494">
        <w:rPr>
          <w:rFonts w:ascii="Arial" w:hAnsi="Arial" w:cs="Arial"/>
        </w:rPr>
        <w:t xml:space="preserve">communities </w:t>
      </w:r>
      <w:r w:rsidR="00333494">
        <w:rPr>
          <w:rFonts w:ascii="Arial" w:hAnsi="Arial" w:cs="Arial"/>
        </w:rPr>
        <w:t xml:space="preserve">including </w:t>
      </w:r>
      <w:r w:rsidR="00333494" w:rsidRPr="00333494">
        <w:rPr>
          <w:rFonts w:ascii="Arial" w:hAnsi="Arial" w:cs="Arial"/>
        </w:rPr>
        <w:t>OpenAPS (Open Artificial Pancreas Sys</w:t>
      </w:r>
      <w:r w:rsidR="002726AB">
        <w:rPr>
          <w:rFonts w:ascii="Arial" w:hAnsi="Arial" w:cs="Arial"/>
        </w:rPr>
        <w:t xml:space="preserve">tem), Loop, and AndroidAPS </w:t>
      </w:r>
      <w:r>
        <w:rPr>
          <w:rFonts w:ascii="Arial" w:hAnsi="Arial" w:cs="Arial"/>
        </w:rPr>
        <w:t>developing</w:t>
      </w:r>
      <w:r w:rsidR="00333494" w:rsidRPr="00333494">
        <w:rPr>
          <w:rFonts w:ascii="Arial" w:hAnsi="Arial" w:cs="Arial"/>
        </w:rPr>
        <w:t xml:space="preserve"> alternative</w:t>
      </w:r>
      <w:r w:rsidR="00333494" w:rsidRPr="00333494">
        <w:t xml:space="preserve"> </w:t>
      </w:r>
      <w:r w:rsidR="00333494" w:rsidRPr="00333494">
        <w:rPr>
          <w:rFonts w:ascii="Arial" w:hAnsi="Arial" w:cs="Arial"/>
        </w:rPr>
        <w:t>non-commercial systems</w:t>
      </w:r>
      <w:r w:rsidR="002726AB">
        <w:rPr>
          <w:rFonts w:ascii="Arial" w:hAnsi="Arial" w:cs="Arial"/>
        </w:rPr>
        <w:t xml:space="preserve"> </w:t>
      </w:r>
      <w:r w:rsidR="002726AB">
        <w:rPr>
          <w:rFonts w:ascii="Arial" w:hAnsi="Arial" w:cs="Arial"/>
        </w:rPr>
        <w:fldChar w:fldCharType="begin"/>
      </w:r>
      <w:r w:rsidR="002726AB">
        <w:rPr>
          <w:rFonts w:ascii="Arial" w:hAnsi="Arial" w:cs="Arial"/>
        </w:rPr>
        <w:instrText xml:space="preserve"> ADDIN EN.CITE &lt;EndNote&gt;&lt;Cite&gt;&lt;Author&gt;Lewis&lt;/Author&gt;&lt;Year&gt;2020&lt;/Year&gt;&lt;RecNum&gt;225&lt;/RecNum&gt;&lt;DisplayText&gt;(18)&lt;/DisplayText&gt;&lt;record&gt;&lt;rec-number&gt;225&lt;/rec-number&gt;&lt;foreign-keys&gt;&lt;key app="EN" db-id="9zvr2w95xw5r52eewfrpxd0qr9wzfpvt29x0" timestamp="1583661693"&gt;225&lt;/key&gt;&lt;/foreign-keys&gt;&lt;ref-type name="Journal Article"&gt;17&lt;/ref-type&gt;&lt;contributors&gt;&lt;authors&gt;&lt;author&gt;Lewis, D. M.&lt;/author&gt;&lt;/authors&gt;&lt;/contributors&gt;&lt;auth-address&gt;OpenAPS, Seattle, WA 98101, USA. Electronic address: Dana@OpenAPS.org.&lt;/auth-address&gt;&lt;titles&gt;&lt;title&gt;Do-It-Yourself Artificial Pancreas System and the OpenAPS Movement&lt;/title&gt;&lt;secondary-title&gt;Endocrinol Metab Clin North Am&lt;/secondary-title&gt;&lt;alt-title&gt;Endocrinology and metabolism clinics of North America&lt;/alt-title&gt;&lt;/titles&gt;&lt;periodical&gt;&lt;full-title&gt;Endocrinol Metab Clin North Am&lt;/full-title&gt;&lt;abbr-1&gt;Endocrinology and metabolism clinics of North America&lt;/abbr-1&gt;&lt;/periodical&gt;&lt;alt-periodical&gt;&lt;full-title&gt;Endocrinol Metab Clin North Am&lt;/full-title&gt;&lt;abbr-1&gt;Endocrinology and metabolism clinics of North America&lt;/abbr-1&gt;&lt;/alt-periodical&gt;&lt;pages&gt;203-213&lt;/pages&gt;&lt;volume&gt;49&lt;/volume&gt;&lt;number&gt;1&lt;/number&gt;&lt;edition&gt;2020/01/26&lt;/edition&gt;&lt;keywords&gt;&lt;keyword&gt;Aps&lt;/keyword&gt;&lt;keyword&gt;Artificial pancreas system&lt;/keyword&gt;&lt;keyword&gt;Diy&lt;/keyword&gt;&lt;keyword&gt;Do-it-yourself&lt;/keyword&gt;&lt;keyword&gt;Hybrid closed loop system&lt;/keyword&gt;&lt;keyword&gt;Open source diabetes technology&lt;/keyword&gt;&lt;keyword&gt;OpenAPS&lt;/keyword&gt;&lt;keyword&gt;developments in the APS space with Lilly, Diabeloop, Roche, Tandem, and Novo&lt;/keyword&gt;&lt;keyword&gt;Nordisk.&lt;/keyword&gt;&lt;/keywords&gt;&lt;dates&gt;&lt;year&gt;2020&lt;/year&gt;&lt;pub-dates&gt;&lt;date&gt;Mar&lt;/date&gt;&lt;/pub-dates&gt;&lt;/dates&gt;&lt;isbn&gt;0889-8529&lt;/isbn&gt;&lt;accession-num&gt;31980119&lt;/accession-num&gt;&lt;urls&gt;&lt;/urls&gt;&lt;electronic-resource-num&gt;10.1016/j.ecl.2019.10.005&lt;/electronic-resource-num&gt;&lt;remote-database-provider&gt;NLM&lt;/remote-database-provider&gt;&lt;language&gt;eng&lt;/language&gt;&lt;/record&gt;&lt;/Cite&gt;&lt;/EndNote&gt;</w:instrText>
      </w:r>
      <w:r w:rsidR="002726AB">
        <w:rPr>
          <w:rFonts w:ascii="Arial" w:hAnsi="Arial" w:cs="Arial"/>
        </w:rPr>
        <w:fldChar w:fldCharType="separate"/>
      </w:r>
      <w:r w:rsidR="002726AB">
        <w:rPr>
          <w:rFonts w:ascii="Arial" w:hAnsi="Arial" w:cs="Arial"/>
          <w:noProof/>
        </w:rPr>
        <w:t>(18)</w:t>
      </w:r>
      <w:r w:rsidR="002726AB"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 w:rsidR="002726AB">
        <w:rPr>
          <w:rFonts w:ascii="Arial" w:hAnsi="Arial" w:cs="Arial"/>
        </w:rPr>
        <w:t xml:space="preserve"> Individuals build</w:t>
      </w:r>
      <w:r w:rsidR="002F23C2" w:rsidRPr="00333494">
        <w:rPr>
          <w:rFonts w:ascii="Arial" w:hAnsi="Arial" w:cs="Arial"/>
        </w:rPr>
        <w:t xml:space="preserve"> their own closed-loop</w:t>
      </w:r>
      <w:r>
        <w:rPr>
          <w:rFonts w:ascii="Arial" w:hAnsi="Arial" w:cs="Arial"/>
        </w:rPr>
        <w:t xml:space="preserve"> system</w:t>
      </w:r>
      <w:r w:rsidR="002F23C2" w:rsidRPr="00333494">
        <w:rPr>
          <w:rFonts w:ascii="Arial" w:hAnsi="Arial" w:cs="Arial"/>
        </w:rPr>
        <w:t xml:space="preserve"> from commercially available</w:t>
      </w:r>
      <w:r w:rsidR="00593A97">
        <w:rPr>
          <w:rFonts w:ascii="Arial" w:hAnsi="Arial" w:cs="Arial"/>
        </w:rPr>
        <w:t>,</w:t>
      </w:r>
      <w:r w:rsidR="002F23C2" w:rsidRPr="00333494">
        <w:rPr>
          <w:rFonts w:ascii="Arial" w:hAnsi="Arial" w:cs="Arial"/>
        </w:rPr>
        <w:t xml:space="preserve"> </w:t>
      </w:r>
      <w:r w:rsidR="00593A97" w:rsidRPr="00593A97">
        <w:rPr>
          <w:rFonts w:ascii="Arial" w:hAnsi="Arial" w:cs="Arial"/>
        </w:rPr>
        <w:t>although sometimes out of warranty</w:t>
      </w:r>
      <w:r w:rsidR="00593A97">
        <w:rPr>
          <w:rFonts w:ascii="Arial" w:hAnsi="Arial" w:cs="Arial"/>
        </w:rPr>
        <w:t>,</w:t>
      </w:r>
      <w:r w:rsidR="00593A97" w:rsidRPr="00593A97">
        <w:rPr>
          <w:rFonts w:ascii="Arial" w:hAnsi="Arial" w:cs="Arial"/>
        </w:rPr>
        <w:t xml:space="preserve"> </w:t>
      </w:r>
      <w:r w:rsidR="002F23C2" w:rsidRPr="00333494">
        <w:rPr>
          <w:rFonts w:ascii="Arial" w:hAnsi="Arial" w:cs="Arial"/>
        </w:rPr>
        <w:t xml:space="preserve">insulin pumps, CGM </w:t>
      </w:r>
      <w:r w:rsidR="002726AB">
        <w:rPr>
          <w:rFonts w:ascii="Arial" w:hAnsi="Arial" w:cs="Arial"/>
        </w:rPr>
        <w:t>devices</w:t>
      </w:r>
      <w:r w:rsidR="002F23C2" w:rsidRPr="00333494">
        <w:rPr>
          <w:rFonts w:ascii="Arial" w:hAnsi="Arial" w:cs="Arial"/>
        </w:rPr>
        <w:t xml:space="preserve">, and open source algorithms. The lack of </w:t>
      </w:r>
      <w:r w:rsidR="002726AB">
        <w:rPr>
          <w:rFonts w:ascii="Arial" w:hAnsi="Arial" w:cs="Arial"/>
        </w:rPr>
        <w:t>regulatory approval</w:t>
      </w:r>
      <w:r w:rsidR="002F23C2" w:rsidRPr="00333494">
        <w:rPr>
          <w:rFonts w:ascii="Arial" w:hAnsi="Arial" w:cs="Arial"/>
        </w:rPr>
        <w:t xml:space="preserve"> for these systems </w:t>
      </w:r>
      <w:r w:rsidR="00593A97">
        <w:rPr>
          <w:rFonts w:ascii="Arial" w:hAnsi="Arial" w:cs="Arial"/>
        </w:rPr>
        <w:t xml:space="preserve">has the advantage of </w:t>
      </w:r>
      <w:r w:rsidR="002726AB">
        <w:rPr>
          <w:rFonts w:ascii="Arial" w:hAnsi="Arial" w:cs="Arial"/>
        </w:rPr>
        <w:t>expeditious</w:t>
      </w:r>
      <w:r w:rsidR="002F23C2" w:rsidRPr="00333494">
        <w:rPr>
          <w:rFonts w:ascii="Arial" w:hAnsi="Arial" w:cs="Arial"/>
        </w:rPr>
        <w:t xml:space="preserve"> innovation cycle</w:t>
      </w:r>
      <w:r w:rsidR="00593A97">
        <w:rPr>
          <w:rFonts w:ascii="Arial" w:hAnsi="Arial" w:cs="Arial"/>
        </w:rPr>
        <w:t>s</w:t>
      </w:r>
      <w:r w:rsidR="002F23C2" w:rsidRPr="00333494">
        <w:rPr>
          <w:rFonts w:ascii="Arial" w:hAnsi="Arial" w:cs="Arial"/>
        </w:rPr>
        <w:t xml:space="preserve"> and </w:t>
      </w:r>
      <w:r w:rsidR="002726AB">
        <w:rPr>
          <w:rFonts w:ascii="Arial" w:hAnsi="Arial" w:cs="Arial"/>
        </w:rPr>
        <w:t>increased</w:t>
      </w:r>
      <w:r w:rsidR="002F23C2" w:rsidRPr="00333494">
        <w:rPr>
          <w:rFonts w:ascii="Arial" w:hAnsi="Arial" w:cs="Arial"/>
        </w:rPr>
        <w:t xml:space="preserve"> </w:t>
      </w:r>
      <w:r w:rsidR="00593A97">
        <w:rPr>
          <w:rFonts w:ascii="Arial" w:hAnsi="Arial" w:cs="Arial"/>
        </w:rPr>
        <w:t>functionality</w:t>
      </w:r>
      <w:r w:rsidR="002726AB">
        <w:rPr>
          <w:rFonts w:ascii="Arial" w:hAnsi="Arial" w:cs="Arial"/>
        </w:rPr>
        <w:t xml:space="preserve"> for customisation</w:t>
      </w:r>
      <w:r w:rsidR="002F23C2" w:rsidRPr="00333494">
        <w:rPr>
          <w:rFonts w:ascii="Arial" w:hAnsi="Arial" w:cs="Arial"/>
        </w:rPr>
        <w:t xml:space="preserve">. </w:t>
      </w:r>
      <w:r w:rsidR="009A3D5F">
        <w:rPr>
          <w:rFonts w:ascii="Arial" w:hAnsi="Arial" w:cs="Arial"/>
        </w:rPr>
        <w:t>Reports suggest t</w:t>
      </w:r>
      <w:r w:rsidR="002F23C2" w:rsidRPr="00333494">
        <w:rPr>
          <w:rFonts w:ascii="Arial" w:hAnsi="Arial" w:cs="Arial"/>
        </w:rPr>
        <w:t xml:space="preserve">hese systems </w:t>
      </w:r>
      <w:r w:rsidR="009F23D9">
        <w:rPr>
          <w:rFonts w:ascii="Arial" w:hAnsi="Arial" w:cs="Arial"/>
        </w:rPr>
        <w:t xml:space="preserve">have </w:t>
      </w:r>
      <w:r w:rsidR="009F23D9" w:rsidRPr="009F23D9">
        <w:rPr>
          <w:rFonts w:ascii="Arial" w:hAnsi="Arial" w:cs="Arial"/>
        </w:rPr>
        <w:t>several thousand users to date worldwide</w:t>
      </w:r>
      <w:r w:rsidR="002F23C2" w:rsidRPr="00333494">
        <w:rPr>
          <w:rFonts w:ascii="Arial" w:hAnsi="Arial" w:cs="Arial"/>
        </w:rPr>
        <w:t xml:space="preserve">. </w:t>
      </w:r>
      <w:r w:rsidR="002726AB">
        <w:rPr>
          <w:rFonts w:ascii="Arial" w:hAnsi="Arial" w:cs="Arial"/>
        </w:rPr>
        <w:t xml:space="preserve">Initial outcomes reported </w:t>
      </w:r>
      <w:r w:rsidR="002726AB" w:rsidRPr="002726AB">
        <w:rPr>
          <w:rFonts w:ascii="Arial" w:hAnsi="Arial" w:cs="Arial"/>
        </w:rPr>
        <w:t>by th</w:t>
      </w:r>
      <w:r>
        <w:rPr>
          <w:rFonts w:ascii="Arial" w:hAnsi="Arial" w:cs="Arial"/>
        </w:rPr>
        <w:t xml:space="preserve">is </w:t>
      </w:r>
      <w:r w:rsidR="002726AB" w:rsidRPr="002726AB">
        <w:rPr>
          <w:rFonts w:ascii="Arial" w:hAnsi="Arial" w:cs="Arial"/>
        </w:rPr>
        <w:t>community are positive,</w:t>
      </w:r>
      <w:r w:rsidR="002726AB">
        <w:rPr>
          <w:rFonts w:ascii="Arial" w:hAnsi="Arial" w:cs="Arial"/>
        </w:rPr>
        <w:t xml:space="preserve"> but no</w:t>
      </w:r>
      <w:r w:rsidR="002726AB" w:rsidRPr="002726AB">
        <w:rPr>
          <w:rFonts w:ascii="Arial" w:hAnsi="Arial" w:cs="Arial"/>
        </w:rPr>
        <w:t xml:space="preserve"> randomized controlled trials </w:t>
      </w:r>
      <w:r w:rsidR="002726AB">
        <w:rPr>
          <w:rFonts w:ascii="Arial" w:hAnsi="Arial" w:cs="Arial"/>
        </w:rPr>
        <w:t xml:space="preserve">have been reported. </w:t>
      </w:r>
      <w:r w:rsidR="009A3D5F">
        <w:rPr>
          <w:rFonts w:ascii="Arial" w:hAnsi="Arial" w:cs="Arial"/>
        </w:rPr>
        <w:t>Healthcare professional responsibilities</w:t>
      </w:r>
      <w:r w:rsidR="002F23C2" w:rsidRPr="00333494">
        <w:rPr>
          <w:rFonts w:ascii="Arial" w:hAnsi="Arial" w:cs="Arial"/>
        </w:rPr>
        <w:t xml:space="preserve"> in supporting users of these </w:t>
      </w:r>
      <w:r w:rsidR="009F23D9">
        <w:rPr>
          <w:rFonts w:ascii="Arial" w:hAnsi="Arial" w:cs="Arial"/>
        </w:rPr>
        <w:t>unregulated</w:t>
      </w:r>
      <w:r>
        <w:rPr>
          <w:rFonts w:ascii="Arial" w:hAnsi="Arial" w:cs="Arial"/>
        </w:rPr>
        <w:t xml:space="preserve"> systems remain</w:t>
      </w:r>
      <w:r w:rsidR="002F23C2" w:rsidRPr="00333494">
        <w:rPr>
          <w:rFonts w:ascii="Arial" w:hAnsi="Arial" w:cs="Arial"/>
        </w:rPr>
        <w:t xml:space="preserve"> controversial, and the FDA released a safety communication warning against using DIY systems. </w:t>
      </w:r>
    </w:p>
    <w:p w:rsidR="003D4D42" w:rsidRDefault="003D4D42" w:rsidP="003D4D42">
      <w:pPr>
        <w:spacing w:line="480" w:lineRule="auto"/>
        <w:rPr>
          <w:rFonts w:ascii="Arial" w:hAnsi="Arial" w:cs="Arial"/>
          <w:b/>
        </w:rPr>
      </w:pPr>
    </w:p>
    <w:p w:rsidR="00763A12" w:rsidRPr="00B167FD" w:rsidRDefault="00763A12" w:rsidP="003D4D42">
      <w:pPr>
        <w:spacing w:line="480" w:lineRule="auto"/>
        <w:rPr>
          <w:rFonts w:ascii="Arial" w:hAnsi="Arial" w:cs="Arial"/>
          <w:b/>
        </w:rPr>
      </w:pPr>
      <w:r w:rsidRPr="00B167FD">
        <w:rPr>
          <w:rFonts w:ascii="Arial" w:hAnsi="Arial" w:cs="Arial"/>
          <w:b/>
        </w:rPr>
        <w:t xml:space="preserve">Inpatient use of the artificial pancreas </w:t>
      </w:r>
    </w:p>
    <w:p w:rsidR="00B167FD" w:rsidRDefault="00B167FD" w:rsidP="003D4D42">
      <w:pPr>
        <w:spacing w:line="480" w:lineRule="auto"/>
        <w:rPr>
          <w:rFonts w:ascii="Arial" w:hAnsi="Arial" w:cs="Arial"/>
          <w:b/>
          <w:highlight w:val="lightGray"/>
        </w:rPr>
      </w:pPr>
    </w:p>
    <w:p w:rsidR="00DA2E5B" w:rsidRPr="00C87EE1" w:rsidRDefault="00B167FD" w:rsidP="003D4D42">
      <w:pPr>
        <w:spacing w:line="480" w:lineRule="auto"/>
        <w:jc w:val="both"/>
        <w:rPr>
          <w:rFonts w:ascii="Arial" w:hAnsi="Arial" w:cs="Arial"/>
        </w:rPr>
      </w:pPr>
      <w:r w:rsidRPr="00C87EE1">
        <w:rPr>
          <w:rFonts w:ascii="Arial" w:hAnsi="Arial" w:cs="Arial"/>
        </w:rPr>
        <w:t>Diabetes management in the hospital can be very challeng</w:t>
      </w:r>
      <w:r w:rsidR="00D90616">
        <w:rPr>
          <w:rFonts w:ascii="Arial" w:hAnsi="Arial" w:cs="Arial"/>
        </w:rPr>
        <w:t>ing and dysglycaemia is</w:t>
      </w:r>
      <w:r w:rsidRPr="00C87EE1">
        <w:rPr>
          <w:rFonts w:ascii="Arial" w:hAnsi="Arial" w:cs="Arial"/>
        </w:rPr>
        <w:t xml:space="preserve"> associated with increased morbidity and mortality</w:t>
      </w:r>
      <w:r w:rsidR="008E54C0">
        <w:rPr>
          <w:rFonts w:ascii="Arial" w:hAnsi="Arial" w:cs="Arial"/>
        </w:rPr>
        <w:t xml:space="preserve"> </w:t>
      </w:r>
      <w:r w:rsidRPr="00C87EE1">
        <w:rPr>
          <w:rFonts w:ascii="Arial" w:hAnsi="Arial" w:cs="Arial"/>
        </w:rPr>
        <w:fldChar w:fldCharType="begin"/>
      </w:r>
      <w:r w:rsidRPr="00C87EE1">
        <w:rPr>
          <w:rFonts w:ascii="Arial" w:hAnsi="Arial" w:cs="Arial"/>
        </w:rPr>
        <w:instrText xml:space="preserve"> ADDIN EN.CITE &lt;EndNote&gt;&lt;Cite&gt;&lt;Author&gt;McDonnell&lt;/Author&gt;&lt;Year&gt;2012&lt;/Year&gt;&lt;RecNum&gt;175&lt;/RecNum&gt;&lt;DisplayText&gt;(19)&lt;/DisplayText&gt;&lt;record&gt;&lt;rec-number&gt;175&lt;/rec-number&gt;&lt;foreign-keys&gt;&lt;key app="EN" db-id="9zvr2w95xw5r52eewfrpxd0qr9wzfpvt29x0" timestamp="1560856456"&gt;175&lt;/key&gt;&lt;/foreign-keys&gt;&lt;ref-type name="Journal Article"&gt;17&lt;/ref-type&gt;&lt;contributors&gt;&lt;authors&gt;&lt;author&gt;McDonnell, M. E.&lt;/author&gt;&lt;author&gt;Umpierrez, G. E.&lt;/author&gt;&lt;/authors&gt;&lt;/contributors&gt;&lt;auth-address&gt;Department of Medicine, Boston University School of Medicine, 88 East Newton Street, Boston, MA 02118, USA.&lt;/auth-address&gt;&lt;titles&gt;&lt;title&gt;Insulin therapy for the management of hyperglycemia in hospitalized patients&lt;/title&gt;&lt;secondary-title&gt;Endocrinol Metab Clin North Am&lt;/secondary-title&gt;&lt;alt-title&gt;Endocrinology and metabolism clinics of North America&lt;/alt-title&gt;&lt;/titles&gt;&lt;periodical&gt;&lt;full-title&gt;Endocrinol Metab Clin North Am&lt;/full-title&gt;&lt;abbr-1&gt;Endocrinology and metabolism clinics of North America&lt;/abbr-1&gt;&lt;/periodical&gt;&lt;alt-periodical&gt;&lt;full-title&gt;Endocrinol Metab Clin North Am&lt;/full-title&gt;&lt;abbr-1&gt;Endocrinology and metabolism clinics of North America&lt;/abbr-1&gt;&lt;/alt-periodical&gt;&lt;pages&gt;175-201&lt;/pages&gt;&lt;volume&gt;41&lt;/volume&gt;&lt;number&gt;1&lt;/number&gt;&lt;edition&gt;2012/05/12&lt;/edition&gt;&lt;keywords&gt;&lt;keyword&gt;Critical Illness&lt;/keyword&gt;&lt;keyword&gt;Diabetes Mellitus/*drug therapy&lt;/keyword&gt;&lt;keyword&gt;Humans&lt;/keyword&gt;&lt;keyword&gt;Hyperglycemia/*drug therapy&lt;/keyword&gt;&lt;keyword&gt;Hypoglycemic Agents/*therapeutic use&lt;/keyword&gt;&lt;keyword&gt;Inpatients&lt;/keyword&gt;&lt;keyword&gt;Insulin/*therapeutic use&lt;/keyword&gt;&lt;/keywords&gt;&lt;dates&gt;&lt;year&gt;2012&lt;/year&gt;&lt;pub-dates&gt;&lt;date&gt;Mar&lt;/date&gt;&lt;/pub-dates&gt;&lt;/dates&gt;&lt;isbn&gt;0889-8529&lt;/isbn&gt;&lt;accession-num&gt;22575413&lt;/accession-num&gt;&lt;urls&gt;&lt;/urls&gt;&lt;custom2&gt;PMC3738170&lt;/custom2&gt;&lt;custom6&gt;NIHMS494378&lt;/custom6&gt;&lt;electronic-resource-num&gt;10.1016/j.ecl.2012.01.001&lt;/electronic-resource-num&gt;&lt;remote-database-provider&gt;NLM&lt;/remote-database-provider&gt;&lt;language&gt;eng&lt;/language&gt;&lt;/record&gt;&lt;/Cite&gt;&lt;/EndNote&gt;</w:instrText>
      </w:r>
      <w:r w:rsidRPr="00C87EE1">
        <w:rPr>
          <w:rFonts w:ascii="Arial" w:hAnsi="Arial" w:cs="Arial"/>
        </w:rPr>
        <w:fldChar w:fldCharType="separate"/>
      </w:r>
      <w:r w:rsidRPr="00C87EE1">
        <w:rPr>
          <w:rFonts w:ascii="Arial" w:hAnsi="Arial" w:cs="Arial"/>
          <w:noProof/>
        </w:rPr>
        <w:t>(19)</w:t>
      </w:r>
      <w:r w:rsidRPr="00C87EE1">
        <w:rPr>
          <w:rFonts w:ascii="Arial" w:hAnsi="Arial" w:cs="Arial"/>
        </w:rPr>
        <w:fldChar w:fldCharType="end"/>
      </w:r>
      <w:r w:rsidR="008E54C0">
        <w:rPr>
          <w:rFonts w:ascii="Arial" w:hAnsi="Arial" w:cs="Arial"/>
        </w:rPr>
        <w:t>.</w:t>
      </w:r>
      <w:r w:rsidRPr="00C87EE1">
        <w:rPr>
          <w:rFonts w:ascii="Arial" w:hAnsi="Arial" w:cs="Arial"/>
        </w:rPr>
        <w:t xml:space="preserve"> </w:t>
      </w:r>
      <w:r w:rsidR="00C87EE1" w:rsidRPr="00C87EE1">
        <w:rPr>
          <w:rFonts w:ascii="Arial" w:hAnsi="Arial" w:cs="Arial"/>
          <w:color w:val="000000" w:themeColor="text1"/>
        </w:rPr>
        <w:t xml:space="preserve">A </w:t>
      </w:r>
      <w:r w:rsidR="002D36D3" w:rsidRPr="00C87EE1">
        <w:rPr>
          <w:rFonts w:ascii="Arial" w:hAnsi="Arial" w:cs="Arial"/>
          <w:color w:val="000000" w:themeColor="text1"/>
        </w:rPr>
        <w:t xml:space="preserve">randomised controlled trial </w:t>
      </w:r>
      <w:r w:rsidR="00C87EE1" w:rsidRPr="00C87EE1">
        <w:rPr>
          <w:rFonts w:ascii="Arial" w:hAnsi="Arial" w:cs="Arial"/>
          <w:color w:val="000000" w:themeColor="text1"/>
        </w:rPr>
        <w:t xml:space="preserve">of </w:t>
      </w:r>
      <w:r w:rsidR="002D36D3" w:rsidRPr="00C87EE1">
        <w:rPr>
          <w:rFonts w:ascii="Arial" w:hAnsi="Arial" w:cs="Arial"/>
          <w:color w:val="000000" w:themeColor="text1"/>
        </w:rPr>
        <w:t>adult</w:t>
      </w:r>
      <w:r w:rsidR="00391EBD" w:rsidRPr="00C87EE1">
        <w:rPr>
          <w:rFonts w:ascii="Arial" w:hAnsi="Arial" w:cs="Arial"/>
          <w:color w:val="000000" w:themeColor="text1"/>
        </w:rPr>
        <w:t xml:space="preserve"> inpatients</w:t>
      </w:r>
      <w:r w:rsidR="002D36D3" w:rsidRPr="00C87EE1">
        <w:rPr>
          <w:rFonts w:ascii="Arial" w:hAnsi="Arial" w:cs="Arial"/>
          <w:color w:val="000000" w:themeColor="text1"/>
        </w:rPr>
        <w:t xml:space="preserve"> </w:t>
      </w:r>
      <w:r w:rsidR="00231361">
        <w:rPr>
          <w:rFonts w:ascii="Arial" w:hAnsi="Arial" w:cs="Arial"/>
          <w:color w:val="000000" w:themeColor="text1"/>
        </w:rPr>
        <w:t xml:space="preserve">with hyperglycaemia </w:t>
      </w:r>
      <w:r w:rsidR="002D36D3" w:rsidRPr="00C87EE1">
        <w:rPr>
          <w:rFonts w:ascii="Arial" w:hAnsi="Arial" w:cs="Arial"/>
          <w:color w:val="000000" w:themeColor="text1"/>
        </w:rPr>
        <w:t xml:space="preserve">compared fully closed-loop insulin delivery </w:t>
      </w:r>
      <w:r w:rsidR="00D90616">
        <w:rPr>
          <w:rFonts w:ascii="Arial" w:hAnsi="Arial" w:cs="Arial"/>
          <w:color w:val="000000" w:themeColor="text1"/>
        </w:rPr>
        <w:t xml:space="preserve">(without </w:t>
      </w:r>
      <w:r w:rsidR="00391EBD" w:rsidRPr="00C87EE1">
        <w:rPr>
          <w:rFonts w:ascii="Arial" w:hAnsi="Arial" w:cs="Arial"/>
          <w:color w:val="000000" w:themeColor="text1"/>
        </w:rPr>
        <w:t xml:space="preserve">meal time boluses) </w:t>
      </w:r>
      <w:r w:rsidR="002D36D3" w:rsidRPr="00C87EE1">
        <w:rPr>
          <w:rFonts w:ascii="Arial" w:hAnsi="Arial" w:cs="Arial"/>
          <w:color w:val="000000" w:themeColor="text1"/>
        </w:rPr>
        <w:t xml:space="preserve">with standard insulin therapy </w:t>
      </w:r>
      <w:r w:rsidR="002D36D3" w:rsidRPr="00C87EE1">
        <w:rPr>
          <w:rFonts w:ascii="Arial" w:hAnsi="Arial" w:cs="Arial"/>
          <w:color w:val="000000" w:themeColor="text1"/>
        </w:rPr>
        <w:fldChar w:fldCharType="begin"/>
      </w:r>
      <w:r w:rsidRPr="00C87EE1">
        <w:rPr>
          <w:rFonts w:ascii="Arial" w:hAnsi="Arial" w:cs="Arial"/>
          <w:color w:val="000000" w:themeColor="text1"/>
        </w:rPr>
        <w:instrText xml:space="preserve"> ADDIN EN.CITE &lt;EndNote&gt;&lt;Cite&gt;&lt;Author&gt;Bally&lt;/Author&gt;&lt;Year&gt;2018&lt;/Year&gt;&lt;RecNum&gt;73&lt;/RecNum&gt;&lt;DisplayText&gt;(20)&lt;/DisplayText&gt;&lt;record&gt;&lt;rec-number&gt;73&lt;/rec-number&gt;&lt;foreign-keys&gt;&lt;key app="EN" db-id="9zvr2w95xw5r52eewfrpxd0qr9wzfpvt29x0" timestamp="1535640447"&gt;73&lt;/key&gt;&lt;/foreign-keys&gt;&lt;ref-type name="Journal Article"&gt;17&lt;/ref-type&gt;&lt;contributors&gt;&lt;authors&gt;&lt;author&gt;Bally, Lia&lt;/author&gt;&lt;author&gt;Thabit, Hood&lt;/author&gt;&lt;author&gt;Hartnell, Sara&lt;/author&gt;&lt;author&gt;Andereggen, Eveline&lt;/author&gt;&lt;author&gt;Ruan, Yue&lt;/author&gt;&lt;author&gt;Wilinska, Malgorzata E.&lt;/author&gt;&lt;author&gt;Evans, Mark L.&lt;/author&gt;&lt;author&gt;Wertli, Maria M.&lt;/author&gt;&lt;author&gt;Coll, Anthony P.&lt;/author&gt;&lt;author&gt;Stettler, Christoph&lt;/author&gt;&lt;author&gt;Hovorka, Roman&lt;/author&gt;&lt;/authors&gt;&lt;/contributors&gt;&lt;titles&gt;&lt;title&gt;Closed-loop insulin delivery for glycemic control in noncritical care&lt;/title&gt;&lt;secondary-title&gt;New England Journal of Medicine&lt;/secondary-title&gt;&lt;/titles&gt;&lt;periodical&gt;&lt;full-title&gt;New England Journal of Medicine&lt;/full-title&gt;&lt;/periodical&gt;&lt;pages&gt;547-556&lt;/pages&gt;&lt;volume&gt;379&lt;/volume&gt;&lt;number&gt;6&lt;/number&gt;&lt;dates&gt;&lt;year&gt;2018&lt;/year&gt;&lt;/dates&gt;&lt;accession-num&gt;29940126&lt;/accession-num&gt;&lt;urls&gt;&lt;related-urls&gt;&lt;url&gt;&lt;style face="underline" font="default" size="100%"&gt;https://www.nejm.org/doi/full/10.1056/NEJMoa1805233&lt;/style&gt;&lt;/url&gt;&lt;/related-urls&gt;&lt;/urls&gt;&lt;electronic-resource-num&gt;10.1056/NEJMoa1805233&lt;/electronic-resource-num&gt;&lt;/record&gt;&lt;/Cite&gt;&lt;/EndNote&gt;</w:instrText>
      </w:r>
      <w:r w:rsidR="002D36D3" w:rsidRPr="00C87EE1">
        <w:rPr>
          <w:rFonts w:ascii="Arial" w:hAnsi="Arial" w:cs="Arial"/>
          <w:color w:val="000000" w:themeColor="text1"/>
        </w:rPr>
        <w:fldChar w:fldCharType="separate"/>
      </w:r>
      <w:r w:rsidRPr="00C87EE1">
        <w:rPr>
          <w:rFonts w:ascii="Arial" w:hAnsi="Arial" w:cs="Arial"/>
          <w:noProof/>
          <w:color w:val="000000" w:themeColor="text1"/>
        </w:rPr>
        <w:t>(20)</w:t>
      </w:r>
      <w:r w:rsidR="002D36D3" w:rsidRPr="00C87EE1">
        <w:rPr>
          <w:rFonts w:ascii="Arial" w:hAnsi="Arial" w:cs="Arial"/>
          <w:color w:val="000000" w:themeColor="text1"/>
        </w:rPr>
        <w:fldChar w:fldCharType="end"/>
      </w:r>
      <w:r w:rsidR="002D36D3" w:rsidRPr="00C87EE1">
        <w:rPr>
          <w:rFonts w:ascii="Arial" w:hAnsi="Arial" w:cs="Arial"/>
          <w:color w:val="000000" w:themeColor="text1"/>
        </w:rPr>
        <w:t xml:space="preserve">. </w:t>
      </w:r>
      <w:r w:rsidR="00C87EE1" w:rsidRPr="00C87EE1">
        <w:rPr>
          <w:rFonts w:ascii="Arial" w:hAnsi="Arial" w:cs="Arial"/>
          <w:color w:val="000000" w:themeColor="text1"/>
        </w:rPr>
        <w:t xml:space="preserve">Closed-loop </w:t>
      </w:r>
      <w:r w:rsidR="00D90616">
        <w:rPr>
          <w:rFonts w:ascii="Arial" w:hAnsi="Arial" w:cs="Arial"/>
          <w:color w:val="000000" w:themeColor="text1"/>
        </w:rPr>
        <w:t>therapy</w:t>
      </w:r>
      <w:r w:rsidR="00C87EE1" w:rsidRPr="00C87EE1">
        <w:rPr>
          <w:rFonts w:ascii="Arial" w:hAnsi="Arial" w:cs="Arial"/>
          <w:color w:val="000000" w:themeColor="text1"/>
        </w:rPr>
        <w:t xml:space="preserve"> was associated with a</w:t>
      </w:r>
      <w:r w:rsidR="00D90616">
        <w:rPr>
          <w:rFonts w:ascii="Arial" w:hAnsi="Arial" w:cs="Arial"/>
          <w:color w:val="000000" w:themeColor="text1"/>
        </w:rPr>
        <w:t>lmost six additional hours/</w:t>
      </w:r>
      <w:r w:rsidR="00C87EE1" w:rsidRPr="00C87EE1">
        <w:rPr>
          <w:rFonts w:ascii="Arial" w:hAnsi="Arial" w:cs="Arial"/>
          <w:color w:val="000000" w:themeColor="text1"/>
        </w:rPr>
        <w:t>day spent with glucose</w:t>
      </w:r>
      <w:r w:rsidR="00391EBD" w:rsidRPr="00C87EE1">
        <w:rPr>
          <w:rFonts w:ascii="Arial" w:hAnsi="Arial" w:cs="Arial"/>
          <w:color w:val="000000" w:themeColor="text1"/>
        </w:rPr>
        <w:t xml:space="preserve"> </w:t>
      </w:r>
      <w:r w:rsidR="002D36D3" w:rsidRPr="00C87EE1">
        <w:rPr>
          <w:rFonts w:ascii="Arial" w:hAnsi="Arial" w:cs="Arial"/>
          <w:color w:val="000000" w:themeColor="text1"/>
        </w:rPr>
        <w:t>in the target range (100-180 mg/dL</w:t>
      </w:r>
      <w:r w:rsidR="00C87EE1" w:rsidRPr="00C87EE1">
        <w:rPr>
          <w:rFonts w:ascii="Arial" w:hAnsi="Arial" w:cs="Arial"/>
          <w:color w:val="000000" w:themeColor="text1"/>
        </w:rPr>
        <w:t>; 5.6-10 mmol/L</w:t>
      </w:r>
      <w:r w:rsidR="002D36D3" w:rsidRPr="00C87EE1">
        <w:rPr>
          <w:rFonts w:ascii="Arial" w:hAnsi="Arial" w:cs="Arial"/>
          <w:color w:val="000000" w:themeColor="text1"/>
        </w:rPr>
        <w:t>) compared with standard insulin therapy</w:t>
      </w:r>
      <w:r w:rsidR="00C87EE1" w:rsidRPr="00C87EE1">
        <w:rPr>
          <w:rFonts w:ascii="Arial" w:hAnsi="Arial" w:cs="Arial"/>
          <w:color w:val="000000" w:themeColor="text1"/>
        </w:rPr>
        <w:t xml:space="preserve"> (66 v</w:t>
      </w:r>
      <w:r w:rsidR="008E54C0">
        <w:rPr>
          <w:rFonts w:ascii="Arial" w:hAnsi="Arial" w:cs="Arial"/>
          <w:color w:val="000000" w:themeColor="text1"/>
        </w:rPr>
        <w:t>s</w:t>
      </w:r>
      <w:r w:rsidR="00C87EE1" w:rsidRPr="00C87EE1">
        <w:rPr>
          <w:rFonts w:ascii="Arial" w:hAnsi="Arial" w:cs="Arial"/>
          <w:color w:val="000000" w:themeColor="text1"/>
        </w:rPr>
        <w:t xml:space="preserve"> 42%)</w:t>
      </w:r>
      <w:r w:rsidR="002D36D3" w:rsidRPr="00C87EE1">
        <w:rPr>
          <w:rFonts w:ascii="Arial" w:hAnsi="Arial" w:cs="Arial"/>
          <w:color w:val="000000" w:themeColor="text1"/>
        </w:rPr>
        <w:t xml:space="preserve">. </w:t>
      </w:r>
      <w:r w:rsidR="00C87EE1" w:rsidRPr="00C87EE1">
        <w:rPr>
          <w:rFonts w:ascii="Arial" w:hAnsi="Arial" w:cs="Arial"/>
          <w:color w:val="000000" w:themeColor="text1"/>
        </w:rPr>
        <w:t xml:space="preserve">This </w:t>
      </w:r>
      <w:r w:rsidR="00391EBD" w:rsidRPr="00C87EE1">
        <w:rPr>
          <w:rFonts w:ascii="Arial" w:hAnsi="Arial" w:cs="Arial"/>
          <w:color w:val="000000" w:themeColor="text1"/>
        </w:rPr>
        <w:t>was achieved without an</w:t>
      </w:r>
      <w:r w:rsidR="002D36D3" w:rsidRPr="00C87EE1">
        <w:rPr>
          <w:rFonts w:ascii="Arial" w:hAnsi="Arial" w:cs="Arial"/>
          <w:color w:val="000000" w:themeColor="text1"/>
        </w:rPr>
        <w:t xml:space="preserve"> increase in hypoglycemia. </w:t>
      </w:r>
      <w:r w:rsidR="00C87EE1" w:rsidRPr="00C87EE1">
        <w:rPr>
          <w:rFonts w:ascii="Arial" w:hAnsi="Arial" w:cs="Arial"/>
          <w:color w:val="000000" w:themeColor="text1"/>
        </w:rPr>
        <w:t xml:space="preserve">Similar superior glucose control with closed-loop </w:t>
      </w:r>
      <w:r w:rsidR="00C87EE1">
        <w:rPr>
          <w:rFonts w:ascii="Arial" w:hAnsi="Arial" w:cs="Arial"/>
          <w:color w:val="000000" w:themeColor="text1"/>
        </w:rPr>
        <w:t>(</w:t>
      </w:r>
      <w:r w:rsidR="00D90616">
        <w:rPr>
          <w:rFonts w:ascii="Arial" w:hAnsi="Arial" w:cs="Arial"/>
          <w:color w:val="000000" w:themeColor="text1"/>
        </w:rPr>
        <w:t>additional eight hours/</w:t>
      </w:r>
      <w:r w:rsidR="00C87EE1" w:rsidRPr="00C87EE1">
        <w:rPr>
          <w:rFonts w:ascii="Arial" w:hAnsi="Arial" w:cs="Arial"/>
          <w:color w:val="000000" w:themeColor="text1"/>
        </w:rPr>
        <w:t>day with glucose in target range</w:t>
      </w:r>
      <w:r w:rsidR="00C87EE1">
        <w:rPr>
          <w:rFonts w:ascii="Arial" w:hAnsi="Arial" w:cs="Arial"/>
          <w:color w:val="000000" w:themeColor="text1"/>
        </w:rPr>
        <w:t>)</w:t>
      </w:r>
      <w:r w:rsidR="00C87EE1" w:rsidRPr="00C87EE1">
        <w:rPr>
          <w:rFonts w:ascii="Arial" w:hAnsi="Arial" w:cs="Arial"/>
          <w:color w:val="000000" w:themeColor="text1"/>
        </w:rPr>
        <w:t xml:space="preserve"> was observed in a smaller randomised controlled trial involving inpatients receiving </w:t>
      </w:r>
      <w:r w:rsidR="002D36D3" w:rsidRPr="00C87EE1">
        <w:rPr>
          <w:rFonts w:ascii="Arial" w:hAnsi="Arial" w:cs="Arial"/>
          <w:color w:val="000000" w:themeColor="text1"/>
        </w:rPr>
        <w:t xml:space="preserve">nutrition support (enteral/parenteral nutrition) </w:t>
      </w:r>
      <w:r w:rsidR="002D36D3" w:rsidRPr="00C87EE1">
        <w:rPr>
          <w:rFonts w:ascii="Arial" w:hAnsi="Arial" w:cs="Arial"/>
          <w:color w:val="000000" w:themeColor="text1"/>
        </w:rPr>
        <w:fldChar w:fldCharType="begin">
          <w:fldData xml:space="preserve">PEVuZE5vdGU+PENpdGU+PEF1dGhvcj5Cb3VnaHRvbjwvQXV0aG9yPjxZZWFyPjIwMTk8L1llYXI+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</w:fldData>
        </w:fldChar>
      </w:r>
      <w:r w:rsidRPr="00C87EE1">
        <w:rPr>
          <w:rFonts w:ascii="Arial" w:hAnsi="Arial" w:cs="Arial"/>
          <w:color w:val="000000" w:themeColor="text1"/>
        </w:rPr>
        <w:instrText xml:space="preserve"> ADDIN EN.CITE </w:instrText>
      </w:r>
      <w:r w:rsidRPr="00C87EE1">
        <w:rPr>
          <w:rFonts w:ascii="Arial" w:hAnsi="Arial" w:cs="Arial"/>
          <w:color w:val="000000" w:themeColor="text1"/>
        </w:rPr>
        <w:fldChar w:fldCharType="begin">
          <w:fldData xml:space="preserve">PEVuZE5vdGU+PENpdGU+PEF1dGhvcj5Cb3VnaHRvbjwvQXV0aG9yPjxZZWFyPjIwMTk8L1llYXI+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</w:fldData>
        </w:fldChar>
      </w:r>
      <w:r w:rsidRPr="00C87EE1">
        <w:rPr>
          <w:rFonts w:ascii="Arial" w:hAnsi="Arial" w:cs="Arial"/>
          <w:color w:val="000000" w:themeColor="text1"/>
        </w:rPr>
        <w:instrText xml:space="preserve"> ADDIN EN.CITE.DATA </w:instrText>
      </w:r>
      <w:r w:rsidRPr="00C87EE1">
        <w:rPr>
          <w:rFonts w:ascii="Arial" w:hAnsi="Arial" w:cs="Arial"/>
          <w:color w:val="000000" w:themeColor="text1"/>
        </w:rPr>
      </w:r>
      <w:r w:rsidRPr="00C87EE1">
        <w:rPr>
          <w:rFonts w:ascii="Arial" w:hAnsi="Arial" w:cs="Arial"/>
          <w:color w:val="000000" w:themeColor="text1"/>
        </w:rPr>
        <w:fldChar w:fldCharType="end"/>
      </w:r>
      <w:r w:rsidR="002D36D3" w:rsidRPr="00C87EE1">
        <w:rPr>
          <w:rFonts w:ascii="Arial" w:hAnsi="Arial" w:cs="Arial"/>
          <w:color w:val="000000" w:themeColor="text1"/>
        </w:rPr>
      </w:r>
      <w:r w:rsidR="002D36D3" w:rsidRPr="00C87EE1">
        <w:rPr>
          <w:rFonts w:ascii="Arial" w:hAnsi="Arial" w:cs="Arial"/>
          <w:color w:val="000000" w:themeColor="text1"/>
        </w:rPr>
        <w:fldChar w:fldCharType="separate"/>
      </w:r>
      <w:r w:rsidRPr="00C87EE1">
        <w:rPr>
          <w:rFonts w:ascii="Arial" w:hAnsi="Arial" w:cs="Arial"/>
          <w:noProof/>
          <w:color w:val="000000" w:themeColor="text1"/>
        </w:rPr>
        <w:t>(21)</w:t>
      </w:r>
      <w:r w:rsidR="002D36D3" w:rsidRPr="00C87EE1">
        <w:rPr>
          <w:rFonts w:ascii="Arial" w:hAnsi="Arial" w:cs="Arial"/>
          <w:color w:val="000000" w:themeColor="text1"/>
        </w:rPr>
        <w:fldChar w:fldCharType="end"/>
      </w:r>
      <w:r w:rsidR="002D36D3" w:rsidRPr="00C87EE1">
        <w:rPr>
          <w:rFonts w:ascii="Arial" w:hAnsi="Arial" w:cs="Arial"/>
          <w:color w:val="000000" w:themeColor="text1"/>
        </w:rPr>
        <w:t xml:space="preserve">. </w:t>
      </w:r>
      <w:r w:rsidR="009712D2" w:rsidRPr="00C87EE1">
        <w:rPr>
          <w:rFonts w:ascii="Arial" w:hAnsi="Arial" w:cs="Arial"/>
          <w:color w:val="000000" w:themeColor="text1"/>
        </w:rPr>
        <w:t>F</w:t>
      </w:r>
      <w:r w:rsidR="002D0CFE" w:rsidRPr="00C87EE1">
        <w:rPr>
          <w:rFonts w:ascii="Arial" w:hAnsi="Arial" w:cs="Arial"/>
          <w:color w:val="000000" w:themeColor="text1"/>
        </w:rPr>
        <w:t>urther</w:t>
      </w:r>
      <w:r w:rsidR="002D36D3" w:rsidRPr="00C87EE1">
        <w:rPr>
          <w:rFonts w:ascii="Arial" w:hAnsi="Arial" w:cs="Arial"/>
          <w:color w:val="000000" w:themeColor="text1"/>
        </w:rPr>
        <w:t xml:space="preserve"> studies are required to </w:t>
      </w:r>
      <w:r w:rsidR="009712D2" w:rsidRPr="00C87EE1">
        <w:rPr>
          <w:rFonts w:ascii="Arial" w:hAnsi="Arial" w:cs="Arial"/>
          <w:color w:val="000000" w:themeColor="text1"/>
        </w:rPr>
        <w:t>establish</w:t>
      </w:r>
      <w:r w:rsidR="00D90616">
        <w:rPr>
          <w:rFonts w:ascii="Arial" w:hAnsi="Arial" w:cs="Arial"/>
          <w:color w:val="000000" w:themeColor="text1"/>
        </w:rPr>
        <w:t xml:space="preserve"> if</w:t>
      </w:r>
      <w:r w:rsidR="002D36D3" w:rsidRPr="00C87EE1">
        <w:rPr>
          <w:rFonts w:ascii="Arial" w:hAnsi="Arial" w:cs="Arial"/>
          <w:color w:val="000000" w:themeColor="text1"/>
        </w:rPr>
        <w:t xml:space="preserve"> </w:t>
      </w:r>
      <w:r w:rsidR="009712D2" w:rsidRPr="00C87EE1">
        <w:rPr>
          <w:rFonts w:ascii="Arial" w:hAnsi="Arial" w:cs="Arial"/>
          <w:color w:val="000000" w:themeColor="text1"/>
        </w:rPr>
        <w:t>improvements in</w:t>
      </w:r>
      <w:r w:rsidR="002D36D3" w:rsidRPr="00C87EE1">
        <w:rPr>
          <w:rFonts w:ascii="Arial" w:hAnsi="Arial" w:cs="Arial"/>
          <w:color w:val="000000" w:themeColor="text1"/>
        </w:rPr>
        <w:t xml:space="preserve"> glucose control </w:t>
      </w:r>
      <w:r w:rsidR="00C87EE1" w:rsidRPr="00C87EE1">
        <w:rPr>
          <w:rFonts w:ascii="Arial" w:hAnsi="Arial" w:cs="Arial"/>
          <w:color w:val="000000" w:themeColor="text1"/>
        </w:rPr>
        <w:t xml:space="preserve">with closed-loop </w:t>
      </w:r>
      <w:r w:rsidR="002D36D3" w:rsidRPr="00C87EE1">
        <w:rPr>
          <w:rFonts w:ascii="Arial" w:hAnsi="Arial" w:cs="Arial"/>
          <w:color w:val="000000" w:themeColor="text1"/>
        </w:rPr>
        <w:t xml:space="preserve">can translate into improved </w:t>
      </w:r>
      <w:r w:rsidR="009712D2" w:rsidRPr="00C87EE1">
        <w:rPr>
          <w:rFonts w:ascii="Arial" w:hAnsi="Arial" w:cs="Arial"/>
          <w:color w:val="000000" w:themeColor="text1"/>
        </w:rPr>
        <w:t xml:space="preserve">patient </w:t>
      </w:r>
      <w:r w:rsidR="002D36D3" w:rsidRPr="00C87EE1">
        <w:rPr>
          <w:rFonts w:ascii="Arial" w:hAnsi="Arial" w:cs="Arial"/>
          <w:color w:val="000000" w:themeColor="text1"/>
        </w:rPr>
        <w:t>outcomes, reduce</w:t>
      </w:r>
      <w:r w:rsidR="009712D2" w:rsidRPr="00C87EE1">
        <w:rPr>
          <w:rFonts w:ascii="Arial" w:hAnsi="Arial" w:cs="Arial"/>
          <w:color w:val="000000" w:themeColor="text1"/>
        </w:rPr>
        <w:t>d</w:t>
      </w:r>
      <w:r w:rsidR="002D36D3" w:rsidRPr="00C87EE1">
        <w:rPr>
          <w:rFonts w:ascii="Arial" w:hAnsi="Arial" w:cs="Arial"/>
          <w:color w:val="000000" w:themeColor="text1"/>
        </w:rPr>
        <w:t xml:space="preserve"> staff work</w:t>
      </w:r>
      <w:r w:rsidR="002D0CFE" w:rsidRPr="00C87EE1">
        <w:rPr>
          <w:rFonts w:ascii="Arial" w:hAnsi="Arial" w:cs="Arial"/>
          <w:color w:val="000000" w:themeColor="text1"/>
        </w:rPr>
        <w:t>load</w:t>
      </w:r>
      <w:r w:rsidR="002D36D3" w:rsidRPr="00C87EE1">
        <w:rPr>
          <w:rFonts w:ascii="Arial" w:hAnsi="Arial" w:cs="Arial"/>
          <w:color w:val="000000" w:themeColor="text1"/>
        </w:rPr>
        <w:t xml:space="preserve"> and healthcare costs</w:t>
      </w:r>
      <w:r w:rsidR="004273CF" w:rsidRPr="00C87EE1">
        <w:rPr>
          <w:rFonts w:ascii="Arial" w:hAnsi="Arial" w:cs="Arial"/>
          <w:color w:val="000000" w:themeColor="text1"/>
        </w:rPr>
        <w:t>.</w:t>
      </w:r>
    </w:p>
    <w:p w:rsidR="00F05FF7" w:rsidRDefault="00F05FF7" w:rsidP="003D4D42">
      <w:pPr>
        <w:spacing w:line="480" w:lineRule="auto"/>
        <w:rPr>
          <w:rFonts w:ascii="Arial" w:hAnsi="Arial" w:cs="Arial"/>
        </w:rPr>
      </w:pPr>
    </w:p>
    <w:p w:rsidR="00F05FF7" w:rsidRPr="003D4D42" w:rsidRDefault="009272CE" w:rsidP="003D4D42">
      <w:pPr>
        <w:autoSpaceDE w:val="0"/>
        <w:autoSpaceDN w:val="0"/>
        <w:adjustRightInd w:val="0"/>
        <w:spacing w:line="480" w:lineRule="auto"/>
        <w:rPr>
          <w:rFonts w:ascii="AdvPSHN-H" w:hAnsi="AdvPSHN-H" w:cs="AdvPSHN-H"/>
          <w:b/>
          <w:color w:val="000000"/>
          <w:sz w:val="21"/>
          <w:szCs w:val="17"/>
        </w:rPr>
      </w:pPr>
      <w:r>
        <w:rPr>
          <w:rFonts w:ascii="AdvPSHN-H" w:hAnsi="AdvPSHN-H" w:cs="AdvPSHN-H"/>
          <w:b/>
          <w:color w:val="000000"/>
          <w:sz w:val="21"/>
          <w:szCs w:val="17"/>
        </w:rPr>
        <w:t>Limitations of the</w:t>
      </w:r>
      <w:r w:rsidR="00ED359E">
        <w:rPr>
          <w:rFonts w:ascii="AdvPSHN-H" w:hAnsi="AdvPSHN-H" w:cs="AdvPSHN-H"/>
          <w:b/>
          <w:color w:val="000000"/>
          <w:sz w:val="21"/>
          <w:szCs w:val="17"/>
        </w:rPr>
        <w:t xml:space="preserve"> artificial p</w:t>
      </w:r>
      <w:r w:rsidR="00F05FF7" w:rsidRPr="00F05FF7">
        <w:rPr>
          <w:rFonts w:ascii="AdvPSHN-H" w:hAnsi="AdvPSHN-H" w:cs="AdvPSHN-H"/>
          <w:b/>
          <w:color w:val="000000"/>
          <w:sz w:val="21"/>
          <w:szCs w:val="17"/>
        </w:rPr>
        <w:t xml:space="preserve">ancreas </w:t>
      </w:r>
    </w:p>
    <w:p w:rsidR="002F23C2" w:rsidRPr="002A4C23" w:rsidRDefault="00557F9D" w:rsidP="003D4D42">
      <w:pPr>
        <w:spacing w:line="480" w:lineRule="auto"/>
        <w:jc w:val="both"/>
        <w:rPr>
          <w:rFonts w:ascii="Arial" w:hAnsi="Arial" w:cs="Arial"/>
        </w:rPr>
      </w:pPr>
      <w:r w:rsidRPr="002A4C23">
        <w:rPr>
          <w:rFonts w:ascii="Arial" w:hAnsi="Arial" w:cs="Arial"/>
        </w:rPr>
        <w:t xml:space="preserve">Despite considerable progress, there remain </w:t>
      </w:r>
      <w:r w:rsidR="006622FA">
        <w:rPr>
          <w:rFonts w:ascii="Arial" w:hAnsi="Arial" w:cs="Arial"/>
        </w:rPr>
        <w:t xml:space="preserve">important </w:t>
      </w:r>
      <w:r w:rsidRPr="002A4C23">
        <w:rPr>
          <w:rFonts w:ascii="Arial" w:hAnsi="Arial" w:cs="Arial"/>
        </w:rPr>
        <w:t>limitations with</w:t>
      </w:r>
      <w:r w:rsidR="00FE31F8" w:rsidRPr="002A4C23">
        <w:rPr>
          <w:rFonts w:ascii="Arial" w:hAnsi="Arial" w:cs="Arial"/>
        </w:rPr>
        <w:t xml:space="preserve"> </w:t>
      </w:r>
      <w:r w:rsidR="002F23C2" w:rsidRPr="002A4C23">
        <w:rPr>
          <w:rFonts w:ascii="Arial" w:hAnsi="Arial" w:cs="Arial"/>
        </w:rPr>
        <w:t>current closed-loop systems</w:t>
      </w:r>
      <w:r w:rsidRPr="002A4C23">
        <w:rPr>
          <w:rFonts w:ascii="Arial" w:hAnsi="Arial" w:cs="Arial"/>
        </w:rPr>
        <w:t xml:space="preserve">. </w:t>
      </w:r>
      <w:r w:rsidR="002F23C2" w:rsidRPr="002A4C23">
        <w:rPr>
          <w:rFonts w:ascii="Arial" w:hAnsi="Arial" w:cs="Arial"/>
        </w:rPr>
        <w:t xml:space="preserve">Delays in </w:t>
      </w:r>
      <w:r w:rsidR="00ED359E" w:rsidRPr="002A4C23">
        <w:rPr>
          <w:rFonts w:ascii="Arial" w:hAnsi="Arial" w:cs="Arial"/>
        </w:rPr>
        <w:t xml:space="preserve">subcutaneous </w:t>
      </w:r>
      <w:r w:rsidR="002F23C2" w:rsidRPr="002A4C23">
        <w:rPr>
          <w:rFonts w:ascii="Arial" w:hAnsi="Arial" w:cs="Arial"/>
        </w:rPr>
        <w:t xml:space="preserve">insulin absorption limit the possibility of fully </w:t>
      </w:r>
      <w:r w:rsidR="009E2653">
        <w:rPr>
          <w:rFonts w:ascii="Arial" w:hAnsi="Arial" w:cs="Arial"/>
        </w:rPr>
        <w:t>automated</w:t>
      </w:r>
      <w:r w:rsidR="002F23C2" w:rsidRPr="002A4C23">
        <w:rPr>
          <w:rFonts w:ascii="Arial" w:hAnsi="Arial" w:cs="Arial"/>
        </w:rPr>
        <w:t xml:space="preserve"> systems for people with </w:t>
      </w:r>
      <w:r w:rsidR="00AB7F38">
        <w:rPr>
          <w:rFonts w:ascii="Arial" w:hAnsi="Arial" w:cs="Arial"/>
        </w:rPr>
        <w:t>T1D</w:t>
      </w:r>
      <w:r w:rsidR="002F23C2" w:rsidRPr="002A4C23">
        <w:rPr>
          <w:rFonts w:ascii="Arial" w:hAnsi="Arial" w:cs="Arial"/>
        </w:rPr>
        <w:t xml:space="preserve"> and therefore user interaction is required for mealtime boluses</w:t>
      </w:r>
      <w:r w:rsidR="00D22D2B" w:rsidRPr="002A4C23">
        <w:rPr>
          <w:rFonts w:ascii="Arial" w:hAnsi="Arial" w:cs="Arial"/>
        </w:rPr>
        <w:t xml:space="preserve"> to </w:t>
      </w:r>
      <w:r w:rsidR="00ED359E" w:rsidRPr="002A4C23">
        <w:rPr>
          <w:rFonts w:ascii="Arial" w:hAnsi="Arial" w:cs="Arial"/>
        </w:rPr>
        <w:t>minimise</w:t>
      </w:r>
      <w:r w:rsidR="00D22D2B" w:rsidRPr="002A4C23">
        <w:rPr>
          <w:rFonts w:ascii="Arial" w:hAnsi="Arial" w:cs="Arial"/>
        </w:rPr>
        <w:t xml:space="preserve"> post-prandial hyperglycaemia</w:t>
      </w:r>
      <w:r w:rsidR="002F23C2" w:rsidRPr="002A4C23">
        <w:rPr>
          <w:rFonts w:ascii="Arial" w:hAnsi="Arial" w:cs="Arial"/>
        </w:rPr>
        <w:t>.</w:t>
      </w:r>
      <w:r w:rsidR="009272CE" w:rsidRPr="002A4C23">
        <w:rPr>
          <w:rFonts w:ascii="Arial" w:hAnsi="Arial" w:cs="Arial"/>
        </w:rPr>
        <w:t xml:space="preserve"> </w:t>
      </w:r>
      <w:r w:rsidR="009E2653" w:rsidRPr="002A4C23">
        <w:rPr>
          <w:rFonts w:ascii="Arial" w:hAnsi="Arial" w:cs="Arial"/>
        </w:rPr>
        <w:t>Subcutaneous</w:t>
      </w:r>
      <w:r w:rsidR="002A4C23" w:rsidRPr="002A4C23">
        <w:rPr>
          <w:rFonts w:ascii="Arial" w:hAnsi="Arial" w:cs="Arial"/>
        </w:rPr>
        <w:t xml:space="preserve"> insulin infusion site issues can cause inconsistent insulin delivery which is problematic for closed-loop systems. Intraperitoneal</w:t>
      </w:r>
      <w:r w:rsidR="009272CE" w:rsidRPr="002A4C23">
        <w:rPr>
          <w:rFonts w:ascii="Arial" w:hAnsi="Arial" w:cs="Arial"/>
        </w:rPr>
        <w:t xml:space="preserve"> </w:t>
      </w:r>
      <w:r w:rsidR="00325430" w:rsidRPr="002A4C23">
        <w:rPr>
          <w:rFonts w:ascii="Arial" w:hAnsi="Arial" w:cs="Arial"/>
        </w:rPr>
        <w:t xml:space="preserve">insulin infusion </w:t>
      </w:r>
      <w:r w:rsidR="009272CE" w:rsidRPr="002A4C23">
        <w:rPr>
          <w:rFonts w:ascii="Arial" w:hAnsi="Arial" w:cs="Arial"/>
        </w:rPr>
        <w:t>would reduce lag times associated with subcutaneous insulin delivery and may improve glucose control.</w:t>
      </w:r>
    </w:p>
    <w:p w:rsidR="00D22D2B" w:rsidRDefault="009E2653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Current systems require</w:t>
      </w:r>
      <w:r w:rsidR="002E09E2">
        <w:rPr>
          <w:rFonts w:ascii="Arial" w:hAnsi="Arial" w:cs="Arial"/>
        </w:rPr>
        <w:t xml:space="preserve"> two separate devices attached to the body (insulin pump and </w:t>
      </w:r>
      <w:r w:rsidR="002A4C23">
        <w:rPr>
          <w:rFonts w:ascii="Arial" w:hAnsi="Arial" w:cs="Arial"/>
        </w:rPr>
        <w:t>CGM</w:t>
      </w:r>
      <w:r w:rsidR="002E09E2">
        <w:rPr>
          <w:rFonts w:ascii="Arial" w:hAnsi="Arial" w:cs="Arial"/>
        </w:rPr>
        <w:t xml:space="preserve">) and attempts to </w:t>
      </w:r>
      <w:r>
        <w:rPr>
          <w:rFonts w:ascii="Arial" w:hAnsi="Arial" w:cs="Arial"/>
        </w:rPr>
        <w:t xml:space="preserve">reduce the size of these devices or </w:t>
      </w:r>
      <w:r w:rsidR="002E09E2">
        <w:rPr>
          <w:rFonts w:ascii="Arial" w:hAnsi="Arial" w:cs="Arial"/>
        </w:rPr>
        <w:t xml:space="preserve">combine </w:t>
      </w:r>
      <w:r>
        <w:rPr>
          <w:rFonts w:ascii="Arial" w:hAnsi="Arial" w:cs="Arial"/>
        </w:rPr>
        <w:t>them</w:t>
      </w:r>
      <w:r w:rsidR="002E09E2">
        <w:rPr>
          <w:rFonts w:ascii="Arial" w:hAnsi="Arial" w:cs="Arial"/>
        </w:rPr>
        <w:t xml:space="preserve"> </w:t>
      </w:r>
      <w:r w:rsidR="00094BF4">
        <w:rPr>
          <w:rFonts w:ascii="Arial" w:hAnsi="Arial" w:cs="Arial"/>
        </w:rPr>
        <w:t xml:space="preserve">are in development and </w:t>
      </w:r>
      <w:r w:rsidR="002E09E2">
        <w:rPr>
          <w:rFonts w:ascii="Arial" w:hAnsi="Arial" w:cs="Arial"/>
        </w:rPr>
        <w:t xml:space="preserve">will improve device burden and wearability particularly for </w:t>
      </w:r>
      <w:r w:rsidR="002A4C23">
        <w:rPr>
          <w:rFonts w:ascii="Arial" w:hAnsi="Arial" w:cs="Arial"/>
        </w:rPr>
        <w:t xml:space="preserve">young </w:t>
      </w:r>
      <w:r w:rsidR="002E09E2">
        <w:rPr>
          <w:rFonts w:ascii="Arial" w:hAnsi="Arial" w:cs="Arial"/>
        </w:rPr>
        <w:t>children.</w:t>
      </w:r>
      <w:r w:rsidR="009272CE">
        <w:rPr>
          <w:rFonts w:ascii="Arial" w:hAnsi="Arial" w:cs="Arial"/>
        </w:rPr>
        <w:t xml:space="preserve"> </w:t>
      </w:r>
      <w:r w:rsidR="002C3EA8" w:rsidRPr="002C3EA8">
        <w:rPr>
          <w:rFonts w:ascii="Arial" w:hAnsi="Arial" w:cs="Arial"/>
        </w:rPr>
        <w:t>Although closed-loop systems mi</w:t>
      </w:r>
      <w:r>
        <w:rPr>
          <w:rFonts w:ascii="Arial" w:hAnsi="Arial" w:cs="Arial"/>
        </w:rPr>
        <w:t>ght be expected to reduce night-</w:t>
      </w:r>
      <w:r w:rsidR="002C3EA8" w:rsidRPr="002C3EA8">
        <w:rPr>
          <w:rFonts w:ascii="Arial" w:hAnsi="Arial" w:cs="Arial"/>
        </w:rPr>
        <w:t xml:space="preserve">time anxiety and improve sleep quality, there are reports of negative impact of technology on sleep with </w:t>
      </w:r>
      <w:r>
        <w:rPr>
          <w:rFonts w:ascii="Arial" w:hAnsi="Arial" w:cs="Arial"/>
        </w:rPr>
        <w:t>increased</w:t>
      </w:r>
      <w:r w:rsidR="002C3EA8" w:rsidRPr="002C3EA8">
        <w:rPr>
          <w:rFonts w:ascii="Arial" w:hAnsi="Arial" w:cs="Arial"/>
        </w:rPr>
        <w:t xml:space="preserve"> </w:t>
      </w:r>
      <w:r w:rsidR="00AB7F38">
        <w:rPr>
          <w:rFonts w:ascii="Arial" w:hAnsi="Arial" w:cs="Arial"/>
        </w:rPr>
        <w:t xml:space="preserve">alarm </w:t>
      </w:r>
      <w:r w:rsidR="002C3EA8" w:rsidRPr="002C3EA8">
        <w:rPr>
          <w:rFonts w:ascii="Arial" w:hAnsi="Arial" w:cs="Arial"/>
        </w:rPr>
        <w:t>burden.</w:t>
      </w:r>
    </w:p>
    <w:p w:rsidR="005520A7" w:rsidRDefault="00D22D2B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An artificial pancreas which incorporates inputs in addition to glucose concentration </w:t>
      </w:r>
      <w:r w:rsidR="009E2653">
        <w:rPr>
          <w:rFonts w:ascii="Arial" w:hAnsi="Arial" w:cs="Arial"/>
        </w:rPr>
        <w:t xml:space="preserve">(e.g. heart rate) </w:t>
      </w:r>
      <w:r w:rsidR="005520A7">
        <w:rPr>
          <w:rFonts w:ascii="Arial" w:hAnsi="Arial" w:cs="Arial"/>
        </w:rPr>
        <w:t>w</w:t>
      </w:r>
      <w:r w:rsidR="009E2653">
        <w:rPr>
          <w:rFonts w:ascii="Arial" w:hAnsi="Arial" w:cs="Arial"/>
        </w:rPr>
        <w:t xml:space="preserve">ith </w:t>
      </w:r>
      <w:r w:rsidR="005520A7">
        <w:rPr>
          <w:rFonts w:ascii="Arial" w:hAnsi="Arial" w:cs="Arial"/>
        </w:rPr>
        <w:t xml:space="preserve">more advanced algorithms </w:t>
      </w:r>
      <w:r w:rsidR="009E2653">
        <w:rPr>
          <w:rFonts w:ascii="Arial" w:hAnsi="Arial" w:cs="Arial"/>
        </w:rPr>
        <w:t xml:space="preserve">may </w:t>
      </w:r>
      <w:r w:rsidR="005520A7">
        <w:rPr>
          <w:rFonts w:ascii="Arial" w:hAnsi="Arial" w:cs="Arial"/>
        </w:rPr>
        <w:t xml:space="preserve">allow </w:t>
      </w:r>
      <w:r w:rsidRPr="00D22D2B">
        <w:rPr>
          <w:rFonts w:ascii="Arial" w:hAnsi="Arial" w:cs="Arial"/>
        </w:rPr>
        <w:t>more physiological insulin delivery</w:t>
      </w:r>
      <w:r>
        <w:rPr>
          <w:rFonts w:ascii="Arial" w:hAnsi="Arial" w:cs="Arial"/>
        </w:rPr>
        <w:t xml:space="preserve"> and therefore</w:t>
      </w:r>
      <w:r w:rsidRPr="00D22D2B">
        <w:t xml:space="preserve"> </w:t>
      </w:r>
      <w:r>
        <w:rPr>
          <w:rFonts w:ascii="Arial" w:hAnsi="Arial" w:cs="Arial"/>
        </w:rPr>
        <w:t>tighter glucose regulation.</w:t>
      </w:r>
      <w:r w:rsidR="004273CF">
        <w:rPr>
          <w:rFonts w:ascii="Arial" w:hAnsi="Arial" w:cs="Arial"/>
        </w:rPr>
        <w:t xml:space="preserve"> </w:t>
      </w:r>
    </w:p>
    <w:p w:rsidR="00557F9D" w:rsidRPr="00A51F68" w:rsidRDefault="00557F9D" w:rsidP="003D4D42">
      <w:pPr>
        <w:spacing w:line="480" w:lineRule="auto"/>
        <w:jc w:val="both"/>
        <w:rPr>
          <w:rFonts w:ascii="Arial" w:hAnsi="Arial" w:cs="Arial"/>
        </w:rPr>
      </w:pPr>
    </w:p>
    <w:p w:rsidR="00DA2E5B" w:rsidRPr="00A51F68" w:rsidRDefault="009E2653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Conclusion</w:t>
      </w:r>
      <w:r w:rsidR="00DA2E5B" w:rsidRPr="00A51F68">
        <w:rPr>
          <w:rFonts w:ascii="Arial" w:hAnsi="Arial" w:cs="Arial"/>
        </w:rPr>
        <w:t xml:space="preserve"> </w:t>
      </w:r>
    </w:p>
    <w:p w:rsidR="00DA2E5B" w:rsidRPr="00A51F68" w:rsidRDefault="006622FA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2C3EA8" w:rsidRPr="00557F9D">
        <w:rPr>
          <w:rFonts w:ascii="Arial" w:hAnsi="Arial" w:cs="Arial"/>
        </w:rPr>
        <w:t xml:space="preserve">onsiderable advances </w:t>
      </w:r>
      <w:r w:rsidR="002C3EA8">
        <w:rPr>
          <w:rFonts w:ascii="Arial" w:hAnsi="Arial" w:cs="Arial"/>
        </w:rPr>
        <w:t>have</w:t>
      </w:r>
      <w:r w:rsidR="002C3EA8" w:rsidRPr="00557F9D">
        <w:rPr>
          <w:rFonts w:ascii="Arial" w:hAnsi="Arial" w:cs="Arial"/>
        </w:rPr>
        <w:t xml:space="preserve"> be</w:t>
      </w:r>
      <w:r w:rsidR="002C3EA8">
        <w:rPr>
          <w:rFonts w:ascii="Arial" w:hAnsi="Arial" w:cs="Arial"/>
        </w:rPr>
        <w:t>en</w:t>
      </w:r>
      <w:r w:rsidR="002C3EA8" w:rsidRPr="00557F9D">
        <w:rPr>
          <w:rFonts w:ascii="Arial" w:hAnsi="Arial" w:cs="Arial"/>
        </w:rPr>
        <w:t xml:space="preserve"> made</w:t>
      </w:r>
      <w:r>
        <w:rPr>
          <w:rFonts w:ascii="Arial" w:hAnsi="Arial" w:cs="Arial"/>
        </w:rPr>
        <w:t xml:space="preserve"> </w:t>
      </w:r>
      <w:r w:rsidR="00C7704B">
        <w:rPr>
          <w:rFonts w:ascii="Arial" w:hAnsi="Arial" w:cs="Arial"/>
        </w:rPr>
        <w:t>recently</w:t>
      </w:r>
      <w:r>
        <w:rPr>
          <w:rFonts w:ascii="Arial" w:hAnsi="Arial" w:cs="Arial"/>
        </w:rPr>
        <w:t xml:space="preserve"> with translation of the artificial pancreas into clinical practice.</w:t>
      </w:r>
      <w:r w:rsidRPr="006622FA">
        <w:t xml:space="preserve"> </w:t>
      </w:r>
      <w:r w:rsidRPr="006622FA">
        <w:rPr>
          <w:rFonts w:ascii="Arial" w:hAnsi="Arial" w:cs="Arial"/>
        </w:rPr>
        <w:t xml:space="preserve">Current </w:t>
      </w:r>
      <w:r>
        <w:rPr>
          <w:rFonts w:ascii="Arial" w:hAnsi="Arial" w:cs="Arial"/>
        </w:rPr>
        <w:t xml:space="preserve">closed-loop </w:t>
      </w:r>
      <w:r w:rsidRPr="006622FA">
        <w:rPr>
          <w:rFonts w:ascii="Arial" w:hAnsi="Arial" w:cs="Arial"/>
        </w:rPr>
        <w:t>systems still require user input and are associated with device burden</w:t>
      </w:r>
      <w:r>
        <w:rPr>
          <w:rFonts w:ascii="Arial" w:hAnsi="Arial" w:cs="Arial"/>
        </w:rPr>
        <w:t>, how</w:t>
      </w:r>
      <w:r w:rsidR="00C7704B">
        <w:rPr>
          <w:rFonts w:ascii="Arial" w:hAnsi="Arial" w:cs="Arial"/>
        </w:rPr>
        <w:t>ever are safer and/</w:t>
      </w:r>
      <w:r>
        <w:rPr>
          <w:rFonts w:ascii="Arial" w:hAnsi="Arial" w:cs="Arial"/>
        </w:rPr>
        <w:t xml:space="preserve">or more effective than alternative approaches. </w:t>
      </w:r>
      <w:r w:rsidR="005445E9">
        <w:rPr>
          <w:rFonts w:ascii="Arial" w:hAnsi="Arial" w:cs="Arial"/>
        </w:rPr>
        <w:t xml:space="preserve">While transplantation has the benefit of potential insulin independence, surgical and immunosuppression risks make this approach unsuitable for many. </w:t>
      </w:r>
      <w:r>
        <w:rPr>
          <w:rFonts w:ascii="Arial" w:hAnsi="Arial" w:cs="Arial"/>
        </w:rPr>
        <w:t>I</w:t>
      </w:r>
      <w:r w:rsidR="002C3EA8" w:rsidRPr="00094BF4">
        <w:rPr>
          <w:rFonts w:ascii="Arial" w:hAnsi="Arial" w:cs="Arial"/>
        </w:rPr>
        <w:t>mmunoth</w:t>
      </w:r>
      <w:r w:rsidR="002C3EA8">
        <w:rPr>
          <w:rFonts w:ascii="Arial" w:hAnsi="Arial" w:cs="Arial"/>
        </w:rPr>
        <w:t xml:space="preserve">erapies </w:t>
      </w:r>
      <w:r w:rsidRPr="006622FA">
        <w:rPr>
          <w:rFonts w:ascii="Arial" w:hAnsi="Arial" w:cs="Arial"/>
        </w:rPr>
        <w:t xml:space="preserve">and cell-based therapies </w:t>
      </w:r>
      <w:r w:rsidR="002C3EA8">
        <w:rPr>
          <w:rFonts w:ascii="Arial" w:hAnsi="Arial" w:cs="Arial"/>
        </w:rPr>
        <w:t xml:space="preserve">which might </w:t>
      </w:r>
      <w:r>
        <w:rPr>
          <w:rFonts w:ascii="Arial" w:hAnsi="Arial" w:cs="Arial"/>
        </w:rPr>
        <w:t xml:space="preserve">prevent the decline or even </w:t>
      </w:r>
      <w:r w:rsidR="002C3EA8">
        <w:rPr>
          <w:rFonts w:ascii="Arial" w:hAnsi="Arial" w:cs="Arial"/>
        </w:rPr>
        <w:t xml:space="preserve">restore endogenous insulin </w:t>
      </w:r>
      <w:r>
        <w:rPr>
          <w:rFonts w:ascii="Arial" w:hAnsi="Arial" w:cs="Arial"/>
        </w:rPr>
        <w:t>secretion remain in development phases, so at present technology is</w:t>
      </w:r>
      <w:r w:rsidR="002C3EA8">
        <w:rPr>
          <w:rFonts w:ascii="Arial" w:hAnsi="Arial" w:cs="Arial"/>
        </w:rPr>
        <w:t xml:space="preserve"> the </w:t>
      </w:r>
      <w:r w:rsidR="00C7704B">
        <w:rPr>
          <w:rFonts w:ascii="Arial" w:hAnsi="Arial" w:cs="Arial"/>
        </w:rPr>
        <w:t>mainstay of</w:t>
      </w:r>
      <w:r>
        <w:rPr>
          <w:rFonts w:ascii="Arial" w:hAnsi="Arial" w:cs="Arial"/>
        </w:rPr>
        <w:t xml:space="preserve"> </w:t>
      </w:r>
      <w:r w:rsidR="002C3EA8">
        <w:rPr>
          <w:rFonts w:ascii="Arial" w:hAnsi="Arial" w:cs="Arial"/>
        </w:rPr>
        <w:t xml:space="preserve">management </w:t>
      </w:r>
      <w:r>
        <w:rPr>
          <w:rFonts w:ascii="Arial" w:hAnsi="Arial" w:cs="Arial"/>
        </w:rPr>
        <w:t>of</w:t>
      </w:r>
      <w:r w:rsidR="002C3EA8">
        <w:rPr>
          <w:rFonts w:ascii="Arial" w:hAnsi="Arial" w:cs="Arial"/>
        </w:rPr>
        <w:t xml:space="preserve"> </w:t>
      </w:r>
      <w:r w:rsidR="00C7704B">
        <w:rPr>
          <w:rFonts w:ascii="Arial" w:hAnsi="Arial" w:cs="Arial"/>
        </w:rPr>
        <w:t>T1D</w:t>
      </w:r>
      <w:r w:rsidR="002C3EA8">
        <w:rPr>
          <w:rFonts w:ascii="Arial" w:hAnsi="Arial" w:cs="Arial"/>
        </w:rPr>
        <w:t>.</w:t>
      </w:r>
    </w:p>
    <w:p w:rsidR="00AB7F38" w:rsidRDefault="00AB7F38" w:rsidP="003D4D42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DA2E5B" w:rsidRPr="00A51F68" w:rsidRDefault="00DA2E5B" w:rsidP="00552CCA">
      <w:pPr>
        <w:spacing w:line="480" w:lineRule="auto"/>
        <w:rPr>
          <w:rFonts w:ascii="Arial" w:hAnsi="Arial" w:cs="Arial"/>
        </w:rPr>
      </w:pPr>
      <w:r w:rsidRPr="00A51F68">
        <w:rPr>
          <w:rFonts w:ascii="Arial" w:hAnsi="Arial" w:cs="Arial"/>
          <w:b/>
        </w:rPr>
        <w:lastRenderedPageBreak/>
        <w:t>Key points:</w:t>
      </w:r>
      <w:r w:rsidRPr="00A51F68">
        <w:rPr>
          <w:rFonts w:ascii="Arial" w:hAnsi="Arial" w:cs="Arial"/>
        </w:rPr>
        <w:t xml:space="preserve"> </w:t>
      </w:r>
    </w:p>
    <w:p w:rsidR="00AB7F38" w:rsidRPr="00AB7F38" w:rsidRDefault="00AB7F38" w:rsidP="003D4D42">
      <w:pPr>
        <w:pStyle w:val="ListParagraph"/>
        <w:numPr>
          <w:ilvl w:val="0"/>
          <w:numId w:val="10"/>
        </w:numPr>
        <w:spacing w:line="480" w:lineRule="auto"/>
        <w:jc w:val="both"/>
        <w:rPr>
          <w:rFonts w:ascii="Arial" w:hAnsi="Arial" w:cs="Arial"/>
        </w:rPr>
      </w:pPr>
      <w:r w:rsidRPr="00AB7F38">
        <w:rPr>
          <w:rFonts w:ascii="Arial" w:hAnsi="Arial" w:cs="Arial"/>
        </w:rPr>
        <w:t xml:space="preserve">The artificial pancreas </w:t>
      </w:r>
      <w:r>
        <w:rPr>
          <w:rFonts w:ascii="Arial" w:hAnsi="Arial" w:cs="Arial"/>
        </w:rPr>
        <w:t xml:space="preserve">(closed-loop system) </w:t>
      </w:r>
      <w:r w:rsidRPr="00AB7F38">
        <w:rPr>
          <w:rFonts w:ascii="Arial" w:hAnsi="Arial" w:cs="Arial"/>
        </w:rPr>
        <w:t xml:space="preserve">has recently been translated into clinical practice for people with type 1 diabetes </w:t>
      </w:r>
    </w:p>
    <w:p w:rsidR="00AB7F38" w:rsidRDefault="00AB7F38" w:rsidP="003D4D42">
      <w:pPr>
        <w:pStyle w:val="ListParagraph"/>
        <w:numPr>
          <w:ilvl w:val="0"/>
          <w:numId w:val="10"/>
        </w:numPr>
        <w:spacing w:line="480" w:lineRule="auto"/>
        <w:jc w:val="both"/>
        <w:rPr>
          <w:rFonts w:ascii="Arial" w:hAnsi="Arial" w:cs="Arial"/>
        </w:rPr>
      </w:pPr>
      <w:r w:rsidRPr="00AB7F38">
        <w:rPr>
          <w:rFonts w:ascii="Arial" w:hAnsi="Arial" w:cs="Arial"/>
        </w:rPr>
        <w:t>Hybrid closed-loop system</w:t>
      </w:r>
      <w:r>
        <w:rPr>
          <w:rFonts w:ascii="Arial" w:hAnsi="Arial" w:cs="Arial"/>
        </w:rPr>
        <w:t>s</w:t>
      </w:r>
      <w:r w:rsidRPr="00AB7F38">
        <w:rPr>
          <w:rFonts w:ascii="Arial" w:hAnsi="Arial" w:cs="Arial"/>
        </w:rPr>
        <w:t xml:space="preserve"> can achieve superior glucose control in people with type 1 diabetes</w:t>
      </w:r>
    </w:p>
    <w:p w:rsidR="00DA2E5B" w:rsidRDefault="00AB7F38" w:rsidP="003D4D42">
      <w:pPr>
        <w:pStyle w:val="ListParagraph"/>
        <w:numPr>
          <w:ilvl w:val="0"/>
          <w:numId w:val="10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Increasing attention is being given to usability </w:t>
      </w:r>
      <w:r w:rsidRPr="00AB7F38">
        <w:rPr>
          <w:rFonts w:ascii="Arial" w:hAnsi="Arial" w:cs="Arial"/>
        </w:rPr>
        <w:t>to realise the glycaemic benefits</w:t>
      </w:r>
      <w:r>
        <w:rPr>
          <w:rFonts w:ascii="Arial" w:hAnsi="Arial" w:cs="Arial"/>
        </w:rPr>
        <w:t xml:space="preserve"> </w:t>
      </w:r>
      <w:r w:rsidR="001E5855">
        <w:rPr>
          <w:rFonts w:ascii="Arial" w:hAnsi="Arial" w:cs="Arial"/>
        </w:rPr>
        <w:t xml:space="preserve">of closed-loop therapy </w:t>
      </w:r>
      <w:r>
        <w:rPr>
          <w:rFonts w:ascii="Arial" w:hAnsi="Arial" w:cs="Arial"/>
        </w:rPr>
        <w:t>in real-world settings</w:t>
      </w:r>
    </w:p>
    <w:p w:rsidR="00AB7F38" w:rsidRPr="00AB7F38" w:rsidRDefault="00AB7F38" w:rsidP="003D4D42">
      <w:pPr>
        <w:pStyle w:val="ListParagraph"/>
        <w:numPr>
          <w:ilvl w:val="0"/>
          <w:numId w:val="10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Pr="00AB7F38">
        <w:rPr>
          <w:rFonts w:ascii="Arial" w:hAnsi="Arial" w:cs="Arial"/>
        </w:rPr>
        <w:t xml:space="preserve">losed-loop systems </w:t>
      </w:r>
      <w:r>
        <w:rPr>
          <w:rFonts w:ascii="Arial" w:hAnsi="Arial" w:cs="Arial"/>
        </w:rPr>
        <w:t xml:space="preserve">have limitations but </w:t>
      </w:r>
      <w:r w:rsidRPr="00AB7F38">
        <w:rPr>
          <w:rFonts w:ascii="Arial" w:hAnsi="Arial" w:cs="Arial"/>
        </w:rPr>
        <w:t>a</w:t>
      </w:r>
      <w:r>
        <w:rPr>
          <w:rFonts w:ascii="Arial" w:hAnsi="Arial" w:cs="Arial"/>
        </w:rPr>
        <w:t>t present a</w:t>
      </w:r>
      <w:r w:rsidRPr="00AB7F38">
        <w:rPr>
          <w:rFonts w:ascii="Arial" w:hAnsi="Arial" w:cs="Arial"/>
        </w:rPr>
        <w:t>re safer and</w:t>
      </w:r>
      <w:r>
        <w:rPr>
          <w:rFonts w:ascii="Arial" w:hAnsi="Arial" w:cs="Arial"/>
        </w:rPr>
        <w:t>/or</w:t>
      </w:r>
      <w:r w:rsidRPr="00AB7F38">
        <w:rPr>
          <w:rFonts w:ascii="Arial" w:hAnsi="Arial" w:cs="Arial"/>
        </w:rPr>
        <w:t xml:space="preserve"> more effective than alternative approaches </w:t>
      </w:r>
      <w:r>
        <w:rPr>
          <w:rFonts w:ascii="Arial" w:hAnsi="Arial" w:cs="Arial"/>
        </w:rPr>
        <w:t>to management of type 1 diabetes</w:t>
      </w:r>
    </w:p>
    <w:p w:rsidR="00DA2E5B" w:rsidRPr="00A51F68" w:rsidRDefault="00DA2E5B" w:rsidP="003D4D42">
      <w:pPr>
        <w:spacing w:line="480" w:lineRule="auto"/>
        <w:rPr>
          <w:rFonts w:ascii="Arial" w:hAnsi="Arial" w:cs="Arial"/>
        </w:rPr>
      </w:pPr>
    </w:p>
    <w:p w:rsidR="00DA2E5B" w:rsidRPr="00A51F68" w:rsidRDefault="00DA2E5B" w:rsidP="003D4D42">
      <w:pPr>
        <w:spacing w:line="480" w:lineRule="auto"/>
        <w:rPr>
          <w:rFonts w:ascii="Arial" w:hAnsi="Arial" w:cs="Arial"/>
        </w:rPr>
      </w:pPr>
    </w:p>
    <w:p w:rsidR="00DA2E5B" w:rsidRPr="00A51F68" w:rsidRDefault="00DA2E5B" w:rsidP="003D4D42">
      <w:pPr>
        <w:spacing w:line="480" w:lineRule="auto"/>
        <w:rPr>
          <w:rFonts w:ascii="Arial" w:hAnsi="Arial" w:cs="Arial"/>
        </w:rPr>
      </w:pPr>
    </w:p>
    <w:p w:rsidR="00532312" w:rsidRPr="00A51F68" w:rsidRDefault="00532312" w:rsidP="003D4D42">
      <w:pPr>
        <w:spacing w:line="480" w:lineRule="auto"/>
        <w:rPr>
          <w:rFonts w:ascii="Arial" w:hAnsi="Arial" w:cs="Arial"/>
        </w:rPr>
      </w:pPr>
    </w:p>
    <w:p w:rsidR="0052246A" w:rsidRDefault="0052246A" w:rsidP="003D4D42">
      <w:pPr>
        <w:spacing w:line="48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3A4824" w:rsidRPr="003A4824" w:rsidRDefault="003A4824" w:rsidP="003D4D42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Acknowledgements</w:t>
      </w:r>
    </w:p>
    <w:p w:rsidR="003A4824" w:rsidRPr="003A4824" w:rsidRDefault="003A4824" w:rsidP="003D4D42">
      <w:pPr>
        <w:spacing w:line="480" w:lineRule="auto"/>
        <w:jc w:val="both"/>
        <w:rPr>
          <w:rFonts w:ascii="Arial" w:hAnsi="Arial" w:cs="Arial"/>
        </w:rPr>
      </w:pPr>
      <w:r w:rsidRPr="003A4824">
        <w:rPr>
          <w:rFonts w:ascii="Arial" w:hAnsi="Arial" w:cs="Arial"/>
          <w:b/>
        </w:rPr>
        <w:t>Financial support and sponsorship.</w:t>
      </w:r>
      <w:r w:rsidRPr="003A4824">
        <w:rPr>
          <w:rFonts w:ascii="Arial" w:hAnsi="Arial" w:cs="Arial"/>
        </w:rPr>
        <w:t xml:space="preserve"> </w:t>
      </w:r>
    </w:p>
    <w:p w:rsidR="003A4824" w:rsidRPr="003A4824" w:rsidRDefault="003A4824" w:rsidP="003D4D42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Pr="003A4824">
        <w:rPr>
          <w:rFonts w:ascii="Arial" w:hAnsi="Arial" w:cs="Arial"/>
        </w:rPr>
        <w:t>upported by the National Institute of Health Research Cambridge Biomedical Research Centre, Efficacy and Mechanism Evaluation National Institute for Health Research, The Leona M. &amp; Harry B. Helmsley Charitable Trust, JDRF, National Institute of Diabetes and Digestive and Kidney Diseases and Diabetes UK.</w:t>
      </w:r>
    </w:p>
    <w:p w:rsidR="003A4824" w:rsidRPr="003A4824" w:rsidRDefault="003A4824" w:rsidP="003D4D42">
      <w:pPr>
        <w:spacing w:line="480" w:lineRule="auto"/>
        <w:jc w:val="both"/>
        <w:rPr>
          <w:rFonts w:ascii="Arial" w:hAnsi="Arial" w:cs="Arial"/>
        </w:rPr>
      </w:pPr>
    </w:p>
    <w:p w:rsidR="003A4824" w:rsidRPr="003A4824" w:rsidRDefault="003A4824" w:rsidP="003D4D42">
      <w:pPr>
        <w:spacing w:line="480" w:lineRule="auto"/>
        <w:jc w:val="both"/>
        <w:rPr>
          <w:rFonts w:ascii="Arial" w:hAnsi="Arial" w:cs="Arial"/>
        </w:rPr>
      </w:pPr>
    </w:p>
    <w:p w:rsidR="003A4824" w:rsidRPr="003A4824" w:rsidRDefault="003A4824" w:rsidP="003D4D42">
      <w:pPr>
        <w:spacing w:line="480" w:lineRule="auto"/>
        <w:jc w:val="both"/>
        <w:rPr>
          <w:rFonts w:ascii="Arial" w:hAnsi="Arial" w:cs="Arial"/>
        </w:rPr>
      </w:pPr>
      <w:r w:rsidRPr="003A4824">
        <w:rPr>
          <w:rFonts w:ascii="Arial" w:hAnsi="Arial" w:cs="Arial"/>
          <w:b/>
        </w:rPr>
        <w:t>Conflicts of interest</w:t>
      </w:r>
      <w:r w:rsidRPr="003A4824">
        <w:rPr>
          <w:rFonts w:ascii="Arial" w:hAnsi="Arial" w:cs="Arial"/>
        </w:rPr>
        <w:t xml:space="preserve">. </w:t>
      </w:r>
    </w:p>
    <w:p w:rsidR="003A4824" w:rsidRPr="003A4824" w:rsidRDefault="003A4824" w:rsidP="003D4D42">
      <w:pPr>
        <w:spacing w:line="480" w:lineRule="auto"/>
        <w:jc w:val="both"/>
        <w:rPr>
          <w:rFonts w:ascii="Arial" w:hAnsi="Arial" w:cs="Arial"/>
          <w:b/>
        </w:rPr>
      </w:pPr>
      <w:r w:rsidRPr="003A4824">
        <w:rPr>
          <w:rFonts w:ascii="Arial" w:hAnsi="Arial" w:cs="Arial"/>
        </w:rPr>
        <w:t xml:space="preserve">RH reports having received speaker honoraria from Eli Lilly and Novo Nordisk, serving on advisory panel for Eli Lilly and Novo Nordisk, receiving license fees from B. Braun and Medtronic; having served as a consultant to B. Braun, patents and patent applications related to closed-loop, and being shareholder of CamDiab. CB declares no </w:t>
      </w:r>
      <w:r>
        <w:rPr>
          <w:rFonts w:ascii="Arial" w:hAnsi="Arial" w:cs="Arial"/>
        </w:rPr>
        <w:t>co</w:t>
      </w:r>
      <w:r w:rsidR="000B406D">
        <w:rPr>
          <w:rFonts w:ascii="Arial" w:hAnsi="Arial" w:cs="Arial"/>
        </w:rPr>
        <w:t>n</w:t>
      </w:r>
      <w:r>
        <w:rPr>
          <w:rFonts w:ascii="Arial" w:hAnsi="Arial" w:cs="Arial"/>
        </w:rPr>
        <w:t>flict</w:t>
      </w:r>
      <w:r w:rsidRPr="003A4824">
        <w:rPr>
          <w:rFonts w:ascii="Arial" w:hAnsi="Arial" w:cs="Arial"/>
        </w:rPr>
        <w:t xml:space="preserve"> of interest associated with this manuscript.</w:t>
      </w:r>
    </w:p>
    <w:p w:rsidR="003A4824" w:rsidRDefault="003A4824" w:rsidP="003D4D42">
      <w:pPr>
        <w:spacing w:line="480" w:lineRule="auto"/>
      </w:pPr>
      <w:r>
        <w:br w:type="page"/>
      </w:r>
    </w:p>
    <w:p w:rsidR="00BC7488" w:rsidRPr="0052246A" w:rsidRDefault="0052246A" w:rsidP="00532312">
      <w:pPr>
        <w:rPr>
          <w:rFonts w:ascii="Arial" w:hAnsi="Arial" w:cs="Arial"/>
          <w:b/>
        </w:rPr>
      </w:pPr>
      <w:r w:rsidRPr="0052246A">
        <w:rPr>
          <w:rFonts w:ascii="Arial" w:hAnsi="Arial" w:cs="Arial"/>
          <w:b/>
        </w:rPr>
        <w:lastRenderedPageBreak/>
        <w:t>Refe</w:t>
      </w:r>
      <w:r>
        <w:rPr>
          <w:rFonts w:ascii="Arial" w:hAnsi="Arial" w:cs="Arial"/>
          <w:b/>
        </w:rPr>
        <w:t>re</w:t>
      </w:r>
      <w:r w:rsidRPr="0052246A">
        <w:rPr>
          <w:rFonts w:ascii="Arial" w:hAnsi="Arial" w:cs="Arial"/>
          <w:b/>
        </w:rPr>
        <w:t>nces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1.</w:t>
      </w:r>
      <w:r w:rsidRPr="004D079C">
        <w:rPr>
          <w:rFonts w:ascii="Arial" w:hAnsi="Arial" w:cs="Arial"/>
        </w:rPr>
        <w:tab/>
        <w:t>Nathan DM, Genuth S, Lachin J, et al. The effect of intensive treatment of diabetes on the development and progression of long-term complications in insulin-dependent diab</w:t>
      </w:r>
      <w:r>
        <w:rPr>
          <w:rFonts w:ascii="Arial" w:hAnsi="Arial" w:cs="Arial"/>
        </w:rPr>
        <w:t>etes mellitus. New England Journal of M</w:t>
      </w:r>
      <w:r w:rsidRPr="004D079C">
        <w:rPr>
          <w:rFonts w:ascii="Arial" w:hAnsi="Arial" w:cs="Arial"/>
        </w:rPr>
        <w:t>edicine. 1993;329(14):977-86.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2.</w:t>
      </w:r>
      <w:r w:rsidRPr="004D079C">
        <w:rPr>
          <w:rFonts w:ascii="Arial" w:hAnsi="Arial" w:cs="Arial"/>
        </w:rPr>
        <w:tab/>
        <w:t>Foster NC, Beck RW, Miller KM, et al. State of Type 1 Diabetes management and outcomes from the T1D Exchange in 2016-2018. Diabetes Technology &amp; Therapeutics. 2019;21(2):66-72.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3.</w:t>
      </w:r>
      <w:r w:rsidRPr="004D079C">
        <w:rPr>
          <w:rFonts w:ascii="Arial" w:hAnsi="Arial" w:cs="Arial"/>
        </w:rPr>
        <w:tab/>
        <w:t>Garg SK, Weinzimer SA, Tamborlane WV, et al. Glucose outcomes with the in-home use of a hybrid closed-loop insulin delivery system in adolescents and adults with Type 1 Diabetes. Diabetes Technology &amp; Therapeutics. 2017;19(3):155-63.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4.</w:t>
      </w:r>
      <w:r w:rsidRPr="004D079C">
        <w:rPr>
          <w:rFonts w:ascii="Arial" w:hAnsi="Arial" w:cs="Arial"/>
        </w:rPr>
        <w:tab/>
      </w:r>
      <w:r w:rsidRPr="0008546A">
        <w:rPr>
          <w:rFonts w:ascii="Arial" w:hAnsi="Arial" w:cs="Arial"/>
        </w:rPr>
        <w:t>Bekiari E,</w:t>
      </w:r>
      <w:r w:rsidRPr="004D079C">
        <w:rPr>
          <w:rFonts w:ascii="Arial" w:hAnsi="Arial" w:cs="Arial"/>
        </w:rPr>
        <w:t xml:space="preserve"> Kitsios K, Thabit H, et al. Artificial pancreas treatment for outpatients with type 1 diabetes: systematic review and meta-analysis. B</w:t>
      </w:r>
      <w:r w:rsidR="00653534">
        <w:rPr>
          <w:rFonts w:ascii="Arial" w:hAnsi="Arial" w:cs="Arial"/>
        </w:rPr>
        <w:t>ritish Medical Journal</w:t>
      </w:r>
      <w:r w:rsidRPr="004D079C">
        <w:rPr>
          <w:rFonts w:ascii="Arial" w:hAnsi="Arial" w:cs="Arial"/>
        </w:rPr>
        <w:t>. 2018;361.</w:t>
      </w:r>
    </w:p>
    <w:p w:rsid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5.</w:t>
      </w:r>
      <w:r w:rsidRPr="004D079C">
        <w:rPr>
          <w:rFonts w:ascii="Arial" w:hAnsi="Arial" w:cs="Arial"/>
        </w:rPr>
        <w:tab/>
      </w:r>
      <w:r w:rsidR="00E0580C">
        <w:rPr>
          <w:rFonts w:ascii="Arial" w:hAnsi="Arial" w:cs="Arial"/>
        </w:rPr>
        <w:t>*</w:t>
      </w:r>
      <w:r w:rsidRPr="0010483F">
        <w:rPr>
          <w:rFonts w:ascii="Arial" w:hAnsi="Arial" w:cs="Arial"/>
        </w:rPr>
        <w:t>Benhamou PY</w:t>
      </w:r>
      <w:r>
        <w:rPr>
          <w:rFonts w:ascii="Arial" w:hAnsi="Arial" w:cs="Arial"/>
        </w:rPr>
        <w:t>, Franc S, Reznik Y, et al</w:t>
      </w:r>
      <w:r w:rsidRPr="004D079C">
        <w:rPr>
          <w:rFonts w:ascii="Arial" w:hAnsi="Arial" w:cs="Arial"/>
        </w:rPr>
        <w:t>. Closed-loop insulin delivery in adults with type 1 diabetes in real-life conditions: a 12-week multicentre, open-label randomised controlled crossover trial. The Lancet Digital Health. 2019;1(1):E17-E25.</w:t>
      </w:r>
    </w:p>
    <w:p w:rsidR="00E0580C" w:rsidRPr="00C41946" w:rsidRDefault="00E0580C" w:rsidP="004D079C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i/>
        </w:rPr>
      </w:pPr>
      <w:r w:rsidRPr="000D7C23">
        <w:rPr>
          <w:rFonts w:ascii="Arial" w:hAnsi="Arial" w:cs="Arial"/>
          <w:i/>
        </w:rPr>
        <w:t xml:space="preserve">This </w:t>
      </w:r>
      <w:r>
        <w:rPr>
          <w:rFonts w:ascii="Arial" w:hAnsi="Arial" w:cs="Arial"/>
          <w:i/>
        </w:rPr>
        <w:t xml:space="preserve">study is </w:t>
      </w:r>
      <w:r w:rsidR="00204170">
        <w:rPr>
          <w:rFonts w:ascii="Arial" w:hAnsi="Arial" w:cs="Arial"/>
          <w:i/>
        </w:rPr>
        <w:t xml:space="preserve">a </w:t>
      </w:r>
      <w:r>
        <w:rPr>
          <w:rFonts w:ascii="Arial" w:hAnsi="Arial" w:cs="Arial"/>
          <w:i/>
        </w:rPr>
        <w:t xml:space="preserve">randomised crossover study </w:t>
      </w:r>
      <w:r w:rsidR="00C41946">
        <w:rPr>
          <w:rFonts w:ascii="Arial" w:hAnsi="Arial" w:cs="Arial"/>
          <w:i/>
        </w:rPr>
        <w:t>comparing</w:t>
      </w:r>
      <w:r>
        <w:rPr>
          <w:rFonts w:ascii="Arial" w:hAnsi="Arial" w:cs="Arial"/>
          <w:i/>
        </w:rPr>
        <w:t xml:space="preserve"> hybrid closed-loop therapy </w:t>
      </w:r>
      <w:r w:rsidR="00C41946">
        <w:rPr>
          <w:rFonts w:ascii="Arial" w:hAnsi="Arial" w:cs="Arial"/>
          <w:i/>
        </w:rPr>
        <w:t xml:space="preserve">with sensor augmented pump therapy </w:t>
      </w:r>
      <w:r>
        <w:rPr>
          <w:rFonts w:ascii="Arial" w:hAnsi="Arial" w:cs="Arial"/>
          <w:i/>
        </w:rPr>
        <w:t xml:space="preserve">in adults. This is the first </w:t>
      </w:r>
      <w:r w:rsidR="00C41946">
        <w:rPr>
          <w:rFonts w:ascii="Arial" w:hAnsi="Arial" w:cs="Arial"/>
          <w:i/>
        </w:rPr>
        <w:t>approved closed-loop system incorporating an insulin patch-</w:t>
      </w:r>
      <w:r>
        <w:rPr>
          <w:rFonts w:ascii="Arial" w:hAnsi="Arial" w:cs="Arial"/>
          <w:i/>
        </w:rPr>
        <w:t>pump</w:t>
      </w:r>
      <w:r w:rsidR="00204170">
        <w:rPr>
          <w:rFonts w:ascii="Arial" w:hAnsi="Arial" w:cs="Arial"/>
          <w:i/>
        </w:rPr>
        <w:t>.</w:t>
      </w:r>
      <w:r>
        <w:rPr>
          <w:rFonts w:ascii="Arial" w:hAnsi="Arial" w:cs="Arial"/>
          <w:i/>
        </w:rPr>
        <w:t xml:space="preserve">  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6.</w:t>
      </w:r>
      <w:r w:rsidRPr="004D079C">
        <w:rPr>
          <w:rFonts w:ascii="Arial" w:hAnsi="Arial" w:cs="Arial"/>
        </w:rPr>
        <w:tab/>
        <w:t>Tauschmann M, Thabit H, Bally L, et al. Closed-loop insulin delivery in suboptimally controlled type 1 diabetes: a multicentre, 1</w:t>
      </w:r>
      <w:r>
        <w:rPr>
          <w:rFonts w:ascii="Arial" w:hAnsi="Arial" w:cs="Arial"/>
        </w:rPr>
        <w:t xml:space="preserve">2-week randomised trial. Lancet. </w:t>
      </w:r>
      <w:r w:rsidRPr="004D079C">
        <w:rPr>
          <w:rFonts w:ascii="Arial" w:hAnsi="Arial" w:cs="Arial"/>
        </w:rPr>
        <w:t>2018;392(10155):1321-9.</w:t>
      </w:r>
    </w:p>
    <w:p w:rsid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7.</w:t>
      </w:r>
      <w:r w:rsidRPr="004D079C">
        <w:rPr>
          <w:rFonts w:ascii="Arial" w:hAnsi="Arial" w:cs="Arial"/>
        </w:rPr>
        <w:tab/>
      </w:r>
      <w:r w:rsidR="00555F00">
        <w:rPr>
          <w:rFonts w:ascii="Arial" w:hAnsi="Arial" w:cs="Arial"/>
        </w:rPr>
        <w:t>**</w:t>
      </w:r>
      <w:r w:rsidRPr="000E6E8B">
        <w:rPr>
          <w:rFonts w:ascii="Arial" w:hAnsi="Arial" w:cs="Arial"/>
        </w:rPr>
        <w:t>Brown SA</w:t>
      </w:r>
      <w:r w:rsidRPr="004D079C">
        <w:rPr>
          <w:rFonts w:ascii="Arial" w:hAnsi="Arial" w:cs="Arial"/>
        </w:rPr>
        <w:t>, Kovatchev BP, Raghinaru D,</w:t>
      </w:r>
      <w:r w:rsidR="00555F00">
        <w:rPr>
          <w:rFonts w:ascii="Arial" w:hAnsi="Arial" w:cs="Arial"/>
        </w:rPr>
        <w:t xml:space="preserve"> et al. Six-month r</w:t>
      </w:r>
      <w:r w:rsidR="00B407F7">
        <w:rPr>
          <w:rFonts w:ascii="Arial" w:hAnsi="Arial" w:cs="Arial"/>
        </w:rPr>
        <w:t>andomized, m</w:t>
      </w:r>
      <w:r w:rsidR="00555F00">
        <w:rPr>
          <w:rFonts w:ascii="Arial" w:hAnsi="Arial" w:cs="Arial"/>
        </w:rPr>
        <w:t>ulticenter trial of closed-loop control in type 1 d</w:t>
      </w:r>
      <w:r w:rsidRPr="004D079C">
        <w:rPr>
          <w:rFonts w:ascii="Arial" w:hAnsi="Arial" w:cs="Arial"/>
        </w:rPr>
        <w:t xml:space="preserve">iabetes. </w:t>
      </w:r>
      <w:r>
        <w:rPr>
          <w:rFonts w:ascii="Arial" w:hAnsi="Arial" w:cs="Arial"/>
        </w:rPr>
        <w:t>New England Journal of M</w:t>
      </w:r>
      <w:r w:rsidRPr="004D079C">
        <w:rPr>
          <w:rFonts w:ascii="Arial" w:hAnsi="Arial" w:cs="Arial"/>
        </w:rPr>
        <w:t>edicine. 2019;381(18):1707-17.</w:t>
      </w:r>
    </w:p>
    <w:p w:rsidR="000E6E8B" w:rsidRPr="005017A7" w:rsidRDefault="000F04AB" w:rsidP="005017A7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i/>
        </w:rPr>
      </w:pPr>
      <w:r w:rsidRPr="000D7C23">
        <w:rPr>
          <w:rFonts w:ascii="Arial" w:hAnsi="Arial" w:cs="Arial"/>
          <w:i/>
        </w:rPr>
        <w:lastRenderedPageBreak/>
        <w:t xml:space="preserve">This </w:t>
      </w:r>
      <w:r>
        <w:rPr>
          <w:rFonts w:ascii="Arial" w:hAnsi="Arial" w:cs="Arial"/>
          <w:i/>
        </w:rPr>
        <w:t xml:space="preserve">is the largest and longest study of a hybrid closed-loop system in </w:t>
      </w:r>
      <w:r w:rsidR="000E6E8B">
        <w:rPr>
          <w:rFonts w:ascii="Arial" w:hAnsi="Arial" w:cs="Arial"/>
          <w:i/>
        </w:rPr>
        <w:t xml:space="preserve">adolescents and adults </w:t>
      </w:r>
      <w:r>
        <w:rPr>
          <w:rFonts w:ascii="Arial" w:hAnsi="Arial" w:cs="Arial"/>
          <w:i/>
        </w:rPr>
        <w:t xml:space="preserve">under free-living unsupervised conditions </w:t>
      </w:r>
      <w:r w:rsidR="000E6E8B">
        <w:rPr>
          <w:rFonts w:ascii="Arial" w:hAnsi="Arial" w:cs="Arial"/>
          <w:i/>
        </w:rPr>
        <w:t>and included people using both insulin injections and pump therapy at baseline.</w:t>
      </w:r>
      <w:r w:rsidR="005017A7">
        <w:rPr>
          <w:rFonts w:ascii="Arial" w:hAnsi="Arial" w:cs="Arial"/>
          <w:i/>
        </w:rPr>
        <w:t xml:space="preserve"> </w:t>
      </w:r>
      <w:r w:rsidR="000E6E8B" w:rsidRPr="005017A7">
        <w:rPr>
          <w:rFonts w:ascii="Arial" w:hAnsi="Arial" w:cs="Arial"/>
          <w:i/>
        </w:rPr>
        <w:t xml:space="preserve">The study had 100% retention and high closed-loop usage suggesting positive usability of this closed-loop system </w:t>
      </w:r>
      <w:r w:rsidR="005017A7">
        <w:rPr>
          <w:rFonts w:ascii="Arial" w:hAnsi="Arial" w:cs="Arial"/>
          <w:i/>
        </w:rPr>
        <w:t>which has important implications for adoption and reimbursement</w:t>
      </w:r>
      <w:r w:rsidR="00204170">
        <w:rPr>
          <w:rFonts w:ascii="Arial" w:hAnsi="Arial" w:cs="Arial"/>
          <w:i/>
        </w:rPr>
        <w:t>.</w:t>
      </w:r>
    </w:p>
    <w:p w:rsid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8.</w:t>
      </w:r>
      <w:r w:rsidRPr="004D079C">
        <w:rPr>
          <w:rFonts w:ascii="Arial" w:hAnsi="Arial" w:cs="Arial"/>
        </w:rPr>
        <w:tab/>
      </w:r>
      <w:r w:rsidR="008E24EB">
        <w:rPr>
          <w:rFonts w:ascii="Arial" w:hAnsi="Arial" w:cs="Arial"/>
        </w:rPr>
        <w:t>*</w:t>
      </w:r>
      <w:r w:rsidRPr="008E24EB">
        <w:rPr>
          <w:rFonts w:ascii="Arial" w:hAnsi="Arial" w:cs="Arial"/>
        </w:rPr>
        <w:t>Dovc K,</w:t>
      </w:r>
      <w:r w:rsidRPr="004D079C">
        <w:rPr>
          <w:rFonts w:ascii="Arial" w:hAnsi="Arial" w:cs="Arial"/>
        </w:rPr>
        <w:t xml:space="preserve"> Boughton C, Tauschmann M, </w:t>
      </w:r>
      <w:r w:rsidR="00B407F7">
        <w:rPr>
          <w:rFonts w:ascii="Arial" w:hAnsi="Arial" w:cs="Arial"/>
        </w:rPr>
        <w:t>et al. Young children have higher variability of insulin requirements: o</w:t>
      </w:r>
      <w:r w:rsidRPr="004D079C">
        <w:rPr>
          <w:rFonts w:ascii="Arial" w:hAnsi="Arial" w:cs="Arial"/>
        </w:rPr>
        <w:t>bs</w:t>
      </w:r>
      <w:r w:rsidR="00B407F7">
        <w:rPr>
          <w:rFonts w:ascii="Arial" w:hAnsi="Arial" w:cs="Arial"/>
        </w:rPr>
        <w:t>ervations during hybrid closed-loop insulin d</w:t>
      </w:r>
      <w:r w:rsidR="00D64953">
        <w:rPr>
          <w:rFonts w:ascii="Arial" w:hAnsi="Arial" w:cs="Arial"/>
        </w:rPr>
        <w:t>elivery. Diabetes C</w:t>
      </w:r>
      <w:r w:rsidRPr="004D079C">
        <w:rPr>
          <w:rFonts w:ascii="Arial" w:hAnsi="Arial" w:cs="Arial"/>
        </w:rPr>
        <w:t>are. 2019;42(7):1344-7.</w:t>
      </w:r>
    </w:p>
    <w:p w:rsidR="00195681" w:rsidRPr="00195681" w:rsidRDefault="00195681" w:rsidP="004D079C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</w:rPr>
      </w:pPr>
      <w:r w:rsidRPr="00195681">
        <w:rPr>
          <w:rFonts w:ascii="Arial" w:hAnsi="Arial" w:cs="Arial"/>
          <w:i/>
        </w:rPr>
        <w:t xml:space="preserve">This secondary analysis </w:t>
      </w:r>
      <w:r w:rsidR="008E24EB">
        <w:rPr>
          <w:rFonts w:ascii="Arial" w:hAnsi="Arial" w:cs="Arial"/>
          <w:i/>
        </w:rPr>
        <w:t xml:space="preserve">of closed-loop studies </w:t>
      </w:r>
      <w:r w:rsidRPr="00195681">
        <w:rPr>
          <w:rFonts w:ascii="Arial" w:hAnsi="Arial" w:cs="Arial"/>
          <w:i/>
        </w:rPr>
        <w:t>reports higher variability of insulin requirements in very young children, particularly overnight</w:t>
      </w:r>
      <w:r w:rsidR="008E24EB">
        <w:rPr>
          <w:rFonts w:ascii="Arial" w:hAnsi="Arial" w:cs="Arial"/>
          <w:i/>
        </w:rPr>
        <w:t>,</w:t>
      </w:r>
      <w:r w:rsidRPr="00195681">
        <w:rPr>
          <w:rFonts w:ascii="Arial" w:hAnsi="Arial" w:cs="Arial"/>
          <w:i/>
        </w:rPr>
        <w:t xml:space="preserve"> supporting </w:t>
      </w:r>
      <w:r w:rsidR="008E24EB">
        <w:rPr>
          <w:rFonts w:ascii="Arial" w:hAnsi="Arial" w:cs="Arial"/>
          <w:i/>
        </w:rPr>
        <w:t xml:space="preserve">expedited </w:t>
      </w:r>
      <w:r w:rsidRPr="00195681">
        <w:rPr>
          <w:rFonts w:ascii="Arial" w:hAnsi="Arial" w:cs="Arial"/>
          <w:i/>
        </w:rPr>
        <w:t xml:space="preserve">clinical practice adoption of closed-loop </w:t>
      </w:r>
      <w:r w:rsidR="008E24EB">
        <w:rPr>
          <w:rFonts w:ascii="Arial" w:hAnsi="Arial" w:cs="Arial"/>
          <w:i/>
        </w:rPr>
        <w:t xml:space="preserve">therapy </w:t>
      </w:r>
      <w:r w:rsidRPr="00195681">
        <w:rPr>
          <w:rFonts w:ascii="Arial" w:hAnsi="Arial" w:cs="Arial"/>
          <w:i/>
        </w:rPr>
        <w:t xml:space="preserve">in this population. </w:t>
      </w:r>
    </w:p>
    <w:p w:rsid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9.</w:t>
      </w:r>
      <w:r w:rsidRPr="004D079C">
        <w:rPr>
          <w:rFonts w:ascii="Arial" w:hAnsi="Arial" w:cs="Arial"/>
        </w:rPr>
        <w:tab/>
      </w:r>
      <w:r w:rsidR="00B407F7" w:rsidRPr="00B407F7">
        <w:rPr>
          <w:rFonts w:ascii="Arial" w:hAnsi="Arial" w:cs="Arial"/>
        </w:rPr>
        <w:t>*</w:t>
      </w:r>
      <w:r w:rsidRPr="00B407F7">
        <w:rPr>
          <w:rFonts w:ascii="Arial" w:hAnsi="Arial" w:cs="Arial"/>
        </w:rPr>
        <w:t>Tauschmann M, Allen</w:t>
      </w:r>
      <w:r w:rsidRPr="004D079C">
        <w:rPr>
          <w:rFonts w:ascii="Arial" w:hAnsi="Arial" w:cs="Arial"/>
        </w:rPr>
        <w:t xml:space="preserve"> JM, Nagl K, et al. Home Use of Day-and-Night Hybrid Closed-Loop Insulin Delivery in Very Young Children: A Multicenter, 3-We</w:t>
      </w:r>
      <w:r w:rsidR="00D64953">
        <w:rPr>
          <w:rFonts w:ascii="Arial" w:hAnsi="Arial" w:cs="Arial"/>
        </w:rPr>
        <w:t>ek, Randomized Trial. Diabetes C</w:t>
      </w:r>
      <w:r w:rsidRPr="004D079C">
        <w:rPr>
          <w:rFonts w:ascii="Arial" w:hAnsi="Arial" w:cs="Arial"/>
        </w:rPr>
        <w:t>are. 2019;42(4):594-600.</w:t>
      </w:r>
    </w:p>
    <w:p w:rsidR="00B407F7" w:rsidRPr="00B407F7" w:rsidRDefault="00B407F7" w:rsidP="004D079C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i/>
        </w:rPr>
      </w:pPr>
      <w:r w:rsidRPr="000D7C23">
        <w:rPr>
          <w:rFonts w:ascii="Arial" w:hAnsi="Arial" w:cs="Arial"/>
          <w:i/>
        </w:rPr>
        <w:t xml:space="preserve">This </w:t>
      </w:r>
      <w:r>
        <w:rPr>
          <w:rFonts w:ascii="Arial" w:hAnsi="Arial" w:cs="Arial"/>
          <w:i/>
        </w:rPr>
        <w:t>pilot study is the first</w:t>
      </w:r>
      <w:r w:rsidRPr="000D7C23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>to report on the safety and efficacy of hybrid closed-loop therapy in very young children under free-living unsupervised conditions</w:t>
      </w:r>
      <w:r w:rsidR="00204170">
        <w:rPr>
          <w:rFonts w:ascii="Arial" w:hAnsi="Arial" w:cs="Arial"/>
          <w:i/>
        </w:rPr>
        <w:t>.</w:t>
      </w:r>
      <w:r>
        <w:rPr>
          <w:rFonts w:ascii="Arial" w:hAnsi="Arial" w:cs="Arial"/>
          <w:i/>
        </w:rPr>
        <w:t xml:space="preserve"> 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10.</w:t>
      </w:r>
      <w:r w:rsidRPr="004D079C">
        <w:rPr>
          <w:rFonts w:ascii="Arial" w:hAnsi="Arial" w:cs="Arial"/>
        </w:rPr>
        <w:tab/>
        <w:t>M</w:t>
      </w:r>
      <w:r w:rsidR="00D64953">
        <w:rPr>
          <w:rFonts w:ascii="Arial" w:hAnsi="Arial" w:cs="Arial"/>
        </w:rPr>
        <w:t>usolino G, Dovc K, Boughton CK</w:t>
      </w:r>
      <w:r w:rsidRPr="004D079C">
        <w:rPr>
          <w:rFonts w:ascii="Arial" w:hAnsi="Arial" w:cs="Arial"/>
        </w:rPr>
        <w:t>, et al. Reduced burden of diabetes and improved quality of life: Experiences from unrestricted day-and-night hybrid closed-loop use in very young children w</w:t>
      </w:r>
      <w:r w:rsidR="00D64953">
        <w:rPr>
          <w:rFonts w:ascii="Arial" w:hAnsi="Arial" w:cs="Arial"/>
        </w:rPr>
        <w:t>ith type 1 diabetes. Pediatric D</w:t>
      </w:r>
      <w:r w:rsidRPr="004D079C">
        <w:rPr>
          <w:rFonts w:ascii="Arial" w:hAnsi="Arial" w:cs="Arial"/>
        </w:rPr>
        <w:t>iabetes. 2019;20(6):794-9.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11.</w:t>
      </w:r>
      <w:r w:rsidRPr="004D079C">
        <w:rPr>
          <w:rFonts w:ascii="Arial" w:hAnsi="Arial" w:cs="Arial"/>
        </w:rPr>
        <w:tab/>
        <w:t>Murphy HR, Rayman G, Duffield K, et al. Changes in the glycemic profiles of women with type 1 and type 2 diabe</w:t>
      </w:r>
      <w:r w:rsidR="00D64953">
        <w:rPr>
          <w:rFonts w:ascii="Arial" w:hAnsi="Arial" w:cs="Arial"/>
        </w:rPr>
        <w:t>tes during pregnancy. Diabetes C</w:t>
      </w:r>
      <w:r w:rsidRPr="004D079C">
        <w:rPr>
          <w:rFonts w:ascii="Arial" w:hAnsi="Arial" w:cs="Arial"/>
        </w:rPr>
        <w:t>are. 2007;30(11):2785-91.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12.</w:t>
      </w:r>
      <w:r w:rsidRPr="004D079C">
        <w:rPr>
          <w:rFonts w:ascii="Arial" w:hAnsi="Arial" w:cs="Arial"/>
        </w:rPr>
        <w:tab/>
        <w:t xml:space="preserve">Stewart ZA, Wilinska ME, Hartnell S, et al. Closed-Loop Insulin Delivery during Pregnancy in Women </w:t>
      </w:r>
      <w:r w:rsidR="00D64953">
        <w:rPr>
          <w:rFonts w:ascii="Arial" w:hAnsi="Arial" w:cs="Arial"/>
        </w:rPr>
        <w:t>with Type 1 Diabetes. New England Journal of M</w:t>
      </w:r>
      <w:r w:rsidRPr="004D079C">
        <w:rPr>
          <w:rFonts w:ascii="Arial" w:hAnsi="Arial" w:cs="Arial"/>
        </w:rPr>
        <w:t>edicine. 2016;375(7):644-54.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lastRenderedPageBreak/>
        <w:t>13.</w:t>
      </w:r>
      <w:r w:rsidRPr="004D079C">
        <w:rPr>
          <w:rFonts w:ascii="Arial" w:hAnsi="Arial" w:cs="Arial"/>
        </w:rPr>
        <w:tab/>
        <w:t xml:space="preserve">Haidar A, Messier V, Legault L, </w:t>
      </w:r>
      <w:r w:rsidR="00653534">
        <w:rPr>
          <w:rFonts w:ascii="Arial" w:hAnsi="Arial" w:cs="Arial"/>
        </w:rPr>
        <w:t>et al</w:t>
      </w:r>
      <w:r w:rsidRPr="004D079C">
        <w:rPr>
          <w:rFonts w:ascii="Arial" w:hAnsi="Arial" w:cs="Arial"/>
        </w:rPr>
        <w:t>. Outpatient 60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hour day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and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night glucose control with dual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hormone artificial pancreas, single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hormone artificial pancreas, or sensor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augmented pump therapy in adults with type 1 diabetes: An open</w:t>
      </w:r>
      <w:r w:rsidRPr="004D079C">
        <w:rPr>
          <w:rFonts w:ascii="Cambria Math" w:hAnsi="Cambria Math" w:cs="Cambria Math"/>
        </w:rPr>
        <w:t>‐</w:t>
      </w:r>
      <w:r w:rsidRPr="004D079C">
        <w:rPr>
          <w:rFonts w:ascii="Arial" w:hAnsi="Arial" w:cs="Arial"/>
        </w:rPr>
        <w:t>label, randomised, crossover, controlled trial. Diabetes, Obesity and Metabolism. 2017;19(5):713-20.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14.</w:t>
      </w:r>
      <w:r w:rsidRPr="004D079C">
        <w:rPr>
          <w:rFonts w:ascii="Arial" w:hAnsi="Arial" w:cs="Arial"/>
        </w:rPr>
        <w:tab/>
        <w:t>El-Khatib FH, Balliro C, Hillard MA, et al. Home use of a bihormonal bionic pancreas versus insulin pump therapy in adults with type 1 diabetes: a multicentre ran</w:t>
      </w:r>
      <w:r w:rsidR="00D64953">
        <w:rPr>
          <w:rFonts w:ascii="Arial" w:hAnsi="Arial" w:cs="Arial"/>
        </w:rPr>
        <w:t xml:space="preserve">domised crossover trial. Lancet. </w:t>
      </w:r>
      <w:r w:rsidRPr="004D079C">
        <w:rPr>
          <w:rFonts w:ascii="Arial" w:hAnsi="Arial" w:cs="Arial"/>
        </w:rPr>
        <w:t>2017;389(10067):369-80.</w:t>
      </w:r>
    </w:p>
    <w:p w:rsid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15.</w:t>
      </w:r>
      <w:r w:rsidRPr="004D079C">
        <w:rPr>
          <w:rFonts w:ascii="Arial" w:hAnsi="Arial" w:cs="Arial"/>
        </w:rPr>
        <w:tab/>
      </w:r>
      <w:r w:rsidR="000D7C23" w:rsidRPr="00B407F7">
        <w:rPr>
          <w:rFonts w:ascii="Arial" w:hAnsi="Arial" w:cs="Arial"/>
        </w:rPr>
        <w:t xml:space="preserve">* </w:t>
      </w:r>
      <w:r w:rsidRPr="00B407F7">
        <w:rPr>
          <w:rFonts w:ascii="Arial" w:hAnsi="Arial" w:cs="Arial"/>
        </w:rPr>
        <w:t>Haidar A, Tsoukas</w:t>
      </w:r>
      <w:r w:rsidRPr="004D079C">
        <w:rPr>
          <w:rFonts w:ascii="Arial" w:hAnsi="Arial" w:cs="Arial"/>
        </w:rPr>
        <w:t xml:space="preserve"> MA, Bernier-Twardy S, et al. A Novel Dual-Hormone Insulin-and-Pramlintide Artificial Pancreas for Type 1 Diabetes: A Randomized Contro</w:t>
      </w:r>
      <w:r w:rsidR="00D64953">
        <w:rPr>
          <w:rFonts w:ascii="Arial" w:hAnsi="Arial" w:cs="Arial"/>
        </w:rPr>
        <w:t>lled Crossover Trial. Diabetes C</w:t>
      </w:r>
      <w:r w:rsidRPr="004D079C">
        <w:rPr>
          <w:rFonts w:ascii="Arial" w:hAnsi="Arial" w:cs="Arial"/>
        </w:rPr>
        <w:t>are. 2020;43(3):597-606.</w:t>
      </w:r>
    </w:p>
    <w:p w:rsidR="000D7C23" w:rsidRPr="000D7C23" w:rsidRDefault="000D7C23" w:rsidP="000D7C23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i/>
        </w:rPr>
      </w:pPr>
      <w:r w:rsidRPr="000D7C23">
        <w:rPr>
          <w:rFonts w:ascii="Arial" w:hAnsi="Arial" w:cs="Arial"/>
          <w:i/>
        </w:rPr>
        <w:t xml:space="preserve">This </w:t>
      </w:r>
      <w:r>
        <w:rPr>
          <w:rFonts w:ascii="Arial" w:hAnsi="Arial" w:cs="Arial"/>
          <w:i/>
        </w:rPr>
        <w:t>is the first study</w:t>
      </w:r>
      <w:r w:rsidRPr="000D7C23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>using a</w:t>
      </w:r>
      <w:r w:rsidRPr="000D7C23">
        <w:rPr>
          <w:rFonts w:ascii="Arial" w:hAnsi="Arial" w:cs="Arial"/>
          <w:i/>
        </w:rPr>
        <w:t xml:space="preserve"> novel insulin-and-pramlintide artificial pancreas system </w:t>
      </w:r>
      <w:r>
        <w:rPr>
          <w:rFonts w:ascii="Arial" w:hAnsi="Arial" w:cs="Arial"/>
          <w:i/>
        </w:rPr>
        <w:t xml:space="preserve">and demonstrates benefits on glucose control </w:t>
      </w:r>
      <w:r w:rsidR="00B407F7">
        <w:rPr>
          <w:rFonts w:ascii="Arial" w:hAnsi="Arial" w:cs="Arial"/>
          <w:i/>
        </w:rPr>
        <w:t xml:space="preserve">(particularly in the daytime) </w:t>
      </w:r>
      <w:r>
        <w:rPr>
          <w:rFonts w:ascii="Arial" w:hAnsi="Arial" w:cs="Arial"/>
          <w:i/>
        </w:rPr>
        <w:t>compared with an insulin alone system</w:t>
      </w:r>
      <w:r w:rsidR="00204170">
        <w:rPr>
          <w:rFonts w:ascii="Arial" w:hAnsi="Arial" w:cs="Arial"/>
          <w:i/>
        </w:rPr>
        <w:t>.</w:t>
      </w:r>
      <w:r>
        <w:rPr>
          <w:rFonts w:ascii="Arial" w:hAnsi="Arial" w:cs="Arial"/>
          <w:i/>
        </w:rPr>
        <w:t xml:space="preserve"> </w:t>
      </w:r>
    </w:p>
    <w:p w:rsid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16.</w:t>
      </w:r>
      <w:r w:rsidRPr="004D079C">
        <w:rPr>
          <w:rFonts w:ascii="Arial" w:hAnsi="Arial" w:cs="Arial"/>
        </w:rPr>
        <w:tab/>
      </w:r>
      <w:r w:rsidR="000D7C23">
        <w:rPr>
          <w:rFonts w:ascii="Arial" w:hAnsi="Arial" w:cs="Arial"/>
        </w:rPr>
        <w:t xml:space="preserve">* </w:t>
      </w:r>
      <w:r w:rsidRPr="000D7C23">
        <w:rPr>
          <w:rFonts w:ascii="Arial" w:hAnsi="Arial" w:cs="Arial"/>
        </w:rPr>
        <w:t>Lal RA,</w:t>
      </w:r>
      <w:r w:rsidRPr="004D079C">
        <w:rPr>
          <w:rFonts w:ascii="Arial" w:hAnsi="Arial" w:cs="Arial"/>
        </w:rPr>
        <w:t xml:space="preserve"> Basina M, Maahs DM, </w:t>
      </w:r>
      <w:r w:rsidR="00653534" w:rsidRPr="004D079C">
        <w:rPr>
          <w:rFonts w:ascii="Arial" w:hAnsi="Arial" w:cs="Arial"/>
        </w:rPr>
        <w:t>et al</w:t>
      </w:r>
      <w:r w:rsidRPr="004D079C">
        <w:rPr>
          <w:rFonts w:ascii="Arial" w:hAnsi="Arial" w:cs="Arial"/>
        </w:rPr>
        <w:t>. One Year Clinical Experience of the First Commercial Hybri</w:t>
      </w:r>
      <w:r w:rsidR="00D64953">
        <w:rPr>
          <w:rFonts w:ascii="Arial" w:hAnsi="Arial" w:cs="Arial"/>
        </w:rPr>
        <w:t>d Closed-Loop System. Diabetes C</w:t>
      </w:r>
      <w:r w:rsidRPr="004D079C">
        <w:rPr>
          <w:rFonts w:ascii="Arial" w:hAnsi="Arial" w:cs="Arial"/>
        </w:rPr>
        <w:t>are. 2019;42(12):2190-6.</w:t>
      </w:r>
    </w:p>
    <w:p w:rsidR="000D7C23" w:rsidRPr="000D7C23" w:rsidRDefault="000D7C23" w:rsidP="000D7C23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i/>
        </w:rPr>
      </w:pPr>
      <w:r w:rsidRPr="000D7C23">
        <w:rPr>
          <w:rFonts w:ascii="Arial" w:hAnsi="Arial" w:cs="Arial"/>
          <w:i/>
        </w:rPr>
        <w:t>This study reports real-world outcomes with the first commercially available closed-loop system and highlights the importance of usability.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17.</w:t>
      </w:r>
      <w:r w:rsidRPr="004D079C">
        <w:rPr>
          <w:rFonts w:ascii="Arial" w:hAnsi="Arial" w:cs="Arial"/>
        </w:rPr>
        <w:tab/>
        <w:t>Messer LH, Berget C, Vigers T, et al. Real world hybrid closed-loop discontinuation: Predictors and perceptions of youth discontinuing the 670G system in</w:t>
      </w:r>
      <w:r w:rsidR="00D64953">
        <w:rPr>
          <w:rFonts w:ascii="Arial" w:hAnsi="Arial" w:cs="Arial"/>
        </w:rPr>
        <w:t xml:space="preserve"> the first 6 months. Pediatric D</w:t>
      </w:r>
      <w:r w:rsidRPr="004D079C">
        <w:rPr>
          <w:rFonts w:ascii="Arial" w:hAnsi="Arial" w:cs="Arial"/>
        </w:rPr>
        <w:t>iabetes. 2020;21(2):319-27.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18.</w:t>
      </w:r>
      <w:r w:rsidRPr="004D079C">
        <w:rPr>
          <w:rFonts w:ascii="Arial" w:hAnsi="Arial" w:cs="Arial"/>
        </w:rPr>
        <w:tab/>
        <w:t>Lewis DM. Do-It-Yourself Artificial Pancreas System and the OpenA</w:t>
      </w:r>
      <w:r w:rsidR="00E03DBF">
        <w:rPr>
          <w:rFonts w:ascii="Arial" w:hAnsi="Arial" w:cs="Arial"/>
        </w:rPr>
        <w:t>PS Movement. Endocrinology and Metabolism C</w:t>
      </w:r>
      <w:r w:rsidRPr="004D079C">
        <w:rPr>
          <w:rFonts w:ascii="Arial" w:hAnsi="Arial" w:cs="Arial"/>
        </w:rPr>
        <w:t>linics of North America. 2020;49(1):203-13.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lastRenderedPageBreak/>
        <w:t>19.</w:t>
      </w:r>
      <w:r w:rsidRPr="004D079C">
        <w:rPr>
          <w:rFonts w:ascii="Arial" w:hAnsi="Arial" w:cs="Arial"/>
        </w:rPr>
        <w:tab/>
        <w:t>McDonnell ME, Umpierrez GE. Insulin therapy for the management of hyperglycemia in hospitaliz</w:t>
      </w:r>
      <w:r w:rsidR="00E03DBF">
        <w:rPr>
          <w:rFonts w:ascii="Arial" w:hAnsi="Arial" w:cs="Arial"/>
        </w:rPr>
        <w:t>ed patients. Endocrinology and Metabolism C</w:t>
      </w:r>
      <w:r w:rsidRPr="004D079C">
        <w:rPr>
          <w:rFonts w:ascii="Arial" w:hAnsi="Arial" w:cs="Arial"/>
        </w:rPr>
        <w:t>linics of North America. 2012;41(1):175-201.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20.</w:t>
      </w:r>
      <w:r w:rsidRPr="004D079C">
        <w:rPr>
          <w:rFonts w:ascii="Arial" w:hAnsi="Arial" w:cs="Arial"/>
        </w:rPr>
        <w:tab/>
        <w:t>Bally L, Thabit H, Hartnell S, et al. Closed-loop insulin delivery for glycemic control in noncritical care. New England Journal of Medicine. 2018;379(6):547-56.</w:t>
      </w:r>
    </w:p>
    <w:p w:rsidR="004D079C" w:rsidRPr="004D079C" w:rsidRDefault="004D079C" w:rsidP="004D079C">
      <w:pPr>
        <w:spacing w:line="480" w:lineRule="auto"/>
        <w:jc w:val="both"/>
        <w:rPr>
          <w:rFonts w:ascii="Arial" w:hAnsi="Arial" w:cs="Arial"/>
        </w:rPr>
      </w:pPr>
      <w:r w:rsidRPr="004D079C">
        <w:rPr>
          <w:rFonts w:ascii="Arial" w:hAnsi="Arial" w:cs="Arial"/>
        </w:rPr>
        <w:t>21.</w:t>
      </w:r>
      <w:r w:rsidRPr="004D079C">
        <w:rPr>
          <w:rFonts w:ascii="Arial" w:hAnsi="Arial" w:cs="Arial"/>
        </w:rPr>
        <w:tab/>
        <w:t>Boughton CK, Bally L, Martignoni F, et al. Fully closed-loop insulin delivery in inpatients receiving nutritional support: a two-centre, open-label, ra</w:t>
      </w:r>
      <w:r w:rsidR="00B47D94">
        <w:rPr>
          <w:rFonts w:ascii="Arial" w:hAnsi="Arial" w:cs="Arial"/>
        </w:rPr>
        <w:t xml:space="preserve">ndomised controlled trial. The Lancet Diabetes &amp; </w:t>
      </w:r>
      <w:r w:rsidR="00B47D94" w:rsidRPr="00AE250E">
        <w:rPr>
          <w:rFonts w:ascii="Arial" w:hAnsi="Arial" w:cs="Arial"/>
        </w:rPr>
        <w:t>E</w:t>
      </w:r>
      <w:r w:rsidRPr="00AE250E">
        <w:rPr>
          <w:rFonts w:ascii="Arial" w:hAnsi="Arial" w:cs="Arial"/>
        </w:rPr>
        <w:t xml:space="preserve">ndocrinology. </w:t>
      </w:r>
      <w:r w:rsidR="00AE250E" w:rsidRPr="00AE250E">
        <w:rPr>
          <w:rFonts w:ascii="Arial" w:hAnsi="Arial" w:cs="Arial"/>
        </w:rPr>
        <w:t>2019;7(5):368-377</w:t>
      </w:r>
      <w:r w:rsidRPr="004D079C">
        <w:rPr>
          <w:rFonts w:ascii="Arial" w:hAnsi="Arial" w:cs="Arial"/>
        </w:rPr>
        <w:t>.</w:t>
      </w:r>
    </w:p>
    <w:p w:rsidR="00F74A1F" w:rsidRDefault="00F74A1F" w:rsidP="004D079C">
      <w:pPr>
        <w:spacing w:line="480" w:lineRule="auto"/>
        <w:jc w:val="both"/>
        <w:rPr>
          <w:rFonts w:ascii="Arial" w:hAnsi="Arial" w:cs="Arial"/>
        </w:rPr>
      </w:pPr>
    </w:p>
    <w:p w:rsidR="00CA12EA" w:rsidRDefault="00CA12EA" w:rsidP="004D079C">
      <w:pPr>
        <w:spacing w:line="480" w:lineRule="auto"/>
        <w:jc w:val="both"/>
        <w:rPr>
          <w:rFonts w:ascii="Arial" w:hAnsi="Arial" w:cs="Arial"/>
        </w:rPr>
      </w:pPr>
    </w:p>
    <w:p w:rsidR="00273BD8" w:rsidRDefault="00273BD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CA12EA" w:rsidRPr="00273BD8" w:rsidRDefault="00273BD8" w:rsidP="004D079C">
      <w:pPr>
        <w:spacing w:line="480" w:lineRule="auto"/>
        <w:jc w:val="both"/>
        <w:rPr>
          <w:rFonts w:ascii="Arial" w:hAnsi="Arial" w:cs="Arial"/>
          <w:b/>
        </w:rPr>
      </w:pPr>
      <w:r w:rsidRPr="00273BD8">
        <w:rPr>
          <w:rFonts w:ascii="Arial" w:hAnsi="Arial" w:cs="Arial"/>
          <w:b/>
        </w:rPr>
        <w:lastRenderedPageBreak/>
        <w:t>Figure Legends</w:t>
      </w:r>
    </w:p>
    <w:p w:rsidR="00CA12EA" w:rsidRDefault="001B6560" w:rsidP="004D079C">
      <w:pPr>
        <w:spacing w:line="480" w:lineRule="auto"/>
        <w:jc w:val="both"/>
        <w:rPr>
          <w:rFonts w:ascii="Arial" w:hAnsi="Arial" w:cs="Arial"/>
        </w:rPr>
      </w:pPr>
      <w:r w:rsidRPr="001800A0">
        <w:rPr>
          <w:rFonts w:ascii="Arial" w:hAnsi="Arial" w:cs="Arial"/>
          <w:b/>
        </w:rPr>
        <w:t>Figure 1</w:t>
      </w:r>
      <w:r>
        <w:rPr>
          <w:rFonts w:ascii="Arial" w:hAnsi="Arial" w:cs="Arial"/>
        </w:rPr>
        <w:t xml:space="preserve"> </w:t>
      </w:r>
      <w:r w:rsidR="00DE7D42">
        <w:rPr>
          <w:rFonts w:ascii="Arial" w:hAnsi="Arial" w:cs="Arial"/>
        </w:rPr>
        <w:t xml:space="preserve">Panel </w:t>
      </w:r>
      <w:r w:rsidR="00CA12EA" w:rsidRPr="00CA12EA">
        <w:rPr>
          <w:rFonts w:ascii="Arial" w:hAnsi="Arial" w:cs="Arial"/>
        </w:rPr>
        <w:t>a</w:t>
      </w:r>
      <w:r w:rsidR="00DE7D42">
        <w:rPr>
          <w:rFonts w:ascii="Arial" w:hAnsi="Arial" w:cs="Arial"/>
        </w:rPr>
        <w:t>:</w:t>
      </w:r>
      <w:r w:rsidR="00CA12EA" w:rsidRPr="00CA12EA">
        <w:rPr>
          <w:rFonts w:ascii="Arial" w:hAnsi="Arial" w:cs="Arial"/>
        </w:rPr>
        <w:t xml:space="preserve"> A closed-loop system comprising a glucose sensor (black rectangle on the left-hand side of the abdomen), an insulin pump (device in the pocket), and a mobile-sized device containing the control algorithm (in </w:t>
      </w:r>
      <w:r w:rsidR="00CA12EA">
        <w:rPr>
          <w:rFonts w:ascii="Arial" w:hAnsi="Arial" w:cs="Arial"/>
        </w:rPr>
        <w:t>user</w:t>
      </w:r>
      <w:r w:rsidR="00CA12EA" w:rsidRPr="00CA12EA">
        <w:rPr>
          <w:rFonts w:ascii="Arial" w:hAnsi="Arial" w:cs="Arial"/>
        </w:rPr>
        <w:t>’s hand). Each component communicates with the other w</w:t>
      </w:r>
      <w:r w:rsidR="000E5D17">
        <w:rPr>
          <w:rFonts w:ascii="Arial" w:hAnsi="Arial" w:cs="Arial"/>
        </w:rPr>
        <w:t xml:space="preserve">irelessly (adapted from </w:t>
      </w:r>
      <w:r w:rsidR="000E5D17">
        <w:rPr>
          <w:rFonts w:ascii="Arial" w:hAnsi="Arial" w:cs="Arial"/>
        </w:rPr>
        <w:fldChar w:fldCharType="begin"/>
      </w:r>
      <w:r w:rsidR="000E5D17">
        <w:rPr>
          <w:rFonts w:ascii="Arial" w:hAnsi="Arial" w:cs="Arial"/>
        </w:rPr>
        <w:instrText xml:space="preserve"> ADDIN EN.CITE &lt;EndNote&gt;&lt;Cite&gt;&lt;Author&gt;Hovorka&lt;/Author&gt;&lt;Year&gt;2011&lt;/Year&gt;&lt;RecNum&gt;22&lt;/RecNum&gt;&lt;DisplayText&gt;(22)&lt;/DisplayText&gt;&lt;record&gt;&lt;rec-number&gt;22&lt;/rec-number&gt;&lt;foreign-keys&gt;&lt;key app="EN" db-id="9zvr2w95xw5r52eewfrpxd0qr9wzfpvt29x0" timestamp="1519751846"&gt;22&lt;/key&gt;&lt;/foreign-keys&gt;&lt;ref-type name="Journal Article"&gt;17&lt;/ref-type&gt;&lt;contributors&gt;&lt;authors&gt;&lt;author&gt;Hovorka, R.&lt;/author&gt;&lt;/authors&gt;&lt;/contributors&gt;&lt;auth-address&gt;Institute of Metabolic Science, University of Cambridge, Cambridge CB2 0QQ, UK. rh347@cam.ac.uk&lt;/auth-address&gt;&lt;titles&gt;&lt;title&gt;Closed-loop insulin delivery: from bench to clinical practice&lt;/title&gt;&lt;secondary-title&gt;Nat Rev Endocrinol&lt;/secondary-title&gt;&lt;alt-title&gt;Nature Reviews. Endocrinology&lt;/alt-title&gt;&lt;/titles&gt;&lt;periodical&gt;&lt;full-title&gt;Nat Rev Endocrinol&lt;/full-title&gt;&lt;abbr-1&gt;Nature reviews. Endocrinology&lt;/abbr-1&gt;&lt;/periodical&gt;&lt;alt-periodical&gt;&lt;full-title&gt;Nat Rev Endocrinol&lt;/full-title&gt;&lt;abbr-1&gt;Nature reviews. Endocrinology&lt;/abbr-1&gt;&lt;/alt-periodical&gt;&lt;pages&gt;385-95&lt;/pages&gt;&lt;volume&gt;7&lt;/volume&gt;&lt;number&gt;7&lt;/number&gt;&lt;edition&gt;2011/02/24&lt;/edition&gt;&lt;keywords&gt;&lt;keyword&gt;Animals&lt;/keyword&gt;&lt;keyword&gt;Biomedical Technology/methods/*trends&lt;/keyword&gt;&lt;keyword&gt;Blood Glucose/drug effects/metabolism&lt;/keyword&gt;&lt;keyword&gt;Diabetes Mellitus, Type 1/blood/*drug therapy&lt;/keyword&gt;&lt;keyword&gt;Equipment Design/trends&lt;/keyword&gt;&lt;keyword&gt;Humans&lt;/keyword&gt;&lt;keyword&gt;Hypoglycemia/blood/drug therapy&lt;/keyword&gt;&lt;keyword&gt;Insulin/*administration &amp;amp; dosage/blood&lt;/keyword&gt;&lt;keyword&gt;Insulin Infusion Systems/*trends&lt;/keyword&gt;&lt;/keywords&gt;&lt;dates&gt;&lt;year&gt;2011&lt;/year&gt;&lt;pub-dates&gt;&lt;date&gt;Feb 22&lt;/date&gt;&lt;/pub-dates&gt;&lt;/dates&gt;&lt;isbn&gt;1759-5029&lt;/isbn&gt;&lt;accession-num&gt;21343892&lt;/accession-num&gt;&lt;urls&gt;&lt;/urls&gt;&lt;electronic-resource-num&gt;10.1038/nrendo.2011.32&lt;/electronic-resource-num&gt;&lt;remote-database-provider&gt;NLM&lt;/remote-database-provider&gt;&lt;language&gt;eng&lt;/language&gt;&lt;/record&gt;&lt;/Cite&gt;&lt;/EndNote&gt;</w:instrText>
      </w:r>
      <w:r w:rsidR="000E5D17">
        <w:rPr>
          <w:rFonts w:ascii="Arial" w:hAnsi="Arial" w:cs="Arial"/>
        </w:rPr>
        <w:fldChar w:fldCharType="separate"/>
      </w:r>
      <w:r w:rsidR="000E5D17">
        <w:rPr>
          <w:rFonts w:ascii="Arial" w:hAnsi="Arial" w:cs="Arial"/>
          <w:noProof/>
        </w:rPr>
        <w:t>(22)</w:t>
      </w:r>
      <w:r w:rsidR="000E5D17">
        <w:rPr>
          <w:rFonts w:ascii="Arial" w:hAnsi="Arial" w:cs="Arial"/>
        </w:rPr>
        <w:fldChar w:fldCharType="end"/>
      </w:r>
      <w:r w:rsidR="00CA12EA" w:rsidRPr="00CA12EA">
        <w:rPr>
          <w:rFonts w:ascii="Arial" w:hAnsi="Arial" w:cs="Arial"/>
        </w:rPr>
        <w:t xml:space="preserve">). </w:t>
      </w:r>
      <w:r w:rsidR="00DE7D42">
        <w:rPr>
          <w:rFonts w:ascii="Arial" w:hAnsi="Arial" w:cs="Arial"/>
        </w:rPr>
        <w:t xml:space="preserve">Panel </w:t>
      </w:r>
      <w:r w:rsidR="00CA12EA" w:rsidRPr="00CA12EA">
        <w:rPr>
          <w:rFonts w:ascii="Arial" w:hAnsi="Arial" w:cs="Arial"/>
        </w:rPr>
        <w:t>b</w:t>
      </w:r>
      <w:r w:rsidR="00DE7D42">
        <w:rPr>
          <w:rFonts w:ascii="Arial" w:hAnsi="Arial" w:cs="Arial"/>
        </w:rPr>
        <w:t>:</w:t>
      </w:r>
      <w:r w:rsidR="00CA12EA" w:rsidRPr="00CA12EA">
        <w:rPr>
          <w:rFonts w:ascii="Arial" w:hAnsi="Arial" w:cs="Arial"/>
        </w:rPr>
        <w:t xml:space="preserve"> The closed-loop system mimics the physiological feedback normally </w:t>
      </w:r>
      <w:r w:rsidR="00CA12EA">
        <w:rPr>
          <w:rFonts w:ascii="Arial" w:hAnsi="Arial" w:cs="Arial"/>
        </w:rPr>
        <w:t>provided by the pancreatic beta-</w:t>
      </w:r>
      <w:r w:rsidR="00CA12EA" w:rsidRPr="00CA12EA">
        <w:rPr>
          <w:rFonts w:ascii="Arial" w:hAnsi="Arial" w:cs="Arial"/>
        </w:rPr>
        <w:t>cell</w:t>
      </w:r>
    </w:p>
    <w:p w:rsidR="00653534" w:rsidRDefault="00653534" w:rsidP="00653534">
      <w:pPr>
        <w:spacing w:after="0"/>
      </w:pPr>
    </w:p>
    <w:p w:rsidR="001B6560" w:rsidRPr="001B6560" w:rsidRDefault="001B6560" w:rsidP="001B6560">
      <w:pPr>
        <w:spacing w:after="0" w:line="480" w:lineRule="auto"/>
        <w:jc w:val="both"/>
        <w:rPr>
          <w:rFonts w:ascii="Arial" w:hAnsi="Arial" w:cs="Arial"/>
        </w:rPr>
      </w:pPr>
      <w:r w:rsidRPr="001800A0">
        <w:rPr>
          <w:rFonts w:ascii="Arial" w:hAnsi="Arial" w:cs="Arial"/>
          <w:b/>
        </w:rPr>
        <w:t>Figure 2</w:t>
      </w:r>
      <w:r w:rsidR="001800A0" w:rsidRPr="001800A0">
        <w:rPr>
          <w:rFonts w:ascii="Arial" w:hAnsi="Arial" w:cs="Arial"/>
          <w:b/>
        </w:rPr>
        <w:t>.</w:t>
      </w:r>
      <w:r w:rsidRPr="001B6560">
        <w:rPr>
          <w:rFonts w:ascii="Arial" w:hAnsi="Arial" w:cs="Arial"/>
        </w:rPr>
        <w:t xml:space="preserve"> Hybrid closed-loop system comprising fourth generation Enlite 3 glucose sensor, MiniMed® 670G insulin pump, with an embedded proportional-integral-derivative algorithm with insulin feedback (Medtronic, Northridge, CA) (permission from Medtronic).</w:t>
      </w:r>
    </w:p>
    <w:p w:rsidR="001B6560" w:rsidRDefault="001B6560" w:rsidP="00653534">
      <w:pPr>
        <w:spacing w:after="0"/>
      </w:pPr>
    </w:p>
    <w:p w:rsidR="001B6560" w:rsidRDefault="001B6560" w:rsidP="00653534">
      <w:pPr>
        <w:spacing w:after="0"/>
      </w:pPr>
    </w:p>
    <w:p w:rsidR="001800A0" w:rsidRPr="001800A0" w:rsidRDefault="001800A0" w:rsidP="001800A0">
      <w:pPr>
        <w:spacing w:after="0" w:line="480" w:lineRule="auto"/>
        <w:jc w:val="both"/>
        <w:rPr>
          <w:rFonts w:ascii="Arial" w:hAnsi="Arial" w:cs="Arial"/>
        </w:rPr>
      </w:pPr>
      <w:r w:rsidRPr="001800A0">
        <w:rPr>
          <w:rFonts w:ascii="Arial" w:hAnsi="Arial" w:cs="Arial"/>
          <w:b/>
        </w:rPr>
        <w:t>Figure 3</w:t>
      </w:r>
      <w:r w:rsidRPr="001800A0">
        <w:rPr>
          <w:rFonts w:ascii="Arial" w:hAnsi="Arial" w:cs="Arial"/>
        </w:rPr>
        <w:t xml:space="preserve"> The percentage of time that the glucose level was w</w:t>
      </w:r>
      <w:r w:rsidR="00273BD8">
        <w:rPr>
          <w:rFonts w:ascii="Arial" w:hAnsi="Arial" w:cs="Arial"/>
        </w:rPr>
        <w:t xml:space="preserve">ithin the range of 70-180 mg/dL </w:t>
      </w:r>
      <w:r w:rsidRPr="001800A0">
        <w:rPr>
          <w:rFonts w:ascii="Arial" w:hAnsi="Arial" w:cs="Arial"/>
        </w:rPr>
        <w:t>(3.9</w:t>
      </w:r>
      <w:r w:rsidR="00273BD8">
        <w:rPr>
          <w:rFonts w:ascii="Arial" w:hAnsi="Arial" w:cs="Arial"/>
        </w:rPr>
        <w:t>-</w:t>
      </w:r>
      <w:r w:rsidRPr="001800A0">
        <w:rPr>
          <w:rFonts w:ascii="Arial" w:hAnsi="Arial" w:cs="Arial"/>
        </w:rPr>
        <w:t>10.0 mmol</w:t>
      </w:r>
      <w:r w:rsidR="00273BD8">
        <w:rPr>
          <w:rFonts w:ascii="Arial" w:hAnsi="Arial" w:cs="Arial"/>
        </w:rPr>
        <w:t>/L</w:t>
      </w:r>
      <w:r w:rsidRPr="001800A0">
        <w:rPr>
          <w:rFonts w:ascii="Arial" w:hAnsi="Arial" w:cs="Arial"/>
        </w:rPr>
        <w:t>), as measured by continuous glucose monitoring, according to the time of day over 6 months among patients who were assigned to receive treatment with either the Tandem Control-IQ closed-loop system (closed loop) or a sensor-augmented pump (control). Symbols denote the hourly median values, and the shaded regions are defined b</w:t>
      </w:r>
      <w:r w:rsidR="00996C89">
        <w:rPr>
          <w:rFonts w:ascii="Arial" w:hAnsi="Arial" w:cs="Arial"/>
        </w:rPr>
        <w:t xml:space="preserve">y the 25th and 75th percentiles (reproduced with permission from </w:t>
      </w:r>
      <w:r w:rsidR="00996C89">
        <w:rPr>
          <w:rFonts w:ascii="Arial" w:hAnsi="Arial" w:cs="Arial"/>
        </w:rPr>
        <w:fldChar w:fldCharType="begin">
          <w:fldData xml:space="preserve">PEVuZE5vdGU+PENpdGU+PEF1dGhvcj5Ccm93bjwvQXV0aG9yPjxZZWFyPjIwMTk8L1llYXI+PFJl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</w:fldData>
        </w:fldChar>
      </w:r>
      <w:r w:rsidR="00996C89">
        <w:rPr>
          <w:rFonts w:ascii="Arial" w:hAnsi="Arial" w:cs="Arial"/>
        </w:rPr>
        <w:instrText xml:space="preserve"> ADDIN EN.CITE </w:instrText>
      </w:r>
      <w:r w:rsidR="00996C89">
        <w:rPr>
          <w:rFonts w:ascii="Arial" w:hAnsi="Arial" w:cs="Arial"/>
        </w:rPr>
        <w:fldChar w:fldCharType="begin">
          <w:fldData xml:space="preserve">PEVuZE5vdGU+PENpdGU+PEF1dGhvcj5Ccm93bjwvQXV0aG9yPjxZZWFyPjIwMTk8L1llYXI+PFJl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</w:fldData>
        </w:fldChar>
      </w:r>
      <w:r w:rsidR="00996C89">
        <w:rPr>
          <w:rFonts w:ascii="Arial" w:hAnsi="Arial" w:cs="Arial"/>
        </w:rPr>
        <w:instrText xml:space="preserve"> ADDIN EN.CITE.DATA </w:instrText>
      </w:r>
      <w:r w:rsidR="00996C89">
        <w:rPr>
          <w:rFonts w:ascii="Arial" w:hAnsi="Arial" w:cs="Arial"/>
        </w:rPr>
      </w:r>
      <w:r w:rsidR="00996C89">
        <w:rPr>
          <w:rFonts w:ascii="Arial" w:hAnsi="Arial" w:cs="Arial"/>
        </w:rPr>
        <w:fldChar w:fldCharType="end"/>
      </w:r>
      <w:r w:rsidR="00996C89">
        <w:rPr>
          <w:rFonts w:ascii="Arial" w:hAnsi="Arial" w:cs="Arial"/>
        </w:rPr>
      </w:r>
      <w:r w:rsidR="00996C89">
        <w:rPr>
          <w:rFonts w:ascii="Arial" w:hAnsi="Arial" w:cs="Arial"/>
        </w:rPr>
        <w:fldChar w:fldCharType="separate"/>
      </w:r>
      <w:r w:rsidR="00996C89">
        <w:rPr>
          <w:rFonts w:ascii="Arial" w:hAnsi="Arial" w:cs="Arial"/>
          <w:noProof/>
        </w:rPr>
        <w:t>(7)</w:t>
      </w:r>
      <w:r w:rsidR="00996C89">
        <w:rPr>
          <w:rFonts w:ascii="Arial" w:hAnsi="Arial" w:cs="Arial"/>
        </w:rPr>
        <w:fldChar w:fldCharType="end"/>
      </w:r>
      <w:r w:rsidR="00996C89">
        <w:rPr>
          <w:rFonts w:ascii="Arial" w:hAnsi="Arial" w:cs="Arial"/>
        </w:rPr>
        <w:t>).</w:t>
      </w:r>
    </w:p>
    <w:p w:rsidR="00653534" w:rsidRDefault="00653534" w:rsidP="00653534">
      <w:pPr>
        <w:spacing w:after="0"/>
      </w:pPr>
    </w:p>
    <w:p w:rsidR="00653534" w:rsidRPr="00A51F68" w:rsidRDefault="00653534" w:rsidP="004D079C">
      <w:pPr>
        <w:spacing w:line="480" w:lineRule="auto"/>
        <w:jc w:val="both"/>
        <w:rPr>
          <w:rFonts w:ascii="Arial" w:hAnsi="Arial" w:cs="Arial"/>
        </w:rPr>
      </w:pPr>
    </w:p>
    <w:sectPr w:rsidR="00653534" w:rsidRPr="00A51F6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8FE" w:rsidRDefault="008408FE" w:rsidP="00CD0CC4">
      <w:pPr>
        <w:spacing w:after="0" w:line="240" w:lineRule="auto"/>
      </w:pPr>
      <w:r>
        <w:separator/>
      </w:r>
    </w:p>
  </w:endnote>
  <w:endnote w:type="continuationSeparator" w:id="0">
    <w:p w:rsidR="008408FE" w:rsidRDefault="008408FE" w:rsidP="00CD0C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dvPSHN-H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6050600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D0CC4" w:rsidRDefault="00CD0CC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6AF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D0CC4" w:rsidRDefault="00CD0C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8FE" w:rsidRDefault="008408FE" w:rsidP="00CD0CC4">
      <w:pPr>
        <w:spacing w:after="0" w:line="240" w:lineRule="auto"/>
      </w:pPr>
      <w:r>
        <w:separator/>
      </w:r>
    </w:p>
  </w:footnote>
  <w:footnote w:type="continuationSeparator" w:id="0">
    <w:p w:rsidR="008408FE" w:rsidRDefault="008408FE" w:rsidP="00CD0C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95ADD"/>
    <w:multiLevelType w:val="hybridMultilevel"/>
    <w:tmpl w:val="458A3B8C"/>
    <w:lvl w:ilvl="0" w:tplc="C3CAB38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D70004"/>
    <w:multiLevelType w:val="hybridMultilevel"/>
    <w:tmpl w:val="A2FE79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00334"/>
    <w:multiLevelType w:val="hybridMultilevel"/>
    <w:tmpl w:val="641024D6"/>
    <w:lvl w:ilvl="0" w:tplc="AE6874F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D75D1"/>
    <w:multiLevelType w:val="hybridMultilevel"/>
    <w:tmpl w:val="37367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290DDF"/>
    <w:multiLevelType w:val="hybridMultilevel"/>
    <w:tmpl w:val="C3784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BC012C"/>
    <w:multiLevelType w:val="hybridMultilevel"/>
    <w:tmpl w:val="35D219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B1461B"/>
    <w:multiLevelType w:val="hybridMultilevel"/>
    <w:tmpl w:val="66F05A98"/>
    <w:lvl w:ilvl="0" w:tplc="BA6C467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BF0BE0"/>
    <w:multiLevelType w:val="hybridMultilevel"/>
    <w:tmpl w:val="83F4CB76"/>
    <w:lvl w:ilvl="0" w:tplc="B346FE8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0A13C0"/>
    <w:multiLevelType w:val="hybridMultilevel"/>
    <w:tmpl w:val="E2FC94C0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6121E9"/>
    <w:multiLevelType w:val="hybridMultilevel"/>
    <w:tmpl w:val="62E0B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487084"/>
    <w:multiLevelType w:val="hybridMultilevel"/>
    <w:tmpl w:val="84620B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9"/>
  </w:num>
  <w:num w:numId="4">
    <w:abstractNumId w:val="4"/>
  </w:num>
  <w:num w:numId="5">
    <w:abstractNumId w:val="5"/>
  </w:num>
  <w:num w:numId="6">
    <w:abstractNumId w:val="6"/>
  </w:num>
  <w:num w:numId="7">
    <w:abstractNumId w:val="0"/>
  </w:num>
  <w:num w:numId="8">
    <w:abstractNumId w:val="1"/>
  </w:num>
  <w:num w:numId="9">
    <w:abstractNumId w:val="7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zvr2w95xw5r52eewfrpxd0qr9wzfpvt29x0&quot;&gt;CLOUD protocol&lt;record-ids&gt;&lt;item&gt;7&lt;/item&gt;&lt;item&gt;22&lt;/item&gt;&lt;item&gt;33&lt;/item&gt;&lt;item&gt;44&lt;/item&gt;&lt;item&gt;65&lt;/item&gt;&lt;item&gt;73&lt;/item&gt;&lt;item&gt;115&lt;/item&gt;&lt;item&gt;139&lt;/item&gt;&lt;item&gt;149&lt;/item&gt;&lt;item&gt;154&lt;/item&gt;&lt;item&gt;158&lt;/item&gt;&lt;item&gt;160&lt;/item&gt;&lt;item&gt;162&lt;/item&gt;&lt;item&gt;175&lt;/item&gt;&lt;item&gt;210&lt;/item&gt;&lt;item&gt;217&lt;/item&gt;&lt;item&gt;218&lt;/item&gt;&lt;item&gt;219&lt;/item&gt;&lt;item&gt;220&lt;/item&gt;&lt;item&gt;223&lt;/item&gt;&lt;item&gt;224&lt;/item&gt;&lt;item&gt;225&lt;/item&gt;&lt;/record-ids&gt;&lt;/item&gt;&lt;/Libraries&gt;"/>
  </w:docVars>
  <w:rsids>
    <w:rsidRoot w:val="00532312"/>
    <w:rsid w:val="000164BF"/>
    <w:rsid w:val="000604F8"/>
    <w:rsid w:val="0006115F"/>
    <w:rsid w:val="000643E3"/>
    <w:rsid w:val="00064A0A"/>
    <w:rsid w:val="00067844"/>
    <w:rsid w:val="00073AA1"/>
    <w:rsid w:val="00073D5B"/>
    <w:rsid w:val="0008546A"/>
    <w:rsid w:val="00085785"/>
    <w:rsid w:val="00092709"/>
    <w:rsid w:val="00094BF4"/>
    <w:rsid w:val="000A0081"/>
    <w:rsid w:val="000A21C4"/>
    <w:rsid w:val="000B1E54"/>
    <w:rsid w:val="000B406D"/>
    <w:rsid w:val="000D0B12"/>
    <w:rsid w:val="000D3D9D"/>
    <w:rsid w:val="000D7C23"/>
    <w:rsid w:val="000E5D17"/>
    <w:rsid w:val="000E6E8B"/>
    <w:rsid w:val="000E7883"/>
    <w:rsid w:val="000F04AB"/>
    <w:rsid w:val="000F376C"/>
    <w:rsid w:val="000F5D7D"/>
    <w:rsid w:val="001013C5"/>
    <w:rsid w:val="0010483F"/>
    <w:rsid w:val="001156C8"/>
    <w:rsid w:val="00124AA6"/>
    <w:rsid w:val="00143845"/>
    <w:rsid w:val="0014503F"/>
    <w:rsid w:val="00145394"/>
    <w:rsid w:val="00152594"/>
    <w:rsid w:val="001542B0"/>
    <w:rsid w:val="00175C67"/>
    <w:rsid w:val="001800A0"/>
    <w:rsid w:val="00195681"/>
    <w:rsid w:val="00196C69"/>
    <w:rsid w:val="001B1A82"/>
    <w:rsid w:val="001B2B65"/>
    <w:rsid w:val="001B6560"/>
    <w:rsid w:val="001B721B"/>
    <w:rsid w:val="001E5855"/>
    <w:rsid w:val="001F0A97"/>
    <w:rsid w:val="00201CBE"/>
    <w:rsid w:val="00204170"/>
    <w:rsid w:val="00205E35"/>
    <w:rsid w:val="002307DE"/>
    <w:rsid w:val="00231361"/>
    <w:rsid w:val="002365D1"/>
    <w:rsid w:val="00241D7D"/>
    <w:rsid w:val="002445EE"/>
    <w:rsid w:val="002726AB"/>
    <w:rsid w:val="00273BD8"/>
    <w:rsid w:val="002A4C23"/>
    <w:rsid w:val="002B0806"/>
    <w:rsid w:val="002C3EA8"/>
    <w:rsid w:val="002C7250"/>
    <w:rsid w:val="002D0CFE"/>
    <w:rsid w:val="002D130C"/>
    <w:rsid w:val="002D36D3"/>
    <w:rsid w:val="002D3B10"/>
    <w:rsid w:val="002E09E2"/>
    <w:rsid w:val="002E5F2C"/>
    <w:rsid w:val="002F23C2"/>
    <w:rsid w:val="00311238"/>
    <w:rsid w:val="00314764"/>
    <w:rsid w:val="00315069"/>
    <w:rsid w:val="00325430"/>
    <w:rsid w:val="003265BD"/>
    <w:rsid w:val="003278DE"/>
    <w:rsid w:val="00333494"/>
    <w:rsid w:val="0033638A"/>
    <w:rsid w:val="00347034"/>
    <w:rsid w:val="00352DC3"/>
    <w:rsid w:val="003552DB"/>
    <w:rsid w:val="00385D6A"/>
    <w:rsid w:val="00391EBD"/>
    <w:rsid w:val="003A032B"/>
    <w:rsid w:val="003A4824"/>
    <w:rsid w:val="003C5514"/>
    <w:rsid w:val="003C62A0"/>
    <w:rsid w:val="003D4D42"/>
    <w:rsid w:val="003F1CFA"/>
    <w:rsid w:val="00415021"/>
    <w:rsid w:val="00420032"/>
    <w:rsid w:val="004273CF"/>
    <w:rsid w:val="004559FC"/>
    <w:rsid w:val="00464ADD"/>
    <w:rsid w:val="004866CC"/>
    <w:rsid w:val="00486B45"/>
    <w:rsid w:val="00493ECC"/>
    <w:rsid w:val="00496E5E"/>
    <w:rsid w:val="004A1CFD"/>
    <w:rsid w:val="004C770F"/>
    <w:rsid w:val="004D079C"/>
    <w:rsid w:val="004E7F76"/>
    <w:rsid w:val="004F7301"/>
    <w:rsid w:val="005017A7"/>
    <w:rsid w:val="0052246A"/>
    <w:rsid w:val="00532312"/>
    <w:rsid w:val="005445E9"/>
    <w:rsid w:val="005520A7"/>
    <w:rsid w:val="00552CCA"/>
    <w:rsid w:val="005547B5"/>
    <w:rsid w:val="00555F00"/>
    <w:rsid w:val="00557F9D"/>
    <w:rsid w:val="005702F2"/>
    <w:rsid w:val="00576BD6"/>
    <w:rsid w:val="00581F8D"/>
    <w:rsid w:val="0058719C"/>
    <w:rsid w:val="00587942"/>
    <w:rsid w:val="00593A97"/>
    <w:rsid w:val="005B02E1"/>
    <w:rsid w:val="005B5337"/>
    <w:rsid w:val="005D0222"/>
    <w:rsid w:val="005F3C46"/>
    <w:rsid w:val="00600254"/>
    <w:rsid w:val="00601B88"/>
    <w:rsid w:val="006032E8"/>
    <w:rsid w:val="0060634C"/>
    <w:rsid w:val="00607313"/>
    <w:rsid w:val="00625DBF"/>
    <w:rsid w:val="006343A4"/>
    <w:rsid w:val="00634746"/>
    <w:rsid w:val="00651F1D"/>
    <w:rsid w:val="00653534"/>
    <w:rsid w:val="006622FA"/>
    <w:rsid w:val="00673900"/>
    <w:rsid w:val="0067566E"/>
    <w:rsid w:val="006759EE"/>
    <w:rsid w:val="00684897"/>
    <w:rsid w:val="006E3564"/>
    <w:rsid w:val="007002E1"/>
    <w:rsid w:val="00724021"/>
    <w:rsid w:val="00727202"/>
    <w:rsid w:val="007310DE"/>
    <w:rsid w:val="007361B3"/>
    <w:rsid w:val="00740907"/>
    <w:rsid w:val="00742D5E"/>
    <w:rsid w:val="007550D9"/>
    <w:rsid w:val="00756AF6"/>
    <w:rsid w:val="007570F9"/>
    <w:rsid w:val="00763A12"/>
    <w:rsid w:val="007758AA"/>
    <w:rsid w:val="0078676D"/>
    <w:rsid w:val="007909B9"/>
    <w:rsid w:val="007A519B"/>
    <w:rsid w:val="007A7288"/>
    <w:rsid w:val="007A7B86"/>
    <w:rsid w:val="007B69A0"/>
    <w:rsid w:val="007D5F8C"/>
    <w:rsid w:val="00801548"/>
    <w:rsid w:val="008022BD"/>
    <w:rsid w:val="008023C6"/>
    <w:rsid w:val="00803552"/>
    <w:rsid w:val="008200FA"/>
    <w:rsid w:val="00824454"/>
    <w:rsid w:val="00827FA5"/>
    <w:rsid w:val="008408FE"/>
    <w:rsid w:val="00853586"/>
    <w:rsid w:val="008705A4"/>
    <w:rsid w:val="008A1BD7"/>
    <w:rsid w:val="008A6704"/>
    <w:rsid w:val="008D1784"/>
    <w:rsid w:val="008E24EB"/>
    <w:rsid w:val="008E54C0"/>
    <w:rsid w:val="009124EC"/>
    <w:rsid w:val="00913B1B"/>
    <w:rsid w:val="009272CE"/>
    <w:rsid w:val="00944989"/>
    <w:rsid w:val="009540CB"/>
    <w:rsid w:val="009712D2"/>
    <w:rsid w:val="0097185C"/>
    <w:rsid w:val="009810C5"/>
    <w:rsid w:val="0098419B"/>
    <w:rsid w:val="0099293E"/>
    <w:rsid w:val="00993627"/>
    <w:rsid w:val="00996C89"/>
    <w:rsid w:val="00997C73"/>
    <w:rsid w:val="009A37DA"/>
    <w:rsid w:val="009A3D5F"/>
    <w:rsid w:val="009A4C10"/>
    <w:rsid w:val="009B0F8C"/>
    <w:rsid w:val="009B30BA"/>
    <w:rsid w:val="009B3EE5"/>
    <w:rsid w:val="009B4513"/>
    <w:rsid w:val="009C17CE"/>
    <w:rsid w:val="009C6C82"/>
    <w:rsid w:val="009D786E"/>
    <w:rsid w:val="009E2653"/>
    <w:rsid w:val="009F23D9"/>
    <w:rsid w:val="00A00261"/>
    <w:rsid w:val="00A07766"/>
    <w:rsid w:val="00A1664E"/>
    <w:rsid w:val="00A263F1"/>
    <w:rsid w:val="00A2771A"/>
    <w:rsid w:val="00A50EC6"/>
    <w:rsid w:val="00A51F68"/>
    <w:rsid w:val="00A5327E"/>
    <w:rsid w:val="00A62B75"/>
    <w:rsid w:val="00A916B8"/>
    <w:rsid w:val="00A929FA"/>
    <w:rsid w:val="00AA1896"/>
    <w:rsid w:val="00AB7F38"/>
    <w:rsid w:val="00AC5EB7"/>
    <w:rsid w:val="00AE250E"/>
    <w:rsid w:val="00AE2CCF"/>
    <w:rsid w:val="00AE63F9"/>
    <w:rsid w:val="00AF7575"/>
    <w:rsid w:val="00B0092D"/>
    <w:rsid w:val="00B112E9"/>
    <w:rsid w:val="00B15E17"/>
    <w:rsid w:val="00B167FD"/>
    <w:rsid w:val="00B23E65"/>
    <w:rsid w:val="00B246EC"/>
    <w:rsid w:val="00B249F9"/>
    <w:rsid w:val="00B407F7"/>
    <w:rsid w:val="00B4293E"/>
    <w:rsid w:val="00B45658"/>
    <w:rsid w:val="00B47D94"/>
    <w:rsid w:val="00B51C38"/>
    <w:rsid w:val="00B53E5B"/>
    <w:rsid w:val="00B63A8D"/>
    <w:rsid w:val="00B70E4B"/>
    <w:rsid w:val="00B76BF1"/>
    <w:rsid w:val="00B81B8C"/>
    <w:rsid w:val="00B87C88"/>
    <w:rsid w:val="00BC25B4"/>
    <w:rsid w:val="00BC7488"/>
    <w:rsid w:val="00BD40E0"/>
    <w:rsid w:val="00BE2E04"/>
    <w:rsid w:val="00BF59DD"/>
    <w:rsid w:val="00C032B3"/>
    <w:rsid w:val="00C05B67"/>
    <w:rsid w:val="00C06FD2"/>
    <w:rsid w:val="00C41946"/>
    <w:rsid w:val="00C5388D"/>
    <w:rsid w:val="00C574A7"/>
    <w:rsid w:val="00C61D72"/>
    <w:rsid w:val="00C74D95"/>
    <w:rsid w:val="00C7704B"/>
    <w:rsid w:val="00C773A1"/>
    <w:rsid w:val="00C818D0"/>
    <w:rsid w:val="00C867A8"/>
    <w:rsid w:val="00C87EE1"/>
    <w:rsid w:val="00C95FDB"/>
    <w:rsid w:val="00CA12EA"/>
    <w:rsid w:val="00CA5A74"/>
    <w:rsid w:val="00CD0CC4"/>
    <w:rsid w:val="00D05542"/>
    <w:rsid w:val="00D07A53"/>
    <w:rsid w:val="00D12ABA"/>
    <w:rsid w:val="00D16D0D"/>
    <w:rsid w:val="00D22D2B"/>
    <w:rsid w:val="00D2646B"/>
    <w:rsid w:val="00D41F5F"/>
    <w:rsid w:val="00D501F8"/>
    <w:rsid w:val="00D64953"/>
    <w:rsid w:val="00D90616"/>
    <w:rsid w:val="00DA2E5B"/>
    <w:rsid w:val="00DA6204"/>
    <w:rsid w:val="00DA6B52"/>
    <w:rsid w:val="00DB05B1"/>
    <w:rsid w:val="00DB516A"/>
    <w:rsid w:val="00DB5ABF"/>
    <w:rsid w:val="00DC7531"/>
    <w:rsid w:val="00DD72E6"/>
    <w:rsid w:val="00DE25C3"/>
    <w:rsid w:val="00DE7D42"/>
    <w:rsid w:val="00DF4C9F"/>
    <w:rsid w:val="00E029F0"/>
    <w:rsid w:val="00E03DBF"/>
    <w:rsid w:val="00E0580C"/>
    <w:rsid w:val="00E21FE2"/>
    <w:rsid w:val="00E40389"/>
    <w:rsid w:val="00E40502"/>
    <w:rsid w:val="00E4066A"/>
    <w:rsid w:val="00E4143E"/>
    <w:rsid w:val="00E5274C"/>
    <w:rsid w:val="00E527BA"/>
    <w:rsid w:val="00E54692"/>
    <w:rsid w:val="00E73884"/>
    <w:rsid w:val="00E751EE"/>
    <w:rsid w:val="00E831B4"/>
    <w:rsid w:val="00EA0C4B"/>
    <w:rsid w:val="00EA7265"/>
    <w:rsid w:val="00EC0DA9"/>
    <w:rsid w:val="00ED359E"/>
    <w:rsid w:val="00EE1169"/>
    <w:rsid w:val="00EE32E2"/>
    <w:rsid w:val="00EE5348"/>
    <w:rsid w:val="00EF0B73"/>
    <w:rsid w:val="00EF0DE6"/>
    <w:rsid w:val="00EF6294"/>
    <w:rsid w:val="00F05FF7"/>
    <w:rsid w:val="00F41EC5"/>
    <w:rsid w:val="00F52B5A"/>
    <w:rsid w:val="00F56A74"/>
    <w:rsid w:val="00F62C6A"/>
    <w:rsid w:val="00F6698D"/>
    <w:rsid w:val="00F74808"/>
    <w:rsid w:val="00F74A1F"/>
    <w:rsid w:val="00FA0C94"/>
    <w:rsid w:val="00FA1DCC"/>
    <w:rsid w:val="00FA2CCD"/>
    <w:rsid w:val="00FC7FE8"/>
    <w:rsid w:val="00FD0FF9"/>
    <w:rsid w:val="00FD23A2"/>
    <w:rsid w:val="00FD2915"/>
    <w:rsid w:val="00FE31F8"/>
    <w:rsid w:val="00FE5D16"/>
    <w:rsid w:val="00FF6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779B32-E82B-4F89-9431-F5A97997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0DE6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BC7488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C7488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BC7488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BC7488"/>
    <w:rPr>
      <w:rFonts w:ascii="Calibri" w:hAnsi="Calibri" w:cs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2D36D3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02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026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D0C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0CC4"/>
  </w:style>
  <w:style w:type="paragraph" w:styleId="Footer">
    <w:name w:val="footer"/>
    <w:basedOn w:val="Normal"/>
    <w:link w:val="FooterChar"/>
    <w:uiPriority w:val="99"/>
    <w:unhideWhenUsed/>
    <w:rsid w:val="00CD0C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0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b2000@medschl.cam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20</Pages>
  <Words>6901</Words>
  <Characters>39337</Characters>
  <Application>Microsoft Office Word</Application>
  <DocSecurity>0</DocSecurity>
  <Lines>327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46146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Charlotte Boughton</dc:creator>
  <cp:lastModifiedBy>Roman Hovorka</cp:lastModifiedBy>
  <cp:revision>5</cp:revision>
  <dcterms:created xsi:type="dcterms:W3CDTF">2020-04-19T18:27:00Z</dcterms:created>
  <dcterms:modified xsi:type="dcterms:W3CDTF">2020-05-20T13:26:00Z</dcterms:modified>
</cp:coreProperties>
</file>