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0461E4" w14:textId="373D8FD0" w:rsidR="005149A6" w:rsidRPr="00425B23" w:rsidRDefault="00176836" w:rsidP="00406F0B">
      <w:pPr>
        <w:jc w:val="center"/>
        <w:rPr>
          <w:rFonts w:ascii="Cambria" w:hAnsi="Cambria" w:cs="Arial"/>
          <w:b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 xml:space="preserve">The flexural </w:t>
      </w:r>
      <w:r w:rsidR="008C4669" w:rsidRPr="00425B23">
        <w:rPr>
          <w:rFonts w:ascii="Cambria" w:hAnsi="Cambria" w:cs="Arial"/>
          <w:b/>
          <w:sz w:val="20"/>
          <w:szCs w:val="20"/>
        </w:rPr>
        <w:t xml:space="preserve">response of </w:t>
      </w:r>
      <w:r w:rsidRPr="00425B23">
        <w:rPr>
          <w:rFonts w:ascii="Cambria" w:hAnsi="Cambria" w:cs="Arial"/>
          <w:b/>
          <w:sz w:val="20"/>
          <w:szCs w:val="20"/>
        </w:rPr>
        <w:t>large scale</w:t>
      </w:r>
      <w:r w:rsidR="00370BBF" w:rsidRPr="00425B23">
        <w:rPr>
          <w:rFonts w:ascii="Cambria" w:hAnsi="Cambria" w:cs="Arial"/>
          <w:b/>
          <w:sz w:val="20"/>
          <w:szCs w:val="20"/>
        </w:rPr>
        <w:t xml:space="preserve"> steel-</w:t>
      </w:r>
      <w:r w:rsidR="00FC0342" w:rsidRPr="00425B23">
        <w:rPr>
          <w:rFonts w:ascii="Cambria" w:hAnsi="Cambria" w:cs="Arial"/>
          <w:b/>
          <w:sz w:val="20"/>
          <w:szCs w:val="20"/>
        </w:rPr>
        <w:t>framed composite glazing</w:t>
      </w:r>
      <w:r w:rsidR="00370BBF" w:rsidRPr="00425B23">
        <w:rPr>
          <w:rFonts w:ascii="Cambria" w:hAnsi="Cambria" w:cs="Arial"/>
          <w:b/>
          <w:sz w:val="20"/>
          <w:szCs w:val="20"/>
        </w:rPr>
        <w:t xml:space="preserve"> panels</w:t>
      </w:r>
    </w:p>
    <w:p w14:paraId="542C4B7B" w14:textId="77777777" w:rsidR="00AA2C02" w:rsidRPr="00425B23" w:rsidRDefault="00AA2C02" w:rsidP="00406F0B">
      <w:pPr>
        <w:jc w:val="center"/>
        <w:rPr>
          <w:rFonts w:ascii="Cambria" w:hAnsi="Cambria" w:cs="Arial"/>
          <w:b/>
          <w:sz w:val="20"/>
          <w:szCs w:val="20"/>
        </w:rPr>
      </w:pPr>
    </w:p>
    <w:p w14:paraId="641C910E" w14:textId="77777777" w:rsidR="00AA2C02" w:rsidRPr="00425B23" w:rsidRDefault="00AA2C02" w:rsidP="000C280A">
      <w:pPr>
        <w:spacing w:line="360" w:lineRule="auto"/>
        <w:rPr>
          <w:rFonts w:ascii="Cambria" w:hAnsi="Cambria" w:cs="Arial"/>
          <w:sz w:val="20"/>
          <w:szCs w:val="20"/>
        </w:rPr>
      </w:pPr>
    </w:p>
    <w:p w14:paraId="7F245941" w14:textId="77777777" w:rsidR="00AD2567" w:rsidRPr="00425B23" w:rsidRDefault="00AD2567" w:rsidP="000C280A">
      <w:pPr>
        <w:spacing w:line="360" w:lineRule="auto"/>
        <w:rPr>
          <w:rFonts w:ascii="Cambria" w:hAnsi="Cambria" w:cs="Arial"/>
          <w:sz w:val="20"/>
          <w:szCs w:val="20"/>
        </w:rPr>
      </w:pPr>
    </w:p>
    <w:p w14:paraId="36F5B62E" w14:textId="77777777" w:rsidR="00AA2C02" w:rsidRPr="00425B23" w:rsidRDefault="00AA2C02" w:rsidP="000C280A">
      <w:pPr>
        <w:spacing w:line="360" w:lineRule="auto"/>
        <w:rPr>
          <w:rFonts w:ascii="Cambria" w:hAnsi="Cambria" w:cs="Arial"/>
          <w:b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>Keywords</w:t>
      </w:r>
    </w:p>
    <w:p w14:paraId="0B5AD25D" w14:textId="35420F3D" w:rsidR="00AA2C02" w:rsidRPr="00425B23" w:rsidRDefault="00AA2C02" w:rsidP="000C280A">
      <w:pPr>
        <w:spacing w:line="360" w:lineRule="auto"/>
        <w:rPr>
          <w:rFonts w:ascii="Cambria" w:hAnsi="Cambria" w:cs="Arial"/>
          <w:color w:val="000000" w:themeColor="text1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 xml:space="preserve">Adhesively-bonded sandwich structure, composite action, </w:t>
      </w:r>
      <w:r w:rsidR="00074DA5" w:rsidRPr="00425B23">
        <w:rPr>
          <w:rFonts w:ascii="Cambria" w:hAnsi="Cambria" w:cs="Arial"/>
          <w:sz w:val="20"/>
          <w:szCs w:val="20"/>
        </w:rPr>
        <w:t xml:space="preserve">composite glazing panel, </w:t>
      </w:r>
      <w:r w:rsidRPr="00425B23">
        <w:rPr>
          <w:rFonts w:ascii="Cambria" w:hAnsi="Cambria" w:cs="Arial"/>
          <w:sz w:val="20"/>
          <w:szCs w:val="20"/>
        </w:rPr>
        <w:t>glass</w:t>
      </w:r>
      <w:r w:rsidR="00416C35" w:rsidRPr="00425B23">
        <w:rPr>
          <w:rFonts w:ascii="Cambria" w:hAnsi="Cambria" w:cs="Arial"/>
          <w:sz w:val="20"/>
          <w:szCs w:val="20"/>
        </w:rPr>
        <w:t xml:space="preserve">, </w:t>
      </w:r>
      <w:r w:rsidR="00416C35" w:rsidRPr="00425B23">
        <w:rPr>
          <w:rFonts w:ascii="Cambria" w:hAnsi="Cambria" w:cs="Arial"/>
          <w:color w:val="000000" w:themeColor="text1"/>
          <w:sz w:val="20"/>
          <w:szCs w:val="20"/>
        </w:rPr>
        <w:t xml:space="preserve">shear </w:t>
      </w:r>
      <w:r w:rsidRPr="00425B23">
        <w:rPr>
          <w:rFonts w:ascii="Cambria" w:hAnsi="Cambria" w:cs="Arial"/>
          <w:color w:val="000000" w:themeColor="text1"/>
          <w:sz w:val="20"/>
          <w:szCs w:val="20"/>
        </w:rPr>
        <w:t>lag.</w:t>
      </w:r>
    </w:p>
    <w:p w14:paraId="3644F07C" w14:textId="77777777" w:rsidR="009D0794" w:rsidRPr="00425B23" w:rsidRDefault="009D0794" w:rsidP="000C280A">
      <w:pPr>
        <w:spacing w:line="360" w:lineRule="auto"/>
        <w:rPr>
          <w:rFonts w:ascii="Cambria" w:hAnsi="Cambria" w:cs="Arial"/>
          <w:sz w:val="20"/>
          <w:szCs w:val="20"/>
        </w:rPr>
      </w:pPr>
    </w:p>
    <w:p w14:paraId="0DCA8F74" w14:textId="77777777" w:rsidR="009D0794" w:rsidRPr="00425B23" w:rsidRDefault="009D0794" w:rsidP="000C280A">
      <w:pPr>
        <w:spacing w:line="360" w:lineRule="auto"/>
        <w:rPr>
          <w:rFonts w:ascii="Cambria" w:hAnsi="Cambria" w:cs="Arial"/>
          <w:b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>Abstract</w:t>
      </w:r>
    </w:p>
    <w:p w14:paraId="773CBA42" w14:textId="325E128C" w:rsidR="001966E4" w:rsidRPr="00425B23" w:rsidRDefault="00176836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 xml:space="preserve">Novel </w:t>
      </w:r>
      <w:r w:rsidR="001B2CDD" w:rsidRPr="00425B23">
        <w:rPr>
          <w:rFonts w:ascii="Cambria" w:hAnsi="Cambria" w:cs="Arial"/>
          <w:sz w:val="20"/>
          <w:szCs w:val="20"/>
        </w:rPr>
        <w:t xml:space="preserve">composite glazing </w:t>
      </w:r>
      <w:r w:rsidRPr="00425B23">
        <w:rPr>
          <w:rFonts w:ascii="Cambria" w:hAnsi="Cambria" w:cs="Arial"/>
          <w:sz w:val="20"/>
          <w:szCs w:val="20"/>
        </w:rPr>
        <w:t xml:space="preserve">panels provide an opportunity to significantly reduce the weight and depth of glazed facades and simultaneously minimize the visual and spatial </w:t>
      </w:r>
      <w:r w:rsidR="00A44F4C" w:rsidRPr="00425B23">
        <w:rPr>
          <w:rFonts w:ascii="Cambria" w:hAnsi="Cambria" w:cs="Arial"/>
          <w:sz w:val="20"/>
          <w:szCs w:val="20"/>
        </w:rPr>
        <w:t xml:space="preserve">bulkiness </w:t>
      </w:r>
      <w:r w:rsidRPr="00425B23">
        <w:rPr>
          <w:rFonts w:ascii="Cambria" w:hAnsi="Cambria" w:cs="Arial"/>
          <w:sz w:val="20"/>
          <w:szCs w:val="20"/>
        </w:rPr>
        <w:t xml:space="preserve">of conventional </w:t>
      </w:r>
      <w:r w:rsidR="001B2CDD" w:rsidRPr="00425B23">
        <w:rPr>
          <w:rFonts w:ascii="Cambria" w:hAnsi="Cambria" w:cs="Arial"/>
          <w:sz w:val="20"/>
          <w:szCs w:val="20"/>
        </w:rPr>
        <w:t xml:space="preserve">facade </w:t>
      </w:r>
      <w:r w:rsidRPr="00425B23">
        <w:rPr>
          <w:rFonts w:ascii="Cambria" w:hAnsi="Cambria" w:cs="Arial"/>
          <w:sz w:val="20"/>
          <w:szCs w:val="20"/>
        </w:rPr>
        <w:t xml:space="preserve">framing systems. However the mechanical response of these novel </w:t>
      </w:r>
      <w:r w:rsidR="001B2CDD" w:rsidRPr="00425B23">
        <w:rPr>
          <w:rFonts w:ascii="Cambria" w:hAnsi="Cambria" w:cs="Arial"/>
          <w:sz w:val="20"/>
          <w:szCs w:val="20"/>
        </w:rPr>
        <w:t xml:space="preserve">composite </w:t>
      </w:r>
      <w:r w:rsidR="00160F20" w:rsidRPr="00425B23">
        <w:rPr>
          <w:rFonts w:ascii="Cambria" w:hAnsi="Cambria" w:cs="Arial"/>
          <w:sz w:val="20"/>
          <w:szCs w:val="20"/>
        </w:rPr>
        <w:t xml:space="preserve">glazing panels </w:t>
      </w:r>
      <w:r w:rsidRPr="00425B23">
        <w:rPr>
          <w:rFonts w:ascii="Cambria" w:hAnsi="Cambria" w:cs="Arial"/>
          <w:sz w:val="20"/>
          <w:szCs w:val="20"/>
        </w:rPr>
        <w:t xml:space="preserve">is poorly understood and there is no published data on the flexural response of large scale panels. </w:t>
      </w:r>
      <w:r w:rsidR="001966E4" w:rsidRPr="00425B23">
        <w:rPr>
          <w:rFonts w:ascii="Cambria" w:hAnsi="Cambria" w:cs="Arial"/>
          <w:sz w:val="20"/>
          <w:szCs w:val="20"/>
        </w:rPr>
        <w:t>In this research, medium scale (700-mm long and 300-</w:t>
      </w:r>
      <w:r w:rsidR="00375004" w:rsidRPr="00425B23">
        <w:rPr>
          <w:rFonts w:ascii="Cambria" w:hAnsi="Cambria" w:cs="Arial"/>
          <w:sz w:val="20"/>
          <w:szCs w:val="20"/>
        </w:rPr>
        <w:t xml:space="preserve">mm </w:t>
      </w:r>
      <w:r w:rsidR="001966E4" w:rsidRPr="00425B23">
        <w:rPr>
          <w:rFonts w:ascii="Cambria" w:hAnsi="Cambria" w:cs="Arial"/>
          <w:sz w:val="20"/>
          <w:szCs w:val="20"/>
        </w:rPr>
        <w:t xml:space="preserve">wide) and large scale (3500-mm long and 1500-mm wide) </w:t>
      </w:r>
      <w:r w:rsidR="00714B85" w:rsidRPr="00425B23">
        <w:rPr>
          <w:rFonts w:ascii="Cambria" w:hAnsi="Cambria" w:cs="Arial"/>
          <w:sz w:val="20"/>
          <w:szCs w:val="20"/>
        </w:rPr>
        <w:t xml:space="preserve">composite </w:t>
      </w:r>
      <w:r w:rsidR="001B2CDD" w:rsidRPr="00425B23">
        <w:rPr>
          <w:rFonts w:ascii="Cambria" w:hAnsi="Cambria" w:cs="Arial"/>
          <w:sz w:val="20"/>
          <w:szCs w:val="20"/>
        </w:rPr>
        <w:t xml:space="preserve">glazing </w:t>
      </w:r>
      <w:r w:rsidR="001966E4" w:rsidRPr="00425B23">
        <w:rPr>
          <w:rFonts w:ascii="Cambria" w:hAnsi="Cambria" w:cs="Arial"/>
          <w:sz w:val="20"/>
          <w:szCs w:val="20"/>
        </w:rPr>
        <w:t xml:space="preserve">panels were fabricated and tested in bending up to failure. </w:t>
      </w:r>
      <w:r w:rsidR="00A44F4C" w:rsidRPr="00425B23">
        <w:rPr>
          <w:rFonts w:ascii="Cambria" w:hAnsi="Cambria" w:cs="Arial"/>
          <w:sz w:val="20"/>
          <w:szCs w:val="20"/>
        </w:rPr>
        <w:t xml:space="preserve">Recently developed analytical model for </w:t>
      </w:r>
      <w:r w:rsidR="007A6DBE" w:rsidRPr="00425B23">
        <w:rPr>
          <w:rFonts w:ascii="Cambria" w:hAnsi="Cambria" w:cs="Arial"/>
          <w:sz w:val="20"/>
          <w:szCs w:val="20"/>
        </w:rPr>
        <w:t xml:space="preserve">composite </w:t>
      </w:r>
      <w:r w:rsidR="00A44F4C" w:rsidRPr="00425B23">
        <w:rPr>
          <w:rFonts w:ascii="Cambria" w:hAnsi="Cambria" w:cs="Arial"/>
          <w:sz w:val="20"/>
          <w:szCs w:val="20"/>
        </w:rPr>
        <w:t xml:space="preserve">sandwich panels </w:t>
      </w:r>
      <w:r w:rsidR="00577171" w:rsidRPr="00425B23">
        <w:rPr>
          <w:rFonts w:ascii="Cambria" w:hAnsi="Cambria" w:cs="Arial"/>
          <w:sz w:val="20"/>
          <w:szCs w:val="20"/>
        </w:rPr>
        <w:t xml:space="preserve">was </w:t>
      </w:r>
      <w:r w:rsidR="00A44F4C" w:rsidRPr="00425B23">
        <w:rPr>
          <w:rFonts w:ascii="Cambria" w:hAnsi="Cambria" w:cs="Arial"/>
          <w:sz w:val="20"/>
          <w:szCs w:val="20"/>
        </w:rPr>
        <w:t xml:space="preserve">also implemented on the medium and large scale panels. The experimental test data shows </w:t>
      </w:r>
      <w:r w:rsidR="009919BA" w:rsidRPr="00425B23">
        <w:rPr>
          <w:rFonts w:ascii="Cambria" w:hAnsi="Cambria" w:cs="Arial"/>
          <w:sz w:val="20"/>
          <w:szCs w:val="20"/>
        </w:rPr>
        <w:t xml:space="preserve">that </w:t>
      </w:r>
      <w:r w:rsidR="00FD752A" w:rsidRPr="00425B23">
        <w:rPr>
          <w:rFonts w:ascii="Cambria" w:hAnsi="Cambria" w:cs="Arial"/>
          <w:sz w:val="20"/>
          <w:szCs w:val="20"/>
        </w:rPr>
        <w:t>shear-lag</w:t>
      </w:r>
      <w:r w:rsidR="009919BA" w:rsidRPr="00425B23">
        <w:rPr>
          <w:rFonts w:ascii="Cambria" w:hAnsi="Cambria" w:cs="Arial"/>
          <w:sz w:val="20"/>
          <w:szCs w:val="20"/>
        </w:rPr>
        <w:t xml:space="preserve"> effects </w:t>
      </w:r>
      <w:r w:rsidR="00FD752A" w:rsidRPr="00425B23">
        <w:rPr>
          <w:rFonts w:ascii="Cambria" w:hAnsi="Cambria" w:cs="Arial"/>
          <w:sz w:val="20"/>
          <w:szCs w:val="20"/>
        </w:rPr>
        <w:t xml:space="preserve">can be significant in large scale panels and </w:t>
      </w:r>
      <w:r w:rsidR="009919BA" w:rsidRPr="00425B23">
        <w:rPr>
          <w:rFonts w:ascii="Cambria" w:hAnsi="Cambria" w:cs="Arial"/>
          <w:sz w:val="20"/>
          <w:szCs w:val="20"/>
        </w:rPr>
        <w:t xml:space="preserve">can reduce </w:t>
      </w:r>
      <w:r w:rsidR="00FD752A" w:rsidRPr="00425B23">
        <w:rPr>
          <w:rFonts w:ascii="Cambria" w:hAnsi="Cambria" w:cs="Arial"/>
          <w:sz w:val="20"/>
          <w:szCs w:val="20"/>
        </w:rPr>
        <w:t xml:space="preserve">their effective </w:t>
      </w:r>
      <w:r w:rsidR="001966E4" w:rsidRPr="00425B23">
        <w:rPr>
          <w:rFonts w:ascii="Cambria" w:hAnsi="Cambria" w:cs="Arial"/>
          <w:sz w:val="20"/>
          <w:szCs w:val="20"/>
        </w:rPr>
        <w:t>widths</w:t>
      </w:r>
      <w:r w:rsidR="00375004" w:rsidRPr="00425B23">
        <w:rPr>
          <w:rFonts w:ascii="Cambria" w:hAnsi="Cambria" w:cs="Arial"/>
          <w:sz w:val="20"/>
          <w:szCs w:val="20"/>
        </w:rPr>
        <w:t xml:space="preserve"> </w:t>
      </w:r>
      <w:r w:rsidR="000B1A29" w:rsidRPr="00425B23">
        <w:rPr>
          <w:rFonts w:ascii="Cambria" w:hAnsi="Cambria" w:cs="Arial"/>
          <w:sz w:val="20"/>
          <w:szCs w:val="20"/>
        </w:rPr>
        <w:t>by</w:t>
      </w:r>
      <w:r w:rsidR="001966E4" w:rsidRPr="00425B23">
        <w:rPr>
          <w:rFonts w:ascii="Cambria" w:hAnsi="Cambria" w:cs="Arial"/>
          <w:sz w:val="20"/>
          <w:szCs w:val="20"/>
        </w:rPr>
        <w:t xml:space="preserve"> </w:t>
      </w:r>
      <w:r w:rsidR="001B7B52" w:rsidRPr="00425B23">
        <w:rPr>
          <w:rFonts w:ascii="Cambria" w:hAnsi="Cambria" w:cs="Arial"/>
          <w:sz w:val="20"/>
          <w:szCs w:val="20"/>
        </w:rPr>
        <w:t>about 40%</w:t>
      </w:r>
      <w:r w:rsidR="001966E4" w:rsidRPr="00425B23">
        <w:rPr>
          <w:rFonts w:ascii="Cambria" w:hAnsi="Cambria" w:cs="Arial"/>
          <w:sz w:val="20"/>
          <w:szCs w:val="20"/>
        </w:rPr>
        <w:t xml:space="preserve">. </w:t>
      </w:r>
      <w:r w:rsidR="00FD752A" w:rsidRPr="00425B23">
        <w:rPr>
          <w:rFonts w:ascii="Cambria" w:hAnsi="Cambria" w:cs="Arial"/>
          <w:sz w:val="20"/>
          <w:szCs w:val="20"/>
        </w:rPr>
        <w:t xml:space="preserve">The analytical model provided a good fit of experimental results when the effective width </w:t>
      </w:r>
      <w:r w:rsidR="00854EE9" w:rsidRPr="00425B23">
        <w:rPr>
          <w:rFonts w:ascii="Cambria" w:hAnsi="Cambria" w:cs="Arial"/>
          <w:sz w:val="20"/>
          <w:szCs w:val="20"/>
        </w:rPr>
        <w:t xml:space="preserve">was reduced according to </w:t>
      </w:r>
      <w:r w:rsidR="004A6701" w:rsidRPr="00425B23">
        <w:rPr>
          <w:rFonts w:ascii="Cambria" w:hAnsi="Cambria" w:cs="Arial"/>
          <w:sz w:val="20"/>
          <w:szCs w:val="20"/>
        </w:rPr>
        <w:t>strain gauge</w:t>
      </w:r>
      <w:r w:rsidR="00854EE9" w:rsidRPr="00425B23">
        <w:rPr>
          <w:rFonts w:ascii="Cambria" w:hAnsi="Cambria" w:cs="Arial"/>
          <w:sz w:val="20"/>
          <w:szCs w:val="20"/>
        </w:rPr>
        <w:t xml:space="preserve"> measurements</w:t>
      </w:r>
      <w:r w:rsidR="00FD752A" w:rsidRPr="00425B23">
        <w:rPr>
          <w:rFonts w:ascii="Cambria" w:hAnsi="Cambria" w:cs="Arial"/>
          <w:sz w:val="20"/>
          <w:szCs w:val="20"/>
        </w:rPr>
        <w:t xml:space="preserve">. </w:t>
      </w:r>
      <w:r w:rsidR="001966E4" w:rsidRPr="00425B23">
        <w:rPr>
          <w:rFonts w:ascii="Cambria" w:hAnsi="Cambria" w:cs="Arial"/>
          <w:sz w:val="20"/>
          <w:szCs w:val="20"/>
        </w:rPr>
        <w:t xml:space="preserve">Neglecting </w:t>
      </w:r>
      <w:r w:rsidR="000B1A29" w:rsidRPr="00425B23">
        <w:rPr>
          <w:rFonts w:ascii="Cambria" w:hAnsi="Cambria" w:cs="Arial"/>
          <w:sz w:val="20"/>
          <w:szCs w:val="20"/>
        </w:rPr>
        <w:t xml:space="preserve">shear-lag effect is unsafe and </w:t>
      </w:r>
      <w:r w:rsidR="001966E4" w:rsidRPr="00425B23">
        <w:rPr>
          <w:rFonts w:ascii="Cambria" w:hAnsi="Cambria" w:cs="Arial"/>
          <w:sz w:val="20"/>
          <w:szCs w:val="20"/>
        </w:rPr>
        <w:t xml:space="preserve">would underestimate deflections and stresses by </w:t>
      </w:r>
      <w:r w:rsidR="002132A3" w:rsidRPr="00425B23">
        <w:rPr>
          <w:rFonts w:ascii="Cambria" w:hAnsi="Cambria" w:cs="Arial"/>
          <w:sz w:val="20"/>
          <w:szCs w:val="20"/>
        </w:rPr>
        <w:t>approximately</w:t>
      </w:r>
      <w:r w:rsidR="001966E4" w:rsidRPr="00425B23">
        <w:rPr>
          <w:rFonts w:ascii="Cambria" w:hAnsi="Cambria" w:cs="Arial"/>
          <w:sz w:val="20"/>
          <w:szCs w:val="20"/>
        </w:rPr>
        <w:t xml:space="preserve"> </w:t>
      </w:r>
      <w:r w:rsidR="002132A3" w:rsidRPr="00425B23">
        <w:rPr>
          <w:rFonts w:ascii="Cambria" w:hAnsi="Cambria" w:cs="Arial"/>
          <w:sz w:val="20"/>
          <w:szCs w:val="20"/>
        </w:rPr>
        <w:t>40</w:t>
      </w:r>
      <w:r w:rsidR="001966E4" w:rsidRPr="00425B23">
        <w:rPr>
          <w:rFonts w:ascii="Cambria" w:hAnsi="Cambria" w:cs="Arial"/>
          <w:sz w:val="20"/>
          <w:szCs w:val="20"/>
        </w:rPr>
        <w:t xml:space="preserve">%. </w:t>
      </w:r>
      <w:r w:rsidR="008A22C3" w:rsidRPr="00425B23">
        <w:rPr>
          <w:rFonts w:ascii="Cambria" w:hAnsi="Cambria" w:cs="Arial"/>
          <w:sz w:val="20"/>
          <w:szCs w:val="20"/>
        </w:rPr>
        <w:t>Further research</w:t>
      </w:r>
      <w:r w:rsidR="0041024B" w:rsidRPr="00425B23">
        <w:rPr>
          <w:rFonts w:ascii="Cambria" w:hAnsi="Cambria" w:cs="Arial"/>
          <w:sz w:val="20"/>
          <w:szCs w:val="20"/>
        </w:rPr>
        <w:t xml:space="preserve"> </w:t>
      </w:r>
      <w:r w:rsidR="00E67AA1" w:rsidRPr="00425B23">
        <w:rPr>
          <w:rFonts w:ascii="Cambria" w:hAnsi="Cambria" w:cs="Arial"/>
          <w:sz w:val="20"/>
          <w:szCs w:val="20"/>
        </w:rPr>
        <w:t xml:space="preserve">is required </w:t>
      </w:r>
      <w:r w:rsidR="0041024B" w:rsidRPr="00425B23">
        <w:rPr>
          <w:rFonts w:ascii="Cambria" w:hAnsi="Cambria" w:cs="Arial"/>
          <w:sz w:val="20"/>
          <w:szCs w:val="20"/>
        </w:rPr>
        <w:t xml:space="preserve">to quantify </w:t>
      </w:r>
      <w:r w:rsidR="00E67AA1" w:rsidRPr="00425B23">
        <w:rPr>
          <w:rFonts w:ascii="Cambria" w:hAnsi="Cambria" w:cs="Arial"/>
          <w:sz w:val="20"/>
          <w:szCs w:val="20"/>
        </w:rPr>
        <w:t xml:space="preserve">the </w:t>
      </w:r>
      <w:r w:rsidR="0041024B" w:rsidRPr="00425B23">
        <w:rPr>
          <w:rFonts w:ascii="Cambria" w:hAnsi="Cambria" w:cs="Arial"/>
          <w:sz w:val="20"/>
          <w:szCs w:val="20"/>
        </w:rPr>
        <w:t>shear-lag effects</w:t>
      </w:r>
      <w:r w:rsidR="00E67AA1" w:rsidRPr="00425B23">
        <w:rPr>
          <w:rFonts w:ascii="Cambria" w:hAnsi="Cambria" w:cs="Arial"/>
          <w:sz w:val="20"/>
          <w:szCs w:val="20"/>
        </w:rPr>
        <w:t>,</w:t>
      </w:r>
      <w:r w:rsidR="0041024B" w:rsidRPr="00425B23">
        <w:rPr>
          <w:rFonts w:ascii="Cambria" w:hAnsi="Cambria" w:cs="Arial"/>
          <w:sz w:val="20"/>
          <w:szCs w:val="20"/>
        </w:rPr>
        <w:t xml:space="preserve"> and the corresponding</w:t>
      </w:r>
      <w:r w:rsidR="008A22C3" w:rsidRPr="00425B23">
        <w:rPr>
          <w:rFonts w:ascii="Cambria" w:hAnsi="Cambria" w:cs="Arial"/>
          <w:sz w:val="20"/>
          <w:szCs w:val="20"/>
        </w:rPr>
        <w:t xml:space="preserve"> </w:t>
      </w:r>
      <w:r w:rsidR="00607A59" w:rsidRPr="00425B23">
        <w:rPr>
          <w:rFonts w:ascii="Cambria" w:hAnsi="Cambria" w:cs="Arial"/>
          <w:sz w:val="20"/>
          <w:szCs w:val="20"/>
        </w:rPr>
        <w:t xml:space="preserve">variation </w:t>
      </w:r>
      <w:r w:rsidR="008A22C3" w:rsidRPr="00425B23">
        <w:rPr>
          <w:rFonts w:ascii="Cambria" w:hAnsi="Cambria" w:cs="Arial"/>
          <w:sz w:val="20"/>
          <w:szCs w:val="20"/>
        </w:rPr>
        <w:t>of effective widths</w:t>
      </w:r>
      <w:r w:rsidR="00297203" w:rsidRPr="00425B23">
        <w:rPr>
          <w:rFonts w:ascii="Cambria" w:hAnsi="Cambria" w:cs="Arial"/>
          <w:sz w:val="20"/>
          <w:szCs w:val="20"/>
        </w:rPr>
        <w:t>,</w:t>
      </w:r>
      <w:r w:rsidR="008A22C3" w:rsidRPr="00425B23">
        <w:rPr>
          <w:rFonts w:ascii="Cambria" w:hAnsi="Cambria" w:cs="Arial"/>
          <w:sz w:val="20"/>
          <w:szCs w:val="20"/>
        </w:rPr>
        <w:t xml:space="preserve"> </w:t>
      </w:r>
      <w:r w:rsidR="00607A59" w:rsidRPr="00425B23">
        <w:rPr>
          <w:rFonts w:ascii="Cambria" w:hAnsi="Cambria" w:cs="Arial"/>
          <w:sz w:val="20"/>
          <w:szCs w:val="20"/>
        </w:rPr>
        <w:t xml:space="preserve">along the length of composite </w:t>
      </w:r>
      <w:r w:rsidR="00297203" w:rsidRPr="00425B23">
        <w:rPr>
          <w:rFonts w:ascii="Cambria" w:hAnsi="Cambria" w:cs="Arial"/>
          <w:sz w:val="20"/>
          <w:szCs w:val="20"/>
        </w:rPr>
        <w:t xml:space="preserve">glazing </w:t>
      </w:r>
      <w:r w:rsidR="00607A59" w:rsidRPr="00425B23">
        <w:rPr>
          <w:rFonts w:ascii="Cambria" w:hAnsi="Cambria" w:cs="Arial"/>
          <w:sz w:val="20"/>
          <w:szCs w:val="20"/>
        </w:rPr>
        <w:t xml:space="preserve">panels </w:t>
      </w:r>
      <w:r w:rsidR="0041024B" w:rsidRPr="00425B23">
        <w:rPr>
          <w:rFonts w:ascii="Cambria" w:hAnsi="Cambria" w:cs="Arial"/>
          <w:sz w:val="20"/>
          <w:szCs w:val="20"/>
        </w:rPr>
        <w:t>and</w:t>
      </w:r>
      <w:r w:rsidR="00E128E7" w:rsidRPr="00425B23">
        <w:rPr>
          <w:rFonts w:ascii="Cambria" w:hAnsi="Cambria" w:cs="Arial"/>
          <w:sz w:val="20"/>
          <w:szCs w:val="20"/>
        </w:rPr>
        <w:t xml:space="preserve"> </w:t>
      </w:r>
      <w:r w:rsidR="0048779D" w:rsidRPr="00425B23">
        <w:rPr>
          <w:rFonts w:ascii="Cambria" w:hAnsi="Cambria" w:cs="Arial"/>
          <w:sz w:val="20"/>
          <w:szCs w:val="20"/>
        </w:rPr>
        <w:t>the influence of load distribution and boundary conditions o</w:t>
      </w:r>
      <w:r w:rsidR="0041024B" w:rsidRPr="00425B23">
        <w:rPr>
          <w:rFonts w:ascii="Cambria" w:hAnsi="Cambria" w:cs="Arial"/>
          <w:sz w:val="20"/>
          <w:szCs w:val="20"/>
        </w:rPr>
        <w:t xml:space="preserve">n the effective thickness of the </w:t>
      </w:r>
      <w:r w:rsidR="0048779D" w:rsidRPr="00425B23">
        <w:rPr>
          <w:rFonts w:ascii="Cambria" w:hAnsi="Cambria" w:cs="Arial"/>
          <w:sz w:val="20"/>
          <w:szCs w:val="20"/>
        </w:rPr>
        <w:t>glass</w:t>
      </w:r>
      <w:r w:rsidR="0041024B" w:rsidRPr="00425B23">
        <w:rPr>
          <w:rFonts w:ascii="Cambria" w:hAnsi="Cambria" w:cs="Arial"/>
          <w:sz w:val="20"/>
          <w:szCs w:val="20"/>
        </w:rPr>
        <w:t xml:space="preserve"> panels.</w:t>
      </w:r>
    </w:p>
    <w:p w14:paraId="10F4E334" w14:textId="77777777" w:rsidR="001966E4" w:rsidRPr="00425B23" w:rsidRDefault="001966E4" w:rsidP="000C280A">
      <w:pPr>
        <w:spacing w:line="360" w:lineRule="auto"/>
        <w:rPr>
          <w:rFonts w:ascii="Cambria" w:hAnsi="Cambria" w:cs="Arial"/>
          <w:sz w:val="20"/>
          <w:szCs w:val="20"/>
        </w:rPr>
      </w:pPr>
    </w:p>
    <w:p w14:paraId="29200D29" w14:textId="1D5FA7C1" w:rsidR="00FD6E66" w:rsidRPr="00425B23" w:rsidRDefault="00AE2394" w:rsidP="000C280A">
      <w:pPr>
        <w:spacing w:line="360" w:lineRule="auto"/>
        <w:rPr>
          <w:rFonts w:ascii="Cambria" w:hAnsi="Cambria" w:cs="Arial"/>
          <w:b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>1</w:t>
      </w:r>
      <w:r w:rsidR="00952B37" w:rsidRPr="00425B23">
        <w:rPr>
          <w:rFonts w:ascii="Cambria" w:hAnsi="Cambria" w:cs="Arial"/>
          <w:b/>
          <w:sz w:val="20"/>
          <w:szCs w:val="20"/>
        </w:rPr>
        <w:t>. Introduction</w:t>
      </w:r>
      <w:r w:rsidR="001B2609" w:rsidRPr="00425B23">
        <w:rPr>
          <w:rFonts w:ascii="Cambria" w:hAnsi="Cambria" w:cs="Arial"/>
          <w:b/>
          <w:sz w:val="20"/>
          <w:szCs w:val="20"/>
        </w:rPr>
        <w:t xml:space="preserve"> </w:t>
      </w:r>
    </w:p>
    <w:p w14:paraId="4DA5AA2C" w14:textId="190BEFF3" w:rsidR="005F17D7" w:rsidRPr="00425B23" w:rsidRDefault="005F17D7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>Traditional</w:t>
      </w:r>
      <w:r w:rsidR="00C73279" w:rsidRPr="00425B23">
        <w:rPr>
          <w:rFonts w:ascii="Cambria" w:hAnsi="Cambria" w:cs="Arial"/>
          <w:sz w:val="20"/>
          <w:szCs w:val="20"/>
        </w:rPr>
        <w:t xml:space="preserve">ly, </w:t>
      </w:r>
      <w:r w:rsidRPr="00425B23">
        <w:rPr>
          <w:rFonts w:ascii="Cambria" w:hAnsi="Cambria" w:cs="Arial"/>
          <w:sz w:val="20"/>
          <w:szCs w:val="20"/>
        </w:rPr>
        <w:t xml:space="preserve">glazed curtain wall systems for building envelopes are function-separated layered systems: insulated glazing units </w:t>
      </w:r>
      <w:r w:rsidR="000C184D" w:rsidRPr="00425B23">
        <w:rPr>
          <w:rFonts w:ascii="Cambria" w:hAnsi="Cambria" w:cs="Arial"/>
          <w:sz w:val="20"/>
          <w:szCs w:val="20"/>
        </w:rPr>
        <w:t xml:space="preserve">clad the building </w:t>
      </w:r>
      <w:r w:rsidR="00344855" w:rsidRPr="00425B23">
        <w:rPr>
          <w:rFonts w:ascii="Cambria" w:hAnsi="Cambria" w:cs="Arial"/>
          <w:sz w:val="20"/>
          <w:szCs w:val="20"/>
        </w:rPr>
        <w:t>externally</w:t>
      </w:r>
      <w:r w:rsidR="005C4B13" w:rsidRPr="00425B23">
        <w:rPr>
          <w:rFonts w:ascii="Cambria" w:hAnsi="Cambria" w:cs="Arial"/>
          <w:sz w:val="20"/>
          <w:szCs w:val="20"/>
        </w:rPr>
        <w:t xml:space="preserve"> and provide</w:t>
      </w:r>
      <w:r w:rsidRPr="00425B23">
        <w:rPr>
          <w:rFonts w:ascii="Cambria" w:hAnsi="Cambria" w:cs="Arial"/>
          <w:sz w:val="20"/>
          <w:szCs w:val="20"/>
        </w:rPr>
        <w:t xml:space="preserve"> </w:t>
      </w:r>
      <w:r w:rsidR="00897486" w:rsidRPr="00425B23">
        <w:rPr>
          <w:rFonts w:ascii="Cambria" w:hAnsi="Cambria" w:cs="Arial"/>
          <w:sz w:val="20"/>
          <w:szCs w:val="20"/>
        </w:rPr>
        <w:t xml:space="preserve">transparency and </w:t>
      </w:r>
      <w:r w:rsidRPr="00425B23">
        <w:rPr>
          <w:rFonts w:ascii="Cambria" w:hAnsi="Cambria" w:cs="Arial"/>
          <w:sz w:val="20"/>
          <w:szCs w:val="20"/>
        </w:rPr>
        <w:t>thermal insulation</w:t>
      </w:r>
      <w:r w:rsidR="000C184D" w:rsidRPr="00425B23">
        <w:rPr>
          <w:rFonts w:ascii="Cambria" w:hAnsi="Cambria" w:cs="Arial"/>
          <w:sz w:val="20"/>
          <w:szCs w:val="20"/>
        </w:rPr>
        <w:t xml:space="preserve">, and </w:t>
      </w:r>
      <w:r w:rsidR="00344855" w:rsidRPr="00425B23">
        <w:rPr>
          <w:rFonts w:ascii="Cambria" w:hAnsi="Cambria" w:cs="Arial"/>
          <w:sz w:val="20"/>
          <w:szCs w:val="20"/>
        </w:rPr>
        <w:t>bulky metallic</w:t>
      </w:r>
      <w:r w:rsidRPr="00425B23">
        <w:rPr>
          <w:rFonts w:ascii="Cambria" w:hAnsi="Cambria" w:cs="Arial"/>
          <w:sz w:val="20"/>
          <w:szCs w:val="20"/>
        </w:rPr>
        <w:t xml:space="preserve"> </w:t>
      </w:r>
      <w:r w:rsidR="00FB03D1" w:rsidRPr="00425B23">
        <w:rPr>
          <w:rFonts w:ascii="Cambria" w:hAnsi="Cambria" w:cs="Arial"/>
          <w:sz w:val="20"/>
          <w:szCs w:val="20"/>
        </w:rPr>
        <w:t>profiles</w:t>
      </w:r>
      <w:r w:rsidRPr="00425B23">
        <w:rPr>
          <w:rFonts w:ascii="Cambria" w:hAnsi="Cambria" w:cs="Arial"/>
          <w:sz w:val="20"/>
          <w:szCs w:val="20"/>
        </w:rPr>
        <w:t xml:space="preserve"> </w:t>
      </w:r>
      <w:r w:rsidR="005C4B13" w:rsidRPr="00425B23">
        <w:rPr>
          <w:rFonts w:ascii="Cambria" w:hAnsi="Cambria" w:cs="Arial"/>
          <w:sz w:val="20"/>
          <w:szCs w:val="20"/>
        </w:rPr>
        <w:t>protrude into the building</w:t>
      </w:r>
      <w:r w:rsidR="005B3E74" w:rsidRPr="00425B23">
        <w:rPr>
          <w:rFonts w:ascii="Cambria" w:hAnsi="Cambria" w:cs="Arial"/>
          <w:sz w:val="20"/>
          <w:szCs w:val="20"/>
        </w:rPr>
        <w:t xml:space="preserve"> to </w:t>
      </w:r>
      <w:r w:rsidR="00176836" w:rsidRPr="00425B23">
        <w:rPr>
          <w:rFonts w:ascii="Cambria" w:hAnsi="Cambria" w:cs="Arial"/>
          <w:sz w:val="20"/>
          <w:szCs w:val="20"/>
        </w:rPr>
        <w:t xml:space="preserve">support </w:t>
      </w:r>
      <w:r w:rsidR="005B3E74" w:rsidRPr="00425B23">
        <w:rPr>
          <w:rFonts w:ascii="Cambria" w:hAnsi="Cambria" w:cs="Arial"/>
          <w:sz w:val="20"/>
          <w:szCs w:val="20"/>
        </w:rPr>
        <w:t>the cladding, e.g. mullions spanning between floors</w:t>
      </w:r>
      <w:r w:rsidR="005C4B13" w:rsidRPr="00425B23">
        <w:rPr>
          <w:rFonts w:ascii="Cambria" w:hAnsi="Cambria" w:cs="Arial"/>
          <w:sz w:val="20"/>
          <w:szCs w:val="20"/>
        </w:rPr>
        <w:t xml:space="preserve">. </w:t>
      </w:r>
      <w:r w:rsidR="004C040C" w:rsidRPr="00425B23">
        <w:rPr>
          <w:rFonts w:ascii="Cambria" w:hAnsi="Cambria" w:cs="Arial"/>
          <w:sz w:val="20"/>
          <w:szCs w:val="20"/>
        </w:rPr>
        <w:t>In this configuration t</w:t>
      </w:r>
      <w:r w:rsidR="00526D0C" w:rsidRPr="00425B23">
        <w:rPr>
          <w:rFonts w:ascii="Cambria" w:hAnsi="Cambria" w:cs="Arial"/>
          <w:sz w:val="20"/>
          <w:szCs w:val="20"/>
        </w:rPr>
        <w:t xml:space="preserve">he </w:t>
      </w:r>
      <w:r w:rsidR="005B3E74" w:rsidRPr="00425B23">
        <w:rPr>
          <w:rFonts w:ascii="Cambria" w:hAnsi="Cambria" w:cs="Arial"/>
          <w:sz w:val="20"/>
          <w:szCs w:val="20"/>
        </w:rPr>
        <w:t>glazing units</w:t>
      </w:r>
      <w:r w:rsidR="00526D0C" w:rsidRPr="00425B23">
        <w:rPr>
          <w:rFonts w:ascii="Cambria" w:hAnsi="Cambria" w:cs="Arial"/>
          <w:sz w:val="20"/>
          <w:szCs w:val="20"/>
        </w:rPr>
        <w:t xml:space="preserve"> are infill panels</w:t>
      </w:r>
      <w:r w:rsidR="007552A7" w:rsidRPr="00425B23">
        <w:rPr>
          <w:rFonts w:ascii="Cambria" w:hAnsi="Cambria" w:cs="Arial"/>
          <w:sz w:val="20"/>
          <w:szCs w:val="20"/>
        </w:rPr>
        <w:t xml:space="preserve"> attached</w:t>
      </w:r>
      <w:r w:rsidR="00526D0C" w:rsidRPr="00425B23">
        <w:rPr>
          <w:rFonts w:ascii="Cambria" w:hAnsi="Cambria" w:cs="Arial"/>
          <w:sz w:val="20"/>
          <w:szCs w:val="20"/>
        </w:rPr>
        <w:t xml:space="preserve"> to </w:t>
      </w:r>
      <w:r w:rsidR="005B3E74" w:rsidRPr="00425B23">
        <w:rPr>
          <w:rFonts w:ascii="Cambria" w:hAnsi="Cambria" w:cs="Arial"/>
          <w:sz w:val="20"/>
          <w:szCs w:val="20"/>
        </w:rPr>
        <w:t>the</w:t>
      </w:r>
      <w:r w:rsidR="00526D0C" w:rsidRPr="00425B23">
        <w:rPr>
          <w:rFonts w:ascii="Cambria" w:hAnsi="Cambria" w:cs="Arial"/>
          <w:sz w:val="20"/>
          <w:szCs w:val="20"/>
        </w:rPr>
        <w:t xml:space="preserve"> </w:t>
      </w:r>
      <w:r w:rsidR="00176836" w:rsidRPr="00425B23">
        <w:rPr>
          <w:rFonts w:ascii="Cambria" w:hAnsi="Cambria" w:cs="Arial"/>
          <w:sz w:val="20"/>
          <w:szCs w:val="20"/>
        </w:rPr>
        <w:t xml:space="preserve">structural </w:t>
      </w:r>
      <w:r w:rsidR="00526D0C" w:rsidRPr="00425B23">
        <w:rPr>
          <w:rFonts w:ascii="Cambria" w:hAnsi="Cambria" w:cs="Arial"/>
          <w:sz w:val="20"/>
          <w:szCs w:val="20"/>
        </w:rPr>
        <w:t>frame</w:t>
      </w:r>
      <w:r w:rsidR="007552A7" w:rsidRPr="00425B23">
        <w:rPr>
          <w:rFonts w:ascii="Cambria" w:hAnsi="Cambria" w:cs="Arial"/>
          <w:sz w:val="20"/>
          <w:szCs w:val="20"/>
        </w:rPr>
        <w:t xml:space="preserve"> </w:t>
      </w:r>
      <w:r w:rsidR="00176836" w:rsidRPr="00425B23">
        <w:rPr>
          <w:rFonts w:ascii="Cambria" w:hAnsi="Cambria" w:cs="Arial"/>
          <w:sz w:val="20"/>
          <w:szCs w:val="20"/>
        </w:rPr>
        <w:t xml:space="preserve">profiles </w:t>
      </w:r>
      <w:r w:rsidR="007552A7" w:rsidRPr="00425B23">
        <w:rPr>
          <w:rFonts w:ascii="Cambria" w:hAnsi="Cambria" w:cs="Arial"/>
          <w:sz w:val="20"/>
          <w:szCs w:val="20"/>
        </w:rPr>
        <w:t xml:space="preserve">by means of flexible shear </w:t>
      </w:r>
      <w:r w:rsidR="007217B5" w:rsidRPr="00425B23">
        <w:rPr>
          <w:rFonts w:ascii="Cambria" w:hAnsi="Cambria" w:cs="Arial"/>
          <w:sz w:val="20"/>
          <w:szCs w:val="20"/>
        </w:rPr>
        <w:t xml:space="preserve">connections </w:t>
      </w:r>
      <w:r w:rsidR="007552A7" w:rsidRPr="00425B23">
        <w:rPr>
          <w:rFonts w:ascii="Cambria" w:hAnsi="Cambria" w:cs="Arial"/>
          <w:sz w:val="20"/>
          <w:szCs w:val="20"/>
        </w:rPr>
        <w:t xml:space="preserve">resulting in </w:t>
      </w:r>
      <w:r w:rsidR="00176836" w:rsidRPr="00425B23">
        <w:rPr>
          <w:rFonts w:ascii="Cambria" w:hAnsi="Cambria" w:cs="Arial"/>
          <w:sz w:val="20"/>
          <w:szCs w:val="20"/>
        </w:rPr>
        <w:t xml:space="preserve">negligible </w:t>
      </w:r>
      <w:r w:rsidR="007552A7" w:rsidRPr="00425B23">
        <w:rPr>
          <w:rFonts w:ascii="Cambria" w:hAnsi="Cambria" w:cs="Arial"/>
          <w:sz w:val="20"/>
          <w:szCs w:val="20"/>
        </w:rPr>
        <w:t>compos</w:t>
      </w:r>
      <w:r w:rsidR="00D61958" w:rsidRPr="00425B23">
        <w:rPr>
          <w:rFonts w:ascii="Cambria" w:hAnsi="Cambria" w:cs="Arial"/>
          <w:sz w:val="20"/>
          <w:szCs w:val="20"/>
        </w:rPr>
        <w:t>ite action between</w:t>
      </w:r>
      <w:r w:rsidR="005C4B13" w:rsidRPr="00425B23">
        <w:rPr>
          <w:rFonts w:ascii="Cambria" w:hAnsi="Cambria" w:cs="Arial"/>
          <w:sz w:val="20"/>
          <w:szCs w:val="20"/>
        </w:rPr>
        <w:t xml:space="preserve"> the</w:t>
      </w:r>
      <w:r w:rsidR="00D61958" w:rsidRPr="00425B23">
        <w:rPr>
          <w:rFonts w:ascii="Cambria" w:hAnsi="Cambria" w:cs="Arial"/>
          <w:sz w:val="20"/>
          <w:szCs w:val="20"/>
        </w:rPr>
        <w:t xml:space="preserve"> frame</w:t>
      </w:r>
      <w:r w:rsidR="007552A7" w:rsidRPr="00425B23">
        <w:rPr>
          <w:rFonts w:ascii="Cambria" w:hAnsi="Cambria" w:cs="Arial"/>
          <w:sz w:val="20"/>
          <w:szCs w:val="20"/>
        </w:rPr>
        <w:t xml:space="preserve"> and glazing</w:t>
      </w:r>
      <w:r w:rsidR="004C040C" w:rsidRPr="00425B23">
        <w:rPr>
          <w:rFonts w:ascii="Cambria" w:hAnsi="Cambria" w:cs="Arial"/>
          <w:sz w:val="20"/>
          <w:szCs w:val="20"/>
        </w:rPr>
        <w:t xml:space="preserve">. </w:t>
      </w:r>
      <w:r w:rsidR="00273071" w:rsidRPr="00425B23">
        <w:rPr>
          <w:rFonts w:ascii="Cambria" w:hAnsi="Cambria" w:cs="Arial"/>
          <w:sz w:val="20"/>
          <w:szCs w:val="20"/>
        </w:rPr>
        <w:t>This non-composite configuration is an inefficient use of materials and requires heavy and bulky frames and glazing units</w:t>
      </w:r>
      <w:r w:rsidR="00682E1B" w:rsidRPr="00425B23">
        <w:rPr>
          <w:rFonts w:ascii="Cambria" w:hAnsi="Cambria" w:cs="Arial"/>
          <w:sz w:val="20"/>
          <w:szCs w:val="20"/>
        </w:rPr>
        <w:t>.</w:t>
      </w:r>
      <w:r w:rsidR="00344855" w:rsidRPr="00425B23">
        <w:rPr>
          <w:rFonts w:ascii="Cambria" w:hAnsi="Cambria" w:cs="Arial"/>
          <w:sz w:val="20"/>
          <w:szCs w:val="20"/>
        </w:rPr>
        <w:t xml:space="preserve"> </w:t>
      </w:r>
    </w:p>
    <w:p w14:paraId="02D7427A" w14:textId="1B22142C" w:rsidR="0064414E" w:rsidRPr="00425B23" w:rsidRDefault="00320914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ab/>
      </w:r>
      <w:r w:rsidR="00897486" w:rsidRPr="00425B23">
        <w:rPr>
          <w:rFonts w:ascii="Cambria" w:hAnsi="Cambria" w:cs="Arial"/>
          <w:sz w:val="20"/>
          <w:szCs w:val="20"/>
        </w:rPr>
        <w:t xml:space="preserve">Alternatively a </w:t>
      </w:r>
      <w:r w:rsidR="00273071" w:rsidRPr="00425B23">
        <w:rPr>
          <w:rFonts w:ascii="Cambria" w:hAnsi="Cambria" w:cs="Arial"/>
          <w:sz w:val="20"/>
          <w:szCs w:val="20"/>
        </w:rPr>
        <w:t xml:space="preserve">composite </w:t>
      </w:r>
      <w:r w:rsidR="00714B85" w:rsidRPr="00425B23">
        <w:rPr>
          <w:rFonts w:ascii="Cambria" w:hAnsi="Cambria" w:cs="Arial"/>
          <w:sz w:val="20"/>
          <w:szCs w:val="20"/>
        </w:rPr>
        <w:t xml:space="preserve">edge-framed glazing </w:t>
      </w:r>
      <w:r w:rsidR="00273071" w:rsidRPr="00425B23">
        <w:rPr>
          <w:rFonts w:ascii="Cambria" w:hAnsi="Cambria" w:cs="Arial"/>
          <w:sz w:val="20"/>
          <w:szCs w:val="20"/>
        </w:rPr>
        <w:t xml:space="preserve">configuration could provide a mechanically efficient, </w:t>
      </w:r>
      <w:r w:rsidRPr="00425B23">
        <w:rPr>
          <w:rFonts w:ascii="Cambria" w:hAnsi="Cambria" w:cs="Arial"/>
          <w:sz w:val="20"/>
          <w:szCs w:val="20"/>
        </w:rPr>
        <w:t>slimmer</w:t>
      </w:r>
      <w:r w:rsidR="00273071" w:rsidRPr="00425B23">
        <w:rPr>
          <w:rFonts w:ascii="Cambria" w:hAnsi="Cambria" w:cs="Arial"/>
          <w:sz w:val="20"/>
          <w:szCs w:val="20"/>
        </w:rPr>
        <w:t xml:space="preserve"> and</w:t>
      </w:r>
      <w:r w:rsidRPr="00425B23">
        <w:rPr>
          <w:rFonts w:ascii="Cambria" w:hAnsi="Cambria" w:cs="Arial"/>
          <w:sz w:val="20"/>
          <w:szCs w:val="20"/>
        </w:rPr>
        <w:t xml:space="preserve"> lighter</w:t>
      </w:r>
      <w:r w:rsidR="00273071" w:rsidRPr="00425B23">
        <w:rPr>
          <w:rFonts w:ascii="Cambria" w:hAnsi="Cambria" w:cs="Arial"/>
          <w:sz w:val="20"/>
          <w:szCs w:val="20"/>
        </w:rPr>
        <w:t xml:space="preserve"> </w:t>
      </w:r>
      <w:r w:rsidR="00897486" w:rsidRPr="00425B23">
        <w:rPr>
          <w:rFonts w:ascii="Cambria" w:hAnsi="Cambria" w:cs="Arial"/>
          <w:sz w:val="20"/>
          <w:szCs w:val="20"/>
        </w:rPr>
        <w:t>envelope system</w:t>
      </w:r>
      <w:r w:rsidR="008D291F" w:rsidRPr="00425B23">
        <w:rPr>
          <w:rFonts w:ascii="Cambria" w:hAnsi="Cambria" w:cs="Arial"/>
          <w:sz w:val="20"/>
          <w:szCs w:val="20"/>
        </w:rPr>
        <w:t>.</w:t>
      </w:r>
      <w:r w:rsidR="00897486" w:rsidRPr="00425B23">
        <w:rPr>
          <w:rFonts w:ascii="Cambria" w:hAnsi="Cambria" w:cs="Arial"/>
          <w:sz w:val="20"/>
          <w:szCs w:val="20"/>
        </w:rPr>
        <w:t xml:space="preserve"> In this configuration </w:t>
      </w:r>
      <w:r w:rsidR="00EC52F2" w:rsidRPr="00425B23">
        <w:rPr>
          <w:rFonts w:ascii="Cambria" w:hAnsi="Cambria" w:cs="Arial"/>
          <w:sz w:val="20"/>
          <w:szCs w:val="20"/>
        </w:rPr>
        <w:t xml:space="preserve">the structural </w:t>
      </w:r>
      <w:r w:rsidR="00714B85" w:rsidRPr="00425B23">
        <w:rPr>
          <w:rFonts w:ascii="Cambria" w:hAnsi="Cambria" w:cs="Arial"/>
          <w:sz w:val="20"/>
          <w:szCs w:val="20"/>
        </w:rPr>
        <w:t xml:space="preserve">frame </w:t>
      </w:r>
      <w:r w:rsidR="00EC52F2" w:rsidRPr="00425B23">
        <w:rPr>
          <w:rFonts w:ascii="Cambria" w:hAnsi="Cambria" w:cs="Arial"/>
          <w:sz w:val="20"/>
          <w:szCs w:val="20"/>
        </w:rPr>
        <w:t>profiles are sandwiched between</w:t>
      </w:r>
      <w:r w:rsidR="00714B85" w:rsidRPr="00425B23">
        <w:rPr>
          <w:rFonts w:ascii="Cambria" w:hAnsi="Cambria" w:cs="Arial"/>
          <w:sz w:val="20"/>
          <w:szCs w:val="20"/>
        </w:rPr>
        <w:t>,</w:t>
      </w:r>
      <w:r w:rsidR="00EC52F2" w:rsidRPr="00425B23">
        <w:rPr>
          <w:rFonts w:ascii="Cambria" w:hAnsi="Cambria" w:cs="Arial"/>
          <w:sz w:val="20"/>
          <w:szCs w:val="20"/>
        </w:rPr>
        <w:t xml:space="preserve"> and structurally bonded to</w:t>
      </w:r>
      <w:r w:rsidR="00714B85" w:rsidRPr="00425B23">
        <w:rPr>
          <w:rFonts w:ascii="Cambria" w:hAnsi="Cambria" w:cs="Arial"/>
          <w:sz w:val="20"/>
          <w:szCs w:val="20"/>
        </w:rPr>
        <w:t>,</w:t>
      </w:r>
      <w:r w:rsidR="00EC52F2" w:rsidRPr="00425B23">
        <w:rPr>
          <w:rFonts w:ascii="Cambria" w:hAnsi="Cambria" w:cs="Arial"/>
          <w:sz w:val="20"/>
          <w:szCs w:val="20"/>
        </w:rPr>
        <w:t xml:space="preserve"> load-bearing glass panes. </w:t>
      </w:r>
      <w:r w:rsidR="00273071" w:rsidRPr="00425B23">
        <w:rPr>
          <w:rFonts w:ascii="Cambria" w:hAnsi="Cambria" w:cs="Arial"/>
          <w:sz w:val="20"/>
          <w:szCs w:val="20"/>
        </w:rPr>
        <w:t xml:space="preserve">The </w:t>
      </w:r>
      <w:r w:rsidR="004E0602" w:rsidRPr="00425B23">
        <w:rPr>
          <w:rFonts w:ascii="Cambria" w:hAnsi="Cambria" w:cs="Arial"/>
          <w:sz w:val="20"/>
          <w:szCs w:val="20"/>
        </w:rPr>
        <w:t xml:space="preserve">structural </w:t>
      </w:r>
      <w:r w:rsidR="00273071" w:rsidRPr="00425B23">
        <w:rPr>
          <w:rFonts w:ascii="Cambria" w:hAnsi="Cambria" w:cs="Arial"/>
          <w:sz w:val="20"/>
          <w:szCs w:val="20"/>
        </w:rPr>
        <w:t xml:space="preserve">concept of </w:t>
      </w:r>
      <w:r w:rsidR="00577171" w:rsidRPr="00425B23">
        <w:rPr>
          <w:rFonts w:ascii="Cambria" w:hAnsi="Cambria" w:cs="Arial"/>
          <w:sz w:val="20"/>
          <w:szCs w:val="20"/>
        </w:rPr>
        <w:t xml:space="preserve">a composite </w:t>
      </w:r>
      <w:r w:rsidR="00714B85" w:rsidRPr="00425B23">
        <w:rPr>
          <w:rFonts w:ascii="Cambria" w:hAnsi="Cambria" w:cs="Arial"/>
          <w:sz w:val="20"/>
          <w:szCs w:val="20"/>
        </w:rPr>
        <w:t xml:space="preserve">glazing </w:t>
      </w:r>
      <w:r w:rsidR="00577171" w:rsidRPr="00425B23">
        <w:rPr>
          <w:rFonts w:ascii="Cambria" w:hAnsi="Cambria" w:cs="Arial"/>
          <w:sz w:val="20"/>
          <w:szCs w:val="20"/>
        </w:rPr>
        <w:t xml:space="preserve">unit </w:t>
      </w:r>
      <w:r w:rsidR="00273071" w:rsidRPr="00425B23">
        <w:rPr>
          <w:rFonts w:ascii="Cambria" w:hAnsi="Cambria" w:cs="Arial"/>
          <w:sz w:val="20"/>
          <w:szCs w:val="20"/>
        </w:rPr>
        <w:t>was first explore</w:t>
      </w:r>
      <w:r w:rsidR="008D291F" w:rsidRPr="00425B23">
        <w:rPr>
          <w:rFonts w:ascii="Cambria" w:hAnsi="Cambria" w:cs="Arial"/>
          <w:sz w:val="20"/>
          <w:szCs w:val="20"/>
        </w:rPr>
        <w:t>d</w:t>
      </w:r>
      <w:r w:rsidR="00273071" w:rsidRPr="00425B23">
        <w:rPr>
          <w:rFonts w:ascii="Cambria" w:hAnsi="Cambria" w:cs="Arial"/>
          <w:sz w:val="20"/>
          <w:szCs w:val="20"/>
        </w:rPr>
        <w:t xml:space="preserve"> by</w:t>
      </w:r>
      <w:r w:rsidR="0087713A" w:rsidRPr="00425B23">
        <w:rPr>
          <w:rFonts w:ascii="Cambria" w:hAnsi="Cambria" w:cs="Arial"/>
          <w:sz w:val="20"/>
          <w:szCs w:val="20"/>
        </w:rPr>
        <w:t xml:space="preserve"> </w:t>
      </w:r>
      <w:r w:rsidR="0088194B" w:rsidRPr="00425B23">
        <w:rPr>
          <w:rFonts w:ascii="Cambria" w:hAnsi="Cambria" w:cs="Arial"/>
          <w:sz w:val="20"/>
          <w:szCs w:val="20"/>
        </w:rPr>
        <w:t xml:space="preserve">Peters </w:t>
      </w:r>
      <w:r w:rsidR="007D63E9" w:rsidRPr="00425B23">
        <w:rPr>
          <w:rFonts w:ascii="Cambria" w:hAnsi="Cambria" w:cs="Arial"/>
          <w:sz w:val="20"/>
          <w:szCs w:val="20"/>
        </w:rPr>
        <w:t>(2006)</w:t>
      </w:r>
      <w:r w:rsidR="004E0602" w:rsidRPr="00425B23">
        <w:rPr>
          <w:rFonts w:ascii="Cambria" w:hAnsi="Cambria" w:cs="Arial"/>
          <w:sz w:val="20"/>
          <w:szCs w:val="20"/>
        </w:rPr>
        <w:t xml:space="preserve"> and </w:t>
      </w:r>
      <w:proofErr w:type="spellStart"/>
      <w:r w:rsidR="0088194B" w:rsidRPr="00425B23">
        <w:rPr>
          <w:rFonts w:ascii="Cambria" w:hAnsi="Cambria" w:cs="Arial"/>
          <w:sz w:val="20"/>
          <w:szCs w:val="20"/>
        </w:rPr>
        <w:t>Wurm</w:t>
      </w:r>
      <w:proofErr w:type="spellEnd"/>
      <w:r w:rsidR="0088194B" w:rsidRPr="00425B23">
        <w:rPr>
          <w:rFonts w:ascii="Cambria" w:hAnsi="Cambria" w:cs="Arial"/>
          <w:sz w:val="20"/>
          <w:szCs w:val="20"/>
        </w:rPr>
        <w:t xml:space="preserve"> </w:t>
      </w:r>
      <w:r w:rsidR="007D63E9" w:rsidRPr="00425B23">
        <w:rPr>
          <w:rFonts w:ascii="Cambria" w:hAnsi="Cambria" w:cs="Arial"/>
          <w:sz w:val="20"/>
          <w:szCs w:val="20"/>
        </w:rPr>
        <w:t>(2007)</w:t>
      </w:r>
      <w:r w:rsidR="004E0602" w:rsidRPr="00425B23">
        <w:rPr>
          <w:rFonts w:ascii="Cambria" w:hAnsi="Cambria" w:cs="Arial"/>
          <w:sz w:val="20"/>
          <w:szCs w:val="20"/>
        </w:rPr>
        <w:t xml:space="preserve"> and </w:t>
      </w:r>
      <w:r w:rsidR="0063523F" w:rsidRPr="00425B23">
        <w:rPr>
          <w:rFonts w:ascii="Cambria" w:hAnsi="Cambria" w:cs="Arial"/>
          <w:sz w:val="20"/>
          <w:szCs w:val="20"/>
        </w:rPr>
        <w:t xml:space="preserve">more recently </w:t>
      </w:r>
      <w:r w:rsidR="004E0602" w:rsidRPr="00425B23">
        <w:rPr>
          <w:rFonts w:ascii="Cambria" w:hAnsi="Cambria" w:cs="Arial"/>
          <w:sz w:val="20"/>
          <w:szCs w:val="20"/>
        </w:rPr>
        <w:t xml:space="preserve">by Cordero </w:t>
      </w:r>
      <w:r w:rsidR="007D63E9" w:rsidRPr="00425B23">
        <w:rPr>
          <w:rFonts w:ascii="Cambria" w:hAnsi="Cambria" w:cs="Arial"/>
          <w:sz w:val="20"/>
          <w:szCs w:val="20"/>
        </w:rPr>
        <w:t>(2015)</w:t>
      </w:r>
      <w:r w:rsidR="00577171" w:rsidRPr="00425B23">
        <w:rPr>
          <w:rFonts w:ascii="Cambria" w:hAnsi="Cambria" w:cs="Arial"/>
          <w:sz w:val="20"/>
          <w:szCs w:val="20"/>
        </w:rPr>
        <w:t xml:space="preserve"> </w:t>
      </w:r>
      <w:r w:rsidR="00FC7315" w:rsidRPr="00425B23">
        <w:rPr>
          <w:rFonts w:ascii="Cambria" w:hAnsi="Cambria" w:cs="Arial"/>
          <w:sz w:val="20"/>
          <w:szCs w:val="20"/>
        </w:rPr>
        <w:t xml:space="preserve">and </w:t>
      </w:r>
      <w:proofErr w:type="spellStart"/>
      <w:r w:rsidR="00FC7315" w:rsidRPr="00425B23">
        <w:rPr>
          <w:rFonts w:ascii="Cambria" w:hAnsi="Cambria" w:cs="Arial"/>
          <w:sz w:val="20"/>
          <w:szCs w:val="20"/>
        </w:rPr>
        <w:t>Bedon</w:t>
      </w:r>
      <w:proofErr w:type="spellEnd"/>
      <w:r w:rsidR="007C0ACA" w:rsidRPr="00425B23">
        <w:rPr>
          <w:rFonts w:ascii="Cambria" w:hAnsi="Cambria" w:cs="Arial"/>
          <w:sz w:val="20"/>
          <w:szCs w:val="20"/>
        </w:rPr>
        <w:t xml:space="preserve"> et al.</w:t>
      </w:r>
      <w:r w:rsidR="00FC7315" w:rsidRPr="00425B23">
        <w:rPr>
          <w:rFonts w:ascii="Cambria" w:hAnsi="Cambria" w:cs="Arial"/>
          <w:sz w:val="20"/>
          <w:szCs w:val="20"/>
        </w:rPr>
        <w:t xml:space="preserve"> </w:t>
      </w:r>
      <w:r w:rsidR="007D63E9" w:rsidRPr="00425B23">
        <w:rPr>
          <w:rFonts w:ascii="Cambria" w:hAnsi="Cambria" w:cs="Arial"/>
          <w:sz w:val="20"/>
          <w:szCs w:val="20"/>
        </w:rPr>
        <w:t>(2018)</w:t>
      </w:r>
      <w:r w:rsidR="00FC7315" w:rsidRPr="00425B23">
        <w:rPr>
          <w:rFonts w:ascii="Cambria" w:hAnsi="Cambria" w:cs="Arial"/>
          <w:sz w:val="20"/>
          <w:szCs w:val="20"/>
        </w:rPr>
        <w:t xml:space="preserve"> </w:t>
      </w:r>
      <w:r w:rsidR="00273071" w:rsidRPr="00425B23">
        <w:rPr>
          <w:rFonts w:ascii="Cambria" w:hAnsi="Cambria" w:cs="Arial"/>
          <w:sz w:val="20"/>
          <w:szCs w:val="20"/>
        </w:rPr>
        <w:t xml:space="preserve">but </w:t>
      </w:r>
      <w:r w:rsidR="00000B10" w:rsidRPr="00425B23">
        <w:rPr>
          <w:rFonts w:ascii="Cambria" w:hAnsi="Cambria" w:cs="Arial"/>
          <w:sz w:val="20"/>
          <w:szCs w:val="20"/>
        </w:rPr>
        <w:t xml:space="preserve">none </w:t>
      </w:r>
      <w:r w:rsidR="00273071" w:rsidRPr="00425B23">
        <w:rPr>
          <w:rFonts w:ascii="Cambria" w:hAnsi="Cambria" w:cs="Arial"/>
          <w:sz w:val="20"/>
          <w:szCs w:val="20"/>
        </w:rPr>
        <w:t xml:space="preserve">provided comprehensive data from </w:t>
      </w:r>
      <w:r w:rsidR="00AE2394" w:rsidRPr="00425B23">
        <w:rPr>
          <w:rFonts w:ascii="Cambria" w:hAnsi="Cambria" w:cs="Arial"/>
          <w:sz w:val="20"/>
          <w:szCs w:val="20"/>
        </w:rPr>
        <w:t>testing and modelling</w:t>
      </w:r>
      <w:r w:rsidR="00F44468" w:rsidRPr="00425B23">
        <w:rPr>
          <w:rFonts w:ascii="Cambria" w:hAnsi="Cambria" w:cs="Arial"/>
          <w:sz w:val="20"/>
          <w:szCs w:val="20"/>
        </w:rPr>
        <w:t xml:space="preserve"> </w:t>
      </w:r>
      <w:r w:rsidR="0088194B" w:rsidRPr="00425B23">
        <w:rPr>
          <w:rFonts w:ascii="Cambria" w:hAnsi="Cambria" w:cs="Arial"/>
          <w:sz w:val="20"/>
          <w:szCs w:val="20"/>
        </w:rPr>
        <w:t>of panels</w:t>
      </w:r>
      <w:r w:rsidR="00FC7315" w:rsidRPr="00425B23">
        <w:rPr>
          <w:rFonts w:ascii="Cambria" w:hAnsi="Cambria" w:cs="Arial"/>
          <w:sz w:val="20"/>
          <w:szCs w:val="20"/>
        </w:rPr>
        <w:t xml:space="preserve">. </w:t>
      </w:r>
      <w:r w:rsidR="00E719DD" w:rsidRPr="00425B23">
        <w:rPr>
          <w:rFonts w:ascii="Cambria" w:hAnsi="Cambria" w:cs="Arial"/>
          <w:sz w:val="20"/>
          <w:szCs w:val="20"/>
        </w:rPr>
        <w:t>E</w:t>
      </w:r>
      <w:r w:rsidR="00AD3D31" w:rsidRPr="00425B23">
        <w:rPr>
          <w:rFonts w:ascii="Cambria" w:hAnsi="Cambria" w:cs="Arial"/>
          <w:sz w:val="20"/>
          <w:szCs w:val="20"/>
        </w:rPr>
        <w:t xml:space="preserve">xtensive data </w:t>
      </w:r>
      <w:r w:rsidR="00135883" w:rsidRPr="00425B23">
        <w:rPr>
          <w:rFonts w:ascii="Cambria" w:hAnsi="Cambria" w:cs="Arial"/>
          <w:sz w:val="20"/>
          <w:szCs w:val="20"/>
        </w:rPr>
        <w:t xml:space="preserve">on composite </w:t>
      </w:r>
      <w:r w:rsidR="00714B85" w:rsidRPr="00425B23">
        <w:rPr>
          <w:rFonts w:ascii="Cambria" w:hAnsi="Cambria" w:cs="Arial"/>
          <w:sz w:val="20"/>
          <w:szCs w:val="20"/>
        </w:rPr>
        <w:t xml:space="preserve">glazing </w:t>
      </w:r>
      <w:r w:rsidR="00135883" w:rsidRPr="00425B23">
        <w:rPr>
          <w:rFonts w:ascii="Cambria" w:hAnsi="Cambria" w:cs="Arial"/>
          <w:sz w:val="20"/>
          <w:szCs w:val="20"/>
        </w:rPr>
        <w:t xml:space="preserve">units </w:t>
      </w:r>
      <w:r w:rsidR="00AD3D31" w:rsidRPr="00425B23">
        <w:rPr>
          <w:rFonts w:ascii="Cambria" w:hAnsi="Cambria" w:cs="Arial"/>
          <w:sz w:val="20"/>
          <w:szCs w:val="20"/>
        </w:rPr>
        <w:t>exist</w:t>
      </w:r>
      <w:r w:rsidR="0063523F" w:rsidRPr="00425B23">
        <w:rPr>
          <w:rFonts w:ascii="Cambria" w:hAnsi="Cambria" w:cs="Arial"/>
          <w:sz w:val="20"/>
          <w:szCs w:val="20"/>
        </w:rPr>
        <w:t>s</w:t>
      </w:r>
      <w:r w:rsidR="00AD3D31" w:rsidRPr="00425B23">
        <w:rPr>
          <w:rFonts w:ascii="Cambria" w:hAnsi="Cambria" w:cs="Arial"/>
          <w:sz w:val="20"/>
          <w:szCs w:val="20"/>
        </w:rPr>
        <w:t xml:space="preserve"> </w:t>
      </w:r>
      <w:r w:rsidR="0063523F" w:rsidRPr="00425B23">
        <w:rPr>
          <w:rFonts w:ascii="Cambria" w:hAnsi="Cambria" w:cs="Arial"/>
          <w:sz w:val="20"/>
          <w:szCs w:val="20"/>
        </w:rPr>
        <w:t xml:space="preserve">but it is limited to </w:t>
      </w:r>
      <w:r w:rsidR="00135883" w:rsidRPr="00425B23">
        <w:rPr>
          <w:rFonts w:ascii="Cambria" w:hAnsi="Cambria" w:cs="Arial"/>
          <w:sz w:val="20"/>
          <w:szCs w:val="20"/>
        </w:rPr>
        <w:t>beam configurations</w:t>
      </w:r>
      <w:r w:rsidR="00E719DD" w:rsidRPr="00425B23">
        <w:rPr>
          <w:rFonts w:ascii="Cambria" w:hAnsi="Cambria" w:cs="Arial"/>
          <w:sz w:val="20"/>
          <w:szCs w:val="20"/>
        </w:rPr>
        <w:t>,</w:t>
      </w:r>
      <w:r w:rsidR="00707E48" w:rsidRPr="00425B23">
        <w:rPr>
          <w:rFonts w:ascii="Cambria" w:hAnsi="Cambria" w:cs="Arial"/>
          <w:sz w:val="20"/>
          <w:szCs w:val="20"/>
        </w:rPr>
        <w:t xml:space="preserve"> </w:t>
      </w:r>
      <w:r w:rsidR="0063523F" w:rsidRPr="00425B23">
        <w:rPr>
          <w:rFonts w:ascii="Cambria" w:hAnsi="Cambria" w:cs="Arial"/>
          <w:sz w:val="20"/>
          <w:szCs w:val="20"/>
        </w:rPr>
        <w:t xml:space="preserve">such as those investigated by </w:t>
      </w:r>
      <w:proofErr w:type="spellStart"/>
      <w:r w:rsidR="00AD3D31" w:rsidRPr="00425B23">
        <w:rPr>
          <w:rFonts w:ascii="Cambria" w:hAnsi="Cambria" w:cs="Arial"/>
          <w:sz w:val="20"/>
          <w:szCs w:val="20"/>
        </w:rPr>
        <w:t>Correia</w:t>
      </w:r>
      <w:proofErr w:type="spellEnd"/>
      <w:r w:rsidR="00AD3D31" w:rsidRPr="00425B23">
        <w:rPr>
          <w:rFonts w:ascii="Cambria" w:hAnsi="Cambria" w:cs="Arial"/>
          <w:sz w:val="20"/>
          <w:szCs w:val="20"/>
        </w:rPr>
        <w:t xml:space="preserve"> et al.</w:t>
      </w:r>
      <w:r w:rsidR="00135883" w:rsidRPr="00425B23">
        <w:rPr>
          <w:rFonts w:ascii="Cambria" w:hAnsi="Cambria" w:cs="Arial"/>
          <w:sz w:val="20"/>
          <w:szCs w:val="20"/>
        </w:rPr>
        <w:t xml:space="preserve"> </w:t>
      </w:r>
      <w:r w:rsidR="00930236" w:rsidRPr="00425B23">
        <w:rPr>
          <w:rFonts w:ascii="Cambria" w:hAnsi="Cambria" w:cs="Arial"/>
          <w:sz w:val="20"/>
          <w:szCs w:val="20"/>
        </w:rPr>
        <w:t xml:space="preserve">(2011) </w:t>
      </w:r>
      <w:r w:rsidR="00135883" w:rsidRPr="00425B23">
        <w:rPr>
          <w:rFonts w:ascii="Cambria" w:hAnsi="Cambria" w:cs="Arial"/>
          <w:sz w:val="20"/>
          <w:szCs w:val="20"/>
        </w:rPr>
        <w:t xml:space="preserve">and </w:t>
      </w:r>
      <w:proofErr w:type="spellStart"/>
      <w:r w:rsidR="00135883" w:rsidRPr="00425B23">
        <w:rPr>
          <w:rFonts w:ascii="Cambria" w:hAnsi="Cambria" w:cs="Arial"/>
          <w:sz w:val="20"/>
          <w:szCs w:val="20"/>
        </w:rPr>
        <w:t>Valarinho</w:t>
      </w:r>
      <w:proofErr w:type="spellEnd"/>
      <w:r w:rsidR="00135883" w:rsidRPr="00425B23">
        <w:rPr>
          <w:rFonts w:ascii="Cambria" w:hAnsi="Cambria" w:cs="Arial"/>
          <w:sz w:val="20"/>
          <w:szCs w:val="20"/>
        </w:rPr>
        <w:t xml:space="preserve"> et al.</w:t>
      </w:r>
      <w:r w:rsidR="00AD3D31" w:rsidRPr="00425B23">
        <w:rPr>
          <w:rFonts w:ascii="Cambria" w:hAnsi="Cambria" w:cs="Arial"/>
          <w:sz w:val="20"/>
          <w:szCs w:val="20"/>
        </w:rPr>
        <w:t xml:space="preserve"> </w:t>
      </w:r>
      <w:r w:rsidR="00930236" w:rsidRPr="00425B23">
        <w:rPr>
          <w:rFonts w:ascii="Cambria" w:hAnsi="Cambria" w:cs="Arial"/>
          <w:sz w:val="20"/>
          <w:szCs w:val="20"/>
        </w:rPr>
        <w:t>(2013)</w:t>
      </w:r>
      <w:r w:rsidR="0063523F" w:rsidRPr="00425B23">
        <w:rPr>
          <w:rFonts w:ascii="Cambria" w:hAnsi="Cambria" w:cs="Arial"/>
          <w:sz w:val="20"/>
          <w:szCs w:val="20"/>
        </w:rPr>
        <w:t xml:space="preserve">. An extensive review of these and other </w:t>
      </w:r>
      <w:r w:rsidR="00FA394E" w:rsidRPr="00425B23">
        <w:rPr>
          <w:rFonts w:ascii="Cambria" w:hAnsi="Cambria" w:cs="Arial"/>
          <w:sz w:val="20"/>
          <w:szCs w:val="20"/>
        </w:rPr>
        <w:t xml:space="preserve">glass </w:t>
      </w:r>
      <w:r w:rsidR="0063523F" w:rsidRPr="00425B23">
        <w:rPr>
          <w:rFonts w:ascii="Cambria" w:hAnsi="Cambria" w:cs="Arial"/>
          <w:sz w:val="20"/>
          <w:szCs w:val="20"/>
        </w:rPr>
        <w:t>beam configurations is provided</w:t>
      </w:r>
      <w:r w:rsidR="00B8274C" w:rsidRPr="00425B23">
        <w:rPr>
          <w:rFonts w:ascii="Cambria" w:hAnsi="Cambria" w:cs="Arial"/>
          <w:sz w:val="20"/>
          <w:szCs w:val="20"/>
        </w:rPr>
        <w:t xml:space="preserve"> by</w:t>
      </w:r>
      <w:r w:rsidR="00AD3D31" w:rsidRPr="00425B23">
        <w:rPr>
          <w:rFonts w:ascii="Cambria" w:hAnsi="Cambria" w:cs="Arial"/>
          <w:sz w:val="20"/>
          <w:szCs w:val="20"/>
        </w:rPr>
        <w:t xml:space="preserve"> </w:t>
      </w:r>
      <w:r w:rsidR="00FC7315" w:rsidRPr="00425B23">
        <w:rPr>
          <w:rFonts w:ascii="Cambria" w:hAnsi="Cambria" w:cs="Arial"/>
          <w:sz w:val="20"/>
          <w:szCs w:val="20"/>
        </w:rPr>
        <w:t>Martens</w:t>
      </w:r>
      <w:r w:rsidR="007C0ACA" w:rsidRPr="00425B23">
        <w:rPr>
          <w:rFonts w:ascii="Cambria" w:hAnsi="Cambria" w:cs="Arial"/>
          <w:sz w:val="20"/>
          <w:szCs w:val="20"/>
        </w:rPr>
        <w:t xml:space="preserve"> et al.</w:t>
      </w:r>
      <w:r w:rsidR="00FC7315" w:rsidRPr="00425B23">
        <w:rPr>
          <w:rFonts w:ascii="Cambria" w:hAnsi="Cambria" w:cs="Arial"/>
          <w:sz w:val="20"/>
          <w:szCs w:val="20"/>
        </w:rPr>
        <w:t xml:space="preserve"> </w:t>
      </w:r>
      <w:r w:rsidR="003F37FC" w:rsidRPr="00425B23">
        <w:rPr>
          <w:rFonts w:ascii="Cambria" w:hAnsi="Cambria" w:cs="Arial"/>
          <w:sz w:val="20"/>
          <w:szCs w:val="20"/>
        </w:rPr>
        <w:t>(2015)</w:t>
      </w:r>
      <w:r w:rsidR="00FC7315" w:rsidRPr="00425B23">
        <w:rPr>
          <w:rFonts w:ascii="Cambria" w:hAnsi="Cambria" w:cs="Arial"/>
          <w:sz w:val="20"/>
          <w:szCs w:val="20"/>
        </w:rPr>
        <w:t xml:space="preserve">. </w:t>
      </w:r>
      <w:r w:rsidR="000E0B6B" w:rsidRPr="00425B23">
        <w:rPr>
          <w:rFonts w:ascii="Cambria" w:hAnsi="Cambria" w:cs="Arial"/>
          <w:sz w:val="20"/>
          <w:szCs w:val="20"/>
        </w:rPr>
        <w:t>R</w:t>
      </w:r>
      <w:r w:rsidR="005F56F6" w:rsidRPr="00425B23">
        <w:rPr>
          <w:rFonts w:ascii="Cambria" w:hAnsi="Cambria" w:cs="Arial"/>
          <w:sz w:val="20"/>
          <w:szCs w:val="20"/>
        </w:rPr>
        <w:t xml:space="preserve">ecently, </w:t>
      </w:r>
      <w:r w:rsidR="00BF7737" w:rsidRPr="00425B23">
        <w:rPr>
          <w:rFonts w:ascii="Cambria" w:hAnsi="Cambria" w:cs="Arial"/>
          <w:sz w:val="20"/>
          <w:szCs w:val="20"/>
        </w:rPr>
        <w:t xml:space="preserve">the authors of this paper </w:t>
      </w:r>
      <w:r w:rsidR="0087713A" w:rsidRPr="00425B23">
        <w:rPr>
          <w:rFonts w:ascii="Cambria" w:hAnsi="Cambria" w:cs="Arial"/>
          <w:sz w:val="20"/>
          <w:szCs w:val="20"/>
        </w:rPr>
        <w:t xml:space="preserve">have </w:t>
      </w:r>
      <w:r w:rsidR="00273071" w:rsidRPr="00425B23">
        <w:rPr>
          <w:rFonts w:ascii="Cambria" w:hAnsi="Cambria" w:cs="Arial"/>
          <w:sz w:val="20"/>
          <w:szCs w:val="20"/>
        </w:rPr>
        <w:t xml:space="preserve">undertaken </w:t>
      </w:r>
      <w:r w:rsidR="0087713A" w:rsidRPr="00425B23">
        <w:rPr>
          <w:rFonts w:ascii="Cambria" w:hAnsi="Cambria" w:cs="Arial"/>
          <w:sz w:val="20"/>
          <w:szCs w:val="20"/>
        </w:rPr>
        <w:t>detailed analytical modelling</w:t>
      </w:r>
      <w:r w:rsidR="00F07D8F" w:rsidRPr="00425B23">
        <w:rPr>
          <w:rFonts w:ascii="Cambria" w:hAnsi="Cambria" w:cs="Arial"/>
          <w:sz w:val="20"/>
          <w:szCs w:val="20"/>
        </w:rPr>
        <w:t xml:space="preserve"> and </w:t>
      </w:r>
      <w:r w:rsidR="003324AF" w:rsidRPr="00425B23">
        <w:rPr>
          <w:rFonts w:ascii="Cambria" w:hAnsi="Cambria" w:cs="Arial"/>
          <w:sz w:val="20"/>
          <w:szCs w:val="20"/>
        </w:rPr>
        <w:t xml:space="preserve">significant </w:t>
      </w:r>
      <w:r w:rsidR="0087713A" w:rsidRPr="00425B23">
        <w:rPr>
          <w:rFonts w:ascii="Cambria" w:hAnsi="Cambria" w:cs="Arial"/>
          <w:sz w:val="20"/>
          <w:szCs w:val="20"/>
        </w:rPr>
        <w:lastRenderedPageBreak/>
        <w:t>mechanical testing</w:t>
      </w:r>
      <w:r w:rsidR="003324AF" w:rsidRPr="00425B23">
        <w:rPr>
          <w:rFonts w:ascii="Cambria" w:hAnsi="Cambria" w:cs="Arial"/>
          <w:sz w:val="20"/>
          <w:szCs w:val="20"/>
        </w:rPr>
        <w:t xml:space="preserve"> o</w:t>
      </w:r>
      <w:r w:rsidR="00BF7737" w:rsidRPr="00425B23">
        <w:rPr>
          <w:rFonts w:ascii="Cambria" w:hAnsi="Cambria" w:cs="Arial"/>
          <w:sz w:val="20"/>
          <w:szCs w:val="20"/>
        </w:rPr>
        <w:t>n</w:t>
      </w:r>
      <w:r w:rsidR="003324AF" w:rsidRPr="00425B23">
        <w:rPr>
          <w:rFonts w:ascii="Cambria" w:hAnsi="Cambria" w:cs="Arial"/>
          <w:sz w:val="20"/>
          <w:szCs w:val="20"/>
        </w:rPr>
        <w:t xml:space="preserve"> </w:t>
      </w:r>
      <w:r w:rsidR="00185DF4" w:rsidRPr="00425B23">
        <w:rPr>
          <w:rFonts w:ascii="Cambria" w:hAnsi="Cambria" w:cs="Arial"/>
          <w:sz w:val="20"/>
          <w:szCs w:val="20"/>
        </w:rPr>
        <w:t>composite glazing</w:t>
      </w:r>
      <w:r w:rsidR="003324AF" w:rsidRPr="00425B23">
        <w:rPr>
          <w:rFonts w:ascii="Cambria" w:hAnsi="Cambria" w:cs="Arial"/>
          <w:sz w:val="20"/>
          <w:szCs w:val="20"/>
        </w:rPr>
        <w:t xml:space="preserve"> panels</w:t>
      </w:r>
      <w:r w:rsidR="00273071" w:rsidRPr="00425B23">
        <w:rPr>
          <w:rFonts w:ascii="Cambria" w:hAnsi="Cambria" w:cs="Arial"/>
          <w:sz w:val="20"/>
          <w:szCs w:val="20"/>
        </w:rPr>
        <w:t xml:space="preserve"> and results from simple </w:t>
      </w:r>
      <w:r w:rsidR="0087713A" w:rsidRPr="00425B23">
        <w:rPr>
          <w:rFonts w:ascii="Cambria" w:hAnsi="Cambria" w:cs="Arial"/>
          <w:sz w:val="20"/>
          <w:szCs w:val="20"/>
        </w:rPr>
        <w:t xml:space="preserve">small-scale panels </w:t>
      </w:r>
      <w:r w:rsidR="008D291F" w:rsidRPr="00425B23">
        <w:rPr>
          <w:rFonts w:ascii="Cambria" w:hAnsi="Cambria" w:cs="Arial"/>
          <w:sz w:val="20"/>
          <w:szCs w:val="20"/>
        </w:rPr>
        <w:t>(</w:t>
      </w:r>
      <w:r w:rsidR="0087713A" w:rsidRPr="00425B23">
        <w:rPr>
          <w:rFonts w:ascii="Cambria" w:hAnsi="Cambria" w:cs="Arial"/>
          <w:sz w:val="20"/>
          <w:szCs w:val="20"/>
        </w:rPr>
        <w:t>Fig</w:t>
      </w:r>
      <w:r w:rsidR="00B93E00" w:rsidRPr="00425B23">
        <w:rPr>
          <w:rFonts w:ascii="Cambria" w:hAnsi="Cambria" w:cs="Arial"/>
          <w:sz w:val="20"/>
          <w:szCs w:val="20"/>
        </w:rPr>
        <w:t xml:space="preserve">. </w:t>
      </w:r>
      <w:r w:rsidR="0087713A" w:rsidRPr="00425B23">
        <w:rPr>
          <w:rFonts w:ascii="Cambria" w:hAnsi="Cambria" w:cs="Arial"/>
          <w:sz w:val="20"/>
          <w:szCs w:val="20"/>
        </w:rPr>
        <w:t>1a</w:t>
      </w:r>
      <w:r w:rsidR="008D291F" w:rsidRPr="00425B23">
        <w:rPr>
          <w:rFonts w:ascii="Cambria" w:hAnsi="Cambria" w:cs="Arial"/>
          <w:sz w:val="20"/>
          <w:szCs w:val="20"/>
        </w:rPr>
        <w:t>)</w:t>
      </w:r>
      <w:r w:rsidR="00BF7737" w:rsidRPr="00425B23">
        <w:rPr>
          <w:rFonts w:ascii="Cambria" w:hAnsi="Cambria" w:cs="Arial"/>
          <w:sz w:val="20"/>
          <w:szCs w:val="20"/>
        </w:rPr>
        <w:t xml:space="preserve"> </w:t>
      </w:r>
      <w:r w:rsidR="00AB79F7" w:rsidRPr="00425B23">
        <w:rPr>
          <w:rFonts w:ascii="Cambria" w:hAnsi="Cambria" w:cs="Arial"/>
          <w:sz w:val="20"/>
          <w:szCs w:val="20"/>
        </w:rPr>
        <w:t xml:space="preserve">were recently published by </w:t>
      </w:r>
      <w:proofErr w:type="spellStart"/>
      <w:r w:rsidR="00AB79F7" w:rsidRPr="00425B23">
        <w:rPr>
          <w:rFonts w:ascii="Cambria" w:hAnsi="Cambria" w:cs="Arial"/>
          <w:sz w:val="20"/>
          <w:szCs w:val="20"/>
        </w:rPr>
        <w:t>Pascual</w:t>
      </w:r>
      <w:proofErr w:type="spellEnd"/>
      <w:r w:rsidR="00AB79F7" w:rsidRPr="00425B23">
        <w:rPr>
          <w:rFonts w:ascii="Cambria" w:hAnsi="Cambria" w:cs="Arial"/>
          <w:sz w:val="20"/>
          <w:szCs w:val="20"/>
        </w:rPr>
        <w:t xml:space="preserve"> et al. </w:t>
      </w:r>
      <w:r w:rsidR="003F37FC" w:rsidRPr="00425B23">
        <w:rPr>
          <w:rFonts w:ascii="Cambria" w:hAnsi="Cambria" w:cs="Arial"/>
          <w:sz w:val="20"/>
          <w:szCs w:val="20"/>
        </w:rPr>
        <w:t>(2017</w:t>
      </w:r>
      <w:r w:rsidR="003A48C3" w:rsidRPr="00425B23">
        <w:rPr>
          <w:rFonts w:ascii="Cambria" w:hAnsi="Cambria" w:cs="Arial"/>
          <w:sz w:val="20"/>
          <w:szCs w:val="20"/>
        </w:rPr>
        <w:t>a</w:t>
      </w:r>
      <w:r w:rsidR="003F37FC" w:rsidRPr="00425B23">
        <w:rPr>
          <w:rFonts w:ascii="Cambria" w:hAnsi="Cambria" w:cs="Arial"/>
          <w:sz w:val="20"/>
          <w:szCs w:val="20"/>
        </w:rPr>
        <w:t xml:space="preserve">; </w:t>
      </w:r>
      <w:r w:rsidR="003A48C3" w:rsidRPr="00425B23">
        <w:rPr>
          <w:rFonts w:ascii="Cambria" w:hAnsi="Cambria" w:cs="Arial"/>
          <w:sz w:val="20"/>
          <w:szCs w:val="20"/>
        </w:rPr>
        <w:t>2017b</w:t>
      </w:r>
      <w:r w:rsidR="003F37FC" w:rsidRPr="00425B23">
        <w:rPr>
          <w:rFonts w:ascii="Cambria" w:hAnsi="Cambria" w:cs="Arial"/>
          <w:sz w:val="20"/>
          <w:szCs w:val="20"/>
        </w:rPr>
        <w:t>)</w:t>
      </w:r>
      <w:r w:rsidR="0087713A" w:rsidRPr="00425B23">
        <w:rPr>
          <w:rFonts w:ascii="Cambria" w:hAnsi="Cambria" w:cs="Arial"/>
          <w:sz w:val="20"/>
          <w:szCs w:val="20"/>
        </w:rPr>
        <w:t xml:space="preserve">. </w:t>
      </w:r>
      <w:r w:rsidR="005D5D72" w:rsidRPr="00425B23">
        <w:rPr>
          <w:rFonts w:ascii="Cambria" w:hAnsi="Cambria" w:cs="Arial"/>
          <w:sz w:val="20"/>
          <w:szCs w:val="20"/>
        </w:rPr>
        <w:t xml:space="preserve">The </w:t>
      </w:r>
      <w:r w:rsidR="000C2A08" w:rsidRPr="00425B23">
        <w:rPr>
          <w:rFonts w:ascii="Cambria" w:hAnsi="Cambria" w:cs="Arial"/>
          <w:sz w:val="20"/>
          <w:szCs w:val="20"/>
        </w:rPr>
        <w:t xml:space="preserve">objective of the </w:t>
      </w:r>
      <w:r w:rsidR="00836AFF" w:rsidRPr="00425B23">
        <w:rPr>
          <w:rFonts w:ascii="Cambria" w:hAnsi="Cambria" w:cs="Arial"/>
          <w:sz w:val="20"/>
          <w:szCs w:val="20"/>
        </w:rPr>
        <w:t xml:space="preserve">present </w:t>
      </w:r>
      <w:r w:rsidR="005D5D72" w:rsidRPr="00425B23">
        <w:rPr>
          <w:rFonts w:ascii="Cambria" w:hAnsi="Cambria" w:cs="Arial"/>
          <w:sz w:val="20"/>
          <w:szCs w:val="20"/>
        </w:rPr>
        <w:t xml:space="preserve">paper </w:t>
      </w:r>
      <w:r w:rsidR="000C2A08" w:rsidRPr="00425B23">
        <w:rPr>
          <w:rFonts w:ascii="Cambria" w:hAnsi="Cambria" w:cs="Arial"/>
          <w:sz w:val="20"/>
          <w:szCs w:val="20"/>
        </w:rPr>
        <w:t xml:space="preserve">is to </w:t>
      </w:r>
      <w:r w:rsidR="0041024B" w:rsidRPr="00425B23">
        <w:rPr>
          <w:rFonts w:ascii="Cambria" w:hAnsi="Cambria" w:cs="Arial"/>
          <w:sz w:val="20"/>
          <w:szCs w:val="20"/>
        </w:rPr>
        <w:t>assess</w:t>
      </w:r>
      <w:r w:rsidR="00836AFF" w:rsidRPr="00425B23">
        <w:rPr>
          <w:rFonts w:ascii="Cambria" w:hAnsi="Cambria" w:cs="Arial"/>
          <w:sz w:val="20"/>
          <w:szCs w:val="20"/>
        </w:rPr>
        <w:t xml:space="preserve"> </w:t>
      </w:r>
      <w:r w:rsidR="000C2A08" w:rsidRPr="00425B23">
        <w:rPr>
          <w:rFonts w:ascii="Cambria" w:hAnsi="Cambria" w:cs="Arial"/>
          <w:sz w:val="20"/>
          <w:szCs w:val="20"/>
        </w:rPr>
        <w:t>the importance of shear</w:t>
      </w:r>
      <w:r w:rsidR="0030165A" w:rsidRPr="00425B23">
        <w:rPr>
          <w:rFonts w:ascii="Cambria" w:hAnsi="Cambria" w:cs="Arial"/>
          <w:sz w:val="20"/>
          <w:szCs w:val="20"/>
        </w:rPr>
        <w:t>-</w:t>
      </w:r>
      <w:r w:rsidR="000C2A08" w:rsidRPr="00425B23">
        <w:rPr>
          <w:rFonts w:ascii="Cambria" w:hAnsi="Cambria" w:cs="Arial"/>
          <w:sz w:val="20"/>
          <w:szCs w:val="20"/>
        </w:rPr>
        <w:t xml:space="preserve">lag effects (non-uniform axial stresses across </w:t>
      </w:r>
      <w:r w:rsidR="003C0A95" w:rsidRPr="00425B23">
        <w:rPr>
          <w:rFonts w:ascii="Cambria" w:hAnsi="Cambria" w:cs="Arial"/>
          <w:sz w:val="20"/>
          <w:szCs w:val="20"/>
        </w:rPr>
        <w:t>the glass</w:t>
      </w:r>
      <w:r w:rsidR="000C2A08" w:rsidRPr="00425B23">
        <w:rPr>
          <w:rFonts w:ascii="Cambria" w:hAnsi="Cambria" w:cs="Arial"/>
          <w:sz w:val="20"/>
          <w:szCs w:val="20"/>
        </w:rPr>
        <w:t xml:space="preserve"> width) in</w:t>
      </w:r>
      <w:r w:rsidR="00836AFF" w:rsidRPr="00425B23">
        <w:rPr>
          <w:rFonts w:ascii="Cambria" w:hAnsi="Cambria" w:cs="Arial"/>
          <w:sz w:val="20"/>
          <w:szCs w:val="20"/>
        </w:rPr>
        <w:t xml:space="preserve"> </w:t>
      </w:r>
      <w:r w:rsidR="00C1292B" w:rsidRPr="00425B23">
        <w:rPr>
          <w:rFonts w:ascii="Cambria" w:hAnsi="Cambria" w:cs="Arial"/>
          <w:sz w:val="20"/>
          <w:szCs w:val="20"/>
        </w:rPr>
        <w:t xml:space="preserve">up-scaled </w:t>
      </w:r>
      <w:r w:rsidR="004F2D90" w:rsidRPr="00425B23">
        <w:rPr>
          <w:rFonts w:ascii="Cambria" w:hAnsi="Cambria" w:cs="Arial"/>
          <w:sz w:val="20"/>
          <w:szCs w:val="20"/>
        </w:rPr>
        <w:t xml:space="preserve">edge-framed </w:t>
      </w:r>
      <w:r w:rsidR="00185DF4" w:rsidRPr="00425B23">
        <w:rPr>
          <w:rFonts w:ascii="Cambria" w:hAnsi="Cambria" w:cs="Arial"/>
          <w:sz w:val="20"/>
          <w:szCs w:val="20"/>
        </w:rPr>
        <w:t xml:space="preserve">composite glazing </w:t>
      </w:r>
      <w:r w:rsidR="00C1292B" w:rsidRPr="00425B23">
        <w:rPr>
          <w:rFonts w:ascii="Cambria" w:hAnsi="Cambria" w:cs="Arial"/>
          <w:sz w:val="20"/>
          <w:szCs w:val="20"/>
        </w:rPr>
        <w:t xml:space="preserve">panels </w:t>
      </w:r>
      <w:r w:rsidR="00B93E00" w:rsidRPr="00425B23">
        <w:rPr>
          <w:rFonts w:ascii="Cambria" w:hAnsi="Cambria" w:cs="Arial"/>
          <w:sz w:val="20"/>
          <w:szCs w:val="20"/>
        </w:rPr>
        <w:t>(</w:t>
      </w:r>
      <w:r w:rsidR="002A17E5" w:rsidRPr="00425B23">
        <w:rPr>
          <w:rFonts w:ascii="Cambria" w:hAnsi="Cambria" w:cs="Arial"/>
          <w:sz w:val="20"/>
          <w:szCs w:val="20"/>
        </w:rPr>
        <w:t>Fig</w:t>
      </w:r>
      <w:r w:rsidR="00B93E00" w:rsidRPr="00425B23">
        <w:rPr>
          <w:rFonts w:ascii="Cambria" w:hAnsi="Cambria" w:cs="Arial"/>
          <w:sz w:val="20"/>
          <w:szCs w:val="20"/>
        </w:rPr>
        <w:t xml:space="preserve">. </w:t>
      </w:r>
      <w:r w:rsidR="002A17E5" w:rsidRPr="00425B23">
        <w:rPr>
          <w:rFonts w:ascii="Cambria" w:hAnsi="Cambria" w:cs="Arial"/>
          <w:sz w:val="20"/>
          <w:szCs w:val="20"/>
        </w:rPr>
        <w:t>1b)</w:t>
      </w:r>
      <w:r w:rsidR="000C2A08" w:rsidRPr="00425B23">
        <w:rPr>
          <w:rFonts w:ascii="Cambria" w:hAnsi="Cambria" w:cs="Arial"/>
          <w:sz w:val="20"/>
          <w:szCs w:val="20"/>
        </w:rPr>
        <w:t xml:space="preserve">. </w:t>
      </w:r>
      <w:r w:rsidR="00C40417" w:rsidRPr="00425B23">
        <w:rPr>
          <w:rFonts w:ascii="Cambria" w:hAnsi="Cambria" w:cs="Arial"/>
          <w:sz w:val="20"/>
          <w:szCs w:val="20"/>
        </w:rPr>
        <w:t>These effects</w:t>
      </w:r>
      <w:r w:rsidR="000C2A08" w:rsidRPr="00425B23">
        <w:rPr>
          <w:rFonts w:ascii="Cambria" w:hAnsi="Cambria" w:cs="Arial"/>
          <w:sz w:val="20"/>
          <w:szCs w:val="20"/>
        </w:rPr>
        <w:t xml:space="preserve"> </w:t>
      </w:r>
      <w:r w:rsidR="00C40417" w:rsidRPr="00425B23">
        <w:rPr>
          <w:rFonts w:ascii="Cambria" w:hAnsi="Cambria" w:cs="Arial"/>
          <w:sz w:val="20"/>
          <w:szCs w:val="20"/>
        </w:rPr>
        <w:t xml:space="preserve">are </w:t>
      </w:r>
      <w:r w:rsidR="000C2A08" w:rsidRPr="00425B23">
        <w:rPr>
          <w:rFonts w:ascii="Cambria" w:hAnsi="Cambria" w:cs="Arial"/>
          <w:sz w:val="20"/>
          <w:szCs w:val="20"/>
        </w:rPr>
        <w:t xml:space="preserve">particularly relevant for the </w:t>
      </w:r>
      <w:r w:rsidR="0041024B" w:rsidRPr="00425B23">
        <w:rPr>
          <w:rFonts w:ascii="Cambria" w:hAnsi="Cambria" w:cs="Arial"/>
          <w:sz w:val="20"/>
          <w:szCs w:val="20"/>
        </w:rPr>
        <w:t>structural</w:t>
      </w:r>
      <w:r w:rsidR="000C2A08" w:rsidRPr="00425B23">
        <w:rPr>
          <w:rFonts w:ascii="Cambria" w:hAnsi="Cambria" w:cs="Arial"/>
          <w:sz w:val="20"/>
          <w:szCs w:val="20"/>
        </w:rPr>
        <w:t xml:space="preserve"> design of novel </w:t>
      </w:r>
      <w:r w:rsidR="00030A7C" w:rsidRPr="00425B23">
        <w:rPr>
          <w:rFonts w:ascii="Cambria" w:hAnsi="Cambria" w:cs="Arial"/>
          <w:sz w:val="20"/>
          <w:szCs w:val="20"/>
        </w:rPr>
        <w:t>unitized fa</w:t>
      </w:r>
      <w:r w:rsidR="00297203" w:rsidRPr="00425B23">
        <w:rPr>
          <w:rFonts w:ascii="Cambria" w:hAnsi="Cambria" w:cs="Arial"/>
          <w:sz w:val="20"/>
          <w:szCs w:val="20"/>
        </w:rPr>
        <w:t>c</w:t>
      </w:r>
      <w:r w:rsidR="00030A7C" w:rsidRPr="00425B23">
        <w:rPr>
          <w:rFonts w:ascii="Cambria" w:hAnsi="Cambria" w:cs="Arial"/>
          <w:sz w:val="20"/>
          <w:szCs w:val="20"/>
        </w:rPr>
        <w:t xml:space="preserve">ade panels </w:t>
      </w:r>
      <w:r w:rsidR="001B19D1" w:rsidRPr="00425B23">
        <w:rPr>
          <w:rFonts w:ascii="Cambria" w:hAnsi="Cambria" w:cs="Arial"/>
          <w:sz w:val="20"/>
          <w:szCs w:val="20"/>
        </w:rPr>
        <w:t>with</w:t>
      </w:r>
      <w:r w:rsidR="00030A7C" w:rsidRPr="00425B23">
        <w:rPr>
          <w:rFonts w:ascii="Cambria" w:hAnsi="Cambria" w:cs="Arial"/>
          <w:sz w:val="20"/>
          <w:szCs w:val="20"/>
        </w:rPr>
        <w:t xml:space="preserve"> </w:t>
      </w:r>
      <w:r w:rsidR="001624F4" w:rsidRPr="00425B23">
        <w:rPr>
          <w:rFonts w:ascii="Cambria" w:hAnsi="Cambria" w:cs="Arial"/>
          <w:sz w:val="20"/>
          <w:szCs w:val="20"/>
        </w:rPr>
        <w:t>this</w:t>
      </w:r>
      <w:r w:rsidR="00030A7C" w:rsidRPr="00425B23">
        <w:rPr>
          <w:rFonts w:ascii="Cambria" w:hAnsi="Cambria" w:cs="Arial"/>
          <w:sz w:val="20"/>
          <w:szCs w:val="20"/>
        </w:rPr>
        <w:t xml:space="preserve"> </w:t>
      </w:r>
      <w:r w:rsidR="00185DF4" w:rsidRPr="00425B23">
        <w:rPr>
          <w:rFonts w:ascii="Cambria" w:hAnsi="Cambria" w:cs="Arial"/>
          <w:sz w:val="20"/>
          <w:szCs w:val="20"/>
        </w:rPr>
        <w:t>composite glazing</w:t>
      </w:r>
      <w:r w:rsidR="00EC4271" w:rsidRPr="00425B23">
        <w:rPr>
          <w:rFonts w:ascii="Cambria" w:hAnsi="Cambria" w:cs="Arial"/>
          <w:sz w:val="20"/>
          <w:szCs w:val="20"/>
        </w:rPr>
        <w:t xml:space="preserve"> </w:t>
      </w:r>
      <w:r w:rsidR="00030A7C" w:rsidRPr="00425B23">
        <w:rPr>
          <w:rFonts w:ascii="Cambria" w:hAnsi="Cambria" w:cs="Arial"/>
          <w:sz w:val="20"/>
          <w:szCs w:val="20"/>
        </w:rPr>
        <w:t xml:space="preserve">configuration. </w:t>
      </w:r>
    </w:p>
    <w:p w14:paraId="6F12BD45" w14:textId="164D15E5" w:rsidR="006776B4" w:rsidRPr="00425B23" w:rsidRDefault="006776B4" w:rsidP="000C280A">
      <w:pPr>
        <w:spacing w:line="360" w:lineRule="auto"/>
        <w:ind w:firstLine="720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 xml:space="preserve">This </w:t>
      </w:r>
      <w:r w:rsidR="00D774DF" w:rsidRPr="00425B23">
        <w:rPr>
          <w:rFonts w:ascii="Cambria" w:hAnsi="Cambria" w:cs="Arial"/>
          <w:sz w:val="20"/>
          <w:szCs w:val="20"/>
        </w:rPr>
        <w:t xml:space="preserve">research constitutes an initial feasibility study on the fabrication, testing and modelling of novel </w:t>
      </w:r>
      <w:r w:rsidR="00185DF4" w:rsidRPr="00425B23">
        <w:rPr>
          <w:rFonts w:ascii="Cambria" w:hAnsi="Cambria" w:cs="Arial"/>
          <w:sz w:val="20"/>
          <w:szCs w:val="20"/>
        </w:rPr>
        <w:t>composite glazing</w:t>
      </w:r>
      <w:r w:rsidR="00D774DF" w:rsidRPr="00425B23">
        <w:rPr>
          <w:rFonts w:ascii="Cambria" w:hAnsi="Cambria" w:cs="Arial"/>
          <w:sz w:val="20"/>
          <w:szCs w:val="20"/>
        </w:rPr>
        <w:t xml:space="preserve"> panels.</w:t>
      </w:r>
      <w:r w:rsidR="00615911" w:rsidRPr="00425B23">
        <w:rPr>
          <w:rFonts w:ascii="Cambria" w:hAnsi="Cambria" w:cs="Arial"/>
          <w:sz w:val="20"/>
          <w:szCs w:val="20"/>
        </w:rPr>
        <w:t xml:space="preserve"> </w:t>
      </w:r>
      <w:r w:rsidR="00D774DF" w:rsidRPr="00425B23">
        <w:rPr>
          <w:rFonts w:ascii="Cambria" w:hAnsi="Cambria" w:cs="Arial"/>
          <w:sz w:val="20"/>
          <w:szCs w:val="20"/>
        </w:rPr>
        <w:t xml:space="preserve">The paper presents </w:t>
      </w:r>
      <w:r w:rsidR="00836AFF" w:rsidRPr="00425B23">
        <w:rPr>
          <w:rFonts w:ascii="Cambria" w:hAnsi="Cambria" w:cs="Arial"/>
          <w:sz w:val="20"/>
          <w:szCs w:val="20"/>
        </w:rPr>
        <w:t xml:space="preserve">the tests of </w:t>
      </w:r>
      <w:r w:rsidR="00A73755" w:rsidRPr="00425B23">
        <w:rPr>
          <w:rFonts w:ascii="Cambria" w:hAnsi="Cambria" w:cs="Arial"/>
          <w:sz w:val="20"/>
          <w:szCs w:val="20"/>
        </w:rPr>
        <w:t xml:space="preserve">three up-scaled panels </w:t>
      </w:r>
      <w:r w:rsidR="00836AFF" w:rsidRPr="00425B23">
        <w:rPr>
          <w:rFonts w:ascii="Cambria" w:hAnsi="Cambria" w:cs="Arial"/>
          <w:sz w:val="20"/>
          <w:szCs w:val="20"/>
        </w:rPr>
        <w:t xml:space="preserve">conducted </w:t>
      </w:r>
      <w:r w:rsidR="00BF7737" w:rsidRPr="00425B23">
        <w:rPr>
          <w:rFonts w:ascii="Cambria" w:hAnsi="Cambria" w:cs="Arial"/>
          <w:sz w:val="20"/>
          <w:szCs w:val="20"/>
        </w:rPr>
        <w:t xml:space="preserve">at </w:t>
      </w:r>
      <w:r w:rsidR="00A77388" w:rsidRPr="00425B23">
        <w:rPr>
          <w:rFonts w:ascii="Cambria" w:hAnsi="Cambria" w:cs="Arial"/>
          <w:sz w:val="20"/>
          <w:szCs w:val="20"/>
        </w:rPr>
        <w:t xml:space="preserve">the University of </w:t>
      </w:r>
      <w:r w:rsidR="00BF7737" w:rsidRPr="00425B23">
        <w:rPr>
          <w:rFonts w:ascii="Cambria" w:hAnsi="Cambria" w:cs="Arial"/>
          <w:sz w:val="20"/>
          <w:szCs w:val="20"/>
        </w:rPr>
        <w:t xml:space="preserve">Cambridge </w:t>
      </w:r>
      <w:r w:rsidR="003F37FC" w:rsidRPr="00425B23">
        <w:rPr>
          <w:rFonts w:ascii="Cambria" w:hAnsi="Cambria" w:cs="Arial"/>
          <w:sz w:val="20"/>
          <w:szCs w:val="20"/>
        </w:rPr>
        <w:t>(</w:t>
      </w:r>
      <w:proofErr w:type="spellStart"/>
      <w:r w:rsidR="007C0ACA" w:rsidRPr="00425B23">
        <w:rPr>
          <w:rFonts w:ascii="Cambria" w:hAnsi="Cambria" w:cs="Arial"/>
          <w:sz w:val="20"/>
          <w:szCs w:val="20"/>
        </w:rPr>
        <w:t>Nhamoinesu</w:t>
      </w:r>
      <w:proofErr w:type="spellEnd"/>
      <w:r w:rsidR="007C0ACA" w:rsidRPr="00425B23">
        <w:rPr>
          <w:rFonts w:ascii="Cambria" w:hAnsi="Cambria" w:cs="Arial"/>
          <w:sz w:val="20"/>
          <w:szCs w:val="20"/>
        </w:rPr>
        <w:t xml:space="preserve"> </w:t>
      </w:r>
      <w:r w:rsidR="003F37FC" w:rsidRPr="00425B23">
        <w:rPr>
          <w:rFonts w:ascii="Cambria" w:hAnsi="Cambria" w:cs="Arial"/>
          <w:sz w:val="20"/>
          <w:szCs w:val="20"/>
        </w:rPr>
        <w:t>2015)</w:t>
      </w:r>
      <w:r w:rsidR="00BE38D0" w:rsidRPr="00425B23">
        <w:rPr>
          <w:rFonts w:ascii="Cambria" w:hAnsi="Cambria" w:cs="Arial"/>
          <w:sz w:val="20"/>
          <w:szCs w:val="20"/>
        </w:rPr>
        <w:t>. The panels were</w:t>
      </w:r>
      <w:r w:rsidR="00A73755" w:rsidRPr="00425B23">
        <w:rPr>
          <w:rFonts w:ascii="Cambria" w:hAnsi="Cambria" w:cs="Arial"/>
          <w:sz w:val="20"/>
          <w:szCs w:val="20"/>
        </w:rPr>
        <w:t xml:space="preserve"> simply supported and </w:t>
      </w:r>
      <w:r w:rsidR="00836AFF" w:rsidRPr="00425B23">
        <w:rPr>
          <w:rFonts w:ascii="Cambria" w:hAnsi="Cambria" w:cs="Arial"/>
          <w:sz w:val="20"/>
          <w:szCs w:val="20"/>
        </w:rPr>
        <w:t>subjected to out</w:t>
      </w:r>
      <w:r w:rsidR="00B86785" w:rsidRPr="00425B23">
        <w:rPr>
          <w:rFonts w:ascii="Cambria" w:hAnsi="Cambria" w:cs="Arial"/>
          <w:sz w:val="20"/>
          <w:szCs w:val="20"/>
        </w:rPr>
        <w:t>-</w:t>
      </w:r>
      <w:r w:rsidR="00836AFF" w:rsidRPr="00425B23">
        <w:rPr>
          <w:rFonts w:ascii="Cambria" w:hAnsi="Cambria" w:cs="Arial"/>
          <w:sz w:val="20"/>
          <w:szCs w:val="20"/>
        </w:rPr>
        <w:t>of</w:t>
      </w:r>
      <w:r w:rsidR="00B86785" w:rsidRPr="00425B23">
        <w:rPr>
          <w:rFonts w:ascii="Cambria" w:hAnsi="Cambria" w:cs="Arial"/>
          <w:sz w:val="20"/>
          <w:szCs w:val="20"/>
        </w:rPr>
        <w:t>-</w:t>
      </w:r>
      <w:r w:rsidR="00836AFF" w:rsidRPr="00425B23">
        <w:rPr>
          <w:rFonts w:ascii="Cambria" w:hAnsi="Cambria" w:cs="Arial"/>
          <w:sz w:val="20"/>
          <w:szCs w:val="20"/>
        </w:rPr>
        <w:t>plane bending</w:t>
      </w:r>
      <w:r w:rsidR="00BE38D0" w:rsidRPr="00425B23">
        <w:rPr>
          <w:rFonts w:ascii="Cambria" w:hAnsi="Cambria" w:cs="Arial"/>
          <w:sz w:val="20"/>
          <w:szCs w:val="20"/>
        </w:rPr>
        <w:t xml:space="preserve"> to failure</w:t>
      </w:r>
      <w:r w:rsidR="00185DF4" w:rsidRPr="00425B23">
        <w:rPr>
          <w:rFonts w:ascii="Cambria" w:hAnsi="Cambria" w:cs="Arial"/>
          <w:sz w:val="20"/>
          <w:szCs w:val="20"/>
        </w:rPr>
        <w:t xml:space="preserve"> (Fig. 2)</w:t>
      </w:r>
      <w:r w:rsidR="00615911" w:rsidRPr="00425B23">
        <w:rPr>
          <w:rFonts w:ascii="Cambria" w:hAnsi="Cambria" w:cs="Arial"/>
          <w:sz w:val="20"/>
          <w:szCs w:val="20"/>
        </w:rPr>
        <w:t xml:space="preserve">. </w:t>
      </w:r>
      <w:r w:rsidR="00BB16E4" w:rsidRPr="00425B23">
        <w:rPr>
          <w:rFonts w:ascii="Cambria" w:hAnsi="Cambria" w:cs="Arial"/>
          <w:sz w:val="20"/>
          <w:szCs w:val="20"/>
        </w:rPr>
        <w:t xml:space="preserve">Firstly, the </w:t>
      </w:r>
      <w:r w:rsidR="00C74332" w:rsidRPr="00425B23">
        <w:rPr>
          <w:rFonts w:ascii="Cambria" w:hAnsi="Cambria" w:cs="Arial"/>
          <w:sz w:val="20"/>
          <w:szCs w:val="20"/>
        </w:rPr>
        <w:t xml:space="preserve">geometry and </w:t>
      </w:r>
      <w:r w:rsidR="00BB16E4" w:rsidRPr="00425B23">
        <w:rPr>
          <w:rFonts w:ascii="Cambria" w:hAnsi="Cambria" w:cs="Arial"/>
          <w:sz w:val="20"/>
          <w:szCs w:val="20"/>
        </w:rPr>
        <w:t>components of one medium</w:t>
      </w:r>
      <w:r w:rsidR="00AF1B25" w:rsidRPr="00425B23">
        <w:rPr>
          <w:rFonts w:ascii="Cambria" w:hAnsi="Cambria" w:cs="Arial"/>
          <w:sz w:val="20"/>
          <w:szCs w:val="20"/>
        </w:rPr>
        <w:t>-</w:t>
      </w:r>
      <w:r w:rsidR="00BB16E4" w:rsidRPr="00425B23">
        <w:rPr>
          <w:rFonts w:ascii="Cambria" w:hAnsi="Cambria" w:cs="Arial"/>
          <w:sz w:val="20"/>
          <w:szCs w:val="20"/>
        </w:rPr>
        <w:t>scale panel (700-mm long</w:t>
      </w:r>
      <w:r w:rsidR="00836AFF" w:rsidRPr="00425B23">
        <w:rPr>
          <w:rFonts w:ascii="Cambria" w:hAnsi="Cambria" w:cs="Arial"/>
          <w:sz w:val="20"/>
          <w:szCs w:val="20"/>
        </w:rPr>
        <w:t xml:space="preserve"> and 300-mm wide</w:t>
      </w:r>
      <w:r w:rsidR="00BB16E4" w:rsidRPr="00425B23">
        <w:rPr>
          <w:rFonts w:ascii="Cambria" w:hAnsi="Cambria" w:cs="Arial"/>
          <w:sz w:val="20"/>
          <w:szCs w:val="20"/>
        </w:rPr>
        <w:t>) and two large</w:t>
      </w:r>
      <w:r w:rsidR="00AF1B25" w:rsidRPr="00425B23">
        <w:rPr>
          <w:rFonts w:ascii="Cambria" w:hAnsi="Cambria" w:cs="Arial"/>
          <w:sz w:val="20"/>
          <w:szCs w:val="20"/>
        </w:rPr>
        <w:t>-</w:t>
      </w:r>
      <w:r w:rsidR="00BB16E4" w:rsidRPr="00425B23">
        <w:rPr>
          <w:rFonts w:ascii="Cambria" w:hAnsi="Cambria" w:cs="Arial"/>
          <w:sz w:val="20"/>
          <w:szCs w:val="20"/>
        </w:rPr>
        <w:t>scale panels (3500-mm long</w:t>
      </w:r>
      <w:r w:rsidR="00836AFF" w:rsidRPr="00425B23">
        <w:rPr>
          <w:rFonts w:ascii="Cambria" w:hAnsi="Cambria" w:cs="Arial"/>
          <w:sz w:val="20"/>
          <w:szCs w:val="20"/>
        </w:rPr>
        <w:t xml:space="preserve"> and 1500-mm wide</w:t>
      </w:r>
      <w:r w:rsidR="00BB16E4" w:rsidRPr="00425B23">
        <w:rPr>
          <w:rFonts w:ascii="Cambria" w:hAnsi="Cambria" w:cs="Arial"/>
          <w:sz w:val="20"/>
          <w:szCs w:val="20"/>
        </w:rPr>
        <w:t xml:space="preserve">) are described. Secondly, </w:t>
      </w:r>
      <w:r w:rsidR="00EE63FF" w:rsidRPr="00425B23">
        <w:rPr>
          <w:rFonts w:ascii="Cambria" w:hAnsi="Cambria" w:cs="Arial"/>
          <w:sz w:val="20"/>
          <w:szCs w:val="20"/>
        </w:rPr>
        <w:t xml:space="preserve">the </w:t>
      </w:r>
      <w:r w:rsidR="00B17F72" w:rsidRPr="00425B23">
        <w:rPr>
          <w:rFonts w:ascii="Cambria" w:hAnsi="Cambria" w:cs="Arial"/>
          <w:sz w:val="20"/>
          <w:szCs w:val="20"/>
        </w:rPr>
        <w:t xml:space="preserve">testing and </w:t>
      </w:r>
      <w:r w:rsidR="00AD7802" w:rsidRPr="00425B23">
        <w:rPr>
          <w:rFonts w:ascii="Cambria" w:hAnsi="Cambria" w:cs="Arial"/>
          <w:sz w:val="20"/>
          <w:szCs w:val="20"/>
        </w:rPr>
        <w:t xml:space="preserve">experimental </w:t>
      </w:r>
      <w:r w:rsidR="00B17F72" w:rsidRPr="00425B23">
        <w:rPr>
          <w:rFonts w:ascii="Cambria" w:hAnsi="Cambria" w:cs="Arial"/>
          <w:sz w:val="20"/>
          <w:szCs w:val="20"/>
        </w:rPr>
        <w:t>results are</w:t>
      </w:r>
      <w:r w:rsidR="00EE63FF" w:rsidRPr="00425B23">
        <w:rPr>
          <w:rFonts w:ascii="Cambria" w:hAnsi="Cambria" w:cs="Arial"/>
          <w:sz w:val="20"/>
          <w:szCs w:val="20"/>
        </w:rPr>
        <w:t xml:space="preserve"> described in terms of load-</w:t>
      </w:r>
      <w:r w:rsidR="00385AF3" w:rsidRPr="00425B23">
        <w:rPr>
          <w:rFonts w:ascii="Cambria" w:hAnsi="Cambria" w:cs="Arial"/>
          <w:sz w:val="20"/>
          <w:szCs w:val="20"/>
        </w:rPr>
        <w:t>deflection</w:t>
      </w:r>
      <w:r w:rsidR="00EE63FF" w:rsidRPr="00425B23">
        <w:rPr>
          <w:rFonts w:ascii="Cambria" w:hAnsi="Cambria" w:cs="Arial"/>
          <w:sz w:val="20"/>
          <w:szCs w:val="20"/>
        </w:rPr>
        <w:t xml:space="preserve"> responses at mid-span (</w:t>
      </w:r>
      <w:r w:rsidR="004F2D90" w:rsidRPr="00425B23">
        <w:rPr>
          <w:rFonts w:ascii="Cambria" w:hAnsi="Cambria" w:cs="Arial"/>
          <w:sz w:val="20"/>
          <w:szCs w:val="20"/>
        </w:rPr>
        <w:t>for</w:t>
      </w:r>
      <w:r w:rsidR="00EE63FF" w:rsidRPr="00425B23">
        <w:rPr>
          <w:rFonts w:ascii="Cambria" w:hAnsi="Cambria" w:cs="Arial"/>
          <w:sz w:val="20"/>
          <w:szCs w:val="20"/>
        </w:rPr>
        <w:t xml:space="preserve"> all panels) and strain ga</w:t>
      </w:r>
      <w:r w:rsidR="00D947C7" w:rsidRPr="00425B23">
        <w:rPr>
          <w:rFonts w:ascii="Cambria" w:hAnsi="Cambria" w:cs="Arial"/>
          <w:sz w:val="20"/>
          <w:szCs w:val="20"/>
        </w:rPr>
        <w:t>u</w:t>
      </w:r>
      <w:r w:rsidR="00EE63FF" w:rsidRPr="00425B23">
        <w:rPr>
          <w:rFonts w:ascii="Cambria" w:hAnsi="Cambria" w:cs="Arial"/>
          <w:sz w:val="20"/>
          <w:szCs w:val="20"/>
        </w:rPr>
        <w:t xml:space="preserve">ge measurements on glass face sheets </w:t>
      </w:r>
      <w:r w:rsidR="00B17F72" w:rsidRPr="00425B23">
        <w:rPr>
          <w:rFonts w:ascii="Cambria" w:hAnsi="Cambria" w:cs="Arial"/>
          <w:sz w:val="20"/>
          <w:szCs w:val="20"/>
        </w:rPr>
        <w:t>(</w:t>
      </w:r>
      <w:r w:rsidR="004F2D90" w:rsidRPr="00425B23">
        <w:rPr>
          <w:rFonts w:ascii="Cambria" w:hAnsi="Cambria" w:cs="Arial"/>
          <w:sz w:val="20"/>
          <w:szCs w:val="20"/>
        </w:rPr>
        <w:t xml:space="preserve">for </w:t>
      </w:r>
      <w:r w:rsidR="00B17F72" w:rsidRPr="00425B23">
        <w:rPr>
          <w:rFonts w:ascii="Cambria" w:hAnsi="Cambria" w:cs="Arial"/>
          <w:sz w:val="20"/>
          <w:szCs w:val="20"/>
        </w:rPr>
        <w:t>large-scale panels)</w:t>
      </w:r>
      <w:r w:rsidR="00EE63FF" w:rsidRPr="00425B23">
        <w:rPr>
          <w:rFonts w:ascii="Cambria" w:hAnsi="Cambria" w:cs="Arial"/>
          <w:sz w:val="20"/>
          <w:szCs w:val="20"/>
        </w:rPr>
        <w:t>. Finally</w:t>
      </w:r>
      <w:r w:rsidR="00AD7802" w:rsidRPr="00425B23">
        <w:rPr>
          <w:rFonts w:ascii="Cambria" w:hAnsi="Cambria" w:cs="Arial"/>
          <w:sz w:val="20"/>
          <w:szCs w:val="20"/>
        </w:rPr>
        <w:t xml:space="preserve">, analytical predictions </w:t>
      </w:r>
      <w:r w:rsidR="008D291F" w:rsidRPr="00425B23">
        <w:rPr>
          <w:rFonts w:ascii="Cambria" w:hAnsi="Cambria" w:cs="Arial"/>
          <w:sz w:val="20"/>
          <w:szCs w:val="20"/>
        </w:rPr>
        <w:t xml:space="preserve">made for the purposes of this study are compared to </w:t>
      </w:r>
      <w:r w:rsidR="00AD7802" w:rsidRPr="00425B23">
        <w:rPr>
          <w:rFonts w:ascii="Cambria" w:hAnsi="Cambria" w:cs="Arial"/>
          <w:sz w:val="20"/>
          <w:szCs w:val="20"/>
        </w:rPr>
        <w:t>experimental results</w:t>
      </w:r>
      <w:r w:rsidR="002A17E5" w:rsidRPr="00425B23">
        <w:rPr>
          <w:rFonts w:ascii="Cambria" w:hAnsi="Cambria" w:cs="Arial"/>
          <w:sz w:val="20"/>
          <w:szCs w:val="20"/>
        </w:rPr>
        <w:t xml:space="preserve">. </w:t>
      </w:r>
    </w:p>
    <w:p w14:paraId="7753AD77" w14:textId="77777777" w:rsidR="00AE2394" w:rsidRPr="00425B23" w:rsidRDefault="00AE2394" w:rsidP="00AA2C02">
      <w:pPr>
        <w:rPr>
          <w:rFonts w:ascii="Cambria" w:hAnsi="Cambria" w:cs="Arial"/>
          <w:sz w:val="20"/>
          <w:szCs w:val="20"/>
        </w:rPr>
      </w:pPr>
    </w:p>
    <w:p w14:paraId="139147B1" w14:textId="17A6BABD" w:rsidR="005E55F4" w:rsidRPr="00425B23" w:rsidRDefault="00494038" w:rsidP="005E55F4">
      <w:pPr>
        <w:jc w:val="center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noProof/>
          <w:sz w:val="20"/>
          <w:szCs w:val="20"/>
          <w:lang w:eastAsia="en-GB"/>
        </w:rPr>
        <w:drawing>
          <wp:inline distT="0" distB="0" distL="0" distR="0" wp14:anchorId="5E1DEA3A" wp14:editId="5758DB8F">
            <wp:extent cx="5731510" cy="2150500"/>
            <wp:effectExtent l="0" t="0" r="2540" b="2540"/>
            <wp:docPr id="4" name="Picture 4" descr="C:\Users\cp570\Documents\1. Cambridge\10. Papers\3. Adhesively bonded Glass-Steel\fig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p570\Documents\1. Cambridge\10. Papers\3. Adhesively bonded Glass-Steel\fig 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15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7810B1" w14:textId="77777777" w:rsidR="005E55F4" w:rsidRPr="00425B23" w:rsidRDefault="005E55F4" w:rsidP="005E55F4">
      <w:pPr>
        <w:jc w:val="center"/>
        <w:rPr>
          <w:rFonts w:ascii="Cambria" w:hAnsi="Cambria" w:cs="Arial"/>
          <w:sz w:val="20"/>
          <w:szCs w:val="20"/>
        </w:rPr>
      </w:pPr>
    </w:p>
    <w:p w14:paraId="64252366" w14:textId="1998952C" w:rsidR="005E55F4" w:rsidRPr="00425B23" w:rsidRDefault="005E55F4" w:rsidP="005D5577">
      <w:pPr>
        <w:spacing w:line="276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>Fig</w:t>
      </w:r>
      <w:r w:rsidR="00B63E53" w:rsidRPr="00425B23">
        <w:rPr>
          <w:rFonts w:ascii="Cambria" w:hAnsi="Cambria" w:cs="Arial"/>
          <w:b/>
          <w:sz w:val="20"/>
          <w:szCs w:val="20"/>
        </w:rPr>
        <w:t>.</w:t>
      </w:r>
      <w:r w:rsidRPr="00425B23">
        <w:rPr>
          <w:rFonts w:ascii="Cambria" w:hAnsi="Cambria" w:cs="Arial"/>
          <w:b/>
          <w:sz w:val="20"/>
          <w:szCs w:val="20"/>
        </w:rPr>
        <w:t xml:space="preserve"> 1 </w:t>
      </w:r>
      <w:r w:rsidR="00714B85" w:rsidRPr="00425B23">
        <w:rPr>
          <w:rFonts w:ascii="Cambria" w:hAnsi="Cambria" w:cs="Arial"/>
          <w:sz w:val="20"/>
          <w:szCs w:val="20"/>
        </w:rPr>
        <w:t xml:space="preserve">Composite glazing </w:t>
      </w:r>
      <w:r w:rsidR="00B2398F" w:rsidRPr="00425B23">
        <w:rPr>
          <w:rFonts w:ascii="Cambria" w:hAnsi="Cambria" w:cs="Arial"/>
          <w:sz w:val="20"/>
          <w:szCs w:val="20"/>
        </w:rPr>
        <w:t>with</w:t>
      </w:r>
      <w:r w:rsidR="00C03E29" w:rsidRPr="00425B23">
        <w:rPr>
          <w:rFonts w:ascii="Cambria" w:hAnsi="Cambria" w:cs="Arial"/>
          <w:sz w:val="20"/>
          <w:szCs w:val="20"/>
        </w:rPr>
        <w:t xml:space="preserve"> (a) </w:t>
      </w:r>
      <w:r w:rsidR="00AC3772" w:rsidRPr="00425B23">
        <w:rPr>
          <w:rFonts w:ascii="Cambria" w:hAnsi="Cambria" w:cs="Arial"/>
          <w:sz w:val="20"/>
          <w:szCs w:val="20"/>
        </w:rPr>
        <w:t>small</w:t>
      </w:r>
      <w:r w:rsidR="00AF1B25" w:rsidRPr="00425B23">
        <w:rPr>
          <w:rFonts w:ascii="Cambria" w:hAnsi="Cambria" w:cs="Arial"/>
          <w:sz w:val="20"/>
          <w:szCs w:val="20"/>
        </w:rPr>
        <w:t>-</w:t>
      </w:r>
      <w:r w:rsidR="00AC3772" w:rsidRPr="00425B23">
        <w:rPr>
          <w:rFonts w:ascii="Cambria" w:hAnsi="Cambria" w:cs="Arial"/>
          <w:sz w:val="20"/>
          <w:szCs w:val="20"/>
        </w:rPr>
        <w:t>scale dimensions and</w:t>
      </w:r>
      <w:r w:rsidR="007B7749" w:rsidRPr="00425B23">
        <w:rPr>
          <w:rFonts w:ascii="Cambria" w:hAnsi="Cambria" w:cs="Arial"/>
          <w:sz w:val="20"/>
          <w:szCs w:val="20"/>
        </w:rPr>
        <w:t xml:space="preserve"> </w:t>
      </w:r>
      <w:r w:rsidR="00AC3772" w:rsidRPr="00425B23">
        <w:rPr>
          <w:rFonts w:ascii="Cambria" w:hAnsi="Cambria" w:cs="Arial"/>
          <w:sz w:val="20"/>
          <w:szCs w:val="20"/>
        </w:rPr>
        <w:t xml:space="preserve">central </w:t>
      </w:r>
      <w:r w:rsidR="00714B85" w:rsidRPr="00425B23">
        <w:rPr>
          <w:rFonts w:ascii="Cambria" w:hAnsi="Cambria" w:cs="Arial"/>
          <w:sz w:val="20"/>
          <w:szCs w:val="20"/>
        </w:rPr>
        <w:t xml:space="preserve">structural profile </w:t>
      </w:r>
      <w:r w:rsidR="00AC3772" w:rsidRPr="00425B23">
        <w:rPr>
          <w:rFonts w:ascii="Cambria" w:hAnsi="Cambria" w:cs="Arial"/>
          <w:sz w:val="20"/>
          <w:szCs w:val="20"/>
        </w:rPr>
        <w:t>(</w:t>
      </w:r>
      <w:r w:rsidR="007B7749" w:rsidRPr="00425B23">
        <w:rPr>
          <w:rFonts w:ascii="Cambria" w:hAnsi="Cambria" w:cs="Arial"/>
          <w:sz w:val="20"/>
          <w:szCs w:val="20"/>
        </w:rPr>
        <w:t>published in</w:t>
      </w:r>
      <w:r w:rsidR="006B3AAD" w:rsidRPr="00425B23">
        <w:rPr>
          <w:rFonts w:ascii="Cambria" w:hAnsi="Cambria" w:cs="Arial"/>
          <w:sz w:val="20"/>
          <w:szCs w:val="20"/>
        </w:rPr>
        <w:t xml:space="preserve"> previous </w:t>
      </w:r>
      <w:r w:rsidR="00AF7B4E" w:rsidRPr="00425B23">
        <w:rPr>
          <w:rFonts w:ascii="Cambria" w:hAnsi="Cambria" w:cs="Arial"/>
          <w:sz w:val="20"/>
          <w:szCs w:val="20"/>
        </w:rPr>
        <w:t>work</w:t>
      </w:r>
      <w:r w:rsidR="00663EEC" w:rsidRPr="00425B23">
        <w:rPr>
          <w:rFonts w:ascii="Cambria" w:hAnsi="Cambria" w:cs="Arial"/>
          <w:sz w:val="20"/>
          <w:szCs w:val="20"/>
        </w:rPr>
        <w:t xml:space="preserve">s </w:t>
      </w:r>
      <w:r w:rsidR="008D47AE" w:rsidRPr="00425B23">
        <w:rPr>
          <w:rFonts w:ascii="Cambria" w:hAnsi="Cambria" w:cs="Arial"/>
          <w:sz w:val="20"/>
          <w:szCs w:val="20"/>
        </w:rPr>
        <w:t xml:space="preserve">by </w:t>
      </w:r>
      <w:proofErr w:type="spellStart"/>
      <w:r w:rsidR="008D47AE" w:rsidRPr="00425B23">
        <w:rPr>
          <w:rFonts w:ascii="Cambria" w:hAnsi="Cambria" w:cs="Arial"/>
          <w:sz w:val="20"/>
          <w:szCs w:val="20"/>
        </w:rPr>
        <w:t>Pascual</w:t>
      </w:r>
      <w:proofErr w:type="spellEnd"/>
      <w:r w:rsidR="008D47AE" w:rsidRPr="00425B23">
        <w:rPr>
          <w:rFonts w:ascii="Cambria" w:hAnsi="Cambria" w:cs="Arial"/>
          <w:sz w:val="20"/>
          <w:szCs w:val="20"/>
        </w:rPr>
        <w:t xml:space="preserve"> et al. (2017</w:t>
      </w:r>
      <w:r w:rsidR="003A48C3" w:rsidRPr="00425B23">
        <w:rPr>
          <w:rFonts w:ascii="Cambria" w:hAnsi="Cambria" w:cs="Arial"/>
          <w:sz w:val="20"/>
          <w:szCs w:val="20"/>
        </w:rPr>
        <w:t>a</w:t>
      </w:r>
      <w:r w:rsidR="008D47AE" w:rsidRPr="00425B23">
        <w:rPr>
          <w:rFonts w:ascii="Cambria" w:hAnsi="Cambria" w:cs="Arial"/>
          <w:sz w:val="20"/>
          <w:szCs w:val="20"/>
        </w:rPr>
        <w:t xml:space="preserve">; </w:t>
      </w:r>
      <w:r w:rsidR="003A48C3" w:rsidRPr="00425B23">
        <w:rPr>
          <w:rFonts w:ascii="Cambria" w:hAnsi="Cambria" w:cs="Arial"/>
          <w:sz w:val="20"/>
          <w:szCs w:val="20"/>
        </w:rPr>
        <w:t>2017b</w:t>
      </w:r>
      <w:r w:rsidR="008D47AE" w:rsidRPr="00425B23">
        <w:rPr>
          <w:rFonts w:ascii="Cambria" w:hAnsi="Cambria" w:cs="Arial"/>
          <w:sz w:val="20"/>
          <w:szCs w:val="20"/>
        </w:rPr>
        <w:t>)</w:t>
      </w:r>
      <w:r w:rsidR="00663EEC" w:rsidRPr="00425B23">
        <w:rPr>
          <w:rFonts w:ascii="Cambria" w:hAnsi="Cambria" w:cs="Arial"/>
          <w:sz w:val="20"/>
          <w:szCs w:val="20"/>
        </w:rPr>
        <w:t xml:space="preserve">) </w:t>
      </w:r>
      <w:r w:rsidR="00C03E29" w:rsidRPr="00425B23">
        <w:rPr>
          <w:rFonts w:ascii="Cambria" w:hAnsi="Cambria" w:cs="Arial"/>
          <w:sz w:val="20"/>
          <w:szCs w:val="20"/>
        </w:rPr>
        <w:t>and (b)</w:t>
      </w:r>
      <w:r w:rsidR="00AC3772" w:rsidRPr="00425B23">
        <w:rPr>
          <w:rFonts w:ascii="Cambria" w:hAnsi="Cambria" w:cs="Arial"/>
          <w:sz w:val="20"/>
          <w:szCs w:val="20"/>
        </w:rPr>
        <w:t xml:space="preserve"> up-scale</w:t>
      </w:r>
      <w:r w:rsidR="00B2398F" w:rsidRPr="00425B23">
        <w:rPr>
          <w:rFonts w:ascii="Cambria" w:hAnsi="Cambria" w:cs="Arial"/>
          <w:sz w:val="20"/>
          <w:szCs w:val="20"/>
        </w:rPr>
        <w:t>d dimensions</w:t>
      </w:r>
      <w:r w:rsidR="00AC3772" w:rsidRPr="00425B23">
        <w:rPr>
          <w:rFonts w:ascii="Cambria" w:hAnsi="Cambria" w:cs="Arial"/>
          <w:sz w:val="20"/>
          <w:szCs w:val="20"/>
        </w:rPr>
        <w:t xml:space="preserve"> and</w:t>
      </w:r>
      <w:r w:rsidR="007B7749" w:rsidRPr="00425B23">
        <w:rPr>
          <w:rFonts w:ascii="Cambria" w:hAnsi="Cambria" w:cs="Arial"/>
          <w:sz w:val="20"/>
          <w:szCs w:val="20"/>
        </w:rPr>
        <w:t xml:space="preserve"> </w:t>
      </w:r>
      <w:r w:rsidR="00714B85" w:rsidRPr="00425B23">
        <w:rPr>
          <w:rFonts w:ascii="Cambria" w:hAnsi="Cambria" w:cs="Arial"/>
          <w:sz w:val="20"/>
          <w:szCs w:val="20"/>
        </w:rPr>
        <w:t xml:space="preserve">structural </w:t>
      </w:r>
      <w:r w:rsidR="00D937C5" w:rsidRPr="00425B23">
        <w:rPr>
          <w:rFonts w:ascii="Cambria" w:hAnsi="Cambria" w:cs="Arial"/>
          <w:sz w:val="20"/>
          <w:szCs w:val="20"/>
        </w:rPr>
        <w:t>edge-</w:t>
      </w:r>
      <w:r w:rsidR="007D3B6B" w:rsidRPr="00425B23">
        <w:rPr>
          <w:rFonts w:ascii="Cambria" w:hAnsi="Cambria" w:cs="Arial"/>
          <w:sz w:val="20"/>
          <w:szCs w:val="20"/>
        </w:rPr>
        <w:t>frame</w:t>
      </w:r>
      <w:r w:rsidR="00663EEC" w:rsidRPr="00425B23">
        <w:rPr>
          <w:rFonts w:ascii="Cambria" w:hAnsi="Cambria" w:cs="Arial"/>
          <w:sz w:val="20"/>
          <w:szCs w:val="20"/>
        </w:rPr>
        <w:t xml:space="preserve"> </w:t>
      </w:r>
      <w:r w:rsidR="00AC3772" w:rsidRPr="00425B23">
        <w:rPr>
          <w:rFonts w:ascii="Cambria" w:hAnsi="Cambria" w:cs="Arial"/>
          <w:sz w:val="20"/>
          <w:szCs w:val="20"/>
        </w:rPr>
        <w:t>(</w:t>
      </w:r>
      <w:r w:rsidR="007B7749" w:rsidRPr="00425B23">
        <w:rPr>
          <w:rFonts w:ascii="Cambria" w:hAnsi="Cambria" w:cs="Arial"/>
          <w:sz w:val="20"/>
          <w:szCs w:val="20"/>
        </w:rPr>
        <w:t xml:space="preserve">research presented in </w:t>
      </w:r>
      <w:r w:rsidR="00AC3772" w:rsidRPr="00425B23">
        <w:rPr>
          <w:rFonts w:ascii="Cambria" w:hAnsi="Cambria" w:cs="Arial"/>
          <w:sz w:val="20"/>
          <w:szCs w:val="20"/>
        </w:rPr>
        <w:t>this paper</w:t>
      </w:r>
      <w:r w:rsidR="006B3AAD" w:rsidRPr="00425B23">
        <w:rPr>
          <w:rFonts w:ascii="Cambria" w:hAnsi="Cambria" w:cs="Arial"/>
          <w:sz w:val="20"/>
          <w:szCs w:val="20"/>
        </w:rPr>
        <w:t>).</w:t>
      </w:r>
    </w:p>
    <w:p w14:paraId="7FCBFCBB" w14:textId="77777777" w:rsidR="005E55F4" w:rsidRPr="00425B23" w:rsidRDefault="005E55F4" w:rsidP="00AA2C02">
      <w:pPr>
        <w:rPr>
          <w:rFonts w:ascii="Cambria" w:hAnsi="Cambria" w:cs="Arial"/>
          <w:sz w:val="20"/>
          <w:szCs w:val="20"/>
        </w:rPr>
      </w:pPr>
    </w:p>
    <w:p w14:paraId="4FAB9BBA" w14:textId="77777777" w:rsidR="004A3751" w:rsidRPr="00425B23" w:rsidRDefault="004A3751" w:rsidP="00AA2C02">
      <w:pPr>
        <w:rPr>
          <w:rFonts w:ascii="Cambria" w:hAnsi="Cambria" w:cs="Arial"/>
          <w:sz w:val="20"/>
          <w:szCs w:val="20"/>
        </w:rPr>
      </w:pPr>
    </w:p>
    <w:p w14:paraId="058209E9" w14:textId="77777777" w:rsidR="00952B37" w:rsidRPr="00425B23" w:rsidRDefault="00952B37" w:rsidP="000C280A">
      <w:pPr>
        <w:spacing w:line="360" w:lineRule="auto"/>
        <w:rPr>
          <w:rFonts w:ascii="Cambria" w:hAnsi="Cambria" w:cs="Arial"/>
          <w:b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>2. Experimental investigation</w:t>
      </w:r>
    </w:p>
    <w:p w14:paraId="68C2F33A" w14:textId="7636CC98" w:rsidR="00877359" w:rsidRPr="00425B23" w:rsidRDefault="00877359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 xml:space="preserve">Three </w:t>
      </w:r>
      <w:r w:rsidR="00670974" w:rsidRPr="00425B23">
        <w:rPr>
          <w:rFonts w:ascii="Cambria" w:hAnsi="Cambria" w:cs="Arial"/>
          <w:sz w:val="20"/>
          <w:szCs w:val="20"/>
        </w:rPr>
        <w:t xml:space="preserve">adhesively-bonded </w:t>
      </w:r>
      <w:r w:rsidR="00630B12" w:rsidRPr="00425B23">
        <w:rPr>
          <w:rFonts w:ascii="Cambria" w:hAnsi="Cambria" w:cs="Arial"/>
          <w:sz w:val="20"/>
          <w:szCs w:val="20"/>
        </w:rPr>
        <w:t xml:space="preserve">edge-framed </w:t>
      </w:r>
      <w:r w:rsidR="00027AB7" w:rsidRPr="00425B23">
        <w:rPr>
          <w:rFonts w:ascii="Cambria" w:hAnsi="Cambria" w:cs="Arial"/>
          <w:sz w:val="20"/>
          <w:szCs w:val="20"/>
        </w:rPr>
        <w:t>composite glazing</w:t>
      </w:r>
      <w:r w:rsidRPr="00425B23">
        <w:rPr>
          <w:rFonts w:ascii="Cambria" w:hAnsi="Cambria" w:cs="Arial"/>
          <w:sz w:val="20"/>
          <w:szCs w:val="20"/>
        </w:rPr>
        <w:t xml:space="preserve"> panels were fabricated: one medium-scale panel (700-mm long</w:t>
      </w:r>
      <w:r w:rsidR="00436892" w:rsidRPr="00425B23">
        <w:rPr>
          <w:rFonts w:ascii="Cambria" w:hAnsi="Cambria" w:cs="Arial"/>
          <w:sz w:val="20"/>
          <w:szCs w:val="20"/>
        </w:rPr>
        <w:t xml:space="preserve"> and 300-mm wide</w:t>
      </w:r>
      <w:r w:rsidRPr="00425B23">
        <w:rPr>
          <w:rFonts w:ascii="Cambria" w:hAnsi="Cambria" w:cs="Arial"/>
          <w:sz w:val="20"/>
          <w:szCs w:val="20"/>
        </w:rPr>
        <w:t>) and two large-scale panels (3500-mm long</w:t>
      </w:r>
      <w:r w:rsidR="00436892" w:rsidRPr="00425B23">
        <w:rPr>
          <w:rFonts w:ascii="Cambria" w:hAnsi="Cambria" w:cs="Arial"/>
          <w:sz w:val="20"/>
          <w:szCs w:val="20"/>
        </w:rPr>
        <w:t xml:space="preserve"> and 1500-mm wide</w:t>
      </w:r>
      <w:r w:rsidRPr="00425B23">
        <w:rPr>
          <w:rFonts w:ascii="Cambria" w:hAnsi="Cambria" w:cs="Arial"/>
          <w:sz w:val="20"/>
          <w:szCs w:val="20"/>
        </w:rPr>
        <w:t>).</w:t>
      </w:r>
      <w:r w:rsidR="00325085" w:rsidRPr="00425B23">
        <w:rPr>
          <w:rFonts w:ascii="Cambria" w:hAnsi="Cambria" w:cs="Arial"/>
          <w:sz w:val="20"/>
          <w:szCs w:val="20"/>
        </w:rPr>
        <w:t xml:space="preserve"> </w:t>
      </w:r>
      <w:r w:rsidRPr="00425B23">
        <w:rPr>
          <w:rFonts w:ascii="Cambria" w:hAnsi="Cambria" w:cs="Arial"/>
          <w:sz w:val="20"/>
          <w:szCs w:val="20"/>
        </w:rPr>
        <w:t xml:space="preserve">The panels were labelled according to their length and </w:t>
      </w:r>
      <w:r w:rsidR="003B0313" w:rsidRPr="00425B23">
        <w:rPr>
          <w:rFonts w:ascii="Cambria" w:hAnsi="Cambria" w:cs="Arial"/>
          <w:sz w:val="20"/>
          <w:szCs w:val="20"/>
        </w:rPr>
        <w:t xml:space="preserve">the </w:t>
      </w:r>
      <w:r w:rsidR="00315A6E" w:rsidRPr="00425B23">
        <w:rPr>
          <w:rFonts w:ascii="Cambria" w:hAnsi="Cambria" w:cs="Arial"/>
          <w:sz w:val="20"/>
          <w:szCs w:val="20"/>
        </w:rPr>
        <w:t>direction</w:t>
      </w:r>
      <w:r w:rsidR="00E8415F" w:rsidRPr="00425B23">
        <w:rPr>
          <w:rFonts w:ascii="Cambria" w:hAnsi="Cambria" w:cs="Arial"/>
          <w:sz w:val="20"/>
          <w:szCs w:val="20"/>
        </w:rPr>
        <w:t xml:space="preserve"> of the reinforcing </w:t>
      </w:r>
      <w:r w:rsidR="00027AB7" w:rsidRPr="00425B23">
        <w:rPr>
          <w:rFonts w:ascii="Cambria" w:hAnsi="Cambria" w:cs="Arial"/>
          <w:sz w:val="20"/>
          <w:szCs w:val="20"/>
        </w:rPr>
        <w:t>edge-</w:t>
      </w:r>
      <w:r w:rsidR="00E8415F" w:rsidRPr="00425B23">
        <w:rPr>
          <w:rFonts w:ascii="Cambria" w:hAnsi="Cambria" w:cs="Arial"/>
          <w:sz w:val="20"/>
          <w:szCs w:val="20"/>
        </w:rPr>
        <w:t>frame</w:t>
      </w:r>
      <w:r w:rsidR="003B0313" w:rsidRPr="00425B23">
        <w:rPr>
          <w:rFonts w:ascii="Cambria" w:hAnsi="Cambria" w:cs="Arial"/>
          <w:sz w:val="20"/>
          <w:szCs w:val="20"/>
        </w:rPr>
        <w:t xml:space="preserve">: </w:t>
      </w:r>
      <w:r w:rsidR="00436892" w:rsidRPr="00425B23">
        <w:rPr>
          <w:rFonts w:ascii="Cambria" w:hAnsi="Cambria" w:cs="Arial"/>
          <w:sz w:val="20"/>
          <w:szCs w:val="20"/>
        </w:rPr>
        <w:t xml:space="preserve">therefore </w:t>
      </w:r>
      <w:r w:rsidR="003B0313" w:rsidRPr="00425B23">
        <w:rPr>
          <w:rFonts w:ascii="Cambria" w:hAnsi="Cambria" w:cs="Arial"/>
          <w:sz w:val="20"/>
          <w:szCs w:val="20"/>
        </w:rPr>
        <w:t>panel 3500-LT was reinforced longitudinally and transversely</w:t>
      </w:r>
      <w:r w:rsidR="00436892" w:rsidRPr="00425B23">
        <w:rPr>
          <w:rFonts w:ascii="Cambria" w:hAnsi="Cambria" w:cs="Arial"/>
          <w:sz w:val="20"/>
          <w:szCs w:val="20"/>
        </w:rPr>
        <w:t xml:space="preserve"> along </w:t>
      </w:r>
      <w:r w:rsidR="00B014FC" w:rsidRPr="00425B23">
        <w:rPr>
          <w:rFonts w:ascii="Cambria" w:hAnsi="Cambria" w:cs="Arial"/>
          <w:sz w:val="20"/>
          <w:szCs w:val="20"/>
        </w:rPr>
        <w:t xml:space="preserve">its </w:t>
      </w:r>
      <w:r w:rsidR="00436892" w:rsidRPr="00425B23">
        <w:rPr>
          <w:rFonts w:ascii="Cambria" w:hAnsi="Cambria" w:cs="Arial"/>
          <w:sz w:val="20"/>
          <w:szCs w:val="20"/>
        </w:rPr>
        <w:t>four edges</w:t>
      </w:r>
      <w:r w:rsidR="003B0313" w:rsidRPr="00425B23">
        <w:rPr>
          <w:rFonts w:ascii="Cambria" w:hAnsi="Cambria" w:cs="Arial"/>
          <w:sz w:val="20"/>
          <w:szCs w:val="20"/>
        </w:rPr>
        <w:t xml:space="preserve"> (</w:t>
      </w:r>
      <w:r w:rsidR="007D3B6B" w:rsidRPr="00425B23">
        <w:rPr>
          <w:rFonts w:ascii="Cambria" w:hAnsi="Cambria" w:cs="Arial"/>
          <w:sz w:val="20"/>
          <w:szCs w:val="20"/>
        </w:rPr>
        <w:t>Fig</w:t>
      </w:r>
      <w:r w:rsidR="00DB2409" w:rsidRPr="00425B23">
        <w:rPr>
          <w:rFonts w:ascii="Cambria" w:hAnsi="Cambria" w:cs="Arial"/>
          <w:sz w:val="20"/>
          <w:szCs w:val="20"/>
        </w:rPr>
        <w:t xml:space="preserve">. </w:t>
      </w:r>
      <w:r w:rsidR="007D3B6B" w:rsidRPr="00425B23">
        <w:rPr>
          <w:rFonts w:ascii="Cambria" w:hAnsi="Cambria" w:cs="Arial"/>
          <w:sz w:val="20"/>
          <w:szCs w:val="20"/>
        </w:rPr>
        <w:t>1b</w:t>
      </w:r>
      <w:r w:rsidR="003B0313" w:rsidRPr="00425B23">
        <w:rPr>
          <w:rFonts w:ascii="Cambria" w:hAnsi="Cambria" w:cs="Arial"/>
          <w:sz w:val="20"/>
          <w:szCs w:val="20"/>
        </w:rPr>
        <w:t xml:space="preserve">), while the </w:t>
      </w:r>
      <w:r w:rsidR="007D3B6B" w:rsidRPr="00425B23">
        <w:rPr>
          <w:rFonts w:ascii="Cambria" w:hAnsi="Cambria" w:cs="Arial"/>
          <w:sz w:val="20"/>
          <w:szCs w:val="20"/>
        </w:rPr>
        <w:t>p</w:t>
      </w:r>
      <w:r w:rsidR="003B0313" w:rsidRPr="00425B23">
        <w:rPr>
          <w:rFonts w:ascii="Cambria" w:hAnsi="Cambria" w:cs="Arial"/>
          <w:sz w:val="20"/>
          <w:szCs w:val="20"/>
        </w:rPr>
        <w:t>anels 3500-L and 700-L were only reinforced longitudinally</w:t>
      </w:r>
      <w:r w:rsidR="00436892" w:rsidRPr="00425B23">
        <w:rPr>
          <w:rFonts w:ascii="Cambria" w:hAnsi="Cambria" w:cs="Arial"/>
          <w:sz w:val="20"/>
          <w:szCs w:val="20"/>
        </w:rPr>
        <w:t xml:space="preserve"> along the two parallel longer edges</w:t>
      </w:r>
      <w:r w:rsidR="003B0313" w:rsidRPr="00425B23">
        <w:rPr>
          <w:rFonts w:ascii="Cambria" w:hAnsi="Cambria" w:cs="Arial"/>
          <w:sz w:val="20"/>
          <w:szCs w:val="20"/>
        </w:rPr>
        <w:t>.</w:t>
      </w:r>
      <w:r w:rsidRPr="00425B23">
        <w:rPr>
          <w:rFonts w:ascii="Cambria" w:hAnsi="Cambria" w:cs="Arial"/>
          <w:sz w:val="20"/>
          <w:szCs w:val="20"/>
        </w:rPr>
        <w:t xml:space="preserve">  </w:t>
      </w:r>
    </w:p>
    <w:p w14:paraId="12537B85" w14:textId="77777777" w:rsidR="00C90093" w:rsidRPr="00425B23" w:rsidRDefault="00C90093" w:rsidP="000C280A">
      <w:pPr>
        <w:spacing w:line="360" w:lineRule="auto"/>
        <w:rPr>
          <w:rFonts w:ascii="Cambria" w:hAnsi="Cambria" w:cs="Arial"/>
          <w:sz w:val="20"/>
          <w:szCs w:val="20"/>
        </w:rPr>
      </w:pPr>
    </w:p>
    <w:p w14:paraId="24CAB1B5" w14:textId="77777777" w:rsidR="00952B37" w:rsidRPr="00425B23" w:rsidRDefault="00952B37" w:rsidP="000C280A">
      <w:pPr>
        <w:spacing w:line="360" w:lineRule="auto"/>
        <w:rPr>
          <w:rFonts w:ascii="Cambria" w:hAnsi="Cambria" w:cs="Arial"/>
          <w:b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 xml:space="preserve">2.1. </w:t>
      </w:r>
      <w:r w:rsidR="004F1CC3" w:rsidRPr="00425B23">
        <w:rPr>
          <w:rFonts w:ascii="Cambria" w:hAnsi="Cambria" w:cs="Arial"/>
          <w:b/>
          <w:sz w:val="20"/>
          <w:szCs w:val="20"/>
        </w:rPr>
        <w:t>Materials and geometry</w:t>
      </w:r>
      <w:r w:rsidRPr="00425B23">
        <w:rPr>
          <w:rFonts w:ascii="Cambria" w:hAnsi="Cambria" w:cs="Arial"/>
          <w:b/>
          <w:sz w:val="20"/>
          <w:szCs w:val="20"/>
        </w:rPr>
        <w:t xml:space="preserve"> </w:t>
      </w:r>
      <w:r w:rsidR="004F1CC3" w:rsidRPr="00425B23">
        <w:rPr>
          <w:rFonts w:ascii="Cambria" w:hAnsi="Cambria" w:cs="Arial"/>
          <w:b/>
          <w:sz w:val="20"/>
          <w:szCs w:val="20"/>
        </w:rPr>
        <w:t xml:space="preserve">of panels </w:t>
      </w:r>
    </w:p>
    <w:p w14:paraId="117083D5" w14:textId="3DDF5509" w:rsidR="00D030B7" w:rsidRPr="00425B23" w:rsidRDefault="00012118" w:rsidP="00A90F5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>The</w:t>
      </w:r>
      <w:r w:rsidR="004F1CC3" w:rsidRPr="00425B23">
        <w:rPr>
          <w:rFonts w:ascii="Cambria" w:hAnsi="Cambria" w:cs="Arial"/>
          <w:sz w:val="20"/>
          <w:szCs w:val="20"/>
        </w:rPr>
        <w:t xml:space="preserve"> </w:t>
      </w:r>
      <w:r w:rsidR="00F33C44" w:rsidRPr="00425B23">
        <w:rPr>
          <w:rFonts w:ascii="Cambria" w:hAnsi="Cambria" w:cs="Arial"/>
          <w:sz w:val="20"/>
          <w:szCs w:val="20"/>
        </w:rPr>
        <w:t xml:space="preserve">reinforcing </w:t>
      </w:r>
      <w:r w:rsidR="00027AB7" w:rsidRPr="00425B23">
        <w:rPr>
          <w:rFonts w:ascii="Cambria" w:hAnsi="Cambria" w:cs="Arial"/>
          <w:sz w:val="20"/>
          <w:szCs w:val="20"/>
        </w:rPr>
        <w:t>edge</w:t>
      </w:r>
      <w:r w:rsidR="00D74E99" w:rsidRPr="00425B23">
        <w:rPr>
          <w:rFonts w:ascii="Cambria" w:hAnsi="Cambria" w:cs="Arial"/>
          <w:sz w:val="20"/>
          <w:szCs w:val="20"/>
        </w:rPr>
        <w:t xml:space="preserve"> </w:t>
      </w:r>
      <w:r w:rsidR="00F33C44" w:rsidRPr="00425B23">
        <w:rPr>
          <w:rFonts w:ascii="Cambria" w:hAnsi="Cambria" w:cs="Arial"/>
          <w:sz w:val="20"/>
          <w:szCs w:val="20"/>
        </w:rPr>
        <w:t>frame consisted of</w:t>
      </w:r>
      <w:r w:rsidRPr="00425B23">
        <w:rPr>
          <w:rFonts w:ascii="Cambria" w:hAnsi="Cambria" w:cs="Arial"/>
          <w:sz w:val="20"/>
          <w:szCs w:val="20"/>
        </w:rPr>
        <w:t xml:space="preserve"> </w:t>
      </w:r>
      <w:r w:rsidR="00AA3933" w:rsidRPr="00425B23">
        <w:rPr>
          <w:rFonts w:ascii="Cambria" w:hAnsi="Cambria" w:cs="Arial"/>
          <w:sz w:val="20"/>
          <w:szCs w:val="20"/>
        </w:rPr>
        <w:t xml:space="preserve">30-mm wide </w:t>
      </w:r>
      <w:r w:rsidRPr="00425B23">
        <w:rPr>
          <w:rFonts w:ascii="Cambria" w:hAnsi="Cambria" w:cs="Arial"/>
          <w:sz w:val="20"/>
          <w:szCs w:val="20"/>
        </w:rPr>
        <w:t xml:space="preserve">hollow </w:t>
      </w:r>
      <w:r w:rsidR="00436892" w:rsidRPr="00425B23">
        <w:rPr>
          <w:rFonts w:ascii="Cambria" w:hAnsi="Cambria" w:cs="Arial"/>
          <w:sz w:val="20"/>
          <w:szCs w:val="20"/>
        </w:rPr>
        <w:t xml:space="preserve">sections </w:t>
      </w:r>
      <w:r w:rsidRPr="00425B23">
        <w:rPr>
          <w:rFonts w:ascii="Cambria" w:hAnsi="Cambria" w:cs="Arial"/>
          <w:sz w:val="20"/>
          <w:szCs w:val="20"/>
        </w:rPr>
        <w:t xml:space="preserve">made of mild steel </w:t>
      </w:r>
      <w:r w:rsidR="00A16246" w:rsidRPr="00425B23">
        <w:rPr>
          <w:rFonts w:ascii="Cambria" w:hAnsi="Cambria" w:cs="Arial"/>
          <w:sz w:val="20"/>
          <w:szCs w:val="20"/>
        </w:rPr>
        <w:t xml:space="preserve">manufactured to </w:t>
      </w:r>
      <w:r w:rsidR="004713DE" w:rsidRPr="00425B23">
        <w:rPr>
          <w:rFonts w:ascii="Cambria" w:hAnsi="Cambria" w:cs="Arial"/>
          <w:sz w:val="20"/>
          <w:szCs w:val="20"/>
        </w:rPr>
        <w:t xml:space="preserve">British </w:t>
      </w:r>
      <w:r w:rsidR="00315A6E" w:rsidRPr="00425B23">
        <w:rPr>
          <w:rFonts w:ascii="Cambria" w:hAnsi="Cambria" w:cs="Arial"/>
          <w:sz w:val="20"/>
          <w:szCs w:val="20"/>
        </w:rPr>
        <w:t>S</w:t>
      </w:r>
      <w:r w:rsidR="00A004C9" w:rsidRPr="00425B23">
        <w:rPr>
          <w:rFonts w:ascii="Cambria" w:hAnsi="Cambria" w:cs="Arial"/>
          <w:sz w:val="20"/>
          <w:szCs w:val="20"/>
        </w:rPr>
        <w:t xml:space="preserve">tandard </w:t>
      </w:r>
      <w:r w:rsidR="003F37FC" w:rsidRPr="00425B23">
        <w:rPr>
          <w:rFonts w:ascii="Cambria" w:hAnsi="Cambria" w:cs="Arial"/>
          <w:sz w:val="20"/>
          <w:szCs w:val="20"/>
        </w:rPr>
        <w:t>(</w:t>
      </w:r>
      <w:r w:rsidR="002327DC" w:rsidRPr="00425B23">
        <w:rPr>
          <w:rFonts w:ascii="Cambria" w:hAnsi="Cambria" w:cs="Arial"/>
          <w:sz w:val="20"/>
          <w:szCs w:val="20"/>
        </w:rPr>
        <w:t xml:space="preserve">BS </w:t>
      </w:r>
      <w:r w:rsidR="003F37FC" w:rsidRPr="00425B23">
        <w:rPr>
          <w:rFonts w:ascii="Cambria" w:hAnsi="Cambria" w:cs="Arial"/>
          <w:sz w:val="20"/>
          <w:szCs w:val="20"/>
        </w:rPr>
        <w:t>2010)</w:t>
      </w:r>
      <w:r w:rsidRPr="00425B23">
        <w:rPr>
          <w:rFonts w:ascii="Cambria" w:hAnsi="Cambria" w:cs="Arial"/>
          <w:sz w:val="20"/>
          <w:szCs w:val="20"/>
        </w:rPr>
        <w:t xml:space="preserve">. </w:t>
      </w:r>
      <w:r w:rsidR="00AA3933" w:rsidRPr="00425B23">
        <w:rPr>
          <w:rFonts w:ascii="Cambria" w:hAnsi="Cambria" w:cs="Arial"/>
          <w:sz w:val="20"/>
          <w:szCs w:val="20"/>
        </w:rPr>
        <w:t xml:space="preserve">The face sheets </w:t>
      </w:r>
      <w:r w:rsidR="00630B12" w:rsidRPr="00425B23">
        <w:rPr>
          <w:rFonts w:ascii="Cambria" w:hAnsi="Cambria" w:cs="Arial"/>
          <w:sz w:val="20"/>
          <w:szCs w:val="20"/>
        </w:rPr>
        <w:t>of the medium-scale panel w</w:t>
      </w:r>
      <w:r w:rsidR="00667B01" w:rsidRPr="00425B23">
        <w:rPr>
          <w:rFonts w:ascii="Cambria" w:hAnsi="Cambria" w:cs="Arial"/>
          <w:sz w:val="20"/>
          <w:szCs w:val="20"/>
        </w:rPr>
        <w:t>ere made of</w:t>
      </w:r>
      <w:r w:rsidR="00630B12" w:rsidRPr="00425B23">
        <w:rPr>
          <w:rFonts w:ascii="Cambria" w:hAnsi="Cambria" w:cs="Arial"/>
          <w:sz w:val="20"/>
          <w:szCs w:val="20"/>
        </w:rPr>
        <w:t xml:space="preserve"> </w:t>
      </w:r>
      <w:r w:rsidR="00DB2409" w:rsidRPr="00425B23">
        <w:rPr>
          <w:rFonts w:ascii="Cambria" w:hAnsi="Cambria" w:cs="Arial"/>
          <w:sz w:val="20"/>
          <w:szCs w:val="20"/>
        </w:rPr>
        <w:t>10-mm-</w:t>
      </w:r>
      <w:r w:rsidR="00AA3933" w:rsidRPr="00425B23">
        <w:rPr>
          <w:rFonts w:ascii="Cambria" w:hAnsi="Cambria" w:cs="Arial"/>
          <w:sz w:val="20"/>
          <w:szCs w:val="20"/>
        </w:rPr>
        <w:t xml:space="preserve">thick </w:t>
      </w:r>
      <w:r w:rsidR="00AA3933" w:rsidRPr="00425B23">
        <w:rPr>
          <w:rFonts w:ascii="Cambria" w:hAnsi="Cambria" w:cs="Arial"/>
          <w:sz w:val="20"/>
          <w:szCs w:val="20"/>
        </w:rPr>
        <w:lastRenderedPageBreak/>
        <w:t>m</w:t>
      </w:r>
      <w:r w:rsidR="00630B12" w:rsidRPr="00425B23">
        <w:rPr>
          <w:rFonts w:ascii="Cambria" w:hAnsi="Cambria" w:cs="Arial"/>
          <w:sz w:val="20"/>
          <w:szCs w:val="20"/>
        </w:rPr>
        <w:t xml:space="preserve">onolithic fully toughened glass, </w:t>
      </w:r>
      <w:r w:rsidR="00AA3933" w:rsidRPr="00425B23">
        <w:rPr>
          <w:rFonts w:ascii="Cambria" w:hAnsi="Cambria" w:cs="Arial"/>
          <w:sz w:val="20"/>
          <w:szCs w:val="20"/>
        </w:rPr>
        <w:t xml:space="preserve">and </w:t>
      </w:r>
      <w:r w:rsidR="00630B12" w:rsidRPr="00425B23">
        <w:rPr>
          <w:rFonts w:ascii="Cambria" w:hAnsi="Cambria" w:cs="Arial"/>
          <w:sz w:val="20"/>
          <w:szCs w:val="20"/>
        </w:rPr>
        <w:t>t</w:t>
      </w:r>
      <w:r w:rsidR="00667B01" w:rsidRPr="00425B23">
        <w:rPr>
          <w:rFonts w:ascii="Cambria" w:hAnsi="Cambria" w:cs="Arial"/>
          <w:sz w:val="20"/>
          <w:szCs w:val="20"/>
        </w:rPr>
        <w:t>hose of the large-scale panels of</w:t>
      </w:r>
      <w:r w:rsidR="00630B12" w:rsidRPr="00425B23">
        <w:rPr>
          <w:rFonts w:ascii="Cambria" w:hAnsi="Cambria" w:cs="Arial"/>
          <w:sz w:val="20"/>
          <w:szCs w:val="20"/>
        </w:rPr>
        <w:t xml:space="preserve"> </w:t>
      </w:r>
      <w:r w:rsidR="00AA3933" w:rsidRPr="00425B23">
        <w:rPr>
          <w:rFonts w:ascii="Cambria" w:hAnsi="Cambria" w:cs="Arial"/>
          <w:sz w:val="20"/>
          <w:szCs w:val="20"/>
        </w:rPr>
        <w:t>21.5-mm</w:t>
      </w:r>
      <w:r w:rsidR="00DB2409" w:rsidRPr="00425B23">
        <w:rPr>
          <w:rFonts w:ascii="Cambria" w:hAnsi="Cambria" w:cs="Arial"/>
          <w:sz w:val="20"/>
          <w:szCs w:val="20"/>
        </w:rPr>
        <w:t>-</w:t>
      </w:r>
      <w:r w:rsidR="00AA3933" w:rsidRPr="00425B23">
        <w:rPr>
          <w:rFonts w:ascii="Cambria" w:hAnsi="Cambria" w:cs="Arial"/>
          <w:sz w:val="20"/>
          <w:szCs w:val="20"/>
        </w:rPr>
        <w:t xml:space="preserve">thick laminated heat strengthened glass </w:t>
      </w:r>
      <w:r w:rsidR="00630B12" w:rsidRPr="00425B23">
        <w:rPr>
          <w:rFonts w:ascii="Cambria" w:hAnsi="Cambria" w:cs="Arial"/>
          <w:sz w:val="20"/>
          <w:szCs w:val="20"/>
        </w:rPr>
        <w:t>(</w:t>
      </w:r>
      <w:r w:rsidR="00246227" w:rsidRPr="00425B23">
        <w:rPr>
          <w:rFonts w:ascii="Cambria" w:hAnsi="Cambria" w:cs="Arial"/>
          <w:sz w:val="20"/>
          <w:szCs w:val="20"/>
        </w:rPr>
        <w:t>with</w:t>
      </w:r>
      <w:r w:rsidR="003A48C3" w:rsidRPr="00425B23">
        <w:rPr>
          <w:rFonts w:ascii="Cambria" w:hAnsi="Cambria" w:cs="Arial"/>
          <w:sz w:val="20"/>
          <w:szCs w:val="20"/>
        </w:rPr>
        <w:t xml:space="preserve"> two </w:t>
      </w:r>
      <w:r w:rsidR="00246227" w:rsidRPr="00425B23">
        <w:rPr>
          <w:rFonts w:ascii="Cambria" w:hAnsi="Cambria" w:cs="Arial"/>
          <w:sz w:val="20"/>
          <w:szCs w:val="20"/>
        </w:rPr>
        <w:t xml:space="preserve">glass layers and </w:t>
      </w:r>
      <w:r w:rsidR="00630B12" w:rsidRPr="00425B23">
        <w:rPr>
          <w:rFonts w:ascii="Cambria" w:hAnsi="Cambria" w:cs="Arial"/>
          <w:sz w:val="20"/>
          <w:szCs w:val="20"/>
        </w:rPr>
        <w:t>a</w:t>
      </w:r>
      <w:r w:rsidR="00AA3933" w:rsidRPr="00425B23">
        <w:rPr>
          <w:rFonts w:ascii="Cambria" w:hAnsi="Cambria" w:cs="Arial"/>
          <w:sz w:val="20"/>
          <w:szCs w:val="20"/>
        </w:rPr>
        <w:t xml:space="preserve"> </w:t>
      </w:r>
      <w:r w:rsidR="00630B12" w:rsidRPr="00425B23">
        <w:rPr>
          <w:rFonts w:ascii="Cambria" w:hAnsi="Cambria" w:cs="Arial"/>
          <w:sz w:val="20"/>
          <w:szCs w:val="20"/>
        </w:rPr>
        <w:t xml:space="preserve">polyvinyl </w:t>
      </w:r>
      <w:proofErr w:type="spellStart"/>
      <w:r w:rsidR="00630B12" w:rsidRPr="00425B23">
        <w:rPr>
          <w:rFonts w:ascii="Cambria" w:hAnsi="Cambria" w:cs="Arial"/>
          <w:sz w:val="20"/>
          <w:szCs w:val="20"/>
        </w:rPr>
        <w:t>butyral</w:t>
      </w:r>
      <w:proofErr w:type="spellEnd"/>
      <w:r w:rsidR="00630B12" w:rsidRPr="00425B23">
        <w:rPr>
          <w:rFonts w:ascii="Cambria" w:hAnsi="Cambria" w:cs="Arial"/>
          <w:sz w:val="20"/>
          <w:szCs w:val="20"/>
        </w:rPr>
        <w:t xml:space="preserve">, </w:t>
      </w:r>
      <w:r w:rsidR="00AA3933" w:rsidRPr="00425B23">
        <w:rPr>
          <w:rFonts w:ascii="Cambria" w:hAnsi="Cambria" w:cs="Arial"/>
          <w:sz w:val="20"/>
          <w:szCs w:val="20"/>
        </w:rPr>
        <w:t>PVB</w:t>
      </w:r>
      <w:r w:rsidR="00630B12" w:rsidRPr="00425B23">
        <w:rPr>
          <w:rFonts w:ascii="Cambria" w:hAnsi="Cambria" w:cs="Arial"/>
          <w:sz w:val="20"/>
          <w:szCs w:val="20"/>
        </w:rPr>
        <w:t>,</w:t>
      </w:r>
      <w:r w:rsidR="00AA3933" w:rsidRPr="00425B23">
        <w:rPr>
          <w:rFonts w:ascii="Cambria" w:hAnsi="Cambria" w:cs="Arial"/>
          <w:sz w:val="20"/>
          <w:szCs w:val="20"/>
        </w:rPr>
        <w:t xml:space="preserve"> interlayer</w:t>
      </w:r>
      <w:r w:rsidR="00630B12" w:rsidRPr="00425B23">
        <w:rPr>
          <w:rFonts w:ascii="Cambria" w:hAnsi="Cambria" w:cs="Arial"/>
          <w:sz w:val="20"/>
          <w:szCs w:val="20"/>
        </w:rPr>
        <w:t xml:space="preserve">) </w:t>
      </w:r>
      <w:r w:rsidR="004A1F63" w:rsidRPr="00425B23">
        <w:rPr>
          <w:rFonts w:ascii="Cambria" w:hAnsi="Cambria" w:cs="Arial"/>
          <w:sz w:val="20"/>
          <w:szCs w:val="20"/>
        </w:rPr>
        <w:t xml:space="preserve">– </w:t>
      </w:r>
      <w:r w:rsidR="00C90093" w:rsidRPr="00425B23">
        <w:rPr>
          <w:rFonts w:ascii="Cambria" w:hAnsi="Cambria" w:cs="Arial"/>
          <w:sz w:val="20"/>
          <w:szCs w:val="20"/>
        </w:rPr>
        <w:t xml:space="preserve">in all cases </w:t>
      </w:r>
      <w:r w:rsidR="004A1F63" w:rsidRPr="00425B23">
        <w:rPr>
          <w:rFonts w:ascii="Cambria" w:hAnsi="Cambria" w:cs="Arial"/>
          <w:sz w:val="20"/>
          <w:szCs w:val="20"/>
        </w:rPr>
        <w:t>s</w:t>
      </w:r>
      <w:r w:rsidR="00046E39" w:rsidRPr="00425B23">
        <w:rPr>
          <w:rFonts w:ascii="Cambria" w:hAnsi="Cambria" w:cs="Arial"/>
          <w:sz w:val="20"/>
          <w:szCs w:val="20"/>
        </w:rPr>
        <w:t>oda</w:t>
      </w:r>
      <w:r w:rsidR="00050EFB" w:rsidRPr="00425B23">
        <w:rPr>
          <w:rFonts w:ascii="Cambria" w:hAnsi="Cambria" w:cs="Arial"/>
          <w:sz w:val="20"/>
          <w:szCs w:val="20"/>
        </w:rPr>
        <w:t xml:space="preserve">-lime-silica </w:t>
      </w:r>
      <w:r w:rsidR="00353CEB" w:rsidRPr="00425B23">
        <w:rPr>
          <w:rFonts w:ascii="Cambria" w:hAnsi="Cambria" w:cs="Arial"/>
          <w:sz w:val="20"/>
          <w:szCs w:val="20"/>
        </w:rPr>
        <w:t xml:space="preserve">float </w:t>
      </w:r>
      <w:r w:rsidR="00050EFB" w:rsidRPr="00425B23">
        <w:rPr>
          <w:rFonts w:ascii="Cambria" w:hAnsi="Cambria" w:cs="Arial"/>
          <w:sz w:val="20"/>
          <w:szCs w:val="20"/>
        </w:rPr>
        <w:t>glass</w:t>
      </w:r>
      <w:r w:rsidR="004F1CC3" w:rsidRPr="00425B23">
        <w:rPr>
          <w:rFonts w:ascii="Cambria" w:hAnsi="Cambria" w:cs="Arial"/>
          <w:sz w:val="20"/>
          <w:szCs w:val="20"/>
        </w:rPr>
        <w:t xml:space="preserve"> </w:t>
      </w:r>
      <w:r w:rsidR="00046E39" w:rsidRPr="00425B23">
        <w:rPr>
          <w:rFonts w:ascii="Cambria" w:hAnsi="Cambria" w:cs="Arial"/>
          <w:sz w:val="20"/>
          <w:szCs w:val="20"/>
        </w:rPr>
        <w:t xml:space="preserve">was used </w:t>
      </w:r>
      <w:r w:rsidR="003F37FC" w:rsidRPr="00425B23">
        <w:rPr>
          <w:rFonts w:ascii="Cambria" w:hAnsi="Cambria" w:cs="Arial"/>
          <w:sz w:val="20"/>
          <w:szCs w:val="20"/>
        </w:rPr>
        <w:t>manufactured to British Standard (</w:t>
      </w:r>
      <w:r w:rsidR="002327DC" w:rsidRPr="00425B23">
        <w:rPr>
          <w:rFonts w:ascii="Cambria" w:hAnsi="Cambria" w:cs="Arial"/>
          <w:sz w:val="20"/>
          <w:szCs w:val="20"/>
        </w:rPr>
        <w:t xml:space="preserve">BS </w:t>
      </w:r>
      <w:r w:rsidR="003F37FC" w:rsidRPr="00425B23">
        <w:rPr>
          <w:rFonts w:ascii="Cambria" w:hAnsi="Cambria" w:cs="Arial"/>
          <w:sz w:val="20"/>
          <w:szCs w:val="20"/>
        </w:rPr>
        <w:t>2012)</w:t>
      </w:r>
      <w:r w:rsidR="00046E39" w:rsidRPr="00425B23">
        <w:rPr>
          <w:rFonts w:ascii="Cambria" w:hAnsi="Cambria" w:cs="Arial"/>
          <w:sz w:val="20"/>
          <w:szCs w:val="20"/>
        </w:rPr>
        <w:t xml:space="preserve">, </w:t>
      </w:r>
      <w:r w:rsidR="00C90093" w:rsidRPr="00425B23">
        <w:rPr>
          <w:rFonts w:ascii="Cambria" w:hAnsi="Cambria" w:cs="Arial"/>
          <w:sz w:val="20"/>
          <w:szCs w:val="20"/>
        </w:rPr>
        <w:t xml:space="preserve">and </w:t>
      </w:r>
      <w:r w:rsidR="00436892" w:rsidRPr="00425B23">
        <w:rPr>
          <w:rFonts w:ascii="Cambria" w:hAnsi="Cambria" w:cs="Arial"/>
          <w:sz w:val="20"/>
          <w:szCs w:val="20"/>
        </w:rPr>
        <w:t xml:space="preserve">all glass was </w:t>
      </w:r>
      <w:r w:rsidRPr="00425B23">
        <w:rPr>
          <w:rFonts w:ascii="Cambria" w:hAnsi="Cambria" w:cs="Arial"/>
          <w:sz w:val="20"/>
          <w:szCs w:val="20"/>
        </w:rPr>
        <w:t>heat</w:t>
      </w:r>
      <w:r w:rsidR="00A004C9" w:rsidRPr="00425B23">
        <w:rPr>
          <w:rFonts w:ascii="Cambria" w:hAnsi="Cambria" w:cs="Arial"/>
          <w:sz w:val="20"/>
          <w:szCs w:val="20"/>
        </w:rPr>
        <w:t>-</w:t>
      </w:r>
      <w:r w:rsidRPr="00425B23">
        <w:rPr>
          <w:rFonts w:ascii="Cambria" w:hAnsi="Cambria" w:cs="Arial"/>
          <w:sz w:val="20"/>
          <w:szCs w:val="20"/>
        </w:rPr>
        <w:t xml:space="preserve">treated </w:t>
      </w:r>
      <w:r w:rsidR="00315A6E" w:rsidRPr="00425B23">
        <w:rPr>
          <w:rFonts w:ascii="Cambria" w:hAnsi="Cambria" w:cs="Arial"/>
          <w:sz w:val="20"/>
          <w:szCs w:val="20"/>
        </w:rPr>
        <w:t xml:space="preserve">to relevant </w:t>
      </w:r>
      <w:r w:rsidR="008C1762" w:rsidRPr="00425B23">
        <w:rPr>
          <w:rFonts w:ascii="Cambria" w:hAnsi="Cambria" w:cs="Arial"/>
          <w:sz w:val="20"/>
          <w:szCs w:val="20"/>
        </w:rPr>
        <w:t>s</w:t>
      </w:r>
      <w:r w:rsidR="00315A6E" w:rsidRPr="00425B23">
        <w:rPr>
          <w:rFonts w:ascii="Cambria" w:hAnsi="Cambria" w:cs="Arial"/>
          <w:sz w:val="20"/>
          <w:szCs w:val="20"/>
        </w:rPr>
        <w:t>tandards</w:t>
      </w:r>
      <w:r w:rsidR="00283F4D" w:rsidRPr="00425B23">
        <w:rPr>
          <w:rFonts w:ascii="Cambria" w:hAnsi="Cambria" w:cs="Arial"/>
          <w:sz w:val="20"/>
          <w:szCs w:val="20"/>
        </w:rPr>
        <w:t xml:space="preserve"> </w:t>
      </w:r>
      <w:r w:rsidR="003F37FC" w:rsidRPr="00425B23">
        <w:rPr>
          <w:rFonts w:ascii="Cambria" w:hAnsi="Cambria" w:cs="Arial"/>
          <w:sz w:val="20"/>
          <w:szCs w:val="20"/>
        </w:rPr>
        <w:t>(</w:t>
      </w:r>
      <w:r w:rsidR="002327DC" w:rsidRPr="00425B23">
        <w:rPr>
          <w:rFonts w:ascii="Cambria" w:hAnsi="Cambria" w:cs="Arial"/>
          <w:sz w:val="20"/>
          <w:szCs w:val="20"/>
        </w:rPr>
        <w:t xml:space="preserve">BS </w:t>
      </w:r>
      <w:r w:rsidR="003F37FC" w:rsidRPr="00425B23">
        <w:rPr>
          <w:rFonts w:ascii="Cambria" w:hAnsi="Cambria" w:cs="Arial"/>
          <w:sz w:val="20"/>
          <w:szCs w:val="20"/>
        </w:rPr>
        <w:t>2004</w:t>
      </w:r>
      <w:r w:rsidR="00F379E0" w:rsidRPr="00425B23">
        <w:rPr>
          <w:rFonts w:ascii="Cambria" w:hAnsi="Cambria" w:cs="Arial"/>
          <w:sz w:val="20"/>
          <w:szCs w:val="20"/>
        </w:rPr>
        <w:t>a</w:t>
      </w:r>
      <w:r w:rsidR="003F37FC" w:rsidRPr="00425B23">
        <w:rPr>
          <w:rFonts w:ascii="Cambria" w:hAnsi="Cambria" w:cs="Arial"/>
          <w:sz w:val="20"/>
          <w:szCs w:val="20"/>
        </w:rPr>
        <w:t xml:space="preserve">; </w:t>
      </w:r>
      <w:r w:rsidR="002327DC" w:rsidRPr="00425B23">
        <w:rPr>
          <w:rFonts w:ascii="Cambria" w:hAnsi="Cambria" w:cs="Arial"/>
          <w:sz w:val="20"/>
          <w:szCs w:val="20"/>
        </w:rPr>
        <w:t xml:space="preserve">BS </w:t>
      </w:r>
      <w:r w:rsidR="00F379E0" w:rsidRPr="00425B23">
        <w:rPr>
          <w:rFonts w:ascii="Cambria" w:hAnsi="Cambria" w:cs="Arial"/>
          <w:sz w:val="20"/>
          <w:szCs w:val="20"/>
        </w:rPr>
        <w:t>2004b</w:t>
      </w:r>
      <w:r w:rsidR="003F37FC" w:rsidRPr="00425B23">
        <w:rPr>
          <w:rFonts w:ascii="Cambria" w:hAnsi="Cambria" w:cs="Arial"/>
          <w:sz w:val="20"/>
          <w:szCs w:val="20"/>
        </w:rPr>
        <w:t>)</w:t>
      </w:r>
      <w:r w:rsidR="00AA3933" w:rsidRPr="00425B23">
        <w:rPr>
          <w:rFonts w:ascii="Cambria" w:hAnsi="Cambria" w:cs="Arial"/>
          <w:sz w:val="20"/>
          <w:szCs w:val="20"/>
        </w:rPr>
        <w:t xml:space="preserve">. </w:t>
      </w:r>
      <w:r w:rsidR="00436892" w:rsidRPr="00425B23">
        <w:rPr>
          <w:rFonts w:ascii="Cambria" w:hAnsi="Cambria" w:cs="Arial"/>
          <w:sz w:val="20"/>
          <w:szCs w:val="20"/>
        </w:rPr>
        <w:t>A t</w:t>
      </w:r>
      <w:r w:rsidR="005636DB" w:rsidRPr="00425B23">
        <w:rPr>
          <w:rFonts w:ascii="Cambria" w:hAnsi="Cambria" w:cs="Arial"/>
          <w:sz w:val="20"/>
          <w:szCs w:val="20"/>
        </w:rPr>
        <w:t xml:space="preserve">wo-part acrylate adhesive </w:t>
      </w:r>
      <w:r w:rsidR="00EB7676" w:rsidRPr="00425B23">
        <w:rPr>
          <w:rFonts w:ascii="Cambria" w:hAnsi="Cambria" w:cs="Arial"/>
          <w:sz w:val="20"/>
          <w:szCs w:val="20"/>
        </w:rPr>
        <w:t>Araldite A2047 from Huntsman</w:t>
      </w:r>
      <w:r w:rsidR="00361254" w:rsidRPr="00425B23">
        <w:rPr>
          <w:rFonts w:ascii="Cambria" w:hAnsi="Cambria" w:cs="Arial"/>
          <w:sz w:val="20"/>
          <w:szCs w:val="20"/>
        </w:rPr>
        <w:t xml:space="preserve"> </w:t>
      </w:r>
      <w:r w:rsidR="007018CB" w:rsidRPr="00425B23">
        <w:rPr>
          <w:rFonts w:ascii="Cambria" w:hAnsi="Cambria" w:cs="Arial"/>
          <w:sz w:val="20"/>
          <w:szCs w:val="20"/>
        </w:rPr>
        <w:t xml:space="preserve">was used </w:t>
      </w:r>
      <w:r w:rsidR="00EB7676" w:rsidRPr="00425B23">
        <w:rPr>
          <w:rFonts w:ascii="Cambria" w:hAnsi="Cambria" w:cs="Arial"/>
          <w:sz w:val="20"/>
          <w:szCs w:val="20"/>
        </w:rPr>
        <w:t xml:space="preserve">to produce a 3-mm thick </w:t>
      </w:r>
      <w:r w:rsidR="007018CB" w:rsidRPr="00425B23">
        <w:rPr>
          <w:rFonts w:ascii="Cambria" w:hAnsi="Cambria" w:cs="Arial"/>
          <w:sz w:val="20"/>
          <w:szCs w:val="20"/>
        </w:rPr>
        <w:t xml:space="preserve">bond </w:t>
      </w:r>
      <w:r w:rsidR="00EB7676" w:rsidRPr="00425B23">
        <w:rPr>
          <w:rFonts w:ascii="Cambria" w:hAnsi="Cambria" w:cs="Arial"/>
          <w:sz w:val="20"/>
          <w:szCs w:val="20"/>
        </w:rPr>
        <w:t xml:space="preserve">between </w:t>
      </w:r>
      <w:r w:rsidR="00315A6E" w:rsidRPr="00425B23">
        <w:rPr>
          <w:rFonts w:ascii="Cambria" w:hAnsi="Cambria" w:cs="Arial"/>
          <w:sz w:val="20"/>
          <w:szCs w:val="20"/>
        </w:rPr>
        <w:t xml:space="preserve">the </w:t>
      </w:r>
      <w:r w:rsidR="00027AB7" w:rsidRPr="00425B23">
        <w:rPr>
          <w:rFonts w:ascii="Cambria" w:hAnsi="Cambria" w:cs="Arial"/>
          <w:sz w:val="20"/>
          <w:szCs w:val="20"/>
        </w:rPr>
        <w:t>edge-</w:t>
      </w:r>
      <w:r w:rsidR="00315A6E" w:rsidRPr="00425B23">
        <w:rPr>
          <w:rFonts w:ascii="Cambria" w:hAnsi="Cambria" w:cs="Arial"/>
          <w:sz w:val="20"/>
          <w:szCs w:val="20"/>
        </w:rPr>
        <w:t>frame</w:t>
      </w:r>
      <w:r w:rsidR="005636DB" w:rsidRPr="00425B23">
        <w:rPr>
          <w:rFonts w:ascii="Cambria" w:hAnsi="Cambria" w:cs="Arial"/>
          <w:sz w:val="20"/>
          <w:szCs w:val="20"/>
        </w:rPr>
        <w:t xml:space="preserve"> profiles </w:t>
      </w:r>
      <w:r w:rsidR="00EB7676" w:rsidRPr="00425B23">
        <w:rPr>
          <w:rFonts w:ascii="Cambria" w:hAnsi="Cambria" w:cs="Arial"/>
          <w:sz w:val="20"/>
          <w:szCs w:val="20"/>
        </w:rPr>
        <w:t>and</w:t>
      </w:r>
      <w:r w:rsidR="005636DB" w:rsidRPr="00425B23">
        <w:rPr>
          <w:rFonts w:ascii="Cambria" w:hAnsi="Cambria" w:cs="Arial"/>
          <w:sz w:val="20"/>
          <w:szCs w:val="20"/>
        </w:rPr>
        <w:t xml:space="preserve"> glass face sheets</w:t>
      </w:r>
      <w:r w:rsidR="005A21C6" w:rsidRPr="00425B23">
        <w:rPr>
          <w:rFonts w:ascii="Cambria" w:hAnsi="Cambria" w:cs="Arial"/>
          <w:sz w:val="20"/>
          <w:szCs w:val="20"/>
        </w:rPr>
        <w:t xml:space="preserve"> – this</w:t>
      </w:r>
      <w:r w:rsidR="00E94BCF" w:rsidRPr="00425B23">
        <w:rPr>
          <w:rFonts w:ascii="Cambria" w:hAnsi="Cambria" w:cs="Arial"/>
          <w:sz w:val="20"/>
          <w:szCs w:val="20"/>
        </w:rPr>
        <w:t xml:space="preserve"> thickness</w:t>
      </w:r>
      <w:r w:rsidR="005A21C6" w:rsidRPr="00425B23">
        <w:rPr>
          <w:rFonts w:ascii="Cambria" w:hAnsi="Cambria" w:cs="Arial"/>
          <w:sz w:val="20"/>
          <w:szCs w:val="20"/>
        </w:rPr>
        <w:t xml:space="preserve"> </w:t>
      </w:r>
      <w:r w:rsidR="00E94BCF" w:rsidRPr="00425B23">
        <w:rPr>
          <w:rFonts w:ascii="Cambria" w:hAnsi="Cambria" w:cs="Arial"/>
          <w:sz w:val="20"/>
          <w:szCs w:val="20"/>
        </w:rPr>
        <w:t>complies with</w:t>
      </w:r>
      <w:r w:rsidR="005A21C6" w:rsidRPr="00425B23">
        <w:rPr>
          <w:rFonts w:ascii="Cambria" w:hAnsi="Cambria" w:cs="Arial"/>
          <w:sz w:val="20"/>
          <w:szCs w:val="20"/>
        </w:rPr>
        <w:t xml:space="preserve"> manufacturer</w:t>
      </w:r>
      <w:r w:rsidR="00E94BCF" w:rsidRPr="00425B23">
        <w:rPr>
          <w:rFonts w:ascii="Cambria" w:hAnsi="Cambria" w:cs="Arial"/>
          <w:sz w:val="20"/>
          <w:szCs w:val="20"/>
        </w:rPr>
        <w:t xml:space="preserve"> recommendations</w:t>
      </w:r>
      <w:r w:rsidR="005636DB" w:rsidRPr="00425B23">
        <w:rPr>
          <w:rFonts w:ascii="Cambria" w:hAnsi="Cambria" w:cs="Arial"/>
          <w:sz w:val="20"/>
          <w:szCs w:val="20"/>
        </w:rPr>
        <w:t xml:space="preserve">. </w:t>
      </w:r>
      <w:r w:rsidR="00F33C44" w:rsidRPr="00425B23">
        <w:rPr>
          <w:rFonts w:ascii="Cambria" w:hAnsi="Cambria" w:cs="Arial"/>
          <w:sz w:val="20"/>
          <w:szCs w:val="20"/>
        </w:rPr>
        <w:t xml:space="preserve">The selection of the adhesive </w:t>
      </w:r>
      <w:r w:rsidR="00B53F9B" w:rsidRPr="00425B23">
        <w:rPr>
          <w:rFonts w:ascii="Cambria" w:hAnsi="Cambria" w:cs="Arial"/>
          <w:sz w:val="20"/>
          <w:szCs w:val="20"/>
        </w:rPr>
        <w:t xml:space="preserve">and frame material </w:t>
      </w:r>
      <w:r w:rsidR="00F33C44" w:rsidRPr="00425B23">
        <w:rPr>
          <w:rFonts w:ascii="Cambria" w:hAnsi="Cambria" w:cs="Arial"/>
          <w:sz w:val="20"/>
          <w:szCs w:val="20"/>
        </w:rPr>
        <w:t>was made on the basis of a wide range of criteria descri</w:t>
      </w:r>
      <w:r w:rsidR="0042047C" w:rsidRPr="00425B23">
        <w:rPr>
          <w:rFonts w:ascii="Cambria" w:hAnsi="Cambria" w:cs="Arial"/>
          <w:sz w:val="20"/>
          <w:szCs w:val="20"/>
        </w:rPr>
        <w:t xml:space="preserve">bed elsewhere </w:t>
      </w:r>
      <w:r w:rsidR="003F37FC" w:rsidRPr="00425B23">
        <w:rPr>
          <w:rFonts w:ascii="Cambria" w:hAnsi="Cambria" w:cs="Arial"/>
          <w:sz w:val="20"/>
          <w:szCs w:val="20"/>
        </w:rPr>
        <w:t>(</w:t>
      </w:r>
      <w:proofErr w:type="spellStart"/>
      <w:r w:rsidR="003F37FC" w:rsidRPr="00425B23">
        <w:rPr>
          <w:rFonts w:ascii="Cambria" w:hAnsi="Cambria" w:cs="Arial"/>
          <w:sz w:val="20"/>
          <w:szCs w:val="20"/>
        </w:rPr>
        <w:t>Overend</w:t>
      </w:r>
      <w:proofErr w:type="spellEnd"/>
      <w:r w:rsidR="003F37FC" w:rsidRPr="00425B23">
        <w:rPr>
          <w:rFonts w:ascii="Cambria" w:hAnsi="Cambria" w:cs="Arial"/>
          <w:sz w:val="20"/>
          <w:szCs w:val="20"/>
        </w:rPr>
        <w:t xml:space="preserve"> 2011; </w:t>
      </w:r>
      <w:proofErr w:type="spellStart"/>
      <w:r w:rsidR="003F37FC" w:rsidRPr="00425B23">
        <w:rPr>
          <w:rFonts w:ascii="Cambria" w:hAnsi="Cambria" w:cs="Arial"/>
          <w:sz w:val="20"/>
          <w:szCs w:val="20"/>
        </w:rPr>
        <w:t>Belis</w:t>
      </w:r>
      <w:proofErr w:type="spellEnd"/>
      <w:r w:rsidR="003F37FC" w:rsidRPr="00425B23">
        <w:rPr>
          <w:rFonts w:ascii="Cambria" w:hAnsi="Cambria" w:cs="Arial"/>
          <w:sz w:val="20"/>
          <w:szCs w:val="20"/>
        </w:rPr>
        <w:t xml:space="preserve"> 2011)</w:t>
      </w:r>
      <w:r w:rsidR="00B53F9B" w:rsidRPr="00425B23">
        <w:rPr>
          <w:rFonts w:ascii="Cambria" w:hAnsi="Cambria" w:cs="Arial"/>
          <w:sz w:val="20"/>
          <w:szCs w:val="20"/>
        </w:rPr>
        <w:t xml:space="preserve"> and particularly for </w:t>
      </w:r>
      <w:r w:rsidR="00A92656" w:rsidRPr="00425B23">
        <w:rPr>
          <w:rFonts w:ascii="Cambria" w:hAnsi="Cambria" w:cs="Arial"/>
          <w:sz w:val="20"/>
          <w:szCs w:val="20"/>
        </w:rPr>
        <w:t xml:space="preserve">high adhesion, strength </w:t>
      </w:r>
      <w:r w:rsidR="00B53F9B" w:rsidRPr="00425B23">
        <w:rPr>
          <w:rFonts w:ascii="Cambria" w:hAnsi="Cambria" w:cs="Arial"/>
          <w:sz w:val="20"/>
          <w:szCs w:val="20"/>
        </w:rPr>
        <w:t xml:space="preserve">and ductility </w:t>
      </w:r>
      <w:r w:rsidR="00947621" w:rsidRPr="00425B23">
        <w:rPr>
          <w:rFonts w:ascii="Cambria" w:hAnsi="Cambria" w:cs="Arial"/>
          <w:sz w:val="20"/>
          <w:szCs w:val="20"/>
        </w:rPr>
        <w:t>in</w:t>
      </w:r>
      <w:r w:rsidR="00A92656" w:rsidRPr="00425B23">
        <w:rPr>
          <w:rFonts w:ascii="Cambria" w:hAnsi="Cambria" w:cs="Arial"/>
          <w:sz w:val="20"/>
          <w:szCs w:val="20"/>
        </w:rPr>
        <w:t xml:space="preserve"> </w:t>
      </w:r>
      <w:r w:rsidR="00B53F9B" w:rsidRPr="00425B23">
        <w:rPr>
          <w:rFonts w:ascii="Cambria" w:hAnsi="Cambria" w:cs="Arial"/>
          <w:sz w:val="20"/>
          <w:szCs w:val="20"/>
        </w:rPr>
        <w:t>the</w:t>
      </w:r>
      <w:r w:rsidR="009925BE" w:rsidRPr="00425B23">
        <w:rPr>
          <w:rFonts w:ascii="Cambria" w:hAnsi="Cambria" w:cs="Arial"/>
          <w:sz w:val="20"/>
          <w:szCs w:val="20"/>
        </w:rPr>
        <w:t xml:space="preserve"> adhesive</w:t>
      </w:r>
      <w:r w:rsidR="00B53F9B" w:rsidRPr="00425B23">
        <w:rPr>
          <w:rFonts w:ascii="Cambria" w:hAnsi="Cambria" w:cs="Arial"/>
          <w:sz w:val="20"/>
          <w:szCs w:val="20"/>
        </w:rPr>
        <w:t xml:space="preserve"> joints (</w:t>
      </w:r>
      <w:proofErr w:type="spellStart"/>
      <w:r w:rsidR="00B53F9B" w:rsidRPr="00425B23">
        <w:rPr>
          <w:rFonts w:ascii="Cambria" w:hAnsi="Cambria" w:cs="Arial"/>
          <w:sz w:val="20"/>
          <w:szCs w:val="20"/>
        </w:rPr>
        <w:t>Nhamoinesu</w:t>
      </w:r>
      <w:proofErr w:type="spellEnd"/>
      <w:r w:rsidR="00B53F9B" w:rsidRPr="00425B23">
        <w:rPr>
          <w:rFonts w:ascii="Cambria" w:hAnsi="Cambria" w:cs="Arial"/>
          <w:sz w:val="20"/>
          <w:szCs w:val="20"/>
        </w:rPr>
        <w:t xml:space="preserve"> 2015)</w:t>
      </w:r>
      <w:r w:rsidR="0051678C" w:rsidRPr="00425B23">
        <w:rPr>
          <w:rFonts w:ascii="Cambria" w:hAnsi="Cambria" w:cs="Arial"/>
          <w:sz w:val="20"/>
          <w:szCs w:val="20"/>
        </w:rPr>
        <w:t xml:space="preserve">. </w:t>
      </w:r>
      <w:r w:rsidR="00D030B7" w:rsidRPr="00425B23">
        <w:rPr>
          <w:rFonts w:ascii="Cambria" w:hAnsi="Cambria" w:cs="Arial"/>
          <w:sz w:val="20"/>
          <w:szCs w:val="20"/>
        </w:rPr>
        <w:t>The relevant properties of all materials are given in Table 1. The properties of PVB were taken from manufacturer data sheet (</w:t>
      </w:r>
      <w:proofErr w:type="spellStart"/>
      <w:r w:rsidR="00D030B7" w:rsidRPr="00425B23">
        <w:rPr>
          <w:rFonts w:ascii="Cambria" w:hAnsi="Cambria" w:cs="Arial"/>
          <w:sz w:val="20"/>
          <w:szCs w:val="20"/>
        </w:rPr>
        <w:t>Saflex</w:t>
      </w:r>
      <w:proofErr w:type="spellEnd"/>
      <w:r w:rsidR="00D030B7" w:rsidRPr="00425B23">
        <w:rPr>
          <w:rFonts w:ascii="Cambria" w:hAnsi="Cambria" w:cs="Arial"/>
          <w:sz w:val="20"/>
          <w:szCs w:val="20"/>
        </w:rPr>
        <w:t xml:space="preserve"> 2018) for the temperature and duration of the tests and those of Araldite A2047 from compression-relaxation tests (</w:t>
      </w:r>
      <w:proofErr w:type="spellStart"/>
      <w:r w:rsidR="00D030B7" w:rsidRPr="00425B23">
        <w:rPr>
          <w:rFonts w:ascii="Cambria" w:hAnsi="Cambria" w:cs="Arial"/>
          <w:sz w:val="20"/>
          <w:szCs w:val="20"/>
        </w:rPr>
        <w:t>Pascual</w:t>
      </w:r>
      <w:proofErr w:type="spellEnd"/>
      <w:r w:rsidR="00D030B7" w:rsidRPr="00425B23">
        <w:rPr>
          <w:rFonts w:ascii="Cambria" w:hAnsi="Cambria" w:cs="Arial"/>
          <w:sz w:val="20"/>
          <w:szCs w:val="20"/>
        </w:rPr>
        <w:t xml:space="preserve"> 2017b). </w:t>
      </w:r>
      <w:r w:rsidR="0082229A" w:rsidRPr="00425B23">
        <w:rPr>
          <w:rFonts w:ascii="Cambria" w:hAnsi="Cambria" w:cs="Arial"/>
          <w:sz w:val="20"/>
          <w:szCs w:val="20"/>
        </w:rPr>
        <w:t>The properties of steel were obtained from tensile tests (</w:t>
      </w:r>
      <w:proofErr w:type="spellStart"/>
      <w:r w:rsidR="0082229A" w:rsidRPr="00425B23">
        <w:rPr>
          <w:rFonts w:ascii="Cambria" w:hAnsi="Cambria" w:cs="Arial"/>
          <w:sz w:val="20"/>
          <w:szCs w:val="20"/>
        </w:rPr>
        <w:t>Tsui</w:t>
      </w:r>
      <w:proofErr w:type="spellEnd"/>
      <w:r w:rsidR="0082229A" w:rsidRPr="00425B23">
        <w:rPr>
          <w:rFonts w:ascii="Cambria" w:hAnsi="Cambria" w:cs="Arial"/>
          <w:sz w:val="20"/>
          <w:szCs w:val="20"/>
        </w:rPr>
        <w:t xml:space="preserve"> 2017) and s</w:t>
      </w:r>
      <w:r w:rsidR="00D030B7" w:rsidRPr="00425B23">
        <w:rPr>
          <w:rFonts w:ascii="Cambria" w:hAnsi="Cambria" w:cs="Arial"/>
          <w:sz w:val="20"/>
          <w:szCs w:val="20"/>
        </w:rPr>
        <w:t>tandard values were considered for glass (</w:t>
      </w:r>
      <w:proofErr w:type="spellStart"/>
      <w:r w:rsidR="00D030B7" w:rsidRPr="00425B23">
        <w:rPr>
          <w:rFonts w:ascii="Cambria" w:hAnsi="Cambria" w:cs="Arial"/>
          <w:sz w:val="20"/>
          <w:szCs w:val="20"/>
        </w:rPr>
        <w:t>Haldimann</w:t>
      </w:r>
      <w:proofErr w:type="spellEnd"/>
      <w:r w:rsidR="00D030B7" w:rsidRPr="00425B23">
        <w:rPr>
          <w:rFonts w:ascii="Cambria" w:hAnsi="Cambria" w:cs="Arial"/>
          <w:sz w:val="20"/>
          <w:szCs w:val="20"/>
        </w:rPr>
        <w:t xml:space="preserve"> 200</w:t>
      </w:r>
      <w:r w:rsidR="0082229A" w:rsidRPr="00425B23">
        <w:rPr>
          <w:rFonts w:ascii="Cambria" w:hAnsi="Cambria" w:cs="Arial"/>
          <w:sz w:val="20"/>
          <w:szCs w:val="20"/>
        </w:rPr>
        <w:t>8</w:t>
      </w:r>
      <w:r w:rsidR="00D030B7" w:rsidRPr="00425B23">
        <w:rPr>
          <w:rFonts w:ascii="Cambria" w:hAnsi="Cambria" w:cs="Arial"/>
          <w:sz w:val="20"/>
          <w:szCs w:val="20"/>
        </w:rPr>
        <w:t xml:space="preserve">).  </w:t>
      </w:r>
    </w:p>
    <w:p w14:paraId="247E4930" w14:textId="77777777" w:rsidR="00D030B7" w:rsidRPr="00425B23" w:rsidRDefault="00D030B7" w:rsidP="00D030B7">
      <w:pPr>
        <w:ind w:firstLine="720"/>
        <w:rPr>
          <w:rFonts w:ascii="Cambria" w:hAnsi="Cambria" w:cs="Arial"/>
          <w:sz w:val="20"/>
          <w:szCs w:val="20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4"/>
        <w:gridCol w:w="1418"/>
        <w:gridCol w:w="1276"/>
        <w:gridCol w:w="1275"/>
      </w:tblGrid>
      <w:tr w:rsidR="00D030B7" w:rsidRPr="00425B23" w14:paraId="02AA129E" w14:textId="77777777" w:rsidTr="0070668C">
        <w:trPr>
          <w:trHeight w:val="510"/>
          <w:jc w:val="center"/>
        </w:trPr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CA82DE" w14:textId="77777777" w:rsidR="00D030B7" w:rsidRPr="00425B23" w:rsidRDefault="00D030B7" w:rsidP="0070668C">
            <w:pPr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Material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0B3C9D" w14:textId="77777777" w:rsidR="00D030B7" w:rsidRPr="00425B23" w:rsidRDefault="00D030B7" w:rsidP="0070668C">
            <w:pPr>
              <w:rPr>
                <w:rFonts w:ascii="Cambria" w:hAnsi="Cambria" w:cs="Arial"/>
                <w:sz w:val="20"/>
                <w:szCs w:val="20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 xml:space="preserve">Law </w:t>
            </w:r>
            <w:r w:rsidRPr="00425B23">
              <w:rPr>
                <w:rFonts w:ascii="Cambria" w:hAnsi="Cambria" w:cs="Arial"/>
                <w:i/>
                <w:sz w:val="17"/>
                <w:szCs w:val="17"/>
              </w:rPr>
              <w:t>σ</w:t>
            </w:r>
            <w:r w:rsidRPr="00425B23">
              <w:rPr>
                <w:rFonts w:ascii="Cambria" w:hAnsi="Cambria" w:cs="Arial"/>
                <w:sz w:val="17"/>
                <w:szCs w:val="17"/>
              </w:rPr>
              <w:t xml:space="preserve"> - </w:t>
            </w:r>
            <w:r w:rsidRPr="00425B23">
              <w:rPr>
                <w:rFonts w:ascii="Cambria" w:hAnsi="Cambria" w:cs="Arial"/>
                <w:i/>
                <w:sz w:val="17"/>
                <w:szCs w:val="17"/>
              </w:rPr>
              <w:t>ε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213532" w14:textId="77777777" w:rsidR="00D030B7" w:rsidRPr="00425B23" w:rsidRDefault="00D030B7" w:rsidP="0070668C">
            <w:pPr>
              <w:rPr>
                <w:rFonts w:ascii="Cambria" w:hAnsi="Cambria" w:cs="Arial"/>
                <w:sz w:val="20"/>
                <w:szCs w:val="20"/>
              </w:rPr>
            </w:pPr>
            <w:r w:rsidRPr="00425B23">
              <w:rPr>
                <w:rFonts w:ascii="Cambria" w:hAnsi="Cambria" w:cs="Arial"/>
                <w:i/>
                <w:sz w:val="17"/>
                <w:szCs w:val="17"/>
              </w:rPr>
              <w:t>E</w:t>
            </w:r>
            <w:r w:rsidRPr="00425B23">
              <w:rPr>
                <w:rFonts w:ascii="Cambria" w:hAnsi="Cambria" w:cs="Arial"/>
                <w:i/>
                <w:sz w:val="17"/>
                <w:szCs w:val="17"/>
                <w:vertAlign w:val="subscript"/>
              </w:rPr>
              <w:t>0</w:t>
            </w:r>
            <w:r w:rsidRPr="00425B23">
              <w:rPr>
                <w:rFonts w:ascii="Cambria" w:hAnsi="Cambria" w:cs="Arial"/>
                <w:sz w:val="17"/>
                <w:szCs w:val="17"/>
              </w:rPr>
              <w:t xml:space="preserve"> ; </w:t>
            </w:r>
            <w:proofErr w:type="spellStart"/>
            <w:r w:rsidRPr="00425B23">
              <w:rPr>
                <w:rFonts w:ascii="Cambria" w:hAnsi="Cambria" w:cs="Arial"/>
                <w:i/>
                <w:sz w:val="17"/>
                <w:szCs w:val="17"/>
              </w:rPr>
              <w:t>E</w:t>
            </w:r>
            <w:r w:rsidRPr="00425B23">
              <w:rPr>
                <w:rFonts w:ascii="Cambria" w:hAnsi="Cambria" w:cs="Arial"/>
                <w:i/>
                <w:sz w:val="17"/>
                <w:szCs w:val="17"/>
                <w:vertAlign w:val="subscript"/>
              </w:rPr>
              <w:t>y</w:t>
            </w:r>
            <w:proofErr w:type="spellEnd"/>
            <w:r w:rsidRPr="00425B23">
              <w:rPr>
                <w:rFonts w:ascii="Cambria" w:hAnsi="Cambria" w:cs="Arial"/>
                <w:sz w:val="17"/>
                <w:szCs w:val="17"/>
              </w:rPr>
              <w:t xml:space="preserve"> (MPa)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0270B2" w14:textId="77777777" w:rsidR="00D030B7" w:rsidRPr="00425B23" w:rsidRDefault="00D030B7" w:rsidP="0070668C">
            <w:pPr>
              <w:rPr>
                <w:rFonts w:ascii="Cambria" w:hAnsi="Cambria" w:cs="Arial"/>
                <w:sz w:val="20"/>
                <w:szCs w:val="20"/>
              </w:rPr>
            </w:pPr>
            <w:r w:rsidRPr="00425B23">
              <w:rPr>
                <w:rFonts w:ascii="Cambria" w:hAnsi="Cambria" w:cs="Arial"/>
                <w:i/>
                <w:sz w:val="17"/>
                <w:szCs w:val="17"/>
              </w:rPr>
              <w:t>G</w:t>
            </w:r>
            <w:r w:rsidRPr="00425B23">
              <w:rPr>
                <w:rFonts w:ascii="Cambria" w:hAnsi="Cambria" w:cs="Arial"/>
                <w:i/>
                <w:sz w:val="17"/>
                <w:szCs w:val="17"/>
                <w:vertAlign w:val="subscript"/>
              </w:rPr>
              <w:t>0</w:t>
            </w:r>
            <w:r w:rsidRPr="00425B23">
              <w:rPr>
                <w:rFonts w:ascii="Cambria" w:hAnsi="Cambria" w:cs="Arial"/>
                <w:sz w:val="17"/>
                <w:szCs w:val="17"/>
              </w:rPr>
              <w:t xml:space="preserve"> ; </w:t>
            </w:r>
            <w:proofErr w:type="spellStart"/>
            <w:r w:rsidRPr="00425B23">
              <w:rPr>
                <w:rFonts w:ascii="Cambria" w:hAnsi="Cambria" w:cs="Arial"/>
                <w:i/>
                <w:sz w:val="17"/>
                <w:szCs w:val="17"/>
              </w:rPr>
              <w:t>G</w:t>
            </w:r>
            <w:r w:rsidRPr="00425B23">
              <w:rPr>
                <w:rFonts w:ascii="Cambria" w:hAnsi="Cambria" w:cs="Arial"/>
                <w:i/>
                <w:sz w:val="17"/>
                <w:szCs w:val="17"/>
                <w:vertAlign w:val="subscript"/>
              </w:rPr>
              <w:t>y</w:t>
            </w:r>
            <w:proofErr w:type="spellEnd"/>
            <w:r w:rsidRPr="00425B23">
              <w:rPr>
                <w:rFonts w:ascii="Cambria" w:hAnsi="Cambria" w:cs="Arial"/>
                <w:sz w:val="17"/>
                <w:szCs w:val="17"/>
              </w:rPr>
              <w:t xml:space="preserve">  (MPa)</w:t>
            </w:r>
          </w:p>
        </w:tc>
      </w:tr>
      <w:tr w:rsidR="00D030B7" w:rsidRPr="00425B23" w14:paraId="0070CF1D" w14:textId="77777777" w:rsidTr="0070668C">
        <w:trPr>
          <w:trHeight w:val="510"/>
          <w:jc w:val="center"/>
        </w:trPr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98E27B" w14:textId="77777777" w:rsidR="00D030B7" w:rsidRPr="00425B23" w:rsidRDefault="00D030B7" w:rsidP="0070668C">
            <w:pPr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 xml:space="preserve">Steel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357388" w14:textId="77777777" w:rsidR="00D030B7" w:rsidRPr="00425B23" w:rsidRDefault="00D030B7" w:rsidP="0070668C">
            <w:pPr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 xml:space="preserve">Bilinear </w:t>
            </w:r>
          </w:p>
          <w:p w14:paraId="2A9E1A00" w14:textId="2D3332AB" w:rsidR="00D030B7" w:rsidRPr="00425B23" w:rsidRDefault="00D030B7" w:rsidP="008F1F14">
            <w:pPr>
              <w:rPr>
                <w:rFonts w:ascii="Cambria" w:hAnsi="Cambria" w:cs="Arial"/>
                <w:sz w:val="20"/>
                <w:szCs w:val="20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(</w:t>
            </w:r>
            <w:proofErr w:type="spellStart"/>
            <w:r w:rsidRPr="00425B23">
              <w:rPr>
                <w:rFonts w:ascii="Cambria" w:hAnsi="Cambria" w:cs="Arial"/>
                <w:i/>
                <w:sz w:val="17"/>
                <w:szCs w:val="17"/>
              </w:rPr>
              <w:t>σ</w:t>
            </w:r>
            <w:r w:rsidRPr="00425B23">
              <w:rPr>
                <w:rFonts w:ascii="Cambria" w:hAnsi="Cambria" w:cs="Arial"/>
                <w:i/>
                <w:sz w:val="17"/>
                <w:szCs w:val="17"/>
                <w:vertAlign w:val="subscript"/>
              </w:rPr>
              <w:t>y</w:t>
            </w:r>
            <w:proofErr w:type="spellEnd"/>
            <w:r w:rsidRPr="00425B23">
              <w:rPr>
                <w:rFonts w:ascii="Cambria" w:hAnsi="Cambria" w:cs="Arial"/>
                <w:i/>
                <w:sz w:val="17"/>
                <w:szCs w:val="17"/>
                <w:vertAlign w:val="subscript"/>
              </w:rPr>
              <w:t xml:space="preserve"> </w:t>
            </w:r>
            <w:r w:rsidRPr="00425B23">
              <w:rPr>
                <w:rFonts w:ascii="Cambria" w:hAnsi="Cambria" w:cs="Arial"/>
                <w:sz w:val="17"/>
                <w:szCs w:val="17"/>
              </w:rPr>
              <w:t xml:space="preserve">= </w:t>
            </w:r>
            <w:r w:rsidR="008F1F14" w:rsidRPr="00425B23">
              <w:rPr>
                <w:rFonts w:ascii="Cambria" w:hAnsi="Cambria" w:cs="Arial"/>
                <w:sz w:val="17"/>
                <w:szCs w:val="17"/>
              </w:rPr>
              <w:t>376</w:t>
            </w:r>
            <w:r w:rsidRPr="00425B23">
              <w:rPr>
                <w:rFonts w:ascii="Cambria" w:hAnsi="Cambria" w:cs="Arial"/>
                <w:sz w:val="17"/>
                <w:szCs w:val="17"/>
              </w:rPr>
              <w:t xml:space="preserve"> MPa) 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583391" w14:textId="4FE902C0" w:rsidR="00D030B7" w:rsidRPr="00425B23" w:rsidRDefault="0082229A" w:rsidP="0070668C">
            <w:pPr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206000</w:t>
            </w:r>
            <w:r w:rsidR="00D030B7" w:rsidRPr="00425B23">
              <w:rPr>
                <w:rFonts w:ascii="Cambria" w:hAnsi="Cambria" w:cs="Arial"/>
                <w:sz w:val="17"/>
                <w:szCs w:val="17"/>
              </w:rPr>
              <w:t>; 0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BEF2AD" w14:textId="042BBECA" w:rsidR="00D030B7" w:rsidRPr="00425B23" w:rsidRDefault="0082229A" w:rsidP="0070668C">
            <w:pPr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79000</w:t>
            </w:r>
            <w:r w:rsidR="00D030B7" w:rsidRPr="00425B23">
              <w:rPr>
                <w:rFonts w:ascii="Cambria" w:hAnsi="Cambria" w:cs="Arial"/>
                <w:sz w:val="17"/>
                <w:szCs w:val="17"/>
              </w:rPr>
              <w:t xml:space="preserve">; 0 </w:t>
            </w:r>
          </w:p>
        </w:tc>
      </w:tr>
      <w:tr w:rsidR="00D030B7" w:rsidRPr="00425B23" w14:paraId="0E5873F6" w14:textId="77777777" w:rsidTr="0070668C">
        <w:trPr>
          <w:trHeight w:val="510"/>
          <w:jc w:val="center"/>
        </w:trPr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C62D1B" w14:textId="77777777" w:rsidR="00D030B7" w:rsidRPr="00425B23" w:rsidRDefault="00D030B7" w:rsidP="0070668C">
            <w:pPr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 xml:space="preserve">Adhesive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BD26AD" w14:textId="77777777" w:rsidR="00D030B7" w:rsidRPr="00425B23" w:rsidRDefault="00D030B7" w:rsidP="0070668C">
            <w:pPr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 xml:space="preserve">Bilinear </w:t>
            </w:r>
          </w:p>
          <w:p w14:paraId="7E816CDB" w14:textId="77777777" w:rsidR="00D030B7" w:rsidRPr="00425B23" w:rsidRDefault="00D030B7" w:rsidP="0070668C">
            <w:pPr>
              <w:rPr>
                <w:rFonts w:ascii="Cambria" w:hAnsi="Cambria" w:cs="Arial"/>
                <w:sz w:val="20"/>
                <w:szCs w:val="20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(</w:t>
            </w:r>
            <w:proofErr w:type="spellStart"/>
            <w:r w:rsidRPr="00425B23">
              <w:rPr>
                <w:rFonts w:ascii="Cambria" w:hAnsi="Cambria" w:cs="Arial"/>
                <w:i/>
                <w:sz w:val="17"/>
                <w:szCs w:val="17"/>
              </w:rPr>
              <w:t>σ</w:t>
            </w:r>
            <w:r w:rsidRPr="00425B23">
              <w:rPr>
                <w:rFonts w:ascii="Cambria" w:hAnsi="Cambria" w:cs="Arial"/>
                <w:i/>
                <w:sz w:val="17"/>
                <w:szCs w:val="17"/>
                <w:vertAlign w:val="subscript"/>
              </w:rPr>
              <w:t>y</w:t>
            </w:r>
            <w:proofErr w:type="spellEnd"/>
            <w:r w:rsidRPr="00425B23">
              <w:rPr>
                <w:rFonts w:ascii="Cambria" w:hAnsi="Cambria" w:cs="Arial"/>
                <w:i/>
                <w:sz w:val="17"/>
                <w:szCs w:val="17"/>
                <w:vertAlign w:val="subscript"/>
              </w:rPr>
              <w:t xml:space="preserve"> </w:t>
            </w:r>
            <w:r w:rsidRPr="00425B23">
              <w:rPr>
                <w:rFonts w:ascii="Cambria" w:hAnsi="Cambria" w:cs="Arial"/>
                <w:sz w:val="17"/>
                <w:szCs w:val="17"/>
              </w:rPr>
              <w:t>= 10 MPa)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3A135A" w14:textId="77777777" w:rsidR="00D030B7" w:rsidRPr="00425B23" w:rsidRDefault="00D030B7" w:rsidP="0070668C">
            <w:pPr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 xml:space="preserve">543; 44 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0545ED" w14:textId="77777777" w:rsidR="00D030B7" w:rsidRPr="00425B23" w:rsidRDefault="00D030B7" w:rsidP="0070668C">
            <w:pPr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 xml:space="preserve">190; 15.4 </w:t>
            </w:r>
          </w:p>
        </w:tc>
      </w:tr>
      <w:tr w:rsidR="00D030B7" w:rsidRPr="00425B23" w14:paraId="60966BEC" w14:textId="77777777" w:rsidTr="0070668C">
        <w:trPr>
          <w:trHeight w:val="510"/>
          <w:jc w:val="center"/>
        </w:trPr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655631" w14:textId="77777777" w:rsidR="00D030B7" w:rsidRPr="00425B23" w:rsidRDefault="00D030B7" w:rsidP="0070668C">
            <w:pPr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 xml:space="preserve">Glass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A88DFD" w14:textId="77777777" w:rsidR="00D030B7" w:rsidRPr="00425B23" w:rsidRDefault="00D030B7" w:rsidP="0070668C">
            <w:pPr>
              <w:rPr>
                <w:rFonts w:ascii="Cambria" w:hAnsi="Cambria" w:cs="Arial"/>
                <w:sz w:val="20"/>
                <w:szCs w:val="20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Linear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5BE3E0" w14:textId="77777777" w:rsidR="00D030B7" w:rsidRPr="00425B23" w:rsidRDefault="00D030B7" w:rsidP="0070668C">
            <w:pPr>
              <w:rPr>
                <w:rFonts w:ascii="Cambria" w:hAnsi="Cambria" w:cs="Arial"/>
                <w:sz w:val="20"/>
                <w:szCs w:val="20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 xml:space="preserve">72000; - 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41CE5B" w14:textId="77777777" w:rsidR="00D030B7" w:rsidRPr="00425B23" w:rsidRDefault="00D030B7" w:rsidP="0070668C">
            <w:pPr>
              <w:rPr>
                <w:rFonts w:ascii="Cambria" w:hAnsi="Cambria" w:cs="Arial"/>
                <w:sz w:val="20"/>
                <w:szCs w:val="20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 xml:space="preserve">29500; - </w:t>
            </w:r>
          </w:p>
        </w:tc>
      </w:tr>
      <w:tr w:rsidR="00D030B7" w:rsidRPr="00425B23" w14:paraId="67C7BE0E" w14:textId="77777777" w:rsidTr="0070668C">
        <w:trPr>
          <w:trHeight w:val="510"/>
          <w:jc w:val="center"/>
        </w:trPr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B7281C" w14:textId="77777777" w:rsidR="00D030B7" w:rsidRPr="00425B23" w:rsidRDefault="00D030B7" w:rsidP="0070668C">
            <w:pPr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 xml:space="preserve">PVB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8A78CF" w14:textId="77777777" w:rsidR="00D030B7" w:rsidRPr="00425B23" w:rsidRDefault="00D030B7" w:rsidP="0070668C">
            <w:pPr>
              <w:rPr>
                <w:rFonts w:ascii="Cambria" w:hAnsi="Cambria" w:cs="Arial"/>
                <w:sz w:val="20"/>
                <w:szCs w:val="20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Linear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4997B6" w14:textId="77777777" w:rsidR="00D030B7" w:rsidRPr="00425B23" w:rsidRDefault="00D030B7" w:rsidP="0070668C">
            <w:pPr>
              <w:rPr>
                <w:rFonts w:ascii="Cambria" w:hAnsi="Cambria" w:cs="Arial"/>
                <w:sz w:val="20"/>
                <w:szCs w:val="20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1.5; 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4DD3EA" w14:textId="77777777" w:rsidR="00D030B7" w:rsidRPr="00425B23" w:rsidRDefault="00D030B7" w:rsidP="0070668C">
            <w:pPr>
              <w:rPr>
                <w:rFonts w:ascii="Cambria" w:hAnsi="Cambria" w:cs="Arial"/>
                <w:sz w:val="20"/>
                <w:szCs w:val="20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0.5; -</w:t>
            </w:r>
          </w:p>
        </w:tc>
      </w:tr>
    </w:tbl>
    <w:p w14:paraId="74D302D0" w14:textId="77777777" w:rsidR="00D030B7" w:rsidRPr="00425B23" w:rsidRDefault="00D030B7" w:rsidP="00D030B7">
      <w:pPr>
        <w:spacing w:line="360" w:lineRule="auto"/>
        <w:ind w:firstLine="720"/>
        <w:rPr>
          <w:rFonts w:ascii="Cambria" w:hAnsi="Cambria" w:cs="Arial"/>
          <w:sz w:val="20"/>
          <w:szCs w:val="20"/>
        </w:rPr>
      </w:pPr>
    </w:p>
    <w:p w14:paraId="5E1FDCB2" w14:textId="2887A006" w:rsidR="00D030B7" w:rsidRPr="00425B23" w:rsidRDefault="00D030B7" w:rsidP="00D030B7">
      <w:pPr>
        <w:spacing w:line="276" w:lineRule="auto"/>
        <w:rPr>
          <w:rFonts w:ascii="Cambria" w:hAnsi="Cambria" w:cs="Arial"/>
          <w:i/>
          <w:sz w:val="20"/>
          <w:szCs w:val="20"/>
          <w:vertAlign w:val="subscript"/>
        </w:rPr>
      </w:pPr>
      <w:r w:rsidRPr="00425B23">
        <w:rPr>
          <w:rFonts w:ascii="Cambria" w:hAnsi="Cambria" w:cs="Arial"/>
          <w:b/>
          <w:sz w:val="20"/>
          <w:szCs w:val="20"/>
        </w:rPr>
        <w:t>Table 1</w:t>
      </w:r>
      <w:r w:rsidRPr="00425B23">
        <w:rPr>
          <w:rFonts w:ascii="Cambria" w:hAnsi="Cambria" w:cs="Arial"/>
          <w:sz w:val="20"/>
          <w:szCs w:val="20"/>
        </w:rPr>
        <w:t xml:space="preserve"> Elastic and shear moduli and axial stress (</w:t>
      </w:r>
      <w:r w:rsidRPr="00425B23">
        <w:rPr>
          <w:rFonts w:ascii="Cambria" w:hAnsi="Cambria" w:cs="Arial"/>
          <w:i/>
          <w:sz w:val="17"/>
          <w:szCs w:val="17"/>
        </w:rPr>
        <w:t>σ</w:t>
      </w:r>
      <w:r w:rsidRPr="00425B23">
        <w:rPr>
          <w:rFonts w:ascii="Cambria" w:hAnsi="Cambria" w:cs="Arial"/>
          <w:sz w:val="20"/>
          <w:szCs w:val="20"/>
        </w:rPr>
        <w:t>)-strain (</w:t>
      </w:r>
      <w:r w:rsidRPr="00425B23">
        <w:rPr>
          <w:rFonts w:ascii="Cambria" w:hAnsi="Cambria" w:cs="Arial"/>
          <w:i/>
          <w:sz w:val="17"/>
          <w:szCs w:val="17"/>
        </w:rPr>
        <w:t>ε</w:t>
      </w:r>
      <w:r w:rsidRPr="00425B23">
        <w:rPr>
          <w:rFonts w:ascii="Cambria" w:hAnsi="Cambria" w:cs="Arial"/>
          <w:sz w:val="20"/>
          <w:szCs w:val="20"/>
        </w:rPr>
        <w:t xml:space="preserve">) law considered for the materials of the composite glazing panels tested in quasi-static loading conditions. Note: </w:t>
      </w:r>
      <w:r w:rsidRPr="00425B23">
        <w:rPr>
          <w:rFonts w:ascii="Cambria" w:hAnsi="Cambria" w:cs="Arial"/>
          <w:i/>
          <w:sz w:val="20"/>
          <w:szCs w:val="20"/>
        </w:rPr>
        <w:t>E</w:t>
      </w:r>
      <w:r w:rsidRPr="00425B23">
        <w:rPr>
          <w:rFonts w:ascii="Cambria" w:hAnsi="Cambria" w:cs="Arial"/>
          <w:i/>
          <w:sz w:val="20"/>
          <w:szCs w:val="20"/>
          <w:vertAlign w:val="subscript"/>
        </w:rPr>
        <w:t>0</w:t>
      </w:r>
      <w:r w:rsidRPr="00425B23">
        <w:rPr>
          <w:rFonts w:ascii="Cambria" w:hAnsi="Cambria" w:cs="Arial"/>
          <w:sz w:val="20"/>
          <w:szCs w:val="20"/>
        </w:rPr>
        <w:t xml:space="preserve"> and </w:t>
      </w:r>
      <w:r w:rsidRPr="00425B23">
        <w:rPr>
          <w:rFonts w:ascii="Cambria" w:hAnsi="Cambria" w:cs="Arial"/>
          <w:i/>
          <w:sz w:val="20"/>
          <w:szCs w:val="20"/>
        </w:rPr>
        <w:t>G</w:t>
      </w:r>
      <w:r w:rsidRPr="00425B23">
        <w:rPr>
          <w:rFonts w:ascii="Cambria" w:hAnsi="Cambria" w:cs="Arial"/>
          <w:i/>
          <w:sz w:val="20"/>
          <w:szCs w:val="20"/>
          <w:vertAlign w:val="subscript"/>
        </w:rPr>
        <w:t>0</w:t>
      </w:r>
      <w:r w:rsidRPr="00425B23">
        <w:rPr>
          <w:rFonts w:ascii="Cambria" w:hAnsi="Cambria" w:cs="Arial"/>
          <w:sz w:val="20"/>
          <w:szCs w:val="20"/>
        </w:rPr>
        <w:t xml:space="preserve"> (</w:t>
      </w:r>
      <w:proofErr w:type="spellStart"/>
      <w:r w:rsidRPr="00425B23">
        <w:rPr>
          <w:rFonts w:ascii="Cambria" w:hAnsi="Cambria" w:cs="Arial"/>
          <w:i/>
          <w:sz w:val="20"/>
          <w:szCs w:val="20"/>
        </w:rPr>
        <w:t>E</w:t>
      </w:r>
      <w:r w:rsidRPr="00425B23">
        <w:rPr>
          <w:rFonts w:ascii="Cambria" w:hAnsi="Cambria" w:cs="Arial"/>
          <w:i/>
          <w:sz w:val="20"/>
          <w:szCs w:val="20"/>
          <w:vertAlign w:val="subscript"/>
        </w:rPr>
        <w:t>y</w:t>
      </w:r>
      <w:proofErr w:type="spellEnd"/>
      <w:r w:rsidRPr="00425B23">
        <w:rPr>
          <w:rFonts w:ascii="Cambria" w:hAnsi="Cambria" w:cs="Arial"/>
          <w:i/>
          <w:sz w:val="20"/>
          <w:szCs w:val="20"/>
        </w:rPr>
        <w:t xml:space="preserve"> </w:t>
      </w:r>
      <w:r w:rsidRPr="00425B23">
        <w:rPr>
          <w:rFonts w:ascii="Cambria" w:hAnsi="Cambria" w:cs="Arial"/>
          <w:sz w:val="20"/>
          <w:szCs w:val="20"/>
        </w:rPr>
        <w:t xml:space="preserve">and </w:t>
      </w:r>
      <w:proofErr w:type="spellStart"/>
      <w:r w:rsidRPr="00425B23">
        <w:rPr>
          <w:rFonts w:ascii="Cambria" w:hAnsi="Cambria" w:cs="Arial"/>
          <w:i/>
          <w:sz w:val="20"/>
          <w:szCs w:val="20"/>
        </w:rPr>
        <w:t>G</w:t>
      </w:r>
      <w:r w:rsidRPr="00425B23">
        <w:rPr>
          <w:rFonts w:ascii="Cambria" w:hAnsi="Cambria" w:cs="Arial"/>
          <w:i/>
          <w:sz w:val="20"/>
          <w:szCs w:val="20"/>
          <w:vertAlign w:val="subscript"/>
        </w:rPr>
        <w:t>y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) refer to elastic and shear moduli before (after) yielding, and </w:t>
      </w:r>
      <w:proofErr w:type="spellStart"/>
      <w:r w:rsidRPr="00425B23">
        <w:rPr>
          <w:rFonts w:ascii="Cambria" w:hAnsi="Cambria" w:cs="Arial"/>
          <w:i/>
          <w:sz w:val="20"/>
          <w:szCs w:val="20"/>
        </w:rPr>
        <w:t>σ</w:t>
      </w:r>
      <w:r w:rsidRPr="00425B23">
        <w:rPr>
          <w:rFonts w:ascii="Cambria" w:hAnsi="Cambria" w:cs="Arial"/>
          <w:i/>
          <w:sz w:val="20"/>
          <w:szCs w:val="20"/>
          <w:vertAlign w:val="subscript"/>
        </w:rPr>
        <w:t>y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 refers to mean axial yielding stress</w:t>
      </w:r>
      <w:r w:rsidR="00700692" w:rsidRPr="00425B23">
        <w:rPr>
          <w:rFonts w:ascii="Cambria" w:hAnsi="Cambria" w:cs="Arial"/>
          <w:sz w:val="20"/>
          <w:szCs w:val="20"/>
        </w:rPr>
        <w:t>.</w:t>
      </w:r>
      <w:r w:rsidRPr="00425B23">
        <w:rPr>
          <w:rFonts w:ascii="Cambria" w:hAnsi="Cambria" w:cs="Arial"/>
          <w:sz w:val="20"/>
          <w:szCs w:val="20"/>
        </w:rPr>
        <w:t xml:space="preserve">   </w:t>
      </w:r>
    </w:p>
    <w:p w14:paraId="0F103ECE" w14:textId="44EE5A4B" w:rsidR="00952B37" w:rsidRPr="00425B23" w:rsidRDefault="00952B37" w:rsidP="000C280A">
      <w:pPr>
        <w:spacing w:line="360" w:lineRule="auto"/>
        <w:rPr>
          <w:rFonts w:ascii="Cambria" w:hAnsi="Cambria" w:cs="Arial"/>
          <w:sz w:val="20"/>
          <w:szCs w:val="20"/>
        </w:rPr>
      </w:pPr>
    </w:p>
    <w:p w14:paraId="7D461456" w14:textId="070AC93E" w:rsidR="00B16EDF" w:rsidRPr="00425B23" w:rsidRDefault="00B16EDF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ab/>
        <w:t>Prior to</w:t>
      </w:r>
      <w:r w:rsidR="005D6D9A" w:rsidRPr="00425B23">
        <w:rPr>
          <w:rFonts w:ascii="Cambria" w:hAnsi="Cambria" w:cs="Arial"/>
          <w:sz w:val="20"/>
          <w:szCs w:val="20"/>
        </w:rPr>
        <w:t xml:space="preserve"> the assembly of </w:t>
      </w:r>
      <w:r w:rsidR="009F3DA3" w:rsidRPr="00425B23">
        <w:rPr>
          <w:rFonts w:ascii="Cambria" w:hAnsi="Cambria" w:cs="Arial"/>
          <w:sz w:val="20"/>
          <w:szCs w:val="20"/>
        </w:rPr>
        <w:t>a</w:t>
      </w:r>
      <w:r w:rsidR="00EB7676" w:rsidRPr="00425B23">
        <w:rPr>
          <w:rFonts w:ascii="Cambria" w:hAnsi="Cambria" w:cs="Arial"/>
          <w:sz w:val="20"/>
          <w:szCs w:val="20"/>
        </w:rPr>
        <w:t>l</w:t>
      </w:r>
      <w:r w:rsidR="009F3DA3" w:rsidRPr="00425B23">
        <w:rPr>
          <w:rFonts w:ascii="Cambria" w:hAnsi="Cambria" w:cs="Arial"/>
          <w:sz w:val="20"/>
          <w:szCs w:val="20"/>
        </w:rPr>
        <w:t xml:space="preserve">l </w:t>
      </w:r>
      <w:r w:rsidR="005D6D9A" w:rsidRPr="00425B23">
        <w:rPr>
          <w:rFonts w:ascii="Cambria" w:hAnsi="Cambria" w:cs="Arial"/>
          <w:sz w:val="20"/>
          <w:szCs w:val="20"/>
        </w:rPr>
        <w:t xml:space="preserve">panels, </w:t>
      </w:r>
      <w:r w:rsidRPr="00425B23">
        <w:rPr>
          <w:rFonts w:ascii="Cambria" w:hAnsi="Cambria" w:cs="Arial"/>
          <w:sz w:val="20"/>
          <w:szCs w:val="20"/>
        </w:rPr>
        <w:t xml:space="preserve">steel surfaces were sanded with 220 grit sand paper and steel and glass </w:t>
      </w:r>
      <w:r w:rsidR="005D6D9A" w:rsidRPr="00425B23">
        <w:rPr>
          <w:rFonts w:ascii="Cambria" w:hAnsi="Cambria" w:cs="Arial"/>
          <w:sz w:val="20"/>
          <w:szCs w:val="20"/>
        </w:rPr>
        <w:t xml:space="preserve">surfaces </w:t>
      </w:r>
      <w:r w:rsidRPr="00425B23">
        <w:rPr>
          <w:rFonts w:ascii="Cambria" w:hAnsi="Cambria" w:cs="Arial"/>
          <w:sz w:val="20"/>
          <w:szCs w:val="20"/>
        </w:rPr>
        <w:t xml:space="preserve">were cleaned with acetone. </w:t>
      </w:r>
      <w:r w:rsidR="007C35AD" w:rsidRPr="00425B23">
        <w:rPr>
          <w:rFonts w:ascii="Cambria" w:hAnsi="Cambria" w:cs="Arial"/>
          <w:sz w:val="20"/>
          <w:szCs w:val="20"/>
        </w:rPr>
        <w:t xml:space="preserve">Preparation and assembly of panels was performed in laboratory conditions at </w:t>
      </w:r>
      <w:r w:rsidR="000608BD" w:rsidRPr="00425B23">
        <w:rPr>
          <w:rFonts w:ascii="Cambria" w:hAnsi="Cambria" w:cs="Arial"/>
          <w:sz w:val="20"/>
          <w:szCs w:val="20"/>
        </w:rPr>
        <w:t>23</w:t>
      </w:r>
      <w:r w:rsidR="004F1CC3" w:rsidRPr="00425B23">
        <w:rPr>
          <w:rFonts w:ascii="Cambria" w:hAnsi="Cambria" w:cs="Arial"/>
          <w:sz w:val="20"/>
          <w:szCs w:val="20"/>
        </w:rPr>
        <w:sym w:font="Symbol" w:char="F0B1"/>
      </w:r>
      <w:r w:rsidR="007C35AD" w:rsidRPr="00425B23">
        <w:rPr>
          <w:rFonts w:ascii="Cambria" w:hAnsi="Cambria" w:cs="Arial"/>
          <w:sz w:val="20"/>
          <w:szCs w:val="20"/>
        </w:rPr>
        <w:t>2</w:t>
      </w:r>
      <w:r w:rsidR="004F1CC3" w:rsidRPr="00425B23">
        <w:rPr>
          <w:rFonts w:ascii="Cambria" w:hAnsi="Cambria" w:cs="Arial"/>
          <w:sz w:val="20"/>
          <w:szCs w:val="20"/>
          <w:vertAlign w:val="superscript"/>
        </w:rPr>
        <w:t>o</w:t>
      </w:r>
      <w:r w:rsidR="004F1CC3" w:rsidRPr="00425B23">
        <w:rPr>
          <w:rFonts w:ascii="Cambria" w:hAnsi="Cambria" w:cs="Arial"/>
          <w:sz w:val="20"/>
          <w:szCs w:val="20"/>
        </w:rPr>
        <w:t xml:space="preserve">C and a relative humidity </w:t>
      </w:r>
      <w:r w:rsidR="009C2C33" w:rsidRPr="00425B23">
        <w:rPr>
          <w:rFonts w:ascii="Cambria" w:hAnsi="Cambria" w:cs="Arial"/>
          <w:sz w:val="20"/>
          <w:szCs w:val="20"/>
        </w:rPr>
        <w:t xml:space="preserve">(RH) </w:t>
      </w:r>
      <w:r w:rsidR="004F1CC3" w:rsidRPr="00425B23">
        <w:rPr>
          <w:rFonts w:ascii="Cambria" w:hAnsi="Cambria" w:cs="Arial"/>
          <w:sz w:val="20"/>
          <w:szCs w:val="20"/>
        </w:rPr>
        <w:t>of 50</w:t>
      </w:r>
      <w:r w:rsidR="004F1CC3" w:rsidRPr="00425B23">
        <w:rPr>
          <w:rFonts w:ascii="Cambria" w:hAnsi="Cambria" w:cs="Arial"/>
          <w:sz w:val="20"/>
          <w:szCs w:val="20"/>
        </w:rPr>
        <w:sym w:font="Symbol" w:char="F0B1"/>
      </w:r>
      <w:r w:rsidR="004F1CC3" w:rsidRPr="00425B23">
        <w:rPr>
          <w:rFonts w:ascii="Cambria" w:hAnsi="Cambria" w:cs="Arial"/>
          <w:sz w:val="20"/>
          <w:szCs w:val="20"/>
        </w:rPr>
        <w:t>5%</w:t>
      </w:r>
      <w:r w:rsidR="007C35AD" w:rsidRPr="00425B23">
        <w:rPr>
          <w:rFonts w:ascii="Cambria" w:hAnsi="Cambria" w:cs="Arial"/>
          <w:sz w:val="20"/>
          <w:szCs w:val="20"/>
        </w:rPr>
        <w:t xml:space="preserve">. Panels were stored in these conditions for a minimum of 7 days </w:t>
      </w:r>
      <w:r w:rsidR="009F3DA3" w:rsidRPr="00425B23">
        <w:rPr>
          <w:rFonts w:ascii="Cambria" w:hAnsi="Cambria" w:cs="Arial"/>
          <w:sz w:val="20"/>
          <w:szCs w:val="20"/>
        </w:rPr>
        <w:t>before testing</w:t>
      </w:r>
      <w:r w:rsidR="004F1CC3" w:rsidRPr="00425B23">
        <w:rPr>
          <w:rFonts w:ascii="Cambria" w:hAnsi="Cambria" w:cs="Arial"/>
          <w:sz w:val="20"/>
          <w:szCs w:val="20"/>
        </w:rPr>
        <w:t xml:space="preserve">. </w:t>
      </w:r>
      <w:r w:rsidR="00D030B7" w:rsidRPr="00425B23">
        <w:rPr>
          <w:rFonts w:ascii="Cambria" w:hAnsi="Cambria" w:cs="Arial"/>
          <w:sz w:val="20"/>
          <w:szCs w:val="20"/>
        </w:rPr>
        <w:t>The dimensions of all components are detailed in Table 2.</w:t>
      </w:r>
    </w:p>
    <w:p w14:paraId="04872D98" w14:textId="77777777" w:rsidR="00952B37" w:rsidRPr="00425B23" w:rsidRDefault="00E331F8" w:rsidP="00952B37">
      <w:pPr>
        <w:rPr>
          <w:rFonts w:ascii="Arial" w:hAnsi="Arial" w:cs="Arial"/>
          <w:sz w:val="20"/>
          <w:szCs w:val="20"/>
        </w:rPr>
      </w:pPr>
      <w:r w:rsidRPr="00425B23">
        <w:rPr>
          <w:rFonts w:ascii="Arial" w:hAnsi="Arial" w:cs="Arial"/>
          <w:sz w:val="20"/>
          <w:szCs w:val="20"/>
        </w:rPr>
        <w:tab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1559"/>
        <w:gridCol w:w="1701"/>
        <w:gridCol w:w="1560"/>
        <w:gridCol w:w="2925"/>
      </w:tblGrid>
      <w:tr w:rsidR="00952B37" w:rsidRPr="00425B23" w14:paraId="4851773E" w14:textId="77777777" w:rsidTr="00C25B2B">
        <w:trPr>
          <w:trHeight w:val="397"/>
        </w:trPr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ECC78E" w14:textId="5959EA79" w:rsidR="00952B37" w:rsidRPr="00425B23" w:rsidRDefault="00782885" w:rsidP="00782885">
            <w:pPr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P</w:t>
            </w:r>
            <w:r w:rsidR="00952B37" w:rsidRPr="00425B23">
              <w:rPr>
                <w:rFonts w:ascii="Cambria" w:hAnsi="Cambria" w:cs="Arial"/>
                <w:sz w:val="17"/>
                <w:szCs w:val="17"/>
              </w:rPr>
              <w:t>anel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B07A4A" w14:textId="2A20D23A" w:rsidR="00952B37" w:rsidRPr="00425B23" w:rsidRDefault="00A1187A" w:rsidP="00D74E99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 xml:space="preserve">Steel </w:t>
            </w:r>
            <w:r w:rsidR="00D74E99" w:rsidRPr="00425B23">
              <w:rPr>
                <w:rFonts w:ascii="Cambria" w:hAnsi="Cambria" w:cs="Arial"/>
                <w:sz w:val="17"/>
                <w:szCs w:val="17"/>
              </w:rPr>
              <w:t>edge frame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502B58" w14:textId="77777777" w:rsidR="00952B37" w:rsidRPr="00425B23" w:rsidRDefault="00952B37" w:rsidP="00F72224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Adhesive joint</w:t>
            </w:r>
          </w:p>
        </w:tc>
        <w:tc>
          <w:tcPr>
            <w:tcW w:w="448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9BAD3B" w14:textId="77777777" w:rsidR="00952B37" w:rsidRPr="00425B23" w:rsidRDefault="00952B37" w:rsidP="00F72224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Glass face sheets</w:t>
            </w:r>
          </w:p>
        </w:tc>
      </w:tr>
      <w:tr w:rsidR="00952B37" w:rsidRPr="00425B23" w14:paraId="6D7F5BD0" w14:textId="77777777" w:rsidTr="00C25B2B">
        <w:trPr>
          <w:trHeight w:val="397"/>
        </w:trPr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5851F2" w14:textId="77777777" w:rsidR="00952B37" w:rsidRPr="00425B23" w:rsidRDefault="00952B37" w:rsidP="00F72224">
            <w:pPr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Label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4CBB9B" w14:textId="77777777" w:rsidR="00952B37" w:rsidRPr="00425B23" w:rsidRDefault="00952B37" w:rsidP="00F72224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Hollow tube (mm)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C60B8A" w14:textId="77777777" w:rsidR="00952B37" w:rsidRPr="00425B23" w:rsidRDefault="00952B37" w:rsidP="00F72224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Cross-section (mm)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B58C11" w14:textId="77777777" w:rsidR="00952B37" w:rsidRPr="00425B23" w:rsidRDefault="00952B37" w:rsidP="00F72224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Type</w:t>
            </w:r>
          </w:p>
        </w:tc>
        <w:tc>
          <w:tcPr>
            <w:tcW w:w="29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CB476A" w14:textId="77777777" w:rsidR="00952B37" w:rsidRPr="00425B23" w:rsidRDefault="00952B37" w:rsidP="00F72224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Dimensions (mm)</w:t>
            </w:r>
          </w:p>
        </w:tc>
      </w:tr>
      <w:tr w:rsidR="00952B37" w:rsidRPr="00425B23" w14:paraId="69054D90" w14:textId="77777777" w:rsidTr="00C25B2B">
        <w:trPr>
          <w:trHeight w:val="397"/>
        </w:trPr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F21E24" w14:textId="77777777" w:rsidR="00952B37" w:rsidRPr="00425B23" w:rsidRDefault="00D9576B" w:rsidP="00F72224">
            <w:pPr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700</w:t>
            </w:r>
            <w:r w:rsidR="00952B37" w:rsidRPr="00425B23">
              <w:rPr>
                <w:rFonts w:ascii="Cambria" w:hAnsi="Cambria" w:cs="Arial"/>
                <w:sz w:val="17"/>
                <w:szCs w:val="17"/>
              </w:rPr>
              <w:t>-L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7B345A" w14:textId="77777777" w:rsidR="00952B37" w:rsidRPr="00425B23" w:rsidRDefault="00952B37" w:rsidP="00931664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30 x 1</w:t>
            </w:r>
            <w:r w:rsidR="00931664" w:rsidRPr="00425B23">
              <w:rPr>
                <w:rFonts w:ascii="Cambria" w:hAnsi="Cambria" w:cs="Arial"/>
                <w:sz w:val="17"/>
                <w:szCs w:val="17"/>
              </w:rPr>
              <w:t>0</w:t>
            </w:r>
            <w:r w:rsidRPr="00425B23">
              <w:rPr>
                <w:rFonts w:ascii="Cambria" w:hAnsi="Cambria" w:cs="Arial"/>
                <w:sz w:val="17"/>
                <w:szCs w:val="17"/>
              </w:rPr>
              <w:t xml:space="preserve"> x 1.5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944267" w14:textId="77777777" w:rsidR="00952B37" w:rsidRPr="00425B23" w:rsidRDefault="00952B37" w:rsidP="00F72224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30 x 3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C43DDD" w14:textId="77777777" w:rsidR="00952B37" w:rsidRPr="00425B23" w:rsidRDefault="008C4669" w:rsidP="00F72224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FT-Monolithic</w:t>
            </w:r>
          </w:p>
        </w:tc>
        <w:tc>
          <w:tcPr>
            <w:tcW w:w="29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8615F6" w14:textId="77777777" w:rsidR="00952B37" w:rsidRPr="00425B23" w:rsidRDefault="00952B37" w:rsidP="00F72224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700 x 300 x 10</w:t>
            </w:r>
          </w:p>
        </w:tc>
      </w:tr>
      <w:tr w:rsidR="00952B37" w:rsidRPr="00425B23" w14:paraId="0F0CFF70" w14:textId="77777777" w:rsidTr="00C25B2B">
        <w:trPr>
          <w:trHeight w:val="397"/>
        </w:trPr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7D8D4B" w14:textId="77777777" w:rsidR="00952B37" w:rsidRPr="00425B23" w:rsidRDefault="00952B37" w:rsidP="00D9576B">
            <w:pPr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3500-L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A23303" w14:textId="77777777" w:rsidR="00952B37" w:rsidRPr="00425B23" w:rsidRDefault="00952B37" w:rsidP="00F72224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30 x 30 x 1.5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8BDFD7" w14:textId="77777777" w:rsidR="00952B37" w:rsidRPr="00425B23" w:rsidRDefault="00952B37" w:rsidP="00F72224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30 x 3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172E91" w14:textId="77777777" w:rsidR="00952B37" w:rsidRPr="00425B23" w:rsidRDefault="008C4669" w:rsidP="008C4669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HS-Laminated</w:t>
            </w:r>
          </w:p>
        </w:tc>
        <w:tc>
          <w:tcPr>
            <w:tcW w:w="29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626D6E" w14:textId="77777777" w:rsidR="00952B37" w:rsidRPr="00425B23" w:rsidRDefault="00952B37" w:rsidP="00F72224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3500 x 1500 x (10 + 1.5PVB + 10)</w:t>
            </w:r>
          </w:p>
        </w:tc>
      </w:tr>
      <w:tr w:rsidR="008C4669" w:rsidRPr="00425B23" w14:paraId="6AD13D7E" w14:textId="77777777" w:rsidTr="00C25B2B">
        <w:trPr>
          <w:trHeight w:val="397"/>
        </w:trPr>
        <w:tc>
          <w:tcPr>
            <w:tcW w:w="12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B02370" w14:textId="77777777" w:rsidR="008C4669" w:rsidRPr="00425B23" w:rsidRDefault="008C4669" w:rsidP="00D9576B">
            <w:pPr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3500-LT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4C3890" w14:textId="77777777" w:rsidR="008C4669" w:rsidRPr="00425B23" w:rsidRDefault="008C4669" w:rsidP="008C4669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30 x 30 x 1.5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229AA0" w14:textId="77777777" w:rsidR="008C4669" w:rsidRPr="00425B23" w:rsidRDefault="008C4669" w:rsidP="008C4669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30 x 3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928E7A" w14:textId="77777777" w:rsidR="008C4669" w:rsidRPr="00425B23" w:rsidRDefault="008C4669" w:rsidP="008C4669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HS-Laminated</w:t>
            </w:r>
          </w:p>
        </w:tc>
        <w:tc>
          <w:tcPr>
            <w:tcW w:w="29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70C20C" w14:textId="77777777" w:rsidR="008C4669" w:rsidRPr="00425B23" w:rsidRDefault="008C4669" w:rsidP="008C4669">
            <w:pPr>
              <w:jc w:val="center"/>
              <w:rPr>
                <w:rFonts w:ascii="Cambria" w:hAnsi="Cambria" w:cs="Arial"/>
                <w:sz w:val="17"/>
                <w:szCs w:val="17"/>
              </w:rPr>
            </w:pPr>
            <w:r w:rsidRPr="00425B23">
              <w:rPr>
                <w:rFonts w:ascii="Cambria" w:hAnsi="Cambria" w:cs="Arial"/>
                <w:sz w:val="17"/>
                <w:szCs w:val="17"/>
              </w:rPr>
              <w:t>3500 x 1500 x (10 + 1.5PVB + 10)</w:t>
            </w:r>
          </w:p>
        </w:tc>
      </w:tr>
    </w:tbl>
    <w:p w14:paraId="783103C8" w14:textId="77777777" w:rsidR="00952B37" w:rsidRPr="00425B23" w:rsidRDefault="00952B37" w:rsidP="00952B37">
      <w:pPr>
        <w:rPr>
          <w:rFonts w:ascii="Arial" w:hAnsi="Arial" w:cs="Arial"/>
          <w:sz w:val="20"/>
          <w:szCs w:val="20"/>
        </w:rPr>
      </w:pPr>
    </w:p>
    <w:p w14:paraId="0B6AF6FC" w14:textId="687C480E" w:rsidR="00952B37" w:rsidRPr="00425B23" w:rsidRDefault="00952B37" w:rsidP="005D5577">
      <w:pPr>
        <w:spacing w:line="276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 xml:space="preserve">Table </w:t>
      </w:r>
      <w:r w:rsidR="00D030B7" w:rsidRPr="00425B23">
        <w:rPr>
          <w:rFonts w:ascii="Cambria" w:hAnsi="Cambria" w:cs="Arial"/>
          <w:b/>
          <w:sz w:val="20"/>
          <w:szCs w:val="20"/>
        </w:rPr>
        <w:t>2</w:t>
      </w:r>
      <w:r w:rsidR="00D030B7" w:rsidRPr="00425B23">
        <w:rPr>
          <w:rFonts w:ascii="Cambria" w:hAnsi="Cambria" w:cs="Arial"/>
          <w:sz w:val="20"/>
          <w:szCs w:val="20"/>
        </w:rPr>
        <w:t xml:space="preserve"> </w:t>
      </w:r>
      <w:r w:rsidRPr="00425B23">
        <w:rPr>
          <w:rFonts w:ascii="Cambria" w:hAnsi="Cambria" w:cs="Arial"/>
          <w:sz w:val="20"/>
          <w:szCs w:val="20"/>
        </w:rPr>
        <w:t>Dimensions of components</w:t>
      </w:r>
      <w:r w:rsidR="00B2398F" w:rsidRPr="00425B23">
        <w:rPr>
          <w:rFonts w:ascii="Cambria" w:hAnsi="Cambria" w:cs="Arial"/>
          <w:sz w:val="20"/>
          <w:szCs w:val="20"/>
        </w:rPr>
        <w:t xml:space="preserve"> in </w:t>
      </w:r>
      <w:r w:rsidR="000F5EA3" w:rsidRPr="00425B23">
        <w:rPr>
          <w:rFonts w:ascii="Cambria" w:hAnsi="Cambria" w:cs="Arial"/>
          <w:sz w:val="20"/>
          <w:szCs w:val="20"/>
        </w:rPr>
        <w:t xml:space="preserve">the medium-scale (700-L) and large-scale (3500-L and 3500-LT) </w:t>
      </w:r>
      <w:r w:rsidR="00782885" w:rsidRPr="00425B23">
        <w:rPr>
          <w:rFonts w:ascii="Cambria" w:hAnsi="Cambria" w:cs="Arial"/>
          <w:sz w:val="20"/>
          <w:szCs w:val="20"/>
        </w:rPr>
        <w:t xml:space="preserve">composite glazing </w:t>
      </w:r>
      <w:r w:rsidR="00B2398F" w:rsidRPr="00425B23">
        <w:rPr>
          <w:rFonts w:ascii="Cambria" w:hAnsi="Cambria" w:cs="Arial"/>
          <w:sz w:val="20"/>
          <w:szCs w:val="20"/>
        </w:rPr>
        <w:t>panels</w:t>
      </w:r>
      <w:r w:rsidRPr="00425B23">
        <w:rPr>
          <w:rFonts w:ascii="Cambria" w:hAnsi="Cambria" w:cs="Arial"/>
          <w:sz w:val="20"/>
          <w:szCs w:val="20"/>
        </w:rPr>
        <w:t>.</w:t>
      </w:r>
      <w:r w:rsidRPr="00425B23">
        <w:rPr>
          <w:rFonts w:ascii="Cambria" w:hAnsi="Cambria" w:cs="Arial"/>
          <w:i/>
          <w:sz w:val="20"/>
          <w:szCs w:val="20"/>
        </w:rPr>
        <w:t xml:space="preserve"> </w:t>
      </w:r>
      <w:r w:rsidR="008C4669" w:rsidRPr="00425B23">
        <w:rPr>
          <w:rFonts w:ascii="Cambria" w:hAnsi="Cambria" w:cs="Arial"/>
          <w:sz w:val="20"/>
          <w:szCs w:val="20"/>
        </w:rPr>
        <w:t>(FT: fully-toughened</w:t>
      </w:r>
      <w:r w:rsidR="00937295" w:rsidRPr="00425B23">
        <w:rPr>
          <w:rFonts w:ascii="Cambria" w:hAnsi="Cambria" w:cs="Arial"/>
          <w:sz w:val="20"/>
          <w:szCs w:val="20"/>
        </w:rPr>
        <w:t xml:space="preserve"> glass</w:t>
      </w:r>
      <w:r w:rsidR="008C4669" w:rsidRPr="00425B23">
        <w:rPr>
          <w:rFonts w:ascii="Cambria" w:hAnsi="Cambria" w:cs="Arial"/>
          <w:sz w:val="20"/>
          <w:szCs w:val="20"/>
        </w:rPr>
        <w:t>, HS: heat-strengthened</w:t>
      </w:r>
      <w:r w:rsidR="00937295" w:rsidRPr="00425B23">
        <w:rPr>
          <w:rFonts w:ascii="Cambria" w:hAnsi="Cambria" w:cs="Arial"/>
          <w:sz w:val="20"/>
          <w:szCs w:val="20"/>
        </w:rPr>
        <w:t xml:space="preserve"> glass</w:t>
      </w:r>
      <w:r w:rsidR="008C4669" w:rsidRPr="00425B23">
        <w:rPr>
          <w:rFonts w:ascii="Cambria" w:hAnsi="Cambria" w:cs="Arial"/>
          <w:sz w:val="20"/>
          <w:szCs w:val="20"/>
        </w:rPr>
        <w:t>)</w:t>
      </w:r>
    </w:p>
    <w:p w14:paraId="2191E79B" w14:textId="77777777" w:rsidR="00347492" w:rsidRPr="00425B23" w:rsidRDefault="00347492" w:rsidP="00952B37">
      <w:pPr>
        <w:rPr>
          <w:rFonts w:ascii="Cambria" w:hAnsi="Cambria" w:cs="Arial"/>
          <w:sz w:val="20"/>
          <w:szCs w:val="20"/>
        </w:rPr>
      </w:pPr>
    </w:p>
    <w:p w14:paraId="78943D18" w14:textId="77777777" w:rsidR="00992EAF" w:rsidRPr="00425B23" w:rsidRDefault="00992EAF" w:rsidP="005D5577">
      <w:pPr>
        <w:spacing w:line="276" w:lineRule="auto"/>
        <w:rPr>
          <w:rFonts w:ascii="Cambria" w:hAnsi="Cambria" w:cs="Arial"/>
          <w:sz w:val="20"/>
          <w:szCs w:val="20"/>
        </w:rPr>
      </w:pPr>
    </w:p>
    <w:p w14:paraId="18B06D4C" w14:textId="77777777" w:rsidR="00952B37" w:rsidRPr="00425B23" w:rsidRDefault="00952B37" w:rsidP="000C280A">
      <w:pPr>
        <w:spacing w:line="360" w:lineRule="auto"/>
        <w:rPr>
          <w:rFonts w:ascii="Cambria" w:hAnsi="Cambria" w:cs="Arial"/>
          <w:b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lastRenderedPageBreak/>
        <w:t>2.2. Experimental set-up</w:t>
      </w:r>
    </w:p>
    <w:p w14:paraId="435DB33B" w14:textId="6DFE910F" w:rsidR="007A4333" w:rsidRPr="00425B23" w:rsidRDefault="00246227" w:rsidP="000C280A">
      <w:pPr>
        <w:spacing w:line="360" w:lineRule="auto"/>
        <w:rPr>
          <w:rFonts w:ascii="Cambria" w:hAnsi="Cambria" w:cs="Arial"/>
          <w:color w:val="000000" w:themeColor="text1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 xml:space="preserve">To minimize viscous effects in the polymeric materials, all the bending experiments presented below were performed at very low strain-rates and therefore in quasi-static loading conditions. </w:t>
      </w:r>
      <w:r w:rsidR="00AF25CF" w:rsidRPr="00425B23">
        <w:rPr>
          <w:rFonts w:ascii="Cambria" w:hAnsi="Cambria" w:cs="Arial"/>
          <w:sz w:val="20"/>
          <w:szCs w:val="20"/>
        </w:rPr>
        <w:t xml:space="preserve">The </w:t>
      </w:r>
      <w:r w:rsidR="003D1F32" w:rsidRPr="00425B23">
        <w:rPr>
          <w:rFonts w:ascii="Cambria" w:hAnsi="Cambria" w:cs="Arial"/>
          <w:sz w:val="20"/>
          <w:szCs w:val="20"/>
        </w:rPr>
        <w:t>medium-scale panel (700-L</w:t>
      </w:r>
      <w:r w:rsidR="00AF25CF" w:rsidRPr="00425B23">
        <w:rPr>
          <w:rFonts w:ascii="Cambria" w:hAnsi="Cambria" w:cs="Arial"/>
          <w:sz w:val="20"/>
          <w:szCs w:val="20"/>
        </w:rPr>
        <w:t xml:space="preserve">) was tested in four-point bending with the </w:t>
      </w:r>
      <w:r w:rsidR="003D1F32" w:rsidRPr="00425B23">
        <w:rPr>
          <w:rFonts w:ascii="Cambria" w:hAnsi="Cambria" w:cs="Arial"/>
          <w:sz w:val="20"/>
          <w:szCs w:val="20"/>
        </w:rPr>
        <w:t>loading configuration shown on the left-side of Fig</w:t>
      </w:r>
      <w:r w:rsidR="00AF25CF" w:rsidRPr="00425B23">
        <w:rPr>
          <w:rFonts w:ascii="Cambria" w:hAnsi="Cambria" w:cs="Arial"/>
          <w:sz w:val="20"/>
          <w:szCs w:val="20"/>
        </w:rPr>
        <w:t>.</w:t>
      </w:r>
      <w:r w:rsidR="003D1F32" w:rsidRPr="00425B23">
        <w:rPr>
          <w:rFonts w:ascii="Cambria" w:hAnsi="Cambria" w:cs="Arial"/>
          <w:sz w:val="20"/>
          <w:szCs w:val="20"/>
        </w:rPr>
        <w:t xml:space="preserve"> 2</w:t>
      </w:r>
      <w:r w:rsidR="00AF25CF" w:rsidRPr="00425B23">
        <w:rPr>
          <w:rFonts w:ascii="Cambria" w:hAnsi="Cambria" w:cs="Arial"/>
          <w:sz w:val="20"/>
          <w:szCs w:val="20"/>
        </w:rPr>
        <w:t>. The loads</w:t>
      </w:r>
      <w:r w:rsidR="006A6AF7" w:rsidRPr="00425B23">
        <w:rPr>
          <w:rFonts w:ascii="Cambria" w:hAnsi="Cambria" w:cs="Arial"/>
          <w:sz w:val="20"/>
          <w:szCs w:val="20"/>
        </w:rPr>
        <w:t xml:space="preserve">, </w:t>
      </w:r>
      <w:r w:rsidR="0026636D" w:rsidRPr="00425B23">
        <w:rPr>
          <w:rFonts w:ascii="Cambria" w:hAnsi="Cambria" w:cs="Arial"/>
          <w:sz w:val="20"/>
          <w:szCs w:val="20"/>
        </w:rPr>
        <w:t xml:space="preserve">totalling </w:t>
      </w:r>
      <w:r w:rsidR="006A6AF7" w:rsidRPr="00425B23">
        <w:rPr>
          <w:rFonts w:ascii="Cambria" w:hAnsi="Cambria" w:cs="Arial"/>
          <w:i/>
          <w:sz w:val="20"/>
          <w:szCs w:val="20"/>
        </w:rPr>
        <w:t>2P</w:t>
      </w:r>
      <w:r w:rsidR="006A6AF7" w:rsidRPr="00425B23">
        <w:rPr>
          <w:rFonts w:ascii="Cambria" w:hAnsi="Cambria" w:cs="Arial"/>
          <w:sz w:val="20"/>
          <w:szCs w:val="20"/>
        </w:rPr>
        <w:t>,</w:t>
      </w:r>
      <w:r w:rsidR="00AF25CF" w:rsidRPr="00425B23">
        <w:rPr>
          <w:rFonts w:ascii="Cambria" w:hAnsi="Cambria" w:cs="Arial"/>
          <w:sz w:val="20"/>
          <w:szCs w:val="20"/>
        </w:rPr>
        <w:t xml:space="preserve"> were applied by means of a 150-kN electromechanical testing machine (</w:t>
      </w:r>
      <w:proofErr w:type="spellStart"/>
      <w:r w:rsidR="00AF25CF" w:rsidRPr="00425B23">
        <w:rPr>
          <w:rFonts w:ascii="Cambria" w:hAnsi="Cambria" w:cs="Arial"/>
          <w:sz w:val="20"/>
          <w:szCs w:val="20"/>
        </w:rPr>
        <w:t>Instron</w:t>
      </w:r>
      <w:proofErr w:type="spellEnd"/>
      <w:r w:rsidR="00AF25CF" w:rsidRPr="00425B23">
        <w:rPr>
          <w:rFonts w:ascii="Cambria" w:hAnsi="Cambria" w:cs="Arial"/>
          <w:sz w:val="20"/>
          <w:szCs w:val="20"/>
        </w:rPr>
        <w:t xml:space="preserve"> 5500R) fitted with a steel </w:t>
      </w:r>
      <w:r w:rsidR="009B1468" w:rsidRPr="00425B23">
        <w:rPr>
          <w:rFonts w:ascii="Cambria" w:hAnsi="Cambria" w:cs="Arial"/>
          <w:sz w:val="20"/>
          <w:szCs w:val="20"/>
        </w:rPr>
        <w:t>four-point bending jig</w:t>
      </w:r>
      <w:r w:rsidR="00A77388" w:rsidRPr="00425B23">
        <w:rPr>
          <w:rFonts w:ascii="Cambria" w:hAnsi="Cambria" w:cs="Arial"/>
          <w:sz w:val="20"/>
          <w:szCs w:val="20"/>
        </w:rPr>
        <w:t xml:space="preserve"> </w:t>
      </w:r>
      <w:r w:rsidR="00AF25CF" w:rsidRPr="00425B23">
        <w:rPr>
          <w:rFonts w:ascii="Cambria" w:hAnsi="Cambria" w:cs="Arial"/>
          <w:sz w:val="20"/>
          <w:szCs w:val="20"/>
        </w:rPr>
        <w:t xml:space="preserve">(Fig. 2a to 2c). </w:t>
      </w:r>
      <w:r w:rsidR="00A77388" w:rsidRPr="00425B23">
        <w:rPr>
          <w:rFonts w:ascii="Cambria" w:hAnsi="Cambria" w:cs="Arial"/>
          <w:sz w:val="20"/>
          <w:szCs w:val="20"/>
        </w:rPr>
        <w:t xml:space="preserve">Pure aluminium strips were placed between the glass and the loading and supporting steel rollers to mitigate stress concentrations on the glass. </w:t>
      </w:r>
      <w:r w:rsidR="00AF25CF" w:rsidRPr="00425B23">
        <w:rPr>
          <w:rFonts w:ascii="Cambria" w:hAnsi="Cambria" w:cs="Arial"/>
          <w:color w:val="000000" w:themeColor="text1"/>
          <w:sz w:val="20"/>
          <w:szCs w:val="20"/>
        </w:rPr>
        <w:t xml:space="preserve">The test was </w:t>
      </w:r>
      <w:r w:rsidR="00726D32" w:rsidRPr="00425B23">
        <w:rPr>
          <w:rFonts w:ascii="Cambria" w:hAnsi="Cambria" w:cs="Arial"/>
          <w:color w:val="000000" w:themeColor="text1"/>
          <w:sz w:val="20"/>
          <w:szCs w:val="20"/>
        </w:rPr>
        <w:t xml:space="preserve">carried up to </w:t>
      </w:r>
      <w:r w:rsidR="009B1468" w:rsidRPr="00425B23">
        <w:rPr>
          <w:rFonts w:ascii="Cambria" w:hAnsi="Cambria" w:cs="Arial"/>
          <w:color w:val="000000" w:themeColor="text1"/>
          <w:sz w:val="20"/>
          <w:szCs w:val="20"/>
        </w:rPr>
        <w:t>failure</w:t>
      </w:r>
      <w:r w:rsidR="00726D32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at a </w:t>
      </w:r>
      <w:r w:rsidR="00AF25CF" w:rsidRPr="00425B23">
        <w:rPr>
          <w:rFonts w:ascii="Cambria" w:hAnsi="Cambria" w:cs="Arial"/>
          <w:color w:val="000000" w:themeColor="text1"/>
          <w:sz w:val="20"/>
          <w:szCs w:val="20"/>
        </w:rPr>
        <w:t>displacement controlled rate of 0.75</w:t>
      </w:r>
      <w:r w:rsidR="0043700D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</w:t>
      </w:r>
      <w:r w:rsidR="00AF25CF" w:rsidRPr="00425B23">
        <w:rPr>
          <w:rFonts w:ascii="Cambria" w:hAnsi="Cambria" w:cs="Arial"/>
          <w:color w:val="000000" w:themeColor="text1"/>
          <w:sz w:val="20"/>
          <w:szCs w:val="20"/>
        </w:rPr>
        <w:t>mm</w:t>
      </w:r>
      <w:r w:rsidR="00AF25CF" w:rsidRPr="00425B23">
        <w:rPr>
          <w:rFonts w:ascii="Cambria" w:hAnsi="Cambria" w:cs="GreekS"/>
          <w:color w:val="000000" w:themeColor="text1"/>
          <w:sz w:val="20"/>
          <w:szCs w:val="20"/>
        </w:rPr>
        <w:t>∙</w:t>
      </w:r>
      <w:r w:rsidR="00AF25CF" w:rsidRPr="00425B23">
        <w:rPr>
          <w:rFonts w:ascii="Cambria" w:hAnsi="Cambria" w:cs="Arial"/>
          <w:color w:val="000000" w:themeColor="text1"/>
          <w:sz w:val="20"/>
          <w:szCs w:val="20"/>
        </w:rPr>
        <w:t>min</w:t>
      </w:r>
      <w:r w:rsidR="00AF25CF" w:rsidRPr="00425B23">
        <w:rPr>
          <w:rFonts w:ascii="Cambria" w:hAnsi="Cambria" w:cs="Arial"/>
          <w:color w:val="000000" w:themeColor="text1"/>
          <w:sz w:val="20"/>
          <w:szCs w:val="20"/>
          <w:vertAlign w:val="superscript"/>
        </w:rPr>
        <w:t>-1</w:t>
      </w:r>
      <w:r w:rsidR="00081724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</w:t>
      </w:r>
      <w:r w:rsidR="009C2C33" w:rsidRPr="00425B23">
        <w:rPr>
          <w:rFonts w:ascii="Cambria" w:hAnsi="Cambria" w:cs="Arial"/>
          <w:color w:val="000000" w:themeColor="text1"/>
          <w:sz w:val="20"/>
          <w:szCs w:val="20"/>
        </w:rPr>
        <w:t xml:space="preserve">and performed </w:t>
      </w:r>
      <w:r w:rsidR="00081724" w:rsidRPr="00425B23">
        <w:rPr>
          <w:rFonts w:ascii="Cambria" w:hAnsi="Cambria" w:cs="Arial"/>
          <w:color w:val="000000" w:themeColor="text1"/>
          <w:sz w:val="20"/>
          <w:szCs w:val="20"/>
        </w:rPr>
        <w:t>at 23</w:t>
      </w:r>
      <w:r w:rsidR="00081724" w:rsidRPr="00425B23">
        <w:rPr>
          <w:rFonts w:ascii="Cambria" w:hAnsi="Cambria" w:cs="Arial"/>
          <w:color w:val="000000" w:themeColor="text1"/>
          <w:sz w:val="20"/>
          <w:szCs w:val="20"/>
        </w:rPr>
        <w:sym w:font="Symbol" w:char="F0B1"/>
      </w:r>
      <w:r w:rsidR="009B1468" w:rsidRPr="00425B23">
        <w:rPr>
          <w:rFonts w:ascii="Cambria" w:hAnsi="Cambria" w:cs="Arial"/>
          <w:color w:val="000000" w:themeColor="text1"/>
          <w:sz w:val="20"/>
          <w:szCs w:val="20"/>
        </w:rPr>
        <w:t>2</w:t>
      </w:r>
      <w:r w:rsidR="009B1468" w:rsidRPr="00425B23">
        <w:rPr>
          <w:rFonts w:ascii="Cambria" w:hAnsi="Cambria" w:cs="Arial"/>
          <w:color w:val="000000" w:themeColor="text1"/>
          <w:sz w:val="20"/>
          <w:szCs w:val="20"/>
          <w:vertAlign w:val="superscript"/>
        </w:rPr>
        <w:t>o</w:t>
      </w:r>
      <w:r w:rsidR="009B1468" w:rsidRPr="00425B23">
        <w:rPr>
          <w:rFonts w:ascii="Cambria" w:hAnsi="Cambria" w:cs="Arial"/>
          <w:color w:val="000000" w:themeColor="text1"/>
          <w:sz w:val="20"/>
          <w:szCs w:val="20"/>
        </w:rPr>
        <w:t xml:space="preserve">C </w:t>
      </w:r>
      <w:r w:rsidR="00081724" w:rsidRPr="00425B23">
        <w:rPr>
          <w:rFonts w:ascii="Cambria" w:hAnsi="Cambria" w:cs="Arial"/>
          <w:color w:val="000000" w:themeColor="text1"/>
          <w:sz w:val="20"/>
          <w:szCs w:val="20"/>
        </w:rPr>
        <w:t xml:space="preserve">and a </w:t>
      </w:r>
      <w:r w:rsidR="009C2C33" w:rsidRPr="00425B23">
        <w:rPr>
          <w:rFonts w:ascii="Cambria" w:hAnsi="Cambria" w:cs="Arial"/>
          <w:color w:val="000000" w:themeColor="text1"/>
          <w:sz w:val="20"/>
          <w:szCs w:val="20"/>
        </w:rPr>
        <w:t>RH</w:t>
      </w:r>
      <w:r w:rsidR="00081724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of 50</w:t>
      </w:r>
      <w:r w:rsidR="00081724" w:rsidRPr="00425B23">
        <w:rPr>
          <w:rFonts w:ascii="Cambria" w:hAnsi="Cambria" w:cs="Arial"/>
          <w:color w:val="000000" w:themeColor="text1"/>
          <w:sz w:val="20"/>
          <w:szCs w:val="20"/>
        </w:rPr>
        <w:sym w:font="Symbol" w:char="F0B1"/>
      </w:r>
      <w:r w:rsidR="00081724" w:rsidRPr="00425B23">
        <w:rPr>
          <w:rFonts w:ascii="Cambria" w:hAnsi="Cambria" w:cs="Arial"/>
          <w:color w:val="000000" w:themeColor="text1"/>
          <w:sz w:val="20"/>
          <w:szCs w:val="20"/>
        </w:rPr>
        <w:t xml:space="preserve">5%.  </w:t>
      </w:r>
      <w:r w:rsidR="00726D32" w:rsidRPr="00425B23">
        <w:rPr>
          <w:rFonts w:ascii="Cambria" w:hAnsi="Cambria" w:cs="Arial"/>
          <w:color w:val="000000" w:themeColor="text1"/>
          <w:sz w:val="20"/>
          <w:szCs w:val="20"/>
        </w:rPr>
        <w:t>The vertical deflection at mid-span</w:t>
      </w:r>
      <w:r w:rsidR="006A6AF7" w:rsidRPr="00425B23">
        <w:rPr>
          <w:rFonts w:ascii="Cambria" w:hAnsi="Cambria" w:cs="Arial"/>
          <w:color w:val="000000" w:themeColor="text1"/>
          <w:sz w:val="20"/>
          <w:szCs w:val="20"/>
        </w:rPr>
        <w:t xml:space="preserve">, </w:t>
      </w:r>
      <w:r w:rsidR="006A6AF7" w:rsidRPr="00425B23">
        <w:rPr>
          <w:rFonts w:ascii="Cambria" w:hAnsi="Cambria" w:cs="Arial"/>
          <w:i/>
          <w:color w:val="000000" w:themeColor="text1"/>
          <w:sz w:val="20"/>
          <w:szCs w:val="20"/>
        </w:rPr>
        <w:t>w</w:t>
      </w:r>
      <w:r w:rsidR="006A6AF7" w:rsidRPr="00425B23">
        <w:rPr>
          <w:rFonts w:ascii="Cambria" w:hAnsi="Cambria" w:cs="Arial"/>
          <w:color w:val="000000" w:themeColor="text1"/>
          <w:sz w:val="20"/>
          <w:szCs w:val="20"/>
        </w:rPr>
        <w:t>,</w:t>
      </w:r>
      <w:r w:rsidR="00726D32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of</w:t>
      </w:r>
      <w:r w:rsidR="0026636D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the</w:t>
      </w:r>
      <w:r w:rsidR="00726D32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bottom face sheet was measured by a linear variable differential transformer (LVDT). The position of the LVDT and the </w:t>
      </w:r>
      <w:r w:rsidR="00D03259" w:rsidRPr="00425B23">
        <w:rPr>
          <w:rFonts w:ascii="Cambria" w:hAnsi="Cambria" w:cs="Arial"/>
          <w:color w:val="000000" w:themeColor="text1"/>
          <w:sz w:val="20"/>
          <w:szCs w:val="20"/>
        </w:rPr>
        <w:t>geometry of the panel are shown in Fig. 2d</w:t>
      </w:r>
      <w:r w:rsidR="00726D32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</w:t>
      </w:r>
      <w:r w:rsidR="00D03259" w:rsidRPr="00425B23">
        <w:rPr>
          <w:rFonts w:ascii="Cambria" w:hAnsi="Cambria" w:cs="Arial"/>
          <w:color w:val="000000" w:themeColor="text1"/>
          <w:sz w:val="20"/>
          <w:szCs w:val="20"/>
        </w:rPr>
        <w:t xml:space="preserve">and </w:t>
      </w:r>
      <w:r w:rsidR="00A77388" w:rsidRPr="00425B23">
        <w:rPr>
          <w:rFonts w:ascii="Cambria" w:hAnsi="Cambria" w:cs="Arial"/>
          <w:color w:val="000000" w:themeColor="text1"/>
          <w:sz w:val="20"/>
          <w:szCs w:val="20"/>
        </w:rPr>
        <w:t>Table 3</w:t>
      </w:r>
      <w:r w:rsidR="00726D32" w:rsidRPr="00425B23">
        <w:rPr>
          <w:rFonts w:ascii="Cambria" w:hAnsi="Cambria" w:cs="Arial"/>
          <w:color w:val="000000" w:themeColor="text1"/>
          <w:sz w:val="20"/>
          <w:szCs w:val="20"/>
        </w:rPr>
        <w:t>.</w:t>
      </w:r>
    </w:p>
    <w:p w14:paraId="7CB1C83B" w14:textId="2DF75CE7" w:rsidR="002678CF" w:rsidRPr="00425B23" w:rsidRDefault="009C5E84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color w:val="000000" w:themeColor="text1"/>
          <w:sz w:val="20"/>
          <w:szCs w:val="20"/>
        </w:rPr>
        <w:tab/>
        <w:t xml:space="preserve">The two large-scale panels (3500-L and 3500-LT) </w:t>
      </w:r>
      <w:r w:rsidR="002678CF" w:rsidRPr="00425B23">
        <w:rPr>
          <w:rFonts w:ascii="Cambria" w:hAnsi="Cambria" w:cs="Arial"/>
          <w:color w:val="000000" w:themeColor="text1"/>
          <w:sz w:val="20"/>
          <w:szCs w:val="20"/>
        </w:rPr>
        <w:t xml:space="preserve">were tested using the reaction frame set-up shown on </w:t>
      </w:r>
      <w:r w:rsidR="007E3214" w:rsidRPr="00425B23">
        <w:rPr>
          <w:rFonts w:ascii="Cambria" w:hAnsi="Cambria" w:cs="Arial"/>
          <w:color w:val="000000" w:themeColor="text1"/>
          <w:sz w:val="20"/>
          <w:szCs w:val="20"/>
        </w:rPr>
        <w:t>in</w:t>
      </w:r>
      <w:r w:rsidR="002678CF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Fig. 2</w:t>
      </w:r>
      <w:r w:rsidR="00416AA6" w:rsidRPr="00425B23">
        <w:rPr>
          <w:rFonts w:ascii="Cambria" w:hAnsi="Cambria" w:cs="Arial"/>
          <w:color w:val="000000" w:themeColor="text1"/>
          <w:sz w:val="20"/>
          <w:szCs w:val="20"/>
        </w:rPr>
        <w:t>e</w:t>
      </w:r>
      <w:r w:rsidR="002678CF" w:rsidRPr="00425B23">
        <w:rPr>
          <w:rFonts w:ascii="Cambria" w:hAnsi="Cambria" w:cs="Arial"/>
          <w:color w:val="000000" w:themeColor="text1"/>
          <w:sz w:val="20"/>
          <w:szCs w:val="20"/>
        </w:rPr>
        <w:t xml:space="preserve">. </w:t>
      </w:r>
      <w:r w:rsidR="00AE09F6" w:rsidRPr="00425B23">
        <w:rPr>
          <w:rFonts w:ascii="Cambria" w:hAnsi="Cambria" w:cs="Arial"/>
          <w:color w:val="000000" w:themeColor="text1"/>
          <w:sz w:val="20"/>
          <w:szCs w:val="20"/>
        </w:rPr>
        <w:t xml:space="preserve">The panels were </w:t>
      </w:r>
      <w:r w:rsidR="0026636D" w:rsidRPr="00425B23">
        <w:rPr>
          <w:rFonts w:ascii="Cambria" w:hAnsi="Cambria" w:cs="Arial"/>
          <w:color w:val="000000" w:themeColor="text1"/>
          <w:sz w:val="20"/>
          <w:szCs w:val="20"/>
        </w:rPr>
        <w:t>simply-</w:t>
      </w:r>
      <w:r w:rsidR="00AE09F6" w:rsidRPr="00425B23">
        <w:rPr>
          <w:rFonts w:ascii="Cambria" w:hAnsi="Cambria" w:cs="Arial"/>
          <w:color w:val="000000" w:themeColor="text1"/>
          <w:sz w:val="20"/>
          <w:szCs w:val="20"/>
        </w:rPr>
        <w:t>supported at their four corners (Fig. 2f)</w:t>
      </w:r>
      <w:r w:rsidR="00CF6B7E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– this is representative of </w:t>
      </w:r>
      <w:r w:rsidR="00A157C2" w:rsidRPr="00425B23">
        <w:rPr>
          <w:rFonts w:ascii="Cambria" w:hAnsi="Cambria" w:cs="Arial"/>
          <w:color w:val="000000" w:themeColor="text1"/>
          <w:sz w:val="20"/>
          <w:szCs w:val="20"/>
        </w:rPr>
        <w:t xml:space="preserve">support conditions </w:t>
      </w:r>
      <w:r w:rsidR="00CF6B7E" w:rsidRPr="00425B23">
        <w:rPr>
          <w:rFonts w:ascii="Cambria" w:hAnsi="Cambria" w:cs="Arial"/>
          <w:color w:val="000000" w:themeColor="text1"/>
          <w:sz w:val="20"/>
          <w:szCs w:val="20"/>
        </w:rPr>
        <w:t xml:space="preserve">in real-world </w:t>
      </w:r>
      <w:r w:rsidR="004C3B50" w:rsidRPr="00425B23">
        <w:rPr>
          <w:rFonts w:ascii="Cambria" w:hAnsi="Cambria" w:cs="Arial"/>
          <w:color w:val="000000" w:themeColor="text1"/>
          <w:sz w:val="20"/>
          <w:szCs w:val="20"/>
        </w:rPr>
        <w:t xml:space="preserve">unitized panels for </w:t>
      </w:r>
      <w:r w:rsidR="00CF6B7E" w:rsidRPr="00425B23">
        <w:rPr>
          <w:rFonts w:ascii="Cambria" w:hAnsi="Cambria" w:cs="Arial"/>
          <w:color w:val="000000" w:themeColor="text1"/>
          <w:sz w:val="20"/>
          <w:szCs w:val="20"/>
        </w:rPr>
        <w:t>curtain wall systems</w:t>
      </w:r>
      <w:r w:rsidR="00DC6C8D" w:rsidRPr="00425B23">
        <w:rPr>
          <w:rFonts w:ascii="Cambria" w:hAnsi="Cambria" w:cs="Arial"/>
          <w:color w:val="000000" w:themeColor="text1"/>
          <w:sz w:val="20"/>
          <w:szCs w:val="20"/>
        </w:rPr>
        <w:t>. T</w:t>
      </w:r>
      <w:r w:rsidR="00AE09F6" w:rsidRPr="00425B23">
        <w:rPr>
          <w:rFonts w:ascii="Cambria" w:hAnsi="Cambria" w:cs="Arial"/>
          <w:color w:val="000000" w:themeColor="text1"/>
          <w:sz w:val="20"/>
          <w:szCs w:val="20"/>
        </w:rPr>
        <w:t xml:space="preserve">he </w:t>
      </w:r>
      <w:r w:rsidR="0026636D" w:rsidRPr="00425B23">
        <w:rPr>
          <w:rFonts w:ascii="Cambria" w:hAnsi="Cambria" w:cs="Arial"/>
          <w:color w:val="000000" w:themeColor="text1"/>
          <w:sz w:val="20"/>
          <w:szCs w:val="20"/>
        </w:rPr>
        <w:t xml:space="preserve">patch </w:t>
      </w:r>
      <w:r w:rsidR="00AE09F6" w:rsidRPr="00425B23">
        <w:rPr>
          <w:rFonts w:ascii="Cambria" w:hAnsi="Cambria" w:cs="Arial"/>
          <w:color w:val="000000" w:themeColor="text1"/>
          <w:sz w:val="20"/>
          <w:szCs w:val="20"/>
        </w:rPr>
        <w:t>loads</w:t>
      </w:r>
      <w:r w:rsidR="006A6AF7" w:rsidRPr="00425B23">
        <w:rPr>
          <w:rFonts w:ascii="Cambria" w:hAnsi="Cambria" w:cs="Arial"/>
          <w:color w:val="000000" w:themeColor="text1"/>
          <w:sz w:val="20"/>
          <w:szCs w:val="20"/>
        </w:rPr>
        <w:t xml:space="preserve">, </w:t>
      </w:r>
      <w:r w:rsidR="00307EEE" w:rsidRPr="00425B23">
        <w:rPr>
          <w:rFonts w:ascii="Cambria" w:hAnsi="Cambria" w:cs="Arial"/>
          <w:color w:val="000000" w:themeColor="text1"/>
          <w:sz w:val="20"/>
          <w:szCs w:val="20"/>
        </w:rPr>
        <w:t xml:space="preserve">totalling </w:t>
      </w:r>
      <w:r w:rsidR="006A6AF7" w:rsidRPr="00425B23">
        <w:rPr>
          <w:rFonts w:ascii="Cambria" w:hAnsi="Cambria" w:cs="Arial"/>
          <w:i/>
          <w:color w:val="000000" w:themeColor="text1"/>
          <w:sz w:val="20"/>
          <w:szCs w:val="20"/>
        </w:rPr>
        <w:t>2P</w:t>
      </w:r>
      <w:r w:rsidR="006A6AF7" w:rsidRPr="00425B23">
        <w:rPr>
          <w:rFonts w:ascii="Cambria" w:hAnsi="Cambria" w:cs="Arial"/>
          <w:color w:val="000000" w:themeColor="text1"/>
          <w:sz w:val="20"/>
          <w:szCs w:val="20"/>
        </w:rPr>
        <w:t>,</w:t>
      </w:r>
      <w:r w:rsidR="00AE09F6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were introduced by means of f</w:t>
      </w:r>
      <w:r w:rsidR="002678CF" w:rsidRPr="00425B23">
        <w:rPr>
          <w:rFonts w:ascii="Cambria" w:hAnsi="Cambria" w:cs="Arial"/>
          <w:color w:val="000000" w:themeColor="text1"/>
          <w:sz w:val="20"/>
          <w:szCs w:val="20"/>
        </w:rPr>
        <w:t xml:space="preserve">our rubber-padded </w:t>
      </w:r>
      <w:r w:rsidR="00AE09F6" w:rsidRPr="00425B23">
        <w:rPr>
          <w:rFonts w:ascii="Cambria" w:hAnsi="Cambria" w:cs="Arial"/>
          <w:color w:val="000000" w:themeColor="text1"/>
          <w:sz w:val="20"/>
          <w:szCs w:val="20"/>
        </w:rPr>
        <w:t>pinned-</w:t>
      </w:r>
      <w:r w:rsidR="002678CF" w:rsidRPr="00425B23">
        <w:rPr>
          <w:rFonts w:ascii="Cambria" w:hAnsi="Cambria" w:cs="Arial"/>
          <w:color w:val="000000" w:themeColor="text1"/>
          <w:sz w:val="20"/>
          <w:szCs w:val="20"/>
        </w:rPr>
        <w:t>plates</w:t>
      </w:r>
      <w:r w:rsidR="00FC5BAF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</w:t>
      </w:r>
      <w:r w:rsidR="00AE09F6" w:rsidRPr="00425B23">
        <w:rPr>
          <w:rFonts w:ascii="Cambria" w:hAnsi="Cambria" w:cs="Arial"/>
          <w:color w:val="000000" w:themeColor="text1"/>
          <w:sz w:val="20"/>
          <w:szCs w:val="20"/>
        </w:rPr>
        <w:t xml:space="preserve">made of steel </w:t>
      </w:r>
      <w:r w:rsidR="00FC5BAF" w:rsidRPr="00425B23">
        <w:rPr>
          <w:rFonts w:ascii="Cambria" w:hAnsi="Cambria" w:cs="Arial"/>
          <w:color w:val="000000" w:themeColor="text1"/>
          <w:sz w:val="20"/>
          <w:szCs w:val="20"/>
        </w:rPr>
        <w:t>(150 x 130 x</w:t>
      </w:r>
      <w:r w:rsidR="0072507F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</w:t>
      </w:r>
      <w:r w:rsidR="00FC5BAF" w:rsidRPr="00425B23">
        <w:rPr>
          <w:rFonts w:ascii="Cambria" w:hAnsi="Cambria" w:cs="Arial"/>
          <w:color w:val="000000" w:themeColor="text1"/>
          <w:sz w:val="20"/>
          <w:szCs w:val="20"/>
        </w:rPr>
        <w:t>13 mm</w:t>
      </w:r>
      <w:r w:rsidR="00FC5BAF" w:rsidRPr="00425B23">
        <w:rPr>
          <w:rFonts w:ascii="Cambria" w:hAnsi="Cambria" w:cs="Arial"/>
          <w:color w:val="000000" w:themeColor="text1"/>
          <w:sz w:val="20"/>
          <w:szCs w:val="20"/>
          <w:vertAlign w:val="superscript"/>
        </w:rPr>
        <w:t>3</w:t>
      </w:r>
      <w:r w:rsidR="00FC5BAF" w:rsidRPr="00425B23">
        <w:rPr>
          <w:rFonts w:ascii="Cambria" w:hAnsi="Cambria" w:cs="Arial"/>
          <w:color w:val="000000" w:themeColor="text1"/>
          <w:sz w:val="20"/>
          <w:szCs w:val="20"/>
        </w:rPr>
        <w:t xml:space="preserve">) </w:t>
      </w:r>
      <w:r w:rsidR="00AE09F6" w:rsidRPr="00425B23">
        <w:rPr>
          <w:rFonts w:ascii="Cambria" w:hAnsi="Cambria" w:cs="Arial"/>
          <w:color w:val="000000" w:themeColor="text1"/>
          <w:sz w:val="20"/>
          <w:szCs w:val="20"/>
        </w:rPr>
        <w:t>(Fig. 2g)</w:t>
      </w:r>
      <w:r w:rsidR="00856695" w:rsidRPr="00425B23">
        <w:rPr>
          <w:rFonts w:ascii="Cambria" w:hAnsi="Cambria" w:cs="Arial"/>
          <w:color w:val="000000" w:themeColor="text1"/>
          <w:sz w:val="20"/>
          <w:szCs w:val="20"/>
        </w:rPr>
        <w:t xml:space="preserve">. The loads were applied using a manually controlled hydraulic jack fitted with a 500 </w:t>
      </w:r>
      <w:proofErr w:type="spellStart"/>
      <w:proofErr w:type="gramStart"/>
      <w:r w:rsidR="00856695" w:rsidRPr="00425B23">
        <w:rPr>
          <w:rFonts w:ascii="Cambria" w:hAnsi="Cambria" w:cs="Arial"/>
          <w:color w:val="000000" w:themeColor="text1"/>
          <w:sz w:val="20"/>
          <w:szCs w:val="20"/>
        </w:rPr>
        <w:t>kN</w:t>
      </w:r>
      <w:proofErr w:type="spellEnd"/>
      <w:proofErr w:type="gramEnd"/>
      <w:r w:rsidR="00856695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load cell</w:t>
      </w:r>
      <w:r w:rsidR="0043700D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and introduced at approximate cross-head displacements of 1.5 mm</w:t>
      </w:r>
      <w:r w:rsidR="0043700D" w:rsidRPr="00425B23">
        <w:rPr>
          <w:rFonts w:ascii="Cambria" w:hAnsi="Cambria" w:cs="GreekS"/>
          <w:color w:val="000000" w:themeColor="text1"/>
          <w:sz w:val="20"/>
          <w:szCs w:val="20"/>
        </w:rPr>
        <w:t>∙</w:t>
      </w:r>
      <w:r w:rsidR="0043700D" w:rsidRPr="00425B23">
        <w:rPr>
          <w:rFonts w:ascii="Cambria" w:hAnsi="Cambria" w:cs="Arial"/>
          <w:color w:val="000000" w:themeColor="text1"/>
          <w:sz w:val="20"/>
          <w:szCs w:val="20"/>
        </w:rPr>
        <w:t>min</w:t>
      </w:r>
      <w:r w:rsidR="0043700D" w:rsidRPr="00425B23">
        <w:rPr>
          <w:rFonts w:ascii="Cambria" w:hAnsi="Cambria" w:cs="Arial"/>
          <w:color w:val="000000" w:themeColor="text1"/>
          <w:sz w:val="20"/>
          <w:szCs w:val="20"/>
          <w:vertAlign w:val="superscript"/>
        </w:rPr>
        <w:t>-1</w:t>
      </w:r>
      <w:r w:rsidR="0043700D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up to first fracture of </w:t>
      </w:r>
      <w:r w:rsidR="0026636D" w:rsidRPr="00425B23">
        <w:rPr>
          <w:rFonts w:ascii="Cambria" w:hAnsi="Cambria" w:cs="Arial"/>
          <w:color w:val="000000" w:themeColor="text1"/>
          <w:sz w:val="20"/>
          <w:szCs w:val="20"/>
        </w:rPr>
        <w:t xml:space="preserve">the </w:t>
      </w:r>
      <w:r w:rsidR="0043700D" w:rsidRPr="00425B23">
        <w:rPr>
          <w:rFonts w:ascii="Cambria" w:hAnsi="Cambria" w:cs="Arial"/>
          <w:color w:val="000000" w:themeColor="text1"/>
          <w:sz w:val="20"/>
          <w:szCs w:val="20"/>
        </w:rPr>
        <w:t>glass and then resumed at a faster rate of approximately 3 mm</w:t>
      </w:r>
      <w:r w:rsidR="0043700D" w:rsidRPr="00425B23">
        <w:rPr>
          <w:rFonts w:ascii="Cambria" w:hAnsi="Cambria" w:cs="GreekS"/>
          <w:color w:val="000000" w:themeColor="text1"/>
          <w:sz w:val="20"/>
          <w:szCs w:val="20"/>
        </w:rPr>
        <w:t>∙</w:t>
      </w:r>
      <w:r w:rsidR="0043700D" w:rsidRPr="00425B23">
        <w:rPr>
          <w:rFonts w:ascii="Cambria" w:hAnsi="Cambria" w:cs="Arial"/>
          <w:color w:val="000000" w:themeColor="text1"/>
          <w:sz w:val="20"/>
          <w:szCs w:val="20"/>
        </w:rPr>
        <w:t>min</w:t>
      </w:r>
      <w:r w:rsidR="0043700D" w:rsidRPr="00425B23">
        <w:rPr>
          <w:rFonts w:ascii="Cambria" w:hAnsi="Cambria" w:cs="Arial"/>
          <w:color w:val="000000" w:themeColor="text1"/>
          <w:sz w:val="20"/>
          <w:szCs w:val="20"/>
          <w:vertAlign w:val="superscript"/>
        </w:rPr>
        <w:t>-1</w:t>
      </w:r>
      <w:r w:rsidR="0043700D" w:rsidRPr="00425B23">
        <w:rPr>
          <w:rFonts w:ascii="Cambria" w:hAnsi="Cambria" w:cs="Arial"/>
          <w:color w:val="000000" w:themeColor="text1"/>
          <w:sz w:val="20"/>
          <w:szCs w:val="20"/>
        </w:rPr>
        <w:t>.</w:t>
      </w:r>
      <w:r w:rsidR="00F026B5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The tests were</w:t>
      </w:r>
      <w:r w:rsidR="0072507F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carried up to </w:t>
      </w:r>
      <w:r w:rsidR="006D1EA7" w:rsidRPr="00425B23">
        <w:rPr>
          <w:rFonts w:ascii="Cambria" w:hAnsi="Cambria" w:cs="Arial"/>
          <w:color w:val="000000" w:themeColor="text1"/>
          <w:sz w:val="20"/>
          <w:szCs w:val="20"/>
        </w:rPr>
        <w:t>failure</w:t>
      </w:r>
      <w:r w:rsidR="0072507F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</w:t>
      </w:r>
      <w:r w:rsidR="00F026B5" w:rsidRPr="00425B23">
        <w:rPr>
          <w:rFonts w:ascii="Cambria" w:hAnsi="Cambria" w:cs="Arial"/>
          <w:color w:val="000000" w:themeColor="text1"/>
          <w:sz w:val="20"/>
          <w:szCs w:val="20"/>
        </w:rPr>
        <w:t>and performed at 23</w:t>
      </w:r>
      <w:r w:rsidR="00F026B5" w:rsidRPr="00425B23">
        <w:rPr>
          <w:rFonts w:ascii="Cambria" w:hAnsi="Cambria" w:cs="Arial"/>
          <w:color w:val="000000" w:themeColor="text1"/>
          <w:sz w:val="20"/>
          <w:szCs w:val="20"/>
        </w:rPr>
        <w:sym w:font="Symbol" w:char="F0B1"/>
      </w:r>
      <w:r w:rsidR="009B1468" w:rsidRPr="00425B23">
        <w:rPr>
          <w:rFonts w:ascii="Cambria" w:hAnsi="Cambria" w:cs="Arial"/>
          <w:color w:val="000000" w:themeColor="text1"/>
          <w:sz w:val="20"/>
          <w:szCs w:val="20"/>
        </w:rPr>
        <w:t>2</w:t>
      </w:r>
      <w:r w:rsidR="009B1468" w:rsidRPr="00425B23">
        <w:rPr>
          <w:rFonts w:ascii="Cambria" w:hAnsi="Cambria" w:cs="Arial"/>
          <w:color w:val="000000" w:themeColor="text1"/>
          <w:sz w:val="20"/>
          <w:szCs w:val="20"/>
          <w:vertAlign w:val="superscript"/>
        </w:rPr>
        <w:t>o</w:t>
      </w:r>
      <w:r w:rsidR="009B1468" w:rsidRPr="00425B23">
        <w:rPr>
          <w:rFonts w:ascii="Cambria" w:hAnsi="Cambria" w:cs="Arial"/>
          <w:color w:val="000000" w:themeColor="text1"/>
          <w:sz w:val="20"/>
          <w:szCs w:val="20"/>
        </w:rPr>
        <w:t xml:space="preserve">C </w:t>
      </w:r>
      <w:r w:rsidR="00F026B5" w:rsidRPr="00425B23">
        <w:rPr>
          <w:rFonts w:ascii="Cambria" w:hAnsi="Cambria" w:cs="Arial"/>
          <w:color w:val="000000" w:themeColor="text1"/>
          <w:sz w:val="20"/>
          <w:szCs w:val="20"/>
        </w:rPr>
        <w:t>and a RH of 50</w:t>
      </w:r>
      <w:r w:rsidR="00F026B5" w:rsidRPr="00425B23">
        <w:rPr>
          <w:rFonts w:ascii="Cambria" w:hAnsi="Cambria" w:cs="Arial"/>
          <w:color w:val="000000" w:themeColor="text1"/>
          <w:sz w:val="20"/>
          <w:szCs w:val="20"/>
        </w:rPr>
        <w:sym w:font="Symbol" w:char="F0B1"/>
      </w:r>
      <w:r w:rsidR="00F026B5" w:rsidRPr="00425B23">
        <w:rPr>
          <w:rFonts w:ascii="Cambria" w:hAnsi="Cambria" w:cs="Arial"/>
          <w:color w:val="000000" w:themeColor="text1"/>
          <w:sz w:val="20"/>
          <w:szCs w:val="20"/>
        </w:rPr>
        <w:t>5%</w:t>
      </w:r>
      <w:r w:rsidR="003D777A" w:rsidRPr="00425B23">
        <w:rPr>
          <w:rFonts w:ascii="Cambria" w:hAnsi="Cambria" w:cs="Arial"/>
          <w:color w:val="000000" w:themeColor="text1"/>
          <w:sz w:val="20"/>
          <w:szCs w:val="20"/>
        </w:rPr>
        <w:t>. The vertical deflection</w:t>
      </w:r>
      <w:r w:rsidR="00412327" w:rsidRPr="00425B23">
        <w:rPr>
          <w:rFonts w:ascii="Cambria" w:hAnsi="Cambria" w:cs="Arial"/>
          <w:color w:val="000000" w:themeColor="text1"/>
          <w:sz w:val="20"/>
          <w:szCs w:val="20"/>
        </w:rPr>
        <w:t>s</w:t>
      </w:r>
      <w:r w:rsidR="003D777A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at mid-span</w:t>
      </w:r>
      <w:r w:rsidR="006A6AF7" w:rsidRPr="00425B23">
        <w:rPr>
          <w:rFonts w:ascii="Cambria" w:hAnsi="Cambria" w:cs="Arial"/>
          <w:color w:val="000000" w:themeColor="text1"/>
          <w:sz w:val="20"/>
          <w:szCs w:val="20"/>
        </w:rPr>
        <w:t xml:space="preserve">, </w:t>
      </w:r>
      <w:r w:rsidR="006A6AF7" w:rsidRPr="00425B23">
        <w:rPr>
          <w:rFonts w:ascii="Cambria" w:hAnsi="Cambria" w:cs="Arial"/>
          <w:i/>
          <w:color w:val="000000" w:themeColor="text1"/>
          <w:sz w:val="20"/>
          <w:szCs w:val="20"/>
        </w:rPr>
        <w:t>w</w:t>
      </w:r>
      <w:r w:rsidR="006A6AF7" w:rsidRPr="00425B23">
        <w:rPr>
          <w:rFonts w:ascii="Cambria" w:hAnsi="Cambria" w:cs="Arial"/>
          <w:color w:val="000000" w:themeColor="text1"/>
          <w:sz w:val="20"/>
          <w:szCs w:val="20"/>
        </w:rPr>
        <w:t>,</w:t>
      </w:r>
      <w:r w:rsidR="003D777A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on the top face</w:t>
      </w:r>
      <w:r w:rsidR="00C37572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</w:t>
      </w:r>
      <w:r w:rsidR="003D777A" w:rsidRPr="00425B23">
        <w:rPr>
          <w:rFonts w:ascii="Cambria" w:hAnsi="Cambria" w:cs="Arial"/>
          <w:color w:val="000000" w:themeColor="text1"/>
          <w:sz w:val="20"/>
          <w:szCs w:val="20"/>
        </w:rPr>
        <w:t>sheet w</w:t>
      </w:r>
      <w:r w:rsidR="00412327" w:rsidRPr="00425B23">
        <w:rPr>
          <w:rFonts w:ascii="Cambria" w:hAnsi="Cambria" w:cs="Arial"/>
          <w:color w:val="000000" w:themeColor="text1"/>
          <w:sz w:val="20"/>
          <w:szCs w:val="20"/>
        </w:rPr>
        <w:t>ere</w:t>
      </w:r>
      <w:r w:rsidR="003D777A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measured by a compact string </w:t>
      </w:r>
      <w:r w:rsidR="003D777A" w:rsidRPr="00425B23">
        <w:rPr>
          <w:rFonts w:ascii="Cambria" w:hAnsi="Cambria" w:cs="Arial"/>
          <w:sz w:val="20"/>
          <w:szCs w:val="20"/>
        </w:rPr>
        <w:t>pot wire transducer (WT)</w:t>
      </w:r>
      <w:r w:rsidR="0072507F" w:rsidRPr="00425B23">
        <w:rPr>
          <w:rFonts w:ascii="Cambria" w:hAnsi="Cambria" w:cs="Arial"/>
          <w:sz w:val="20"/>
          <w:szCs w:val="20"/>
        </w:rPr>
        <w:t>. S</w:t>
      </w:r>
      <w:r w:rsidR="00457D44" w:rsidRPr="00425B23">
        <w:rPr>
          <w:rFonts w:ascii="Cambria" w:hAnsi="Cambria" w:cs="Arial"/>
          <w:sz w:val="20"/>
          <w:szCs w:val="20"/>
        </w:rPr>
        <w:t xml:space="preserve">even strain gauges (SG1 to SG7) were </w:t>
      </w:r>
      <w:r w:rsidR="008C36ED" w:rsidRPr="00425B23">
        <w:rPr>
          <w:rFonts w:ascii="Cambria" w:hAnsi="Cambria" w:cs="Arial"/>
          <w:sz w:val="20"/>
          <w:szCs w:val="20"/>
        </w:rPr>
        <w:t>bonded</w:t>
      </w:r>
      <w:r w:rsidR="00457D44" w:rsidRPr="00425B23">
        <w:rPr>
          <w:rFonts w:ascii="Cambria" w:hAnsi="Cambria" w:cs="Arial"/>
          <w:sz w:val="20"/>
          <w:szCs w:val="20"/>
        </w:rPr>
        <w:t xml:space="preserve"> on the outer</w:t>
      </w:r>
      <w:r w:rsidR="0026636D" w:rsidRPr="00425B23">
        <w:rPr>
          <w:rFonts w:ascii="Cambria" w:hAnsi="Cambria" w:cs="Arial"/>
          <w:sz w:val="20"/>
          <w:szCs w:val="20"/>
        </w:rPr>
        <w:t xml:space="preserve">most faces </w:t>
      </w:r>
      <w:r w:rsidR="00457D44" w:rsidRPr="00425B23">
        <w:rPr>
          <w:rFonts w:ascii="Cambria" w:hAnsi="Cambria" w:cs="Arial"/>
          <w:sz w:val="20"/>
          <w:szCs w:val="20"/>
        </w:rPr>
        <w:t xml:space="preserve">of the </w:t>
      </w:r>
      <w:r w:rsidR="00416AA6" w:rsidRPr="00425B23">
        <w:rPr>
          <w:rFonts w:ascii="Cambria" w:hAnsi="Cambria" w:cs="Arial"/>
          <w:sz w:val="20"/>
          <w:szCs w:val="20"/>
        </w:rPr>
        <w:t>glass</w:t>
      </w:r>
      <w:r w:rsidR="00457D44" w:rsidRPr="00425B23">
        <w:rPr>
          <w:rFonts w:ascii="Cambria" w:hAnsi="Cambria" w:cs="Arial"/>
          <w:sz w:val="20"/>
          <w:szCs w:val="20"/>
        </w:rPr>
        <w:t xml:space="preserve"> </w:t>
      </w:r>
      <w:r w:rsidR="0072507F" w:rsidRPr="00425B23">
        <w:rPr>
          <w:rFonts w:ascii="Cambria" w:hAnsi="Cambria" w:cs="Arial"/>
          <w:sz w:val="20"/>
          <w:szCs w:val="20"/>
        </w:rPr>
        <w:t xml:space="preserve">face sheets </w:t>
      </w:r>
      <w:r w:rsidR="00457D44" w:rsidRPr="00425B23">
        <w:rPr>
          <w:rFonts w:ascii="Cambria" w:hAnsi="Cambria" w:cs="Arial"/>
          <w:sz w:val="20"/>
          <w:szCs w:val="20"/>
        </w:rPr>
        <w:t xml:space="preserve">to measure </w:t>
      </w:r>
      <w:r w:rsidR="00B44A26" w:rsidRPr="00425B23">
        <w:rPr>
          <w:rFonts w:ascii="Cambria" w:hAnsi="Cambria" w:cs="Arial"/>
          <w:sz w:val="20"/>
          <w:szCs w:val="20"/>
        </w:rPr>
        <w:t>longitudinal</w:t>
      </w:r>
      <w:r w:rsidR="00457D44" w:rsidRPr="00425B23">
        <w:rPr>
          <w:rFonts w:ascii="Cambria" w:hAnsi="Cambria" w:cs="Arial"/>
          <w:sz w:val="20"/>
          <w:szCs w:val="20"/>
        </w:rPr>
        <w:t xml:space="preserve"> strains and </w:t>
      </w:r>
      <w:r w:rsidR="0072507F" w:rsidRPr="00425B23">
        <w:rPr>
          <w:rFonts w:ascii="Cambria" w:hAnsi="Cambria" w:cs="Arial"/>
          <w:sz w:val="20"/>
          <w:szCs w:val="20"/>
        </w:rPr>
        <w:t>to evaluate shear-</w:t>
      </w:r>
      <w:r w:rsidR="00416AA6" w:rsidRPr="00425B23">
        <w:rPr>
          <w:rFonts w:ascii="Cambria" w:hAnsi="Cambria" w:cs="Arial"/>
          <w:sz w:val="20"/>
          <w:szCs w:val="20"/>
        </w:rPr>
        <w:t>lag ef</w:t>
      </w:r>
      <w:r w:rsidR="0072507F" w:rsidRPr="00425B23">
        <w:rPr>
          <w:rFonts w:ascii="Cambria" w:hAnsi="Cambria" w:cs="Arial"/>
          <w:sz w:val="20"/>
          <w:szCs w:val="20"/>
        </w:rPr>
        <w:t>fects</w:t>
      </w:r>
      <w:r w:rsidR="00412327" w:rsidRPr="00425B23">
        <w:rPr>
          <w:rFonts w:ascii="Cambria" w:hAnsi="Cambria" w:cs="Arial"/>
          <w:sz w:val="20"/>
          <w:szCs w:val="20"/>
        </w:rPr>
        <w:t xml:space="preserve">. </w:t>
      </w:r>
      <w:r w:rsidR="003A311E" w:rsidRPr="00425B23">
        <w:rPr>
          <w:rFonts w:ascii="Cambria" w:hAnsi="Cambria" w:cs="Arial"/>
          <w:sz w:val="20"/>
          <w:szCs w:val="20"/>
        </w:rPr>
        <w:t>The positions of the wire transducer and strain gauges</w:t>
      </w:r>
      <w:r w:rsidR="0072507F" w:rsidRPr="00425B23">
        <w:rPr>
          <w:rFonts w:ascii="Cambria" w:hAnsi="Cambria" w:cs="Arial"/>
          <w:sz w:val="20"/>
          <w:szCs w:val="20"/>
        </w:rPr>
        <w:t>,</w:t>
      </w:r>
      <w:r w:rsidR="003A311E" w:rsidRPr="00425B23">
        <w:rPr>
          <w:rFonts w:ascii="Cambria" w:hAnsi="Cambria" w:cs="Arial"/>
          <w:sz w:val="20"/>
          <w:szCs w:val="20"/>
        </w:rPr>
        <w:t xml:space="preserve"> and the geometry of the panels are shown in Fig. 2h and Table 3.</w:t>
      </w:r>
    </w:p>
    <w:p w14:paraId="4B5B6B8E" w14:textId="77777777" w:rsidR="00455EB3" w:rsidRPr="00425B23" w:rsidRDefault="00455EB3" w:rsidP="003D1F32">
      <w:pPr>
        <w:rPr>
          <w:rFonts w:ascii="Arial" w:hAnsi="Arial" w:cs="Arial"/>
          <w:b/>
          <w:sz w:val="20"/>
          <w:szCs w:val="20"/>
        </w:rPr>
      </w:pPr>
    </w:p>
    <w:p w14:paraId="0D3A04A0" w14:textId="77777777" w:rsidR="00E24961" w:rsidRPr="00425B23" w:rsidRDefault="00E24961" w:rsidP="003D1F32">
      <w:pPr>
        <w:rPr>
          <w:rFonts w:ascii="Arial" w:hAnsi="Arial" w:cs="Arial"/>
          <w:b/>
          <w:sz w:val="20"/>
          <w:szCs w:val="20"/>
        </w:rPr>
      </w:pPr>
    </w:p>
    <w:tbl>
      <w:tblPr>
        <w:tblStyle w:val="TableGrid"/>
        <w:tblW w:w="992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993"/>
        <w:gridCol w:w="708"/>
        <w:gridCol w:w="709"/>
        <w:gridCol w:w="709"/>
        <w:gridCol w:w="709"/>
        <w:gridCol w:w="708"/>
        <w:gridCol w:w="709"/>
        <w:gridCol w:w="709"/>
        <w:gridCol w:w="1134"/>
        <w:gridCol w:w="1134"/>
        <w:gridCol w:w="1706"/>
      </w:tblGrid>
      <w:tr w:rsidR="00CE3806" w:rsidRPr="00425B23" w14:paraId="32299F5A" w14:textId="77777777" w:rsidTr="00C25B2B">
        <w:trPr>
          <w:trHeight w:val="345"/>
        </w:trPr>
        <w:tc>
          <w:tcPr>
            <w:tcW w:w="993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5D02008" w14:textId="610ED834" w:rsidR="00CE3806" w:rsidRPr="00425B23" w:rsidRDefault="00D001B5" w:rsidP="00673584">
            <w:pPr>
              <w:spacing w:before="60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P</w:t>
            </w:r>
            <w:r w:rsidR="00CE3806" w:rsidRPr="00425B23">
              <w:rPr>
                <w:rFonts w:ascii="Cambria" w:hAnsi="Cambria" w:cs="Arial"/>
                <w:sz w:val="16"/>
                <w:szCs w:val="16"/>
              </w:rPr>
              <w:t>anel</w:t>
            </w:r>
          </w:p>
        </w:tc>
        <w:tc>
          <w:tcPr>
            <w:tcW w:w="354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C698556" w14:textId="77777777" w:rsidR="00CE3806" w:rsidRPr="00425B23" w:rsidRDefault="00CE3806" w:rsidP="002D1075">
            <w:pPr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Geometry</w:t>
            </w:r>
          </w:p>
        </w:tc>
        <w:tc>
          <w:tcPr>
            <w:tcW w:w="53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72CF116" w14:textId="77777777" w:rsidR="00CE3806" w:rsidRPr="00425B23" w:rsidRDefault="00CE3806" w:rsidP="002D1075">
            <w:pPr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Modelled mechanical properties</w:t>
            </w:r>
          </w:p>
        </w:tc>
      </w:tr>
      <w:tr w:rsidR="00CE3806" w:rsidRPr="00425B23" w14:paraId="22B9CC2A" w14:textId="77777777" w:rsidTr="00C25B2B">
        <w:trPr>
          <w:trHeight w:val="479"/>
        </w:trPr>
        <w:tc>
          <w:tcPr>
            <w:tcW w:w="993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1D308AE" w14:textId="6102EC10" w:rsidR="00CE3806" w:rsidRPr="00425B23" w:rsidRDefault="00CE3806" w:rsidP="00F72224">
            <w:pPr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800AB8B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i/>
                <w:sz w:val="16"/>
                <w:szCs w:val="16"/>
              </w:rPr>
            </w:pPr>
            <w:r w:rsidRPr="00425B23">
              <w:rPr>
                <w:rFonts w:ascii="Cambria" w:hAnsi="Cambria" w:cs="Arial"/>
                <w:i/>
                <w:sz w:val="16"/>
                <w:szCs w:val="16"/>
              </w:rPr>
              <w:t>L</w:t>
            </w:r>
          </w:p>
          <w:p w14:paraId="6CC1AD0A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(mm)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D185CA8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i/>
                <w:sz w:val="16"/>
                <w:szCs w:val="16"/>
              </w:rPr>
            </w:pPr>
            <w:r w:rsidRPr="00425B23">
              <w:rPr>
                <w:rFonts w:ascii="Cambria" w:hAnsi="Cambria" w:cs="Arial"/>
                <w:i/>
                <w:sz w:val="16"/>
                <w:szCs w:val="16"/>
              </w:rPr>
              <w:t>L</w:t>
            </w:r>
            <w:r w:rsidRPr="00425B23">
              <w:rPr>
                <w:rFonts w:ascii="Cambria" w:hAnsi="Cambria" w:cs="Arial"/>
                <w:i/>
                <w:sz w:val="16"/>
                <w:szCs w:val="16"/>
                <w:vertAlign w:val="subscript"/>
              </w:rPr>
              <w:t>a</w:t>
            </w:r>
            <w:r w:rsidRPr="00425B23">
              <w:rPr>
                <w:rFonts w:ascii="Cambria" w:hAnsi="Cambria" w:cs="Arial"/>
                <w:i/>
                <w:sz w:val="16"/>
                <w:szCs w:val="16"/>
                <w:vertAlign w:val="subscript"/>
              </w:rPr>
              <w:softHyphen/>
            </w:r>
            <w:r w:rsidRPr="00425B23">
              <w:rPr>
                <w:rFonts w:ascii="Cambria" w:hAnsi="Cambria" w:cs="Arial"/>
                <w:i/>
                <w:sz w:val="16"/>
                <w:szCs w:val="16"/>
              </w:rPr>
              <w:t xml:space="preserve"> </w:t>
            </w:r>
          </w:p>
          <w:p w14:paraId="0AA774F9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(mm)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53F2310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i/>
                <w:sz w:val="16"/>
                <w:szCs w:val="16"/>
              </w:rPr>
            </w:pPr>
            <w:r w:rsidRPr="00425B23">
              <w:rPr>
                <w:rFonts w:ascii="Cambria" w:hAnsi="Cambria" w:cs="Arial"/>
                <w:i/>
                <w:sz w:val="16"/>
                <w:szCs w:val="16"/>
              </w:rPr>
              <w:t>L</w:t>
            </w:r>
            <w:r w:rsidRPr="00425B23">
              <w:rPr>
                <w:rFonts w:ascii="Cambria" w:hAnsi="Cambria" w:cs="Arial"/>
                <w:i/>
                <w:sz w:val="16"/>
                <w:szCs w:val="16"/>
                <w:vertAlign w:val="subscript"/>
              </w:rPr>
              <w:t>b</w:t>
            </w:r>
            <w:r w:rsidRPr="00425B23">
              <w:rPr>
                <w:rFonts w:ascii="Cambria" w:hAnsi="Cambria" w:cs="Arial"/>
                <w:i/>
                <w:sz w:val="16"/>
                <w:szCs w:val="16"/>
              </w:rPr>
              <w:t xml:space="preserve"> </w:t>
            </w:r>
          </w:p>
          <w:p w14:paraId="7230F5E6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(mm)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B5677A2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i/>
                <w:sz w:val="16"/>
                <w:szCs w:val="16"/>
              </w:rPr>
            </w:pPr>
            <w:r w:rsidRPr="00425B23">
              <w:rPr>
                <w:rFonts w:ascii="Cambria" w:hAnsi="Cambria" w:cs="Arial"/>
                <w:i/>
                <w:sz w:val="16"/>
                <w:szCs w:val="16"/>
              </w:rPr>
              <w:t>W</w:t>
            </w:r>
          </w:p>
          <w:p w14:paraId="1F385E17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(mm)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07E62D5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i/>
                <w:sz w:val="16"/>
                <w:szCs w:val="16"/>
                <w:vertAlign w:val="subscript"/>
              </w:rPr>
            </w:pPr>
            <w:r w:rsidRPr="00425B23">
              <w:rPr>
                <w:rFonts w:ascii="Cambria" w:hAnsi="Cambria" w:cs="Arial"/>
                <w:i/>
                <w:sz w:val="16"/>
                <w:szCs w:val="16"/>
              </w:rPr>
              <w:t>h</w:t>
            </w:r>
          </w:p>
          <w:p w14:paraId="1BA2745A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(mm)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256548C" w14:textId="6457B4EB" w:rsidR="00CE3806" w:rsidRPr="00425B23" w:rsidRDefault="00CE3806" w:rsidP="00F72224">
            <w:pPr>
              <w:jc w:val="center"/>
              <w:rPr>
                <w:rFonts w:ascii="Cambria" w:hAnsi="Cambria" w:cs="Arial"/>
                <w:i/>
                <w:sz w:val="16"/>
                <w:szCs w:val="16"/>
              </w:rPr>
            </w:pPr>
            <w:proofErr w:type="spellStart"/>
            <w:r w:rsidRPr="00425B23">
              <w:rPr>
                <w:rFonts w:ascii="Cambria" w:hAnsi="Cambria" w:cs="Arial"/>
                <w:i/>
                <w:sz w:val="16"/>
                <w:szCs w:val="16"/>
              </w:rPr>
              <w:t>W</w:t>
            </w:r>
            <w:r w:rsidRPr="00425B23">
              <w:rPr>
                <w:rFonts w:ascii="Cambria" w:hAnsi="Cambria" w:cs="Arial"/>
                <w:i/>
                <w:sz w:val="16"/>
                <w:szCs w:val="16"/>
                <w:vertAlign w:val="subscript"/>
              </w:rPr>
              <w:t>eff</w:t>
            </w:r>
            <w:proofErr w:type="spellEnd"/>
          </w:p>
          <w:p w14:paraId="04F64D03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(mm)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7F530DF" w14:textId="77AB326B" w:rsidR="00CE3806" w:rsidRPr="00425B23" w:rsidRDefault="00CE3806" w:rsidP="00F72224">
            <w:pPr>
              <w:jc w:val="center"/>
              <w:rPr>
                <w:rFonts w:ascii="Cambria" w:hAnsi="Cambria" w:cs="Arial"/>
                <w:i/>
                <w:sz w:val="16"/>
                <w:szCs w:val="16"/>
              </w:rPr>
            </w:pPr>
            <w:proofErr w:type="spellStart"/>
            <w:r w:rsidRPr="00425B23">
              <w:rPr>
                <w:rFonts w:ascii="Cambria" w:hAnsi="Cambria" w:cs="Arial"/>
                <w:i/>
                <w:sz w:val="16"/>
                <w:szCs w:val="16"/>
              </w:rPr>
              <w:t>h</w:t>
            </w:r>
            <w:r w:rsidRPr="00425B23">
              <w:rPr>
                <w:rFonts w:ascii="Cambria" w:hAnsi="Cambria" w:cs="Arial"/>
                <w:i/>
                <w:sz w:val="16"/>
                <w:szCs w:val="16"/>
                <w:vertAlign w:val="subscript"/>
              </w:rPr>
              <w:t>eff</w:t>
            </w:r>
            <w:proofErr w:type="spellEnd"/>
            <w:r w:rsidRPr="00425B23">
              <w:rPr>
                <w:rFonts w:ascii="Cambria" w:hAnsi="Cambria" w:cs="Arial"/>
                <w:i/>
                <w:sz w:val="16"/>
                <w:szCs w:val="16"/>
                <w:vertAlign w:val="subscript"/>
              </w:rPr>
              <w:t xml:space="preserve"> </w:t>
            </w:r>
          </w:p>
          <w:p w14:paraId="1460D17A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(mm)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150EF8A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i/>
                <w:sz w:val="16"/>
                <w:szCs w:val="16"/>
                <w:vertAlign w:val="superscript"/>
              </w:rPr>
            </w:pPr>
            <w:proofErr w:type="spellStart"/>
            <w:r w:rsidRPr="00425B23">
              <w:rPr>
                <w:rFonts w:ascii="Cambria" w:hAnsi="Cambria" w:cs="Arial"/>
                <w:i/>
                <w:sz w:val="16"/>
                <w:szCs w:val="16"/>
              </w:rPr>
              <w:t>D</w:t>
            </w:r>
            <w:r w:rsidRPr="00425B23">
              <w:rPr>
                <w:rFonts w:ascii="Cambria" w:hAnsi="Cambria" w:cs="Arial"/>
                <w:i/>
                <w:sz w:val="16"/>
                <w:szCs w:val="16"/>
                <w:vertAlign w:val="subscript"/>
              </w:rPr>
              <w:t>global</w:t>
            </w:r>
            <w:proofErr w:type="spellEnd"/>
            <w:r w:rsidRPr="00425B23">
              <w:rPr>
                <w:rFonts w:ascii="Cambria" w:hAnsi="Cambria" w:cs="Arial"/>
                <w:i/>
                <w:sz w:val="16"/>
                <w:szCs w:val="16"/>
                <w:vertAlign w:val="superscript"/>
              </w:rPr>
              <w:t xml:space="preserve"> </w:t>
            </w:r>
          </w:p>
          <w:p w14:paraId="79026024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(∙10</w:t>
            </w:r>
            <w:r w:rsidRPr="00425B23">
              <w:rPr>
                <w:rFonts w:ascii="Cambria" w:hAnsi="Cambria" w:cs="Arial"/>
                <w:sz w:val="16"/>
                <w:szCs w:val="16"/>
                <w:vertAlign w:val="superscript"/>
              </w:rPr>
              <w:t>9</w:t>
            </w:r>
            <w:r w:rsidRPr="00425B23">
              <w:rPr>
                <w:rFonts w:ascii="Cambria" w:hAnsi="Cambria" w:cs="Arial"/>
                <w:sz w:val="16"/>
                <w:szCs w:val="16"/>
              </w:rPr>
              <w:t xml:space="preserve"> N.mm</w:t>
            </w:r>
            <w:r w:rsidRPr="00425B23">
              <w:rPr>
                <w:rFonts w:ascii="Cambria" w:hAnsi="Cambria" w:cs="Arial"/>
                <w:sz w:val="16"/>
                <w:szCs w:val="16"/>
                <w:vertAlign w:val="superscript"/>
              </w:rPr>
              <w:t>2</w:t>
            </w:r>
            <w:r w:rsidRPr="00425B23">
              <w:rPr>
                <w:rFonts w:ascii="Cambria" w:hAnsi="Cambria" w:cs="Arial"/>
                <w:sz w:val="16"/>
                <w:szCs w:val="16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B2F2B34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proofErr w:type="spellStart"/>
            <w:r w:rsidRPr="00425B23">
              <w:rPr>
                <w:rFonts w:ascii="Cambria" w:hAnsi="Cambria" w:cs="Arial"/>
                <w:i/>
                <w:sz w:val="16"/>
                <w:szCs w:val="16"/>
              </w:rPr>
              <w:t>D</w:t>
            </w:r>
            <w:r w:rsidRPr="00425B23">
              <w:rPr>
                <w:rFonts w:ascii="Cambria" w:hAnsi="Cambria" w:cs="Arial"/>
                <w:i/>
                <w:sz w:val="16"/>
                <w:szCs w:val="16"/>
                <w:vertAlign w:val="subscript"/>
              </w:rPr>
              <w:t>local</w:t>
            </w:r>
            <w:proofErr w:type="spellEnd"/>
            <w:r w:rsidRPr="00425B23">
              <w:rPr>
                <w:rFonts w:ascii="Cambria" w:hAnsi="Cambria" w:cs="Arial"/>
                <w:sz w:val="16"/>
                <w:szCs w:val="16"/>
              </w:rPr>
              <w:t xml:space="preserve"> </w:t>
            </w:r>
          </w:p>
          <w:p w14:paraId="0B9959E9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(∙10</w:t>
            </w:r>
            <w:r w:rsidRPr="00425B23">
              <w:rPr>
                <w:rFonts w:ascii="Cambria" w:hAnsi="Cambria" w:cs="Arial"/>
                <w:sz w:val="16"/>
                <w:szCs w:val="16"/>
                <w:vertAlign w:val="superscript"/>
              </w:rPr>
              <w:t>9</w:t>
            </w:r>
            <w:r w:rsidRPr="00425B23">
              <w:rPr>
                <w:rFonts w:ascii="Cambria" w:hAnsi="Cambria" w:cs="Arial"/>
                <w:sz w:val="16"/>
                <w:szCs w:val="16"/>
              </w:rPr>
              <w:t xml:space="preserve"> N.mm</w:t>
            </w:r>
            <w:r w:rsidRPr="00425B23">
              <w:rPr>
                <w:rFonts w:ascii="Cambria" w:hAnsi="Cambria" w:cs="Arial"/>
                <w:sz w:val="16"/>
                <w:szCs w:val="16"/>
                <w:vertAlign w:val="superscript"/>
              </w:rPr>
              <w:t>2</w:t>
            </w:r>
            <w:r w:rsidRPr="00425B23">
              <w:rPr>
                <w:rFonts w:ascii="Cambria" w:hAnsi="Cambria" w:cs="Arial"/>
                <w:sz w:val="16"/>
                <w:szCs w:val="16"/>
              </w:rPr>
              <w:t>)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51B0867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i/>
                <w:sz w:val="16"/>
                <w:szCs w:val="16"/>
              </w:rPr>
            </w:pPr>
            <w:r w:rsidRPr="00425B23">
              <w:rPr>
                <w:rFonts w:ascii="Cambria" w:hAnsi="Cambria" w:cs="Arial"/>
                <w:i/>
                <w:sz w:val="16"/>
                <w:szCs w:val="16"/>
              </w:rPr>
              <w:t xml:space="preserve">U </w:t>
            </w:r>
          </w:p>
          <w:p w14:paraId="491E1934" w14:textId="77777777" w:rsidR="00CE3806" w:rsidRPr="00425B23" w:rsidRDefault="00CE3806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(∙10</w:t>
            </w:r>
            <w:r w:rsidRPr="00425B23">
              <w:rPr>
                <w:rFonts w:ascii="Cambria" w:hAnsi="Cambria" w:cs="Arial"/>
                <w:sz w:val="16"/>
                <w:szCs w:val="16"/>
                <w:vertAlign w:val="superscript"/>
              </w:rPr>
              <w:t>4</w:t>
            </w:r>
            <w:r w:rsidRPr="00425B23">
              <w:rPr>
                <w:rFonts w:ascii="Cambria" w:hAnsi="Cambria" w:cs="Arial"/>
                <w:sz w:val="16"/>
                <w:szCs w:val="16"/>
              </w:rPr>
              <w:t xml:space="preserve"> N)</w:t>
            </w:r>
          </w:p>
        </w:tc>
      </w:tr>
      <w:tr w:rsidR="00455EB3" w:rsidRPr="00425B23" w14:paraId="17EB0231" w14:textId="77777777" w:rsidTr="00C25B2B">
        <w:trPr>
          <w:trHeight w:val="570"/>
        </w:trPr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CDA2CCA" w14:textId="77777777" w:rsidR="00455EB3" w:rsidRPr="00425B23" w:rsidRDefault="00455EB3" w:rsidP="00F72224">
            <w:pPr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700-L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8F530CD" w14:textId="77777777" w:rsidR="00455EB3" w:rsidRPr="00425B23" w:rsidRDefault="00455EB3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604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15E0623" w14:textId="05B3C6B0" w:rsidR="00455EB3" w:rsidRPr="00425B23" w:rsidRDefault="00BE329C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100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F1E2224" w14:textId="5CDA0D53" w:rsidR="00455EB3" w:rsidRPr="00425B23" w:rsidRDefault="00BE329C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202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210861C" w14:textId="77777777" w:rsidR="00455EB3" w:rsidRPr="00425B23" w:rsidRDefault="00455EB3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300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F5C181" w14:textId="77777777" w:rsidR="00455EB3" w:rsidRPr="00425B23" w:rsidRDefault="00455EB3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10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50D49D4" w14:textId="77777777" w:rsidR="00455EB3" w:rsidRPr="00425B23" w:rsidRDefault="00455EB3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300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9D62D4C" w14:textId="77777777" w:rsidR="00455EB3" w:rsidRPr="00425B23" w:rsidRDefault="00455EB3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8948A03" w14:textId="3BFD25DC" w:rsidR="00455EB3" w:rsidRPr="00425B23" w:rsidRDefault="00455EB3" w:rsidP="001F02C0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77.3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57F60EC" w14:textId="5F20690C" w:rsidR="00455EB3" w:rsidRPr="00425B23" w:rsidRDefault="00455EB3" w:rsidP="001F02C0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4.</w:t>
            </w:r>
            <w:r w:rsidR="00BE329C" w:rsidRPr="00425B23">
              <w:rPr>
                <w:rFonts w:ascii="Cambria" w:hAnsi="Cambria" w:cs="Arial"/>
                <w:sz w:val="16"/>
                <w:szCs w:val="16"/>
              </w:rPr>
              <w:t>2</w:t>
            </w:r>
            <w:r w:rsidR="00493CA8" w:rsidRPr="00425B23">
              <w:rPr>
                <w:rFonts w:ascii="Cambria" w:hAnsi="Cambria" w:cs="Arial"/>
                <w:sz w:val="16"/>
                <w:szCs w:val="16"/>
              </w:rPr>
              <w:t>7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2B5EA52" w14:textId="4FE1A8C7" w:rsidR="00455EB3" w:rsidRPr="00425B23" w:rsidRDefault="008E2AC5" w:rsidP="001F02C0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111 -</w:t>
            </w:r>
            <w:r w:rsidR="00455EB3" w:rsidRPr="00425B23">
              <w:rPr>
                <w:rFonts w:ascii="Cambria" w:hAnsi="Cambria" w:cs="Arial"/>
                <w:sz w:val="16"/>
                <w:szCs w:val="16"/>
              </w:rPr>
              <w:t xml:space="preserve"> </w:t>
            </w:r>
            <w:r w:rsidRPr="00425B23">
              <w:rPr>
                <w:rFonts w:ascii="Cambria" w:hAnsi="Cambria" w:cs="Arial"/>
                <w:sz w:val="16"/>
                <w:szCs w:val="16"/>
              </w:rPr>
              <w:t>9.2*</w:t>
            </w:r>
          </w:p>
        </w:tc>
      </w:tr>
      <w:tr w:rsidR="00455EB3" w:rsidRPr="00425B23" w14:paraId="2B9EE344" w14:textId="77777777" w:rsidTr="00C25B2B">
        <w:trPr>
          <w:trHeight w:val="568"/>
        </w:trPr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DBFC056" w14:textId="77777777" w:rsidR="00455EB3" w:rsidRPr="00425B23" w:rsidRDefault="00455EB3" w:rsidP="00F72224">
            <w:pPr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3500-L &amp;</w:t>
            </w:r>
          </w:p>
          <w:p w14:paraId="30426601" w14:textId="77777777" w:rsidR="00455EB3" w:rsidRPr="00425B23" w:rsidRDefault="00455EB3" w:rsidP="00F72224">
            <w:pPr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3500-LT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E500821" w14:textId="77777777" w:rsidR="00455EB3" w:rsidRPr="00425B23" w:rsidRDefault="00455EB3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3444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F54DD09" w14:textId="77777777" w:rsidR="00455EB3" w:rsidRPr="00425B23" w:rsidRDefault="007D63D4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610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B096A2" w14:textId="77777777" w:rsidR="00455EB3" w:rsidRPr="00425B23" w:rsidRDefault="007D63D4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1112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28FA20F" w14:textId="77777777" w:rsidR="00455EB3" w:rsidRPr="00425B23" w:rsidRDefault="00455EB3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1500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B491828" w14:textId="77777777" w:rsidR="00455EB3" w:rsidRPr="00425B23" w:rsidRDefault="00455EB3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21.5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E307001" w14:textId="6D9BD08F" w:rsidR="00455EB3" w:rsidRPr="00425B23" w:rsidRDefault="00E22777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900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345960D" w14:textId="0D9CF05E" w:rsidR="00455EB3" w:rsidRPr="00425B23" w:rsidRDefault="00400AD8" w:rsidP="00F7222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15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F9A59B2" w14:textId="58BE07B6" w:rsidR="00455EB3" w:rsidRPr="00425B23" w:rsidRDefault="0068415B" w:rsidP="0068415B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1310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F6FEDEF" w14:textId="1506DFE9" w:rsidR="00455EB3" w:rsidRPr="00425B23" w:rsidRDefault="0068415B" w:rsidP="00493CA8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>44.</w:t>
            </w:r>
            <w:r w:rsidR="00493CA8" w:rsidRPr="00425B23">
              <w:rPr>
                <w:rFonts w:ascii="Cambria" w:hAnsi="Cambria" w:cs="Arial"/>
                <w:sz w:val="16"/>
                <w:szCs w:val="16"/>
              </w:rPr>
              <w:t>0</w:t>
            </w:r>
          </w:p>
        </w:tc>
        <w:tc>
          <w:tcPr>
            <w:tcW w:w="17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407D5B9" w14:textId="43C8AA43" w:rsidR="00455EB3" w:rsidRPr="00425B23" w:rsidRDefault="00493CA8" w:rsidP="00493CA8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 w:rsidRPr="00425B23">
              <w:rPr>
                <w:rFonts w:ascii="Cambria" w:hAnsi="Cambria" w:cs="Arial"/>
                <w:sz w:val="16"/>
                <w:szCs w:val="16"/>
              </w:rPr>
              <w:t xml:space="preserve">420 </w:t>
            </w:r>
            <w:r w:rsidR="00917054" w:rsidRPr="00425B23">
              <w:rPr>
                <w:rFonts w:ascii="Cambria" w:hAnsi="Cambria" w:cs="Arial"/>
                <w:sz w:val="16"/>
                <w:szCs w:val="16"/>
              </w:rPr>
              <w:t>-</w:t>
            </w:r>
            <w:r w:rsidR="0068415B" w:rsidRPr="00425B23">
              <w:rPr>
                <w:rFonts w:ascii="Cambria" w:hAnsi="Cambria" w:cs="Arial"/>
                <w:sz w:val="16"/>
                <w:szCs w:val="16"/>
              </w:rPr>
              <w:t xml:space="preserve"> 37.4*</w:t>
            </w:r>
          </w:p>
        </w:tc>
      </w:tr>
    </w:tbl>
    <w:p w14:paraId="09815F01" w14:textId="77777777" w:rsidR="00455EB3" w:rsidRPr="00425B23" w:rsidRDefault="00455EB3" w:rsidP="00455EB3">
      <w:pPr>
        <w:jc w:val="center"/>
        <w:rPr>
          <w:rFonts w:ascii="Arial" w:hAnsi="Arial" w:cs="Arial"/>
          <w:sz w:val="20"/>
          <w:szCs w:val="20"/>
        </w:rPr>
      </w:pPr>
    </w:p>
    <w:p w14:paraId="43265ECA" w14:textId="01DE5CA4" w:rsidR="003D1F32" w:rsidRPr="00425B23" w:rsidRDefault="003D1F32" w:rsidP="005D5577">
      <w:pPr>
        <w:spacing w:line="276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>Table 3</w:t>
      </w:r>
      <w:r w:rsidRPr="00425B23">
        <w:rPr>
          <w:rFonts w:ascii="Cambria" w:hAnsi="Cambria" w:cs="Arial"/>
          <w:sz w:val="20"/>
          <w:szCs w:val="20"/>
        </w:rPr>
        <w:t xml:space="preserve"> </w:t>
      </w:r>
      <w:r w:rsidR="006A7255" w:rsidRPr="00425B23">
        <w:rPr>
          <w:rFonts w:ascii="Cambria" w:hAnsi="Cambria" w:cs="Arial"/>
          <w:sz w:val="20"/>
          <w:szCs w:val="20"/>
        </w:rPr>
        <w:t>Geometry (s</w:t>
      </w:r>
      <w:r w:rsidR="00616B19" w:rsidRPr="00425B23">
        <w:rPr>
          <w:rFonts w:ascii="Cambria" w:hAnsi="Cambria" w:cs="Arial"/>
          <w:sz w:val="20"/>
          <w:szCs w:val="20"/>
        </w:rPr>
        <w:t xml:space="preserve">pans, </w:t>
      </w:r>
      <w:r w:rsidR="006A7255" w:rsidRPr="00425B23">
        <w:rPr>
          <w:rFonts w:ascii="Cambria" w:hAnsi="Cambria" w:cs="Arial"/>
          <w:sz w:val="20"/>
          <w:szCs w:val="20"/>
        </w:rPr>
        <w:t>width</w:t>
      </w:r>
      <w:r w:rsidR="00616B19" w:rsidRPr="00425B23">
        <w:rPr>
          <w:rFonts w:ascii="Cambria" w:hAnsi="Cambria" w:cs="Arial"/>
          <w:sz w:val="20"/>
          <w:szCs w:val="20"/>
        </w:rPr>
        <w:t xml:space="preserve">, </w:t>
      </w:r>
      <w:proofErr w:type="gramStart"/>
      <w:r w:rsidR="00616B19" w:rsidRPr="00425B23">
        <w:rPr>
          <w:rFonts w:ascii="Cambria" w:hAnsi="Cambria" w:cs="Arial"/>
          <w:sz w:val="20"/>
          <w:szCs w:val="20"/>
        </w:rPr>
        <w:t>glass</w:t>
      </w:r>
      <w:proofErr w:type="gramEnd"/>
      <w:r w:rsidR="00616B19" w:rsidRPr="00425B23">
        <w:rPr>
          <w:rFonts w:ascii="Cambria" w:hAnsi="Cambria" w:cs="Arial"/>
          <w:sz w:val="20"/>
          <w:szCs w:val="20"/>
        </w:rPr>
        <w:t xml:space="preserve"> thickness</w:t>
      </w:r>
      <w:r w:rsidR="006A7255" w:rsidRPr="00425B23">
        <w:rPr>
          <w:rFonts w:ascii="Cambria" w:hAnsi="Cambria" w:cs="Arial"/>
          <w:sz w:val="20"/>
          <w:szCs w:val="20"/>
        </w:rPr>
        <w:t>) and modelled</w:t>
      </w:r>
      <w:r w:rsidR="000238F1" w:rsidRPr="00425B23">
        <w:rPr>
          <w:rFonts w:ascii="Cambria" w:hAnsi="Cambria" w:cs="Arial"/>
          <w:sz w:val="20"/>
          <w:szCs w:val="20"/>
        </w:rPr>
        <w:t xml:space="preserve"> mechanical properties</w:t>
      </w:r>
      <w:r w:rsidR="006A7255" w:rsidRPr="00425B23">
        <w:rPr>
          <w:rFonts w:ascii="Cambria" w:hAnsi="Cambria" w:cs="Arial"/>
          <w:sz w:val="20"/>
          <w:szCs w:val="20"/>
        </w:rPr>
        <w:t xml:space="preserve"> in pre-fracture states: </w:t>
      </w:r>
      <w:r w:rsidR="004B03EC" w:rsidRPr="00425B23">
        <w:rPr>
          <w:rFonts w:ascii="Cambria" w:hAnsi="Cambria" w:cs="Arial"/>
          <w:sz w:val="20"/>
          <w:szCs w:val="20"/>
        </w:rPr>
        <w:t xml:space="preserve">effective </w:t>
      </w:r>
      <w:r w:rsidR="006A7255" w:rsidRPr="00425B23">
        <w:rPr>
          <w:rFonts w:ascii="Cambria" w:hAnsi="Cambria" w:cs="Arial"/>
          <w:sz w:val="20"/>
          <w:szCs w:val="20"/>
        </w:rPr>
        <w:t>width</w:t>
      </w:r>
      <w:r w:rsidR="006F4433" w:rsidRPr="00425B23">
        <w:rPr>
          <w:rFonts w:ascii="Cambria" w:hAnsi="Cambria" w:cs="Arial"/>
          <w:sz w:val="20"/>
          <w:szCs w:val="20"/>
        </w:rPr>
        <w:t xml:space="preserve">, </w:t>
      </w:r>
      <w:r w:rsidR="004B03EC" w:rsidRPr="00425B23">
        <w:rPr>
          <w:rFonts w:ascii="Cambria" w:hAnsi="Cambria" w:cs="Arial"/>
          <w:sz w:val="20"/>
          <w:szCs w:val="20"/>
        </w:rPr>
        <w:t xml:space="preserve">effective </w:t>
      </w:r>
      <w:r w:rsidRPr="00425B23">
        <w:rPr>
          <w:rFonts w:ascii="Cambria" w:hAnsi="Cambria" w:cs="Arial"/>
          <w:sz w:val="20"/>
          <w:szCs w:val="20"/>
        </w:rPr>
        <w:t>glass thickness</w:t>
      </w:r>
      <w:r w:rsidR="0041085E" w:rsidRPr="00425B23">
        <w:rPr>
          <w:rFonts w:ascii="Cambria" w:hAnsi="Cambria" w:cs="Arial"/>
          <w:sz w:val="20"/>
          <w:szCs w:val="20"/>
        </w:rPr>
        <w:t xml:space="preserve"> </w:t>
      </w:r>
      <w:r w:rsidR="0095433D" w:rsidRPr="00425B23">
        <w:rPr>
          <w:rFonts w:ascii="Cambria" w:hAnsi="Cambria" w:cs="Arial"/>
          <w:sz w:val="20"/>
          <w:szCs w:val="20"/>
        </w:rPr>
        <w:t>(</w:t>
      </w:r>
      <w:proofErr w:type="spellStart"/>
      <w:r w:rsidR="0095433D" w:rsidRPr="00425B23">
        <w:rPr>
          <w:rFonts w:ascii="Cambria" w:hAnsi="Cambria" w:cs="Arial"/>
          <w:sz w:val="20"/>
          <w:szCs w:val="20"/>
        </w:rPr>
        <w:t>Galuppi</w:t>
      </w:r>
      <w:proofErr w:type="spellEnd"/>
      <w:r w:rsidR="0095433D" w:rsidRPr="00425B23">
        <w:rPr>
          <w:rFonts w:ascii="Cambria" w:hAnsi="Cambria" w:cs="Arial"/>
          <w:sz w:val="20"/>
          <w:szCs w:val="20"/>
        </w:rPr>
        <w:t xml:space="preserve"> 2013)</w:t>
      </w:r>
      <w:r w:rsidR="0041085E" w:rsidRPr="00425B23">
        <w:rPr>
          <w:rFonts w:ascii="Cambria" w:hAnsi="Cambria" w:cs="Arial"/>
          <w:sz w:val="20"/>
          <w:szCs w:val="20"/>
        </w:rPr>
        <w:t xml:space="preserve"> </w:t>
      </w:r>
      <w:r w:rsidR="00A77388" w:rsidRPr="00425B23">
        <w:rPr>
          <w:rFonts w:ascii="Cambria" w:hAnsi="Cambria" w:cs="Arial"/>
          <w:sz w:val="20"/>
          <w:szCs w:val="20"/>
        </w:rPr>
        <w:t xml:space="preserve">and </w:t>
      </w:r>
      <w:r w:rsidR="000238F1" w:rsidRPr="00425B23">
        <w:rPr>
          <w:rFonts w:ascii="Cambria" w:hAnsi="Cambria" w:cs="Arial"/>
          <w:sz w:val="20"/>
          <w:szCs w:val="20"/>
        </w:rPr>
        <w:t xml:space="preserve">global and local </w:t>
      </w:r>
      <w:r w:rsidRPr="00425B23">
        <w:rPr>
          <w:rFonts w:ascii="Cambria" w:hAnsi="Cambria" w:cs="Arial"/>
          <w:sz w:val="20"/>
          <w:szCs w:val="20"/>
        </w:rPr>
        <w:t>flexural rigidities and shear stiffness</w:t>
      </w:r>
      <w:r w:rsidR="00B360C6" w:rsidRPr="00425B23">
        <w:rPr>
          <w:rFonts w:ascii="Cambria" w:hAnsi="Cambria" w:cs="Arial"/>
          <w:sz w:val="20"/>
          <w:szCs w:val="20"/>
        </w:rPr>
        <w:t xml:space="preserve"> </w:t>
      </w:r>
      <w:r w:rsidR="0095433D" w:rsidRPr="00425B23">
        <w:rPr>
          <w:rFonts w:ascii="Cambria" w:hAnsi="Cambria" w:cs="Arial"/>
          <w:sz w:val="20"/>
          <w:szCs w:val="20"/>
        </w:rPr>
        <w:t>(</w:t>
      </w:r>
      <w:proofErr w:type="spellStart"/>
      <w:r w:rsidR="0095433D" w:rsidRPr="00425B23">
        <w:rPr>
          <w:rFonts w:ascii="Cambria" w:hAnsi="Cambria" w:cs="Arial"/>
          <w:sz w:val="20"/>
          <w:szCs w:val="20"/>
        </w:rPr>
        <w:t>Pascual</w:t>
      </w:r>
      <w:proofErr w:type="spellEnd"/>
      <w:r w:rsidR="0095433D" w:rsidRPr="00425B23">
        <w:rPr>
          <w:rFonts w:ascii="Cambria" w:hAnsi="Cambria" w:cs="Arial"/>
          <w:sz w:val="20"/>
          <w:szCs w:val="20"/>
        </w:rPr>
        <w:t xml:space="preserve"> 2017</w:t>
      </w:r>
      <w:r w:rsidR="003A48C3" w:rsidRPr="00425B23">
        <w:rPr>
          <w:rFonts w:ascii="Cambria" w:hAnsi="Cambria" w:cs="Arial"/>
          <w:sz w:val="20"/>
          <w:szCs w:val="20"/>
        </w:rPr>
        <w:t>a</w:t>
      </w:r>
      <w:r w:rsidR="0095433D" w:rsidRPr="00425B23">
        <w:rPr>
          <w:rFonts w:ascii="Cambria" w:hAnsi="Cambria" w:cs="Arial"/>
          <w:sz w:val="20"/>
          <w:szCs w:val="20"/>
        </w:rPr>
        <w:t>)</w:t>
      </w:r>
      <w:r w:rsidR="006A7255" w:rsidRPr="00425B23">
        <w:rPr>
          <w:rFonts w:ascii="Cambria" w:hAnsi="Cambria" w:cs="Arial"/>
          <w:sz w:val="20"/>
          <w:szCs w:val="20"/>
        </w:rPr>
        <w:t>. Note: *</w:t>
      </w:r>
      <w:r w:rsidR="00F22FDF" w:rsidRPr="00425B23">
        <w:rPr>
          <w:rFonts w:ascii="Cambria" w:hAnsi="Cambria" w:cs="Arial"/>
          <w:sz w:val="20"/>
          <w:szCs w:val="20"/>
        </w:rPr>
        <w:t>after</w:t>
      </w:r>
      <w:r w:rsidR="006A7255" w:rsidRPr="00425B23">
        <w:rPr>
          <w:rFonts w:ascii="Cambria" w:hAnsi="Cambria" w:cs="Arial"/>
          <w:sz w:val="20"/>
          <w:szCs w:val="20"/>
        </w:rPr>
        <w:t xml:space="preserve"> </w:t>
      </w:r>
      <w:r w:rsidR="006169C5" w:rsidRPr="00425B23">
        <w:rPr>
          <w:rFonts w:ascii="Cambria" w:hAnsi="Cambria" w:cs="Arial"/>
          <w:sz w:val="20"/>
          <w:szCs w:val="20"/>
        </w:rPr>
        <w:t>yieldin</w:t>
      </w:r>
      <w:bookmarkStart w:id="0" w:name="_GoBack"/>
      <w:bookmarkEnd w:id="0"/>
      <w:r w:rsidR="006169C5" w:rsidRPr="00425B23">
        <w:rPr>
          <w:rFonts w:ascii="Cambria" w:hAnsi="Cambria" w:cs="Arial"/>
          <w:sz w:val="20"/>
          <w:szCs w:val="20"/>
        </w:rPr>
        <w:t xml:space="preserve">g of </w:t>
      </w:r>
      <w:r w:rsidR="00BF35F9" w:rsidRPr="00425B23">
        <w:rPr>
          <w:rFonts w:ascii="Cambria" w:hAnsi="Cambria" w:cs="Arial"/>
          <w:sz w:val="20"/>
          <w:szCs w:val="20"/>
        </w:rPr>
        <w:t>adhesive</w:t>
      </w:r>
      <w:r w:rsidR="00250480" w:rsidRPr="00425B23">
        <w:rPr>
          <w:rFonts w:ascii="Cambria" w:hAnsi="Cambria" w:cs="Arial"/>
          <w:sz w:val="20"/>
          <w:szCs w:val="20"/>
        </w:rPr>
        <w:t>.</w:t>
      </w:r>
    </w:p>
    <w:p w14:paraId="320F326A" w14:textId="77777777" w:rsidR="00A02EBE" w:rsidRPr="00425B23" w:rsidRDefault="00A02EBE" w:rsidP="000C280A">
      <w:pPr>
        <w:spacing w:line="360" w:lineRule="auto"/>
        <w:rPr>
          <w:rFonts w:ascii="Cambria" w:hAnsi="Cambria" w:cs="Arial"/>
          <w:sz w:val="20"/>
          <w:szCs w:val="20"/>
        </w:rPr>
      </w:pPr>
    </w:p>
    <w:p w14:paraId="0C0DEDD8" w14:textId="77777777" w:rsidR="008C36ED" w:rsidRPr="00425B23" w:rsidRDefault="008C36ED" w:rsidP="000C280A">
      <w:pPr>
        <w:spacing w:line="360" w:lineRule="auto"/>
        <w:jc w:val="center"/>
        <w:rPr>
          <w:rFonts w:ascii="Cambria" w:hAnsi="Cambria" w:cs="Arial"/>
          <w:sz w:val="20"/>
          <w:szCs w:val="20"/>
        </w:rPr>
      </w:pPr>
    </w:p>
    <w:p w14:paraId="0D6A2913" w14:textId="77777777" w:rsidR="008C36ED" w:rsidRPr="00425B23" w:rsidRDefault="008C36ED" w:rsidP="00952B37">
      <w:pPr>
        <w:jc w:val="center"/>
        <w:rPr>
          <w:rFonts w:ascii="Cambria" w:hAnsi="Cambria" w:cs="Arial"/>
          <w:sz w:val="20"/>
          <w:szCs w:val="20"/>
        </w:rPr>
      </w:pPr>
    </w:p>
    <w:p w14:paraId="3CB67AD2" w14:textId="0438A429" w:rsidR="008762FA" w:rsidRPr="00425B23" w:rsidRDefault="00630029" w:rsidP="008762FA">
      <w:pPr>
        <w:jc w:val="center"/>
        <w:rPr>
          <w:rFonts w:ascii="Cambria" w:hAnsi="Cambria" w:cs="Arial"/>
          <w:b/>
          <w:sz w:val="20"/>
          <w:szCs w:val="20"/>
        </w:rPr>
      </w:pPr>
      <w:r w:rsidRPr="00425B23">
        <w:rPr>
          <w:rFonts w:ascii="Cambria" w:hAnsi="Cambria" w:cs="Arial"/>
          <w:b/>
          <w:noProof/>
          <w:sz w:val="20"/>
          <w:szCs w:val="20"/>
          <w:lang w:eastAsia="en-GB"/>
        </w:rPr>
        <w:lastRenderedPageBreak/>
        <w:drawing>
          <wp:inline distT="0" distB="0" distL="0" distR="0" wp14:anchorId="00D3E019" wp14:editId="6395DF15">
            <wp:extent cx="5581650" cy="7192645"/>
            <wp:effectExtent l="0" t="0" r="0" b="0"/>
            <wp:docPr id="3" name="Picture 3" descr="C:\Users\cp570\Documents\1. Cambridge\10. Papers\3. Adhesively bonded Glass-Steel\fig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p570\Documents\1. Cambridge\10. Papers\3. Adhesively bonded Glass-Steel\fig 2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7192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CF4D41" w14:textId="199AF768" w:rsidR="00B2398F" w:rsidRPr="00425B23" w:rsidRDefault="00952B37" w:rsidP="005D5577">
      <w:pPr>
        <w:spacing w:line="276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>Fig</w:t>
      </w:r>
      <w:r w:rsidR="00B63E53" w:rsidRPr="00425B23">
        <w:rPr>
          <w:rFonts w:ascii="Cambria" w:hAnsi="Cambria" w:cs="Arial"/>
          <w:b/>
          <w:sz w:val="20"/>
          <w:szCs w:val="20"/>
        </w:rPr>
        <w:t>.</w:t>
      </w:r>
      <w:r w:rsidRPr="00425B23">
        <w:rPr>
          <w:rFonts w:ascii="Cambria" w:hAnsi="Cambria" w:cs="Arial"/>
          <w:b/>
          <w:sz w:val="20"/>
          <w:szCs w:val="20"/>
        </w:rPr>
        <w:t xml:space="preserve"> </w:t>
      </w:r>
      <w:r w:rsidR="007A4333" w:rsidRPr="00425B23">
        <w:rPr>
          <w:rFonts w:ascii="Cambria" w:hAnsi="Cambria" w:cs="Arial"/>
          <w:b/>
          <w:sz w:val="20"/>
          <w:szCs w:val="20"/>
        </w:rPr>
        <w:t>2</w:t>
      </w:r>
      <w:r w:rsidRPr="00425B23">
        <w:rPr>
          <w:rFonts w:ascii="Cambria" w:hAnsi="Cambria" w:cs="Arial"/>
          <w:b/>
          <w:sz w:val="20"/>
          <w:szCs w:val="20"/>
        </w:rPr>
        <w:t xml:space="preserve"> </w:t>
      </w:r>
      <w:r w:rsidR="002536E6" w:rsidRPr="00425B23">
        <w:rPr>
          <w:rFonts w:ascii="Cambria" w:hAnsi="Cambria" w:cs="Arial"/>
          <w:sz w:val="20"/>
          <w:szCs w:val="20"/>
        </w:rPr>
        <w:t>B</w:t>
      </w:r>
      <w:r w:rsidR="00A02EBE" w:rsidRPr="00425B23">
        <w:rPr>
          <w:rFonts w:ascii="Cambria" w:hAnsi="Cambria" w:cs="Arial"/>
          <w:sz w:val="20"/>
          <w:szCs w:val="20"/>
        </w:rPr>
        <w:t xml:space="preserve">ending </w:t>
      </w:r>
      <w:r w:rsidR="008762FA" w:rsidRPr="00425B23">
        <w:rPr>
          <w:rFonts w:ascii="Cambria" w:hAnsi="Cambria" w:cs="Arial"/>
          <w:sz w:val="20"/>
          <w:szCs w:val="20"/>
        </w:rPr>
        <w:t>test</w:t>
      </w:r>
      <w:r w:rsidR="00D04E2C" w:rsidRPr="00425B23">
        <w:rPr>
          <w:rFonts w:ascii="Cambria" w:hAnsi="Cambria" w:cs="Arial"/>
          <w:sz w:val="20"/>
          <w:szCs w:val="20"/>
        </w:rPr>
        <w:t>s</w:t>
      </w:r>
      <w:r w:rsidR="008762FA" w:rsidRPr="00425B23">
        <w:rPr>
          <w:rFonts w:ascii="Cambria" w:hAnsi="Cambria" w:cs="Arial"/>
          <w:sz w:val="20"/>
          <w:szCs w:val="20"/>
        </w:rPr>
        <w:t xml:space="preserve"> </w:t>
      </w:r>
      <w:r w:rsidR="00A02EBE" w:rsidRPr="00425B23">
        <w:rPr>
          <w:rFonts w:ascii="Cambria" w:hAnsi="Cambria" w:cs="Arial"/>
          <w:sz w:val="20"/>
          <w:szCs w:val="20"/>
        </w:rPr>
        <w:t>o</w:t>
      </w:r>
      <w:r w:rsidR="00A70BB1" w:rsidRPr="00425B23">
        <w:rPr>
          <w:rFonts w:ascii="Cambria" w:hAnsi="Cambria" w:cs="Arial"/>
          <w:sz w:val="20"/>
          <w:szCs w:val="20"/>
        </w:rPr>
        <w:t>n</w:t>
      </w:r>
      <w:r w:rsidR="003D1F32" w:rsidRPr="00425B23">
        <w:rPr>
          <w:rFonts w:ascii="Cambria" w:hAnsi="Cambria" w:cs="Arial"/>
          <w:sz w:val="20"/>
          <w:szCs w:val="20"/>
        </w:rPr>
        <w:t xml:space="preserve"> (left) medium-</w:t>
      </w:r>
      <w:r w:rsidR="00A02EBE" w:rsidRPr="00425B23">
        <w:rPr>
          <w:rFonts w:ascii="Cambria" w:hAnsi="Cambria" w:cs="Arial"/>
          <w:sz w:val="20"/>
          <w:szCs w:val="20"/>
        </w:rPr>
        <w:t xml:space="preserve">scale panel </w:t>
      </w:r>
      <w:r w:rsidR="00B83253" w:rsidRPr="00425B23">
        <w:rPr>
          <w:rFonts w:ascii="Cambria" w:hAnsi="Cambria" w:cs="Arial"/>
          <w:sz w:val="20"/>
          <w:szCs w:val="20"/>
        </w:rPr>
        <w:t>700-L</w:t>
      </w:r>
      <w:r w:rsidR="00A02EBE" w:rsidRPr="00425B23">
        <w:rPr>
          <w:rFonts w:ascii="Cambria" w:hAnsi="Cambria" w:cs="Arial"/>
          <w:sz w:val="20"/>
          <w:szCs w:val="20"/>
        </w:rPr>
        <w:t xml:space="preserve"> and (right) large</w:t>
      </w:r>
      <w:r w:rsidR="003D1F32" w:rsidRPr="00425B23">
        <w:rPr>
          <w:rFonts w:ascii="Cambria" w:hAnsi="Cambria" w:cs="Arial"/>
          <w:sz w:val="20"/>
          <w:szCs w:val="20"/>
        </w:rPr>
        <w:t>-</w:t>
      </w:r>
      <w:r w:rsidR="00A02EBE" w:rsidRPr="00425B23">
        <w:rPr>
          <w:rFonts w:ascii="Cambria" w:hAnsi="Cambria" w:cs="Arial"/>
          <w:sz w:val="20"/>
          <w:szCs w:val="20"/>
        </w:rPr>
        <w:t xml:space="preserve">scale panel </w:t>
      </w:r>
      <w:r w:rsidR="008762FA" w:rsidRPr="00425B23">
        <w:rPr>
          <w:rFonts w:ascii="Cambria" w:hAnsi="Cambria" w:cs="Arial"/>
          <w:sz w:val="20"/>
          <w:szCs w:val="20"/>
        </w:rPr>
        <w:t xml:space="preserve">3500-LT </w:t>
      </w:r>
      <w:r w:rsidR="00A02EBE" w:rsidRPr="00425B23">
        <w:rPr>
          <w:rFonts w:ascii="Cambria" w:hAnsi="Cambria" w:cs="Arial"/>
          <w:sz w:val="20"/>
          <w:szCs w:val="20"/>
        </w:rPr>
        <w:t xml:space="preserve">including (a, e) view on </w:t>
      </w:r>
      <w:r w:rsidR="008762FA" w:rsidRPr="00425B23">
        <w:rPr>
          <w:rFonts w:ascii="Cambria" w:hAnsi="Cambria" w:cs="Arial"/>
          <w:sz w:val="20"/>
          <w:szCs w:val="20"/>
        </w:rPr>
        <w:t xml:space="preserve">experimental </w:t>
      </w:r>
      <w:r w:rsidR="00A02EBE" w:rsidRPr="00425B23">
        <w:rPr>
          <w:rFonts w:ascii="Cambria" w:hAnsi="Cambria" w:cs="Arial"/>
          <w:sz w:val="20"/>
          <w:szCs w:val="20"/>
        </w:rPr>
        <w:t xml:space="preserve">set-ups, (b, f) first fracture of glass, (c, g) second fracture of glass, </w:t>
      </w:r>
      <w:r w:rsidR="008762FA" w:rsidRPr="00425B23">
        <w:rPr>
          <w:rFonts w:ascii="Cambria" w:hAnsi="Cambria" w:cs="Arial"/>
          <w:sz w:val="20"/>
          <w:szCs w:val="20"/>
        </w:rPr>
        <w:t>(d, h) schematic view o</w:t>
      </w:r>
      <w:r w:rsidR="00A70BB1" w:rsidRPr="00425B23">
        <w:rPr>
          <w:rFonts w:ascii="Cambria" w:hAnsi="Cambria" w:cs="Arial"/>
          <w:sz w:val="20"/>
          <w:szCs w:val="20"/>
        </w:rPr>
        <w:t>f</w:t>
      </w:r>
      <w:r w:rsidR="008762FA" w:rsidRPr="00425B23">
        <w:rPr>
          <w:rFonts w:ascii="Cambria" w:hAnsi="Cambria" w:cs="Arial"/>
          <w:sz w:val="20"/>
          <w:szCs w:val="20"/>
        </w:rPr>
        <w:t xml:space="preserve"> set-ups. Note:</w:t>
      </w:r>
      <w:r w:rsidR="002F2B5E" w:rsidRPr="00425B23">
        <w:rPr>
          <w:rFonts w:ascii="Cambria" w:hAnsi="Cambria" w:cs="Arial"/>
          <w:sz w:val="20"/>
          <w:szCs w:val="20"/>
        </w:rPr>
        <w:t xml:space="preserve"> D</w:t>
      </w:r>
      <w:r w:rsidR="00D04E2C" w:rsidRPr="00425B23">
        <w:rPr>
          <w:rFonts w:ascii="Cambria" w:hAnsi="Cambria" w:cs="Arial"/>
          <w:sz w:val="20"/>
          <w:szCs w:val="20"/>
        </w:rPr>
        <w:t xml:space="preserve">etailed views of (f) </w:t>
      </w:r>
      <w:r w:rsidR="00D53DD5" w:rsidRPr="00425B23">
        <w:rPr>
          <w:rFonts w:ascii="Cambria" w:hAnsi="Cambria" w:cs="Arial"/>
          <w:sz w:val="20"/>
          <w:szCs w:val="20"/>
        </w:rPr>
        <w:t xml:space="preserve">pin-roller </w:t>
      </w:r>
      <w:r w:rsidR="00D04E2C" w:rsidRPr="00425B23">
        <w:rPr>
          <w:rFonts w:ascii="Cambria" w:hAnsi="Cambria" w:cs="Arial"/>
          <w:sz w:val="20"/>
          <w:szCs w:val="20"/>
        </w:rPr>
        <w:t xml:space="preserve">supports </w:t>
      </w:r>
      <w:r w:rsidR="001D278C" w:rsidRPr="00425B23">
        <w:rPr>
          <w:rFonts w:ascii="Cambria" w:hAnsi="Cambria" w:cs="Arial"/>
          <w:sz w:val="20"/>
          <w:szCs w:val="20"/>
        </w:rPr>
        <w:t xml:space="preserve">translationally and rotationally free </w:t>
      </w:r>
      <w:r w:rsidR="00EF376D" w:rsidRPr="00425B23">
        <w:rPr>
          <w:rFonts w:ascii="Cambria" w:hAnsi="Cambria" w:cs="Arial"/>
          <w:sz w:val="20"/>
          <w:szCs w:val="20"/>
        </w:rPr>
        <w:t>about</w:t>
      </w:r>
      <w:r w:rsidR="001D278C" w:rsidRPr="00425B23">
        <w:rPr>
          <w:rFonts w:ascii="Cambria" w:hAnsi="Cambria" w:cs="Arial"/>
          <w:sz w:val="20"/>
          <w:szCs w:val="20"/>
        </w:rPr>
        <w:t xml:space="preserve"> longitudinal and transversal directions </w:t>
      </w:r>
      <w:r w:rsidR="00D04E2C" w:rsidRPr="00425B23">
        <w:rPr>
          <w:rFonts w:ascii="Cambria" w:hAnsi="Cambria" w:cs="Arial"/>
          <w:sz w:val="20"/>
          <w:szCs w:val="20"/>
        </w:rPr>
        <w:t xml:space="preserve">and (g) </w:t>
      </w:r>
      <w:r w:rsidR="00D53DD5" w:rsidRPr="00425B23">
        <w:rPr>
          <w:rFonts w:ascii="Cambria" w:hAnsi="Cambria" w:cs="Arial"/>
          <w:sz w:val="20"/>
          <w:szCs w:val="20"/>
        </w:rPr>
        <w:t xml:space="preserve">pinned </w:t>
      </w:r>
      <w:r w:rsidR="00D04E2C" w:rsidRPr="00425B23">
        <w:rPr>
          <w:rFonts w:ascii="Cambria" w:hAnsi="Cambria" w:cs="Arial"/>
          <w:sz w:val="20"/>
          <w:szCs w:val="20"/>
        </w:rPr>
        <w:t>loading blocks</w:t>
      </w:r>
      <w:r w:rsidR="00A70BB1" w:rsidRPr="00425B23">
        <w:rPr>
          <w:rFonts w:ascii="Cambria" w:hAnsi="Cambria" w:cs="Arial"/>
          <w:sz w:val="20"/>
          <w:szCs w:val="20"/>
        </w:rPr>
        <w:t xml:space="preserve"> </w:t>
      </w:r>
      <w:r w:rsidR="002F2B5E" w:rsidRPr="00425B23">
        <w:rPr>
          <w:rFonts w:ascii="Cambria" w:hAnsi="Cambria" w:cs="Arial"/>
          <w:sz w:val="20"/>
          <w:szCs w:val="20"/>
        </w:rPr>
        <w:t xml:space="preserve">(identical set-up used for </w:t>
      </w:r>
      <w:r w:rsidR="009059F1" w:rsidRPr="00425B23">
        <w:rPr>
          <w:rFonts w:ascii="Cambria" w:hAnsi="Cambria" w:cs="Arial"/>
          <w:sz w:val="20"/>
          <w:szCs w:val="20"/>
        </w:rPr>
        <w:t xml:space="preserve">panel </w:t>
      </w:r>
      <w:r w:rsidR="002F2B5E" w:rsidRPr="00425B23">
        <w:rPr>
          <w:rFonts w:ascii="Cambria" w:hAnsi="Cambria" w:cs="Arial"/>
          <w:sz w:val="20"/>
          <w:szCs w:val="20"/>
        </w:rPr>
        <w:t>3500-L)</w:t>
      </w:r>
      <w:r w:rsidR="00D04E2C" w:rsidRPr="00425B23">
        <w:rPr>
          <w:rFonts w:ascii="Cambria" w:hAnsi="Cambria" w:cs="Arial"/>
          <w:sz w:val="20"/>
          <w:szCs w:val="20"/>
        </w:rPr>
        <w:t>.</w:t>
      </w:r>
      <w:r w:rsidR="003D777A" w:rsidRPr="00425B23">
        <w:rPr>
          <w:rFonts w:ascii="Cambria" w:hAnsi="Cambria" w:cs="Arial"/>
          <w:sz w:val="20"/>
          <w:szCs w:val="20"/>
        </w:rPr>
        <w:t xml:space="preserve"> </w:t>
      </w:r>
    </w:p>
    <w:p w14:paraId="2CD3B40B" w14:textId="77777777" w:rsidR="00E26900" w:rsidRPr="00425B23" w:rsidRDefault="00E26900" w:rsidP="00AA2C02">
      <w:pPr>
        <w:rPr>
          <w:rFonts w:ascii="Cambria" w:hAnsi="Cambria" w:cs="Arial"/>
          <w:b/>
          <w:sz w:val="20"/>
          <w:szCs w:val="20"/>
        </w:rPr>
      </w:pPr>
    </w:p>
    <w:p w14:paraId="50AEE688" w14:textId="77777777" w:rsidR="00E26900" w:rsidRPr="00425B23" w:rsidRDefault="00E26900" w:rsidP="00AA2C02">
      <w:pPr>
        <w:rPr>
          <w:rFonts w:ascii="Cambria" w:hAnsi="Cambria" w:cs="Arial"/>
          <w:b/>
          <w:sz w:val="20"/>
          <w:szCs w:val="20"/>
        </w:rPr>
      </w:pPr>
    </w:p>
    <w:p w14:paraId="60CED5C2" w14:textId="77777777" w:rsidR="00E26900" w:rsidRPr="00425B23" w:rsidRDefault="00E26900" w:rsidP="00AA2C02">
      <w:pPr>
        <w:rPr>
          <w:rFonts w:ascii="Cambria" w:hAnsi="Cambria" w:cs="Arial"/>
          <w:b/>
          <w:sz w:val="20"/>
          <w:szCs w:val="20"/>
        </w:rPr>
      </w:pPr>
    </w:p>
    <w:p w14:paraId="79EB51F5" w14:textId="77777777" w:rsidR="00D83FC7" w:rsidRPr="00425B23" w:rsidRDefault="00D83FC7" w:rsidP="00AA2C02">
      <w:pPr>
        <w:rPr>
          <w:rFonts w:ascii="Cambria" w:hAnsi="Cambria" w:cs="Arial"/>
          <w:b/>
          <w:sz w:val="20"/>
          <w:szCs w:val="20"/>
        </w:rPr>
      </w:pPr>
    </w:p>
    <w:p w14:paraId="53B42614" w14:textId="77777777" w:rsidR="00775BE8" w:rsidRPr="00425B23" w:rsidRDefault="00775BE8" w:rsidP="00AA2C02">
      <w:pPr>
        <w:rPr>
          <w:rFonts w:ascii="Arial" w:hAnsi="Arial" w:cs="Arial"/>
          <w:b/>
          <w:sz w:val="20"/>
          <w:szCs w:val="20"/>
        </w:rPr>
      </w:pPr>
    </w:p>
    <w:p w14:paraId="7189F293" w14:textId="77777777" w:rsidR="001C1F3F" w:rsidRPr="00425B23" w:rsidRDefault="001C1F3F" w:rsidP="00AA2C02">
      <w:pPr>
        <w:rPr>
          <w:rFonts w:ascii="Arial" w:hAnsi="Arial" w:cs="Arial"/>
          <w:b/>
          <w:sz w:val="20"/>
          <w:szCs w:val="20"/>
        </w:rPr>
      </w:pPr>
    </w:p>
    <w:p w14:paraId="5E6B72C1" w14:textId="77777777" w:rsidR="00952B37" w:rsidRPr="00425B23" w:rsidRDefault="00952B37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 xml:space="preserve">2.3. Experimental results </w:t>
      </w:r>
    </w:p>
    <w:p w14:paraId="5B1E2DB4" w14:textId="4A760E8E" w:rsidR="00C85E61" w:rsidRPr="00425B23" w:rsidRDefault="001C1F3F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>T</w:t>
      </w:r>
      <w:r w:rsidR="00C85E61" w:rsidRPr="00425B23">
        <w:rPr>
          <w:rFonts w:ascii="Cambria" w:hAnsi="Cambria" w:cs="Arial"/>
          <w:sz w:val="20"/>
          <w:szCs w:val="20"/>
        </w:rPr>
        <w:t xml:space="preserve">he </w:t>
      </w:r>
      <w:r w:rsidR="006A6AF7" w:rsidRPr="00425B23">
        <w:rPr>
          <w:rFonts w:ascii="Cambria" w:hAnsi="Cambria" w:cs="Arial"/>
          <w:i/>
          <w:sz w:val="20"/>
          <w:szCs w:val="20"/>
        </w:rPr>
        <w:t>2P</w:t>
      </w:r>
      <w:r w:rsidR="006A6AF7" w:rsidRPr="00425B23">
        <w:rPr>
          <w:rFonts w:ascii="Cambria" w:hAnsi="Cambria" w:cs="Arial"/>
          <w:sz w:val="20"/>
          <w:szCs w:val="20"/>
        </w:rPr>
        <w:t>-</w:t>
      </w:r>
      <w:r w:rsidR="006A6AF7" w:rsidRPr="00425B23">
        <w:rPr>
          <w:rFonts w:ascii="Cambria" w:hAnsi="Cambria" w:cs="Arial"/>
          <w:i/>
          <w:sz w:val="20"/>
          <w:szCs w:val="20"/>
        </w:rPr>
        <w:t>w</w:t>
      </w:r>
      <w:r w:rsidR="006A6AF7" w:rsidRPr="00425B23">
        <w:rPr>
          <w:rFonts w:ascii="Cambria" w:hAnsi="Cambria" w:cs="Arial"/>
          <w:sz w:val="20"/>
          <w:szCs w:val="20"/>
        </w:rPr>
        <w:t xml:space="preserve"> experimental curve </w:t>
      </w:r>
      <w:r w:rsidRPr="00425B23">
        <w:rPr>
          <w:rFonts w:ascii="Cambria" w:hAnsi="Cambria" w:cs="Arial"/>
          <w:sz w:val="20"/>
          <w:szCs w:val="20"/>
        </w:rPr>
        <w:t xml:space="preserve">for the medium-scale panel </w:t>
      </w:r>
      <w:r w:rsidR="00C85E61" w:rsidRPr="00425B23">
        <w:rPr>
          <w:rFonts w:ascii="Cambria" w:hAnsi="Cambria" w:cs="Arial"/>
          <w:sz w:val="20"/>
          <w:szCs w:val="20"/>
        </w:rPr>
        <w:t>is shown in Fig. 3</w:t>
      </w:r>
      <w:r w:rsidRPr="00425B23">
        <w:rPr>
          <w:rFonts w:ascii="Cambria" w:hAnsi="Cambria" w:cs="Arial"/>
          <w:sz w:val="20"/>
          <w:szCs w:val="20"/>
        </w:rPr>
        <w:t>a</w:t>
      </w:r>
      <w:r w:rsidR="00C85E61" w:rsidRPr="00425B23">
        <w:rPr>
          <w:rFonts w:ascii="Cambria" w:hAnsi="Cambria" w:cs="Arial"/>
          <w:sz w:val="20"/>
          <w:szCs w:val="20"/>
        </w:rPr>
        <w:t xml:space="preserve">. </w:t>
      </w:r>
      <w:r w:rsidR="006A6AF7" w:rsidRPr="00425B23">
        <w:rPr>
          <w:rFonts w:ascii="Cambria" w:hAnsi="Cambria" w:cs="Arial"/>
          <w:sz w:val="20"/>
          <w:szCs w:val="20"/>
        </w:rPr>
        <w:t xml:space="preserve">The panel </w:t>
      </w:r>
      <w:r w:rsidR="00B41C88" w:rsidRPr="00425B23">
        <w:rPr>
          <w:rFonts w:ascii="Cambria" w:hAnsi="Cambria" w:cs="Arial"/>
          <w:sz w:val="20"/>
          <w:szCs w:val="20"/>
        </w:rPr>
        <w:t>exhibited a linear response (</w:t>
      </w:r>
      <w:r w:rsidR="00B41C88" w:rsidRPr="00425B23">
        <w:rPr>
          <w:rFonts w:ascii="Cambria" w:hAnsi="Cambria" w:cs="Arial"/>
          <w:i/>
          <w:sz w:val="20"/>
          <w:szCs w:val="20"/>
        </w:rPr>
        <w:t>0a</w:t>
      </w:r>
      <w:r w:rsidR="00B41C88" w:rsidRPr="00425B23">
        <w:rPr>
          <w:rFonts w:ascii="Cambria" w:hAnsi="Cambria" w:cs="Arial"/>
          <w:sz w:val="20"/>
          <w:szCs w:val="20"/>
        </w:rPr>
        <w:t xml:space="preserve">) up to about </w:t>
      </w:r>
      <w:r w:rsidR="000B65F9" w:rsidRPr="00425B23">
        <w:rPr>
          <w:rFonts w:ascii="Cambria" w:hAnsi="Cambria" w:cs="Arial"/>
          <w:sz w:val="20"/>
          <w:szCs w:val="20"/>
        </w:rPr>
        <w:t>20 kN-</w:t>
      </w:r>
      <w:r w:rsidR="009B0120" w:rsidRPr="00425B23">
        <w:rPr>
          <w:rFonts w:ascii="Cambria" w:hAnsi="Cambria" w:cs="Arial"/>
          <w:sz w:val="20"/>
          <w:szCs w:val="20"/>
        </w:rPr>
        <w:t>2.4</w:t>
      </w:r>
      <w:r w:rsidR="006927F8" w:rsidRPr="00425B23">
        <w:rPr>
          <w:rFonts w:ascii="Cambria" w:hAnsi="Cambria" w:cs="Arial"/>
          <w:sz w:val="20"/>
          <w:szCs w:val="20"/>
        </w:rPr>
        <w:t xml:space="preserve"> mm. </w:t>
      </w:r>
      <w:r w:rsidRPr="00425B23">
        <w:rPr>
          <w:rFonts w:ascii="Cambria" w:hAnsi="Cambria" w:cs="Arial"/>
          <w:sz w:val="20"/>
          <w:szCs w:val="20"/>
        </w:rPr>
        <w:t>This was followed by</w:t>
      </w:r>
      <w:r w:rsidR="006927F8" w:rsidRPr="00425B23">
        <w:rPr>
          <w:rFonts w:ascii="Cambria" w:hAnsi="Cambria" w:cs="Arial"/>
          <w:sz w:val="20"/>
          <w:szCs w:val="20"/>
        </w:rPr>
        <w:t xml:space="preserve"> significant non-linearity (</w:t>
      </w:r>
      <w:r w:rsidR="006927F8" w:rsidRPr="00425B23">
        <w:rPr>
          <w:rFonts w:ascii="Cambria" w:hAnsi="Cambria" w:cs="Arial"/>
          <w:i/>
          <w:sz w:val="20"/>
          <w:szCs w:val="20"/>
        </w:rPr>
        <w:t>ab</w:t>
      </w:r>
      <w:r w:rsidR="006927F8" w:rsidRPr="00425B23">
        <w:rPr>
          <w:rFonts w:ascii="Cambria" w:hAnsi="Cambria" w:cs="Arial"/>
          <w:sz w:val="20"/>
          <w:szCs w:val="20"/>
        </w:rPr>
        <w:t xml:space="preserve">) </w:t>
      </w:r>
      <w:r w:rsidR="00D125BA" w:rsidRPr="00425B23">
        <w:rPr>
          <w:rFonts w:ascii="Cambria" w:hAnsi="Cambria" w:cs="Arial"/>
          <w:sz w:val="20"/>
          <w:szCs w:val="20"/>
        </w:rPr>
        <w:t>up to</w:t>
      </w:r>
      <w:r w:rsidR="006927F8" w:rsidRPr="00425B23">
        <w:rPr>
          <w:rFonts w:ascii="Cambria" w:hAnsi="Cambria" w:cs="Arial"/>
          <w:sz w:val="20"/>
          <w:szCs w:val="20"/>
        </w:rPr>
        <w:t xml:space="preserve"> </w:t>
      </w:r>
      <w:r w:rsidR="000B65F9" w:rsidRPr="00425B23">
        <w:rPr>
          <w:rFonts w:ascii="Cambria" w:hAnsi="Cambria" w:cs="Arial"/>
          <w:sz w:val="20"/>
          <w:szCs w:val="20"/>
        </w:rPr>
        <w:t>46 kN-</w:t>
      </w:r>
      <w:r w:rsidR="00CB7E3F" w:rsidRPr="00425B23">
        <w:rPr>
          <w:rFonts w:ascii="Cambria" w:hAnsi="Cambria" w:cs="Arial"/>
          <w:sz w:val="20"/>
          <w:szCs w:val="20"/>
        </w:rPr>
        <w:t>12</w:t>
      </w:r>
      <w:r w:rsidR="009B0120" w:rsidRPr="00425B23">
        <w:rPr>
          <w:rFonts w:ascii="Cambria" w:hAnsi="Cambria" w:cs="Arial"/>
          <w:sz w:val="20"/>
          <w:szCs w:val="20"/>
        </w:rPr>
        <w:t xml:space="preserve"> mm, when </w:t>
      </w:r>
      <w:r w:rsidR="00D125BA" w:rsidRPr="00425B23">
        <w:rPr>
          <w:rFonts w:ascii="Cambria" w:hAnsi="Cambria" w:cs="Arial"/>
          <w:sz w:val="20"/>
          <w:szCs w:val="20"/>
        </w:rPr>
        <w:t xml:space="preserve">the bottom glass </w:t>
      </w:r>
      <w:r w:rsidRPr="00425B23">
        <w:rPr>
          <w:rFonts w:ascii="Cambria" w:hAnsi="Cambria" w:cs="Arial"/>
          <w:sz w:val="20"/>
          <w:szCs w:val="20"/>
        </w:rPr>
        <w:t xml:space="preserve">fractured </w:t>
      </w:r>
      <w:r w:rsidR="00D125BA" w:rsidRPr="00425B23">
        <w:rPr>
          <w:rFonts w:ascii="Cambria" w:hAnsi="Cambria" w:cs="Arial"/>
          <w:sz w:val="20"/>
          <w:szCs w:val="20"/>
        </w:rPr>
        <w:t>(Fig. 2b)</w:t>
      </w:r>
      <w:r w:rsidRPr="00425B23">
        <w:rPr>
          <w:rFonts w:ascii="Cambria" w:hAnsi="Cambria" w:cs="Arial"/>
          <w:sz w:val="20"/>
          <w:szCs w:val="20"/>
        </w:rPr>
        <w:t>.</w:t>
      </w:r>
      <w:r w:rsidR="006927F8" w:rsidRPr="00425B23">
        <w:rPr>
          <w:rFonts w:ascii="Cambria" w:hAnsi="Cambria" w:cs="Arial"/>
          <w:sz w:val="20"/>
          <w:szCs w:val="20"/>
        </w:rPr>
        <w:t xml:space="preserve"> The </w:t>
      </w:r>
      <w:r w:rsidR="0053347E" w:rsidRPr="00425B23">
        <w:rPr>
          <w:rFonts w:ascii="Cambria" w:hAnsi="Cambria" w:cs="Arial"/>
          <w:sz w:val="20"/>
          <w:szCs w:val="20"/>
        </w:rPr>
        <w:t xml:space="preserve">recorded </w:t>
      </w:r>
      <w:r w:rsidR="006927F8" w:rsidRPr="00425B23">
        <w:rPr>
          <w:rFonts w:ascii="Cambria" w:hAnsi="Cambria" w:cs="Arial"/>
          <w:sz w:val="20"/>
          <w:szCs w:val="20"/>
        </w:rPr>
        <w:t xml:space="preserve">load </w:t>
      </w:r>
      <w:r w:rsidRPr="00425B23">
        <w:rPr>
          <w:rFonts w:ascii="Cambria" w:hAnsi="Cambria" w:cs="Arial"/>
          <w:sz w:val="20"/>
          <w:szCs w:val="20"/>
        </w:rPr>
        <w:t xml:space="preserve">decreased </w:t>
      </w:r>
      <w:r w:rsidR="006927F8" w:rsidRPr="00425B23">
        <w:rPr>
          <w:rFonts w:ascii="Cambria" w:hAnsi="Cambria" w:cs="Arial"/>
          <w:sz w:val="20"/>
          <w:szCs w:val="20"/>
        </w:rPr>
        <w:t>abruptly due to this fracture (</w:t>
      </w:r>
      <w:proofErr w:type="spellStart"/>
      <w:r w:rsidR="00D125BA" w:rsidRPr="00425B23">
        <w:rPr>
          <w:rFonts w:ascii="Cambria" w:hAnsi="Cambria" w:cs="Arial"/>
          <w:i/>
          <w:sz w:val="20"/>
          <w:szCs w:val="20"/>
        </w:rPr>
        <w:t>bc</w:t>
      </w:r>
      <w:proofErr w:type="spellEnd"/>
      <w:r w:rsidR="006927F8" w:rsidRPr="00425B23">
        <w:rPr>
          <w:rFonts w:ascii="Cambria" w:hAnsi="Cambria" w:cs="Arial"/>
          <w:sz w:val="20"/>
          <w:szCs w:val="20"/>
        </w:rPr>
        <w:t>) and subsequently increased on a reduced stiffness path (</w:t>
      </w:r>
      <w:r w:rsidR="00D125BA" w:rsidRPr="00425B23">
        <w:rPr>
          <w:rFonts w:ascii="Cambria" w:hAnsi="Cambria" w:cs="Arial"/>
          <w:i/>
          <w:sz w:val="20"/>
          <w:szCs w:val="20"/>
        </w:rPr>
        <w:t>cd</w:t>
      </w:r>
      <w:r w:rsidR="006927F8" w:rsidRPr="00425B23">
        <w:rPr>
          <w:rFonts w:ascii="Cambria" w:hAnsi="Cambria" w:cs="Arial"/>
          <w:sz w:val="20"/>
          <w:szCs w:val="20"/>
        </w:rPr>
        <w:t xml:space="preserve">) up to about </w:t>
      </w:r>
      <w:r w:rsidR="00CB7E3F" w:rsidRPr="00425B23">
        <w:rPr>
          <w:rFonts w:ascii="Cambria" w:hAnsi="Cambria" w:cs="Arial"/>
          <w:sz w:val="20"/>
          <w:szCs w:val="20"/>
        </w:rPr>
        <w:t xml:space="preserve">24 </w:t>
      </w:r>
      <w:r w:rsidR="006927F8" w:rsidRPr="00425B23">
        <w:rPr>
          <w:rFonts w:ascii="Cambria" w:hAnsi="Cambria" w:cs="Arial"/>
          <w:sz w:val="20"/>
          <w:szCs w:val="20"/>
        </w:rPr>
        <w:t>kN</w:t>
      </w:r>
      <w:r w:rsidR="000B65F9" w:rsidRPr="00425B23">
        <w:rPr>
          <w:rFonts w:ascii="Cambria" w:hAnsi="Cambria" w:cs="Arial"/>
          <w:sz w:val="20"/>
          <w:szCs w:val="20"/>
        </w:rPr>
        <w:t>-</w:t>
      </w:r>
      <w:r w:rsidR="00CB7E3F" w:rsidRPr="00425B23">
        <w:rPr>
          <w:rFonts w:ascii="Cambria" w:hAnsi="Cambria" w:cs="Arial"/>
          <w:sz w:val="20"/>
          <w:szCs w:val="20"/>
        </w:rPr>
        <w:t xml:space="preserve">22 </w:t>
      </w:r>
      <w:r w:rsidR="000B65F9" w:rsidRPr="00425B23">
        <w:rPr>
          <w:rFonts w:ascii="Cambria" w:hAnsi="Cambria" w:cs="Arial"/>
          <w:sz w:val="20"/>
          <w:szCs w:val="20"/>
        </w:rPr>
        <w:t>mm</w:t>
      </w:r>
      <w:r w:rsidR="006927F8" w:rsidRPr="00425B23">
        <w:rPr>
          <w:rFonts w:ascii="Cambria" w:hAnsi="Cambria" w:cs="Arial"/>
          <w:sz w:val="20"/>
          <w:szCs w:val="20"/>
        </w:rPr>
        <w:t xml:space="preserve"> </w:t>
      </w:r>
      <w:r w:rsidRPr="00425B23">
        <w:rPr>
          <w:rFonts w:ascii="Cambria" w:hAnsi="Cambria" w:cs="Arial"/>
          <w:sz w:val="20"/>
          <w:szCs w:val="20"/>
        </w:rPr>
        <w:t>when</w:t>
      </w:r>
      <w:r w:rsidR="006927F8" w:rsidRPr="00425B23">
        <w:rPr>
          <w:rFonts w:ascii="Cambria" w:hAnsi="Cambria" w:cs="Arial"/>
          <w:sz w:val="20"/>
          <w:szCs w:val="20"/>
        </w:rPr>
        <w:t xml:space="preserve"> the top glass </w:t>
      </w:r>
      <w:r w:rsidRPr="00425B23">
        <w:rPr>
          <w:rFonts w:ascii="Cambria" w:hAnsi="Cambria" w:cs="Arial"/>
          <w:sz w:val="20"/>
          <w:szCs w:val="20"/>
        </w:rPr>
        <w:t xml:space="preserve">fractured </w:t>
      </w:r>
      <w:r w:rsidR="00FE1D07" w:rsidRPr="00425B23">
        <w:rPr>
          <w:rFonts w:ascii="Cambria" w:hAnsi="Cambria" w:cs="Arial"/>
          <w:sz w:val="20"/>
          <w:szCs w:val="20"/>
        </w:rPr>
        <w:t>(</w:t>
      </w:r>
      <w:r w:rsidR="000B65F9" w:rsidRPr="00425B23">
        <w:rPr>
          <w:rFonts w:ascii="Cambria" w:hAnsi="Cambria" w:cs="Arial"/>
          <w:sz w:val="20"/>
          <w:szCs w:val="20"/>
        </w:rPr>
        <w:t>Fig. 2c)</w:t>
      </w:r>
      <w:r w:rsidR="006927F8" w:rsidRPr="00425B23">
        <w:rPr>
          <w:rFonts w:ascii="Cambria" w:hAnsi="Cambria" w:cs="Arial"/>
          <w:sz w:val="20"/>
          <w:szCs w:val="20"/>
        </w:rPr>
        <w:t xml:space="preserve">. </w:t>
      </w:r>
      <w:r w:rsidR="00D96E9C" w:rsidRPr="00425B23">
        <w:rPr>
          <w:rFonts w:ascii="Cambria" w:hAnsi="Cambria" w:cs="Arial"/>
          <w:sz w:val="20"/>
          <w:szCs w:val="20"/>
        </w:rPr>
        <w:t xml:space="preserve"> </w:t>
      </w:r>
      <w:r w:rsidR="00382B64" w:rsidRPr="00425B23">
        <w:rPr>
          <w:rFonts w:ascii="Cambria" w:hAnsi="Cambria" w:cs="Arial"/>
          <w:sz w:val="20"/>
          <w:szCs w:val="20"/>
        </w:rPr>
        <w:t>Local whitening of the adhesive near the end supports was observed after the test (</w:t>
      </w:r>
      <w:proofErr w:type="spellStart"/>
      <w:r w:rsidR="00382B64" w:rsidRPr="00425B23">
        <w:rPr>
          <w:rFonts w:ascii="Cambria" w:hAnsi="Cambria" w:cs="Arial"/>
          <w:sz w:val="20"/>
          <w:szCs w:val="20"/>
        </w:rPr>
        <w:t>Nhamoinesu</w:t>
      </w:r>
      <w:proofErr w:type="spellEnd"/>
      <w:r w:rsidR="00382B64" w:rsidRPr="00425B23">
        <w:rPr>
          <w:rFonts w:ascii="Cambria" w:hAnsi="Cambria" w:cs="Arial"/>
          <w:sz w:val="20"/>
          <w:szCs w:val="20"/>
        </w:rPr>
        <w:t xml:space="preserve"> 2015).</w:t>
      </w:r>
    </w:p>
    <w:p w14:paraId="3FC5452A" w14:textId="41ADEAE8" w:rsidR="006E74C0" w:rsidRPr="00425B23" w:rsidRDefault="000C25C9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ab/>
        <w:t xml:space="preserve">For the </w:t>
      </w:r>
      <w:r w:rsidR="00490724" w:rsidRPr="00425B23">
        <w:rPr>
          <w:rFonts w:ascii="Cambria" w:hAnsi="Cambria" w:cs="Arial"/>
          <w:sz w:val="20"/>
          <w:szCs w:val="20"/>
        </w:rPr>
        <w:t xml:space="preserve">two </w:t>
      </w:r>
      <w:r w:rsidRPr="00425B23">
        <w:rPr>
          <w:rFonts w:ascii="Cambria" w:hAnsi="Cambria" w:cs="Arial"/>
          <w:sz w:val="20"/>
          <w:szCs w:val="20"/>
        </w:rPr>
        <w:t xml:space="preserve">large-scale panels, the </w:t>
      </w:r>
      <w:r w:rsidRPr="00425B23">
        <w:rPr>
          <w:rFonts w:ascii="Cambria" w:hAnsi="Cambria" w:cs="Arial"/>
          <w:i/>
          <w:sz w:val="20"/>
          <w:szCs w:val="20"/>
        </w:rPr>
        <w:t>2P</w:t>
      </w:r>
      <w:r w:rsidRPr="00425B23">
        <w:rPr>
          <w:rFonts w:ascii="Cambria" w:hAnsi="Cambria" w:cs="Arial"/>
          <w:sz w:val="20"/>
          <w:szCs w:val="20"/>
        </w:rPr>
        <w:t>-</w:t>
      </w:r>
      <w:r w:rsidRPr="00425B23">
        <w:rPr>
          <w:rFonts w:ascii="Cambria" w:hAnsi="Cambria" w:cs="Arial"/>
          <w:i/>
          <w:sz w:val="20"/>
          <w:szCs w:val="20"/>
        </w:rPr>
        <w:t>w</w:t>
      </w:r>
      <w:r w:rsidRPr="00425B23">
        <w:rPr>
          <w:rFonts w:ascii="Cambria" w:hAnsi="Cambria" w:cs="Arial"/>
          <w:sz w:val="20"/>
          <w:szCs w:val="20"/>
        </w:rPr>
        <w:t xml:space="preserve"> experimental curves are shown in Fig. 3</w:t>
      </w:r>
      <w:r w:rsidR="006D1EA7" w:rsidRPr="00425B23">
        <w:rPr>
          <w:rFonts w:ascii="Cambria" w:hAnsi="Cambria" w:cs="Arial"/>
          <w:sz w:val="20"/>
          <w:szCs w:val="20"/>
        </w:rPr>
        <w:t>b</w:t>
      </w:r>
      <w:r w:rsidRPr="00425B23">
        <w:rPr>
          <w:rFonts w:ascii="Cambria" w:hAnsi="Cambria" w:cs="Arial"/>
          <w:sz w:val="20"/>
          <w:szCs w:val="20"/>
        </w:rPr>
        <w:t xml:space="preserve">. </w:t>
      </w:r>
      <w:r w:rsidR="0078795D" w:rsidRPr="00425B23">
        <w:rPr>
          <w:rFonts w:ascii="Cambria" w:hAnsi="Cambria" w:cs="Arial"/>
          <w:sz w:val="20"/>
          <w:szCs w:val="20"/>
        </w:rPr>
        <w:t>Initially, b</w:t>
      </w:r>
      <w:r w:rsidR="00DF430B" w:rsidRPr="00425B23">
        <w:rPr>
          <w:rFonts w:ascii="Cambria" w:hAnsi="Cambria" w:cs="Arial"/>
          <w:sz w:val="20"/>
          <w:szCs w:val="20"/>
        </w:rPr>
        <w:t>oth panels exhibited very similar, linear and stiff response</w:t>
      </w:r>
      <w:r w:rsidR="00A95BF6" w:rsidRPr="00425B23">
        <w:rPr>
          <w:rFonts w:ascii="Cambria" w:hAnsi="Cambria" w:cs="Arial"/>
          <w:sz w:val="20"/>
          <w:szCs w:val="20"/>
        </w:rPr>
        <w:t>s</w:t>
      </w:r>
      <w:r w:rsidR="00265DB5" w:rsidRPr="00425B23">
        <w:rPr>
          <w:rFonts w:ascii="Cambria" w:hAnsi="Cambria" w:cs="Arial"/>
          <w:sz w:val="20"/>
          <w:szCs w:val="20"/>
        </w:rPr>
        <w:t xml:space="preserve"> (</w:t>
      </w:r>
      <w:r w:rsidR="00265DB5" w:rsidRPr="00425B23">
        <w:rPr>
          <w:rFonts w:ascii="Cambria" w:hAnsi="Cambria" w:cs="Arial"/>
          <w:i/>
          <w:sz w:val="20"/>
          <w:szCs w:val="20"/>
        </w:rPr>
        <w:t>0a</w:t>
      </w:r>
      <w:r w:rsidR="00265DB5" w:rsidRPr="00425B23">
        <w:rPr>
          <w:rFonts w:ascii="Cambria" w:hAnsi="Cambria" w:cs="Arial"/>
          <w:sz w:val="20"/>
          <w:szCs w:val="20"/>
        </w:rPr>
        <w:t>) up to abo</w:t>
      </w:r>
      <w:r w:rsidR="00490724" w:rsidRPr="00425B23">
        <w:rPr>
          <w:rFonts w:ascii="Cambria" w:hAnsi="Cambria" w:cs="Arial"/>
          <w:sz w:val="20"/>
          <w:szCs w:val="20"/>
        </w:rPr>
        <w:t>ut 80% of their maximum capacities</w:t>
      </w:r>
      <w:r w:rsidR="00265DB5" w:rsidRPr="00425B23">
        <w:rPr>
          <w:rFonts w:ascii="Cambria" w:hAnsi="Cambria" w:cs="Arial"/>
          <w:sz w:val="20"/>
          <w:szCs w:val="20"/>
        </w:rPr>
        <w:t xml:space="preserve">. </w:t>
      </w:r>
      <w:r w:rsidR="006D1EA7" w:rsidRPr="00425B23">
        <w:rPr>
          <w:rFonts w:ascii="Cambria" w:hAnsi="Cambria" w:cs="Arial"/>
          <w:sz w:val="20"/>
          <w:szCs w:val="20"/>
        </w:rPr>
        <w:t xml:space="preserve">This was followed by </w:t>
      </w:r>
      <w:r w:rsidR="00CE7F00" w:rsidRPr="00425B23">
        <w:rPr>
          <w:rFonts w:ascii="Cambria" w:hAnsi="Cambria" w:cs="Arial"/>
          <w:sz w:val="20"/>
          <w:szCs w:val="20"/>
        </w:rPr>
        <w:t xml:space="preserve">fluctuations in the load and </w:t>
      </w:r>
      <w:r w:rsidR="004616C1" w:rsidRPr="00425B23">
        <w:rPr>
          <w:rFonts w:ascii="Cambria" w:hAnsi="Cambria" w:cs="Arial"/>
          <w:sz w:val="20"/>
          <w:szCs w:val="20"/>
        </w:rPr>
        <w:t xml:space="preserve">significant </w:t>
      </w:r>
      <w:r w:rsidR="00CE7F00" w:rsidRPr="00425B23">
        <w:rPr>
          <w:rFonts w:ascii="Cambria" w:hAnsi="Cambria" w:cs="Arial"/>
          <w:sz w:val="20"/>
          <w:szCs w:val="20"/>
        </w:rPr>
        <w:t>reduction</w:t>
      </w:r>
      <w:r w:rsidR="004616C1" w:rsidRPr="00425B23">
        <w:rPr>
          <w:rFonts w:ascii="Cambria" w:hAnsi="Cambria" w:cs="Arial"/>
          <w:sz w:val="20"/>
          <w:szCs w:val="20"/>
        </w:rPr>
        <w:t xml:space="preserve">s </w:t>
      </w:r>
      <w:r w:rsidR="00CE7F00" w:rsidRPr="00425B23">
        <w:rPr>
          <w:rFonts w:ascii="Cambria" w:hAnsi="Cambria" w:cs="Arial"/>
          <w:sz w:val="20"/>
          <w:szCs w:val="20"/>
        </w:rPr>
        <w:t xml:space="preserve">in stiffness </w:t>
      </w:r>
      <w:r w:rsidR="003663B9" w:rsidRPr="00425B23">
        <w:rPr>
          <w:rFonts w:ascii="Cambria" w:hAnsi="Cambria" w:cs="Arial"/>
          <w:sz w:val="20"/>
          <w:szCs w:val="20"/>
        </w:rPr>
        <w:t>occurred (</w:t>
      </w:r>
      <w:r w:rsidR="009746B1" w:rsidRPr="00425B23">
        <w:rPr>
          <w:rFonts w:ascii="Cambria" w:hAnsi="Cambria" w:cs="Arial"/>
          <w:i/>
          <w:sz w:val="20"/>
          <w:szCs w:val="20"/>
        </w:rPr>
        <w:t>a</w:t>
      </w:r>
      <w:r w:rsidR="003663B9" w:rsidRPr="00425B23">
        <w:rPr>
          <w:rFonts w:ascii="Cambria" w:hAnsi="Cambria" w:cs="Arial"/>
          <w:i/>
          <w:sz w:val="20"/>
          <w:szCs w:val="20"/>
        </w:rPr>
        <w:t>b</w:t>
      </w:r>
      <w:r w:rsidR="003663B9" w:rsidRPr="00425B23">
        <w:rPr>
          <w:rFonts w:ascii="Cambria" w:hAnsi="Cambria" w:cs="Arial"/>
          <w:sz w:val="20"/>
          <w:szCs w:val="20"/>
        </w:rPr>
        <w:t>)</w:t>
      </w:r>
      <w:r w:rsidR="006E46E5" w:rsidRPr="00425B23">
        <w:rPr>
          <w:rFonts w:ascii="Cambria" w:hAnsi="Cambria" w:cs="Arial"/>
          <w:sz w:val="20"/>
          <w:szCs w:val="20"/>
        </w:rPr>
        <w:t xml:space="preserve">. The </w:t>
      </w:r>
      <w:r w:rsidR="00E07B4E" w:rsidRPr="00425B23">
        <w:rPr>
          <w:rFonts w:ascii="Cambria" w:hAnsi="Cambria" w:cs="Arial"/>
          <w:sz w:val="20"/>
          <w:szCs w:val="20"/>
        </w:rPr>
        <w:t>maximum capacities</w:t>
      </w:r>
      <w:r w:rsidR="004616C1" w:rsidRPr="00425B23">
        <w:rPr>
          <w:rFonts w:ascii="Cambria" w:hAnsi="Cambria" w:cs="Arial"/>
          <w:sz w:val="20"/>
          <w:szCs w:val="20"/>
        </w:rPr>
        <w:t xml:space="preserve"> </w:t>
      </w:r>
      <w:r w:rsidR="004616C1" w:rsidRPr="00425B23">
        <w:rPr>
          <w:rFonts w:ascii="Cambria" w:hAnsi="Cambria" w:cs="Arial"/>
          <w:i/>
          <w:sz w:val="20"/>
          <w:szCs w:val="20"/>
        </w:rPr>
        <w:t>2P</w:t>
      </w:r>
      <w:r w:rsidR="00D96E9C" w:rsidRPr="00425B23">
        <w:rPr>
          <w:rFonts w:ascii="Cambria" w:hAnsi="Cambria" w:cs="Arial"/>
          <w:sz w:val="20"/>
          <w:szCs w:val="20"/>
        </w:rPr>
        <w:t xml:space="preserve"> </w:t>
      </w:r>
      <w:r w:rsidR="00675C18" w:rsidRPr="00425B23">
        <w:rPr>
          <w:rFonts w:ascii="Cambria" w:hAnsi="Cambria" w:cs="Arial"/>
          <w:sz w:val="20"/>
          <w:szCs w:val="20"/>
        </w:rPr>
        <w:t>(and corresponding</w:t>
      </w:r>
      <w:r w:rsidR="00D96E9C" w:rsidRPr="00425B23">
        <w:rPr>
          <w:rFonts w:ascii="Cambria" w:hAnsi="Cambria" w:cs="Arial"/>
          <w:sz w:val="20"/>
          <w:szCs w:val="20"/>
        </w:rPr>
        <w:t xml:space="preserve"> </w:t>
      </w:r>
      <w:r w:rsidR="004616C1" w:rsidRPr="00425B23">
        <w:rPr>
          <w:rFonts w:ascii="Cambria" w:hAnsi="Cambria" w:cs="Arial"/>
          <w:i/>
          <w:sz w:val="20"/>
          <w:szCs w:val="20"/>
        </w:rPr>
        <w:t>w</w:t>
      </w:r>
      <w:r w:rsidR="00675C18" w:rsidRPr="00425B23">
        <w:rPr>
          <w:rFonts w:ascii="Cambria" w:hAnsi="Cambria" w:cs="Arial"/>
          <w:sz w:val="20"/>
          <w:szCs w:val="20"/>
        </w:rPr>
        <w:t>)</w:t>
      </w:r>
      <w:r w:rsidR="00D96E9C" w:rsidRPr="00425B23">
        <w:rPr>
          <w:rFonts w:ascii="Cambria" w:hAnsi="Cambria" w:cs="Arial"/>
          <w:sz w:val="20"/>
          <w:szCs w:val="20"/>
        </w:rPr>
        <w:t xml:space="preserve"> of 3500-L vs. 3500-LT </w:t>
      </w:r>
      <w:r w:rsidR="00347492" w:rsidRPr="00425B23">
        <w:rPr>
          <w:rFonts w:ascii="Cambria" w:hAnsi="Cambria" w:cs="Arial"/>
          <w:sz w:val="20"/>
          <w:szCs w:val="20"/>
        </w:rPr>
        <w:t>were</w:t>
      </w:r>
      <w:r w:rsidR="00E07B4E" w:rsidRPr="00425B23">
        <w:rPr>
          <w:rFonts w:ascii="Cambria" w:hAnsi="Cambria" w:cs="Arial"/>
          <w:sz w:val="20"/>
          <w:szCs w:val="20"/>
        </w:rPr>
        <w:t xml:space="preserve"> </w:t>
      </w:r>
      <w:r w:rsidR="006E46E5" w:rsidRPr="00425B23">
        <w:rPr>
          <w:rFonts w:ascii="Cambria" w:hAnsi="Cambria" w:cs="Arial"/>
          <w:sz w:val="20"/>
          <w:szCs w:val="20"/>
        </w:rPr>
        <w:t xml:space="preserve">32 </w:t>
      </w:r>
      <w:proofErr w:type="spellStart"/>
      <w:proofErr w:type="gramStart"/>
      <w:r w:rsidR="00675C18" w:rsidRPr="00425B23">
        <w:rPr>
          <w:rFonts w:ascii="Cambria" w:hAnsi="Cambria" w:cs="Arial"/>
          <w:sz w:val="20"/>
          <w:szCs w:val="20"/>
        </w:rPr>
        <w:t>kN</w:t>
      </w:r>
      <w:proofErr w:type="spellEnd"/>
      <w:proofErr w:type="gramEnd"/>
      <w:r w:rsidR="00675C18" w:rsidRPr="00425B23">
        <w:rPr>
          <w:rFonts w:ascii="Cambria" w:hAnsi="Cambria" w:cs="Arial"/>
          <w:sz w:val="20"/>
          <w:szCs w:val="20"/>
        </w:rPr>
        <w:t xml:space="preserve"> (</w:t>
      </w:r>
      <w:r w:rsidR="00D96E9C" w:rsidRPr="00425B23">
        <w:rPr>
          <w:rFonts w:ascii="Cambria" w:hAnsi="Cambria" w:cs="Arial"/>
          <w:sz w:val="20"/>
          <w:szCs w:val="20"/>
        </w:rPr>
        <w:t>4</w:t>
      </w:r>
      <w:r w:rsidR="00FA3786" w:rsidRPr="00425B23">
        <w:rPr>
          <w:rFonts w:ascii="Cambria" w:hAnsi="Cambria" w:cs="Arial"/>
          <w:sz w:val="20"/>
          <w:szCs w:val="20"/>
        </w:rPr>
        <w:t>3</w:t>
      </w:r>
      <w:r w:rsidR="00D96E9C" w:rsidRPr="00425B23">
        <w:rPr>
          <w:rFonts w:ascii="Cambria" w:hAnsi="Cambria" w:cs="Arial"/>
          <w:sz w:val="20"/>
          <w:szCs w:val="20"/>
        </w:rPr>
        <w:t>mm</w:t>
      </w:r>
      <w:r w:rsidR="00675C18" w:rsidRPr="00425B23">
        <w:rPr>
          <w:rFonts w:ascii="Cambria" w:hAnsi="Cambria" w:cs="Arial"/>
          <w:sz w:val="20"/>
          <w:szCs w:val="20"/>
        </w:rPr>
        <w:t>)</w:t>
      </w:r>
      <w:r w:rsidR="00D96E9C" w:rsidRPr="00425B23">
        <w:rPr>
          <w:rFonts w:ascii="Cambria" w:hAnsi="Cambria" w:cs="Arial"/>
          <w:sz w:val="20"/>
          <w:szCs w:val="20"/>
        </w:rPr>
        <w:t xml:space="preserve"> </w:t>
      </w:r>
      <w:r w:rsidR="00E07B4E" w:rsidRPr="00425B23">
        <w:rPr>
          <w:rFonts w:ascii="Cambria" w:hAnsi="Cambria" w:cs="Arial"/>
          <w:sz w:val="20"/>
          <w:szCs w:val="20"/>
        </w:rPr>
        <w:t xml:space="preserve">vs. 42 </w:t>
      </w:r>
      <w:proofErr w:type="spellStart"/>
      <w:r w:rsidR="00E07B4E" w:rsidRPr="00425B23">
        <w:rPr>
          <w:rFonts w:ascii="Cambria" w:hAnsi="Cambria" w:cs="Arial"/>
          <w:sz w:val="20"/>
          <w:szCs w:val="20"/>
        </w:rPr>
        <w:t>kN</w:t>
      </w:r>
      <w:proofErr w:type="spellEnd"/>
      <w:r w:rsidR="00675C18" w:rsidRPr="00425B23">
        <w:rPr>
          <w:rFonts w:ascii="Cambria" w:hAnsi="Cambria" w:cs="Arial"/>
          <w:sz w:val="20"/>
          <w:szCs w:val="20"/>
        </w:rPr>
        <w:t xml:space="preserve"> (</w:t>
      </w:r>
      <w:r w:rsidR="00F95D7C" w:rsidRPr="00425B23">
        <w:rPr>
          <w:rFonts w:ascii="Cambria" w:hAnsi="Cambria" w:cs="Arial"/>
          <w:sz w:val="20"/>
          <w:szCs w:val="20"/>
        </w:rPr>
        <w:t xml:space="preserve">52 </w:t>
      </w:r>
      <w:r w:rsidR="00D96E9C" w:rsidRPr="00425B23">
        <w:rPr>
          <w:rFonts w:ascii="Cambria" w:hAnsi="Cambria" w:cs="Arial"/>
          <w:sz w:val="20"/>
          <w:szCs w:val="20"/>
        </w:rPr>
        <w:t>mm</w:t>
      </w:r>
      <w:r w:rsidR="00675C18" w:rsidRPr="00425B23">
        <w:rPr>
          <w:rFonts w:ascii="Cambria" w:hAnsi="Cambria" w:cs="Arial"/>
          <w:sz w:val="20"/>
          <w:szCs w:val="20"/>
        </w:rPr>
        <w:t>)</w:t>
      </w:r>
      <w:r w:rsidR="00E07B4E" w:rsidRPr="00425B23">
        <w:rPr>
          <w:rFonts w:ascii="Cambria" w:hAnsi="Cambria" w:cs="Arial"/>
          <w:sz w:val="20"/>
          <w:szCs w:val="20"/>
        </w:rPr>
        <w:t>,</w:t>
      </w:r>
      <w:r w:rsidR="0078795D" w:rsidRPr="00425B23">
        <w:rPr>
          <w:rFonts w:ascii="Cambria" w:hAnsi="Cambria" w:cs="Arial"/>
          <w:sz w:val="20"/>
          <w:szCs w:val="20"/>
        </w:rPr>
        <w:t xml:space="preserve"> </w:t>
      </w:r>
      <w:r w:rsidR="006D1EA7" w:rsidRPr="00425B23">
        <w:rPr>
          <w:rFonts w:ascii="Cambria" w:hAnsi="Cambria" w:cs="Arial"/>
          <w:sz w:val="20"/>
          <w:szCs w:val="20"/>
        </w:rPr>
        <w:t xml:space="preserve">therefore </w:t>
      </w:r>
      <w:r w:rsidR="006E46E5" w:rsidRPr="00425B23">
        <w:rPr>
          <w:rFonts w:ascii="Cambria" w:hAnsi="Cambria" w:cs="Arial"/>
          <w:sz w:val="20"/>
          <w:szCs w:val="20"/>
        </w:rPr>
        <w:t xml:space="preserve">showing </w:t>
      </w:r>
      <w:r w:rsidR="000A098B" w:rsidRPr="00425B23">
        <w:rPr>
          <w:rFonts w:ascii="Cambria" w:hAnsi="Cambria" w:cs="Arial"/>
          <w:sz w:val="20"/>
          <w:szCs w:val="20"/>
        </w:rPr>
        <w:t xml:space="preserve">a </w:t>
      </w:r>
      <w:r w:rsidR="00D87B7E" w:rsidRPr="00425B23">
        <w:rPr>
          <w:rFonts w:ascii="Cambria" w:hAnsi="Cambria" w:cs="Arial"/>
          <w:sz w:val="20"/>
          <w:szCs w:val="20"/>
        </w:rPr>
        <w:t>significant</w:t>
      </w:r>
      <w:r w:rsidR="000A098B" w:rsidRPr="00425B23">
        <w:rPr>
          <w:rFonts w:ascii="Cambria" w:hAnsi="Cambria" w:cs="Arial"/>
          <w:sz w:val="20"/>
          <w:szCs w:val="20"/>
        </w:rPr>
        <w:t xml:space="preserve"> </w:t>
      </w:r>
      <w:r w:rsidR="006E46E5" w:rsidRPr="00425B23">
        <w:rPr>
          <w:rFonts w:ascii="Cambria" w:hAnsi="Cambria" w:cs="Arial"/>
          <w:sz w:val="20"/>
          <w:szCs w:val="20"/>
        </w:rPr>
        <w:t xml:space="preserve">higher capacity of the </w:t>
      </w:r>
      <w:r w:rsidR="00992EAF" w:rsidRPr="00425B23">
        <w:rPr>
          <w:rFonts w:ascii="Cambria" w:hAnsi="Cambria" w:cs="Arial"/>
          <w:sz w:val="20"/>
          <w:szCs w:val="20"/>
        </w:rPr>
        <w:t>4</w:t>
      </w:r>
      <w:r w:rsidR="00CB58F3" w:rsidRPr="00425B23">
        <w:rPr>
          <w:rFonts w:ascii="Cambria" w:hAnsi="Cambria" w:cs="Arial"/>
          <w:sz w:val="20"/>
          <w:szCs w:val="20"/>
        </w:rPr>
        <w:t>-</w:t>
      </w:r>
      <w:r w:rsidR="006E46E5" w:rsidRPr="00425B23">
        <w:rPr>
          <w:rFonts w:ascii="Cambria" w:hAnsi="Cambria" w:cs="Arial"/>
          <w:sz w:val="20"/>
          <w:szCs w:val="20"/>
        </w:rPr>
        <w:t>edge</w:t>
      </w:r>
      <w:r w:rsidR="00CB58F3" w:rsidRPr="00425B23">
        <w:rPr>
          <w:rFonts w:ascii="Cambria" w:hAnsi="Cambria" w:cs="Arial"/>
          <w:sz w:val="20"/>
          <w:szCs w:val="20"/>
        </w:rPr>
        <w:t xml:space="preserve"> </w:t>
      </w:r>
      <w:r w:rsidR="006E46E5" w:rsidRPr="00425B23">
        <w:rPr>
          <w:rFonts w:ascii="Cambria" w:hAnsi="Cambria" w:cs="Arial"/>
          <w:sz w:val="20"/>
          <w:szCs w:val="20"/>
        </w:rPr>
        <w:t>framed panel</w:t>
      </w:r>
      <w:r w:rsidR="000A098B" w:rsidRPr="00425B23">
        <w:rPr>
          <w:rFonts w:ascii="Cambria" w:hAnsi="Cambria" w:cs="Arial"/>
          <w:sz w:val="20"/>
          <w:szCs w:val="20"/>
        </w:rPr>
        <w:t xml:space="preserve"> </w:t>
      </w:r>
      <w:r w:rsidR="00FA3786" w:rsidRPr="00425B23">
        <w:rPr>
          <w:rFonts w:ascii="Cambria" w:hAnsi="Cambria" w:cs="Arial"/>
          <w:sz w:val="20"/>
          <w:szCs w:val="20"/>
        </w:rPr>
        <w:t>at</w:t>
      </w:r>
      <w:r w:rsidR="000A098B" w:rsidRPr="00425B23">
        <w:rPr>
          <w:rFonts w:ascii="Cambria" w:hAnsi="Cambria" w:cs="Arial"/>
          <w:sz w:val="20"/>
          <w:szCs w:val="20"/>
        </w:rPr>
        <w:t xml:space="preserve"> first </w:t>
      </w:r>
      <w:r w:rsidR="00D45614" w:rsidRPr="00425B23">
        <w:rPr>
          <w:rFonts w:ascii="Cambria" w:hAnsi="Cambria" w:cs="Arial"/>
          <w:sz w:val="20"/>
          <w:szCs w:val="20"/>
        </w:rPr>
        <w:t>fracture of glass</w:t>
      </w:r>
      <w:r w:rsidR="006E46E5" w:rsidRPr="00425B23">
        <w:rPr>
          <w:rFonts w:ascii="Cambria" w:hAnsi="Cambria" w:cs="Arial"/>
          <w:sz w:val="20"/>
          <w:szCs w:val="20"/>
        </w:rPr>
        <w:t xml:space="preserve">. </w:t>
      </w:r>
      <w:r w:rsidR="00E83FF1" w:rsidRPr="00425B23">
        <w:rPr>
          <w:rFonts w:ascii="Cambria" w:hAnsi="Cambria" w:cs="Arial"/>
          <w:sz w:val="20"/>
          <w:szCs w:val="20"/>
        </w:rPr>
        <w:t xml:space="preserve">Then </w:t>
      </w:r>
      <w:r w:rsidR="00825BC7" w:rsidRPr="00425B23">
        <w:rPr>
          <w:rFonts w:ascii="Cambria" w:hAnsi="Cambria" w:cs="Arial"/>
          <w:sz w:val="20"/>
          <w:szCs w:val="20"/>
        </w:rPr>
        <w:t xml:space="preserve">the </w:t>
      </w:r>
      <w:r w:rsidR="0053347E" w:rsidRPr="00425B23">
        <w:rPr>
          <w:rFonts w:ascii="Cambria" w:hAnsi="Cambria" w:cs="Arial"/>
          <w:sz w:val="20"/>
          <w:szCs w:val="20"/>
        </w:rPr>
        <w:t xml:space="preserve">recorded </w:t>
      </w:r>
      <w:r w:rsidR="00E83FF1" w:rsidRPr="00425B23">
        <w:rPr>
          <w:rFonts w:ascii="Cambria" w:hAnsi="Cambria" w:cs="Arial"/>
          <w:sz w:val="20"/>
          <w:szCs w:val="20"/>
        </w:rPr>
        <w:t xml:space="preserve">loads </w:t>
      </w:r>
      <w:r w:rsidR="006D1EA7" w:rsidRPr="00425B23">
        <w:rPr>
          <w:rFonts w:ascii="Cambria" w:hAnsi="Cambria" w:cs="Arial"/>
          <w:sz w:val="20"/>
          <w:szCs w:val="20"/>
        </w:rPr>
        <w:t xml:space="preserve">decreased </w:t>
      </w:r>
      <w:r w:rsidR="00E83FF1" w:rsidRPr="00425B23">
        <w:rPr>
          <w:rFonts w:ascii="Cambria" w:hAnsi="Cambria" w:cs="Arial"/>
          <w:sz w:val="20"/>
          <w:szCs w:val="20"/>
        </w:rPr>
        <w:t>abruptly</w:t>
      </w:r>
      <w:r w:rsidR="006D1EA7" w:rsidRPr="00425B23">
        <w:rPr>
          <w:rFonts w:ascii="Cambria" w:hAnsi="Cambria" w:cs="Arial"/>
          <w:sz w:val="20"/>
          <w:szCs w:val="20"/>
        </w:rPr>
        <w:t xml:space="preserve"> in response to glass fracture</w:t>
      </w:r>
      <w:r w:rsidR="00825BC7" w:rsidRPr="00425B23">
        <w:rPr>
          <w:rFonts w:ascii="Cambria" w:hAnsi="Cambria" w:cs="Arial"/>
          <w:sz w:val="20"/>
          <w:szCs w:val="20"/>
        </w:rPr>
        <w:t xml:space="preserve"> and were in the order of 10 </w:t>
      </w:r>
      <w:proofErr w:type="spellStart"/>
      <w:proofErr w:type="gramStart"/>
      <w:r w:rsidR="00825BC7" w:rsidRPr="00425B23">
        <w:rPr>
          <w:rFonts w:ascii="Cambria" w:hAnsi="Cambria" w:cs="Arial"/>
          <w:sz w:val="20"/>
          <w:szCs w:val="20"/>
        </w:rPr>
        <w:t>kN</w:t>
      </w:r>
      <w:proofErr w:type="spellEnd"/>
      <w:proofErr w:type="gramEnd"/>
      <w:r w:rsidR="00E83FF1" w:rsidRPr="00425B23">
        <w:rPr>
          <w:rFonts w:ascii="Cambria" w:hAnsi="Cambria" w:cs="Arial"/>
          <w:sz w:val="20"/>
          <w:szCs w:val="20"/>
        </w:rPr>
        <w:t xml:space="preserve"> (</w:t>
      </w:r>
      <w:proofErr w:type="spellStart"/>
      <w:r w:rsidR="009746B1" w:rsidRPr="00425B23">
        <w:rPr>
          <w:rFonts w:ascii="Cambria" w:hAnsi="Cambria" w:cs="Arial"/>
          <w:i/>
          <w:sz w:val="20"/>
          <w:szCs w:val="20"/>
        </w:rPr>
        <w:t>b</w:t>
      </w:r>
      <w:r w:rsidR="00E83FF1" w:rsidRPr="00425B23">
        <w:rPr>
          <w:rFonts w:ascii="Cambria" w:hAnsi="Cambria" w:cs="Arial"/>
          <w:i/>
          <w:sz w:val="20"/>
          <w:szCs w:val="20"/>
        </w:rPr>
        <w:t>c</w:t>
      </w:r>
      <w:proofErr w:type="spellEnd"/>
      <w:r w:rsidR="00825BC7" w:rsidRPr="00425B23">
        <w:rPr>
          <w:rFonts w:ascii="Cambria" w:hAnsi="Cambria" w:cs="Arial"/>
          <w:sz w:val="20"/>
          <w:szCs w:val="20"/>
        </w:rPr>
        <w:t>). S</w:t>
      </w:r>
      <w:r w:rsidR="00E83FF1" w:rsidRPr="00425B23">
        <w:rPr>
          <w:rFonts w:ascii="Cambria" w:hAnsi="Cambria" w:cs="Arial"/>
          <w:sz w:val="20"/>
          <w:szCs w:val="20"/>
        </w:rPr>
        <w:t>ubsequently</w:t>
      </w:r>
      <w:r w:rsidR="00825BC7" w:rsidRPr="00425B23">
        <w:rPr>
          <w:rFonts w:ascii="Cambria" w:hAnsi="Cambria" w:cs="Arial"/>
          <w:sz w:val="20"/>
          <w:szCs w:val="20"/>
        </w:rPr>
        <w:t>, the loads</w:t>
      </w:r>
      <w:r w:rsidR="00E83FF1" w:rsidRPr="00425B23">
        <w:rPr>
          <w:rFonts w:ascii="Cambria" w:hAnsi="Cambria" w:cs="Arial"/>
          <w:sz w:val="20"/>
          <w:szCs w:val="20"/>
        </w:rPr>
        <w:t xml:space="preserve"> increased on a reduced stiffness path (</w:t>
      </w:r>
      <w:r w:rsidR="009746B1" w:rsidRPr="00425B23">
        <w:rPr>
          <w:rFonts w:ascii="Cambria" w:hAnsi="Cambria" w:cs="Arial"/>
          <w:i/>
          <w:sz w:val="20"/>
          <w:szCs w:val="20"/>
        </w:rPr>
        <w:t>c</w:t>
      </w:r>
      <w:r w:rsidR="00E83FF1" w:rsidRPr="00425B23">
        <w:rPr>
          <w:rFonts w:ascii="Cambria" w:hAnsi="Cambria" w:cs="Arial"/>
          <w:i/>
          <w:sz w:val="20"/>
          <w:szCs w:val="20"/>
        </w:rPr>
        <w:t>d</w:t>
      </w:r>
      <w:r w:rsidR="00E83FF1" w:rsidRPr="00425B23">
        <w:rPr>
          <w:rFonts w:ascii="Cambria" w:hAnsi="Cambria" w:cs="Arial"/>
          <w:sz w:val="20"/>
          <w:szCs w:val="20"/>
        </w:rPr>
        <w:t xml:space="preserve">) up to </w:t>
      </w:r>
      <w:r w:rsidR="00FA3786" w:rsidRPr="00425B23">
        <w:rPr>
          <w:rFonts w:ascii="Cambria" w:hAnsi="Cambria" w:cs="Arial"/>
          <w:sz w:val="20"/>
          <w:szCs w:val="20"/>
        </w:rPr>
        <w:t>18</w:t>
      </w:r>
      <w:r w:rsidR="00CB58F3" w:rsidRPr="00425B23">
        <w:rPr>
          <w:rFonts w:ascii="Cambria" w:hAnsi="Cambria" w:cs="Arial"/>
          <w:sz w:val="20"/>
          <w:szCs w:val="20"/>
        </w:rPr>
        <w:t xml:space="preserve"> </w:t>
      </w:r>
      <w:proofErr w:type="spellStart"/>
      <w:proofErr w:type="gramStart"/>
      <w:r w:rsidR="00CB58F3" w:rsidRPr="00425B23">
        <w:rPr>
          <w:rFonts w:ascii="Cambria" w:hAnsi="Cambria" w:cs="Arial"/>
          <w:sz w:val="20"/>
          <w:szCs w:val="20"/>
        </w:rPr>
        <w:t>kN</w:t>
      </w:r>
      <w:proofErr w:type="spellEnd"/>
      <w:proofErr w:type="gramEnd"/>
      <w:r w:rsidR="00CB58F3" w:rsidRPr="00425B23">
        <w:rPr>
          <w:rFonts w:ascii="Cambria" w:hAnsi="Cambria" w:cs="Arial"/>
          <w:sz w:val="20"/>
          <w:szCs w:val="20"/>
        </w:rPr>
        <w:t xml:space="preserve"> (10</w:t>
      </w:r>
      <w:r w:rsidR="00FA3786" w:rsidRPr="00425B23">
        <w:rPr>
          <w:rFonts w:ascii="Cambria" w:hAnsi="Cambria" w:cs="Arial"/>
          <w:sz w:val="20"/>
          <w:szCs w:val="20"/>
        </w:rPr>
        <w:t xml:space="preserve">8 </w:t>
      </w:r>
      <w:r w:rsidR="00CB58F3" w:rsidRPr="00425B23">
        <w:rPr>
          <w:rFonts w:ascii="Cambria" w:hAnsi="Cambria" w:cs="Arial"/>
          <w:sz w:val="20"/>
          <w:szCs w:val="20"/>
        </w:rPr>
        <w:t xml:space="preserve">mm) </w:t>
      </w:r>
      <w:r w:rsidR="00E83FF1" w:rsidRPr="00425B23">
        <w:rPr>
          <w:rFonts w:ascii="Cambria" w:hAnsi="Cambria" w:cs="Arial"/>
          <w:sz w:val="20"/>
          <w:szCs w:val="20"/>
        </w:rPr>
        <w:t>vs</w:t>
      </w:r>
      <w:r w:rsidR="00825BC7" w:rsidRPr="00425B23">
        <w:rPr>
          <w:rFonts w:ascii="Cambria" w:hAnsi="Cambria" w:cs="Arial"/>
          <w:sz w:val="20"/>
          <w:szCs w:val="20"/>
        </w:rPr>
        <w:t>.</w:t>
      </w:r>
      <w:r w:rsidR="00FA3786" w:rsidRPr="00425B23">
        <w:rPr>
          <w:rFonts w:ascii="Cambria" w:hAnsi="Cambria" w:cs="Arial"/>
          <w:sz w:val="20"/>
          <w:szCs w:val="20"/>
        </w:rPr>
        <w:t xml:space="preserve"> 14 </w:t>
      </w:r>
      <w:proofErr w:type="spellStart"/>
      <w:r w:rsidR="00FA3786" w:rsidRPr="00425B23">
        <w:rPr>
          <w:rFonts w:ascii="Cambria" w:hAnsi="Cambria" w:cs="Arial"/>
          <w:sz w:val="20"/>
          <w:szCs w:val="20"/>
        </w:rPr>
        <w:t>kN</w:t>
      </w:r>
      <w:proofErr w:type="spellEnd"/>
      <w:r w:rsidR="00FA3786" w:rsidRPr="00425B23">
        <w:rPr>
          <w:rFonts w:ascii="Cambria" w:hAnsi="Cambria" w:cs="Arial"/>
          <w:sz w:val="20"/>
          <w:szCs w:val="20"/>
        </w:rPr>
        <w:t xml:space="preserve"> (88 </w:t>
      </w:r>
      <w:r w:rsidR="000A098B" w:rsidRPr="00425B23">
        <w:rPr>
          <w:rFonts w:ascii="Cambria" w:hAnsi="Cambria" w:cs="Arial"/>
          <w:sz w:val="20"/>
          <w:szCs w:val="20"/>
        </w:rPr>
        <w:t>mm)</w:t>
      </w:r>
      <w:r w:rsidR="00F228AA" w:rsidRPr="00425B23">
        <w:rPr>
          <w:rFonts w:ascii="Cambria" w:hAnsi="Cambria" w:cs="Arial"/>
          <w:sz w:val="20"/>
          <w:szCs w:val="20"/>
        </w:rPr>
        <w:t>,</w:t>
      </w:r>
      <w:r w:rsidR="000A098B" w:rsidRPr="00425B23">
        <w:rPr>
          <w:rFonts w:ascii="Cambria" w:hAnsi="Cambria" w:cs="Arial"/>
          <w:sz w:val="20"/>
          <w:szCs w:val="20"/>
        </w:rPr>
        <w:t xml:space="preserve"> when the second </w:t>
      </w:r>
      <w:r w:rsidR="00D45614" w:rsidRPr="00425B23">
        <w:rPr>
          <w:rFonts w:ascii="Cambria" w:hAnsi="Cambria" w:cs="Arial"/>
          <w:sz w:val="20"/>
          <w:szCs w:val="20"/>
        </w:rPr>
        <w:t>glass fractured</w:t>
      </w:r>
      <w:r w:rsidR="000A098B" w:rsidRPr="00425B23">
        <w:rPr>
          <w:rFonts w:ascii="Cambria" w:hAnsi="Cambria" w:cs="Arial"/>
          <w:sz w:val="20"/>
          <w:szCs w:val="20"/>
        </w:rPr>
        <w:t xml:space="preserve"> </w:t>
      </w:r>
      <w:r w:rsidR="009746B1" w:rsidRPr="00425B23">
        <w:rPr>
          <w:rFonts w:ascii="Cambria" w:hAnsi="Cambria" w:cs="Arial"/>
          <w:sz w:val="20"/>
          <w:szCs w:val="20"/>
        </w:rPr>
        <w:t>and the load</w:t>
      </w:r>
      <w:r w:rsidR="00347492" w:rsidRPr="00425B23">
        <w:rPr>
          <w:rFonts w:ascii="Cambria" w:hAnsi="Cambria" w:cs="Arial"/>
          <w:sz w:val="20"/>
          <w:szCs w:val="20"/>
        </w:rPr>
        <w:t>s</w:t>
      </w:r>
      <w:r w:rsidR="009746B1" w:rsidRPr="00425B23">
        <w:rPr>
          <w:rFonts w:ascii="Cambria" w:hAnsi="Cambria" w:cs="Arial"/>
          <w:sz w:val="20"/>
          <w:szCs w:val="20"/>
        </w:rPr>
        <w:t xml:space="preserve"> dropped (</w:t>
      </w:r>
      <w:r w:rsidR="009746B1" w:rsidRPr="00425B23">
        <w:rPr>
          <w:rFonts w:ascii="Cambria" w:hAnsi="Cambria" w:cs="Arial"/>
          <w:i/>
          <w:sz w:val="20"/>
          <w:szCs w:val="20"/>
        </w:rPr>
        <w:t>de</w:t>
      </w:r>
      <w:r w:rsidR="009746B1" w:rsidRPr="00425B23">
        <w:rPr>
          <w:rFonts w:ascii="Cambria" w:hAnsi="Cambria" w:cs="Arial"/>
          <w:sz w:val="20"/>
          <w:szCs w:val="20"/>
        </w:rPr>
        <w:t>)</w:t>
      </w:r>
      <w:r w:rsidR="006E25BA" w:rsidRPr="00425B23">
        <w:rPr>
          <w:rFonts w:ascii="Cambria" w:hAnsi="Cambria" w:cs="Arial"/>
          <w:sz w:val="20"/>
          <w:szCs w:val="20"/>
        </w:rPr>
        <w:t xml:space="preserve"> </w:t>
      </w:r>
      <w:r w:rsidR="000A098B" w:rsidRPr="00425B23">
        <w:rPr>
          <w:rFonts w:ascii="Cambria" w:hAnsi="Cambria" w:cs="Arial"/>
          <w:sz w:val="20"/>
          <w:szCs w:val="20"/>
        </w:rPr>
        <w:t xml:space="preserve">– </w:t>
      </w:r>
      <w:r w:rsidR="00FA3786" w:rsidRPr="00425B23">
        <w:rPr>
          <w:rFonts w:ascii="Cambria" w:hAnsi="Cambria" w:cs="Arial"/>
          <w:sz w:val="20"/>
          <w:szCs w:val="20"/>
        </w:rPr>
        <w:t xml:space="preserve">i.e. </w:t>
      </w:r>
      <w:r w:rsidR="000B134A" w:rsidRPr="00425B23">
        <w:rPr>
          <w:rFonts w:ascii="Cambria" w:hAnsi="Cambria" w:cs="Arial"/>
          <w:sz w:val="20"/>
          <w:szCs w:val="20"/>
        </w:rPr>
        <w:t xml:space="preserve">both panels </w:t>
      </w:r>
      <w:r w:rsidR="00FA3786" w:rsidRPr="00425B23">
        <w:rPr>
          <w:rFonts w:ascii="Cambria" w:hAnsi="Cambria" w:cs="Arial"/>
          <w:sz w:val="20"/>
          <w:szCs w:val="20"/>
        </w:rPr>
        <w:t xml:space="preserve">exhibited </w:t>
      </w:r>
      <w:r w:rsidR="000A098B" w:rsidRPr="00425B23">
        <w:rPr>
          <w:rFonts w:ascii="Cambria" w:hAnsi="Cambria" w:cs="Arial"/>
          <w:sz w:val="20"/>
          <w:szCs w:val="20"/>
        </w:rPr>
        <w:t>su</w:t>
      </w:r>
      <w:r w:rsidR="005C68C7" w:rsidRPr="00425B23">
        <w:rPr>
          <w:rFonts w:ascii="Cambria" w:hAnsi="Cambria" w:cs="Arial"/>
          <w:sz w:val="20"/>
          <w:szCs w:val="20"/>
        </w:rPr>
        <w:t>bstantial post-fracture capacities</w:t>
      </w:r>
      <w:r w:rsidR="000A098B" w:rsidRPr="00425B23">
        <w:rPr>
          <w:rFonts w:ascii="Cambria" w:hAnsi="Cambria" w:cs="Arial"/>
          <w:sz w:val="20"/>
          <w:szCs w:val="20"/>
        </w:rPr>
        <w:t xml:space="preserve">. </w:t>
      </w:r>
      <w:r w:rsidR="006E74C0" w:rsidRPr="00425B23">
        <w:rPr>
          <w:rFonts w:ascii="Cambria" w:hAnsi="Cambria" w:cs="Arial"/>
          <w:sz w:val="20"/>
          <w:szCs w:val="20"/>
        </w:rPr>
        <w:t xml:space="preserve">For panel 3500-L, fracture </w:t>
      </w:r>
      <w:r w:rsidR="000C2CBC" w:rsidRPr="00425B23">
        <w:rPr>
          <w:rFonts w:ascii="Cambria" w:hAnsi="Cambria" w:cs="Arial"/>
          <w:sz w:val="20"/>
          <w:szCs w:val="20"/>
        </w:rPr>
        <w:t xml:space="preserve">occurred </w:t>
      </w:r>
      <w:r w:rsidR="00D82141" w:rsidRPr="00425B23">
        <w:rPr>
          <w:rFonts w:ascii="Cambria" w:hAnsi="Cambria" w:cs="Arial"/>
          <w:sz w:val="20"/>
          <w:szCs w:val="20"/>
        </w:rPr>
        <w:t xml:space="preserve">first </w:t>
      </w:r>
      <w:r w:rsidR="003E2B9D" w:rsidRPr="00425B23">
        <w:rPr>
          <w:rFonts w:ascii="Cambria" w:hAnsi="Cambria" w:cs="Arial"/>
          <w:sz w:val="20"/>
          <w:szCs w:val="20"/>
        </w:rPr>
        <w:t xml:space="preserve">on bottom face sheet (inner pane) and </w:t>
      </w:r>
      <w:r w:rsidR="000C2CBC" w:rsidRPr="00425B23">
        <w:rPr>
          <w:rFonts w:ascii="Cambria" w:hAnsi="Cambria" w:cs="Arial"/>
          <w:sz w:val="20"/>
          <w:szCs w:val="20"/>
        </w:rPr>
        <w:t>then</w:t>
      </w:r>
      <w:r w:rsidR="003E2B9D" w:rsidRPr="00425B23">
        <w:rPr>
          <w:rFonts w:ascii="Cambria" w:hAnsi="Cambria" w:cs="Arial"/>
          <w:sz w:val="20"/>
          <w:szCs w:val="20"/>
        </w:rPr>
        <w:t xml:space="preserve"> on top face sheet (outer pane)</w:t>
      </w:r>
      <w:r w:rsidR="000C2CBC" w:rsidRPr="00425B23">
        <w:rPr>
          <w:rFonts w:ascii="Cambria" w:hAnsi="Cambria" w:cs="Arial"/>
          <w:sz w:val="20"/>
          <w:szCs w:val="20"/>
        </w:rPr>
        <w:t xml:space="preserve"> – </w:t>
      </w:r>
      <w:r w:rsidR="0053347E" w:rsidRPr="00425B23">
        <w:rPr>
          <w:rFonts w:ascii="Cambria" w:hAnsi="Cambria" w:cs="Arial"/>
          <w:sz w:val="20"/>
          <w:szCs w:val="20"/>
        </w:rPr>
        <w:t xml:space="preserve">and the </w:t>
      </w:r>
      <w:r w:rsidR="000C2CBC" w:rsidRPr="00425B23">
        <w:rPr>
          <w:rFonts w:ascii="Cambria" w:hAnsi="Cambria" w:cs="Arial"/>
          <w:sz w:val="20"/>
          <w:szCs w:val="20"/>
        </w:rPr>
        <w:t xml:space="preserve">test </w:t>
      </w:r>
      <w:r w:rsidR="0053347E" w:rsidRPr="00425B23">
        <w:rPr>
          <w:rFonts w:ascii="Cambria" w:hAnsi="Cambria" w:cs="Arial"/>
          <w:sz w:val="20"/>
          <w:szCs w:val="20"/>
        </w:rPr>
        <w:t xml:space="preserve">was </w:t>
      </w:r>
      <w:r w:rsidR="000C2CBC" w:rsidRPr="00425B23">
        <w:rPr>
          <w:rFonts w:ascii="Cambria" w:hAnsi="Cambria" w:cs="Arial"/>
          <w:sz w:val="20"/>
          <w:szCs w:val="20"/>
        </w:rPr>
        <w:t>stopped before all panes fractured</w:t>
      </w:r>
      <w:r w:rsidR="003E2B9D" w:rsidRPr="00425B23">
        <w:rPr>
          <w:rFonts w:ascii="Cambria" w:hAnsi="Cambria" w:cs="Arial"/>
          <w:sz w:val="20"/>
          <w:szCs w:val="20"/>
        </w:rPr>
        <w:t xml:space="preserve">. For panel 3500-LT, fracture occurred first on top face sheet (both panes), </w:t>
      </w:r>
      <w:r w:rsidR="000C2CBC" w:rsidRPr="00425B23">
        <w:rPr>
          <w:rFonts w:ascii="Cambria" w:hAnsi="Cambria" w:cs="Arial"/>
          <w:sz w:val="20"/>
          <w:szCs w:val="20"/>
        </w:rPr>
        <w:t>and then</w:t>
      </w:r>
      <w:r w:rsidR="003E2B9D" w:rsidRPr="00425B23">
        <w:rPr>
          <w:rFonts w:ascii="Cambria" w:hAnsi="Cambria" w:cs="Arial"/>
          <w:sz w:val="20"/>
          <w:szCs w:val="20"/>
        </w:rPr>
        <w:t xml:space="preserve"> on bottom face sheet</w:t>
      </w:r>
      <w:r w:rsidR="000C2CBC" w:rsidRPr="00425B23">
        <w:rPr>
          <w:rFonts w:ascii="Cambria" w:hAnsi="Cambria" w:cs="Arial"/>
          <w:sz w:val="20"/>
          <w:szCs w:val="20"/>
        </w:rPr>
        <w:t xml:space="preserve"> (inner pane, followed by outer pane). </w:t>
      </w:r>
      <w:r w:rsidR="00AA6217" w:rsidRPr="00425B23">
        <w:rPr>
          <w:rFonts w:ascii="Cambria" w:hAnsi="Cambria" w:cs="Arial"/>
          <w:sz w:val="20"/>
          <w:szCs w:val="20"/>
        </w:rPr>
        <w:t>T</w:t>
      </w:r>
      <w:r w:rsidR="00382B64" w:rsidRPr="00425B23">
        <w:rPr>
          <w:rFonts w:ascii="Cambria" w:hAnsi="Cambria" w:cs="Arial"/>
          <w:sz w:val="20"/>
          <w:szCs w:val="20"/>
        </w:rPr>
        <w:t xml:space="preserve">he adhesive </w:t>
      </w:r>
      <w:r w:rsidR="00AA6217" w:rsidRPr="00425B23">
        <w:rPr>
          <w:rFonts w:ascii="Cambria" w:hAnsi="Cambria" w:cs="Arial"/>
          <w:sz w:val="20"/>
          <w:szCs w:val="20"/>
        </w:rPr>
        <w:t xml:space="preserve">joints exhibited local whitening near the end supports </w:t>
      </w:r>
      <w:r w:rsidR="00382B64" w:rsidRPr="00425B23">
        <w:rPr>
          <w:rFonts w:ascii="Cambria" w:hAnsi="Cambria" w:cs="Arial"/>
          <w:sz w:val="20"/>
          <w:szCs w:val="20"/>
        </w:rPr>
        <w:t xml:space="preserve">– </w:t>
      </w:r>
      <w:r w:rsidR="00F177E8" w:rsidRPr="00425B23">
        <w:rPr>
          <w:rFonts w:ascii="Cambria" w:hAnsi="Cambria" w:cs="Arial"/>
          <w:sz w:val="20"/>
          <w:szCs w:val="20"/>
        </w:rPr>
        <w:t xml:space="preserve">this </w:t>
      </w:r>
      <w:r w:rsidR="00382B64" w:rsidRPr="00425B23">
        <w:rPr>
          <w:rFonts w:ascii="Cambria" w:hAnsi="Cambria" w:cs="Arial"/>
          <w:sz w:val="20"/>
          <w:szCs w:val="20"/>
        </w:rPr>
        <w:t xml:space="preserve">was more widespread </w:t>
      </w:r>
      <w:r w:rsidR="00AA6217" w:rsidRPr="00425B23">
        <w:rPr>
          <w:rFonts w:ascii="Cambria" w:hAnsi="Cambria" w:cs="Arial"/>
          <w:sz w:val="20"/>
          <w:szCs w:val="20"/>
        </w:rPr>
        <w:t>in</w:t>
      </w:r>
      <w:r w:rsidR="00382B64" w:rsidRPr="00425B23">
        <w:rPr>
          <w:rFonts w:ascii="Cambria" w:hAnsi="Cambria" w:cs="Arial"/>
          <w:sz w:val="20"/>
          <w:szCs w:val="20"/>
        </w:rPr>
        <w:t xml:space="preserve"> panel 3500-LT (</w:t>
      </w:r>
      <w:proofErr w:type="spellStart"/>
      <w:r w:rsidR="00382B64" w:rsidRPr="00425B23">
        <w:rPr>
          <w:rFonts w:ascii="Cambria" w:hAnsi="Cambria" w:cs="Arial"/>
          <w:sz w:val="20"/>
          <w:szCs w:val="20"/>
        </w:rPr>
        <w:t>Nhamoinesu</w:t>
      </w:r>
      <w:proofErr w:type="spellEnd"/>
      <w:r w:rsidR="00382B64" w:rsidRPr="00425B23">
        <w:rPr>
          <w:rFonts w:ascii="Cambria" w:hAnsi="Cambria" w:cs="Arial"/>
          <w:sz w:val="20"/>
          <w:szCs w:val="20"/>
        </w:rPr>
        <w:t xml:space="preserve"> 2015). </w:t>
      </w:r>
    </w:p>
    <w:p w14:paraId="35A9998D" w14:textId="77777777" w:rsidR="000C2CBC" w:rsidRPr="00425B23" w:rsidRDefault="000C2CBC" w:rsidP="006E46E5">
      <w:pPr>
        <w:rPr>
          <w:rFonts w:ascii="Arial" w:hAnsi="Arial" w:cs="Arial"/>
          <w:sz w:val="20"/>
          <w:szCs w:val="20"/>
        </w:rPr>
      </w:pPr>
    </w:p>
    <w:p w14:paraId="48BAEEBB" w14:textId="4A94A8CA" w:rsidR="000F5CD0" w:rsidRPr="00425B23" w:rsidRDefault="00BC111C" w:rsidP="0075501A">
      <w:pPr>
        <w:jc w:val="center"/>
        <w:rPr>
          <w:rFonts w:ascii="Arial" w:hAnsi="Arial" w:cs="Arial"/>
          <w:sz w:val="20"/>
          <w:szCs w:val="20"/>
        </w:rPr>
      </w:pPr>
      <w:r w:rsidRPr="00BC111C">
        <w:rPr>
          <w:rFonts w:ascii="Arial" w:hAnsi="Arial" w:cs="Arial"/>
          <w:noProof/>
          <w:sz w:val="20"/>
          <w:szCs w:val="20"/>
          <w:lang w:eastAsia="en-GB"/>
        </w:rPr>
        <w:drawing>
          <wp:inline distT="0" distB="0" distL="0" distR="0" wp14:anchorId="5BFF0CF4" wp14:editId="5E628995">
            <wp:extent cx="4912360" cy="2328545"/>
            <wp:effectExtent l="0" t="0" r="2540" b="0"/>
            <wp:docPr id="1" name="Picture 1" descr="C:\Users\cp570\Documents\1. Cambridge\10. Papers\3. Adhesively bonded Glass-Steel_completed\Fig. 3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p570\Documents\1. Cambridge\10. Papers\3. Adhesively bonded Glass-Steel_completed\Fig. 3.wmf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2360" cy="2328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656548" w14:textId="77777777" w:rsidR="00937CBB" w:rsidRPr="00425B23" w:rsidRDefault="00937CBB" w:rsidP="0094621D">
      <w:pPr>
        <w:jc w:val="center"/>
        <w:rPr>
          <w:rFonts w:ascii="Arial" w:hAnsi="Arial" w:cs="Arial"/>
          <w:b/>
          <w:sz w:val="20"/>
          <w:szCs w:val="20"/>
        </w:rPr>
      </w:pPr>
    </w:p>
    <w:p w14:paraId="3AEB63D5" w14:textId="0F3BBA07" w:rsidR="0094621D" w:rsidRPr="00425B23" w:rsidRDefault="0094621D" w:rsidP="005D5577">
      <w:pPr>
        <w:spacing w:line="276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>Fig</w:t>
      </w:r>
      <w:r w:rsidR="00B63E53" w:rsidRPr="00425B23">
        <w:rPr>
          <w:rFonts w:ascii="Cambria" w:hAnsi="Cambria" w:cs="Arial"/>
          <w:b/>
          <w:sz w:val="20"/>
          <w:szCs w:val="20"/>
        </w:rPr>
        <w:t>.</w:t>
      </w:r>
      <w:r w:rsidRPr="00425B23">
        <w:rPr>
          <w:rFonts w:ascii="Cambria" w:hAnsi="Cambria" w:cs="Arial"/>
          <w:b/>
          <w:sz w:val="20"/>
          <w:szCs w:val="20"/>
        </w:rPr>
        <w:t xml:space="preserve"> </w:t>
      </w:r>
      <w:r w:rsidR="00A70BB1" w:rsidRPr="00425B23">
        <w:rPr>
          <w:rFonts w:ascii="Cambria" w:hAnsi="Cambria" w:cs="Arial"/>
          <w:b/>
          <w:sz w:val="20"/>
          <w:szCs w:val="20"/>
        </w:rPr>
        <w:t>3</w:t>
      </w:r>
      <w:r w:rsidRPr="00425B23">
        <w:rPr>
          <w:rFonts w:ascii="Cambria" w:hAnsi="Cambria" w:cs="Arial"/>
          <w:sz w:val="20"/>
          <w:szCs w:val="20"/>
        </w:rPr>
        <w:t xml:space="preserve"> </w:t>
      </w:r>
      <w:r w:rsidR="00882A32" w:rsidRPr="00425B23">
        <w:rPr>
          <w:rFonts w:ascii="Cambria" w:hAnsi="Cambria" w:cs="Arial"/>
          <w:sz w:val="20"/>
          <w:szCs w:val="20"/>
        </w:rPr>
        <w:t xml:space="preserve">Load-deflection responses </w:t>
      </w:r>
      <w:r w:rsidR="004B03EC" w:rsidRPr="00425B23">
        <w:rPr>
          <w:rFonts w:ascii="Cambria" w:hAnsi="Cambria" w:cs="Arial"/>
          <w:sz w:val="20"/>
          <w:szCs w:val="20"/>
        </w:rPr>
        <w:t xml:space="preserve">at mid-span </w:t>
      </w:r>
      <w:r w:rsidR="00882A32" w:rsidRPr="00425B23">
        <w:rPr>
          <w:rFonts w:ascii="Cambria" w:hAnsi="Cambria" w:cs="Arial"/>
          <w:sz w:val="20"/>
          <w:szCs w:val="20"/>
        </w:rPr>
        <w:t xml:space="preserve">from tests and </w:t>
      </w:r>
      <w:proofErr w:type="spellStart"/>
      <w:r w:rsidR="004B03EC" w:rsidRPr="00425B23">
        <w:rPr>
          <w:rFonts w:ascii="Cambria" w:hAnsi="Cambria" w:cs="Arial"/>
          <w:sz w:val="20"/>
          <w:szCs w:val="20"/>
        </w:rPr>
        <w:t>Pascual</w:t>
      </w:r>
      <w:proofErr w:type="spellEnd"/>
      <w:r w:rsidR="004B03EC" w:rsidRPr="00425B23">
        <w:rPr>
          <w:rFonts w:ascii="Cambria" w:hAnsi="Cambria" w:cs="Arial"/>
          <w:sz w:val="20"/>
          <w:szCs w:val="20"/>
        </w:rPr>
        <w:t xml:space="preserve"> et al. </w:t>
      </w:r>
      <w:r w:rsidR="00AF7674" w:rsidRPr="00425B23">
        <w:rPr>
          <w:rFonts w:ascii="Cambria" w:hAnsi="Cambria" w:cs="Arial"/>
          <w:sz w:val="20"/>
          <w:szCs w:val="20"/>
        </w:rPr>
        <w:t>mode</w:t>
      </w:r>
      <w:r w:rsidR="00DA6554" w:rsidRPr="00425B23">
        <w:rPr>
          <w:rFonts w:ascii="Cambria" w:hAnsi="Cambria" w:cs="Arial"/>
          <w:sz w:val="20"/>
          <w:szCs w:val="20"/>
        </w:rPr>
        <w:t>l</w:t>
      </w:r>
      <w:r w:rsidR="00882A32" w:rsidRPr="00425B23">
        <w:rPr>
          <w:rFonts w:ascii="Cambria" w:hAnsi="Cambria" w:cs="Arial"/>
          <w:sz w:val="20"/>
          <w:szCs w:val="20"/>
        </w:rPr>
        <w:t xml:space="preserve"> </w:t>
      </w:r>
      <w:r w:rsidR="0095433D" w:rsidRPr="00425B23">
        <w:rPr>
          <w:rFonts w:ascii="Cambria" w:hAnsi="Cambria" w:cs="Arial"/>
          <w:sz w:val="20"/>
          <w:szCs w:val="20"/>
        </w:rPr>
        <w:t>(2017</w:t>
      </w:r>
      <w:r w:rsidR="003A48C3" w:rsidRPr="00425B23">
        <w:rPr>
          <w:rFonts w:ascii="Cambria" w:hAnsi="Cambria" w:cs="Arial"/>
          <w:sz w:val="20"/>
          <w:szCs w:val="20"/>
        </w:rPr>
        <w:t>a</w:t>
      </w:r>
      <w:r w:rsidR="0095433D" w:rsidRPr="00425B23">
        <w:rPr>
          <w:rFonts w:ascii="Cambria" w:hAnsi="Cambria" w:cs="Arial"/>
          <w:sz w:val="20"/>
          <w:szCs w:val="20"/>
        </w:rPr>
        <w:t>)</w:t>
      </w:r>
      <w:r w:rsidR="000F43F3" w:rsidRPr="00425B23">
        <w:rPr>
          <w:rFonts w:ascii="Cambria" w:hAnsi="Cambria" w:cs="Arial"/>
          <w:sz w:val="20"/>
          <w:szCs w:val="20"/>
        </w:rPr>
        <w:t xml:space="preserve"> </w:t>
      </w:r>
      <w:r w:rsidR="00AC3772" w:rsidRPr="00425B23">
        <w:rPr>
          <w:rFonts w:ascii="Cambria" w:hAnsi="Cambria" w:cs="Arial"/>
          <w:sz w:val="20"/>
          <w:szCs w:val="20"/>
        </w:rPr>
        <w:t>for</w:t>
      </w:r>
      <w:r w:rsidR="00B456D2" w:rsidRPr="00425B23">
        <w:rPr>
          <w:rFonts w:ascii="Cambria" w:hAnsi="Cambria" w:cs="Arial"/>
          <w:sz w:val="20"/>
          <w:szCs w:val="20"/>
        </w:rPr>
        <w:t xml:space="preserve"> panels</w:t>
      </w:r>
      <w:r w:rsidR="00AC3772" w:rsidRPr="00425B23">
        <w:rPr>
          <w:rFonts w:ascii="Cambria" w:hAnsi="Cambria" w:cs="Arial"/>
          <w:sz w:val="20"/>
          <w:szCs w:val="20"/>
        </w:rPr>
        <w:t xml:space="preserve"> </w:t>
      </w:r>
      <w:r w:rsidR="000F5CD0" w:rsidRPr="00425B23">
        <w:rPr>
          <w:rFonts w:ascii="Cambria" w:hAnsi="Cambria" w:cs="Arial"/>
          <w:sz w:val="20"/>
          <w:szCs w:val="20"/>
        </w:rPr>
        <w:t>(</w:t>
      </w:r>
      <w:r w:rsidR="001C1F3F" w:rsidRPr="00425B23">
        <w:rPr>
          <w:rFonts w:ascii="Cambria" w:hAnsi="Cambria" w:cs="Arial"/>
          <w:sz w:val="20"/>
          <w:szCs w:val="20"/>
        </w:rPr>
        <w:t>a</w:t>
      </w:r>
      <w:r w:rsidR="000F5CD0" w:rsidRPr="00425B23">
        <w:rPr>
          <w:rFonts w:ascii="Cambria" w:hAnsi="Cambria" w:cs="Arial"/>
          <w:sz w:val="20"/>
          <w:szCs w:val="20"/>
        </w:rPr>
        <w:t>) 700-L</w:t>
      </w:r>
      <w:r w:rsidR="00AC3772" w:rsidRPr="00425B23">
        <w:rPr>
          <w:rFonts w:ascii="Cambria" w:hAnsi="Cambria" w:cs="Arial"/>
          <w:sz w:val="20"/>
          <w:szCs w:val="20"/>
        </w:rPr>
        <w:t xml:space="preserve"> and </w:t>
      </w:r>
      <w:r w:rsidR="000F5CD0" w:rsidRPr="00425B23">
        <w:rPr>
          <w:rFonts w:ascii="Cambria" w:hAnsi="Cambria" w:cs="Arial"/>
          <w:sz w:val="20"/>
          <w:szCs w:val="20"/>
        </w:rPr>
        <w:t>(</w:t>
      </w:r>
      <w:r w:rsidR="001C1F3F" w:rsidRPr="00425B23">
        <w:rPr>
          <w:rFonts w:ascii="Cambria" w:hAnsi="Cambria" w:cs="Arial"/>
          <w:sz w:val="20"/>
          <w:szCs w:val="20"/>
        </w:rPr>
        <w:t>b</w:t>
      </w:r>
      <w:r w:rsidR="000F5CD0" w:rsidRPr="00425B23">
        <w:rPr>
          <w:rFonts w:ascii="Cambria" w:hAnsi="Cambria" w:cs="Arial"/>
          <w:sz w:val="20"/>
          <w:szCs w:val="20"/>
        </w:rPr>
        <w:t>) 3500-L and 3500-LT</w:t>
      </w:r>
      <w:r w:rsidR="009713C0" w:rsidRPr="00425B23">
        <w:rPr>
          <w:rFonts w:ascii="Cambria" w:hAnsi="Cambria" w:cs="Arial"/>
          <w:sz w:val="20"/>
          <w:szCs w:val="20"/>
        </w:rPr>
        <w:t xml:space="preserve"> </w:t>
      </w:r>
      <w:r w:rsidR="006927F8" w:rsidRPr="00425B23">
        <w:rPr>
          <w:rFonts w:ascii="Cambria" w:hAnsi="Cambria" w:cs="Arial"/>
          <w:sz w:val="20"/>
          <w:szCs w:val="20"/>
        </w:rPr>
        <w:t xml:space="preserve">(letters </w:t>
      </w:r>
      <w:r w:rsidR="00E43915" w:rsidRPr="00425B23">
        <w:rPr>
          <w:rFonts w:ascii="Cambria" w:hAnsi="Cambria" w:cs="Arial"/>
          <w:sz w:val="20"/>
          <w:szCs w:val="20"/>
        </w:rPr>
        <w:t xml:space="preserve">and numbers </w:t>
      </w:r>
      <w:r w:rsidR="006927F8" w:rsidRPr="00425B23">
        <w:rPr>
          <w:rFonts w:ascii="Cambria" w:hAnsi="Cambria" w:cs="Arial"/>
          <w:sz w:val="20"/>
          <w:szCs w:val="20"/>
        </w:rPr>
        <w:t>refer to points of interest discussed in the text)</w:t>
      </w:r>
      <w:r w:rsidR="00501A15" w:rsidRPr="00425B23">
        <w:rPr>
          <w:rFonts w:ascii="Cambria" w:hAnsi="Cambria" w:cs="Arial"/>
          <w:sz w:val="20"/>
          <w:szCs w:val="20"/>
        </w:rPr>
        <w:t>.</w:t>
      </w:r>
      <w:r w:rsidR="006E25BA" w:rsidRPr="00425B23">
        <w:rPr>
          <w:rFonts w:ascii="Cambria" w:hAnsi="Cambria" w:cs="Arial"/>
          <w:sz w:val="20"/>
          <w:szCs w:val="20"/>
        </w:rPr>
        <w:t xml:space="preserve"> </w:t>
      </w:r>
      <w:r w:rsidR="00B3465D" w:rsidRPr="00425B23">
        <w:rPr>
          <w:rFonts w:ascii="Cambria" w:hAnsi="Cambria" w:cs="Arial"/>
          <w:sz w:val="20"/>
          <w:szCs w:val="20"/>
        </w:rPr>
        <w:t>Note: layered and post-fracture stiffness coincidentally matched in Fig. 3a</w:t>
      </w:r>
      <w:r w:rsidR="00960F81" w:rsidRPr="00425B23">
        <w:rPr>
          <w:rFonts w:ascii="Cambria" w:hAnsi="Cambria" w:cs="Arial"/>
          <w:sz w:val="20"/>
          <w:szCs w:val="20"/>
        </w:rPr>
        <w:t>.</w:t>
      </w:r>
    </w:p>
    <w:p w14:paraId="7361B2B3" w14:textId="77777777" w:rsidR="0094621D" w:rsidRPr="00425B23" w:rsidRDefault="0094621D" w:rsidP="00AA2C02">
      <w:pPr>
        <w:rPr>
          <w:rFonts w:ascii="Cambria" w:hAnsi="Cambria" w:cs="Arial"/>
          <w:sz w:val="20"/>
          <w:szCs w:val="20"/>
        </w:rPr>
      </w:pPr>
    </w:p>
    <w:p w14:paraId="06117272" w14:textId="62E55D3B" w:rsidR="00CA44B9" w:rsidRPr="00425B23" w:rsidRDefault="00955F96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ab/>
      </w:r>
      <w:r w:rsidR="00D240E9" w:rsidRPr="00425B23">
        <w:rPr>
          <w:rFonts w:ascii="Cambria" w:hAnsi="Cambria" w:cs="Arial"/>
          <w:sz w:val="20"/>
          <w:szCs w:val="20"/>
        </w:rPr>
        <w:t>The two large-scale panels were equipped with strain gauges</w:t>
      </w:r>
      <w:r w:rsidR="00BB72BD" w:rsidRPr="00425B23">
        <w:rPr>
          <w:rFonts w:ascii="Cambria" w:hAnsi="Cambria" w:cs="Arial"/>
          <w:sz w:val="20"/>
          <w:szCs w:val="20"/>
        </w:rPr>
        <w:t xml:space="preserve"> (SG1 to SG7</w:t>
      </w:r>
      <w:r w:rsidR="0081246B" w:rsidRPr="00425B23">
        <w:rPr>
          <w:rFonts w:ascii="Cambria" w:hAnsi="Cambria" w:cs="Arial"/>
          <w:sz w:val="20"/>
          <w:szCs w:val="20"/>
        </w:rPr>
        <w:t xml:space="preserve"> on top and bottom glass</w:t>
      </w:r>
      <w:r w:rsidR="00BB72BD" w:rsidRPr="00425B23">
        <w:rPr>
          <w:rFonts w:ascii="Cambria" w:hAnsi="Cambria" w:cs="Arial"/>
          <w:sz w:val="20"/>
          <w:szCs w:val="20"/>
        </w:rPr>
        <w:t>, Fig. 2</w:t>
      </w:r>
      <w:r w:rsidR="00CA6D73" w:rsidRPr="00425B23">
        <w:rPr>
          <w:rFonts w:ascii="Cambria" w:hAnsi="Cambria" w:cs="Arial"/>
          <w:sz w:val="20"/>
          <w:szCs w:val="20"/>
        </w:rPr>
        <w:t>h</w:t>
      </w:r>
      <w:r w:rsidR="0081246B" w:rsidRPr="00425B23">
        <w:rPr>
          <w:rFonts w:ascii="Cambria" w:hAnsi="Cambria" w:cs="Arial"/>
          <w:sz w:val="20"/>
          <w:szCs w:val="20"/>
        </w:rPr>
        <w:t xml:space="preserve">), and the measurements </w:t>
      </w:r>
      <w:r w:rsidR="00D240E9" w:rsidRPr="00425B23">
        <w:rPr>
          <w:rFonts w:ascii="Cambria" w:hAnsi="Cambria" w:cs="Arial"/>
          <w:sz w:val="20"/>
          <w:szCs w:val="20"/>
        </w:rPr>
        <w:t>converted into stress</w:t>
      </w:r>
      <w:r w:rsidR="00BB72BD" w:rsidRPr="00425B23">
        <w:rPr>
          <w:rFonts w:ascii="Cambria" w:hAnsi="Cambria" w:cs="Arial"/>
          <w:sz w:val="20"/>
          <w:szCs w:val="20"/>
        </w:rPr>
        <w:t xml:space="preserve"> are shown in Fig. 4. </w:t>
      </w:r>
      <w:r w:rsidR="00FC12BE" w:rsidRPr="00425B23">
        <w:rPr>
          <w:rFonts w:ascii="Cambria" w:hAnsi="Cambria" w:cs="Arial"/>
          <w:sz w:val="20"/>
          <w:szCs w:val="20"/>
        </w:rPr>
        <w:t>Firstly, i</w:t>
      </w:r>
      <w:r w:rsidR="00874355" w:rsidRPr="00425B23">
        <w:rPr>
          <w:rFonts w:ascii="Cambria" w:hAnsi="Cambria" w:cs="Arial"/>
          <w:sz w:val="20"/>
          <w:szCs w:val="20"/>
        </w:rPr>
        <w:t xml:space="preserve">n the initial </w:t>
      </w:r>
      <w:r w:rsidR="000C2C30" w:rsidRPr="00425B23">
        <w:rPr>
          <w:rFonts w:ascii="Cambria" w:hAnsi="Cambria" w:cs="Arial"/>
          <w:sz w:val="20"/>
          <w:szCs w:val="20"/>
        </w:rPr>
        <w:t>linea</w:t>
      </w:r>
      <w:r w:rsidR="0081246B" w:rsidRPr="00425B23">
        <w:rPr>
          <w:rFonts w:ascii="Cambria" w:hAnsi="Cambria" w:cs="Arial"/>
          <w:sz w:val="20"/>
          <w:szCs w:val="20"/>
        </w:rPr>
        <w:t>r ranges</w:t>
      </w:r>
      <w:r w:rsidR="00D04461" w:rsidRPr="00425B23">
        <w:rPr>
          <w:rFonts w:ascii="Cambria" w:hAnsi="Cambria" w:cs="Arial"/>
          <w:sz w:val="20"/>
          <w:szCs w:val="20"/>
        </w:rPr>
        <w:t xml:space="preserve">, </w:t>
      </w:r>
      <w:r w:rsidR="00A500E5" w:rsidRPr="00425B23">
        <w:rPr>
          <w:rFonts w:ascii="Cambria" w:hAnsi="Cambria" w:cs="Arial"/>
          <w:sz w:val="20"/>
          <w:szCs w:val="20"/>
        </w:rPr>
        <w:t xml:space="preserve">stresses </w:t>
      </w:r>
      <w:r w:rsidR="005C04C3" w:rsidRPr="00425B23">
        <w:rPr>
          <w:rFonts w:ascii="Cambria" w:hAnsi="Cambria" w:cs="Arial"/>
          <w:sz w:val="20"/>
          <w:szCs w:val="20"/>
        </w:rPr>
        <w:t>on top glass</w:t>
      </w:r>
      <w:r w:rsidR="004616C1" w:rsidRPr="00425B23">
        <w:rPr>
          <w:rFonts w:ascii="Cambria" w:hAnsi="Cambria" w:cs="Arial"/>
          <w:sz w:val="20"/>
          <w:szCs w:val="20"/>
        </w:rPr>
        <w:t>es</w:t>
      </w:r>
      <w:r w:rsidR="005C04C3" w:rsidRPr="00425B23">
        <w:rPr>
          <w:rFonts w:ascii="Cambria" w:hAnsi="Cambria" w:cs="Arial"/>
          <w:sz w:val="20"/>
          <w:szCs w:val="20"/>
        </w:rPr>
        <w:t xml:space="preserve"> (</w:t>
      </w:r>
      <w:r w:rsidR="00A940A8" w:rsidRPr="00425B23">
        <w:rPr>
          <w:rFonts w:ascii="Cambria" w:hAnsi="Cambria" w:cs="Arial"/>
          <w:sz w:val="20"/>
          <w:szCs w:val="20"/>
        </w:rPr>
        <w:t xml:space="preserve">in </w:t>
      </w:r>
      <w:r w:rsidR="005C04C3" w:rsidRPr="00425B23">
        <w:rPr>
          <w:rFonts w:ascii="Cambria" w:hAnsi="Cambria" w:cs="Arial"/>
          <w:sz w:val="20"/>
          <w:szCs w:val="20"/>
        </w:rPr>
        <w:t xml:space="preserve">tension) </w:t>
      </w:r>
      <w:r w:rsidR="00D947C7" w:rsidRPr="00425B23">
        <w:rPr>
          <w:rFonts w:ascii="Cambria" w:hAnsi="Cambria" w:cs="Arial"/>
          <w:sz w:val="20"/>
          <w:szCs w:val="20"/>
        </w:rPr>
        <w:t>were</w:t>
      </w:r>
      <w:r w:rsidR="00D25087" w:rsidRPr="00425B23">
        <w:rPr>
          <w:rFonts w:ascii="Cambria" w:hAnsi="Cambria" w:cs="Arial"/>
          <w:sz w:val="20"/>
          <w:szCs w:val="20"/>
        </w:rPr>
        <w:t xml:space="preserve"> relatively</w:t>
      </w:r>
      <w:r w:rsidR="00D947C7" w:rsidRPr="00425B23">
        <w:rPr>
          <w:rFonts w:ascii="Cambria" w:hAnsi="Cambria" w:cs="Arial"/>
          <w:sz w:val="20"/>
          <w:szCs w:val="20"/>
        </w:rPr>
        <w:t xml:space="preserve"> low and </w:t>
      </w:r>
      <w:r w:rsidR="00EA5AEC" w:rsidRPr="00425B23">
        <w:rPr>
          <w:rFonts w:ascii="Cambria" w:hAnsi="Cambria" w:cs="Arial"/>
          <w:sz w:val="20"/>
          <w:szCs w:val="20"/>
        </w:rPr>
        <w:t xml:space="preserve">evenly </w:t>
      </w:r>
      <w:r w:rsidR="00E8743D" w:rsidRPr="00425B23">
        <w:rPr>
          <w:rFonts w:ascii="Cambria" w:hAnsi="Cambria" w:cs="Arial"/>
          <w:sz w:val="20"/>
          <w:szCs w:val="20"/>
        </w:rPr>
        <w:t xml:space="preserve">distributed </w:t>
      </w:r>
      <w:r w:rsidR="00A500E5" w:rsidRPr="00425B23">
        <w:rPr>
          <w:rFonts w:ascii="Cambria" w:hAnsi="Cambria" w:cs="Arial"/>
          <w:sz w:val="20"/>
          <w:szCs w:val="20"/>
        </w:rPr>
        <w:t>across the</w:t>
      </w:r>
      <w:r w:rsidR="00D947C7" w:rsidRPr="00425B23">
        <w:rPr>
          <w:rFonts w:ascii="Cambria" w:hAnsi="Cambria" w:cs="Arial"/>
          <w:sz w:val="20"/>
          <w:szCs w:val="20"/>
        </w:rPr>
        <w:t xml:space="preserve"> width </w:t>
      </w:r>
      <w:r w:rsidR="006D1EA7" w:rsidRPr="00425B23">
        <w:rPr>
          <w:rFonts w:ascii="Cambria" w:hAnsi="Cambria" w:cs="Arial"/>
          <w:sz w:val="20"/>
          <w:szCs w:val="20"/>
        </w:rPr>
        <w:t xml:space="preserve">of the panels </w:t>
      </w:r>
      <w:r w:rsidR="00006F27" w:rsidRPr="00425B23">
        <w:rPr>
          <w:rFonts w:ascii="Cambria" w:hAnsi="Cambria" w:cs="Arial"/>
          <w:sz w:val="20"/>
          <w:szCs w:val="20"/>
        </w:rPr>
        <w:t>(i.e. negligible shear</w:t>
      </w:r>
      <w:r w:rsidR="00CE705D" w:rsidRPr="00425B23">
        <w:rPr>
          <w:rFonts w:ascii="Cambria" w:hAnsi="Cambria" w:cs="Arial"/>
          <w:sz w:val="20"/>
          <w:szCs w:val="20"/>
        </w:rPr>
        <w:t xml:space="preserve"> </w:t>
      </w:r>
      <w:r w:rsidR="00006F27" w:rsidRPr="00425B23">
        <w:rPr>
          <w:rFonts w:ascii="Cambria" w:hAnsi="Cambria" w:cs="Arial"/>
          <w:sz w:val="20"/>
          <w:szCs w:val="20"/>
        </w:rPr>
        <w:t xml:space="preserve">lag) </w:t>
      </w:r>
      <w:r w:rsidR="0075212E" w:rsidRPr="00425B23">
        <w:rPr>
          <w:rFonts w:ascii="Cambria" w:hAnsi="Cambria" w:cs="Arial"/>
          <w:sz w:val="20"/>
          <w:szCs w:val="20"/>
        </w:rPr>
        <w:t>in</w:t>
      </w:r>
      <w:r w:rsidR="00E8743D" w:rsidRPr="00425B23">
        <w:rPr>
          <w:rFonts w:ascii="Cambria" w:hAnsi="Cambria" w:cs="Arial"/>
          <w:sz w:val="20"/>
          <w:szCs w:val="20"/>
        </w:rPr>
        <w:t xml:space="preserve"> </w:t>
      </w:r>
      <w:r w:rsidR="0075212E" w:rsidRPr="00425B23">
        <w:rPr>
          <w:rFonts w:ascii="Cambria" w:hAnsi="Cambria" w:cs="Arial"/>
          <w:sz w:val="20"/>
          <w:szCs w:val="20"/>
        </w:rPr>
        <w:t xml:space="preserve">comparison with </w:t>
      </w:r>
      <w:r w:rsidR="00A500E5" w:rsidRPr="00425B23">
        <w:rPr>
          <w:rFonts w:ascii="Cambria" w:hAnsi="Cambria" w:cs="Arial"/>
          <w:sz w:val="20"/>
          <w:szCs w:val="20"/>
        </w:rPr>
        <w:t xml:space="preserve">the </w:t>
      </w:r>
      <w:r w:rsidR="00E8743D" w:rsidRPr="00425B23">
        <w:rPr>
          <w:rFonts w:ascii="Cambria" w:hAnsi="Cambria" w:cs="Arial"/>
          <w:sz w:val="20"/>
          <w:szCs w:val="20"/>
        </w:rPr>
        <w:t xml:space="preserve">higher and </w:t>
      </w:r>
      <w:r w:rsidR="00F709DE" w:rsidRPr="00425B23">
        <w:rPr>
          <w:rFonts w:ascii="Cambria" w:hAnsi="Cambria" w:cs="Arial"/>
          <w:sz w:val="20"/>
          <w:szCs w:val="20"/>
        </w:rPr>
        <w:t>uneven</w:t>
      </w:r>
      <w:r w:rsidR="00E8743D" w:rsidRPr="00425B23">
        <w:rPr>
          <w:rFonts w:ascii="Cambria" w:hAnsi="Cambria" w:cs="Arial"/>
          <w:sz w:val="20"/>
          <w:szCs w:val="20"/>
        </w:rPr>
        <w:t xml:space="preserve"> stresses</w:t>
      </w:r>
      <w:r w:rsidR="002943B7" w:rsidRPr="00425B23">
        <w:rPr>
          <w:rFonts w:ascii="Cambria" w:hAnsi="Cambria" w:cs="Arial"/>
          <w:sz w:val="20"/>
          <w:szCs w:val="20"/>
        </w:rPr>
        <w:t xml:space="preserve"> </w:t>
      </w:r>
      <w:r w:rsidR="003E4B4B" w:rsidRPr="00425B23">
        <w:rPr>
          <w:rFonts w:ascii="Cambria" w:hAnsi="Cambria" w:cs="Arial"/>
          <w:sz w:val="20"/>
          <w:szCs w:val="20"/>
        </w:rPr>
        <w:t>on the</w:t>
      </w:r>
      <w:r w:rsidR="00A500E5" w:rsidRPr="00425B23">
        <w:rPr>
          <w:rFonts w:ascii="Cambria" w:hAnsi="Cambria" w:cs="Arial"/>
          <w:sz w:val="20"/>
          <w:szCs w:val="20"/>
        </w:rPr>
        <w:t xml:space="preserve"> bottom </w:t>
      </w:r>
      <w:r w:rsidR="00AC7C54" w:rsidRPr="00425B23">
        <w:rPr>
          <w:rFonts w:ascii="Cambria" w:hAnsi="Cambria" w:cs="Arial"/>
          <w:sz w:val="20"/>
          <w:szCs w:val="20"/>
        </w:rPr>
        <w:lastRenderedPageBreak/>
        <w:t>glass</w:t>
      </w:r>
      <w:r w:rsidR="00874355" w:rsidRPr="00425B23">
        <w:rPr>
          <w:rFonts w:ascii="Cambria" w:hAnsi="Cambria" w:cs="Arial"/>
          <w:sz w:val="20"/>
          <w:szCs w:val="20"/>
        </w:rPr>
        <w:t>es</w:t>
      </w:r>
      <w:r w:rsidR="004E01C0" w:rsidRPr="00425B23">
        <w:rPr>
          <w:rFonts w:ascii="Cambria" w:hAnsi="Cambria" w:cs="Arial"/>
          <w:sz w:val="20"/>
          <w:szCs w:val="20"/>
        </w:rPr>
        <w:t xml:space="preserve"> </w:t>
      </w:r>
      <w:r w:rsidR="007C7218" w:rsidRPr="00425B23">
        <w:rPr>
          <w:rFonts w:ascii="Cambria" w:hAnsi="Cambria" w:cs="Arial"/>
          <w:sz w:val="20"/>
          <w:szCs w:val="20"/>
        </w:rPr>
        <w:t>(</w:t>
      </w:r>
      <w:r w:rsidR="00A940A8" w:rsidRPr="00425B23">
        <w:rPr>
          <w:rFonts w:ascii="Cambria" w:hAnsi="Cambria" w:cs="Arial"/>
          <w:sz w:val="20"/>
          <w:szCs w:val="20"/>
        </w:rPr>
        <w:t xml:space="preserve">in </w:t>
      </w:r>
      <w:r w:rsidR="007C7218" w:rsidRPr="00425B23">
        <w:rPr>
          <w:rFonts w:ascii="Cambria" w:hAnsi="Cambria" w:cs="Arial"/>
          <w:sz w:val="20"/>
          <w:szCs w:val="20"/>
        </w:rPr>
        <w:t>compression)</w:t>
      </w:r>
      <w:r w:rsidR="00023C1C" w:rsidRPr="00425B23">
        <w:rPr>
          <w:rFonts w:ascii="Cambria" w:hAnsi="Cambria" w:cs="Arial"/>
          <w:sz w:val="20"/>
          <w:szCs w:val="20"/>
        </w:rPr>
        <w:t xml:space="preserve"> where not all the width was fully and equally contributing to resist the internal forces</w:t>
      </w:r>
      <w:r w:rsidR="00E31B92" w:rsidRPr="00425B23">
        <w:rPr>
          <w:rFonts w:ascii="Cambria" w:hAnsi="Cambria" w:cs="Arial"/>
          <w:sz w:val="20"/>
          <w:szCs w:val="20"/>
        </w:rPr>
        <w:t xml:space="preserve"> (i.e. significant shear</w:t>
      </w:r>
      <w:r w:rsidR="00CE705D" w:rsidRPr="00425B23">
        <w:rPr>
          <w:rFonts w:ascii="Cambria" w:hAnsi="Cambria" w:cs="Arial"/>
          <w:sz w:val="20"/>
          <w:szCs w:val="20"/>
        </w:rPr>
        <w:t xml:space="preserve"> </w:t>
      </w:r>
      <w:r w:rsidR="00006F27" w:rsidRPr="00425B23">
        <w:rPr>
          <w:rFonts w:ascii="Cambria" w:hAnsi="Cambria" w:cs="Arial"/>
          <w:sz w:val="20"/>
          <w:szCs w:val="20"/>
        </w:rPr>
        <w:t>lag</w:t>
      </w:r>
      <w:r w:rsidR="00A03AFD" w:rsidRPr="00425B23">
        <w:rPr>
          <w:rFonts w:ascii="Cambria" w:hAnsi="Cambria" w:cs="Arial"/>
          <w:sz w:val="20"/>
          <w:szCs w:val="20"/>
        </w:rPr>
        <w:t>) –</w:t>
      </w:r>
      <w:r w:rsidR="00006F27" w:rsidRPr="00425B23">
        <w:rPr>
          <w:rFonts w:ascii="Cambria" w:hAnsi="Cambria" w:cs="Arial"/>
          <w:sz w:val="20"/>
          <w:szCs w:val="20"/>
        </w:rPr>
        <w:t xml:space="preserve"> there the </w:t>
      </w:r>
      <w:r w:rsidR="009E2ED4" w:rsidRPr="00425B23">
        <w:rPr>
          <w:rFonts w:ascii="Cambria" w:hAnsi="Cambria" w:cs="Arial"/>
          <w:sz w:val="20"/>
          <w:szCs w:val="20"/>
        </w:rPr>
        <w:t xml:space="preserve">stresses at </w:t>
      </w:r>
      <w:r w:rsidR="004E01C0" w:rsidRPr="00425B23">
        <w:rPr>
          <w:rFonts w:ascii="Cambria" w:hAnsi="Cambria" w:cs="Arial"/>
          <w:sz w:val="20"/>
          <w:szCs w:val="20"/>
        </w:rPr>
        <w:t>SG1</w:t>
      </w:r>
      <w:r w:rsidR="002943B7" w:rsidRPr="00425B23">
        <w:rPr>
          <w:rFonts w:ascii="Cambria" w:hAnsi="Cambria" w:cs="Arial"/>
          <w:sz w:val="20"/>
          <w:szCs w:val="20"/>
        </w:rPr>
        <w:t xml:space="preserve"> </w:t>
      </w:r>
      <w:r w:rsidR="00933C6C" w:rsidRPr="00425B23">
        <w:rPr>
          <w:rFonts w:ascii="Cambria" w:hAnsi="Cambria" w:cs="Arial"/>
          <w:sz w:val="20"/>
          <w:szCs w:val="20"/>
        </w:rPr>
        <w:t xml:space="preserve">were </w:t>
      </w:r>
      <w:r w:rsidR="00783817" w:rsidRPr="00425B23">
        <w:rPr>
          <w:rFonts w:ascii="Cambria" w:hAnsi="Cambria" w:cs="Arial"/>
          <w:sz w:val="20"/>
          <w:szCs w:val="20"/>
        </w:rPr>
        <w:t xml:space="preserve">at least </w:t>
      </w:r>
      <w:r w:rsidR="00135DEA" w:rsidRPr="00425B23">
        <w:rPr>
          <w:rFonts w:ascii="Cambria" w:hAnsi="Cambria" w:cs="Arial"/>
          <w:sz w:val="20"/>
          <w:szCs w:val="20"/>
        </w:rPr>
        <w:t xml:space="preserve">three times those at </w:t>
      </w:r>
      <w:r w:rsidR="002943B7" w:rsidRPr="00425B23">
        <w:rPr>
          <w:rFonts w:ascii="Cambria" w:hAnsi="Cambria" w:cs="Arial"/>
          <w:sz w:val="20"/>
          <w:szCs w:val="20"/>
        </w:rPr>
        <w:t xml:space="preserve">SG2 and SG3. </w:t>
      </w:r>
      <w:r w:rsidR="00FC12BE" w:rsidRPr="00425B23">
        <w:rPr>
          <w:rFonts w:ascii="Cambria" w:hAnsi="Cambria" w:cs="Arial"/>
          <w:sz w:val="20"/>
          <w:szCs w:val="20"/>
        </w:rPr>
        <w:t>Secondly,</w:t>
      </w:r>
      <w:r w:rsidR="00BC3AF9" w:rsidRPr="00425B23">
        <w:rPr>
          <w:rFonts w:ascii="Cambria" w:hAnsi="Cambria" w:cs="Arial"/>
          <w:sz w:val="20"/>
          <w:szCs w:val="20"/>
        </w:rPr>
        <w:t xml:space="preserve"> the</w:t>
      </w:r>
      <w:r w:rsidR="006E6264" w:rsidRPr="00425B23">
        <w:rPr>
          <w:rFonts w:ascii="Cambria" w:hAnsi="Cambria" w:cs="Arial"/>
          <w:sz w:val="20"/>
          <w:szCs w:val="20"/>
        </w:rPr>
        <w:t xml:space="preserve"> </w:t>
      </w:r>
      <w:r w:rsidR="00084E7C" w:rsidRPr="00425B23">
        <w:rPr>
          <w:rFonts w:ascii="Cambria" w:hAnsi="Cambria" w:cs="Arial"/>
          <w:sz w:val="20"/>
          <w:szCs w:val="20"/>
        </w:rPr>
        <w:t xml:space="preserve">fluctuations in the applied loads </w:t>
      </w:r>
      <w:r w:rsidR="006D1EA7" w:rsidRPr="00425B23">
        <w:rPr>
          <w:rFonts w:ascii="Cambria" w:hAnsi="Cambria" w:cs="Arial"/>
          <w:sz w:val="20"/>
          <w:szCs w:val="20"/>
        </w:rPr>
        <w:t>corresponded to</w:t>
      </w:r>
      <w:r w:rsidR="00084E7C" w:rsidRPr="00425B23">
        <w:rPr>
          <w:rFonts w:ascii="Cambria" w:hAnsi="Cambria" w:cs="Arial"/>
          <w:sz w:val="20"/>
          <w:szCs w:val="20"/>
        </w:rPr>
        <w:t xml:space="preserve"> a</w:t>
      </w:r>
      <w:r w:rsidR="000E7B18" w:rsidRPr="00425B23">
        <w:rPr>
          <w:rFonts w:ascii="Cambria" w:hAnsi="Cambria" w:cs="Arial"/>
          <w:sz w:val="20"/>
          <w:szCs w:val="20"/>
        </w:rPr>
        <w:t xml:space="preserve"> significant </w:t>
      </w:r>
      <w:r w:rsidR="00084E7C" w:rsidRPr="00425B23">
        <w:rPr>
          <w:rFonts w:ascii="Cambria" w:hAnsi="Cambria" w:cs="Arial"/>
          <w:sz w:val="20"/>
          <w:szCs w:val="20"/>
        </w:rPr>
        <w:t xml:space="preserve">increase of stresses </w:t>
      </w:r>
      <w:r w:rsidR="00874355" w:rsidRPr="00425B23">
        <w:rPr>
          <w:rFonts w:ascii="Cambria" w:hAnsi="Cambria" w:cs="Arial"/>
          <w:sz w:val="20"/>
          <w:szCs w:val="20"/>
        </w:rPr>
        <w:t>at</w:t>
      </w:r>
      <w:r w:rsidR="006E6264" w:rsidRPr="00425B23">
        <w:rPr>
          <w:rFonts w:ascii="Cambria" w:hAnsi="Cambria" w:cs="Arial"/>
          <w:sz w:val="20"/>
          <w:szCs w:val="20"/>
        </w:rPr>
        <w:t xml:space="preserve"> </w:t>
      </w:r>
      <w:r w:rsidR="00294370" w:rsidRPr="00425B23">
        <w:rPr>
          <w:rFonts w:ascii="Cambria" w:hAnsi="Cambria" w:cs="Arial"/>
          <w:sz w:val="20"/>
          <w:szCs w:val="20"/>
        </w:rPr>
        <w:t>SG6</w:t>
      </w:r>
      <w:r w:rsidR="00423AEA" w:rsidRPr="00425B23">
        <w:rPr>
          <w:rFonts w:ascii="Cambria" w:hAnsi="Cambria" w:cs="Arial"/>
          <w:sz w:val="20"/>
          <w:szCs w:val="20"/>
        </w:rPr>
        <w:t xml:space="preserve"> (and decrease at SG7 on bottom glasses)</w:t>
      </w:r>
      <w:r w:rsidR="00B67C16" w:rsidRPr="00425B23">
        <w:rPr>
          <w:rFonts w:ascii="Cambria" w:hAnsi="Cambria" w:cs="Arial"/>
          <w:sz w:val="20"/>
          <w:szCs w:val="20"/>
        </w:rPr>
        <w:t xml:space="preserve">, which </w:t>
      </w:r>
      <w:r w:rsidR="00BC3AF9" w:rsidRPr="00425B23">
        <w:rPr>
          <w:rFonts w:ascii="Cambria" w:hAnsi="Cambria" w:cs="Arial"/>
          <w:sz w:val="20"/>
          <w:szCs w:val="20"/>
        </w:rPr>
        <w:t xml:space="preserve">from then </w:t>
      </w:r>
      <w:r w:rsidR="007064F7" w:rsidRPr="00425B23">
        <w:rPr>
          <w:rFonts w:ascii="Cambria" w:hAnsi="Cambria" w:cs="Arial"/>
          <w:sz w:val="20"/>
          <w:szCs w:val="20"/>
        </w:rPr>
        <w:t xml:space="preserve">on </w:t>
      </w:r>
      <w:r w:rsidR="00B67C16" w:rsidRPr="00425B23">
        <w:rPr>
          <w:rFonts w:ascii="Cambria" w:hAnsi="Cambria" w:cs="Arial"/>
          <w:sz w:val="20"/>
          <w:szCs w:val="20"/>
        </w:rPr>
        <w:t xml:space="preserve">became the highest recorded stresses. </w:t>
      </w:r>
      <w:r w:rsidR="00FC12BE" w:rsidRPr="00425B23">
        <w:rPr>
          <w:rFonts w:ascii="Cambria" w:hAnsi="Cambria" w:cs="Arial"/>
          <w:sz w:val="20"/>
          <w:szCs w:val="20"/>
        </w:rPr>
        <w:t xml:space="preserve">Finally, </w:t>
      </w:r>
      <w:r w:rsidR="00135857" w:rsidRPr="00425B23">
        <w:rPr>
          <w:rFonts w:ascii="Cambria" w:hAnsi="Cambria" w:cs="Arial"/>
          <w:sz w:val="20"/>
          <w:szCs w:val="20"/>
        </w:rPr>
        <w:t xml:space="preserve">the </w:t>
      </w:r>
      <w:r w:rsidR="004616C1" w:rsidRPr="00425B23">
        <w:rPr>
          <w:rFonts w:ascii="Cambria" w:hAnsi="Cambria" w:cs="Arial"/>
          <w:sz w:val="20"/>
          <w:szCs w:val="20"/>
        </w:rPr>
        <w:t xml:space="preserve">stresses </w:t>
      </w:r>
      <w:r w:rsidR="007C7218" w:rsidRPr="00425B23">
        <w:rPr>
          <w:rFonts w:ascii="Cambria" w:hAnsi="Cambria" w:cs="Arial"/>
          <w:sz w:val="20"/>
          <w:szCs w:val="20"/>
        </w:rPr>
        <w:t xml:space="preserve">at </w:t>
      </w:r>
      <w:r w:rsidR="00294370" w:rsidRPr="00425B23">
        <w:rPr>
          <w:rFonts w:ascii="Cambria" w:hAnsi="Cambria" w:cs="Arial"/>
          <w:sz w:val="20"/>
          <w:szCs w:val="20"/>
        </w:rPr>
        <w:t xml:space="preserve">SG6 </w:t>
      </w:r>
      <w:r w:rsidR="00762824" w:rsidRPr="00425B23">
        <w:rPr>
          <w:rFonts w:ascii="Cambria" w:hAnsi="Cambria" w:cs="Arial"/>
          <w:sz w:val="20"/>
          <w:szCs w:val="20"/>
        </w:rPr>
        <w:t xml:space="preserve">on the </w:t>
      </w:r>
      <w:r w:rsidR="004616C1" w:rsidRPr="00425B23">
        <w:rPr>
          <w:rFonts w:ascii="Cambria" w:hAnsi="Cambria" w:cs="Arial"/>
          <w:sz w:val="20"/>
          <w:szCs w:val="20"/>
        </w:rPr>
        <w:t xml:space="preserve">relevant </w:t>
      </w:r>
      <w:r w:rsidR="00762824" w:rsidRPr="00425B23">
        <w:rPr>
          <w:rFonts w:ascii="Cambria" w:hAnsi="Cambria" w:cs="Arial"/>
          <w:sz w:val="20"/>
          <w:szCs w:val="20"/>
        </w:rPr>
        <w:t>face</w:t>
      </w:r>
      <w:r w:rsidR="00874355" w:rsidRPr="00425B23">
        <w:rPr>
          <w:rFonts w:ascii="Cambria" w:hAnsi="Cambria" w:cs="Arial"/>
          <w:sz w:val="20"/>
          <w:szCs w:val="20"/>
        </w:rPr>
        <w:t xml:space="preserve"> sheets</w:t>
      </w:r>
      <w:r w:rsidR="00135857" w:rsidRPr="00425B23">
        <w:rPr>
          <w:rFonts w:ascii="Cambria" w:hAnsi="Cambria" w:cs="Arial"/>
          <w:sz w:val="20"/>
          <w:szCs w:val="20"/>
        </w:rPr>
        <w:t xml:space="preserve"> </w:t>
      </w:r>
      <w:r w:rsidR="003C158E" w:rsidRPr="00425B23">
        <w:rPr>
          <w:rFonts w:ascii="Cambria" w:hAnsi="Cambria" w:cs="Arial"/>
          <w:sz w:val="20"/>
          <w:szCs w:val="20"/>
        </w:rPr>
        <w:t>immediately prior to glass fracture were</w:t>
      </w:r>
      <w:r w:rsidR="00135857" w:rsidRPr="00425B23">
        <w:rPr>
          <w:rFonts w:ascii="Cambria" w:hAnsi="Cambria" w:cs="Arial"/>
          <w:sz w:val="20"/>
          <w:szCs w:val="20"/>
        </w:rPr>
        <w:t xml:space="preserve"> always above 63 MPa (in tension or compression)</w:t>
      </w:r>
      <w:r w:rsidR="00662567" w:rsidRPr="00425B23">
        <w:rPr>
          <w:rFonts w:ascii="Cambria" w:hAnsi="Cambria" w:cs="Arial"/>
          <w:sz w:val="20"/>
          <w:szCs w:val="20"/>
        </w:rPr>
        <w:t>.</w:t>
      </w:r>
    </w:p>
    <w:p w14:paraId="5F8E3232" w14:textId="77777777" w:rsidR="00AD2567" w:rsidRPr="00425B23" w:rsidRDefault="00AD2567" w:rsidP="00283F4D">
      <w:pPr>
        <w:jc w:val="center"/>
        <w:rPr>
          <w:rFonts w:ascii="Cambria" w:hAnsi="Cambria" w:cs="Arial"/>
          <w:sz w:val="20"/>
          <w:szCs w:val="20"/>
        </w:rPr>
      </w:pPr>
    </w:p>
    <w:p w14:paraId="666024CD" w14:textId="678F1E23" w:rsidR="004059D0" w:rsidRPr="00425B23" w:rsidRDefault="005C5259" w:rsidP="00283F4D">
      <w:pPr>
        <w:jc w:val="center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noProof/>
          <w:sz w:val="20"/>
          <w:szCs w:val="20"/>
          <w:lang w:eastAsia="en-GB"/>
        </w:rPr>
        <w:drawing>
          <wp:inline distT="0" distB="0" distL="0" distR="0" wp14:anchorId="61ACA225" wp14:editId="5B904E99">
            <wp:extent cx="5145405" cy="4107815"/>
            <wp:effectExtent l="0" t="0" r="0" b="6985"/>
            <wp:docPr id="10" name="Picture 10" descr="C:\Users\cp570\Documents\1. Cambridge\10. Papers\3. Adhesively bonded Glass-Steel\Fig. 4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p570\Documents\1. Cambridge\10. Papers\3. Adhesively bonded Glass-Steel\Fig. 4.wmf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5405" cy="410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70BED1" w14:textId="77777777" w:rsidR="00A07135" w:rsidRPr="00425B23" w:rsidRDefault="00A07135" w:rsidP="00AA2C02">
      <w:pPr>
        <w:rPr>
          <w:rFonts w:ascii="Cambria" w:hAnsi="Cambria" w:cs="Arial"/>
          <w:sz w:val="20"/>
          <w:szCs w:val="20"/>
        </w:rPr>
      </w:pPr>
    </w:p>
    <w:p w14:paraId="2D551272" w14:textId="65FC43B4" w:rsidR="00A07135" w:rsidRPr="00425B23" w:rsidRDefault="000F5CD0" w:rsidP="005D5577">
      <w:pPr>
        <w:spacing w:line="276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>Fig</w:t>
      </w:r>
      <w:r w:rsidR="00B63E53" w:rsidRPr="00425B23">
        <w:rPr>
          <w:rFonts w:ascii="Cambria" w:hAnsi="Cambria" w:cs="Arial"/>
          <w:b/>
          <w:sz w:val="20"/>
          <w:szCs w:val="20"/>
        </w:rPr>
        <w:t>.</w:t>
      </w:r>
      <w:r w:rsidRPr="00425B23">
        <w:rPr>
          <w:rFonts w:ascii="Cambria" w:hAnsi="Cambria" w:cs="Arial"/>
          <w:b/>
          <w:sz w:val="20"/>
          <w:szCs w:val="20"/>
        </w:rPr>
        <w:t xml:space="preserve"> </w:t>
      </w:r>
      <w:r w:rsidR="00A70BB1" w:rsidRPr="00425B23">
        <w:rPr>
          <w:rFonts w:ascii="Cambria" w:hAnsi="Cambria" w:cs="Arial"/>
          <w:b/>
          <w:sz w:val="20"/>
          <w:szCs w:val="20"/>
        </w:rPr>
        <w:t>4</w:t>
      </w:r>
      <w:r w:rsidRPr="00425B23">
        <w:rPr>
          <w:rFonts w:ascii="Cambria" w:hAnsi="Cambria" w:cs="Arial"/>
          <w:sz w:val="20"/>
          <w:szCs w:val="20"/>
        </w:rPr>
        <w:t xml:space="preserve"> </w:t>
      </w:r>
      <w:r w:rsidR="00EC60C9" w:rsidRPr="00425B23">
        <w:rPr>
          <w:rFonts w:ascii="Cambria" w:hAnsi="Cambria" w:cs="Arial"/>
          <w:sz w:val="20"/>
          <w:szCs w:val="20"/>
        </w:rPr>
        <w:t>Experimental stresses</w:t>
      </w:r>
      <w:r w:rsidR="00B456D2" w:rsidRPr="00425B23">
        <w:rPr>
          <w:rFonts w:ascii="Cambria" w:hAnsi="Cambria" w:cs="Arial"/>
          <w:sz w:val="20"/>
          <w:szCs w:val="20"/>
        </w:rPr>
        <w:t xml:space="preserve"> </w:t>
      </w:r>
      <w:r w:rsidR="00845836" w:rsidRPr="00425B23">
        <w:rPr>
          <w:rFonts w:ascii="Cambria" w:hAnsi="Cambria" w:cs="Arial"/>
          <w:sz w:val="20"/>
          <w:szCs w:val="20"/>
        </w:rPr>
        <w:t>and load</w:t>
      </w:r>
      <w:r w:rsidR="00EC60C9" w:rsidRPr="00425B23">
        <w:rPr>
          <w:rFonts w:ascii="Cambria" w:hAnsi="Cambria" w:cs="Arial"/>
          <w:sz w:val="20"/>
          <w:szCs w:val="20"/>
        </w:rPr>
        <w:t>s</w:t>
      </w:r>
      <w:r w:rsidR="00845836" w:rsidRPr="00425B23">
        <w:rPr>
          <w:rFonts w:ascii="Cambria" w:hAnsi="Cambria" w:cs="Arial"/>
          <w:sz w:val="20"/>
          <w:szCs w:val="20"/>
        </w:rPr>
        <w:t xml:space="preserve"> </w:t>
      </w:r>
      <w:r w:rsidR="0089376E" w:rsidRPr="00425B23">
        <w:rPr>
          <w:rFonts w:ascii="Cambria" w:hAnsi="Cambria" w:cs="Arial"/>
          <w:sz w:val="20"/>
          <w:szCs w:val="20"/>
        </w:rPr>
        <w:t>for</w:t>
      </w:r>
      <w:r w:rsidR="00845836" w:rsidRPr="00425B23">
        <w:rPr>
          <w:rFonts w:ascii="Cambria" w:hAnsi="Cambria" w:cs="Arial"/>
          <w:sz w:val="20"/>
          <w:szCs w:val="20"/>
        </w:rPr>
        <w:t xml:space="preserve"> panels</w:t>
      </w:r>
      <w:r w:rsidR="0089376E" w:rsidRPr="00425B23">
        <w:rPr>
          <w:rFonts w:ascii="Cambria" w:hAnsi="Cambria" w:cs="Arial"/>
          <w:sz w:val="20"/>
          <w:szCs w:val="20"/>
        </w:rPr>
        <w:t xml:space="preserve"> </w:t>
      </w:r>
      <w:r w:rsidRPr="00425B23">
        <w:rPr>
          <w:rFonts w:ascii="Cambria" w:hAnsi="Cambria" w:cs="Arial"/>
          <w:sz w:val="20"/>
          <w:szCs w:val="20"/>
        </w:rPr>
        <w:t>(</w:t>
      </w:r>
      <w:r w:rsidR="00664271" w:rsidRPr="00425B23">
        <w:rPr>
          <w:rFonts w:ascii="Cambria" w:hAnsi="Cambria" w:cs="Arial"/>
          <w:sz w:val="20"/>
          <w:szCs w:val="20"/>
        </w:rPr>
        <w:t>a</w:t>
      </w:r>
      <w:r w:rsidRPr="00425B23">
        <w:rPr>
          <w:rFonts w:ascii="Cambria" w:hAnsi="Cambria" w:cs="Arial"/>
          <w:sz w:val="20"/>
          <w:szCs w:val="20"/>
        </w:rPr>
        <w:t xml:space="preserve">) 3500-L </w:t>
      </w:r>
      <w:r w:rsidR="00EC60C9" w:rsidRPr="00425B23">
        <w:rPr>
          <w:rFonts w:ascii="Cambria" w:hAnsi="Cambria" w:cs="Arial"/>
          <w:sz w:val="20"/>
          <w:szCs w:val="20"/>
        </w:rPr>
        <w:t xml:space="preserve">up to first fracture </w:t>
      </w:r>
      <w:r w:rsidRPr="00425B23">
        <w:rPr>
          <w:rFonts w:ascii="Cambria" w:hAnsi="Cambria" w:cs="Arial"/>
          <w:sz w:val="20"/>
          <w:szCs w:val="20"/>
        </w:rPr>
        <w:t>and (</w:t>
      </w:r>
      <w:r w:rsidR="00664271" w:rsidRPr="00425B23">
        <w:rPr>
          <w:rFonts w:ascii="Cambria" w:hAnsi="Cambria" w:cs="Arial"/>
          <w:sz w:val="20"/>
          <w:szCs w:val="20"/>
        </w:rPr>
        <w:t>b</w:t>
      </w:r>
      <w:r w:rsidRPr="00425B23">
        <w:rPr>
          <w:rFonts w:ascii="Cambria" w:hAnsi="Cambria" w:cs="Arial"/>
          <w:sz w:val="20"/>
          <w:szCs w:val="20"/>
        </w:rPr>
        <w:t>) 3500-LT</w:t>
      </w:r>
      <w:r w:rsidR="00EC60C9" w:rsidRPr="00425B23">
        <w:rPr>
          <w:rFonts w:ascii="Cambria" w:hAnsi="Cambria" w:cs="Arial"/>
          <w:sz w:val="20"/>
          <w:szCs w:val="20"/>
        </w:rPr>
        <w:t xml:space="preserve"> up to complete failure</w:t>
      </w:r>
      <w:r w:rsidR="0089376E" w:rsidRPr="00425B23">
        <w:rPr>
          <w:rFonts w:ascii="Cambria" w:hAnsi="Cambria" w:cs="Arial"/>
          <w:sz w:val="20"/>
          <w:szCs w:val="20"/>
        </w:rPr>
        <w:t xml:space="preserve">. Note: </w:t>
      </w:r>
      <w:r w:rsidR="00B60E21" w:rsidRPr="00425B23">
        <w:rPr>
          <w:rFonts w:ascii="Cambria" w:hAnsi="Cambria" w:cs="Arial"/>
          <w:sz w:val="20"/>
          <w:szCs w:val="20"/>
        </w:rPr>
        <w:t>1</w:t>
      </w:r>
      <w:r w:rsidR="004059D0" w:rsidRPr="00425B23">
        <w:rPr>
          <w:rFonts w:ascii="Cambria" w:hAnsi="Cambria" w:cs="Arial"/>
          <w:sz w:val="20"/>
          <w:szCs w:val="20"/>
        </w:rPr>
        <w:t xml:space="preserve">) </w:t>
      </w:r>
      <w:r w:rsidR="001A4663" w:rsidRPr="00425B23">
        <w:rPr>
          <w:rFonts w:ascii="Cambria" w:hAnsi="Cambria" w:cs="Arial"/>
          <w:sz w:val="20"/>
          <w:szCs w:val="20"/>
        </w:rPr>
        <w:t>N</w:t>
      </w:r>
      <w:r w:rsidR="004059D0" w:rsidRPr="00425B23">
        <w:rPr>
          <w:rFonts w:ascii="Cambria" w:hAnsi="Cambria" w:cs="Arial"/>
          <w:sz w:val="20"/>
          <w:szCs w:val="20"/>
        </w:rPr>
        <w:t>umbers</w:t>
      </w:r>
      <w:r w:rsidR="00C223BA" w:rsidRPr="00425B23">
        <w:rPr>
          <w:rFonts w:ascii="Cambria" w:hAnsi="Cambria" w:cs="Arial"/>
          <w:sz w:val="20"/>
          <w:szCs w:val="20"/>
        </w:rPr>
        <w:t xml:space="preserve"> refer</w:t>
      </w:r>
      <w:r w:rsidR="004059D0" w:rsidRPr="00425B23">
        <w:rPr>
          <w:rFonts w:ascii="Cambria" w:hAnsi="Cambria" w:cs="Arial"/>
          <w:sz w:val="20"/>
          <w:szCs w:val="20"/>
        </w:rPr>
        <w:t xml:space="preserve"> </w:t>
      </w:r>
      <w:r w:rsidR="00C223BA" w:rsidRPr="00425B23">
        <w:rPr>
          <w:rFonts w:ascii="Cambria" w:hAnsi="Cambria" w:cs="Arial"/>
          <w:sz w:val="20"/>
          <w:szCs w:val="20"/>
        </w:rPr>
        <w:t xml:space="preserve">to </w:t>
      </w:r>
      <w:r w:rsidR="004059D0" w:rsidRPr="00425B23">
        <w:rPr>
          <w:rFonts w:ascii="Cambria" w:hAnsi="Cambria" w:cs="Arial"/>
          <w:sz w:val="20"/>
          <w:szCs w:val="20"/>
        </w:rPr>
        <w:t>strain gages</w:t>
      </w:r>
      <w:r w:rsidR="002372E4" w:rsidRPr="00425B23">
        <w:rPr>
          <w:rFonts w:ascii="Cambria" w:hAnsi="Cambria" w:cs="Arial"/>
          <w:sz w:val="20"/>
          <w:szCs w:val="20"/>
        </w:rPr>
        <w:t xml:space="preserve"> (SG)</w:t>
      </w:r>
      <w:r w:rsidR="00B7279C" w:rsidRPr="00425B23">
        <w:rPr>
          <w:rFonts w:ascii="Cambria" w:hAnsi="Cambria" w:cs="Arial"/>
          <w:sz w:val="20"/>
          <w:szCs w:val="20"/>
        </w:rPr>
        <w:t xml:space="preserve"> as </w:t>
      </w:r>
      <w:r w:rsidR="002372E4" w:rsidRPr="00425B23">
        <w:rPr>
          <w:rFonts w:ascii="Cambria" w:hAnsi="Cambria" w:cs="Arial"/>
          <w:sz w:val="20"/>
          <w:szCs w:val="20"/>
        </w:rPr>
        <w:t xml:space="preserve">in </w:t>
      </w:r>
      <w:r w:rsidR="00A82BA9" w:rsidRPr="00425B23">
        <w:rPr>
          <w:rFonts w:ascii="Cambria" w:hAnsi="Cambria" w:cs="Arial"/>
          <w:sz w:val="20"/>
          <w:szCs w:val="20"/>
        </w:rPr>
        <w:t>Fig. 2</w:t>
      </w:r>
      <w:r w:rsidR="002372E4" w:rsidRPr="00425B23">
        <w:rPr>
          <w:rFonts w:ascii="Cambria" w:hAnsi="Cambria" w:cs="Arial"/>
          <w:sz w:val="20"/>
          <w:szCs w:val="20"/>
        </w:rPr>
        <w:t xml:space="preserve"> (</w:t>
      </w:r>
      <w:r w:rsidR="00C223BA" w:rsidRPr="00425B23">
        <w:rPr>
          <w:rFonts w:ascii="Cambria" w:hAnsi="Cambria" w:cs="Arial"/>
          <w:sz w:val="20"/>
          <w:szCs w:val="20"/>
        </w:rPr>
        <w:t xml:space="preserve">compression data on </w:t>
      </w:r>
      <w:r w:rsidR="002372E4" w:rsidRPr="00425B23">
        <w:rPr>
          <w:rFonts w:ascii="Cambria" w:hAnsi="Cambria" w:cs="Arial"/>
          <w:sz w:val="20"/>
          <w:szCs w:val="20"/>
        </w:rPr>
        <w:t>SG3 and SG4</w:t>
      </w:r>
      <w:r w:rsidR="00DF3593" w:rsidRPr="00425B23">
        <w:rPr>
          <w:rFonts w:ascii="Cambria" w:hAnsi="Cambria" w:cs="Arial"/>
          <w:sz w:val="20"/>
          <w:szCs w:val="20"/>
        </w:rPr>
        <w:t xml:space="preserve"> </w:t>
      </w:r>
      <w:r w:rsidR="00B61942" w:rsidRPr="00425B23">
        <w:rPr>
          <w:rFonts w:ascii="Cambria" w:hAnsi="Cambria" w:cs="Arial"/>
          <w:sz w:val="20"/>
          <w:szCs w:val="20"/>
        </w:rPr>
        <w:t>in</w:t>
      </w:r>
      <w:r w:rsidR="002372E4" w:rsidRPr="00425B23">
        <w:rPr>
          <w:rFonts w:ascii="Cambria" w:hAnsi="Cambria" w:cs="Arial"/>
          <w:sz w:val="20"/>
          <w:szCs w:val="20"/>
        </w:rPr>
        <w:t xml:space="preserve"> 3500-LT could not be recorded)</w:t>
      </w:r>
      <w:r w:rsidR="004059D0" w:rsidRPr="00425B23">
        <w:rPr>
          <w:rFonts w:ascii="Cambria" w:hAnsi="Cambria" w:cs="Arial"/>
          <w:sz w:val="20"/>
          <w:szCs w:val="20"/>
        </w:rPr>
        <w:t>,</w:t>
      </w:r>
      <w:r w:rsidR="00B60E21" w:rsidRPr="00425B23">
        <w:rPr>
          <w:rFonts w:ascii="Cambria" w:hAnsi="Cambria" w:cs="Arial"/>
          <w:sz w:val="20"/>
          <w:szCs w:val="20"/>
        </w:rPr>
        <w:t xml:space="preserve"> 2</w:t>
      </w:r>
      <w:r w:rsidR="004059D0" w:rsidRPr="00425B23">
        <w:rPr>
          <w:rFonts w:ascii="Cambria" w:hAnsi="Cambria" w:cs="Arial"/>
          <w:sz w:val="20"/>
          <w:szCs w:val="20"/>
        </w:rPr>
        <w:t xml:space="preserve">) </w:t>
      </w:r>
      <w:r w:rsidR="00B61942" w:rsidRPr="00425B23">
        <w:rPr>
          <w:rFonts w:ascii="Cambria" w:hAnsi="Cambria" w:cs="Arial"/>
          <w:sz w:val="20"/>
          <w:szCs w:val="20"/>
        </w:rPr>
        <w:t>Reduced</w:t>
      </w:r>
      <w:r w:rsidR="00501A15" w:rsidRPr="00425B23">
        <w:rPr>
          <w:rFonts w:ascii="Cambria" w:hAnsi="Cambria" w:cs="Arial"/>
          <w:sz w:val="20"/>
          <w:szCs w:val="20"/>
        </w:rPr>
        <w:t xml:space="preserve"> stiffness </w:t>
      </w:r>
      <w:r w:rsidR="0041158D" w:rsidRPr="00425B23">
        <w:rPr>
          <w:rFonts w:ascii="Cambria" w:hAnsi="Cambria" w:cs="Arial"/>
          <w:sz w:val="20"/>
          <w:szCs w:val="20"/>
        </w:rPr>
        <w:t>at</w:t>
      </w:r>
      <w:r w:rsidR="00501A15" w:rsidRPr="00425B23">
        <w:rPr>
          <w:rFonts w:ascii="Cambria" w:hAnsi="Cambria" w:cs="Arial"/>
          <w:sz w:val="20"/>
          <w:szCs w:val="20"/>
        </w:rPr>
        <w:t xml:space="preserve"> the origin </w:t>
      </w:r>
      <w:r w:rsidR="00DC73AD" w:rsidRPr="00425B23">
        <w:rPr>
          <w:rFonts w:ascii="Cambria" w:hAnsi="Cambria" w:cs="Arial"/>
          <w:sz w:val="20"/>
          <w:szCs w:val="20"/>
        </w:rPr>
        <w:t xml:space="preserve">due to settling of panels </w:t>
      </w:r>
      <w:r w:rsidR="00501A15" w:rsidRPr="00425B23">
        <w:rPr>
          <w:rFonts w:ascii="Cambria" w:hAnsi="Cambria" w:cs="Arial"/>
          <w:sz w:val="20"/>
          <w:szCs w:val="20"/>
        </w:rPr>
        <w:t>(corrected in Fig. 3).</w:t>
      </w:r>
    </w:p>
    <w:p w14:paraId="33B173EF" w14:textId="77777777" w:rsidR="00DF430B" w:rsidRPr="00425B23" w:rsidRDefault="00DF430B" w:rsidP="00AA2C02">
      <w:pPr>
        <w:rPr>
          <w:rFonts w:ascii="Cambria" w:hAnsi="Cambria" w:cs="Arial"/>
          <w:sz w:val="20"/>
          <w:szCs w:val="20"/>
        </w:rPr>
      </w:pPr>
    </w:p>
    <w:p w14:paraId="39B96D78" w14:textId="56827C44" w:rsidR="00A70BB1" w:rsidRPr="00425B23" w:rsidRDefault="00DF430B" w:rsidP="000C280A">
      <w:pPr>
        <w:spacing w:line="360" w:lineRule="auto"/>
        <w:rPr>
          <w:rFonts w:ascii="Cambria" w:hAnsi="Cambria" w:cs="Arial"/>
          <w:b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 xml:space="preserve">3. </w:t>
      </w:r>
      <w:r w:rsidR="00425672" w:rsidRPr="00425B23">
        <w:rPr>
          <w:rFonts w:ascii="Cambria" w:hAnsi="Cambria" w:cs="Arial"/>
          <w:b/>
          <w:sz w:val="20"/>
          <w:szCs w:val="20"/>
        </w:rPr>
        <w:t>Analytical m</w:t>
      </w:r>
      <w:r w:rsidRPr="00425B23">
        <w:rPr>
          <w:rFonts w:ascii="Cambria" w:hAnsi="Cambria" w:cs="Arial"/>
          <w:b/>
          <w:sz w:val="20"/>
          <w:szCs w:val="20"/>
        </w:rPr>
        <w:t xml:space="preserve">odelling </w:t>
      </w:r>
    </w:p>
    <w:p w14:paraId="212EA216" w14:textId="6D1A8447" w:rsidR="004D4339" w:rsidRPr="00425B23" w:rsidRDefault="00146A1B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 xml:space="preserve">The </w:t>
      </w:r>
      <w:r w:rsidR="001E245F" w:rsidRPr="00425B23">
        <w:rPr>
          <w:rFonts w:ascii="Cambria" w:hAnsi="Cambria" w:cs="Arial"/>
          <w:sz w:val="20"/>
          <w:szCs w:val="20"/>
        </w:rPr>
        <w:t xml:space="preserve">pre-fracture </w:t>
      </w:r>
      <w:r w:rsidRPr="00425B23">
        <w:rPr>
          <w:rFonts w:ascii="Cambria" w:hAnsi="Cambria" w:cs="Arial"/>
          <w:sz w:val="20"/>
          <w:szCs w:val="20"/>
        </w:rPr>
        <w:t>mechanical response</w:t>
      </w:r>
      <w:r w:rsidR="0062272A" w:rsidRPr="00425B23">
        <w:rPr>
          <w:rFonts w:ascii="Cambria" w:hAnsi="Cambria" w:cs="Arial"/>
          <w:sz w:val="20"/>
          <w:szCs w:val="20"/>
        </w:rPr>
        <w:t>s</w:t>
      </w:r>
      <w:r w:rsidR="008E3E3B" w:rsidRPr="00425B23">
        <w:rPr>
          <w:rFonts w:ascii="Cambria" w:hAnsi="Cambria" w:cs="Arial"/>
          <w:sz w:val="20"/>
          <w:szCs w:val="20"/>
        </w:rPr>
        <w:t xml:space="preserve"> </w:t>
      </w:r>
      <w:r w:rsidRPr="00425B23">
        <w:rPr>
          <w:rFonts w:ascii="Cambria" w:hAnsi="Cambria" w:cs="Arial"/>
          <w:sz w:val="20"/>
          <w:szCs w:val="20"/>
        </w:rPr>
        <w:t xml:space="preserve">of all panels </w:t>
      </w:r>
      <w:r w:rsidR="003C158E" w:rsidRPr="00425B23">
        <w:rPr>
          <w:rFonts w:ascii="Cambria" w:hAnsi="Cambria" w:cs="Arial"/>
          <w:sz w:val="20"/>
          <w:szCs w:val="20"/>
        </w:rPr>
        <w:t>were modelled</w:t>
      </w:r>
      <w:r w:rsidRPr="00425B23">
        <w:rPr>
          <w:rFonts w:ascii="Cambria" w:hAnsi="Cambria" w:cs="Arial"/>
          <w:sz w:val="20"/>
          <w:szCs w:val="20"/>
        </w:rPr>
        <w:t xml:space="preserve"> by means of</w:t>
      </w:r>
      <w:r w:rsidR="0062272A" w:rsidRPr="00425B23">
        <w:rPr>
          <w:rFonts w:ascii="Cambria" w:hAnsi="Cambria" w:cs="Arial"/>
          <w:sz w:val="20"/>
          <w:szCs w:val="20"/>
        </w:rPr>
        <w:t xml:space="preserve"> a</w:t>
      </w:r>
      <w:r w:rsidR="00F9194E" w:rsidRPr="00425B23">
        <w:rPr>
          <w:rFonts w:ascii="Cambria" w:hAnsi="Cambria" w:cs="Arial"/>
          <w:sz w:val="20"/>
          <w:szCs w:val="20"/>
        </w:rPr>
        <w:t xml:space="preserve">n analytical approach </w:t>
      </w:r>
      <w:r w:rsidRPr="00425B23">
        <w:rPr>
          <w:rFonts w:ascii="Cambria" w:hAnsi="Cambria" w:cs="Arial"/>
          <w:sz w:val="20"/>
          <w:szCs w:val="20"/>
        </w:rPr>
        <w:t>recent</w:t>
      </w:r>
      <w:r w:rsidR="00BE2167" w:rsidRPr="00425B23">
        <w:rPr>
          <w:rFonts w:ascii="Cambria" w:hAnsi="Cambria" w:cs="Arial"/>
          <w:sz w:val="20"/>
          <w:szCs w:val="20"/>
        </w:rPr>
        <w:t xml:space="preserve">ly developed </w:t>
      </w:r>
      <w:r w:rsidR="00F9194E" w:rsidRPr="00425B23">
        <w:rPr>
          <w:rFonts w:ascii="Cambria" w:hAnsi="Cambria" w:cs="Arial"/>
          <w:sz w:val="20"/>
          <w:szCs w:val="20"/>
        </w:rPr>
        <w:t xml:space="preserve">by </w:t>
      </w:r>
      <w:proofErr w:type="spellStart"/>
      <w:r w:rsidR="00F9194E" w:rsidRPr="00425B23">
        <w:rPr>
          <w:rFonts w:ascii="Cambria" w:hAnsi="Cambria" w:cs="Arial"/>
          <w:sz w:val="20"/>
          <w:szCs w:val="20"/>
        </w:rPr>
        <w:t>Pascual</w:t>
      </w:r>
      <w:proofErr w:type="spellEnd"/>
      <w:r w:rsidR="00F9194E" w:rsidRPr="00425B23">
        <w:rPr>
          <w:rFonts w:ascii="Cambria" w:hAnsi="Cambria" w:cs="Arial"/>
          <w:sz w:val="20"/>
          <w:szCs w:val="20"/>
        </w:rPr>
        <w:t xml:space="preserve"> et al. </w:t>
      </w:r>
      <w:r w:rsidR="0095433D" w:rsidRPr="00425B23">
        <w:rPr>
          <w:rFonts w:ascii="Cambria" w:hAnsi="Cambria" w:cs="Arial"/>
          <w:sz w:val="20"/>
          <w:szCs w:val="20"/>
        </w:rPr>
        <w:t>(2017</w:t>
      </w:r>
      <w:r w:rsidR="003A48C3" w:rsidRPr="00425B23">
        <w:rPr>
          <w:rFonts w:ascii="Cambria" w:hAnsi="Cambria" w:cs="Arial"/>
          <w:sz w:val="20"/>
          <w:szCs w:val="20"/>
        </w:rPr>
        <w:t>a</w:t>
      </w:r>
      <w:r w:rsidR="0095433D" w:rsidRPr="00425B23">
        <w:rPr>
          <w:rFonts w:ascii="Cambria" w:hAnsi="Cambria" w:cs="Arial"/>
          <w:sz w:val="20"/>
          <w:szCs w:val="20"/>
        </w:rPr>
        <w:t xml:space="preserve">) </w:t>
      </w:r>
      <w:r w:rsidRPr="00425B23">
        <w:rPr>
          <w:rFonts w:ascii="Cambria" w:hAnsi="Cambria" w:cs="Arial"/>
          <w:sz w:val="20"/>
          <w:szCs w:val="20"/>
        </w:rPr>
        <w:t xml:space="preserve">for </w:t>
      </w:r>
      <w:r w:rsidR="00607EBD" w:rsidRPr="00425B23">
        <w:rPr>
          <w:rFonts w:ascii="Cambria" w:hAnsi="Cambria" w:cs="Arial"/>
          <w:sz w:val="20"/>
          <w:szCs w:val="20"/>
        </w:rPr>
        <w:t xml:space="preserve">simply supported </w:t>
      </w:r>
      <w:r w:rsidRPr="00425B23">
        <w:rPr>
          <w:rFonts w:ascii="Cambria" w:hAnsi="Cambria" w:cs="Arial"/>
          <w:sz w:val="20"/>
          <w:szCs w:val="20"/>
        </w:rPr>
        <w:t xml:space="preserve">adhesively-bonded sandwich </w:t>
      </w:r>
      <w:r w:rsidR="0081246B" w:rsidRPr="00425B23">
        <w:rPr>
          <w:rFonts w:ascii="Cambria" w:hAnsi="Cambria" w:cs="Arial"/>
          <w:sz w:val="20"/>
          <w:szCs w:val="20"/>
        </w:rPr>
        <w:t>panels</w:t>
      </w:r>
      <w:r w:rsidR="005D2CDB" w:rsidRPr="00425B23">
        <w:rPr>
          <w:rFonts w:ascii="Cambria" w:hAnsi="Cambria" w:cs="Arial"/>
          <w:sz w:val="20"/>
          <w:szCs w:val="20"/>
        </w:rPr>
        <w:t xml:space="preserve"> loaded in four-point bending</w:t>
      </w:r>
      <w:r w:rsidR="00D102A8" w:rsidRPr="00425B23">
        <w:rPr>
          <w:rFonts w:ascii="Cambria" w:hAnsi="Cambria" w:cs="Arial"/>
          <w:sz w:val="20"/>
          <w:szCs w:val="20"/>
        </w:rPr>
        <w:t xml:space="preserve">. </w:t>
      </w:r>
      <w:r w:rsidR="004D4339" w:rsidRPr="00425B23">
        <w:rPr>
          <w:rFonts w:ascii="Cambria" w:hAnsi="Cambria" w:cs="Arial"/>
          <w:sz w:val="20"/>
          <w:szCs w:val="20"/>
        </w:rPr>
        <w:t xml:space="preserve">This model assumes linear elasticity, a symmetric sandwich assembly and monolithic face sheets with no shear lag. </w:t>
      </w:r>
      <w:r w:rsidR="00A03AFD" w:rsidRPr="00425B23">
        <w:rPr>
          <w:rFonts w:ascii="Cambria" w:hAnsi="Cambria" w:cs="Arial"/>
          <w:sz w:val="20"/>
          <w:szCs w:val="20"/>
        </w:rPr>
        <w:t>Th</w:t>
      </w:r>
      <w:r w:rsidR="004D4339" w:rsidRPr="00425B23">
        <w:rPr>
          <w:rFonts w:ascii="Cambria" w:hAnsi="Cambria" w:cs="Arial"/>
          <w:sz w:val="20"/>
          <w:szCs w:val="20"/>
        </w:rPr>
        <w:t>e</w:t>
      </w:r>
      <w:r w:rsidR="003C7AE7" w:rsidRPr="00425B23">
        <w:rPr>
          <w:rFonts w:ascii="Cambria" w:hAnsi="Cambria" w:cs="Arial"/>
          <w:sz w:val="20"/>
          <w:szCs w:val="20"/>
        </w:rPr>
        <w:t xml:space="preserve"> </w:t>
      </w:r>
      <w:r w:rsidR="0094295C" w:rsidRPr="00425B23">
        <w:rPr>
          <w:rFonts w:ascii="Cambria" w:hAnsi="Cambria" w:cs="Arial"/>
          <w:sz w:val="20"/>
          <w:szCs w:val="20"/>
        </w:rPr>
        <w:t xml:space="preserve">model </w:t>
      </w:r>
      <w:r w:rsidR="00992EAF" w:rsidRPr="00425B23">
        <w:rPr>
          <w:rFonts w:ascii="Cambria" w:hAnsi="Cambria" w:cs="Arial"/>
          <w:sz w:val="20"/>
          <w:szCs w:val="20"/>
        </w:rPr>
        <w:t>accounts for bending and shear deformations about</w:t>
      </w:r>
      <w:r w:rsidR="009B58B5" w:rsidRPr="00425B23">
        <w:rPr>
          <w:rFonts w:ascii="Cambria" w:hAnsi="Cambria" w:cs="Arial"/>
          <w:sz w:val="20"/>
          <w:szCs w:val="20"/>
        </w:rPr>
        <w:t xml:space="preserve"> </w:t>
      </w:r>
      <w:r w:rsidR="00992EAF" w:rsidRPr="00425B23">
        <w:rPr>
          <w:rFonts w:ascii="Cambria" w:hAnsi="Cambria" w:cs="Arial"/>
          <w:sz w:val="20"/>
          <w:szCs w:val="20"/>
        </w:rPr>
        <w:t xml:space="preserve">the local and global </w:t>
      </w:r>
      <w:proofErr w:type="spellStart"/>
      <w:r w:rsidR="00AA4BD2" w:rsidRPr="00425B23">
        <w:rPr>
          <w:rFonts w:ascii="Cambria" w:hAnsi="Cambria" w:cs="Arial"/>
          <w:sz w:val="20"/>
          <w:szCs w:val="20"/>
        </w:rPr>
        <w:t>centroidal</w:t>
      </w:r>
      <w:proofErr w:type="spellEnd"/>
      <w:r w:rsidR="00AA4BD2" w:rsidRPr="00425B23">
        <w:rPr>
          <w:rFonts w:ascii="Cambria" w:hAnsi="Cambria" w:cs="Arial"/>
          <w:sz w:val="20"/>
          <w:szCs w:val="20"/>
        </w:rPr>
        <w:t xml:space="preserve"> </w:t>
      </w:r>
      <w:r w:rsidR="00992EAF" w:rsidRPr="00425B23">
        <w:rPr>
          <w:rFonts w:ascii="Cambria" w:hAnsi="Cambria" w:cs="Arial"/>
          <w:sz w:val="20"/>
          <w:szCs w:val="20"/>
        </w:rPr>
        <w:t>axes</w:t>
      </w:r>
      <w:r w:rsidR="00AA4BD2" w:rsidRPr="00425B23">
        <w:rPr>
          <w:rFonts w:ascii="Cambria" w:hAnsi="Cambria" w:cs="Arial"/>
          <w:sz w:val="20"/>
          <w:szCs w:val="20"/>
        </w:rPr>
        <w:t xml:space="preserve"> of the composite panel</w:t>
      </w:r>
      <w:r w:rsidR="004D4339" w:rsidRPr="00425B23">
        <w:rPr>
          <w:rFonts w:ascii="Cambria" w:hAnsi="Cambria" w:cs="Arial"/>
          <w:sz w:val="20"/>
          <w:szCs w:val="20"/>
        </w:rPr>
        <w:t>, and the geometrical compatibility of the</w:t>
      </w:r>
      <w:r w:rsidR="00DA2024" w:rsidRPr="00425B23">
        <w:rPr>
          <w:rFonts w:ascii="Cambria" w:hAnsi="Cambria" w:cs="Arial"/>
          <w:sz w:val="20"/>
          <w:szCs w:val="20"/>
        </w:rPr>
        <w:t>s</w:t>
      </w:r>
      <w:r w:rsidR="004D4339" w:rsidRPr="00425B23">
        <w:rPr>
          <w:rFonts w:ascii="Cambria" w:hAnsi="Cambria" w:cs="Arial"/>
          <w:sz w:val="20"/>
          <w:szCs w:val="20"/>
        </w:rPr>
        <w:t xml:space="preserve">e deformations depends on a mechanical parameter </w:t>
      </w:r>
      <w:r w:rsidR="004D4339" w:rsidRPr="00425B23">
        <w:rPr>
          <w:rFonts w:ascii="Cambria" w:hAnsi="Cambria" w:cs="Arial"/>
          <w:i/>
          <w:sz w:val="20"/>
          <w:szCs w:val="20"/>
        </w:rPr>
        <w:t>a</w:t>
      </w:r>
      <w:r w:rsidR="004D4339" w:rsidRPr="00425B23">
        <w:rPr>
          <w:rFonts w:ascii="Cambria" w:hAnsi="Cambria" w:cs="Arial"/>
          <w:i/>
          <w:sz w:val="20"/>
          <w:szCs w:val="20"/>
          <w:vertAlign w:val="superscript"/>
        </w:rPr>
        <w:t>2</w:t>
      </w:r>
      <w:r w:rsidR="004D4339" w:rsidRPr="00425B23">
        <w:rPr>
          <w:rFonts w:ascii="Cambria" w:hAnsi="Cambria" w:cs="Arial"/>
          <w:sz w:val="20"/>
          <w:szCs w:val="20"/>
        </w:rPr>
        <w:t xml:space="preserve"> given by Eq. (1):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59"/>
        <w:gridCol w:w="657"/>
      </w:tblGrid>
      <w:tr w:rsidR="004D4339" w:rsidRPr="00425B23" w14:paraId="241FBBA4" w14:textId="77777777" w:rsidTr="00A90F5A">
        <w:trPr>
          <w:trHeight w:val="979"/>
        </w:trPr>
        <w:tc>
          <w:tcPr>
            <w:tcW w:w="8359" w:type="dxa"/>
            <w:vAlign w:val="center"/>
          </w:tcPr>
          <w:p w14:paraId="54FF42AC" w14:textId="2F88DF87" w:rsidR="004D4339" w:rsidRPr="00425B23" w:rsidRDefault="00472CAF" w:rsidP="004D4339">
            <w:pPr>
              <w:rPr>
                <w:rFonts w:ascii="Arial" w:hAnsi="Arial" w:cs="Arial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p>
                  <m:sSupPr>
                    <m:ctrlPr>
                      <w:rPr>
                        <w:rFonts w:ascii="Cambria Math" w:hAnsi="Cambria Math" w:cs="Arial"/>
                        <w:i/>
                        <w:sz w:val="20"/>
                        <w:szCs w:val="20"/>
                      </w:rPr>
                    </m:ctrlPr>
                  </m:sSupPr>
                  <m:e>
                    <m:r>
                      <w:rPr>
                        <w:rFonts w:ascii="Cambria Math" w:hAnsi="Cambria Math" w:cs="Arial"/>
                        <w:sz w:val="20"/>
                        <w:szCs w:val="20"/>
                      </w:rPr>
                      <m:t>a</m:t>
                    </m:r>
                  </m:e>
                  <m:sup>
                    <m:r>
                      <w:rPr>
                        <w:rFonts w:ascii="Cambria Math" w:hAnsi="Cambria Math" w:cs="Arial"/>
                        <w:sz w:val="20"/>
                        <w:szCs w:val="20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Arial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Arial"/>
                        <w:i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 w:cs="Arial"/>
                        <w:sz w:val="20"/>
                        <w:szCs w:val="20"/>
                      </w:rPr>
                      <m:t>U</m:t>
                    </m:r>
                  </m:num>
                  <m:den>
                    <m:sSub>
                      <m:sSubPr>
                        <m:ctrlPr>
                          <w:rPr>
                            <w:rFonts w:ascii="Cambria Math" w:hAnsi="Cambria Math" w:cs="Arial"/>
                            <w:i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Arial"/>
                            <w:sz w:val="20"/>
                            <w:szCs w:val="20"/>
                          </w:rPr>
                          <m:t>D</m:t>
                        </m:r>
                      </m:e>
                      <m:sub>
                        <m:r>
                          <w:rPr>
                            <w:rFonts w:ascii="Cambria Math" w:hAnsi="Cambria Math" w:cs="Arial"/>
                            <w:sz w:val="20"/>
                            <w:szCs w:val="20"/>
                          </w:rPr>
                          <m:t>local</m:t>
                        </m:r>
                      </m:sub>
                    </m:sSub>
                    <m:r>
                      <w:rPr>
                        <w:rFonts w:ascii="Cambria Math" w:hAnsi="Cambria Math" w:cs="Arial"/>
                        <w:sz w:val="20"/>
                        <w:szCs w:val="20"/>
                      </w:rPr>
                      <m:t>∙</m:t>
                    </m:r>
                    <m:d>
                      <m:dPr>
                        <m:ctrlPr>
                          <w:rPr>
                            <w:rFonts w:ascii="Cambria Math" w:hAnsi="Cambria Math" w:cs="Arial"/>
                            <w:i/>
                            <w:sz w:val="20"/>
                            <w:szCs w:val="20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="Arial"/>
                            <w:sz w:val="20"/>
                            <w:szCs w:val="20"/>
                          </w:rPr>
                          <m:t>1-</m:t>
                        </m:r>
                        <m:f>
                          <m:fPr>
                            <m:ctrlPr>
                              <w:rPr>
                                <w:rFonts w:ascii="Cambria Math" w:hAnsi="Cambria Math" w:cs="Arial"/>
                                <w:i/>
                                <w:sz w:val="20"/>
                                <w:szCs w:val="20"/>
                              </w:rPr>
                            </m:ctrlPr>
                          </m:fPr>
                          <m:num>
                            <m:sSub>
                              <m:sSubPr>
                                <m:ctrlPr>
                                  <w:rPr>
                                    <w:rFonts w:ascii="Cambria Math" w:hAnsi="Cambria Math" w:cs="Arial"/>
                                    <w:i/>
                                    <w:sz w:val="20"/>
                                    <w:szCs w:val="20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="Arial"/>
                                    <w:sz w:val="20"/>
                                    <w:szCs w:val="20"/>
                                  </w:rPr>
                                  <m:t>D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="Arial"/>
                                    <w:sz w:val="20"/>
                                    <w:szCs w:val="20"/>
                                  </w:rPr>
                                  <m:t>local</m:t>
                                </m:r>
                              </m:sub>
                            </m:sSub>
                          </m:num>
                          <m:den>
                            <m:sSub>
                              <m:sSubPr>
                                <m:ctrlPr>
                                  <w:rPr>
                                    <w:rFonts w:ascii="Cambria Math" w:hAnsi="Cambria Math" w:cs="Arial"/>
                                    <w:i/>
                                    <w:sz w:val="20"/>
                                    <w:szCs w:val="20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 w:cs="Arial"/>
                                    <w:sz w:val="20"/>
                                    <w:szCs w:val="20"/>
                                  </w:rPr>
                                  <m:t>D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 w:cs="Arial"/>
                                    <w:sz w:val="20"/>
                                    <w:szCs w:val="20"/>
                                  </w:rPr>
                                  <m:t>global</m:t>
                                </m:r>
                              </m:sub>
                            </m:sSub>
                          </m:den>
                        </m:f>
                      </m:e>
                    </m:d>
                  </m:den>
                </m:f>
              </m:oMath>
            </m:oMathPara>
          </w:p>
        </w:tc>
        <w:tc>
          <w:tcPr>
            <w:tcW w:w="657" w:type="dxa"/>
            <w:vAlign w:val="center"/>
          </w:tcPr>
          <w:p w14:paraId="5FADA855" w14:textId="77777777" w:rsidR="004D4339" w:rsidRPr="00425B23" w:rsidRDefault="004D4339" w:rsidP="004A2E71">
            <w:pPr>
              <w:rPr>
                <w:rFonts w:ascii="Cambria" w:hAnsi="Cambria" w:cs="Arial"/>
                <w:sz w:val="20"/>
                <w:szCs w:val="20"/>
              </w:rPr>
            </w:pPr>
            <w:r w:rsidRPr="00425B23">
              <w:rPr>
                <w:rFonts w:ascii="Cambria" w:hAnsi="Cambria" w:cs="Arial"/>
                <w:sz w:val="20"/>
                <w:szCs w:val="20"/>
              </w:rPr>
              <w:t>(1)</w:t>
            </w:r>
          </w:p>
        </w:tc>
      </w:tr>
    </w:tbl>
    <w:p w14:paraId="24EA7F20" w14:textId="2D24501D" w:rsidR="00450E74" w:rsidRPr="00425B23" w:rsidRDefault="00DA2024" w:rsidP="000C280A">
      <w:pPr>
        <w:spacing w:line="360" w:lineRule="auto"/>
        <w:rPr>
          <w:rFonts w:ascii="Cambria" w:hAnsi="Cambria" w:cs="Arial"/>
          <w:sz w:val="20"/>
          <w:szCs w:val="20"/>
        </w:rPr>
      </w:pPr>
      <w:proofErr w:type="gramStart"/>
      <w:r w:rsidRPr="00425B23">
        <w:rPr>
          <w:rFonts w:ascii="Cambria" w:hAnsi="Cambria" w:cs="Arial"/>
          <w:sz w:val="20"/>
          <w:szCs w:val="20"/>
        </w:rPr>
        <w:lastRenderedPageBreak/>
        <w:t>where</w:t>
      </w:r>
      <w:proofErr w:type="gramEnd"/>
      <w:r w:rsidRPr="00425B23">
        <w:rPr>
          <w:rFonts w:ascii="Cambria" w:hAnsi="Cambria" w:cs="Arial"/>
          <w:sz w:val="20"/>
          <w:szCs w:val="20"/>
        </w:rPr>
        <w:t xml:space="preserve"> </w:t>
      </w:r>
      <w:proofErr w:type="spellStart"/>
      <w:r w:rsidRPr="00425B23">
        <w:rPr>
          <w:rFonts w:ascii="Cambria" w:hAnsi="Cambria" w:cs="Arial"/>
          <w:i/>
          <w:sz w:val="20"/>
          <w:szCs w:val="20"/>
        </w:rPr>
        <w:t>D</w:t>
      </w:r>
      <w:r w:rsidRPr="00425B23">
        <w:rPr>
          <w:rFonts w:ascii="Cambria" w:hAnsi="Cambria" w:cs="Arial"/>
          <w:i/>
          <w:sz w:val="20"/>
          <w:szCs w:val="20"/>
          <w:vertAlign w:val="subscript"/>
        </w:rPr>
        <w:t>global</w:t>
      </w:r>
      <w:proofErr w:type="spellEnd"/>
      <w:r w:rsidRPr="00425B23">
        <w:rPr>
          <w:rFonts w:ascii="Cambria" w:hAnsi="Cambria" w:cs="Arial"/>
          <w:sz w:val="20"/>
          <w:szCs w:val="20"/>
          <w:vertAlign w:val="subscript"/>
        </w:rPr>
        <w:t xml:space="preserve"> </w:t>
      </w:r>
      <w:r w:rsidRPr="00425B23">
        <w:rPr>
          <w:rFonts w:ascii="Cambria" w:hAnsi="Cambria" w:cs="Arial"/>
          <w:sz w:val="20"/>
          <w:szCs w:val="20"/>
        </w:rPr>
        <w:t xml:space="preserve">and </w:t>
      </w:r>
      <w:r w:rsidRPr="00425B23">
        <w:rPr>
          <w:rFonts w:ascii="Cambria" w:hAnsi="Cambria" w:cs="Arial"/>
          <w:i/>
          <w:sz w:val="20"/>
          <w:szCs w:val="20"/>
          <w:vertAlign w:val="subscript"/>
        </w:rPr>
        <w:softHyphen/>
      </w:r>
      <w:proofErr w:type="spellStart"/>
      <w:r w:rsidRPr="00425B23">
        <w:rPr>
          <w:rFonts w:ascii="Cambria" w:hAnsi="Cambria" w:cs="Arial"/>
          <w:i/>
          <w:sz w:val="20"/>
          <w:szCs w:val="20"/>
        </w:rPr>
        <w:t>D</w:t>
      </w:r>
      <w:r w:rsidRPr="00425B23">
        <w:rPr>
          <w:rFonts w:ascii="Cambria" w:hAnsi="Cambria" w:cs="Arial"/>
          <w:i/>
          <w:sz w:val="20"/>
          <w:szCs w:val="20"/>
          <w:vertAlign w:val="subscript"/>
        </w:rPr>
        <w:t>local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 are the global and local flexural rigidities respectively and </w:t>
      </w:r>
      <w:r w:rsidRPr="00425B23">
        <w:rPr>
          <w:rFonts w:ascii="Cambria" w:hAnsi="Cambria" w:cs="Arial"/>
          <w:i/>
          <w:sz w:val="20"/>
          <w:szCs w:val="20"/>
        </w:rPr>
        <w:t>U</w:t>
      </w:r>
      <w:r w:rsidRPr="00425B23">
        <w:rPr>
          <w:rFonts w:ascii="Cambria" w:hAnsi="Cambria" w:cs="Arial"/>
          <w:sz w:val="20"/>
          <w:szCs w:val="20"/>
        </w:rPr>
        <w:t xml:space="preserve"> is the shear stiffness of the</w:t>
      </w:r>
      <w:r w:rsidR="00572FDE" w:rsidRPr="00425B23">
        <w:rPr>
          <w:rFonts w:ascii="Cambria" w:hAnsi="Cambria" w:cs="Arial"/>
          <w:sz w:val="20"/>
          <w:szCs w:val="20"/>
        </w:rPr>
        <w:t xml:space="preserve"> sandwich</w:t>
      </w:r>
      <w:r w:rsidRPr="00425B23">
        <w:rPr>
          <w:rFonts w:ascii="Cambria" w:hAnsi="Cambria" w:cs="Arial"/>
          <w:sz w:val="20"/>
          <w:szCs w:val="20"/>
        </w:rPr>
        <w:t xml:space="preserve"> panel. Detailed information on the </w:t>
      </w:r>
      <w:r w:rsidR="00C63DDC" w:rsidRPr="00425B23">
        <w:rPr>
          <w:rFonts w:ascii="Cambria" w:hAnsi="Cambria" w:cs="Arial"/>
          <w:sz w:val="20"/>
          <w:szCs w:val="20"/>
        </w:rPr>
        <w:t xml:space="preserve">analytical solutions </w:t>
      </w:r>
      <w:r w:rsidR="00572FDE" w:rsidRPr="00425B23">
        <w:rPr>
          <w:rFonts w:ascii="Cambria" w:hAnsi="Cambria" w:cs="Arial"/>
          <w:sz w:val="20"/>
          <w:szCs w:val="20"/>
        </w:rPr>
        <w:t>of</w:t>
      </w:r>
      <w:r w:rsidR="00C63DDC" w:rsidRPr="00425B23">
        <w:rPr>
          <w:rFonts w:ascii="Cambria" w:hAnsi="Cambria" w:cs="Arial"/>
          <w:sz w:val="20"/>
          <w:szCs w:val="20"/>
        </w:rPr>
        <w:t xml:space="preserve"> deflections and strains </w:t>
      </w:r>
      <w:r w:rsidR="00DD2C96" w:rsidRPr="00425B23">
        <w:rPr>
          <w:rFonts w:ascii="Cambria" w:hAnsi="Cambria" w:cs="Arial"/>
          <w:sz w:val="20"/>
          <w:szCs w:val="20"/>
        </w:rPr>
        <w:t xml:space="preserve">as a function of </w:t>
      </w:r>
      <w:r w:rsidR="00DD2C96" w:rsidRPr="00425B23">
        <w:rPr>
          <w:rFonts w:ascii="Cambria" w:hAnsi="Cambria" w:cs="Arial"/>
          <w:i/>
          <w:sz w:val="20"/>
          <w:szCs w:val="20"/>
        </w:rPr>
        <w:t>a</w:t>
      </w:r>
      <w:r w:rsidR="00DD2C96" w:rsidRPr="00425B23">
        <w:rPr>
          <w:rFonts w:ascii="Cambria" w:hAnsi="Cambria" w:cs="Arial"/>
          <w:i/>
          <w:sz w:val="20"/>
          <w:szCs w:val="20"/>
          <w:vertAlign w:val="superscript"/>
        </w:rPr>
        <w:t>2</w:t>
      </w:r>
      <w:r w:rsidR="00DD2C96" w:rsidRPr="00425B23">
        <w:rPr>
          <w:rFonts w:ascii="Cambria" w:hAnsi="Cambria" w:cs="Arial"/>
          <w:sz w:val="20"/>
          <w:szCs w:val="20"/>
        </w:rPr>
        <w:t xml:space="preserve"> </w:t>
      </w:r>
      <w:r w:rsidRPr="00425B23">
        <w:rPr>
          <w:rFonts w:ascii="Cambria" w:hAnsi="Cambria" w:cs="Arial"/>
          <w:sz w:val="20"/>
          <w:szCs w:val="20"/>
        </w:rPr>
        <w:t xml:space="preserve">is given in </w:t>
      </w:r>
      <w:proofErr w:type="spellStart"/>
      <w:r w:rsidRPr="00425B23">
        <w:rPr>
          <w:rFonts w:ascii="Cambria" w:hAnsi="Cambria" w:cs="Arial"/>
          <w:sz w:val="20"/>
          <w:szCs w:val="20"/>
        </w:rPr>
        <w:t>Pascual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 et al. (2017a).</w:t>
      </w:r>
    </w:p>
    <w:p w14:paraId="64DCDA91" w14:textId="1354A5E3" w:rsidR="0036058B" w:rsidRPr="00425B23" w:rsidRDefault="00D774DF" w:rsidP="000C280A">
      <w:pPr>
        <w:spacing w:line="360" w:lineRule="auto"/>
        <w:ind w:firstLine="720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>T</w:t>
      </w:r>
      <w:r w:rsidR="00865582" w:rsidRPr="00425B23">
        <w:rPr>
          <w:rFonts w:ascii="Cambria" w:hAnsi="Cambria" w:cs="Arial"/>
          <w:sz w:val="20"/>
          <w:szCs w:val="20"/>
        </w:rPr>
        <w:t xml:space="preserve">he </w:t>
      </w:r>
      <w:r w:rsidRPr="00425B23">
        <w:rPr>
          <w:rFonts w:ascii="Cambria" w:hAnsi="Cambria" w:cs="Arial"/>
          <w:sz w:val="20"/>
          <w:szCs w:val="20"/>
        </w:rPr>
        <w:t>large scale panels had laminated face</w:t>
      </w:r>
      <w:r w:rsidR="000D3553" w:rsidRPr="00425B23">
        <w:rPr>
          <w:rFonts w:ascii="Cambria" w:hAnsi="Cambria" w:cs="Arial"/>
          <w:sz w:val="20"/>
          <w:szCs w:val="20"/>
        </w:rPr>
        <w:t xml:space="preserve"> </w:t>
      </w:r>
      <w:r w:rsidRPr="00425B23">
        <w:rPr>
          <w:rFonts w:ascii="Cambria" w:hAnsi="Cambria" w:cs="Arial"/>
          <w:sz w:val="20"/>
          <w:szCs w:val="20"/>
        </w:rPr>
        <w:t>sheets and</w:t>
      </w:r>
      <w:r w:rsidR="004273A5" w:rsidRPr="00425B23">
        <w:rPr>
          <w:rFonts w:ascii="Cambria" w:hAnsi="Cambria" w:cs="Arial"/>
          <w:sz w:val="20"/>
          <w:szCs w:val="20"/>
        </w:rPr>
        <w:t xml:space="preserve"> t</w:t>
      </w:r>
      <w:r w:rsidR="00450E74" w:rsidRPr="00425B23">
        <w:rPr>
          <w:rFonts w:ascii="Cambria" w:hAnsi="Cambria" w:cs="Arial"/>
          <w:sz w:val="20"/>
          <w:szCs w:val="20"/>
        </w:rPr>
        <w:t>he</w:t>
      </w:r>
      <w:r w:rsidRPr="00425B23">
        <w:rPr>
          <w:rFonts w:ascii="Cambria" w:hAnsi="Cambria" w:cs="Arial"/>
          <w:sz w:val="20"/>
          <w:szCs w:val="20"/>
        </w:rPr>
        <w:t>ir</w:t>
      </w:r>
      <w:r w:rsidR="00450E74" w:rsidRPr="00425B23">
        <w:rPr>
          <w:rFonts w:ascii="Cambria" w:hAnsi="Cambria" w:cs="Arial"/>
          <w:sz w:val="20"/>
          <w:szCs w:val="20"/>
        </w:rPr>
        <w:t xml:space="preserve"> </w:t>
      </w:r>
      <w:r w:rsidR="00F9194E" w:rsidRPr="00425B23">
        <w:rPr>
          <w:rFonts w:ascii="Cambria" w:hAnsi="Cambria" w:cs="Arial"/>
          <w:sz w:val="20"/>
          <w:szCs w:val="20"/>
        </w:rPr>
        <w:t>monolithic-equivalent thickness</w:t>
      </w:r>
      <w:r w:rsidR="00FE4C47" w:rsidRPr="00425B23">
        <w:rPr>
          <w:rFonts w:ascii="Cambria" w:hAnsi="Cambria" w:cs="Arial"/>
          <w:sz w:val="20"/>
          <w:szCs w:val="20"/>
        </w:rPr>
        <w:t xml:space="preserve"> </w:t>
      </w:r>
      <w:r w:rsidR="00C3060B" w:rsidRPr="00425B23">
        <w:rPr>
          <w:rFonts w:ascii="Cambria" w:hAnsi="Cambria" w:cs="Arial"/>
          <w:sz w:val="20"/>
          <w:szCs w:val="20"/>
        </w:rPr>
        <w:t xml:space="preserve">in terms of </w:t>
      </w:r>
      <w:r w:rsidRPr="00425B23">
        <w:rPr>
          <w:rFonts w:ascii="Cambria" w:hAnsi="Cambria" w:cs="Arial"/>
          <w:sz w:val="20"/>
          <w:szCs w:val="20"/>
        </w:rPr>
        <w:t>bending stiffness</w:t>
      </w:r>
      <w:r w:rsidR="00865582" w:rsidRPr="00425B23">
        <w:rPr>
          <w:rFonts w:ascii="Cambria" w:hAnsi="Cambria" w:cs="Arial"/>
          <w:sz w:val="20"/>
          <w:szCs w:val="20"/>
        </w:rPr>
        <w:t xml:space="preserve">, </w:t>
      </w:r>
      <w:r w:rsidR="00F9194E" w:rsidRPr="00425B23">
        <w:rPr>
          <w:rFonts w:ascii="Cambria" w:hAnsi="Cambria" w:cs="Arial"/>
          <w:sz w:val="20"/>
          <w:szCs w:val="20"/>
        </w:rPr>
        <w:t xml:space="preserve">commonly referred to as </w:t>
      </w:r>
      <w:r w:rsidR="003D4FC7" w:rsidRPr="00425B23">
        <w:rPr>
          <w:rFonts w:ascii="Cambria" w:hAnsi="Cambria" w:cs="Arial"/>
          <w:sz w:val="20"/>
          <w:szCs w:val="20"/>
        </w:rPr>
        <w:t>effective</w:t>
      </w:r>
      <w:r w:rsidR="00D102A8" w:rsidRPr="00425B23">
        <w:rPr>
          <w:rFonts w:ascii="Cambria" w:hAnsi="Cambria" w:cs="Arial"/>
          <w:sz w:val="20"/>
          <w:szCs w:val="20"/>
        </w:rPr>
        <w:t xml:space="preserve"> thickness</w:t>
      </w:r>
      <w:r w:rsidR="006333AA" w:rsidRPr="00425B23">
        <w:rPr>
          <w:rFonts w:ascii="Cambria" w:hAnsi="Cambria" w:cs="Arial"/>
          <w:sz w:val="20"/>
          <w:szCs w:val="20"/>
        </w:rPr>
        <w:t xml:space="preserve"> </w:t>
      </w:r>
      <w:proofErr w:type="spellStart"/>
      <w:r w:rsidR="006333AA" w:rsidRPr="00425B23">
        <w:rPr>
          <w:rFonts w:ascii="Cambria" w:hAnsi="Cambria" w:cs="Arial"/>
          <w:i/>
          <w:sz w:val="20"/>
          <w:szCs w:val="20"/>
        </w:rPr>
        <w:t>h</w:t>
      </w:r>
      <w:r w:rsidR="006333AA" w:rsidRPr="00425B23">
        <w:rPr>
          <w:rFonts w:ascii="Cambria" w:hAnsi="Cambria" w:cs="Arial"/>
          <w:i/>
          <w:sz w:val="20"/>
          <w:szCs w:val="20"/>
          <w:vertAlign w:val="subscript"/>
        </w:rPr>
        <w:t>eff</w:t>
      </w:r>
      <w:proofErr w:type="spellEnd"/>
      <w:r w:rsidR="00865582" w:rsidRPr="00425B23">
        <w:rPr>
          <w:rFonts w:ascii="Cambria" w:hAnsi="Cambria" w:cs="Arial"/>
          <w:sz w:val="20"/>
          <w:szCs w:val="20"/>
        </w:rPr>
        <w:t>,</w:t>
      </w:r>
      <w:r w:rsidR="003C1963" w:rsidRPr="00425B23">
        <w:rPr>
          <w:rFonts w:ascii="Cambria" w:hAnsi="Cambria" w:cs="Arial"/>
          <w:sz w:val="20"/>
          <w:szCs w:val="20"/>
        </w:rPr>
        <w:t xml:space="preserve"> </w:t>
      </w:r>
      <w:r w:rsidR="007952CA" w:rsidRPr="00425B23">
        <w:rPr>
          <w:rFonts w:ascii="Cambria" w:hAnsi="Cambria" w:cs="Arial"/>
          <w:sz w:val="20"/>
          <w:szCs w:val="20"/>
        </w:rPr>
        <w:t xml:space="preserve">was </w:t>
      </w:r>
      <w:r w:rsidR="00A940A8" w:rsidRPr="00425B23">
        <w:rPr>
          <w:rFonts w:ascii="Cambria" w:hAnsi="Cambria" w:cs="Arial"/>
          <w:sz w:val="20"/>
          <w:szCs w:val="20"/>
        </w:rPr>
        <w:t xml:space="preserve">estimated </w:t>
      </w:r>
      <w:r w:rsidR="00962AF4" w:rsidRPr="00425B23">
        <w:rPr>
          <w:rFonts w:ascii="Cambria" w:hAnsi="Cambria" w:cs="Arial"/>
          <w:sz w:val="20"/>
          <w:szCs w:val="20"/>
        </w:rPr>
        <w:t xml:space="preserve">from </w:t>
      </w:r>
      <w:proofErr w:type="spellStart"/>
      <w:r w:rsidR="00F9194E" w:rsidRPr="00425B23">
        <w:rPr>
          <w:rFonts w:ascii="Cambria" w:hAnsi="Cambria" w:cs="Arial"/>
          <w:sz w:val="20"/>
          <w:szCs w:val="20"/>
        </w:rPr>
        <w:t>Galuppi</w:t>
      </w:r>
      <w:proofErr w:type="spellEnd"/>
      <w:r w:rsidR="00AE6DEF" w:rsidRPr="00425B23">
        <w:rPr>
          <w:rFonts w:ascii="Cambria" w:hAnsi="Cambria" w:cs="Arial"/>
          <w:sz w:val="20"/>
          <w:szCs w:val="20"/>
        </w:rPr>
        <w:t xml:space="preserve"> et al. </w:t>
      </w:r>
      <w:r w:rsidR="0095433D" w:rsidRPr="00425B23">
        <w:rPr>
          <w:rFonts w:ascii="Cambria" w:hAnsi="Cambria" w:cs="Arial"/>
          <w:sz w:val="20"/>
          <w:szCs w:val="20"/>
        </w:rPr>
        <w:t>(2013)</w:t>
      </w:r>
      <w:r w:rsidR="00380920" w:rsidRPr="00425B23">
        <w:rPr>
          <w:rFonts w:ascii="Cambria" w:hAnsi="Cambria" w:cs="Arial"/>
          <w:sz w:val="20"/>
          <w:szCs w:val="20"/>
        </w:rPr>
        <w:t xml:space="preserve">. </w:t>
      </w:r>
      <w:r w:rsidR="00A73BAD" w:rsidRPr="00425B23">
        <w:rPr>
          <w:rFonts w:ascii="Cambria" w:hAnsi="Cambria" w:cs="Arial"/>
          <w:sz w:val="20"/>
          <w:szCs w:val="20"/>
        </w:rPr>
        <w:t>And</w:t>
      </w:r>
      <w:r w:rsidR="006333AA" w:rsidRPr="00425B23">
        <w:rPr>
          <w:rFonts w:ascii="Cambria" w:hAnsi="Cambria" w:cs="Arial"/>
          <w:sz w:val="20"/>
          <w:szCs w:val="20"/>
        </w:rPr>
        <w:t xml:space="preserve"> the</w:t>
      </w:r>
      <w:r w:rsidRPr="00425B23">
        <w:rPr>
          <w:rFonts w:ascii="Cambria" w:hAnsi="Cambria" w:cs="Arial"/>
          <w:sz w:val="20"/>
          <w:szCs w:val="20"/>
        </w:rPr>
        <w:t>ir</w:t>
      </w:r>
      <w:r w:rsidR="00EB5D2F" w:rsidRPr="00425B23">
        <w:rPr>
          <w:rFonts w:ascii="Cambria" w:hAnsi="Cambria" w:cs="Arial"/>
          <w:sz w:val="20"/>
          <w:szCs w:val="20"/>
        </w:rPr>
        <w:t xml:space="preserve"> </w:t>
      </w:r>
      <w:r w:rsidRPr="00425B23">
        <w:rPr>
          <w:rFonts w:ascii="Cambria" w:hAnsi="Cambria" w:cs="Arial"/>
          <w:sz w:val="20"/>
          <w:szCs w:val="20"/>
        </w:rPr>
        <w:t>static-</w:t>
      </w:r>
      <w:r w:rsidR="00EB5D2F" w:rsidRPr="00425B23">
        <w:rPr>
          <w:rFonts w:ascii="Cambria" w:hAnsi="Cambria" w:cs="Arial"/>
          <w:sz w:val="20"/>
          <w:szCs w:val="20"/>
        </w:rPr>
        <w:t>equivalent width</w:t>
      </w:r>
      <w:r w:rsidR="00AA4BD2" w:rsidRPr="00425B23">
        <w:rPr>
          <w:rFonts w:ascii="Cambria" w:hAnsi="Cambria" w:cs="Arial"/>
          <w:sz w:val="20"/>
          <w:szCs w:val="20"/>
        </w:rPr>
        <w:t>, accounting for shear</w:t>
      </w:r>
      <w:r w:rsidR="003A0633" w:rsidRPr="00425B23">
        <w:rPr>
          <w:rFonts w:ascii="Cambria" w:hAnsi="Cambria" w:cs="Arial"/>
          <w:sz w:val="20"/>
          <w:szCs w:val="20"/>
        </w:rPr>
        <w:t>-</w:t>
      </w:r>
      <w:r w:rsidR="00AA4BD2" w:rsidRPr="00425B23">
        <w:rPr>
          <w:rFonts w:ascii="Cambria" w:hAnsi="Cambria" w:cs="Arial"/>
          <w:sz w:val="20"/>
          <w:szCs w:val="20"/>
        </w:rPr>
        <w:t xml:space="preserve">lag effects and </w:t>
      </w:r>
      <w:r w:rsidR="00EB5D2F" w:rsidRPr="00425B23">
        <w:rPr>
          <w:rFonts w:ascii="Cambria" w:hAnsi="Cambria" w:cs="Arial"/>
          <w:sz w:val="20"/>
          <w:szCs w:val="20"/>
        </w:rPr>
        <w:t xml:space="preserve">commonly referred to as </w:t>
      </w:r>
      <w:r w:rsidR="006333AA" w:rsidRPr="00425B23">
        <w:rPr>
          <w:rFonts w:ascii="Cambria" w:hAnsi="Cambria" w:cs="Arial"/>
          <w:sz w:val="20"/>
          <w:szCs w:val="20"/>
        </w:rPr>
        <w:t xml:space="preserve">effective width </w:t>
      </w:r>
      <w:proofErr w:type="spellStart"/>
      <w:r w:rsidR="003C1963" w:rsidRPr="00425B23">
        <w:rPr>
          <w:rFonts w:ascii="Cambria" w:hAnsi="Cambria" w:cs="Arial"/>
          <w:i/>
          <w:sz w:val="20"/>
          <w:szCs w:val="20"/>
        </w:rPr>
        <w:t>W</w:t>
      </w:r>
      <w:r w:rsidR="003C1963" w:rsidRPr="00425B23">
        <w:rPr>
          <w:rFonts w:ascii="Cambria" w:hAnsi="Cambria" w:cs="Arial"/>
          <w:i/>
          <w:sz w:val="20"/>
          <w:szCs w:val="20"/>
          <w:vertAlign w:val="subscript"/>
        </w:rPr>
        <w:t>eff</w:t>
      </w:r>
      <w:proofErr w:type="spellEnd"/>
      <w:r w:rsidR="003C1963" w:rsidRPr="00425B23">
        <w:rPr>
          <w:rFonts w:ascii="Cambria" w:hAnsi="Cambria" w:cs="Arial"/>
          <w:sz w:val="20"/>
          <w:szCs w:val="20"/>
        </w:rPr>
        <w:t xml:space="preserve">, </w:t>
      </w:r>
      <w:r w:rsidR="00BB6767" w:rsidRPr="00425B23">
        <w:rPr>
          <w:rFonts w:ascii="Cambria" w:hAnsi="Cambria" w:cs="Arial"/>
          <w:sz w:val="20"/>
          <w:szCs w:val="20"/>
        </w:rPr>
        <w:t xml:space="preserve">was </w:t>
      </w:r>
      <w:r w:rsidR="00783817" w:rsidRPr="00425B23">
        <w:rPr>
          <w:rFonts w:ascii="Cambria" w:hAnsi="Cambria" w:cs="Arial"/>
          <w:sz w:val="20"/>
          <w:szCs w:val="20"/>
        </w:rPr>
        <w:t xml:space="preserve">calculated from </w:t>
      </w:r>
      <w:r w:rsidR="00DD3296" w:rsidRPr="00425B23">
        <w:rPr>
          <w:rFonts w:ascii="Cambria" w:hAnsi="Cambria" w:cs="Arial"/>
          <w:sz w:val="20"/>
          <w:szCs w:val="20"/>
        </w:rPr>
        <w:t>the strain gauge experimental data</w:t>
      </w:r>
      <w:r w:rsidR="00C25CAA" w:rsidRPr="00425B23">
        <w:rPr>
          <w:rFonts w:ascii="Cambria" w:hAnsi="Cambria" w:cs="Arial"/>
          <w:sz w:val="20"/>
          <w:szCs w:val="20"/>
        </w:rPr>
        <w:t xml:space="preserve"> on bottom glass surfaces</w:t>
      </w:r>
      <w:r w:rsidR="00DD3296" w:rsidRPr="00425B23">
        <w:rPr>
          <w:rFonts w:ascii="Cambria" w:hAnsi="Cambria" w:cs="Arial"/>
          <w:sz w:val="20"/>
          <w:szCs w:val="20"/>
        </w:rPr>
        <w:t xml:space="preserve">. </w:t>
      </w:r>
      <w:r w:rsidR="00D86193" w:rsidRPr="00425B23">
        <w:rPr>
          <w:rFonts w:ascii="Cambria" w:hAnsi="Cambria" w:cs="Arial"/>
          <w:sz w:val="20"/>
          <w:szCs w:val="20"/>
        </w:rPr>
        <w:t>The effective width</w:t>
      </w:r>
      <w:r w:rsidR="00783807" w:rsidRPr="00425B23">
        <w:rPr>
          <w:rFonts w:ascii="Cambria" w:hAnsi="Cambria" w:cs="Arial"/>
          <w:sz w:val="20"/>
          <w:szCs w:val="20"/>
        </w:rPr>
        <w:t>s</w:t>
      </w:r>
      <w:r w:rsidR="00D86193" w:rsidRPr="00425B23">
        <w:rPr>
          <w:rFonts w:ascii="Cambria" w:hAnsi="Cambria" w:cs="Arial"/>
          <w:sz w:val="20"/>
          <w:szCs w:val="20"/>
        </w:rPr>
        <w:t xml:space="preserve"> </w:t>
      </w:r>
      <w:r w:rsidR="00783807" w:rsidRPr="00425B23">
        <w:rPr>
          <w:rFonts w:ascii="Cambria" w:hAnsi="Cambria" w:cs="Arial"/>
          <w:sz w:val="20"/>
          <w:szCs w:val="20"/>
        </w:rPr>
        <w:t xml:space="preserve">were obtained </w:t>
      </w:r>
      <w:r w:rsidR="007D0242" w:rsidRPr="00425B23">
        <w:rPr>
          <w:rFonts w:ascii="Cambria" w:hAnsi="Cambria" w:cs="Arial"/>
          <w:sz w:val="20"/>
          <w:szCs w:val="20"/>
        </w:rPr>
        <w:t xml:space="preserve">as described in </w:t>
      </w:r>
      <w:proofErr w:type="spellStart"/>
      <w:r w:rsidR="00B34397" w:rsidRPr="00425B23">
        <w:rPr>
          <w:rFonts w:ascii="Cambria" w:hAnsi="Cambria" w:cs="Arial"/>
          <w:sz w:val="20"/>
          <w:szCs w:val="20"/>
        </w:rPr>
        <w:t>Nhamoinesu</w:t>
      </w:r>
      <w:proofErr w:type="spellEnd"/>
      <w:r w:rsidR="00B34397" w:rsidRPr="00425B23">
        <w:rPr>
          <w:rFonts w:ascii="Cambria" w:hAnsi="Cambria" w:cs="Arial"/>
          <w:sz w:val="20"/>
          <w:szCs w:val="20"/>
        </w:rPr>
        <w:t xml:space="preserve"> </w:t>
      </w:r>
      <w:r w:rsidR="0095433D" w:rsidRPr="00425B23">
        <w:rPr>
          <w:rFonts w:ascii="Cambria" w:hAnsi="Cambria" w:cs="Arial"/>
          <w:sz w:val="20"/>
          <w:szCs w:val="20"/>
        </w:rPr>
        <w:t>(2015)</w:t>
      </w:r>
      <w:r w:rsidR="00B34397" w:rsidRPr="00425B23">
        <w:rPr>
          <w:rFonts w:ascii="Cambria" w:hAnsi="Cambria" w:cs="Arial"/>
          <w:sz w:val="20"/>
          <w:szCs w:val="20"/>
        </w:rPr>
        <w:t xml:space="preserve"> </w:t>
      </w:r>
      <w:r w:rsidR="00F90BD9" w:rsidRPr="00425B23">
        <w:rPr>
          <w:rFonts w:ascii="Cambria" w:hAnsi="Cambria" w:cs="Arial"/>
          <w:sz w:val="20"/>
          <w:szCs w:val="20"/>
        </w:rPr>
        <w:t>for the shear and bending spans according to</w:t>
      </w:r>
      <w:r w:rsidR="00D86193" w:rsidRPr="00425B23">
        <w:rPr>
          <w:rFonts w:ascii="Cambria" w:hAnsi="Cambria" w:cs="Arial"/>
          <w:sz w:val="20"/>
          <w:szCs w:val="20"/>
        </w:rPr>
        <w:t xml:space="preserve"> Eq</w:t>
      </w:r>
      <w:proofErr w:type="gramStart"/>
      <w:r w:rsidR="00D86193" w:rsidRPr="00425B23">
        <w:rPr>
          <w:rFonts w:ascii="Cambria" w:hAnsi="Cambria" w:cs="Arial"/>
          <w:sz w:val="20"/>
          <w:szCs w:val="20"/>
        </w:rPr>
        <w:t>.(</w:t>
      </w:r>
      <w:proofErr w:type="gramEnd"/>
      <w:r w:rsidR="004D4339" w:rsidRPr="00425B23">
        <w:rPr>
          <w:rFonts w:ascii="Cambria" w:hAnsi="Cambria" w:cs="Arial"/>
          <w:sz w:val="20"/>
          <w:szCs w:val="20"/>
        </w:rPr>
        <w:t>2</w:t>
      </w:r>
      <w:r w:rsidR="00D86193" w:rsidRPr="00425B23">
        <w:rPr>
          <w:rFonts w:ascii="Cambria" w:hAnsi="Cambria" w:cs="Arial"/>
          <w:sz w:val="20"/>
          <w:szCs w:val="20"/>
        </w:rPr>
        <w:t xml:space="preserve">): </w:t>
      </w:r>
      <w:r w:rsidR="0065056E" w:rsidRPr="00425B23">
        <w:rPr>
          <w:rFonts w:ascii="Cambria" w:hAnsi="Cambria" w:cs="Arial"/>
          <w:sz w:val="20"/>
          <w:szCs w:val="20"/>
        </w:rPr>
        <w:t xml:space="preserve"> </w:t>
      </w:r>
    </w:p>
    <w:p w14:paraId="49691CE5" w14:textId="77777777" w:rsidR="004273A5" w:rsidRPr="00425B23" w:rsidRDefault="004273A5" w:rsidP="00A543DA">
      <w:pPr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59"/>
        <w:gridCol w:w="657"/>
      </w:tblGrid>
      <w:tr w:rsidR="0036058B" w:rsidRPr="00425B23" w14:paraId="60DBBC21" w14:textId="77777777" w:rsidTr="00673584">
        <w:trPr>
          <w:trHeight w:val="534"/>
        </w:trPr>
        <w:tc>
          <w:tcPr>
            <w:tcW w:w="8359" w:type="dxa"/>
            <w:vAlign w:val="center"/>
          </w:tcPr>
          <w:p w14:paraId="31478968" w14:textId="5A5CBAF4" w:rsidR="0036058B" w:rsidRPr="00425B23" w:rsidRDefault="00472CAF" w:rsidP="00E47DF2">
            <w:pPr>
              <w:rPr>
                <w:rFonts w:ascii="Arial" w:hAnsi="Arial" w:cs="Arial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Arial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="Arial"/>
                        <w:sz w:val="20"/>
                        <w:szCs w:val="20"/>
                      </w:rPr>
                      <m:t>W</m:t>
                    </m:r>
                  </m:e>
                  <m:sub>
                    <m:r>
                      <w:rPr>
                        <w:rFonts w:ascii="Cambria Math" w:hAnsi="Cambria Math" w:cs="Arial"/>
                        <w:sz w:val="20"/>
                        <w:szCs w:val="20"/>
                      </w:rPr>
                      <m:t>eff</m:t>
                    </m:r>
                  </m:sub>
                </m:sSub>
                <m:r>
                  <w:rPr>
                    <w:rFonts w:ascii="Cambria Math" w:hAnsi="Cambria Math" w:cs="Arial"/>
                    <w:sz w:val="20"/>
                    <w:szCs w:val="20"/>
                  </w:rPr>
                  <m:t>=2∙</m:t>
                </m:r>
                <m:nary>
                  <m:naryPr>
                    <m:limLoc m:val="subSup"/>
                    <m:ctrlPr>
                      <w:rPr>
                        <w:rFonts w:ascii="Cambria Math" w:hAnsi="Cambria Math" w:cs="Arial"/>
                        <w:i/>
                        <w:sz w:val="20"/>
                        <w:szCs w:val="20"/>
                      </w:rPr>
                    </m:ctrlPr>
                  </m:naryPr>
                  <m:sub>
                    <m:r>
                      <w:rPr>
                        <w:rFonts w:ascii="Cambria Math" w:hAnsi="Cambria Math" w:cs="Arial"/>
                        <w:sz w:val="20"/>
                        <w:szCs w:val="20"/>
                      </w:rPr>
                      <m:t>0</m:t>
                    </m:r>
                  </m:sub>
                  <m:sup>
                    <m:r>
                      <w:rPr>
                        <w:rFonts w:ascii="Cambria Math" w:hAnsi="Cambria Math" w:cs="Arial"/>
                        <w:sz w:val="20"/>
                        <w:szCs w:val="20"/>
                      </w:rPr>
                      <m:t>W/2</m:t>
                    </m:r>
                  </m:sup>
                  <m:e>
                    <m:f>
                      <m:fPr>
                        <m:ctrlPr>
                          <w:rPr>
                            <w:rFonts w:ascii="Cambria Math" w:hAnsi="Cambria Math" w:cs="Arial"/>
                            <w:i/>
                            <w:sz w:val="20"/>
                            <w:szCs w:val="20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 w:cs="Arial"/>
                            <w:sz w:val="20"/>
                            <w:szCs w:val="20"/>
                          </w:rPr>
                          <m:t>σ(x)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 w:cs="Arial"/>
                                <w:i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 w:cs="Arial"/>
                                <w:sz w:val="20"/>
                                <w:szCs w:val="20"/>
                              </w:rPr>
                              <m:t>σ</m:t>
                            </m:r>
                          </m:e>
                          <m:sub>
                            <m:r>
                              <w:rPr>
                                <w:rFonts w:ascii="Cambria Math" w:hAnsi="Cambria Math" w:cs="Arial"/>
                                <w:sz w:val="20"/>
                                <w:szCs w:val="20"/>
                              </w:rPr>
                              <m:t>max</m:t>
                            </m:r>
                          </m:sub>
                        </m:sSub>
                      </m:den>
                    </m:f>
                    <m:r>
                      <w:rPr>
                        <w:rFonts w:ascii="Cambria Math" w:hAnsi="Cambria Math" w:cs="Arial"/>
                        <w:sz w:val="20"/>
                        <w:szCs w:val="20"/>
                      </w:rPr>
                      <m:t>∙dx</m:t>
                    </m:r>
                  </m:e>
                </m:nary>
              </m:oMath>
            </m:oMathPara>
          </w:p>
        </w:tc>
        <w:tc>
          <w:tcPr>
            <w:tcW w:w="657" w:type="dxa"/>
            <w:vAlign w:val="center"/>
          </w:tcPr>
          <w:p w14:paraId="206F1740" w14:textId="316CC0FE" w:rsidR="0036058B" w:rsidRPr="00425B23" w:rsidRDefault="0036058B" w:rsidP="004D4339">
            <w:pPr>
              <w:rPr>
                <w:rFonts w:ascii="Cambria" w:hAnsi="Cambria" w:cs="Arial"/>
                <w:sz w:val="20"/>
                <w:szCs w:val="20"/>
              </w:rPr>
            </w:pPr>
            <w:r w:rsidRPr="00425B23">
              <w:rPr>
                <w:rFonts w:ascii="Cambria" w:hAnsi="Cambria" w:cs="Arial"/>
                <w:sz w:val="20"/>
                <w:szCs w:val="20"/>
              </w:rPr>
              <w:t>(</w:t>
            </w:r>
            <w:r w:rsidR="004D4339" w:rsidRPr="00425B23">
              <w:rPr>
                <w:rFonts w:ascii="Cambria" w:hAnsi="Cambria" w:cs="Arial"/>
                <w:sz w:val="20"/>
                <w:szCs w:val="20"/>
              </w:rPr>
              <w:t>2</w:t>
            </w:r>
            <w:r w:rsidRPr="00425B23">
              <w:rPr>
                <w:rFonts w:ascii="Cambria" w:hAnsi="Cambria" w:cs="Arial"/>
                <w:sz w:val="20"/>
                <w:szCs w:val="20"/>
              </w:rPr>
              <w:t>)</w:t>
            </w:r>
          </w:p>
        </w:tc>
      </w:tr>
    </w:tbl>
    <w:p w14:paraId="5296DACC" w14:textId="77777777" w:rsidR="0036058B" w:rsidRPr="00425B23" w:rsidRDefault="0036058B" w:rsidP="00F074BA">
      <w:pPr>
        <w:rPr>
          <w:rFonts w:ascii="Arial" w:hAnsi="Arial" w:cs="Arial"/>
          <w:sz w:val="20"/>
          <w:szCs w:val="20"/>
        </w:rPr>
      </w:pPr>
    </w:p>
    <w:p w14:paraId="19A95FAD" w14:textId="5E9C6165" w:rsidR="00F074BA" w:rsidRPr="00425B23" w:rsidRDefault="00B441DF" w:rsidP="000C280A">
      <w:pPr>
        <w:spacing w:line="360" w:lineRule="auto"/>
        <w:rPr>
          <w:rFonts w:ascii="Cambria" w:hAnsi="Cambria" w:cs="Arial"/>
          <w:sz w:val="20"/>
          <w:szCs w:val="20"/>
        </w:rPr>
      </w:pPr>
      <w:proofErr w:type="gramStart"/>
      <w:r w:rsidRPr="00425B23">
        <w:rPr>
          <w:rFonts w:ascii="Cambria" w:hAnsi="Cambria" w:cs="Arial"/>
          <w:sz w:val="20"/>
          <w:szCs w:val="20"/>
        </w:rPr>
        <w:t>where</w:t>
      </w:r>
      <w:proofErr w:type="gramEnd"/>
      <w:r w:rsidRPr="00425B23">
        <w:rPr>
          <w:rFonts w:ascii="Cambria" w:hAnsi="Cambria" w:cs="Arial"/>
          <w:sz w:val="20"/>
          <w:szCs w:val="20"/>
        </w:rPr>
        <w:t xml:space="preserve"> </w:t>
      </w:r>
      <w:r w:rsidR="002C6681" w:rsidRPr="00425B23">
        <w:rPr>
          <w:rFonts w:ascii="Cambria" w:hAnsi="Cambria" w:cs="Arial"/>
          <w:i/>
          <w:sz w:val="20"/>
          <w:szCs w:val="20"/>
        </w:rPr>
        <w:t>x</w:t>
      </w:r>
      <w:r w:rsidR="002C6681" w:rsidRPr="00425B23">
        <w:rPr>
          <w:rFonts w:ascii="Cambria" w:hAnsi="Cambria" w:cs="Arial"/>
          <w:sz w:val="20"/>
          <w:szCs w:val="20"/>
        </w:rPr>
        <w:t xml:space="preserve"> is the coordinate </w:t>
      </w:r>
      <w:r w:rsidR="005D5EFA" w:rsidRPr="00425B23">
        <w:rPr>
          <w:rFonts w:ascii="Cambria" w:hAnsi="Cambria" w:cs="Arial"/>
          <w:sz w:val="20"/>
          <w:szCs w:val="20"/>
        </w:rPr>
        <w:t>across</w:t>
      </w:r>
      <w:r w:rsidR="002C6681" w:rsidRPr="00425B23">
        <w:rPr>
          <w:rFonts w:ascii="Cambria" w:hAnsi="Cambria" w:cs="Arial"/>
          <w:sz w:val="20"/>
          <w:szCs w:val="20"/>
        </w:rPr>
        <w:t xml:space="preserve"> the width (Fig. 2), </w:t>
      </w:r>
      <w:r w:rsidR="00FC67D6" w:rsidRPr="00425B23">
        <w:rPr>
          <w:rFonts w:ascii="Cambria" w:hAnsi="Cambria" w:cs="Arial"/>
          <w:i/>
          <w:sz w:val="20"/>
          <w:szCs w:val="20"/>
        </w:rPr>
        <w:t>σ</w:t>
      </w:r>
      <w:r w:rsidR="00FC67D6" w:rsidRPr="00425B23">
        <w:rPr>
          <w:rFonts w:ascii="Cambria" w:hAnsi="Cambria" w:cs="Arial"/>
          <w:sz w:val="20"/>
          <w:szCs w:val="20"/>
        </w:rPr>
        <w:t xml:space="preserve"> refers to </w:t>
      </w:r>
      <w:r w:rsidR="00A73BAD" w:rsidRPr="00425B23">
        <w:rPr>
          <w:rFonts w:ascii="Cambria" w:hAnsi="Cambria" w:cs="Arial"/>
          <w:sz w:val="20"/>
          <w:szCs w:val="20"/>
        </w:rPr>
        <w:t>axial stress</w:t>
      </w:r>
      <w:r w:rsidR="00FC67D6" w:rsidRPr="00425B23">
        <w:rPr>
          <w:rFonts w:ascii="Cambria" w:hAnsi="Cambria" w:cs="Arial"/>
          <w:sz w:val="20"/>
          <w:szCs w:val="20"/>
        </w:rPr>
        <w:t xml:space="preserve"> </w:t>
      </w:r>
      <w:r w:rsidR="00B45DBE" w:rsidRPr="00425B23">
        <w:rPr>
          <w:rFonts w:ascii="Cambria" w:hAnsi="Cambria" w:cs="Arial"/>
          <w:sz w:val="20"/>
          <w:szCs w:val="20"/>
        </w:rPr>
        <w:t>(</w:t>
      </w:r>
      <w:r w:rsidR="00FC67D6" w:rsidRPr="00425B23">
        <w:rPr>
          <w:rFonts w:ascii="Cambria" w:hAnsi="Cambria" w:cs="Arial"/>
          <w:sz w:val="20"/>
          <w:szCs w:val="20"/>
        </w:rPr>
        <w:t>in the initial linear responses</w:t>
      </w:r>
      <w:r w:rsidR="00B45DBE" w:rsidRPr="00425B23">
        <w:rPr>
          <w:rFonts w:ascii="Cambria" w:hAnsi="Cambria" w:cs="Arial"/>
          <w:sz w:val="20"/>
          <w:szCs w:val="20"/>
        </w:rPr>
        <w:t>)</w:t>
      </w:r>
      <w:r w:rsidR="00C25CAA" w:rsidRPr="00425B23">
        <w:rPr>
          <w:rFonts w:ascii="Cambria" w:hAnsi="Cambria" w:cs="Arial"/>
          <w:sz w:val="20"/>
          <w:szCs w:val="20"/>
        </w:rPr>
        <w:t xml:space="preserve"> and </w:t>
      </w:r>
      <w:proofErr w:type="spellStart"/>
      <w:r w:rsidR="002C6681" w:rsidRPr="00425B23">
        <w:rPr>
          <w:rFonts w:ascii="Cambria" w:hAnsi="Cambria" w:cs="Arial"/>
          <w:i/>
          <w:sz w:val="20"/>
          <w:szCs w:val="20"/>
        </w:rPr>
        <w:t>σ</w:t>
      </w:r>
      <w:r w:rsidR="002C6681" w:rsidRPr="00425B23">
        <w:rPr>
          <w:rFonts w:ascii="Cambria" w:hAnsi="Cambria" w:cs="Arial"/>
          <w:i/>
          <w:sz w:val="20"/>
          <w:szCs w:val="20"/>
          <w:vertAlign w:val="subscript"/>
        </w:rPr>
        <w:t>max</w:t>
      </w:r>
      <w:proofErr w:type="spellEnd"/>
      <w:r w:rsidR="00FC67D6" w:rsidRPr="00425B23">
        <w:rPr>
          <w:rFonts w:ascii="Cambria" w:hAnsi="Cambria" w:cs="Arial"/>
          <w:sz w:val="20"/>
          <w:szCs w:val="20"/>
        </w:rPr>
        <w:t xml:space="preserve"> </w:t>
      </w:r>
      <w:r w:rsidR="00C25CAA" w:rsidRPr="00425B23">
        <w:rPr>
          <w:rFonts w:ascii="Cambria" w:hAnsi="Cambria" w:cs="Arial"/>
          <w:sz w:val="20"/>
          <w:szCs w:val="20"/>
        </w:rPr>
        <w:t xml:space="preserve">to </w:t>
      </w:r>
      <w:r w:rsidR="00B45DBE" w:rsidRPr="00425B23">
        <w:rPr>
          <w:rFonts w:ascii="Cambria" w:hAnsi="Cambria" w:cs="Arial"/>
          <w:sz w:val="20"/>
          <w:szCs w:val="20"/>
        </w:rPr>
        <w:t>its maximum value</w:t>
      </w:r>
      <w:r w:rsidR="00FC67D6" w:rsidRPr="00425B23">
        <w:rPr>
          <w:rFonts w:ascii="Cambria" w:hAnsi="Cambria" w:cs="Arial"/>
          <w:sz w:val="20"/>
          <w:szCs w:val="20"/>
        </w:rPr>
        <w:t xml:space="preserve">. </w:t>
      </w:r>
      <w:r w:rsidR="007D0242" w:rsidRPr="00425B23">
        <w:rPr>
          <w:rFonts w:ascii="Cambria" w:hAnsi="Cambria" w:cs="Arial"/>
          <w:sz w:val="20"/>
          <w:szCs w:val="20"/>
        </w:rPr>
        <w:t xml:space="preserve">This </w:t>
      </w:r>
      <w:r w:rsidR="004733E4" w:rsidRPr="00425B23">
        <w:rPr>
          <w:rFonts w:ascii="Cambria" w:hAnsi="Cambria" w:cs="Arial"/>
          <w:sz w:val="20"/>
          <w:szCs w:val="20"/>
        </w:rPr>
        <w:t>equation</w:t>
      </w:r>
      <w:r w:rsidR="00FC67D6" w:rsidRPr="00425B23">
        <w:rPr>
          <w:rFonts w:ascii="Cambria" w:hAnsi="Cambria" w:cs="Arial"/>
          <w:sz w:val="20"/>
          <w:szCs w:val="20"/>
        </w:rPr>
        <w:t xml:space="preserve"> resulted </w:t>
      </w:r>
      <w:r w:rsidR="00380920" w:rsidRPr="00425B23">
        <w:rPr>
          <w:rFonts w:ascii="Cambria" w:hAnsi="Cambria" w:cs="Arial"/>
          <w:sz w:val="20"/>
          <w:szCs w:val="20"/>
        </w:rPr>
        <w:t xml:space="preserve">approximately in </w:t>
      </w:r>
      <w:r w:rsidR="00887F7F" w:rsidRPr="00425B23">
        <w:rPr>
          <w:rFonts w:ascii="Cambria" w:hAnsi="Cambria" w:cs="Arial"/>
          <w:sz w:val="20"/>
          <w:szCs w:val="20"/>
        </w:rPr>
        <w:t>0.</w:t>
      </w:r>
      <w:r w:rsidR="00165D77" w:rsidRPr="00425B23">
        <w:rPr>
          <w:rFonts w:ascii="Cambria" w:hAnsi="Cambria" w:cs="Arial"/>
          <w:sz w:val="20"/>
          <w:szCs w:val="20"/>
        </w:rPr>
        <w:t>4</w:t>
      </w:r>
      <w:r w:rsidR="00887F7F" w:rsidRPr="00425B23">
        <w:rPr>
          <w:rFonts w:ascii="Cambria" w:hAnsi="Cambria" w:cs="Arial"/>
          <w:sz w:val="20"/>
          <w:szCs w:val="20"/>
        </w:rPr>
        <w:t>5</w:t>
      </w:r>
      <w:r w:rsidR="00887F7F" w:rsidRPr="00425B23">
        <w:rPr>
          <w:rFonts w:ascii="Cambria" w:hAnsi="Cambria" w:cs="Arial"/>
          <w:i/>
          <w:sz w:val="20"/>
          <w:szCs w:val="20"/>
        </w:rPr>
        <w:t>W</w:t>
      </w:r>
      <w:r w:rsidR="00F77C27" w:rsidRPr="00425B23">
        <w:rPr>
          <w:rFonts w:ascii="Cambria" w:hAnsi="Cambria" w:cs="Arial"/>
          <w:sz w:val="20"/>
          <w:szCs w:val="20"/>
        </w:rPr>
        <w:t xml:space="preserve"> </w:t>
      </w:r>
      <w:r w:rsidR="00B9580C" w:rsidRPr="00425B23">
        <w:rPr>
          <w:rFonts w:ascii="Cambria" w:hAnsi="Cambria" w:cs="Arial"/>
          <w:sz w:val="20"/>
          <w:szCs w:val="20"/>
        </w:rPr>
        <w:t xml:space="preserve">(shear span) </w:t>
      </w:r>
      <w:r w:rsidR="00F77C27" w:rsidRPr="00425B23">
        <w:rPr>
          <w:rFonts w:ascii="Cambria" w:hAnsi="Cambria" w:cs="Arial"/>
          <w:sz w:val="20"/>
          <w:szCs w:val="20"/>
        </w:rPr>
        <w:t>and 0.80</w:t>
      </w:r>
      <w:r w:rsidR="00F77C27" w:rsidRPr="00425B23">
        <w:rPr>
          <w:rFonts w:ascii="Cambria" w:hAnsi="Cambria" w:cs="Arial"/>
          <w:i/>
          <w:sz w:val="20"/>
          <w:szCs w:val="20"/>
        </w:rPr>
        <w:t>W</w:t>
      </w:r>
      <w:r w:rsidR="00B9580C" w:rsidRPr="00425B23">
        <w:rPr>
          <w:rFonts w:ascii="Cambria" w:hAnsi="Cambria" w:cs="Arial"/>
          <w:sz w:val="20"/>
          <w:szCs w:val="20"/>
        </w:rPr>
        <w:t xml:space="preserve"> (bending span)</w:t>
      </w:r>
      <w:r w:rsidR="008C0179" w:rsidRPr="00425B23">
        <w:rPr>
          <w:rFonts w:ascii="Cambria" w:hAnsi="Cambria" w:cs="Arial"/>
          <w:sz w:val="20"/>
          <w:szCs w:val="20"/>
        </w:rPr>
        <w:t xml:space="preserve"> and a</w:t>
      </w:r>
      <w:r w:rsidR="00B54112" w:rsidRPr="00425B23">
        <w:rPr>
          <w:rFonts w:ascii="Cambria" w:hAnsi="Cambria" w:cs="Arial"/>
          <w:sz w:val="20"/>
          <w:szCs w:val="20"/>
        </w:rPr>
        <w:t xml:space="preserve">n </w:t>
      </w:r>
      <w:r w:rsidR="00F77C27" w:rsidRPr="00425B23">
        <w:rPr>
          <w:rFonts w:ascii="Cambria" w:hAnsi="Cambria" w:cs="Arial"/>
          <w:sz w:val="20"/>
          <w:szCs w:val="20"/>
        </w:rPr>
        <w:t xml:space="preserve">average </w:t>
      </w:r>
      <w:r w:rsidR="0001260C" w:rsidRPr="00425B23">
        <w:rPr>
          <w:rFonts w:ascii="Cambria" w:hAnsi="Cambria" w:cs="Arial"/>
          <w:sz w:val="20"/>
          <w:szCs w:val="20"/>
        </w:rPr>
        <w:t xml:space="preserve">constant </w:t>
      </w:r>
      <w:r w:rsidR="00F77C27" w:rsidRPr="00425B23">
        <w:rPr>
          <w:rFonts w:ascii="Cambria" w:hAnsi="Cambria" w:cs="Arial"/>
          <w:sz w:val="20"/>
          <w:szCs w:val="20"/>
        </w:rPr>
        <w:t xml:space="preserve">value of </w:t>
      </w:r>
      <w:proofErr w:type="spellStart"/>
      <w:r w:rsidR="00F77C27" w:rsidRPr="00425B23">
        <w:rPr>
          <w:rFonts w:ascii="Cambria" w:hAnsi="Cambria" w:cs="Arial"/>
          <w:i/>
          <w:sz w:val="20"/>
          <w:szCs w:val="20"/>
        </w:rPr>
        <w:t>W</w:t>
      </w:r>
      <w:r w:rsidR="00F77C27" w:rsidRPr="00425B23">
        <w:rPr>
          <w:rFonts w:ascii="Cambria" w:hAnsi="Cambria" w:cs="Arial"/>
          <w:i/>
          <w:sz w:val="20"/>
          <w:szCs w:val="20"/>
          <w:vertAlign w:val="subscript"/>
        </w:rPr>
        <w:t>eff</w:t>
      </w:r>
      <w:proofErr w:type="spellEnd"/>
      <w:r w:rsidR="00F77C27" w:rsidRPr="00425B23">
        <w:rPr>
          <w:rFonts w:ascii="Cambria" w:hAnsi="Cambria" w:cs="Arial"/>
          <w:sz w:val="20"/>
          <w:szCs w:val="20"/>
        </w:rPr>
        <w:t xml:space="preserve"> = 0.6</w:t>
      </w:r>
      <w:r w:rsidR="00F77C27" w:rsidRPr="00425B23">
        <w:rPr>
          <w:rFonts w:ascii="Cambria" w:hAnsi="Cambria" w:cs="Arial"/>
          <w:i/>
          <w:sz w:val="20"/>
          <w:szCs w:val="20"/>
        </w:rPr>
        <w:t>W</w:t>
      </w:r>
      <w:r w:rsidR="00F77C27" w:rsidRPr="00425B23">
        <w:rPr>
          <w:rFonts w:ascii="Cambria" w:hAnsi="Cambria" w:cs="Arial"/>
          <w:sz w:val="20"/>
          <w:szCs w:val="20"/>
        </w:rPr>
        <w:t xml:space="preserve"> </w:t>
      </w:r>
      <w:r w:rsidR="0001260C" w:rsidRPr="00425B23">
        <w:rPr>
          <w:rFonts w:ascii="Cambria" w:hAnsi="Cambria" w:cs="Arial"/>
          <w:sz w:val="20"/>
          <w:szCs w:val="20"/>
        </w:rPr>
        <w:t xml:space="preserve">along the full span </w:t>
      </w:r>
      <w:r w:rsidR="00596F42" w:rsidRPr="00425B23">
        <w:rPr>
          <w:rFonts w:ascii="Cambria" w:hAnsi="Cambria" w:cs="Arial"/>
          <w:sz w:val="20"/>
          <w:szCs w:val="20"/>
        </w:rPr>
        <w:t>was</w:t>
      </w:r>
      <w:r w:rsidR="00F77C27" w:rsidRPr="00425B23">
        <w:rPr>
          <w:rFonts w:ascii="Cambria" w:hAnsi="Cambria" w:cs="Arial"/>
          <w:sz w:val="20"/>
          <w:szCs w:val="20"/>
        </w:rPr>
        <w:t xml:space="preserve"> </w:t>
      </w:r>
      <w:r w:rsidR="0001260C" w:rsidRPr="00425B23">
        <w:rPr>
          <w:rFonts w:ascii="Cambria" w:hAnsi="Cambria" w:cs="Arial"/>
          <w:sz w:val="20"/>
          <w:szCs w:val="20"/>
        </w:rPr>
        <w:t>adopted</w:t>
      </w:r>
      <w:r w:rsidR="00F77C27" w:rsidRPr="00425B23">
        <w:rPr>
          <w:rFonts w:ascii="Cambria" w:hAnsi="Cambria" w:cs="Arial"/>
          <w:sz w:val="20"/>
          <w:szCs w:val="20"/>
        </w:rPr>
        <w:t xml:space="preserve"> </w:t>
      </w:r>
      <w:r w:rsidR="0001260C" w:rsidRPr="00425B23">
        <w:rPr>
          <w:rFonts w:ascii="Cambria" w:hAnsi="Cambria" w:cs="Arial"/>
          <w:sz w:val="20"/>
          <w:szCs w:val="20"/>
        </w:rPr>
        <w:t>in</w:t>
      </w:r>
      <w:r w:rsidR="00596F42" w:rsidRPr="00425B23">
        <w:rPr>
          <w:rFonts w:ascii="Cambria" w:hAnsi="Cambria" w:cs="Arial"/>
          <w:sz w:val="20"/>
          <w:szCs w:val="20"/>
        </w:rPr>
        <w:t xml:space="preserve"> the </w:t>
      </w:r>
      <w:r w:rsidR="004733E4" w:rsidRPr="00425B23">
        <w:rPr>
          <w:rFonts w:ascii="Cambria" w:hAnsi="Cambria" w:cs="Arial"/>
          <w:sz w:val="20"/>
          <w:szCs w:val="20"/>
        </w:rPr>
        <w:t>analytical model</w:t>
      </w:r>
      <w:r w:rsidR="008C0179" w:rsidRPr="00425B23">
        <w:rPr>
          <w:rFonts w:ascii="Cambria" w:hAnsi="Cambria" w:cs="Arial"/>
          <w:sz w:val="20"/>
          <w:szCs w:val="20"/>
        </w:rPr>
        <w:t xml:space="preserve"> – an identical </w:t>
      </w:r>
      <w:r w:rsidR="0001260C" w:rsidRPr="00425B23">
        <w:rPr>
          <w:rFonts w:ascii="Cambria" w:hAnsi="Cambria" w:cs="Arial"/>
          <w:sz w:val="20"/>
          <w:szCs w:val="20"/>
        </w:rPr>
        <w:t>constant width</w:t>
      </w:r>
      <w:r w:rsidR="008C0179" w:rsidRPr="00425B23">
        <w:rPr>
          <w:rFonts w:ascii="Cambria" w:hAnsi="Cambria" w:cs="Arial"/>
          <w:sz w:val="20"/>
          <w:szCs w:val="20"/>
        </w:rPr>
        <w:t xml:space="preserve"> is obtained </w:t>
      </w:r>
      <w:r w:rsidR="0001260C" w:rsidRPr="00425B23">
        <w:rPr>
          <w:rFonts w:ascii="Cambria" w:hAnsi="Cambria" w:cs="Arial"/>
          <w:sz w:val="20"/>
          <w:szCs w:val="20"/>
        </w:rPr>
        <w:t>from</w:t>
      </w:r>
      <w:r w:rsidR="008C0179" w:rsidRPr="00425B23">
        <w:rPr>
          <w:rFonts w:ascii="Cambria" w:hAnsi="Cambria" w:cs="Arial"/>
          <w:sz w:val="20"/>
          <w:szCs w:val="20"/>
        </w:rPr>
        <w:t xml:space="preserve"> Eurocode 4</w:t>
      </w:r>
      <w:r w:rsidR="000A4E7A" w:rsidRPr="00425B23">
        <w:rPr>
          <w:rFonts w:ascii="Cambria" w:hAnsi="Cambria" w:cs="Arial"/>
          <w:sz w:val="20"/>
          <w:szCs w:val="20"/>
        </w:rPr>
        <w:t xml:space="preserve"> </w:t>
      </w:r>
      <w:r w:rsidR="0095433D" w:rsidRPr="00425B23">
        <w:rPr>
          <w:rFonts w:ascii="Cambria" w:hAnsi="Cambria" w:cs="Arial"/>
          <w:sz w:val="20"/>
          <w:szCs w:val="20"/>
        </w:rPr>
        <w:t>(</w:t>
      </w:r>
      <w:r w:rsidR="00170FB8" w:rsidRPr="00425B23">
        <w:rPr>
          <w:rFonts w:ascii="Cambria" w:hAnsi="Cambria" w:cs="Arial"/>
          <w:sz w:val="20"/>
          <w:szCs w:val="20"/>
        </w:rPr>
        <w:t xml:space="preserve">BS </w:t>
      </w:r>
      <w:r w:rsidR="00F379E0" w:rsidRPr="00425B23">
        <w:rPr>
          <w:rFonts w:ascii="Cambria" w:hAnsi="Cambria" w:cs="Arial"/>
          <w:sz w:val="20"/>
          <w:szCs w:val="20"/>
        </w:rPr>
        <w:t>2004c</w:t>
      </w:r>
      <w:r w:rsidR="0095433D" w:rsidRPr="00425B23">
        <w:rPr>
          <w:rFonts w:ascii="Cambria" w:hAnsi="Cambria" w:cs="Arial"/>
          <w:sz w:val="20"/>
          <w:szCs w:val="20"/>
        </w:rPr>
        <w:t>)</w:t>
      </w:r>
      <w:r w:rsidR="008C0179" w:rsidRPr="00425B23">
        <w:rPr>
          <w:rFonts w:ascii="Cambria" w:hAnsi="Cambria" w:cs="Arial"/>
          <w:sz w:val="20"/>
          <w:szCs w:val="20"/>
        </w:rPr>
        <w:t xml:space="preserve">. </w:t>
      </w:r>
      <w:r w:rsidR="00A940A8" w:rsidRPr="00425B23">
        <w:rPr>
          <w:rFonts w:ascii="Cambria" w:hAnsi="Cambria" w:cs="Arial"/>
          <w:sz w:val="20"/>
          <w:szCs w:val="20"/>
        </w:rPr>
        <w:t>The</w:t>
      </w:r>
      <w:r w:rsidR="00380920" w:rsidRPr="00425B23">
        <w:rPr>
          <w:rFonts w:ascii="Cambria" w:hAnsi="Cambria" w:cs="Arial"/>
          <w:sz w:val="20"/>
          <w:szCs w:val="20"/>
        </w:rPr>
        <w:t xml:space="preserve"> medium scale panels</w:t>
      </w:r>
      <w:r w:rsidR="00A940A8" w:rsidRPr="00425B23">
        <w:rPr>
          <w:rFonts w:ascii="Cambria" w:hAnsi="Cambria" w:cs="Arial"/>
          <w:sz w:val="20"/>
          <w:szCs w:val="20"/>
        </w:rPr>
        <w:t xml:space="preserve"> had</w:t>
      </w:r>
      <w:r w:rsidR="00380920" w:rsidRPr="00425B23">
        <w:rPr>
          <w:rFonts w:ascii="Cambria" w:hAnsi="Cambria" w:cs="Arial"/>
          <w:sz w:val="20"/>
          <w:szCs w:val="20"/>
        </w:rPr>
        <w:t xml:space="preserve"> monolithic face sheets</w:t>
      </w:r>
      <w:r w:rsidR="00A940A8" w:rsidRPr="00425B23">
        <w:rPr>
          <w:rFonts w:ascii="Cambria" w:hAnsi="Cambria" w:cs="Arial"/>
          <w:sz w:val="20"/>
          <w:szCs w:val="20"/>
        </w:rPr>
        <w:t xml:space="preserve"> </w:t>
      </w:r>
      <w:r w:rsidR="00B9580C" w:rsidRPr="00425B23">
        <w:rPr>
          <w:rFonts w:ascii="Cambria" w:hAnsi="Cambria" w:cs="Arial"/>
          <w:sz w:val="20"/>
          <w:szCs w:val="20"/>
        </w:rPr>
        <w:t xml:space="preserve">(i.e. </w:t>
      </w:r>
      <w:proofErr w:type="spellStart"/>
      <w:r w:rsidR="00B9580C" w:rsidRPr="00425B23">
        <w:rPr>
          <w:rFonts w:ascii="Cambria" w:hAnsi="Cambria" w:cs="Arial"/>
          <w:i/>
          <w:sz w:val="20"/>
          <w:szCs w:val="20"/>
        </w:rPr>
        <w:t>h</w:t>
      </w:r>
      <w:r w:rsidR="00B9580C" w:rsidRPr="00425B23">
        <w:rPr>
          <w:rFonts w:ascii="Cambria" w:hAnsi="Cambria" w:cs="Arial"/>
          <w:i/>
          <w:sz w:val="20"/>
          <w:szCs w:val="20"/>
          <w:vertAlign w:val="subscript"/>
        </w:rPr>
        <w:t>eff</w:t>
      </w:r>
      <w:proofErr w:type="spellEnd"/>
      <w:r w:rsidR="00B9580C" w:rsidRPr="00425B23">
        <w:rPr>
          <w:rFonts w:ascii="Cambria" w:hAnsi="Cambria" w:cs="Arial"/>
          <w:sz w:val="20"/>
          <w:szCs w:val="20"/>
        </w:rPr>
        <w:t xml:space="preserve"> = </w:t>
      </w:r>
      <w:r w:rsidR="00B9580C" w:rsidRPr="00425B23">
        <w:rPr>
          <w:rFonts w:ascii="Cambria" w:hAnsi="Cambria" w:cs="Arial"/>
          <w:i/>
          <w:sz w:val="20"/>
          <w:szCs w:val="20"/>
        </w:rPr>
        <w:t>h</w:t>
      </w:r>
      <w:r w:rsidR="00B9580C" w:rsidRPr="00425B23">
        <w:rPr>
          <w:rFonts w:ascii="Cambria" w:hAnsi="Cambria" w:cs="Arial"/>
          <w:sz w:val="20"/>
          <w:szCs w:val="20"/>
        </w:rPr>
        <w:t xml:space="preserve">) </w:t>
      </w:r>
      <w:r w:rsidR="00A940A8" w:rsidRPr="00425B23">
        <w:rPr>
          <w:rFonts w:ascii="Cambria" w:hAnsi="Cambria" w:cs="Arial"/>
          <w:sz w:val="20"/>
          <w:szCs w:val="20"/>
        </w:rPr>
        <w:t xml:space="preserve">and </w:t>
      </w:r>
      <w:r w:rsidR="00380920" w:rsidRPr="00425B23">
        <w:rPr>
          <w:rFonts w:ascii="Cambria" w:hAnsi="Cambria" w:cs="Arial"/>
          <w:sz w:val="20"/>
          <w:szCs w:val="20"/>
        </w:rPr>
        <w:t>no shear</w:t>
      </w:r>
      <w:r w:rsidR="003C60A4" w:rsidRPr="00425B23">
        <w:rPr>
          <w:rFonts w:ascii="Cambria" w:hAnsi="Cambria" w:cs="Arial"/>
          <w:sz w:val="20"/>
          <w:szCs w:val="20"/>
        </w:rPr>
        <w:t xml:space="preserve"> </w:t>
      </w:r>
      <w:r w:rsidR="00380920" w:rsidRPr="00425B23">
        <w:rPr>
          <w:rFonts w:ascii="Cambria" w:hAnsi="Cambria" w:cs="Arial"/>
          <w:sz w:val="20"/>
          <w:szCs w:val="20"/>
        </w:rPr>
        <w:t>lag was assumed</w:t>
      </w:r>
      <w:r w:rsidR="00F173F0" w:rsidRPr="00425B23">
        <w:rPr>
          <w:rFonts w:ascii="Cambria" w:hAnsi="Cambria" w:cs="Arial"/>
          <w:sz w:val="20"/>
          <w:szCs w:val="20"/>
        </w:rPr>
        <w:t xml:space="preserve"> </w:t>
      </w:r>
      <w:r w:rsidR="00B9580C" w:rsidRPr="00425B23">
        <w:rPr>
          <w:rFonts w:ascii="Cambria" w:hAnsi="Cambria" w:cs="Arial"/>
          <w:sz w:val="20"/>
          <w:szCs w:val="20"/>
        </w:rPr>
        <w:t>(</w:t>
      </w:r>
      <w:r w:rsidR="00A940A8" w:rsidRPr="00425B23">
        <w:rPr>
          <w:rFonts w:ascii="Cambria" w:hAnsi="Cambria" w:cs="Arial"/>
          <w:sz w:val="20"/>
          <w:szCs w:val="20"/>
        </w:rPr>
        <w:t>i.e.</w:t>
      </w:r>
      <w:r w:rsidR="00380920" w:rsidRPr="00425B23">
        <w:rPr>
          <w:rFonts w:ascii="Cambria" w:hAnsi="Cambria" w:cs="Arial"/>
          <w:sz w:val="20"/>
          <w:szCs w:val="20"/>
        </w:rPr>
        <w:t xml:space="preserve"> </w:t>
      </w:r>
      <w:proofErr w:type="spellStart"/>
      <w:r w:rsidR="00380920" w:rsidRPr="00425B23">
        <w:rPr>
          <w:rFonts w:ascii="Cambria" w:hAnsi="Cambria" w:cs="Arial"/>
          <w:i/>
          <w:sz w:val="20"/>
          <w:szCs w:val="20"/>
        </w:rPr>
        <w:t>W</w:t>
      </w:r>
      <w:r w:rsidR="00380920" w:rsidRPr="00425B23">
        <w:rPr>
          <w:rFonts w:ascii="Cambria" w:hAnsi="Cambria" w:cs="Arial"/>
          <w:i/>
          <w:sz w:val="20"/>
          <w:szCs w:val="20"/>
          <w:vertAlign w:val="subscript"/>
        </w:rPr>
        <w:t>eff</w:t>
      </w:r>
      <w:proofErr w:type="spellEnd"/>
      <w:r w:rsidR="00380920" w:rsidRPr="00425B23">
        <w:rPr>
          <w:rFonts w:ascii="Cambria" w:hAnsi="Cambria" w:cs="Arial"/>
          <w:sz w:val="20"/>
          <w:szCs w:val="20"/>
        </w:rPr>
        <w:t xml:space="preserve"> = </w:t>
      </w:r>
      <w:r w:rsidR="00380920" w:rsidRPr="00425B23">
        <w:rPr>
          <w:rFonts w:ascii="Cambria" w:hAnsi="Cambria" w:cs="Arial"/>
          <w:i/>
          <w:sz w:val="20"/>
          <w:szCs w:val="20"/>
        </w:rPr>
        <w:t>W</w:t>
      </w:r>
      <w:r w:rsidR="00B9580C" w:rsidRPr="00425B23">
        <w:rPr>
          <w:rFonts w:ascii="Cambria" w:hAnsi="Cambria" w:cs="Arial"/>
          <w:sz w:val="20"/>
          <w:szCs w:val="20"/>
        </w:rPr>
        <w:t>)</w:t>
      </w:r>
      <w:r w:rsidR="00D1595F" w:rsidRPr="00425B23">
        <w:rPr>
          <w:rFonts w:ascii="Cambria" w:hAnsi="Cambria" w:cs="Arial"/>
          <w:sz w:val="20"/>
          <w:szCs w:val="20"/>
        </w:rPr>
        <w:t xml:space="preserve">. The effective properties, </w:t>
      </w:r>
      <w:r w:rsidR="00854F41" w:rsidRPr="00425B23">
        <w:rPr>
          <w:rFonts w:ascii="Cambria" w:hAnsi="Cambria" w:cs="Arial"/>
          <w:sz w:val="20"/>
          <w:szCs w:val="20"/>
        </w:rPr>
        <w:t xml:space="preserve">and the resulting </w:t>
      </w:r>
      <w:r w:rsidR="001E245F" w:rsidRPr="00425B23">
        <w:rPr>
          <w:rFonts w:ascii="Cambria" w:hAnsi="Cambria" w:cs="Arial"/>
          <w:sz w:val="20"/>
          <w:szCs w:val="20"/>
        </w:rPr>
        <w:t xml:space="preserve">global and local flexural rigidities </w:t>
      </w:r>
      <w:r w:rsidR="00854F41" w:rsidRPr="00425B23">
        <w:rPr>
          <w:rFonts w:ascii="Cambria" w:hAnsi="Cambria" w:cs="Arial"/>
          <w:sz w:val="20"/>
          <w:szCs w:val="20"/>
        </w:rPr>
        <w:t>(</w:t>
      </w:r>
      <w:proofErr w:type="spellStart"/>
      <w:r w:rsidR="001E245F" w:rsidRPr="00425B23">
        <w:rPr>
          <w:rFonts w:ascii="Cambria" w:hAnsi="Cambria" w:cs="Arial"/>
          <w:i/>
          <w:sz w:val="20"/>
          <w:szCs w:val="20"/>
        </w:rPr>
        <w:t>D</w:t>
      </w:r>
      <w:r w:rsidR="001E245F" w:rsidRPr="00425B23">
        <w:rPr>
          <w:rFonts w:ascii="Cambria" w:hAnsi="Cambria" w:cs="Arial"/>
          <w:i/>
          <w:sz w:val="20"/>
          <w:szCs w:val="20"/>
          <w:vertAlign w:val="subscript"/>
        </w:rPr>
        <w:t>local</w:t>
      </w:r>
      <w:proofErr w:type="spellEnd"/>
      <w:r w:rsidR="001E245F" w:rsidRPr="00425B23">
        <w:rPr>
          <w:rFonts w:ascii="Cambria" w:hAnsi="Cambria" w:cs="Arial"/>
          <w:sz w:val="20"/>
          <w:szCs w:val="20"/>
        </w:rPr>
        <w:t xml:space="preserve"> and </w:t>
      </w:r>
      <w:proofErr w:type="spellStart"/>
      <w:r w:rsidR="001E245F" w:rsidRPr="00425B23">
        <w:rPr>
          <w:rFonts w:ascii="Cambria" w:hAnsi="Cambria" w:cs="Arial"/>
          <w:i/>
          <w:sz w:val="20"/>
          <w:szCs w:val="20"/>
        </w:rPr>
        <w:t>D</w:t>
      </w:r>
      <w:r w:rsidR="001E245F" w:rsidRPr="00425B23">
        <w:rPr>
          <w:rFonts w:ascii="Cambria" w:hAnsi="Cambria" w:cs="Arial"/>
          <w:i/>
          <w:sz w:val="20"/>
          <w:szCs w:val="20"/>
          <w:vertAlign w:val="subscript"/>
        </w:rPr>
        <w:t>global</w:t>
      </w:r>
      <w:proofErr w:type="spellEnd"/>
      <w:r w:rsidR="00854F41" w:rsidRPr="00425B23">
        <w:rPr>
          <w:rFonts w:ascii="Cambria" w:hAnsi="Cambria" w:cs="Arial"/>
          <w:sz w:val="20"/>
          <w:szCs w:val="20"/>
        </w:rPr>
        <w:t>)</w:t>
      </w:r>
      <w:r w:rsidR="001E245F" w:rsidRPr="00425B23">
        <w:rPr>
          <w:rFonts w:ascii="Cambria" w:hAnsi="Cambria" w:cs="Arial"/>
          <w:sz w:val="20"/>
          <w:szCs w:val="20"/>
        </w:rPr>
        <w:t xml:space="preserve"> and shear stiffness</w:t>
      </w:r>
      <w:r w:rsidR="00854F41" w:rsidRPr="00425B23">
        <w:rPr>
          <w:rFonts w:ascii="Cambria" w:hAnsi="Cambria" w:cs="Arial"/>
          <w:sz w:val="20"/>
          <w:szCs w:val="20"/>
        </w:rPr>
        <w:t xml:space="preserve"> (</w:t>
      </w:r>
      <w:r w:rsidR="001E245F" w:rsidRPr="00425B23">
        <w:rPr>
          <w:rFonts w:ascii="Cambria" w:hAnsi="Cambria" w:cs="Arial"/>
          <w:i/>
          <w:sz w:val="20"/>
          <w:szCs w:val="20"/>
        </w:rPr>
        <w:t>U</w:t>
      </w:r>
      <w:r w:rsidR="00854F41" w:rsidRPr="00425B23">
        <w:rPr>
          <w:rFonts w:ascii="Cambria" w:hAnsi="Cambria" w:cs="Arial"/>
          <w:sz w:val="20"/>
          <w:szCs w:val="20"/>
        </w:rPr>
        <w:t xml:space="preserve">) according to </w:t>
      </w:r>
      <w:proofErr w:type="spellStart"/>
      <w:r w:rsidR="00854F41" w:rsidRPr="00425B23">
        <w:rPr>
          <w:rFonts w:ascii="Cambria" w:hAnsi="Cambria" w:cs="Arial"/>
          <w:sz w:val="20"/>
          <w:szCs w:val="20"/>
        </w:rPr>
        <w:t>Pascual</w:t>
      </w:r>
      <w:proofErr w:type="spellEnd"/>
      <w:r w:rsidR="00854F41" w:rsidRPr="00425B23">
        <w:rPr>
          <w:rFonts w:ascii="Cambria" w:hAnsi="Cambria" w:cs="Arial"/>
          <w:sz w:val="20"/>
          <w:szCs w:val="20"/>
        </w:rPr>
        <w:t xml:space="preserve"> et al. model,</w:t>
      </w:r>
      <w:r w:rsidR="001E245F" w:rsidRPr="00425B23">
        <w:rPr>
          <w:rFonts w:ascii="Cambria" w:hAnsi="Cambria" w:cs="Arial"/>
          <w:sz w:val="20"/>
          <w:szCs w:val="20"/>
        </w:rPr>
        <w:t xml:space="preserve"> are reported in Table 3</w:t>
      </w:r>
      <w:r w:rsidR="00CF162D" w:rsidRPr="00425B23">
        <w:rPr>
          <w:rFonts w:ascii="Cambria" w:hAnsi="Cambria" w:cs="Arial"/>
          <w:sz w:val="20"/>
          <w:szCs w:val="20"/>
        </w:rPr>
        <w:t xml:space="preserve"> for all panels</w:t>
      </w:r>
      <w:r w:rsidR="00F074BA" w:rsidRPr="00425B23">
        <w:rPr>
          <w:rFonts w:ascii="Cambria" w:hAnsi="Cambria" w:cs="Arial"/>
          <w:sz w:val="20"/>
          <w:szCs w:val="20"/>
        </w:rPr>
        <w:t>.</w:t>
      </w:r>
      <w:r w:rsidR="005F25C7" w:rsidRPr="00425B23">
        <w:rPr>
          <w:rFonts w:ascii="Cambria" w:hAnsi="Cambria" w:cs="Arial"/>
          <w:sz w:val="20"/>
          <w:szCs w:val="20"/>
        </w:rPr>
        <w:t xml:space="preserve"> </w:t>
      </w:r>
    </w:p>
    <w:p w14:paraId="7BD07F7F" w14:textId="7775661D" w:rsidR="00585162" w:rsidRPr="00425B23" w:rsidRDefault="006B0FA4" w:rsidP="000C280A">
      <w:pPr>
        <w:spacing w:line="360" w:lineRule="auto"/>
        <w:ind w:firstLine="720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>T</w:t>
      </w:r>
      <w:r w:rsidR="00585162" w:rsidRPr="00425B23">
        <w:rPr>
          <w:rFonts w:ascii="Cambria" w:hAnsi="Cambria" w:cs="Arial"/>
          <w:sz w:val="20"/>
          <w:szCs w:val="20"/>
        </w:rPr>
        <w:t xml:space="preserve">he model was applied in </w:t>
      </w:r>
      <w:r w:rsidR="00BC111C">
        <w:rPr>
          <w:rFonts w:ascii="Cambria" w:hAnsi="Cambria" w:cs="Arial"/>
          <w:sz w:val="20"/>
          <w:szCs w:val="20"/>
        </w:rPr>
        <w:t xml:space="preserve">two </w:t>
      </w:r>
      <w:r w:rsidR="00585162" w:rsidRPr="00425B23">
        <w:rPr>
          <w:rFonts w:ascii="Cambria" w:hAnsi="Cambria" w:cs="Arial"/>
          <w:sz w:val="20"/>
          <w:szCs w:val="20"/>
        </w:rPr>
        <w:t>load steps:</w:t>
      </w:r>
      <w:r w:rsidR="005D5605" w:rsidRPr="00425B23">
        <w:rPr>
          <w:rFonts w:ascii="Cambria" w:hAnsi="Cambria" w:cs="Arial"/>
          <w:sz w:val="20"/>
          <w:szCs w:val="20"/>
        </w:rPr>
        <w:t xml:space="preserve"> </w:t>
      </w:r>
      <w:r w:rsidR="00585162" w:rsidRPr="00425B23">
        <w:rPr>
          <w:rFonts w:ascii="Cambria" w:hAnsi="Cambria" w:cs="Arial"/>
          <w:sz w:val="20"/>
          <w:szCs w:val="20"/>
        </w:rPr>
        <w:t xml:space="preserve">firstly </w:t>
      </w:r>
      <w:r w:rsidR="005D5605" w:rsidRPr="00425B23">
        <w:rPr>
          <w:rFonts w:ascii="Cambria" w:hAnsi="Cambria" w:cs="Arial"/>
          <w:sz w:val="20"/>
          <w:szCs w:val="20"/>
        </w:rPr>
        <w:t xml:space="preserve">non-yielded </w:t>
      </w:r>
      <w:r w:rsidR="0043401B" w:rsidRPr="00425B23">
        <w:rPr>
          <w:rFonts w:ascii="Cambria" w:hAnsi="Cambria" w:cs="Arial"/>
          <w:sz w:val="20"/>
          <w:szCs w:val="20"/>
        </w:rPr>
        <w:t xml:space="preserve">materials </w:t>
      </w:r>
      <w:r w:rsidR="005D5605" w:rsidRPr="00425B23">
        <w:rPr>
          <w:rFonts w:ascii="Cambria" w:hAnsi="Cambria" w:cs="Arial"/>
          <w:sz w:val="20"/>
          <w:szCs w:val="20"/>
        </w:rPr>
        <w:t>(</w:t>
      </w:r>
      <w:r w:rsidR="005D5605" w:rsidRPr="00425B23">
        <w:rPr>
          <w:rFonts w:ascii="Cambria" w:hAnsi="Cambria" w:cs="Arial"/>
          <w:i/>
          <w:sz w:val="20"/>
          <w:szCs w:val="20"/>
        </w:rPr>
        <w:t>01</w:t>
      </w:r>
      <w:r w:rsidR="005D5605" w:rsidRPr="00425B23">
        <w:rPr>
          <w:rFonts w:ascii="Cambria" w:hAnsi="Cambria" w:cs="Arial"/>
          <w:sz w:val="20"/>
          <w:szCs w:val="20"/>
        </w:rPr>
        <w:t xml:space="preserve">), </w:t>
      </w:r>
      <w:r w:rsidR="00BC111C">
        <w:rPr>
          <w:rFonts w:ascii="Cambria" w:hAnsi="Cambria" w:cs="Arial"/>
          <w:sz w:val="20"/>
          <w:szCs w:val="20"/>
        </w:rPr>
        <w:t xml:space="preserve">and </w:t>
      </w:r>
      <w:r w:rsidR="00585162" w:rsidRPr="00425B23">
        <w:rPr>
          <w:rFonts w:ascii="Cambria" w:hAnsi="Cambria" w:cs="Arial"/>
          <w:sz w:val="20"/>
          <w:szCs w:val="20"/>
        </w:rPr>
        <w:t xml:space="preserve">secondly </w:t>
      </w:r>
      <w:r w:rsidR="005D5605" w:rsidRPr="00425B23">
        <w:rPr>
          <w:rFonts w:ascii="Cambria" w:hAnsi="Cambria" w:cs="Arial"/>
          <w:sz w:val="20"/>
          <w:szCs w:val="20"/>
        </w:rPr>
        <w:t>adhesive yielded</w:t>
      </w:r>
      <w:r w:rsidR="00894A5C" w:rsidRPr="00425B23">
        <w:rPr>
          <w:rFonts w:ascii="Cambria" w:hAnsi="Cambria" w:cs="Arial"/>
          <w:sz w:val="20"/>
          <w:szCs w:val="20"/>
        </w:rPr>
        <w:t xml:space="preserve"> in shear </w:t>
      </w:r>
      <w:r w:rsidR="005D5605" w:rsidRPr="00425B23">
        <w:rPr>
          <w:rFonts w:ascii="Cambria" w:hAnsi="Cambria" w:cs="Arial"/>
          <w:sz w:val="20"/>
          <w:szCs w:val="20"/>
        </w:rPr>
        <w:t>(</w:t>
      </w:r>
      <w:r w:rsidR="005D5605" w:rsidRPr="00425B23">
        <w:rPr>
          <w:rFonts w:ascii="Cambria" w:hAnsi="Cambria" w:cs="Arial"/>
          <w:i/>
          <w:sz w:val="20"/>
          <w:szCs w:val="20"/>
        </w:rPr>
        <w:t>12</w:t>
      </w:r>
      <w:r w:rsidR="005D5605" w:rsidRPr="00425B23">
        <w:rPr>
          <w:rFonts w:ascii="Cambria" w:hAnsi="Cambria" w:cs="Arial"/>
          <w:sz w:val="20"/>
          <w:szCs w:val="20"/>
        </w:rPr>
        <w:t>)</w:t>
      </w:r>
      <w:r w:rsidR="00BC111C">
        <w:rPr>
          <w:rFonts w:ascii="Cambria" w:hAnsi="Cambria" w:cs="Arial"/>
          <w:sz w:val="20"/>
          <w:szCs w:val="20"/>
        </w:rPr>
        <w:t xml:space="preserve"> (no yielding of steel was predicted)</w:t>
      </w:r>
      <w:r w:rsidR="00EB77FD" w:rsidRPr="00425B23">
        <w:rPr>
          <w:rFonts w:ascii="Cambria" w:hAnsi="Cambria" w:cs="Arial"/>
          <w:sz w:val="20"/>
          <w:szCs w:val="20"/>
        </w:rPr>
        <w:t>.</w:t>
      </w:r>
      <w:r w:rsidR="005D5605" w:rsidRPr="00425B23">
        <w:rPr>
          <w:rFonts w:ascii="Cambria" w:hAnsi="Cambria" w:cs="Arial"/>
          <w:sz w:val="20"/>
          <w:szCs w:val="20"/>
        </w:rPr>
        <w:t xml:space="preserve"> </w:t>
      </w:r>
      <w:r w:rsidR="00B72048" w:rsidRPr="00425B23">
        <w:rPr>
          <w:rFonts w:ascii="Cambria" w:hAnsi="Cambria" w:cs="Arial"/>
          <w:sz w:val="20"/>
          <w:szCs w:val="20"/>
        </w:rPr>
        <w:t>For panel 700-L, t</w:t>
      </w:r>
      <w:r w:rsidR="00423AEA" w:rsidRPr="00425B23">
        <w:rPr>
          <w:rFonts w:ascii="Cambria" w:hAnsi="Cambria" w:cs="Arial"/>
          <w:sz w:val="20"/>
          <w:szCs w:val="20"/>
        </w:rPr>
        <w:t xml:space="preserve">he modelled response, </w:t>
      </w:r>
      <w:r w:rsidR="00423AEA" w:rsidRPr="00425B23">
        <w:rPr>
          <w:rFonts w:ascii="Cambria" w:hAnsi="Cambria" w:cs="Arial"/>
          <w:i/>
          <w:sz w:val="20"/>
          <w:szCs w:val="20"/>
        </w:rPr>
        <w:t>2P-w</w:t>
      </w:r>
      <w:r w:rsidR="00423AEA" w:rsidRPr="00425B23">
        <w:rPr>
          <w:rFonts w:ascii="Cambria" w:hAnsi="Cambria" w:cs="Arial"/>
          <w:sz w:val="20"/>
          <w:szCs w:val="20"/>
        </w:rPr>
        <w:t xml:space="preserve">, provided a good fit to the experimental results (Fig. 3a). </w:t>
      </w:r>
      <w:r w:rsidR="00F42886" w:rsidRPr="00425B23">
        <w:rPr>
          <w:rFonts w:ascii="Cambria" w:hAnsi="Cambria" w:cs="Arial"/>
          <w:sz w:val="20"/>
          <w:szCs w:val="20"/>
        </w:rPr>
        <w:t xml:space="preserve">For </w:t>
      </w:r>
      <w:r w:rsidR="00423AEA" w:rsidRPr="00425B23">
        <w:rPr>
          <w:rFonts w:ascii="Cambria" w:hAnsi="Cambria" w:cs="Arial"/>
          <w:sz w:val="20"/>
          <w:szCs w:val="20"/>
        </w:rPr>
        <w:t xml:space="preserve">the large scale panels, the modelled responses followed closely the initial stiffness of the panels for </w:t>
      </w:r>
      <w:proofErr w:type="spellStart"/>
      <w:r w:rsidR="00423AEA" w:rsidRPr="00425B23">
        <w:rPr>
          <w:rFonts w:ascii="Cambria" w:hAnsi="Cambria" w:cs="Arial"/>
          <w:i/>
          <w:sz w:val="20"/>
          <w:szCs w:val="20"/>
        </w:rPr>
        <w:t>W</w:t>
      </w:r>
      <w:r w:rsidR="00423AEA" w:rsidRPr="00425B23">
        <w:rPr>
          <w:rFonts w:ascii="Cambria" w:hAnsi="Cambria" w:cs="Arial"/>
          <w:i/>
          <w:sz w:val="20"/>
          <w:szCs w:val="20"/>
          <w:vertAlign w:val="subscript"/>
        </w:rPr>
        <w:t>eff</w:t>
      </w:r>
      <w:proofErr w:type="spellEnd"/>
      <w:r w:rsidR="00423AEA" w:rsidRPr="00425B23">
        <w:rPr>
          <w:rFonts w:ascii="Cambria" w:hAnsi="Cambria" w:cs="Arial"/>
          <w:sz w:val="20"/>
          <w:szCs w:val="20"/>
          <w:vertAlign w:val="subscript"/>
        </w:rPr>
        <w:t xml:space="preserve"> </w:t>
      </w:r>
      <w:r w:rsidR="00423AEA" w:rsidRPr="00425B23">
        <w:rPr>
          <w:rFonts w:ascii="Cambria" w:hAnsi="Cambria" w:cs="Arial"/>
          <w:sz w:val="20"/>
          <w:szCs w:val="20"/>
        </w:rPr>
        <w:t>= 0.6</w:t>
      </w:r>
      <w:r w:rsidR="00423AEA" w:rsidRPr="00425B23">
        <w:rPr>
          <w:rFonts w:ascii="Cambria" w:hAnsi="Cambria" w:cs="Arial"/>
          <w:i/>
          <w:sz w:val="20"/>
          <w:szCs w:val="20"/>
        </w:rPr>
        <w:t>W</w:t>
      </w:r>
      <w:r w:rsidR="00423AEA" w:rsidRPr="00425B23">
        <w:rPr>
          <w:rFonts w:ascii="Cambria" w:hAnsi="Cambria" w:cs="Arial"/>
          <w:sz w:val="20"/>
          <w:szCs w:val="20"/>
        </w:rPr>
        <w:t xml:space="preserve"> (Fig.3b). The yielding </w:t>
      </w:r>
      <w:r w:rsidR="00F90BD9" w:rsidRPr="00425B23">
        <w:rPr>
          <w:rFonts w:ascii="Cambria" w:hAnsi="Cambria" w:cs="Arial"/>
          <w:sz w:val="20"/>
          <w:szCs w:val="20"/>
        </w:rPr>
        <w:t>of</w:t>
      </w:r>
      <w:r w:rsidR="00423AEA" w:rsidRPr="00425B23">
        <w:rPr>
          <w:rFonts w:ascii="Cambria" w:hAnsi="Cambria" w:cs="Arial"/>
          <w:sz w:val="20"/>
          <w:szCs w:val="20"/>
        </w:rPr>
        <w:t xml:space="preserve"> the adhesive was predicted at 38 </w:t>
      </w:r>
      <w:proofErr w:type="spellStart"/>
      <w:proofErr w:type="gramStart"/>
      <w:r w:rsidR="00423AEA" w:rsidRPr="00425B23">
        <w:rPr>
          <w:rFonts w:ascii="Cambria" w:hAnsi="Cambria" w:cs="Arial"/>
          <w:sz w:val="20"/>
          <w:szCs w:val="20"/>
        </w:rPr>
        <w:t>kN</w:t>
      </w:r>
      <w:proofErr w:type="spellEnd"/>
      <w:proofErr w:type="gramEnd"/>
      <w:r w:rsidR="00423AEA" w:rsidRPr="00425B23">
        <w:rPr>
          <w:rFonts w:ascii="Cambria" w:hAnsi="Cambria" w:cs="Arial"/>
          <w:sz w:val="20"/>
          <w:szCs w:val="20"/>
        </w:rPr>
        <w:t xml:space="preserve"> </w:t>
      </w:r>
      <w:r w:rsidR="0033577A" w:rsidRPr="00425B23">
        <w:rPr>
          <w:rFonts w:ascii="Cambria" w:hAnsi="Cambria" w:cs="Arial"/>
          <w:sz w:val="20"/>
          <w:szCs w:val="20"/>
        </w:rPr>
        <w:t xml:space="preserve">and </w:t>
      </w:r>
      <w:r w:rsidR="007931B4" w:rsidRPr="00425B23">
        <w:rPr>
          <w:rFonts w:ascii="Cambria" w:hAnsi="Cambria" w:cs="Arial"/>
          <w:sz w:val="20"/>
          <w:szCs w:val="20"/>
        </w:rPr>
        <w:t>largely agreed with</w:t>
      </w:r>
      <w:r w:rsidR="00423AEA" w:rsidRPr="00425B23">
        <w:rPr>
          <w:rFonts w:ascii="Cambria" w:hAnsi="Cambria" w:cs="Arial"/>
          <w:sz w:val="20"/>
          <w:szCs w:val="20"/>
        </w:rPr>
        <w:t xml:space="preserve"> the experimental </w:t>
      </w:r>
      <w:r w:rsidR="00A163C4" w:rsidRPr="00425B23">
        <w:rPr>
          <w:rFonts w:ascii="Cambria" w:hAnsi="Cambria" w:cs="Arial"/>
          <w:sz w:val="20"/>
          <w:szCs w:val="20"/>
        </w:rPr>
        <w:t>results</w:t>
      </w:r>
      <w:r w:rsidR="00423AEA" w:rsidRPr="00425B23">
        <w:rPr>
          <w:rFonts w:ascii="Cambria" w:hAnsi="Cambria" w:cs="Arial"/>
          <w:sz w:val="20"/>
          <w:szCs w:val="20"/>
        </w:rPr>
        <w:t xml:space="preserve"> </w:t>
      </w:r>
      <w:r w:rsidR="00A163C4" w:rsidRPr="00425B23">
        <w:rPr>
          <w:rFonts w:ascii="Cambria" w:hAnsi="Cambria" w:cs="Arial"/>
          <w:sz w:val="20"/>
          <w:szCs w:val="20"/>
        </w:rPr>
        <w:t>o</w:t>
      </w:r>
      <w:r w:rsidR="00F90BD9" w:rsidRPr="00425B23">
        <w:rPr>
          <w:rFonts w:ascii="Cambria" w:hAnsi="Cambria" w:cs="Arial"/>
          <w:sz w:val="20"/>
          <w:szCs w:val="20"/>
        </w:rPr>
        <w:t>f</w:t>
      </w:r>
      <w:r w:rsidR="00A163C4" w:rsidRPr="00425B23">
        <w:rPr>
          <w:rFonts w:ascii="Cambria" w:hAnsi="Cambria" w:cs="Arial"/>
          <w:sz w:val="20"/>
          <w:szCs w:val="20"/>
        </w:rPr>
        <w:t xml:space="preserve"> </w:t>
      </w:r>
      <w:r w:rsidR="00A014ED" w:rsidRPr="00425B23">
        <w:rPr>
          <w:rFonts w:ascii="Cambria" w:hAnsi="Cambria" w:cs="Arial"/>
          <w:sz w:val="20"/>
          <w:szCs w:val="20"/>
        </w:rPr>
        <w:t xml:space="preserve">panel </w:t>
      </w:r>
      <w:r w:rsidR="00F42886" w:rsidRPr="00425B23">
        <w:rPr>
          <w:rFonts w:ascii="Cambria" w:hAnsi="Cambria" w:cs="Arial"/>
          <w:sz w:val="20"/>
          <w:szCs w:val="20"/>
        </w:rPr>
        <w:t>3500-LT</w:t>
      </w:r>
      <w:r w:rsidR="00423AEA" w:rsidRPr="00425B23">
        <w:rPr>
          <w:rFonts w:ascii="Cambria" w:hAnsi="Cambria" w:cs="Arial"/>
          <w:sz w:val="20"/>
          <w:szCs w:val="20"/>
        </w:rPr>
        <w:t xml:space="preserve"> but </w:t>
      </w:r>
      <w:r w:rsidR="0033577A" w:rsidRPr="00425B23">
        <w:rPr>
          <w:rFonts w:ascii="Cambria" w:hAnsi="Cambria" w:cs="Arial"/>
          <w:sz w:val="20"/>
          <w:szCs w:val="20"/>
        </w:rPr>
        <w:t>overestimated</w:t>
      </w:r>
      <w:r w:rsidR="00D5787A" w:rsidRPr="00425B23">
        <w:rPr>
          <w:rFonts w:ascii="Cambria" w:hAnsi="Cambria" w:cs="Arial"/>
          <w:sz w:val="20"/>
          <w:szCs w:val="20"/>
        </w:rPr>
        <w:t xml:space="preserve"> the capacity of </w:t>
      </w:r>
      <w:r w:rsidR="005153B3" w:rsidRPr="00425B23">
        <w:rPr>
          <w:rFonts w:ascii="Cambria" w:hAnsi="Cambria" w:cs="Arial"/>
          <w:sz w:val="20"/>
          <w:szCs w:val="20"/>
        </w:rPr>
        <w:t xml:space="preserve">panel </w:t>
      </w:r>
      <w:r w:rsidR="00D5787A" w:rsidRPr="00425B23">
        <w:rPr>
          <w:rFonts w:ascii="Cambria" w:hAnsi="Cambria" w:cs="Arial"/>
          <w:sz w:val="20"/>
          <w:szCs w:val="20"/>
        </w:rPr>
        <w:t>3</w:t>
      </w:r>
      <w:r w:rsidR="00423AEA" w:rsidRPr="00425B23">
        <w:rPr>
          <w:rFonts w:ascii="Cambria" w:hAnsi="Cambria" w:cs="Arial"/>
          <w:sz w:val="20"/>
          <w:szCs w:val="20"/>
        </w:rPr>
        <w:t xml:space="preserve">500-L. </w:t>
      </w:r>
    </w:p>
    <w:p w14:paraId="6AC5C486" w14:textId="77777777" w:rsidR="001400F9" w:rsidRPr="00425B23" w:rsidRDefault="001400F9" w:rsidP="00476A9D">
      <w:pPr>
        <w:ind w:firstLine="720"/>
        <w:rPr>
          <w:rFonts w:ascii="Cambria" w:hAnsi="Cambria" w:cs="Arial"/>
          <w:sz w:val="20"/>
          <w:szCs w:val="20"/>
        </w:rPr>
      </w:pPr>
    </w:p>
    <w:p w14:paraId="0B67BC75" w14:textId="01705ECC" w:rsidR="004E7A46" w:rsidRPr="00425B23" w:rsidRDefault="004E7A46" w:rsidP="000C280A">
      <w:pPr>
        <w:spacing w:line="360" w:lineRule="auto"/>
        <w:rPr>
          <w:rFonts w:ascii="Cambria" w:hAnsi="Cambria" w:cs="Arial"/>
          <w:b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>4. Discussion</w:t>
      </w:r>
      <w:r w:rsidR="009F7046" w:rsidRPr="00425B23">
        <w:rPr>
          <w:rFonts w:ascii="Cambria" w:hAnsi="Cambria" w:cs="Arial"/>
          <w:b/>
          <w:sz w:val="20"/>
          <w:szCs w:val="20"/>
        </w:rPr>
        <w:t xml:space="preserve"> </w:t>
      </w:r>
    </w:p>
    <w:p w14:paraId="049A2996" w14:textId="0FE21070" w:rsidR="00C26BC0" w:rsidRPr="00425B23" w:rsidRDefault="00DD5E58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>For the large-scale panels,</w:t>
      </w:r>
      <w:r w:rsidR="005D5649" w:rsidRPr="00425B23">
        <w:rPr>
          <w:rFonts w:ascii="Cambria" w:hAnsi="Cambria" w:cs="Arial"/>
          <w:sz w:val="20"/>
          <w:szCs w:val="20"/>
        </w:rPr>
        <w:t xml:space="preserve"> </w:t>
      </w:r>
      <w:r w:rsidR="007C3766" w:rsidRPr="00425B23">
        <w:rPr>
          <w:rFonts w:ascii="Cambria" w:hAnsi="Cambria" w:cs="Arial"/>
          <w:sz w:val="20"/>
          <w:szCs w:val="20"/>
        </w:rPr>
        <w:t>when shear-lag effects were neglected</w:t>
      </w:r>
      <w:r w:rsidR="00505AF0" w:rsidRPr="00425B23">
        <w:rPr>
          <w:rFonts w:ascii="Cambria" w:hAnsi="Cambria" w:cs="Arial"/>
          <w:sz w:val="20"/>
          <w:szCs w:val="20"/>
        </w:rPr>
        <w:t xml:space="preserve"> (</w:t>
      </w:r>
      <w:proofErr w:type="spellStart"/>
      <w:r w:rsidR="00505AF0" w:rsidRPr="00425B23">
        <w:rPr>
          <w:rFonts w:ascii="Cambria" w:hAnsi="Cambria" w:cs="Arial"/>
          <w:i/>
          <w:sz w:val="20"/>
          <w:szCs w:val="20"/>
        </w:rPr>
        <w:t>W</w:t>
      </w:r>
      <w:r w:rsidR="00505AF0" w:rsidRPr="00425B23">
        <w:rPr>
          <w:rFonts w:ascii="Cambria" w:hAnsi="Cambria" w:cs="Arial"/>
          <w:i/>
          <w:sz w:val="20"/>
          <w:szCs w:val="20"/>
          <w:vertAlign w:val="subscript"/>
        </w:rPr>
        <w:t>eff</w:t>
      </w:r>
      <w:proofErr w:type="spellEnd"/>
      <w:r w:rsidR="00505AF0" w:rsidRPr="00425B23">
        <w:rPr>
          <w:rFonts w:ascii="Cambria" w:hAnsi="Cambria" w:cs="Arial"/>
          <w:sz w:val="20"/>
          <w:szCs w:val="20"/>
        </w:rPr>
        <w:t xml:space="preserve"> = </w:t>
      </w:r>
      <w:r w:rsidR="00505AF0" w:rsidRPr="00425B23">
        <w:rPr>
          <w:rFonts w:ascii="Cambria" w:hAnsi="Cambria" w:cs="Arial"/>
          <w:i/>
          <w:sz w:val="20"/>
          <w:szCs w:val="20"/>
        </w:rPr>
        <w:t>W</w:t>
      </w:r>
      <w:r w:rsidR="00505AF0" w:rsidRPr="00425B23">
        <w:rPr>
          <w:rFonts w:ascii="Cambria" w:hAnsi="Cambria" w:cs="Arial"/>
          <w:sz w:val="20"/>
          <w:szCs w:val="20"/>
        </w:rPr>
        <w:t>)</w:t>
      </w:r>
      <w:r w:rsidR="007C3766" w:rsidRPr="00425B23">
        <w:rPr>
          <w:rFonts w:ascii="Cambria" w:hAnsi="Cambria" w:cs="Arial"/>
          <w:sz w:val="20"/>
          <w:szCs w:val="20"/>
        </w:rPr>
        <w:t xml:space="preserve">, </w:t>
      </w:r>
      <w:r w:rsidR="000D3553" w:rsidRPr="00425B23">
        <w:rPr>
          <w:rFonts w:ascii="Cambria" w:hAnsi="Cambria" w:cs="Arial"/>
          <w:sz w:val="20"/>
          <w:szCs w:val="20"/>
        </w:rPr>
        <w:t xml:space="preserve">the </w:t>
      </w:r>
      <w:proofErr w:type="spellStart"/>
      <w:r w:rsidR="007C3766" w:rsidRPr="00425B23">
        <w:rPr>
          <w:rFonts w:ascii="Cambria" w:hAnsi="Cambria" w:cs="Arial"/>
          <w:sz w:val="20"/>
          <w:szCs w:val="20"/>
        </w:rPr>
        <w:t>Pascual</w:t>
      </w:r>
      <w:proofErr w:type="spellEnd"/>
      <w:r w:rsidR="007C3766" w:rsidRPr="00425B23">
        <w:rPr>
          <w:rFonts w:ascii="Cambria" w:hAnsi="Cambria" w:cs="Arial"/>
          <w:sz w:val="20"/>
          <w:szCs w:val="20"/>
        </w:rPr>
        <w:t xml:space="preserve"> et al. model underestimated </w:t>
      </w:r>
      <w:r w:rsidR="000D3553" w:rsidRPr="00425B23">
        <w:rPr>
          <w:rFonts w:ascii="Cambria" w:hAnsi="Cambria" w:cs="Arial"/>
          <w:sz w:val="20"/>
          <w:szCs w:val="20"/>
        </w:rPr>
        <w:t xml:space="preserve">the mid-span deflections (Fig. 3b) and the mid-span stresses (checked separately) </w:t>
      </w:r>
      <w:r w:rsidR="007C3766" w:rsidRPr="00425B23">
        <w:rPr>
          <w:rFonts w:ascii="Cambria" w:hAnsi="Cambria" w:cs="Arial"/>
          <w:sz w:val="20"/>
          <w:szCs w:val="20"/>
        </w:rPr>
        <w:t xml:space="preserve">by </w:t>
      </w:r>
      <w:r w:rsidR="002132A3" w:rsidRPr="00425B23">
        <w:rPr>
          <w:rFonts w:ascii="Cambria" w:hAnsi="Cambria" w:cs="Arial"/>
          <w:sz w:val="20"/>
          <w:szCs w:val="20"/>
        </w:rPr>
        <w:t>approximately</w:t>
      </w:r>
      <w:r w:rsidR="00B83D9F" w:rsidRPr="00425B23">
        <w:rPr>
          <w:rFonts w:ascii="Cambria" w:hAnsi="Cambria" w:cs="Arial"/>
          <w:sz w:val="20"/>
          <w:szCs w:val="20"/>
        </w:rPr>
        <w:t xml:space="preserve"> </w:t>
      </w:r>
      <w:r w:rsidR="002132A3" w:rsidRPr="00425B23">
        <w:rPr>
          <w:rFonts w:ascii="Cambria" w:hAnsi="Cambria" w:cs="Arial"/>
          <w:sz w:val="20"/>
          <w:szCs w:val="20"/>
        </w:rPr>
        <w:t>4</w:t>
      </w:r>
      <w:r w:rsidR="00B83D9F" w:rsidRPr="00425B23">
        <w:rPr>
          <w:rFonts w:ascii="Cambria" w:hAnsi="Cambria" w:cs="Arial"/>
          <w:sz w:val="20"/>
          <w:szCs w:val="20"/>
        </w:rPr>
        <w:t>0%</w:t>
      </w:r>
      <w:r w:rsidR="006857B0" w:rsidRPr="00425B23">
        <w:rPr>
          <w:rFonts w:ascii="Cambria" w:hAnsi="Cambria" w:cs="Arial"/>
          <w:sz w:val="20"/>
          <w:szCs w:val="20"/>
        </w:rPr>
        <w:t>. However</w:t>
      </w:r>
      <w:r w:rsidR="008E163D" w:rsidRPr="00425B23">
        <w:rPr>
          <w:rFonts w:ascii="Cambria" w:hAnsi="Cambria" w:cs="Arial"/>
          <w:sz w:val="20"/>
          <w:szCs w:val="20"/>
        </w:rPr>
        <w:t xml:space="preserve">, </w:t>
      </w:r>
      <w:r w:rsidR="008201FF" w:rsidRPr="00425B23">
        <w:rPr>
          <w:rFonts w:ascii="Cambria" w:hAnsi="Cambria" w:cs="Arial"/>
          <w:sz w:val="20"/>
          <w:szCs w:val="20"/>
        </w:rPr>
        <w:t>when sh</w:t>
      </w:r>
      <w:r w:rsidR="00A24D62" w:rsidRPr="00425B23">
        <w:rPr>
          <w:rFonts w:ascii="Cambria" w:hAnsi="Cambria" w:cs="Arial"/>
          <w:sz w:val="20"/>
          <w:szCs w:val="20"/>
        </w:rPr>
        <w:t>ear-lag effects were considered</w:t>
      </w:r>
      <w:r w:rsidR="009A2D80" w:rsidRPr="00425B23">
        <w:rPr>
          <w:rFonts w:ascii="Cambria" w:hAnsi="Cambria" w:cs="Arial"/>
          <w:sz w:val="20"/>
          <w:szCs w:val="20"/>
        </w:rPr>
        <w:t xml:space="preserve"> (</w:t>
      </w:r>
      <w:proofErr w:type="spellStart"/>
      <w:r w:rsidR="009A2D80" w:rsidRPr="00425B23">
        <w:rPr>
          <w:rFonts w:ascii="Cambria" w:hAnsi="Cambria" w:cs="Arial"/>
          <w:i/>
          <w:sz w:val="20"/>
          <w:szCs w:val="20"/>
        </w:rPr>
        <w:t>W</w:t>
      </w:r>
      <w:r w:rsidR="009A2D80" w:rsidRPr="00425B23">
        <w:rPr>
          <w:rFonts w:ascii="Cambria" w:hAnsi="Cambria" w:cs="Arial"/>
          <w:i/>
          <w:sz w:val="20"/>
          <w:szCs w:val="20"/>
          <w:vertAlign w:val="subscript"/>
        </w:rPr>
        <w:t>eff</w:t>
      </w:r>
      <w:proofErr w:type="spellEnd"/>
      <w:r w:rsidR="009A2D80" w:rsidRPr="00425B23">
        <w:rPr>
          <w:rFonts w:ascii="Cambria" w:hAnsi="Cambria" w:cs="Arial"/>
          <w:sz w:val="20"/>
          <w:szCs w:val="20"/>
        </w:rPr>
        <w:t xml:space="preserve"> = 0.</w:t>
      </w:r>
      <w:r w:rsidR="00B34397" w:rsidRPr="00425B23">
        <w:rPr>
          <w:rFonts w:ascii="Cambria" w:hAnsi="Cambria" w:cs="Arial"/>
          <w:sz w:val="20"/>
          <w:szCs w:val="20"/>
        </w:rPr>
        <w:t>6</w:t>
      </w:r>
      <w:r w:rsidR="00B34397" w:rsidRPr="00425B23">
        <w:rPr>
          <w:rFonts w:ascii="Cambria" w:hAnsi="Cambria" w:cs="Arial"/>
          <w:i/>
          <w:sz w:val="20"/>
          <w:szCs w:val="20"/>
        </w:rPr>
        <w:t>W</w:t>
      </w:r>
      <w:r w:rsidR="009A2D80" w:rsidRPr="00425B23">
        <w:rPr>
          <w:rFonts w:ascii="Cambria" w:hAnsi="Cambria" w:cs="Arial"/>
          <w:sz w:val="20"/>
          <w:szCs w:val="20"/>
        </w:rPr>
        <w:t>)</w:t>
      </w:r>
      <w:r w:rsidR="00A24D62" w:rsidRPr="00425B23">
        <w:rPr>
          <w:rFonts w:ascii="Cambria" w:hAnsi="Cambria" w:cs="Arial"/>
          <w:sz w:val="20"/>
          <w:szCs w:val="20"/>
        </w:rPr>
        <w:t>,</w:t>
      </w:r>
      <w:r w:rsidR="008201FF" w:rsidRPr="00425B23">
        <w:rPr>
          <w:rFonts w:ascii="Cambria" w:hAnsi="Cambria" w:cs="Arial"/>
          <w:sz w:val="20"/>
          <w:szCs w:val="20"/>
        </w:rPr>
        <w:t xml:space="preserve"> model vs. test results showed </w:t>
      </w:r>
      <w:r w:rsidR="00C00100" w:rsidRPr="00425B23">
        <w:rPr>
          <w:rFonts w:ascii="Cambria" w:hAnsi="Cambria" w:cs="Arial"/>
          <w:sz w:val="20"/>
          <w:szCs w:val="20"/>
        </w:rPr>
        <w:t xml:space="preserve">a good fit </w:t>
      </w:r>
      <w:r w:rsidR="007977F6" w:rsidRPr="00425B23">
        <w:rPr>
          <w:rFonts w:ascii="Cambria" w:hAnsi="Cambria" w:cs="Arial"/>
          <w:sz w:val="20"/>
          <w:szCs w:val="20"/>
        </w:rPr>
        <w:t>of</w:t>
      </w:r>
      <w:r w:rsidR="008201FF" w:rsidRPr="00425B23">
        <w:rPr>
          <w:rFonts w:ascii="Cambria" w:hAnsi="Cambria" w:cs="Arial"/>
          <w:sz w:val="20"/>
          <w:szCs w:val="20"/>
        </w:rPr>
        <w:t xml:space="preserve"> </w:t>
      </w:r>
      <w:r w:rsidR="0064089F" w:rsidRPr="00425B23">
        <w:rPr>
          <w:rFonts w:ascii="Cambria" w:hAnsi="Cambria" w:cs="Arial"/>
          <w:sz w:val="20"/>
          <w:szCs w:val="20"/>
        </w:rPr>
        <w:t xml:space="preserve">mid-span </w:t>
      </w:r>
      <w:r w:rsidR="00C00100" w:rsidRPr="00425B23">
        <w:rPr>
          <w:rFonts w:ascii="Cambria" w:hAnsi="Cambria" w:cs="Arial"/>
          <w:sz w:val="20"/>
          <w:szCs w:val="20"/>
        </w:rPr>
        <w:t xml:space="preserve">deflections </w:t>
      </w:r>
      <w:r w:rsidR="003008D8" w:rsidRPr="00425B23">
        <w:rPr>
          <w:rFonts w:ascii="Cambria" w:hAnsi="Cambria" w:cs="Arial"/>
          <w:sz w:val="20"/>
          <w:szCs w:val="20"/>
        </w:rPr>
        <w:t xml:space="preserve">in the initial linear range </w:t>
      </w:r>
      <w:r w:rsidR="008201FF" w:rsidRPr="00425B23">
        <w:rPr>
          <w:rFonts w:ascii="Cambria" w:hAnsi="Cambria" w:cs="Arial"/>
          <w:sz w:val="20"/>
          <w:szCs w:val="20"/>
        </w:rPr>
        <w:t>(Fig. 3b)</w:t>
      </w:r>
      <w:r w:rsidR="003008D8" w:rsidRPr="00425B23">
        <w:rPr>
          <w:rFonts w:ascii="Cambria" w:hAnsi="Cambria" w:cs="Arial"/>
          <w:sz w:val="20"/>
          <w:szCs w:val="20"/>
        </w:rPr>
        <w:t>,</w:t>
      </w:r>
      <w:r w:rsidR="008201FF" w:rsidRPr="00425B23">
        <w:rPr>
          <w:rFonts w:ascii="Cambria" w:hAnsi="Cambria" w:cs="Arial"/>
          <w:sz w:val="20"/>
          <w:szCs w:val="20"/>
        </w:rPr>
        <w:t xml:space="preserve"> and </w:t>
      </w:r>
      <w:r w:rsidR="007C3766" w:rsidRPr="00425B23">
        <w:rPr>
          <w:rFonts w:ascii="Cambria" w:hAnsi="Cambria" w:cs="Arial"/>
          <w:sz w:val="20"/>
          <w:szCs w:val="20"/>
        </w:rPr>
        <w:t xml:space="preserve">also </w:t>
      </w:r>
      <w:r w:rsidR="007977F6" w:rsidRPr="00425B23">
        <w:rPr>
          <w:rFonts w:ascii="Cambria" w:hAnsi="Cambria" w:cs="Arial"/>
          <w:sz w:val="20"/>
          <w:szCs w:val="20"/>
        </w:rPr>
        <w:t xml:space="preserve">of </w:t>
      </w:r>
      <w:r w:rsidR="0064089F" w:rsidRPr="00425B23">
        <w:rPr>
          <w:rFonts w:ascii="Cambria" w:hAnsi="Cambria" w:cs="Arial"/>
          <w:sz w:val="20"/>
          <w:szCs w:val="20"/>
        </w:rPr>
        <w:t xml:space="preserve">mid-span </w:t>
      </w:r>
      <w:r w:rsidR="00C00100" w:rsidRPr="00425B23">
        <w:rPr>
          <w:rFonts w:ascii="Cambria" w:hAnsi="Cambria" w:cs="Arial"/>
          <w:sz w:val="20"/>
          <w:szCs w:val="20"/>
        </w:rPr>
        <w:t xml:space="preserve">stresses: </w:t>
      </w:r>
      <w:r w:rsidR="00B34397" w:rsidRPr="00425B23">
        <w:rPr>
          <w:rFonts w:ascii="Cambria" w:hAnsi="Cambria" w:cs="Arial"/>
          <w:sz w:val="20"/>
          <w:szCs w:val="20"/>
        </w:rPr>
        <w:t xml:space="preserve">10 </w:t>
      </w:r>
      <w:r w:rsidR="00C00100" w:rsidRPr="00425B23">
        <w:rPr>
          <w:rFonts w:ascii="Cambria" w:hAnsi="Cambria" w:cs="Arial"/>
          <w:sz w:val="20"/>
          <w:szCs w:val="20"/>
        </w:rPr>
        <w:t>vs. 1</w:t>
      </w:r>
      <w:r w:rsidR="009310E6" w:rsidRPr="00425B23">
        <w:rPr>
          <w:rFonts w:ascii="Cambria" w:hAnsi="Cambria" w:cs="Arial"/>
          <w:sz w:val="20"/>
          <w:szCs w:val="20"/>
        </w:rPr>
        <w:t>0</w:t>
      </w:r>
      <w:r w:rsidR="00C00100" w:rsidRPr="00425B23">
        <w:rPr>
          <w:rFonts w:ascii="Cambria" w:hAnsi="Cambria" w:cs="Arial"/>
          <w:sz w:val="20"/>
          <w:szCs w:val="20"/>
        </w:rPr>
        <w:t xml:space="preserve"> / 1</w:t>
      </w:r>
      <w:r w:rsidR="009310E6" w:rsidRPr="00425B23">
        <w:rPr>
          <w:rFonts w:ascii="Cambria" w:hAnsi="Cambria" w:cs="Arial"/>
          <w:sz w:val="20"/>
          <w:szCs w:val="20"/>
        </w:rPr>
        <w:t>2</w:t>
      </w:r>
      <w:r w:rsidR="00C00100" w:rsidRPr="00425B23">
        <w:rPr>
          <w:rFonts w:ascii="Cambria" w:hAnsi="Cambria" w:cs="Arial"/>
          <w:sz w:val="20"/>
          <w:szCs w:val="20"/>
        </w:rPr>
        <w:t xml:space="preserve"> MPa </w:t>
      </w:r>
      <w:r w:rsidR="00FD7E6B" w:rsidRPr="00425B23">
        <w:rPr>
          <w:rFonts w:ascii="Cambria" w:hAnsi="Cambria" w:cs="Arial"/>
          <w:sz w:val="20"/>
          <w:szCs w:val="20"/>
        </w:rPr>
        <w:t>(</w:t>
      </w:r>
      <w:r w:rsidR="00C00100" w:rsidRPr="00425B23">
        <w:rPr>
          <w:rFonts w:ascii="Cambria" w:hAnsi="Cambria" w:cs="Arial"/>
          <w:sz w:val="20"/>
          <w:szCs w:val="20"/>
        </w:rPr>
        <w:t xml:space="preserve">at </w:t>
      </w:r>
      <w:r w:rsidR="00C00100" w:rsidRPr="00425B23">
        <w:rPr>
          <w:rFonts w:ascii="Cambria" w:hAnsi="Cambria" w:cs="Arial"/>
          <w:i/>
          <w:sz w:val="20"/>
          <w:szCs w:val="20"/>
        </w:rPr>
        <w:t>2P</w:t>
      </w:r>
      <w:r w:rsidR="00C00100" w:rsidRPr="00425B23">
        <w:rPr>
          <w:rFonts w:ascii="Cambria" w:hAnsi="Cambria" w:cs="Arial"/>
          <w:sz w:val="20"/>
          <w:szCs w:val="20"/>
        </w:rPr>
        <w:t xml:space="preserve"> = </w:t>
      </w:r>
      <w:r w:rsidR="00FD7E6B" w:rsidRPr="00425B23">
        <w:rPr>
          <w:rFonts w:ascii="Cambria" w:hAnsi="Cambria" w:cs="Arial"/>
          <w:sz w:val="20"/>
          <w:szCs w:val="20"/>
        </w:rPr>
        <w:t xml:space="preserve">10 </w:t>
      </w:r>
      <w:proofErr w:type="spellStart"/>
      <w:r w:rsidR="00FD7E6B" w:rsidRPr="00425B23">
        <w:rPr>
          <w:rFonts w:ascii="Cambria" w:hAnsi="Cambria" w:cs="Arial"/>
          <w:sz w:val="20"/>
          <w:szCs w:val="20"/>
        </w:rPr>
        <w:t>kN</w:t>
      </w:r>
      <w:proofErr w:type="spellEnd"/>
      <w:r w:rsidR="00FD7E6B" w:rsidRPr="00425B23">
        <w:rPr>
          <w:rFonts w:ascii="Cambria" w:hAnsi="Cambria" w:cs="Arial"/>
          <w:sz w:val="20"/>
          <w:szCs w:val="20"/>
        </w:rPr>
        <w:t>, for 3500-L</w:t>
      </w:r>
      <w:r w:rsidR="009310E6" w:rsidRPr="00425B23">
        <w:rPr>
          <w:rFonts w:ascii="Cambria" w:hAnsi="Cambria" w:cs="Arial"/>
          <w:sz w:val="20"/>
          <w:szCs w:val="20"/>
        </w:rPr>
        <w:t>T</w:t>
      </w:r>
      <w:r w:rsidR="00FD7E6B" w:rsidRPr="00425B23">
        <w:rPr>
          <w:rFonts w:ascii="Cambria" w:hAnsi="Cambria" w:cs="Arial"/>
          <w:sz w:val="20"/>
          <w:szCs w:val="20"/>
        </w:rPr>
        <w:t>/</w:t>
      </w:r>
      <w:r w:rsidR="009310E6" w:rsidRPr="00425B23">
        <w:rPr>
          <w:rFonts w:ascii="Cambria" w:hAnsi="Cambria" w:cs="Arial"/>
          <w:sz w:val="20"/>
          <w:szCs w:val="20"/>
        </w:rPr>
        <w:t>-</w:t>
      </w:r>
      <w:r w:rsidR="00FD7E6B" w:rsidRPr="00425B23">
        <w:rPr>
          <w:rFonts w:ascii="Cambria" w:hAnsi="Cambria" w:cs="Arial"/>
          <w:sz w:val="20"/>
          <w:szCs w:val="20"/>
        </w:rPr>
        <w:t xml:space="preserve">L) </w:t>
      </w:r>
      <w:r w:rsidR="00C00100" w:rsidRPr="00425B23">
        <w:rPr>
          <w:rFonts w:ascii="Cambria" w:hAnsi="Cambria" w:cs="Arial"/>
          <w:sz w:val="20"/>
          <w:szCs w:val="20"/>
        </w:rPr>
        <w:t xml:space="preserve">and </w:t>
      </w:r>
      <w:r w:rsidR="00B34397" w:rsidRPr="00425B23">
        <w:rPr>
          <w:rFonts w:ascii="Cambria" w:hAnsi="Cambria" w:cs="Arial"/>
          <w:sz w:val="20"/>
          <w:szCs w:val="20"/>
        </w:rPr>
        <w:t xml:space="preserve">30 </w:t>
      </w:r>
      <w:r w:rsidR="00C00100" w:rsidRPr="00425B23">
        <w:rPr>
          <w:rFonts w:ascii="Cambria" w:hAnsi="Cambria" w:cs="Arial"/>
          <w:sz w:val="20"/>
          <w:szCs w:val="20"/>
        </w:rPr>
        <w:t>vs. 39</w:t>
      </w:r>
      <w:r w:rsidR="00FD7E6B" w:rsidRPr="00425B23">
        <w:rPr>
          <w:rFonts w:ascii="Cambria" w:hAnsi="Cambria" w:cs="Arial"/>
          <w:sz w:val="20"/>
          <w:szCs w:val="20"/>
        </w:rPr>
        <w:t xml:space="preserve"> </w:t>
      </w:r>
      <w:r w:rsidR="00C00100" w:rsidRPr="00425B23">
        <w:rPr>
          <w:rFonts w:ascii="Cambria" w:hAnsi="Cambria" w:cs="Arial"/>
          <w:sz w:val="20"/>
          <w:szCs w:val="20"/>
        </w:rPr>
        <w:t xml:space="preserve">MPa </w:t>
      </w:r>
      <w:r w:rsidR="00FD7E6B" w:rsidRPr="00425B23">
        <w:rPr>
          <w:rFonts w:ascii="Cambria" w:hAnsi="Cambria" w:cs="Arial"/>
          <w:sz w:val="20"/>
          <w:szCs w:val="20"/>
        </w:rPr>
        <w:t xml:space="preserve">(at </w:t>
      </w:r>
      <w:r w:rsidR="00FD7E6B" w:rsidRPr="00425B23">
        <w:rPr>
          <w:rFonts w:ascii="Cambria" w:hAnsi="Cambria" w:cs="Arial"/>
          <w:i/>
          <w:sz w:val="20"/>
          <w:szCs w:val="20"/>
        </w:rPr>
        <w:t>2P</w:t>
      </w:r>
      <w:r w:rsidR="00FD7E6B" w:rsidRPr="00425B23">
        <w:rPr>
          <w:rFonts w:ascii="Cambria" w:hAnsi="Cambria" w:cs="Arial"/>
          <w:sz w:val="20"/>
          <w:szCs w:val="20"/>
        </w:rPr>
        <w:t xml:space="preserve"> = 30 </w:t>
      </w:r>
      <w:proofErr w:type="spellStart"/>
      <w:r w:rsidR="00FD7E6B" w:rsidRPr="00425B23">
        <w:rPr>
          <w:rFonts w:ascii="Cambria" w:hAnsi="Cambria" w:cs="Arial"/>
          <w:sz w:val="20"/>
          <w:szCs w:val="20"/>
        </w:rPr>
        <w:t>kN</w:t>
      </w:r>
      <w:proofErr w:type="spellEnd"/>
      <w:r w:rsidR="00FD7E6B" w:rsidRPr="00425B23">
        <w:rPr>
          <w:rFonts w:ascii="Cambria" w:hAnsi="Cambria" w:cs="Arial"/>
          <w:sz w:val="20"/>
          <w:szCs w:val="20"/>
        </w:rPr>
        <w:t xml:space="preserve">, for 3500-LT) </w:t>
      </w:r>
      <w:r w:rsidR="008E163D" w:rsidRPr="00425B23">
        <w:rPr>
          <w:rFonts w:ascii="Cambria" w:hAnsi="Cambria" w:cs="Arial"/>
          <w:sz w:val="20"/>
          <w:szCs w:val="20"/>
        </w:rPr>
        <w:t xml:space="preserve">– </w:t>
      </w:r>
      <w:r w:rsidR="000D3553" w:rsidRPr="00425B23">
        <w:rPr>
          <w:rFonts w:ascii="Cambria" w:hAnsi="Cambria" w:cs="Arial"/>
          <w:sz w:val="20"/>
          <w:szCs w:val="20"/>
        </w:rPr>
        <w:t xml:space="preserve">these </w:t>
      </w:r>
      <w:r w:rsidR="00FD7E6B" w:rsidRPr="00425B23">
        <w:rPr>
          <w:rFonts w:ascii="Cambria" w:hAnsi="Cambria" w:cs="Arial"/>
          <w:sz w:val="20"/>
          <w:szCs w:val="20"/>
        </w:rPr>
        <w:t>loads correspond</w:t>
      </w:r>
      <w:r w:rsidR="000D3553" w:rsidRPr="00425B23">
        <w:rPr>
          <w:rFonts w:ascii="Cambria" w:hAnsi="Cambria" w:cs="Arial"/>
          <w:sz w:val="20"/>
          <w:szCs w:val="20"/>
        </w:rPr>
        <w:t xml:space="preserve"> </w:t>
      </w:r>
      <w:r w:rsidR="00FD7E6B" w:rsidRPr="00425B23">
        <w:rPr>
          <w:rFonts w:ascii="Cambria" w:hAnsi="Cambria" w:cs="Arial"/>
          <w:sz w:val="20"/>
          <w:szCs w:val="20"/>
        </w:rPr>
        <w:t xml:space="preserve">to </w:t>
      </w:r>
      <w:r w:rsidR="008E163D" w:rsidRPr="00425B23">
        <w:rPr>
          <w:rFonts w:ascii="Cambria" w:hAnsi="Cambria" w:cs="Arial"/>
          <w:sz w:val="20"/>
          <w:szCs w:val="20"/>
        </w:rPr>
        <w:t xml:space="preserve">25% and 75% of </w:t>
      </w:r>
      <w:r w:rsidR="00FD7E6B" w:rsidRPr="00425B23">
        <w:rPr>
          <w:rFonts w:ascii="Cambria" w:hAnsi="Cambria" w:cs="Arial"/>
          <w:sz w:val="20"/>
          <w:szCs w:val="20"/>
        </w:rPr>
        <w:t xml:space="preserve">the </w:t>
      </w:r>
      <w:r w:rsidR="008E163D" w:rsidRPr="00425B23">
        <w:rPr>
          <w:rFonts w:ascii="Cambria" w:hAnsi="Cambria" w:cs="Arial"/>
          <w:sz w:val="20"/>
          <w:szCs w:val="20"/>
        </w:rPr>
        <w:t xml:space="preserve">maximum capacity </w:t>
      </w:r>
      <w:r w:rsidR="00FD7E6B" w:rsidRPr="00425B23">
        <w:rPr>
          <w:rFonts w:ascii="Cambria" w:hAnsi="Cambria" w:cs="Arial"/>
          <w:sz w:val="20"/>
          <w:szCs w:val="20"/>
        </w:rPr>
        <w:t xml:space="preserve">of the </w:t>
      </w:r>
      <w:r w:rsidR="00166B49" w:rsidRPr="00425B23">
        <w:rPr>
          <w:rFonts w:ascii="Cambria" w:hAnsi="Cambria" w:cs="Arial"/>
          <w:sz w:val="20"/>
          <w:szCs w:val="20"/>
        </w:rPr>
        <w:t>4</w:t>
      </w:r>
      <w:r w:rsidR="00277F00" w:rsidRPr="00425B23">
        <w:rPr>
          <w:rFonts w:ascii="Cambria" w:hAnsi="Cambria" w:cs="Arial"/>
          <w:sz w:val="20"/>
          <w:szCs w:val="20"/>
        </w:rPr>
        <w:t xml:space="preserve">-edge </w:t>
      </w:r>
      <w:r w:rsidR="00FD7E6B" w:rsidRPr="00425B23">
        <w:rPr>
          <w:rFonts w:ascii="Cambria" w:hAnsi="Cambria" w:cs="Arial"/>
          <w:sz w:val="20"/>
          <w:szCs w:val="20"/>
        </w:rPr>
        <w:t>framed panel</w:t>
      </w:r>
      <w:r w:rsidR="00486359" w:rsidRPr="00425B23">
        <w:rPr>
          <w:rFonts w:ascii="Cambria" w:hAnsi="Cambria" w:cs="Arial"/>
          <w:sz w:val="20"/>
          <w:szCs w:val="20"/>
        </w:rPr>
        <w:t xml:space="preserve">. </w:t>
      </w:r>
      <w:r w:rsidR="000D3553" w:rsidRPr="00425B23">
        <w:rPr>
          <w:rFonts w:ascii="Cambria" w:hAnsi="Cambria" w:cs="Arial"/>
          <w:sz w:val="20"/>
          <w:szCs w:val="20"/>
        </w:rPr>
        <w:t xml:space="preserve">After the initial linear response, </w:t>
      </w:r>
      <w:r w:rsidR="00F52C97" w:rsidRPr="00425B23">
        <w:rPr>
          <w:rFonts w:ascii="Cambria" w:hAnsi="Cambria" w:cs="Arial"/>
          <w:sz w:val="20"/>
          <w:szCs w:val="20"/>
        </w:rPr>
        <w:t xml:space="preserve">fluctuations in </w:t>
      </w:r>
      <w:r w:rsidR="005661C6" w:rsidRPr="00425B23">
        <w:rPr>
          <w:rFonts w:ascii="Cambria" w:hAnsi="Cambria" w:cs="Arial"/>
          <w:sz w:val="20"/>
          <w:szCs w:val="20"/>
        </w:rPr>
        <w:t xml:space="preserve">the load were recorded and the tested panels exhibited </w:t>
      </w:r>
      <w:r w:rsidR="00486359" w:rsidRPr="00425B23">
        <w:rPr>
          <w:rFonts w:ascii="Cambria" w:hAnsi="Cambria" w:cs="Arial"/>
          <w:sz w:val="20"/>
          <w:szCs w:val="20"/>
        </w:rPr>
        <w:t>a loss of stiffness</w:t>
      </w:r>
      <w:r w:rsidR="001400F9" w:rsidRPr="00425B23">
        <w:rPr>
          <w:rFonts w:ascii="Cambria" w:hAnsi="Cambria" w:cs="Arial"/>
          <w:sz w:val="20"/>
          <w:szCs w:val="20"/>
        </w:rPr>
        <w:t xml:space="preserve"> </w:t>
      </w:r>
      <w:r w:rsidR="00005E7D" w:rsidRPr="00425B23">
        <w:rPr>
          <w:rFonts w:ascii="Cambria" w:hAnsi="Cambria" w:cs="Arial"/>
          <w:sz w:val="20"/>
          <w:szCs w:val="20"/>
        </w:rPr>
        <w:t xml:space="preserve">attributed to </w:t>
      </w:r>
      <w:r w:rsidR="00E30551" w:rsidRPr="00425B23">
        <w:rPr>
          <w:rFonts w:ascii="Cambria" w:hAnsi="Cambria" w:cs="Arial"/>
          <w:sz w:val="20"/>
          <w:szCs w:val="20"/>
        </w:rPr>
        <w:t xml:space="preserve">the </w:t>
      </w:r>
      <w:r w:rsidR="00005E7D" w:rsidRPr="00425B23">
        <w:rPr>
          <w:rFonts w:ascii="Cambria" w:hAnsi="Cambria" w:cs="Arial"/>
          <w:sz w:val="20"/>
          <w:szCs w:val="20"/>
        </w:rPr>
        <w:t xml:space="preserve">yielding of </w:t>
      </w:r>
      <w:r w:rsidR="006155E3" w:rsidRPr="00425B23">
        <w:rPr>
          <w:rFonts w:ascii="Cambria" w:hAnsi="Cambria" w:cs="Arial"/>
          <w:sz w:val="20"/>
          <w:szCs w:val="20"/>
        </w:rPr>
        <w:t>adhesive</w:t>
      </w:r>
      <w:r w:rsidR="0010341F" w:rsidRPr="00425B23">
        <w:rPr>
          <w:rFonts w:ascii="Cambria" w:hAnsi="Cambria" w:cs="Arial"/>
          <w:sz w:val="20"/>
          <w:szCs w:val="20"/>
        </w:rPr>
        <w:t xml:space="preserve"> – this corresponded with the whitening of the adhesive</w:t>
      </w:r>
      <w:r w:rsidR="00175C9F" w:rsidRPr="00425B23">
        <w:rPr>
          <w:rFonts w:ascii="Cambria" w:hAnsi="Cambria" w:cs="Arial"/>
          <w:sz w:val="20"/>
          <w:szCs w:val="20"/>
        </w:rPr>
        <w:t>.</w:t>
      </w:r>
      <w:r w:rsidR="001400F9" w:rsidRPr="00425B23">
        <w:rPr>
          <w:rFonts w:ascii="Cambria" w:hAnsi="Cambria" w:cs="Arial"/>
          <w:sz w:val="20"/>
          <w:szCs w:val="20"/>
        </w:rPr>
        <w:t xml:space="preserve"> </w:t>
      </w:r>
      <w:r w:rsidR="004F577A" w:rsidRPr="00425B23">
        <w:rPr>
          <w:rFonts w:ascii="Cambria" w:hAnsi="Cambria" w:cs="Arial"/>
          <w:sz w:val="20"/>
          <w:szCs w:val="20"/>
        </w:rPr>
        <w:t>T</w:t>
      </w:r>
      <w:r w:rsidR="00C26BC0" w:rsidRPr="00425B23">
        <w:rPr>
          <w:rFonts w:ascii="Cambria" w:hAnsi="Cambria" w:cs="Arial"/>
          <w:sz w:val="20"/>
          <w:szCs w:val="20"/>
        </w:rPr>
        <w:t>he model</w:t>
      </w:r>
      <w:r w:rsidR="004F577A" w:rsidRPr="00425B23">
        <w:rPr>
          <w:rFonts w:ascii="Cambria" w:hAnsi="Cambria" w:cs="Arial"/>
          <w:sz w:val="20"/>
          <w:szCs w:val="20"/>
        </w:rPr>
        <w:t>,</w:t>
      </w:r>
      <w:r w:rsidR="00C26BC0" w:rsidRPr="00425B23">
        <w:rPr>
          <w:rFonts w:ascii="Cambria" w:hAnsi="Cambria" w:cs="Arial"/>
          <w:sz w:val="20"/>
          <w:szCs w:val="20"/>
        </w:rPr>
        <w:t xml:space="preserve"> </w:t>
      </w:r>
      <w:r w:rsidR="004F577A" w:rsidRPr="00425B23">
        <w:rPr>
          <w:rFonts w:ascii="Cambria" w:hAnsi="Cambria" w:cs="Arial"/>
          <w:sz w:val="20"/>
          <w:szCs w:val="20"/>
        </w:rPr>
        <w:t xml:space="preserve">which assumes uniaxial shear stresses along the bonds </w:t>
      </w:r>
      <w:r w:rsidR="006D5AF7" w:rsidRPr="00425B23">
        <w:rPr>
          <w:rFonts w:ascii="Cambria" w:hAnsi="Cambria" w:cs="Arial"/>
          <w:sz w:val="20"/>
          <w:szCs w:val="20"/>
        </w:rPr>
        <w:t>due to</w:t>
      </w:r>
      <w:r w:rsidR="004F577A" w:rsidRPr="00425B23">
        <w:rPr>
          <w:rFonts w:ascii="Cambria" w:hAnsi="Cambria" w:cs="Arial"/>
          <w:sz w:val="20"/>
          <w:szCs w:val="20"/>
        </w:rPr>
        <w:t xml:space="preserve"> </w:t>
      </w:r>
      <w:r w:rsidR="007A7422" w:rsidRPr="00425B23">
        <w:rPr>
          <w:rFonts w:ascii="Cambria" w:hAnsi="Cambria" w:cs="Arial"/>
          <w:sz w:val="20"/>
          <w:szCs w:val="20"/>
        </w:rPr>
        <w:t>the</w:t>
      </w:r>
      <w:r w:rsidR="004F577A" w:rsidRPr="00425B23">
        <w:rPr>
          <w:rFonts w:ascii="Cambria" w:hAnsi="Cambria" w:cs="Arial"/>
          <w:sz w:val="20"/>
          <w:szCs w:val="20"/>
        </w:rPr>
        <w:t xml:space="preserve"> longitudinal bending</w:t>
      </w:r>
      <w:r w:rsidR="007A7422" w:rsidRPr="00425B23">
        <w:rPr>
          <w:rFonts w:ascii="Cambria" w:hAnsi="Cambria" w:cs="Arial"/>
          <w:sz w:val="20"/>
          <w:szCs w:val="20"/>
        </w:rPr>
        <w:t xml:space="preserve"> of panels</w:t>
      </w:r>
      <w:r w:rsidR="004F577A" w:rsidRPr="00425B23">
        <w:rPr>
          <w:rFonts w:ascii="Cambria" w:hAnsi="Cambria" w:cs="Arial"/>
          <w:sz w:val="20"/>
          <w:szCs w:val="20"/>
        </w:rPr>
        <w:t xml:space="preserve">, </w:t>
      </w:r>
      <w:r w:rsidR="007931B4" w:rsidRPr="00425B23">
        <w:rPr>
          <w:rFonts w:ascii="Cambria" w:hAnsi="Cambria" w:cs="Arial"/>
          <w:sz w:val="20"/>
          <w:szCs w:val="20"/>
        </w:rPr>
        <w:t>captures the yield</w:t>
      </w:r>
      <w:r w:rsidR="004F577A" w:rsidRPr="00425B23">
        <w:rPr>
          <w:rFonts w:ascii="Cambria" w:hAnsi="Cambria" w:cs="Arial"/>
          <w:sz w:val="20"/>
          <w:szCs w:val="20"/>
        </w:rPr>
        <w:t xml:space="preserve"> load of the </w:t>
      </w:r>
      <w:r w:rsidR="00166B49" w:rsidRPr="00425B23">
        <w:rPr>
          <w:rFonts w:ascii="Cambria" w:hAnsi="Cambria" w:cs="Arial"/>
          <w:sz w:val="20"/>
          <w:szCs w:val="20"/>
        </w:rPr>
        <w:t>4</w:t>
      </w:r>
      <w:r w:rsidR="004F577A" w:rsidRPr="00425B23">
        <w:rPr>
          <w:rFonts w:ascii="Cambria" w:hAnsi="Cambria" w:cs="Arial"/>
          <w:sz w:val="20"/>
          <w:szCs w:val="20"/>
        </w:rPr>
        <w:t>-</w:t>
      </w:r>
      <w:r w:rsidR="00277F00" w:rsidRPr="00425B23">
        <w:rPr>
          <w:rFonts w:ascii="Cambria" w:hAnsi="Cambria" w:cs="Arial"/>
          <w:sz w:val="20"/>
          <w:szCs w:val="20"/>
        </w:rPr>
        <w:t xml:space="preserve">edge </w:t>
      </w:r>
      <w:r w:rsidR="004F577A" w:rsidRPr="00425B23">
        <w:rPr>
          <w:rFonts w:ascii="Cambria" w:hAnsi="Cambria" w:cs="Arial"/>
          <w:sz w:val="20"/>
          <w:szCs w:val="20"/>
        </w:rPr>
        <w:t>framed panel 3500-LT</w:t>
      </w:r>
      <w:r w:rsidR="007931B4" w:rsidRPr="00425B23">
        <w:rPr>
          <w:rFonts w:ascii="Cambria" w:hAnsi="Cambria" w:cs="Arial"/>
          <w:sz w:val="20"/>
          <w:szCs w:val="20"/>
        </w:rPr>
        <w:t xml:space="preserve"> (point </w:t>
      </w:r>
      <w:proofErr w:type="gramStart"/>
      <w:r w:rsidR="007931B4" w:rsidRPr="00425B23">
        <w:rPr>
          <w:rFonts w:ascii="Cambria" w:hAnsi="Cambria" w:cs="Arial"/>
          <w:i/>
          <w:sz w:val="20"/>
          <w:szCs w:val="20"/>
        </w:rPr>
        <w:t>a</w:t>
      </w:r>
      <w:proofErr w:type="gramEnd"/>
      <w:r w:rsidR="007931B4" w:rsidRPr="00425B23">
        <w:rPr>
          <w:rFonts w:ascii="Cambria" w:hAnsi="Cambria" w:cs="Arial"/>
          <w:sz w:val="20"/>
          <w:szCs w:val="20"/>
        </w:rPr>
        <w:t xml:space="preserve"> in Fig. 3b)</w:t>
      </w:r>
      <w:r w:rsidR="00C26BC0" w:rsidRPr="00425B23">
        <w:rPr>
          <w:rFonts w:ascii="Cambria" w:hAnsi="Cambria" w:cs="Arial"/>
          <w:sz w:val="20"/>
          <w:szCs w:val="20"/>
        </w:rPr>
        <w:t xml:space="preserve">. </w:t>
      </w:r>
      <w:r w:rsidR="007931B4" w:rsidRPr="00425B23">
        <w:rPr>
          <w:rFonts w:ascii="Cambria" w:hAnsi="Cambria" w:cs="Arial"/>
          <w:sz w:val="20"/>
          <w:szCs w:val="20"/>
        </w:rPr>
        <w:t>In contrast</w:t>
      </w:r>
      <w:r w:rsidR="004F577A" w:rsidRPr="00425B23">
        <w:rPr>
          <w:rFonts w:ascii="Cambria" w:hAnsi="Cambria" w:cs="Arial"/>
          <w:sz w:val="20"/>
          <w:szCs w:val="20"/>
        </w:rPr>
        <w:t xml:space="preserve"> </w:t>
      </w:r>
      <w:r w:rsidR="007931B4" w:rsidRPr="00425B23">
        <w:rPr>
          <w:rFonts w:ascii="Cambria" w:hAnsi="Cambria" w:cs="Arial"/>
          <w:sz w:val="20"/>
          <w:szCs w:val="20"/>
        </w:rPr>
        <w:t xml:space="preserve">the transverse bending </w:t>
      </w:r>
      <w:r w:rsidR="004F577A" w:rsidRPr="00425B23">
        <w:rPr>
          <w:rFonts w:ascii="Cambria" w:hAnsi="Cambria" w:cs="Arial"/>
          <w:sz w:val="20"/>
          <w:szCs w:val="20"/>
        </w:rPr>
        <w:t>in p</w:t>
      </w:r>
      <w:r w:rsidR="00C26BC0" w:rsidRPr="00425B23">
        <w:rPr>
          <w:rFonts w:ascii="Cambria" w:hAnsi="Cambria" w:cs="Arial"/>
          <w:sz w:val="20"/>
          <w:szCs w:val="20"/>
        </w:rPr>
        <w:t xml:space="preserve">anel </w:t>
      </w:r>
      <w:r w:rsidR="00F14AB8" w:rsidRPr="00425B23">
        <w:rPr>
          <w:rFonts w:ascii="Cambria" w:hAnsi="Cambria" w:cs="Arial"/>
          <w:sz w:val="20"/>
          <w:szCs w:val="20"/>
        </w:rPr>
        <w:t>3500-L</w:t>
      </w:r>
      <w:r w:rsidR="007931B4" w:rsidRPr="00425B23">
        <w:rPr>
          <w:rFonts w:ascii="Cambria" w:hAnsi="Cambria" w:cs="Arial"/>
          <w:sz w:val="20"/>
          <w:szCs w:val="20"/>
        </w:rPr>
        <w:t xml:space="preserve"> is unconstrained and </w:t>
      </w:r>
      <w:r w:rsidR="00C26BC0" w:rsidRPr="00425B23">
        <w:rPr>
          <w:rFonts w:ascii="Cambria" w:hAnsi="Cambria" w:cs="Arial"/>
          <w:sz w:val="20"/>
          <w:szCs w:val="20"/>
        </w:rPr>
        <w:t xml:space="preserve">the </w:t>
      </w:r>
      <w:r w:rsidR="00420708" w:rsidRPr="00425B23">
        <w:rPr>
          <w:rFonts w:ascii="Cambria" w:hAnsi="Cambria" w:cs="Arial"/>
          <w:sz w:val="20"/>
          <w:szCs w:val="20"/>
        </w:rPr>
        <w:t xml:space="preserve">adhesive </w:t>
      </w:r>
      <w:r w:rsidR="007931B4" w:rsidRPr="00425B23">
        <w:rPr>
          <w:rFonts w:ascii="Cambria" w:hAnsi="Cambria" w:cs="Arial"/>
          <w:sz w:val="20"/>
          <w:szCs w:val="20"/>
        </w:rPr>
        <w:t xml:space="preserve">is therefore subjected </w:t>
      </w:r>
      <w:r w:rsidR="00420708" w:rsidRPr="00425B23">
        <w:rPr>
          <w:rFonts w:ascii="Cambria" w:hAnsi="Cambria" w:cs="Arial"/>
          <w:sz w:val="20"/>
          <w:szCs w:val="20"/>
        </w:rPr>
        <w:t xml:space="preserve">to in-plane biaxial stresses </w:t>
      </w:r>
      <w:r w:rsidR="00C26BC0" w:rsidRPr="00425B23">
        <w:rPr>
          <w:rFonts w:ascii="Cambria" w:hAnsi="Cambria" w:cs="Arial"/>
          <w:sz w:val="20"/>
          <w:szCs w:val="20"/>
        </w:rPr>
        <w:t xml:space="preserve">which </w:t>
      </w:r>
      <w:r w:rsidR="007931B4" w:rsidRPr="00425B23">
        <w:rPr>
          <w:rFonts w:ascii="Cambria" w:hAnsi="Cambria" w:cs="Arial"/>
          <w:sz w:val="20"/>
          <w:szCs w:val="20"/>
        </w:rPr>
        <w:t xml:space="preserve">causes premature yielding. This </w:t>
      </w:r>
      <w:r w:rsidR="00C26BC0" w:rsidRPr="00425B23">
        <w:rPr>
          <w:rFonts w:ascii="Cambria" w:hAnsi="Cambria" w:cs="Arial"/>
          <w:sz w:val="20"/>
          <w:szCs w:val="20"/>
        </w:rPr>
        <w:t xml:space="preserve">explains the lower capacity of the panel and </w:t>
      </w:r>
      <w:r w:rsidR="004160B3" w:rsidRPr="00425B23">
        <w:rPr>
          <w:rFonts w:ascii="Cambria" w:hAnsi="Cambria" w:cs="Arial"/>
          <w:sz w:val="20"/>
          <w:szCs w:val="20"/>
        </w:rPr>
        <w:t>the divergence between test and model results</w:t>
      </w:r>
      <w:r w:rsidR="007931B4" w:rsidRPr="00425B23">
        <w:rPr>
          <w:rFonts w:ascii="Cambria" w:hAnsi="Cambria" w:cs="Arial"/>
          <w:sz w:val="20"/>
          <w:szCs w:val="20"/>
        </w:rPr>
        <w:t xml:space="preserve"> (Fig. 3b)</w:t>
      </w:r>
      <w:r w:rsidR="004160B3" w:rsidRPr="00425B23">
        <w:rPr>
          <w:rFonts w:ascii="Cambria" w:hAnsi="Cambria" w:cs="Arial"/>
          <w:sz w:val="20"/>
          <w:szCs w:val="20"/>
        </w:rPr>
        <w:t>.</w:t>
      </w:r>
      <w:r w:rsidR="00C26BC0" w:rsidRPr="00425B23">
        <w:rPr>
          <w:rFonts w:ascii="Cambria" w:hAnsi="Cambria" w:cs="Arial"/>
          <w:sz w:val="20"/>
          <w:szCs w:val="20"/>
        </w:rPr>
        <w:t xml:space="preserve"> Finally, </w:t>
      </w:r>
      <w:r w:rsidR="00FE16E9" w:rsidRPr="00425B23">
        <w:rPr>
          <w:rFonts w:ascii="Cambria" w:hAnsi="Cambria" w:cs="Arial"/>
          <w:sz w:val="20"/>
          <w:szCs w:val="20"/>
        </w:rPr>
        <w:t xml:space="preserve">for both panels </w:t>
      </w:r>
      <w:r w:rsidR="00C26BC0" w:rsidRPr="00425B23">
        <w:rPr>
          <w:rFonts w:ascii="Cambria" w:hAnsi="Cambria" w:cs="Arial"/>
          <w:sz w:val="20"/>
          <w:szCs w:val="20"/>
        </w:rPr>
        <w:t xml:space="preserve">the yielding of the adhesive </w:t>
      </w:r>
      <w:r w:rsidR="00241EC9" w:rsidRPr="00425B23">
        <w:rPr>
          <w:rFonts w:ascii="Cambria" w:hAnsi="Cambria" w:cs="Arial"/>
          <w:sz w:val="20"/>
          <w:szCs w:val="20"/>
        </w:rPr>
        <w:lastRenderedPageBreak/>
        <w:t>resulted in</w:t>
      </w:r>
      <w:r w:rsidR="00C26BC0" w:rsidRPr="00425B23">
        <w:rPr>
          <w:rFonts w:ascii="Cambria" w:hAnsi="Cambria" w:cs="Arial"/>
          <w:sz w:val="20"/>
          <w:szCs w:val="20"/>
        </w:rPr>
        <w:t xml:space="preserve"> </w:t>
      </w:r>
      <w:r w:rsidR="003E42F7" w:rsidRPr="00425B23">
        <w:rPr>
          <w:rFonts w:ascii="Cambria" w:hAnsi="Cambria" w:cs="Arial"/>
          <w:sz w:val="20"/>
          <w:szCs w:val="20"/>
        </w:rPr>
        <w:t>a redistribution of stresses</w:t>
      </w:r>
      <w:r w:rsidR="00175C9F" w:rsidRPr="00425B23">
        <w:rPr>
          <w:rFonts w:ascii="Cambria" w:hAnsi="Cambria" w:cs="Arial"/>
          <w:sz w:val="20"/>
          <w:szCs w:val="20"/>
        </w:rPr>
        <w:t xml:space="preserve">, </w:t>
      </w:r>
      <w:r w:rsidR="00C26BC0" w:rsidRPr="00425B23">
        <w:rPr>
          <w:rFonts w:ascii="Cambria" w:hAnsi="Cambria" w:cs="Arial"/>
          <w:sz w:val="20"/>
          <w:szCs w:val="20"/>
        </w:rPr>
        <w:t xml:space="preserve">i.e. </w:t>
      </w:r>
      <w:r w:rsidR="00241EC9" w:rsidRPr="00425B23">
        <w:rPr>
          <w:rFonts w:ascii="Cambria" w:hAnsi="Cambria" w:cs="Arial"/>
          <w:sz w:val="20"/>
          <w:szCs w:val="20"/>
        </w:rPr>
        <w:t xml:space="preserve">an </w:t>
      </w:r>
      <w:r w:rsidR="00C26BC0" w:rsidRPr="00425B23">
        <w:rPr>
          <w:rFonts w:ascii="Cambria" w:hAnsi="Cambria" w:cs="Arial"/>
          <w:sz w:val="20"/>
          <w:szCs w:val="20"/>
        </w:rPr>
        <w:t>abrupt increase of stresses at SG6</w:t>
      </w:r>
      <w:r w:rsidR="00175C9F" w:rsidRPr="00425B23">
        <w:rPr>
          <w:rFonts w:ascii="Cambria" w:hAnsi="Cambria" w:cs="Arial"/>
          <w:sz w:val="20"/>
          <w:szCs w:val="20"/>
        </w:rPr>
        <w:t xml:space="preserve"> </w:t>
      </w:r>
      <w:r w:rsidR="00C26BC0" w:rsidRPr="00425B23">
        <w:rPr>
          <w:rFonts w:ascii="Cambria" w:hAnsi="Cambria" w:cs="Arial"/>
          <w:sz w:val="20"/>
          <w:szCs w:val="20"/>
        </w:rPr>
        <w:t xml:space="preserve">and decrease at SG7 on </w:t>
      </w:r>
      <w:r w:rsidR="00241EC9" w:rsidRPr="00425B23">
        <w:rPr>
          <w:rFonts w:ascii="Cambria" w:hAnsi="Cambria" w:cs="Arial"/>
          <w:sz w:val="20"/>
          <w:szCs w:val="20"/>
        </w:rPr>
        <w:t xml:space="preserve">the </w:t>
      </w:r>
      <w:r w:rsidR="00C26BC0" w:rsidRPr="00425B23">
        <w:rPr>
          <w:rFonts w:ascii="Cambria" w:hAnsi="Cambria" w:cs="Arial"/>
          <w:sz w:val="20"/>
          <w:szCs w:val="20"/>
        </w:rPr>
        <w:t>bottom</w:t>
      </w:r>
      <w:r w:rsidR="00241EC9" w:rsidRPr="00425B23">
        <w:rPr>
          <w:rFonts w:ascii="Cambria" w:hAnsi="Cambria" w:cs="Arial"/>
          <w:sz w:val="20"/>
          <w:szCs w:val="20"/>
        </w:rPr>
        <w:t xml:space="preserve"> (loaded)</w:t>
      </w:r>
      <w:r w:rsidR="00C26BC0" w:rsidRPr="00425B23">
        <w:rPr>
          <w:rFonts w:ascii="Cambria" w:hAnsi="Cambria" w:cs="Arial"/>
          <w:sz w:val="20"/>
          <w:szCs w:val="20"/>
        </w:rPr>
        <w:t xml:space="preserve"> glass</w:t>
      </w:r>
      <w:r w:rsidR="00175C9F" w:rsidRPr="00425B23">
        <w:rPr>
          <w:rFonts w:ascii="Cambria" w:hAnsi="Cambria" w:cs="Arial"/>
          <w:sz w:val="20"/>
          <w:szCs w:val="20"/>
        </w:rPr>
        <w:t xml:space="preserve"> (</w:t>
      </w:r>
      <w:r w:rsidR="00C26BC0" w:rsidRPr="00425B23">
        <w:rPr>
          <w:rFonts w:ascii="Cambria" w:hAnsi="Cambria" w:cs="Arial"/>
          <w:sz w:val="20"/>
          <w:szCs w:val="20"/>
        </w:rPr>
        <w:t>Fig. 4)</w:t>
      </w:r>
      <w:r w:rsidR="00241EC9" w:rsidRPr="00425B23">
        <w:rPr>
          <w:rFonts w:ascii="Cambria" w:hAnsi="Cambria" w:cs="Arial"/>
          <w:sz w:val="20"/>
          <w:szCs w:val="20"/>
        </w:rPr>
        <w:t>,</w:t>
      </w:r>
      <w:r w:rsidR="003E42F7" w:rsidRPr="00425B23">
        <w:rPr>
          <w:rFonts w:ascii="Cambria" w:hAnsi="Cambria" w:cs="Arial"/>
          <w:sz w:val="20"/>
          <w:szCs w:val="20"/>
        </w:rPr>
        <w:t xml:space="preserve"> which suggests a shift from plate</w:t>
      </w:r>
      <w:r w:rsidR="0072231E" w:rsidRPr="00425B23">
        <w:rPr>
          <w:rFonts w:ascii="Cambria" w:hAnsi="Cambria" w:cs="Arial"/>
          <w:sz w:val="20"/>
          <w:szCs w:val="20"/>
        </w:rPr>
        <w:t>-like</w:t>
      </w:r>
      <w:r w:rsidR="003E42F7" w:rsidRPr="00425B23">
        <w:rPr>
          <w:rFonts w:ascii="Cambria" w:hAnsi="Cambria" w:cs="Arial"/>
          <w:sz w:val="20"/>
          <w:szCs w:val="20"/>
        </w:rPr>
        <w:t xml:space="preserve"> to</w:t>
      </w:r>
      <w:r w:rsidR="0072231E" w:rsidRPr="00425B23">
        <w:rPr>
          <w:rFonts w:ascii="Cambria" w:hAnsi="Cambria" w:cs="Arial"/>
          <w:sz w:val="20"/>
          <w:szCs w:val="20"/>
        </w:rPr>
        <w:t xml:space="preserve"> beam-like behaviour in</w:t>
      </w:r>
      <w:r w:rsidR="003E42F7" w:rsidRPr="00425B23">
        <w:rPr>
          <w:rFonts w:ascii="Cambria" w:hAnsi="Cambria" w:cs="Arial"/>
          <w:sz w:val="20"/>
          <w:szCs w:val="20"/>
        </w:rPr>
        <w:t xml:space="preserve"> the </w:t>
      </w:r>
      <w:r w:rsidR="0072231E" w:rsidRPr="00425B23">
        <w:rPr>
          <w:rFonts w:ascii="Cambria" w:hAnsi="Cambria" w:cs="Arial"/>
          <w:sz w:val="20"/>
          <w:szCs w:val="20"/>
        </w:rPr>
        <w:t xml:space="preserve">direction of the </w:t>
      </w:r>
      <w:r w:rsidR="003E42F7" w:rsidRPr="00425B23">
        <w:rPr>
          <w:rFonts w:ascii="Cambria" w:hAnsi="Cambria" w:cs="Arial"/>
          <w:sz w:val="20"/>
          <w:szCs w:val="20"/>
        </w:rPr>
        <w:t>longitudinal frames</w:t>
      </w:r>
      <w:r w:rsidR="00C26BC0" w:rsidRPr="00425B23">
        <w:rPr>
          <w:rFonts w:ascii="Cambria" w:hAnsi="Cambria" w:cs="Arial"/>
          <w:sz w:val="20"/>
          <w:szCs w:val="20"/>
        </w:rPr>
        <w:t xml:space="preserve">. </w:t>
      </w:r>
    </w:p>
    <w:p w14:paraId="07C95441" w14:textId="160C864F" w:rsidR="00255AFD" w:rsidRPr="00425B23" w:rsidRDefault="00DD3AEC" w:rsidP="000C280A">
      <w:pPr>
        <w:spacing w:line="360" w:lineRule="auto"/>
        <w:ind w:firstLine="720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 xml:space="preserve">The </w:t>
      </w:r>
      <w:proofErr w:type="spellStart"/>
      <w:r w:rsidRPr="00425B23">
        <w:rPr>
          <w:rFonts w:ascii="Cambria" w:hAnsi="Cambria" w:cs="Arial"/>
          <w:sz w:val="20"/>
          <w:szCs w:val="20"/>
        </w:rPr>
        <w:t>Pascual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 et al. model (with </w:t>
      </w:r>
      <w:proofErr w:type="spellStart"/>
      <w:r w:rsidRPr="00425B23">
        <w:rPr>
          <w:rFonts w:ascii="Cambria" w:hAnsi="Cambria" w:cs="Arial"/>
          <w:i/>
          <w:sz w:val="20"/>
          <w:szCs w:val="20"/>
        </w:rPr>
        <w:t>W</w:t>
      </w:r>
      <w:r w:rsidR="00C066B2" w:rsidRPr="00425B23">
        <w:rPr>
          <w:rFonts w:ascii="Cambria" w:hAnsi="Cambria" w:cs="Arial"/>
          <w:i/>
          <w:sz w:val="20"/>
          <w:szCs w:val="20"/>
          <w:vertAlign w:val="subscript"/>
        </w:rPr>
        <w:t>eff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 = </w:t>
      </w:r>
      <w:r w:rsidRPr="00425B23">
        <w:rPr>
          <w:rFonts w:ascii="Cambria" w:hAnsi="Cambria" w:cs="Arial"/>
          <w:i/>
          <w:sz w:val="20"/>
          <w:szCs w:val="20"/>
        </w:rPr>
        <w:t>W</w:t>
      </w:r>
      <w:r w:rsidRPr="00425B23">
        <w:rPr>
          <w:rFonts w:ascii="Cambria" w:hAnsi="Cambria" w:cs="Arial"/>
          <w:sz w:val="20"/>
          <w:szCs w:val="20"/>
        </w:rPr>
        <w:t>) provides a good fit for the medium scale panel 700-L</w:t>
      </w:r>
      <w:r w:rsidR="00B25EFB" w:rsidRPr="00425B23">
        <w:rPr>
          <w:rFonts w:ascii="Cambria" w:hAnsi="Cambria" w:cs="Arial"/>
          <w:sz w:val="20"/>
          <w:szCs w:val="20"/>
        </w:rPr>
        <w:t xml:space="preserve"> (Fig 3a)</w:t>
      </w:r>
      <w:r w:rsidRPr="00425B23">
        <w:rPr>
          <w:rFonts w:ascii="Cambria" w:hAnsi="Cambria" w:cs="Arial"/>
          <w:sz w:val="20"/>
          <w:szCs w:val="20"/>
        </w:rPr>
        <w:t xml:space="preserve">. This indicates that the </w:t>
      </w:r>
      <w:r w:rsidR="00176EC0" w:rsidRPr="00425B23">
        <w:rPr>
          <w:rFonts w:ascii="Cambria" w:hAnsi="Cambria" w:cs="Arial"/>
          <w:sz w:val="20"/>
          <w:szCs w:val="20"/>
        </w:rPr>
        <w:t xml:space="preserve">shear-lag effects </w:t>
      </w:r>
      <w:r w:rsidR="009820C5" w:rsidRPr="00425B23">
        <w:rPr>
          <w:rFonts w:ascii="Cambria" w:hAnsi="Cambria" w:cs="Arial"/>
          <w:sz w:val="20"/>
          <w:szCs w:val="20"/>
        </w:rPr>
        <w:t xml:space="preserve">and </w:t>
      </w:r>
      <w:r w:rsidRPr="00425B23">
        <w:rPr>
          <w:rFonts w:ascii="Cambria" w:hAnsi="Cambria" w:cs="Arial"/>
          <w:sz w:val="20"/>
          <w:szCs w:val="20"/>
        </w:rPr>
        <w:t xml:space="preserve">the </w:t>
      </w:r>
      <w:r w:rsidR="009820C5" w:rsidRPr="00425B23">
        <w:rPr>
          <w:rFonts w:ascii="Cambria" w:hAnsi="Cambria" w:cs="Arial"/>
          <w:sz w:val="20"/>
          <w:szCs w:val="20"/>
        </w:rPr>
        <w:t xml:space="preserve">transverse curvatures </w:t>
      </w:r>
      <w:r w:rsidR="00BE792E" w:rsidRPr="00425B23">
        <w:rPr>
          <w:rFonts w:ascii="Cambria" w:hAnsi="Cambria" w:cs="Arial"/>
          <w:sz w:val="20"/>
          <w:szCs w:val="20"/>
        </w:rPr>
        <w:t>are</w:t>
      </w:r>
      <w:r w:rsidR="00674445" w:rsidRPr="00425B23">
        <w:rPr>
          <w:rFonts w:ascii="Cambria" w:hAnsi="Cambria" w:cs="Arial"/>
          <w:sz w:val="20"/>
          <w:szCs w:val="20"/>
        </w:rPr>
        <w:t xml:space="preserve"> </w:t>
      </w:r>
      <w:r w:rsidRPr="00425B23">
        <w:rPr>
          <w:rFonts w:ascii="Cambria" w:hAnsi="Cambria" w:cs="Arial"/>
          <w:sz w:val="20"/>
          <w:szCs w:val="20"/>
        </w:rPr>
        <w:t xml:space="preserve">negligible </w:t>
      </w:r>
      <w:r w:rsidR="00674445" w:rsidRPr="00425B23">
        <w:rPr>
          <w:rFonts w:ascii="Cambria" w:hAnsi="Cambria" w:cs="Arial"/>
          <w:sz w:val="20"/>
          <w:szCs w:val="20"/>
        </w:rPr>
        <w:t xml:space="preserve">for </w:t>
      </w:r>
      <w:r w:rsidRPr="00425B23">
        <w:rPr>
          <w:rFonts w:ascii="Cambria" w:hAnsi="Cambria" w:cs="Arial"/>
          <w:sz w:val="20"/>
          <w:szCs w:val="20"/>
        </w:rPr>
        <w:t>this</w:t>
      </w:r>
      <w:r w:rsidR="00E1011A" w:rsidRPr="00425B23">
        <w:rPr>
          <w:rFonts w:ascii="Cambria" w:hAnsi="Cambria" w:cs="Arial"/>
          <w:sz w:val="20"/>
          <w:szCs w:val="20"/>
        </w:rPr>
        <w:t xml:space="preserve"> panel as it is</w:t>
      </w:r>
      <w:r w:rsidRPr="00425B23">
        <w:rPr>
          <w:rFonts w:ascii="Cambria" w:hAnsi="Cambria" w:cs="Arial"/>
          <w:sz w:val="20"/>
          <w:szCs w:val="20"/>
        </w:rPr>
        <w:t xml:space="preserve"> </w:t>
      </w:r>
      <w:r w:rsidR="00674445" w:rsidRPr="00425B23">
        <w:rPr>
          <w:rFonts w:ascii="Cambria" w:hAnsi="Cambria" w:cs="Arial"/>
          <w:sz w:val="20"/>
          <w:szCs w:val="20"/>
        </w:rPr>
        <w:t>relatively narrow</w:t>
      </w:r>
      <w:r w:rsidR="009820C5" w:rsidRPr="00425B23">
        <w:rPr>
          <w:rFonts w:ascii="Cambria" w:hAnsi="Cambria" w:cs="Arial"/>
          <w:sz w:val="20"/>
          <w:szCs w:val="20"/>
        </w:rPr>
        <w:t xml:space="preserve"> </w:t>
      </w:r>
      <w:r w:rsidR="00E1011A" w:rsidRPr="00425B23">
        <w:rPr>
          <w:rFonts w:ascii="Cambria" w:hAnsi="Cambria" w:cs="Arial"/>
          <w:sz w:val="20"/>
          <w:szCs w:val="20"/>
        </w:rPr>
        <w:t xml:space="preserve">and </w:t>
      </w:r>
      <w:r w:rsidR="00A142EE" w:rsidRPr="00425B23">
        <w:rPr>
          <w:rFonts w:ascii="Cambria" w:hAnsi="Cambria" w:cs="Arial"/>
          <w:sz w:val="20"/>
          <w:szCs w:val="20"/>
        </w:rPr>
        <w:t xml:space="preserve">is </w:t>
      </w:r>
      <w:r w:rsidR="00E1011A" w:rsidRPr="00425B23">
        <w:rPr>
          <w:rFonts w:ascii="Cambria" w:hAnsi="Cambria" w:cs="Arial"/>
          <w:sz w:val="20"/>
          <w:szCs w:val="20"/>
        </w:rPr>
        <w:t xml:space="preserve">loaded </w:t>
      </w:r>
      <w:r w:rsidR="00A142EE" w:rsidRPr="00425B23">
        <w:rPr>
          <w:rFonts w:ascii="Cambria" w:hAnsi="Cambria" w:cs="Arial"/>
          <w:sz w:val="20"/>
          <w:szCs w:val="20"/>
        </w:rPr>
        <w:t xml:space="preserve">and supported </w:t>
      </w:r>
      <w:r w:rsidR="00E1011A" w:rsidRPr="00425B23">
        <w:rPr>
          <w:rFonts w:ascii="Cambria" w:hAnsi="Cambria" w:cs="Arial"/>
          <w:sz w:val="20"/>
          <w:szCs w:val="20"/>
        </w:rPr>
        <w:t>across its whole width</w:t>
      </w:r>
      <w:r w:rsidRPr="00425B23">
        <w:rPr>
          <w:rFonts w:ascii="Cambria" w:hAnsi="Cambria" w:cs="Arial"/>
          <w:sz w:val="20"/>
          <w:szCs w:val="20"/>
        </w:rPr>
        <w:t xml:space="preserve">. As expected, the step-wise plasticity </w:t>
      </w:r>
      <w:r w:rsidRPr="00425B23">
        <w:rPr>
          <w:rFonts w:ascii="Cambria" w:hAnsi="Cambria" w:cs="Arial"/>
          <w:i/>
          <w:sz w:val="20"/>
          <w:szCs w:val="20"/>
        </w:rPr>
        <w:t>2P-w</w:t>
      </w:r>
      <w:r w:rsidRPr="00425B23">
        <w:rPr>
          <w:rFonts w:ascii="Cambria" w:hAnsi="Cambria" w:cs="Arial"/>
          <w:sz w:val="20"/>
          <w:szCs w:val="20"/>
        </w:rPr>
        <w:t xml:space="preserve"> curve produced by the model circumscribes the </w:t>
      </w:r>
      <w:r w:rsidR="00B25EFB" w:rsidRPr="00425B23">
        <w:rPr>
          <w:rFonts w:ascii="Cambria" w:hAnsi="Cambria" w:cs="Arial"/>
          <w:sz w:val="20"/>
          <w:szCs w:val="20"/>
        </w:rPr>
        <w:t xml:space="preserve">gradual yielding obtained from the experimental data (Fig 3a). The </w:t>
      </w:r>
      <w:proofErr w:type="spellStart"/>
      <w:r w:rsidR="00B25EFB" w:rsidRPr="00425B23">
        <w:rPr>
          <w:rFonts w:ascii="Cambria" w:hAnsi="Cambria" w:cs="Arial"/>
          <w:sz w:val="20"/>
          <w:szCs w:val="20"/>
        </w:rPr>
        <w:t>Pascual</w:t>
      </w:r>
      <w:proofErr w:type="spellEnd"/>
      <w:r w:rsidR="00B25EFB" w:rsidRPr="00425B23">
        <w:rPr>
          <w:rFonts w:ascii="Cambria" w:hAnsi="Cambria" w:cs="Arial"/>
          <w:sz w:val="20"/>
          <w:szCs w:val="20"/>
        </w:rPr>
        <w:t xml:space="preserve"> </w:t>
      </w:r>
      <w:r w:rsidR="00A52EF5" w:rsidRPr="00425B23">
        <w:rPr>
          <w:rFonts w:ascii="Cambria" w:hAnsi="Cambria" w:cs="Arial"/>
          <w:sz w:val="20"/>
          <w:szCs w:val="20"/>
        </w:rPr>
        <w:t xml:space="preserve">et al. </w:t>
      </w:r>
      <w:r w:rsidR="00B25EFB" w:rsidRPr="00425B23">
        <w:rPr>
          <w:rFonts w:ascii="Cambria" w:hAnsi="Cambria" w:cs="Arial"/>
          <w:sz w:val="20"/>
          <w:szCs w:val="20"/>
        </w:rPr>
        <w:t xml:space="preserve">model also predicts a stress of approximately </w:t>
      </w:r>
      <w:r w:rsidR="00BB1FBA">
        <w:rPr>
          <w:rFonts w:ascii="Cambria" w:hAnsi="Cambria" w:cs="Arial"/>
          <w:sz w:val="20"/>
          <w:szCs w:val="20"/>
        </w:rPr>
        <w:t>163</w:t>
      </w:r>
      <w:r w:rsidR="00BB1FBA" w:rsidRPr="00425B23">
        <w:rPr>
          <w:rFonts w:ascii="Cambria" w:hAnsi="Cambria" w:cs="Arial"/>
          <w:sz w:val="20"/>
          <w:szCs w:val="20"/>
        </w:rPr>
        <w:t xml:space="preserve"> </w:t>
      </w:r>
      <w:r w:rsidR="00B25EFB" w:rsidRPr="00425B23">
        <w:rPr>
          <w:rFonts w:ascii="Cambria" w:hAnsi="Cambria" w:cs="Arial"/>
          <w:sz w:val="20"/>
          <w:szCs w:val="20"/>
        </w:rPr>
        <w:t>MPa in the glass surface at failure load. This is within the range of short-term strengths of fully toughened glass and is therefore plausible</w:t>
      </w:r>
      <w:r w:rsidR="009F7046" w:rsidRPr="00425B23">
        <w:rPr>
          <w:rFonts w:ascii="Cambria" w:hAnsi="Cambria" w:cs="Arial"/>
          <w:sz w:val="20"/>
          <w:szCs w:val="20"/>
        </w:rPr>
        <w:t xml:space="preserve"> </w:t>
      </w:r>
      <w:r w:rsidR="0095433D" w:rsidRPr="00425B23">
        <w:rPr>
          <w:rFonts w:ascii="Cambria" w:hAnsi="Cambria" w:cs="Arial"/>
          <w:sz w:val="20"/>
          <w:szCs w:val="20"/>
        </w:rPr>
        <w:t>(</w:t>
      </w:r>
      <w:proofErr w:type="spellStart"/>
      <w:r w:rsidR="0095433D" w:rsidRPr="00425B23">
        <w:rPr>
          <w:rFonts w:ascii="Cambria" w:hAnsi="Cambria" w:cs="Arial"/>
          <w:sz w:val="20"/>
          <w:szCs w:val="20"/>
        </w:rPr>
        <w:t>Overend</w:t>
      </w:r>
      <w:proofErr w:type="spellEnd"/>
      <w:r w:rsidR="0095433D" w:rsidRPr="00425B23">
        <w:rPr>
          <w:rFonts w:ascii="Cambria" w:hAnsi="Cambria" w:cs="Arial"/>
          <w:sz w:val="20"/>
          <w:szCs w:val="20"/>
        </w:rPr>
        <w:t xml:space="preserve"> 2012</w:t>
      </w:r>
      <w:r w:rsidR="00BB1FBA">
        <w:rPr>
          <w:rFonts w:ascii="Cambria" w:hAnsi="Cambria" w:cs="Arial"/>
          <w:sz w:val="20"/>
          <w:szCs w:val="20"/>
        </w:rPr>
        <w:t>, BS 2017</w:t>
      </w:r>
      <w:r w:rsidR="0095433D" w:rsidRPr="00425B23">
        <w:rPr>
          <w:rFonts w:ascii="Cambria" w:hAnsi="Cambria" w:cs="Arial"/>
          <w:sz w:val="20"/>
          <w:szCs w:val="20"/>
        </w:rPr>
        <w:t>)</w:t>
      </w:r>
      <w:r w:rsidR="00B25EFB" w:rsidRPr="00425B23">
        <w:rPr>
          <w:rFonts w:ascii="Cambria" w:hAnsi="Cambria" w:cs="Arial"/>
          <w:sz w:val="20"/>
          <w:szCs w:val="20"/>
        </w:rPr>
        <w:t xml:space="preserve">. Furthermore from </w:t>
      </w:r>
      <w:r w:rsidR="00255AFD" w:rsidRPr="00425B23">
        <w:rPr>
          <w:rFonts w:ascii="Cambria" w:hAnsi="Cambria" w:cs="Arial"/>
          <w:sz w:val="20"/>
          <w:szCs w:val="20"/>
        </w:rPr>
        <w:t>the initial linear path (</w:t>
      </w:r>
      <w:r w:rsidR="00255AFD" w:rsidRPr="00425B23">
        <w:rPr>
          <w:rFonts w:ascii="Cambria" w:hAnsi="Cambria" w:cs="Arial"/>
          <w:i/>
          <w:sz w:val="20"/>
          <w:szCs w:val="20"/>
        </w:rPr>
        <w:t>01</w:t>
      </w:r>
      <w:r w:rsidR="00255AFD" w:rsidRPr="00425B23">
        <w:rPr>
          <w:rFonts w:ascii="Cambria" w:hAnsi="Cambria" w:cs="Arial"/>
          <w:sz w:val="20"/>
          <w:szCs w:val="20"/>
        </w:rPr>
        <w:t xml:space="preserve">), the degree of composite action </w:t>
      </w:r>
      <w:r w:rsidR="0095433D" w:rsidRPr="00425B23">
        <w:rPr>
          <w:rFonts w:ascii="Cambria" w:hAnsi="Cambria" w:cs="Arial"/>
          <w:sz w:val="20"/>
          <w:szCs w:val="20"/>
        </w:rPr>
        <w:t>(</w:t>
      </w:r>
      <w:proofErr w:type="spellStart"/>
      <w:r w:rsidR="0095433D" w:rsidRPr="00425B23">
        <w:rPr>
          <w:rFonts w:ascii="Cambria" w:hAnsi="Cambria" w:cs="Arial"/>
          <w:sz w:val="20"/>
          <w:szCs w:val="20"/>
        </w:rPr>
        <w:t>Pascual</w:t>
      </w:r>
      <w:proofErr w:type="spellEnd"/>
      <w:r w:rsidR="0095433D" w:rsidRPr="00425B23">
        <w:rPr>
          <w:rFonts w:ascii="Cambria" w:hAnsi="Cambria" w:cs="Arial"/>
          <w:sz w:val="20"/>
          <w:szCs w:val="20"/>
        </w:rPr>
        <w:t xml:space="preserve"> 2017</w:t>
      </w:r>
      <w:r w:rsidR="003A48C3" w:rsidRPr="00425B23">
        <w:rPr>
          <w:rFonts w:ascii="Cambria" w:hAnsi="Cambria" w:cs="Arial"/>
          <w:sz w:val="20"/>
          <w:szCs w:val="20"/>
        </w:rPr>
        <w:t>a</w:t>
      </w:r>
      <w:r w:rsidR="0095433D" w:rsidRPr="00425B23">
        <w:rPr>
          <w:rFonts w:ascii="Cambria" w:hAnsi="Cambria" w:cs="Arial"/>
          <w:sz w:val="20"/>
          <w:szCs w:val="20"/>
        </w:rPr>
        <w:t>)</w:t>
      </w:r>
      <w:r w:rsidR="007E0B92" w:rsidRPr="00425B23">
        <w:rPr>
          <w:rFonts w:ascii="Cambria" w:hAnsi="Cambria" w:cs="Arial"/>
          <w:sz w:val="20"/>
          <w:szCs w:val="20"/>
        </w:rPr>
        <w:t xml:space="preserve"> </w:t>
      </w:r>
      <w:r w:rsidR="00255AFD" w:rsidRPr="00425B23">
        <w:rPr>
          <w:rFonts w:ascii="Cambria" w:hAnsi="Cambria" w:cs="Arial"/>
          <w:sz w:val="20"/>
          <w:szCs w:val="20"/>
        </w:rPr>
        <w:t>was approximately 90%</w:t>
      </w:r>
      <w:r w:rsidR="00A26A60" w:rsidRPr="00425B23">
        <w:rPr>
          <w:rFonts w:ascii="Cambria" w:hAnsi="Cambria" w:cs="Arial"/>
          <w:sz w:val="20"/>
          <w:szCs w:val="20"/>
        </w:rPr>
        <w:t xml:space="preserve">, as can be </w:t>
      </w:r>
      <w:r w:rsidR="00B43CA2" w:rsidRPr="00425B23">
        <w:rPr>
          <w:rFonts w:ascii="Cambria" w:hAnsi="Cambria" w:cs="Arial"/>
          <w:sz w:val="20"/>
          <w:szCs w:val="20"/>
        </w:rPr>
        <w:t>seen</w:t>
      </w:r>
      <w:r w:rsidR="00A26A60" w:rsidRPr="00425B23">
        <w:rPr>
          <w:rFonts w:ascii="Cambria" w:hAnsi="Cambria" w:cs="Arial"/>
          <w:sz w:val="20"/>
          <w:szCs w:val="20"/>
        </w:rPr>
        <w:t xml:space="preserve"> from the monolithic and layered responses shown in Fig. 3a</w:t>
      </w:r>
      <w:r w:rsidR="00B43CA2" w:rsidRPr="00425B23">
        <w:rPr>
          <w:rFonts w:ascii="Cambria" w:hAnsi="Cambria" w:cs="Arial"/>
          <w:sz w:val="20"/>
          <w:szCs w:val="20"/>
        </w:rPr>
        <w:t xml:space="preserve">. </w:t>
      </w:r>
      <w:r w:rsidR="007E0B92" w:rsidRPr="00425B23">
        <w:rPr>
          <w:rFonts w:ascii="Cambria" w:hAnsi="Cambria" w:cs="Arial"/>
          <w:sz w:val="20"/>
          <w:szCs w:val="20"/>
        </w:rPr>
        <w:t xml:space="preserve">An even </w:t>
      </w:r>
      <w:r w:rsidR="00B43CA2" w:rsidRPr="00425B23">
        <w:rPr>
          <w:rFonts w:ascii="Cambria" w:hAnsi="Cambria" w:cs="Arial"/>
          <w:sz w:val="20"/>
          <w:szCs w:val="20"/>
        </w:rPr>
        <w:t>high</w:t>
      </w:r>
      <w:r w:rsidR="007E0B92" w:rsidRPr="00425B23">
        <w:rPr>
          <w:rFonts w:ascii="Cambria" w:hAnsi="Cambria" w:cs="Arial"/>
          <w:sz w:val="20"/>
          <w:szCs w:val="20"/>
        </w:rPr>
        <w:t>er</w:t>
      </w:r>
      <w:r w:rsidR="00B43CA2" w:rsidRPr="00425B23">
        <w:rPr>
          <w:rFonts w:ascii="Cambria" w:hAnsi="Cambria" w:cs="Arial"/>
          <w:sz w:val="20"/>
          <w:szCs w:val="20"/>
        </w:rPr>
        <w:t xml:space="preserve"> level of composite action can be demonstrated for the large-scale panels, but is not shown here for brevity. This </w:t>
      </w:r>
      <w:r w:rsidR="002D78DB" w:rsidRPr="00425B23">
        <w:rPr>
          <w:rFonts w:ascii="Cambria" w:hAnsi="Cambria" w:cs="Arial"/>
          <w:sz w:val="20"/>
          <w:szCs w:val="20"/>
        </w:rPr>
        <w:t>demonstrates the high performance of the acrylate adhesive for steel to glass bonding.</w:t>
      </w:r>
      <w:r w:rsidR="00A148FA" w:rsidRPr="00425B23">
        <w:rPr>
          <w:rFonts w:ascii="Cambria" w:hAnsi="Cambria" w:cs="Arial"/>
          <w:sz w:val="20"/>
          <w:szCs w:val="20"/>
        </w:rPr>
        <w:t xml:space="preserve"> </w:t>
      </w:r>
      <w:r w:rsidR="002D78DB" w:rsidRPr="00425B23">
        <w:rPr>
          <w:rFonts w:ascii="Cambria" w:hAnsi="Cambria" w:cs="Arial"/>
          <w:sz w:val="20"/>
          <w:szCs w:val="20"/>
        </w:rPr>
        <w:t xml:space="preserve">It is also evident from </w:t>
      </w:r>
      <w:r w:rsidR="00255AFD" w:rsidRPr="00425B23">
        <w:rPr>
          <w:rFonts w:ascii="Cambria" w:hAnsi="Cambria" w:cs="Arial"/>
          <w:sz w:val="20"/>
          <w:szCs w:val="20"/>
        </w:rPr>
        <w:t>Fig.3</w:t>
      </w:r>
      <w:r w:rsidR="001A1C75" w:rsidRPr="00425B23">
        <w:rPr>
          <w:rFonts w:ascii="Cambria" w:hAnsi="Cambria" w:cs="Arial"/>
          <w:sz w:val="20"/>
          <w:szCs w:val="20"/>
        </w:rPr>
        <w:t>a</w:t>
      </w:r>
      <w:r w:rsidR="00255AFD" w:rsidRPr="00425B23">
        <w:rPr>
          <w:rFonts w:ascii="Cambria" w:hAnsi="Cambria" w:cs="Arial"/>
          <w:sz w:val="20"/>
          <w:szCs w:val="20"/>
        </w:rPr>
        <w:t xml:space="preserve"> </w:t>
      </w:r>
      <w:r w:rsidR="002D78DB" w:rsidRPr="00425B23">
        <w:rPr>
          <w:rFonts w:ascii="Cambria" w:hAnsi="Cambria" w:cs="Arial"/>
          <w:sz w:val="20"/>
          <w:szCs w:val="20"/>
        </w:rPr>
        <w:t xml:space="preserve">that the </w:t>
      </w:r>
      <w:r w:rsidR="00255AFD" w:rsidRPr="00425B23">
        <w:rPr>
          <w:rFonts w:ascii="Cambria" w:hAnsi="Cambria" w:cs="Arial"/>
          <w:sz w:val="20"/>
          <w:szCs w:val="20"/>
        </w:rPr>
        <w:t xml:space="preserve">layered </w:t>
      </w:r>
      <w:r w:rsidR="002D78DB" w:rsidRPr="00425B23">
        <w:rPr>
          <w:rFonts w:ascii="Cambria" w:hAnsi="Cambria" w:cs="Arial"/>
          <w:sz w:val="20"/>
          <w:szCs w:val="20"/>
        </w:rPr>
        <w:t xml:space="preserve">modelled response </w:t>
      </w:r>
      <w:r w:rsidR="00255AFD" w:rsidRPr="00425B23">
        <w:rPr>
          <w:rFonts w:ascii="Cambria" w:hAnsi="Cambria" w:cs="Arial"/>
          <w:sz w:val="20"/>
          <w:szCs w:val="20"/>
        </w:rPr>
        <w:t xml:space="preserve">and </w:t>
      </w:r>
      <w:r w:rsidR="002D78DB" w:rsidRPr="00425B23">
        <w:rPr>
          <w:rFonts w:ascii="Cambria" w:hAnsi="Cambria" w:cs="Arial"/>
          <w:sz w:val="20"/>
          <w:szCs w:val="20"/>
        </w:rPr>
        <w:t xml:space="preserve">the experimental </w:t>
      </w:r>
      <w:r w:rsidR="00255AFD" w:rsidRPr="00425B23">
        <w:rPr>
          <w:rFonts w:ascii="Cambria" w:hAnsi="Cambria" w:cs="Arial"/>
          <w:sz w:val="20"/>
          <w:szCs w:val="20"/>
        </w:rPr>
        <w:t xml:space="preserve">post-fracture stiffness </w:t>
      </w:r>
      <w:r w:rsidR="002D78DB" w:rsidRPr="00425B23">
        <w:rPr>
          <w:rFonts w:ascii="Cambria" w:hAnsi="Cambria" w:cs="Arial"/>
          <w:sz w:val="20"/>
          <w:szCs w:val="20"/>
        </w:rPr>
        <w:t xml:space="preserve">are nearly identical: this is </w:t>
      </w:r>
      <w:r w:rsidR="00255AFD" w:rsidRPr="00425B23">
        <w:rPr>
          <w:rFonts w:ascii="Cambria" w:hAnsi="Cambria" w:cs="Arial"/>
          <w:sz w:val="20"/>
          <w:szCs w:val="20"/>
        </w:rPr>
        <w:t>coincidenta</w:t>
      </w:r>
      <w:r w:rsidR="002D78DB" w:rsidRPr="00425B23">
        <w:rPr>
          <w:rFonts w:ascii="Cambria" w:hAnsi="Cambria" w:cs="Arial"/>
          <w:sz w:val="20"/>
          <w:szCs w:val="20"/>
        </w:rPr>
        <w:t>l.</w:t>
      </w:r>
      <w:r w:rsidR="00255AFD" w:rsidRPr="00425B23">
        <w:rPr>
          <w:rFonts w:ascii="Cambria" w:hAnsi="Cambria" w:cs="Arial"/>
          <w:sz w:val="20"/>
          <w:szCs w:val="20"/>
        </w:rPr>
        <w:t xml:space="preserve"> </w:t>
      </w:r>
    </w:p>
    <w:p w14:paraId="12B064A1" w14:textId="37EFB9E2" w:rsidR="002943C2" w:rsidRPr="00425B23" w:rsidRDefault="002943C2" w:rsidP="000C280A">
      <w:pPr>
        <w:spacing w:line="360" w:lineRule="auto"/>
        <w:ind w:firstLine="720"/>
        <w:rPr>
          <w:rFonts w:ascii="Cambria" w:hAnsi="Cambria" w:cs="Arial"/>
          <w:sz w:val="20"/>
          <w:szCs w:val="20"/>
        </w:rPr>
      </w:pPr>
    </w:p>
    <w:p w14:paraId="14113933" w14:textId="27BD89E1" w:rsidR="00952B37" w:rsidRPr="00425B23" w:rsidRDefault="004E7A46" w:rsidP="000C280A">
      <w:pPr>
        <w:spacing w:line="360" w:lineRule="auto"/>
        <w:rPr>
          <w:rFonts w:ascii="Cambria" w:hAnsi="Cambria" w:cs="Arial"/>
          <w:b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>5</w:t>
      </w:r>
      <w:r w:rsidR="00A70BB1" w:rsidRPr="00425B23">
        <w:rPr>
          <w:rFonts w:ascii="Cambria" w:hAnsi="Cambria" w:cs="Arial"/>
          <w:b/>
          <w:sz w:val="20"/>
          <w:szCs w:val="20"/>
        </w:rPr>
        <w:t>. C</w:t>
      </w:r>
      <w:r w:rsidR="00952B37" w:rsidRPr="00425B23">
        <w:rPr>
          <w:rFonts w:ascii="Cambria" w:hAnsi="Cambria" w:cs="Arial"/>
          <w:b/>
          <w:sz w:val="20"/>
          <w:szCs w:val="20"/>
        </w:rPr>
        <w:t>onclusion</w:t>
      </w:r>
      <w:r w:rsidR="00A70BB1" w:rsidRPr="00425B23">
        <w:rPr>
          <w:rFonts w:ascii="Cambria" w:hAnsi="Cambria" w:cs="Arial"/>
          <w:b/>
          <w:sz w:val="20"/>
          <w:szCs w:val="20"/>
        </w:rPr>
        <w:t>s</w:t>
      </w:r>
    </w:p>
    <w:p w14:paraId="73CC22A8" w14:textId="295CB779" w:rsidR="00952B37" w:rsidRPr="00425B23" w:rsidRDefault="00BA6267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>This work constitutes an initial experimental research on the</w:t>
      </w:r>
      <w:r w:rsidR="006664D6" w:rsidRPr="00425B23">
        <w:rPr>
          <w:rFonts w:ascii="Cambria" w:hAnsi="Cambria" w:cs="Arial"/>
          <w:sz w:val="20"/>
          <w:szCs w:val="20"/>
        </w:rPr>
        <w:t xml:space="preserve"> </w:t>
      </w:r>
      <w:r w:rsidR="00F131AC" w:rsidRPr="00425B23">
        <w:rPr>
          <w:rFonts w:ascii="Cambria" w:hAnsi="Cambria" w:cs="Arial"/>
          <w:sz w:val="20"/>
          <w:szCs w:val="20"/>
        </w:rPr>
        <w:t xml:space="preserve">flexural </w:t>
      </w:r>
      <w:r w:rsidRPr="00425B23">
        <w:rPr>
          <w:rFonts w:ascii="Cambria" w:hAnsi="Cambria" w:cs="Arial"/>
          <w:sz w:val="20"/>
          <w:szCs w:val="20"/>
        </w:rPr>
        <w:t xml:space="preserve">behaviour </w:t>
      </w:r>
      <w:r w:rsidR="00D06103" w:rsidRPr="00425B23">
        <w:rPr>
          <w:rFonts w:ascii="Cambria" w:hAnsi="Cambria" w:cs="Arial"/>
          <w:sz w:val="20"/>
          <w:szCs w:val="20"/>
        </w:rPr>
        <w:t xml:space="preserve">of </w:t>
      </w:r>
      <w:r w:rsidR="00B61942" w:rsidRPr="00425B23">
        <w:rPr>
          <w:rFonts w:ascii="Cambria" w:hAnsi="Cambria" w:cs="Arial"/>
          <w:sz w:val="20"/>
          <w:szCs w:val="20"/>
        </w:rPr>
        <w:t>up-scaled</w:t>
      </w:r>
      <w:r w:rsidRPr="00425B23">
        <w:rPr>
          <w:rFonts w:ascii="Cambria" w:hAnsi="Cambria" w:cs="Arial"/>
          <w:sz w:val="20"/>
          <w:szCs w:val="20"/>
        </w:rPr>
        <w:t xml:space="preserve"> </w:t>
      </w:r>
      <w:r w:rsidR="001271E3" w:rsidRPr="00425B23">
        <w:rPr>
          <w:rFonts w:ascii="Cambria" w:hAnsi="Cambria" w:cs="Arial"/>
          <w:sz w:val="20"/>
          <w:szCs w:val="20"/>
        </w:rPr>
        <w:t>composite glazing</w:t>
      </w:r>
      <w:r w:rsidRPr="00425B23">
        <w:rPr>
          <w:rFonts w:ascii="Cambria" w:hAnsi="Cambria" w:cs="Arial"/>
          <w:sz w:val="20"/>
          <w:szCs w:val="20"/>
        </w:rPr>
        <w:t xml:space="preserve"> panels for building construction</w:t>
      </w:r>
      <w:r w:rsidR="002D78DB" w:rsidRPr="00425B23">
        <w:rPr>
          <w:rFonts w:ascii="Cambria" w:hAnsi="Cambria" w:cs="Arial"/>
          <w:sz w:val="20"/>
          <w:szCs w:val="20"/>
        </w:rPr>
        <w:t>, but it provides valuable conclusions, as follows</w:t>
      </w:r>
      <w:r w:rsidRPr="00425B23">
        <w:rPr>
          <w:rFonts w:ascii="Cambria" w:hAnsi="Cambria" w:cs="Arial"/>
          <w:sz w:val="20"/>
          <w:szCs w:val="20"/>
        </w:rPr>
        <w:t>:</w:t>
      </w:r>
    </w:p>
    <w:p w14:paraId="760C3ED8" w14:textId="01DDFCE8" w:rsidR="007E0B92" w:rsidRPr="00425B23" w:rsidRDefault="00BA6267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 xml:space="preserve">1. </w:t>
      </w:r>
      <w:r w:rsidR="002D78DB" w:rsidRPr="00425B23">
        <w:rPr>
          <w:rFonts w:ascii="Cambria" w:hAnsi="Cambria" w:cs="Arial"/>
          <w:sz w:val="20"/>
          <w:szCs w:val="20"/>
        </w:rPr>
        <w:t>It is feasible to</w:t>
      </w:r>
      <w:r w:rsidRPr="00425B23">
        <w:rPr>
          <w:rFonts w:ascii="Cambria" w:hAnsi="Cambria" w:cs="Arial"/>
          <w:sz w:val="20"/>
          <w:szCs w:val="20"/>
        </w:rPr>
        <w:t xml:space="preserve"> </w:t>
      </w:r>
      <w:r w:rsidR="002D78DB" w:rsidRPr="00425B23">
        <w:rPr>
          <w:rFonts w:ascii="Cambria" w:hAnsi="Cambria" w:cs="Arial"/>
          <w:sz w:val="20"/>
          <w:szCs w:val="20"/>
        </w:rPr>
        <w:t xml:space="preserve">fabricate </w:t>
      </w:r>
      <w:r w:rsidRPr="00425B23">
        <w:rPr>
          <w:rFonts w:ascii="Cambria" w:hAnsi="Cambria" w:cs="Arial"/>
          <w:sz w:val="20"/>
          <w:szCs w:val="20"/>
        </w:rPr>
        <w:t>large</w:t>
      </w:r>
      <w:r w:rsidR="005A73E0" w:rsidRPr="00425B23">
        <w:rPr>
          <w:rFonts w:ascii="Cambria" w:hAnsi="Cambria" w:cs="Arial"/>
          <w:sz w:val="20"/>
          <w:szCs w:val="20"/>
        </w:rPr>
        <w:t xml:space="preserve"> </w:t>
      </w:r>
      <w:r w:rsidRPr="00425B23">
        <w:rPr>
          <w:rFonts w:ascii="Cambria" w:hAnsi="Cambria" w:cs="Arial"/>
          <w:sz w:val="20"/>
          <w:szCs w:val="20"/>
        </w:rPr>
        <w:t xml:space="preserve">scale, mechanically slim and structurally efficient </w:t>
      </w:r>
      <w:r w:rsidR="001271E3" w:rsidRPr="00425B23">
        <w:rPr>
          <w:rFonts w:ascii="Cambria" w:hAnsi="Cambria" w:cs="Arial"/>
          <w:sz w:val="20"/>
          <w:szCs w:val="20"/>
        </w:rPr>
        <w:t>composite glazing</w:t>
      </w:r>
      <w:r w:rsidRPr="00425B23">
        <w:rPr>
          <w:rFonts w:ascii="Cambria" w:hAnsi="Cambria" w:cs="Arial"/>
          <w:sz w:val="20"/>
          <w:szCs w:val="20"/>
        </w:rPr>
        <w:t xml:space="preserve"> panels.</w:t>
      </w:r>
      <w:r w:rsidR="00BC3960" w:rsidRPr="00425B23">
        <w:rPr>
          <w:rFonts w:ascii="Cambria" w:hAnsi="Cambria" w:cs="Arial"/>
          <w:sz w:val="20"/>
          <w:szCs w:val="20"/>
        </w:rPr>
        <w:t xml:space="preserve"> The panels </w:t>
      </w:r>
      <w:r w:rsidR="00A26A60" w:rsidRPr="00425B23">
        <w:rPr>
          <w:rFonts w:ascii="Cambria" w:hAnsi="Cambria" w:cs="Arial"/>
          <w:sz w:val="20"/>
          <w:szCs w:val="20"/>
        </w:rPr>
        <w:t xml:space="preserve">provide composite actions </w:t>
      </w:r>
      <w:r w:rsidR="007E0B92" w:rsidRPr="00425B23">
        <w:rPr>
          <w:rFonts w:ascii="Cambria" w:hAnsi="Cambria" w:cs="Arial"/>
          <w:sz w:val="20"/>
          <w:szCs w:val="20"/>
        </w:rPr>
        <w:t>in excess of</w:t>
      </w:r>
      <w:r w:rsidR="00A26A60" w:rsidRPr="00425B23">
        <w:rPr>
          <w:rFonts w:ascii="Cambria" w:hAnsi="Cambria" w:cs="Arial"/>
          <w:sz w:val="20"/>
          <w:szCs w:val="20"/>
        </w:rPr>
        <w:t xml:space="preserve"> 90% and </w:t>
      </w:r>
      <w:r w:rsidR="00BC3960" w:rsidRPr="00425B23">
        <w:rPr>
          <w:rFonts w:ascii="Cambria" w:hAnsi="Cambria" w:cs="Arial"/>
          <w:sz w:val="20"/>
          <w:szCs w:val="20"/>
        </w:rPr>
        <w:t>are made of a light and rigid frame sandwiched between</w:t>
      </w:r>
      <w:r w:rsidR="001271E3" w:rsidRPr="00425B23">
        <w:rPr>
          <w:rFonts w:ascii="Cambria" w:hAnsi="Cambria" w:cs="Arial"/>
          <w:sz w:val="20"/>
          <w:szCs w:val="20"/>
        </w:rPr>
        <w:t>,</w:t>
      </w:r>
      <w:r w:rsidR="00BC3960" w:rsidRPr="00425B23">
        <w:rPr>
          <w:rFonts w:ascii="Cambria" w:hAnsi="Cambria" w:cs="Arial"/>
          <w:sz w:val="20"/>
          <w:szCs w:val="20"/>
        </w:rPr>
        <w:t xml:space="preserve"> and structurally bonded to</w:t>
      </w:r>
      <w:r w:rsidR="001271E3" w:rsidRPr="00425B23">
        <w:rPr>
          <w:rFonts w:ascii="Cambria" w:hAnsi="Cambria" w:cs="Arial"/>
          <w:sz w:val="20"/>
          <w:szCs w:val="20"/>
        </w:rPr>
        <w:t>,</w:t>
      </w:r>
      <w:r w:rsidR="00BC3960" w:rsidRPr="00425B23">
        <w:rPr>
          <w:rFonts w:ascii="Cambria" w:hAnsi="Cambria" w:cs="Arial"/>
          <w:sz w:val="20"/>
          <w:szCs w:val="20"/>
        </w:rPr>
        <w:t xml:space="preserve"> </w:t>
      </w:r>
      <w:r w:rsidR="005A73E0" w:rsidRPr="00425B23">
        <w:rPr>
          <w:rFonts w:ascii="Cambria" w:hAnsi="Cambria" w:cs="Arial"/>
          <w:sz w:val="20"/>
          <w:szCs w:val="20"/>
        </w:rPr>
        <w:t>glass face</w:t>
      </w:r>
      <w:r w:rsidR="00ED1E8B" w:rsidRPr="00425B23">
        <w:rPr>
          <w:rFonts w:ascii="Cambria" w:hAnsi="Cambria" w:cs="Arial"/>
          <w:sz w:val="20"/>
          <w:szCs w:val="20"/>
        </w:rPr>
        <w:t xml:space="preserve"> </w:t>
      </w:r>
      <w:r w:rsidR="005A73E0" w:rsidRPr="00425B23">
        <w:rPr>
          <w:rFonts w:ascii="Cambria" w:hAnsi="Cambria" w:cs="Arial"/>
          <w:sz w:val="20"/>
          <w:szCs w:val="20"/>
        </w:rPr>
        <w:t>sheets</w:t>
      </w:r>
      <w:r w:rsidR="00BE27E3" w:rsidRPr="00425B23">
        <w:rPr>
          <w:rFonts w:ascii="Cambria" w:hAnsi="Cambria" w:cs="Arial"/>
          <w:sz w:val="20"/>
          <w:szCs w:val="20"/>
        </w:rPr>
        <w:t>.</w:t>
      </w:r>
      <w:r w:rsidR="005A73E0" w:rsidRPr="00425B23">
        <w:rPr>
          <w:rFonts w:ascii="Cambria" w:hAnsi="Cambria" w:cs="Arial"/>
          <w:sz w:val="20"/>
          <w:szCs w:val="20"/>
        </w:rPr>
        <w:t xml:space="preserve"> </w:t>
      </w:r>
    </w:p>
    <w:p w14:paraId="6F167BE5" w14:textId="66A685DD" w:rsidR="0011280B" w:rsidRPr="00425B23" w:rsidRDefault="00F131AC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>2. Shear-lag effects can be significant in large</w:t>
      </w:r>
      <w:r w:rsidR="00BC3960" w:rsidRPr="00425B23">
        <w:rPr>
          <w:rFonts w:ascii="Cambria" w:hAnsi="Cambria" w:cs="Arial"/>
          <w:sz w:val="20"/>
          <w:szCs w:val="20"/>
        </w:rPr>
        <w:t xml:space="preserve"> </w:t>
      </w:r>
      <w:r w:rsidRPr="00425B23">
        <w:rPr>
          <w:rFonts w:ascii="Cambria" w:hAnsi="Cambria" w:cs="Arial"/>
          <w:sz w:val="20"/>
          <w:szCs w:val="20"/>
        </w:rPr>
        <w:t xml:space="preserve">scale </w:t>
      </w:r>
      <w:r w:rsidR="001271E3" w:rsidRPr="00425B23">
        <w:rPr>
          <w:rFonts w:ascii="Cambria" w:hAnsi="Cambria" w:cs="Arial"/>
          <w:sz w:val="20"/>
          <w:szCs w:val="20"/>
        </w:rPr>
        <w:t xml:space="preserve">composite glazing </w:t>
      </w:r>
      <w:r w:rsidRPr="00425B23">
        <w:rPr>
          <w:rFonts w:ascii="Cambria" w:hAnsi="Cambria" w:cs="Arial"/>
          <w:sz w:val="20"/>
          <w:szCs w:val="20"/>
        </w:rPr>
        <w:t>panels</w:t>
      </w:r>
      <w:r w:rsidR="00803C1C" w:rsidRPr="00425B23">
        <w:rPr>
          <w:rFonts w:ascii="Cambria" w:hAnsi="Cambria" w:cs="Arial"/>
          <w:sz w:val="20"/>
          <w:szCs w:val="20"/>
        </w:rPr>
        <w:t xml:space="preserve">. It was shown experimentally that these effects can </w:t>
      </w:r>
      <w:r w:rsidRPr="00425B23">
        <w:rPr>
          <w:rFonts w:ascii="Cambria" w:hAnsi="Cambria" w:cs="Arial"/>
          <w:sz w:val="20"/>
          <w:szCs w:val="20"/>
        </w:rPr>
        <w:t xml:space="preserve">reduce the </w:t>
      </w:r>
      <w:r w:rsidR="005A73E0" w:rsidRPr="00425B23">
        <w:rPr>
          <w:rFonts w:ascii="Cambria" w:hAnsi="Cambria" w:cs="Arial"/>
          <w:sz w:val="20"/>
          <w:szCs w:val="20"/>
        </w:rPr>
        <w:t>effective</w:t>
      </w:r>
      <w:r w:rsidRPr="00425B23">
        <w:rPr>
          <w:rFonts w:ascii="Cambria" w:hAnsi="Cambria" w:cs="Arial"/>
          <w:sz w:val="20"/>
          <w:szCs w:val="20"/>
        </w:rPr>
        <w:t xml:space="preserve"> widths </w:t>
      </w:r>
      <w:r w:rsidR="00C90BF2" w:rsidRPr="00425B23">
        <w:rPr>
          <w:rFonts w:ascii="Cambria" w:hAnsi="Cambria" w:cs="Arial"/>
          <w:sz w:val="20"/>
          <w:szCs w:val="20"/>
        </w:rPr>
        <w:t xml:space="preserve">by </w:t>
      </w:r>
      <w:r w:rsidR="001B7B52" w:rsidRPr="00425B23">
        <w:rPr>
          <w:rFonts w:ascii="Cambria" w:hAnsi="Cambria" w:cs="Arial"/>
          <w:sz w:val="20"/>
          <w:szCs w:val="20"/>
        </w:rPr>
        <w:t>an average of 40% along the panels.</w:t>
      </w:r>
    </w:p>
    <w:p w14:paraId="5C54BDF8" w14:textId="77777777" w:rsidR="00C90BF2" w:rsidRPr="00425B23" w:rsidRDefault="0011280B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 xml:space="preserve">3. The model of </w:t>
      </w:r>
      <w:proofErr w:type="spellStart"/>
      <w:r w:rsidRPr="00425B23">
        <w:rPr>
          <w:rFonts w:ascii="Cambria" w:hAnsi="Cambria" w:cs="Arial"/>
          <w:sz w:val="20"/>
          <w:szCs w:val="20"/>
        </w:rPr>
        <w:t>Pascual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 et al. provides a good fit of experimental deflections and stresses </w:t>
      </w:r>
      <w:r w:rsidR="00C14A12" w:rsidRPr="00425B23">
        <w:rPr>
          <w:rFonts w:ascii="Cambria" w:hAnsi="Cambria" w:cs="Arial"/>
          <w:sz w:val="20"/>
          <w:szCs w:val="20"/>
        </w:rPr>
        <w:t xml:space="preserve">of large scale panels </w:t>
      </w:r>
      <w:r w:rsidR="00B6365C" w:rsidRPr="00425B23">
        <w:rPr>
          <w:rFonts w:ascii="Cambria" w:hAnsi="Cambria" w:cs="Arial"/>
          <w:sz w:val="20"/>
          <w:szCs w:val="20"/>
        </w:rPr>
        <w:t>(</w:t>
      </w:r>
      <w:r w:rsidR="00A40D3E" w:rsidRPr="00425B23">
        <w:rPr>
          <w:rFonts w:ascii="Cambria" w:hAnsi="Cambria" w:cs="Arial"/>
          <w:sz w:val="20"/>
          <w:szCs w:val="20"/>
        </w:rPr>
        <w:t xml:space="preserve">for </w:t>
      </w:r>
      <w:r w:rsidRPr="00425B23">
        <w:rPr>
          <w:rFonts w:ascii="Cambria" w:hAnsi="Cambria" w:cs="Arial"/>
          <w:sz w:val="20"/>
          <w:szCs w:val="20"/>
        </w:rPr>
        <w:t>effective width</w:t>
      </w:r>
      <w:r w:rsidR="00C14A12" w:rsidRPr="00425B23">
        <w:rPr>
          <w:rFonts w:ascii="Cambria" w:hAnsi="Cambria" w:cs="Arial"/>
          <w:sz w:val="20"/>
          <w:szCs w:val="20"/>
        </w:rPr>
        <w:t>s</w:t>
      </w:r>
      <w:r w:rsidRPr="00425B23">
        <w:rPr>
          <w:rFonts w:ascii="Cambria" w:hAnsi="Cambria" w:cs="Arial"/>
          <w:sz w:val="20"/>
          <w:szCs w:val="20"/>
        </w:rPr>
        <w:t xml:space="preserve"> </w:t>
      </w:r>
      <w:r w:rsidR="00A40D3E" w:rsidRPr="00425B23">
        <w:rPr>
          <w:rFonts w:ascii="Cambria" w:hAnsi="Cambria" w:cs="Arial"/>
          <w:sz w:val="20"/>
          <w:szCs w:val="20"/>
        </w:rPr>
        <w:t xml:space="preserve">estimated experimentally). </w:t>
      </w:r>
    </w:p>
    <w:p w14:paraId="4B666192" w14:textId="5C56C810" w:rsidR="002D78DB" w:rsidRPr="00425B23" w:rsidRDefault="00C90BF2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 xml:space="preserve">4. </w:t>
      </w:r>
      <w:r w:rsidR="007056F7" w:rsidRPr="00425B23">
        <w:rPr>
          <w:rFonts w:ascii="Cambria" w:hAnsi="Cambria" w:cs="Arial"/>
          <w:sz w:val="20"/>
          <w:szCs w:val="20"/>
        </w:rPr>
        <w:t xml:space="preserve">Neglecting </w:t>
      </w:r>
      <w:r w:rsidR="0063523F" w:rsidRPr="00425B23">
        <w:rPr>
          <w:rFonts w:ascii="Cambria" w:hAnsi="Cambria" w:cs="Arial"/>
          <w:sz w:val="20"/>
          <w:szCs w:val="20"/>
        </w:rPr>
        <w:t xml:space="preserve">the </w:t>
      </w:r>
      <w:r w:rsidR="007056F7" w:rsidRPr="00425B23">
        <w:rPr>
          <w:rFonts w:ascii="Cambria" w:hAnsi="Cambria" w:cs="Arial"/>
          <w:sz w:val="20"/>
          <w:szCs w:val="20"/>
        </w:rPr>
        <w:t xml:space="preserve">reductions </w:t>
      </w:r>
      <w:r w:rsidR="0063523F" w:rsidRPr="00425B23">
        <w:rPr>
          <w:rFonts w:ascii="Cambria" w:hAnsi="Cambria" w:cs="Arial"/>
          <w:sz w:val="20"/>
          <w:szCs w:val="20"/>
        </w:rPr>
        <w:t xml:space="preserve">of </w:t>
      </w:r>
      <w:r w:rsidR="007056F7" w:rsidRPr="00425B23">
        <w:rPr>
          <w:rFonts w:ascii="Cambria" w:hAnsi="Cambria" w:cs="Arial"/>
          <w:sz w:val="20"/>
          <w:szCs w:val="20"/>
        </w:rPr>
        <w:t>effective width</w:t>
      </w:r>
      <w:r w:rsidR="0063523F" w:rsidRPr="00425B23">
        <w:rPr>
          <w:rFonts w:ascii="Cambria" w:hAnsi="Cambria" w:cs="Arial"/>
          <w:sz w:val="20"/>
          <w:szCs w:val="20"/>
        </w:rPr>
        <w:t>s</w:t>
      </w:r>
      <w:r w:rsidR="007056F7" w:rsidRPr="00425B23">
        <w:rPr>
          <w:rFonts w:ascii="Cambria" w:hAnsi="Cambria" w:cs="Arial"/>
          <w:sz w:val="20"/>
          <w:szCs w:val="20"/>
        </w:rPr>
        <w:t xml:space="preserve"> would underestimate </w:t>
      </w:r>
      <w:r w:rsidRPr="00425B23">
        <w:rPr>
          <w:rFonts w:ascii="Cambria" w:hAnsi="Cambria" w:cs="Arial"/>
          <w:sz w:val="20"/>
          <w:szCs w:val="20"/>
        </w:rPr>
        <w:t xml:space="preserve">the predicted </w:t>
      </w:r>
      <w:r w:rsidR="007056F7" w:rsidRPr="00425B23">
        <w:rPr>
          <w:rFonts w:ascii="Cambria" w:hAnsi="Cambria" w:cs="Arial"/>
          <w:sz w:val="20"/>
          <w:szCs w:val="20"/>
        </w:rPr>
        <w:t xml:space="preserve">deflections and stresses by </w:t>
      </w:r>
      <w:r w:rsidR="002132A3" w:rsidRPr="00425B23">
        <w:rPr>
          <w:rFonts w:ascii="Cambria" w:hAnsi="Cambria" w:cs="Arial"/>
          <w:sz w:val="20"/>
          <w:szCs w:val="20"/>
        </w:rPr>
        <w:t>approximately</w:t>
      </w:r>
      <w:r w:rsidR="007056F7" w:rsidRPr="00425B23">
        <w:rPr>
          <w:rFonts w:ascii="Cambria" w:hAnsi="Cambria" w:cs="Arial"/>
          <w:sz w:val="20"/>
          <w:szCs w:val="20"/>
        </w:rPr>
        <w:t xml:space="preserve"> </w:t>
      </w:r>
      <w:r w:rsidR="002132A3" w:rsidRPr="00425B23">
        <w:rPr>
          <w:rFonts w:ascii="Cambria" w:hAnsi="Cambria" w:cs="Arial"/>
          <w:sz w:val="20"/>
          <w:szCs w:val="20"/>
        </w:rPr>
        <w:t>40</w:t>
      </w:r>
      <w:r w:rsidR="007056F7" w:rsidRPr="00425B23">
        <w:rPr>
          <w:rFonts w:ascii="Cambria" w:hAnsi="Cambria" w:cs="Arial"/>
          <w:sz w:val="20"/>
          <w:szCs w:val="20"/>
        </w:rPr>
        <w:t>%.</w:t>
      </w:r>
    </w:p>
    <w:p w14:paraId="1E7DEFE5" w14:textId="77777777" w:rsidR="007056F7" w:rsidRPr="00425B23" w:rsidRDefault="007056F7" w:rsidP="000C280A">
      <w:pPr>
        <w:spacing w:line="360" w:lineRule="auto"/>
        <w:rPr>
          <w:rFonts w:ascii="Cambria" w:hAnsi="Cambria" w:cs="Arial"/>
          <w:sz w:val="20"/>
          <w:szCs w:val="20"/>
        </w:rPr>
      </w:pPr>
    </w:p>
    <w:p w14:paraId="25229226" w14:textId="61175697" w:rsidR="002D78DB" w:rsidRPr="00425B23" w:rsidRDefault="002D78DB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 xml:space="preserve">This is a pilot study and it inevitably contains some assumptions and uncertainties that merit further detailed research, namely: </w:t>
      </w:r>
    </w:p>
    <w:p w14:paraId="78EC801C" w14:textId="269FF2E5" w:rsidR="002D78DB" w:rsidRPr="00425B23" w:rsidRDefault="002D78DB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 xml:space="preserve">1. </w:t>
      </w:r>
      <w:r w:rsidR="00BC3960" w:rsidRPr="00425B23">
        <w:rPr>
          <w:rFonts w:ascii="Cambria" w:hAnsi="Cambria" w:cs="Arial"/>
          <w:sz w:val="20"/>
          <w:szCs w:val="20"/>
        </w:rPr>
        <w:t>Shear-lag effects, and particularly the prediction of effective widths</w:t>
      </w:r>
      <w:r w:rsidR="00B77E0A" w:rsidRPr="00425B23">
        <w:rPr>
          <w:rFonts w:ascii="Cambria" w:hAnsi="Cambria" w:cs="Arial"/>
          <w:sz w:val="20"/>
          <w:szCs w:val="20"/>
        </w:rPr>
        <w:t xml:space="preserve"> </w:t>
      </w:r>
      <w:proofErr w:type="spellStart"/>
      <w:r w:rsidR="00B77E0A" w:rsidRPr="00425B23">
        <w:rPr>
          <w:rFonts w:ascii="Cambria" w:hAnsi="Cambria" w:cs="Arial"/>
          <w:i/>
          <w:sz w:val="20"/>
          <w:szCs w:val="20"/>
        </w:rPr>
        <w:t>W</w:t>
      </w:r>
      <w:r w:rsidR="00B77E0A" w:rsidRPr="00425B23">
        <w:rPr>
          <w:rFonts w:ascii="Cambria" w:hAnsi="Cambria" w:cs="Arial"/>
          <w:i/>
          <w:sz w:val="20"/>
          <w:szCs w:val="20"/>
          <w:vertAlign w:val="subscript"/>
        </w:rPr>
        <w:t>eff</w:t>
      </w:r>
      <w:proofErr w:type="spellEnd"/>
      <w:r w:rsidR="00B77E0A" w:rsidRPr="00425B23">
        <w:rPr>
          <w:rFonts w:ascii="Cambria" w:hAnsi="Cambria" w:cs="Arial"/>
          <w:sz w:val="20"/>
          <w:szCs w:val="20"/>
        </w:rPr>
        <w:t xml:space="preserve"> and their variation along the length of the panel</w:t>
      </w:r>
      <w:r w:rsidR="00BC3960" w:rsidRPr="00425B23">
        <w:rPr>
          <w:rFonts w:ascii="Cambria" w:hAnsi="Cambria" w:cs="Arial"/>
          <w:sz w:val="20"/>
          <w:szCs w:val="20"/>
        </w:rPr>
        <w:t xml:space="preserve">, require further investigation. </w:t>
      </w:r>
      <w:r w:rsidR="00ED1E8B" w:rsidRPr="00425B23">
        <w:rPr>
          <w:rFonts w:ascii="Cambria" w:hAnsi="Cambria" w:cs="Arial"/>
          <w:sz w:val="20"/>
          <w:szCs w:val="20"/>
        </w:rPr>
        <w:t>B</w:t>
      </w:r>
      <w:r w:rsidR="00B77E0A" w:rsidRPr="00425B23">
        <w:rPr>
          <w:rFonts w:ascii="Cambria" w:hAnsi="Cambria" w:cs="Arial"/>
          <w:sz w:val="20"/>
          <w:szCs w:val="20"/>
        </w:rPr>
        <w:t xml:space="preserve">ending tests on </w:t>
      </w:r>
      <w:r w:rsidR="001271E3" w:rsidRPr="00425B23">
        <w:rPr>
          <w:rFonts w:ascii="Cambria" w:hAnsi="Cambria" w:cs="Arial"/>
          <w:sz w:val="20"/>
          <w:szCs w:val="20"/>
        </w:rPr>
        <w:t>composite glazing</w:t>
      </w:r>
      <w:r w:rsidR="00B77E0A" w:rsidRPr="00425B23">
        <w:rPr>
          <w:rFonts w:ascii="Cambria" w:hAnsi="Cambria" w:cs="Arial"/>
          <w:sz w:val="20"/>
          <w:szCs w:val="20"/>
        </w:rPr>
        <w:t xml:space="preserve"> panels with monolithic face sheets, fully equipped with strain gauges on every glass surface, can provide a more complete understanding on the mechanics of the flexural response of these sandwich components.</w:t>
      </w:r>
    </w:p>
    <w:p w14:paraId="61A5D7CA" w14:textId="44E799A5" w:rsidR="000660A2" w:rsidRPr="00425B23" w:rsidRDefault="00B77E0A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>2. T</w:t>
      </w:r>
      <w:r w:rsidR="00BC3960" w:rsidRPr="00425B23">
        <w:rPr>
          <w:rFonts w:ascii="Cambria" w:hAnsi="Cambria" w:cs="Arial"/>
          <w:sz w:val="20"/>
          <w:szCs w:val="20"/>
        </w:rPr>
        <w:t xml:space="preserve">he </w:t>
      </w:r>
      <w:r w:rsidR="000660A2" w:rsidRPr="00425B23">
        <w:rPr>
          <w:rFonts w:ascii="Cambria" w:hAnsi="Cambria" w:cs="Arial"/>
          <w:sz w:val="20"/>
          <w:szCs w:val="20"/>
        </w:rPr>
        <w:t xml:space="preserve">contribution </w:t>
      </w:r>
      <w:r w:rsidRPr="00425B23">
        <w:rPr>
          <w:rFonts w:ascii="Cambria" w:hAnsi="Cambria" w:cs="Arial"/>
          <w:sz w:val="20"/>
          <w:szCs w:val="20"/>
        </w:rPr>
        <w:t xml:space="preserve">of the transverse bending </w:t>
      </w:r>
      <w:r w:rsidR="00335C60" w:rsidRPr="00425B23">
        <w:rPr>
          <w:rFonts w:ascii="Cambria" w:hAnsi="Cambria" w:cs="Arial"/>
          <w:sz w:val="20"/>
          <w:szCs w:val="20"/>
        </w:rPr>
        <w:t xml:space="preserve">of glass face sheets on the state of stress and the yielding of the adhesive bond </w:t>
      </w:r>
      <w:r w:rsidR="000660A2" w:rsidRPr="00425B23">
        <w:rPr>
          <w:rFonts w:ascii="Cambria" w:hAnsi="Cambria" w:cs="Arial"/>
          <w:sz w:val="20"/>
          <w:szCs w:val="20"/>
        </w:rPr>
        <w:t>requires further research</w:t>
      </w:r>
      <w:r w:rsidR="00C37572" w:rsidRPr="00425B23">
        <w:rPr>
          <w:rFonts w:ascii="Cambria" w:hAnsi="Cambria" w:cs="Arial"/>
          <w:sz w:val="20"/>
          <w:szCs w:val="20"/>
        </w:rPr>
        <w:t xml:space="preserve">. </w:t>
      </w:r>
      <w:r w:rsidR="0017430A" w:rsidRPr="00425B23">
        <w:rPr>
          <w:rFonts w:ascii="Cambria" w:hAnsi="Cambria" w:cs="Arial"/>
          <w:sz w:val="20"/>
          <w:szCs w:val="20"/>
        </w:rPr>
        <w:t xml:space="preserve"> </w:t>
      </w:r>
    </w:p>
    <w:p w14:paraId="6B1AF28E" w14:textId="7292686C" w:rsidR="002D78DB" w:rsidRPr="00425B23" w:rsidRDefault="00B77E0A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>3. The effective thickness of laminated glass face</w:t>
      </w:r>
      <w:r w:rsidR="00ED1E8B" w:rsidRPr="00425B23">
        <w:rPr>
          <w:rFonts w:ascii="Cambria" w:hAnsi="Cambria" w:cs="Arial"/>
          <w:sz w:val="20"/>
          <w:szCs w:val="20"/>
        </w:rPr>
        <w:t xml:space="preserve"> </w:t>
      </w:r>
      <w:r w:rsidRPr="00425B23">
        <w:rPr>
          <w:rFonts w:ascii="Cambria" w:hAnsi="Cambria" w:cs="Arial"/>
          <w:sz w:val="20"/>
          <w:szCs w:val="20"/>
        </w:rPr>
        <w:t xml:space="preserve">sheets </w:t>
      </w:r>
      <w:proofErr w:type="spellStart"/>
      <w:r w:rsidRPr="00425B23">
        <w:rPr>
          <w:rFonts w:ascii="Cambria" w:hAnsi="Cambria" w:cs="Arial"/>
          <w:i/>
          <w:sz w:val="20"/>
          <w:szCs w:val="20"/>
        </w:rPr>
        <w:t>h</w:t>
      </w:r>
      <w:r w:rsidRPr="00425B23">
        <w:rPr>
          <w:rFonts w:ascii="Cambria" w:hAnsi="Cambria" w:cs="Arial"/>
          <w:i/>
          <w:sz w:val="20"/>
          <w:szCs w:val="20"/>
          <w:vertAlign w:val="subscript"/>
        </w:rPr>
        <w:t>eff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 </w:t>
      </w:r>
      <w:r w:rsidR="0032553E" w:rsidRPr="00425B23">
        <w:rPr>
          <w:rFonts w:ascii="Cambria" w:hAnsi="Cambria" w:cs="Arial"/>
          <w:sz w:val="20"/>
          <w:szCs w:val="20"/>
        </w:rPr>
        <w:t xml:space="preserve">has been estimated from the sets of </w:t>
      </w:r>
      <w:r w:rsidR="00C443F0" w:rsidRPr="00425B23">
        <w:rPr>
          <w:rFonts w:ascii="Cambria" w:hAnsi="Cambria" w:cs="Arial"/>
          <w:sz w:val="20"/>
          <w:szCs w:val="20"/>
        </w:rPr>
        <w:t xml:space="preserve">load and boundary conditions given by </w:t>
      </w:r>
      <w:proofErr w:type="spellStart"/>
      <w:r w:rsidR="00C443F0" w:rsidRPr="00425B23">
        <w:rPr>
          <w:rFonts w:ascii="Cambria" w:hAnsi="Cambria" w:cs="Arial"/>
          <w:sz w:val="20"/>
          <w:szCs w:val="20"/>
        </w:rPr>
        <w:t>G</w:t>
      </w:r>
      <w:r w:rsidR="0032553E" w:rsidRPr="00425B23">
        <w:rPr>
          <w:rFonts w:ascii="Cambria" w:hAnsi="Cambria" w:cs="Arial"/>
          <w:sz w:val="20"/>
          <w:szCs w:val="20"/>
        </w:rPr>
        <w:t>aluppi</w:t>
      </w:r>
      <w:proofErr w:type="spellEnd"/>
      <w:r w:rsidR="00C443F0" w:rsidRPr="00425B23">
        <w:rPr>
          <w:rFonts w:ascii="Cambria" w:hAnsi="Cambria" w:cs="Arial"/>
          <w:sz w:val="20"/>
          <w:szCs w:val="20"/>
        </w:rPr>
        <w:t xml:space="preserve"> et al</w:t>
      </w:r>
      <w:r w:rsidR="0032553E" w:rsidRPr="00425B23">
        <w:rPr>
          <w:rFonts w:ascii="Cambria" w:hAnsi="Cambria" w:cs="Arial"/>
          <w:sz w:val="20"/>
          <w:szCs w:val="20"/>
        </w:rPr>
        <w:t>.</w:t>
      </w:r>
      <w:r w:rsidR="0095433D" w:rsidRPr="00425B23">
        <w:rPr>
          <w:rFonts w:ascii="Cambria" w:hAnsi="Cambria" w:cs="Arial"/>
          <w:sz w:val="20"/>
          <w:szCs w:val="20"/>
        </w:rPr>
        <w:t xml:space="preserve"> (2013).</w:t>
      </w:r>
      <w:r w:rsidR="0032553E" w:rsidRPr="00425B23">
        <w:rPr>
          <w:rFonts w:ascii="Cambria" w:hAnsi="Cambria" w:cs="Arial"/>
          <w:sz w:val="20"/>
          <w:szCs w:val="20"/>
        </w:rPr>
        <w:t xml:space="preserve"> Further work is required to investigate </w:t>
      </w:r>
      <w:r w:rsidR="00C443F0" w:rsidRPr="00425B23">
        <w:rPr>
          <w:rFonts w:ascii="Cambria" w:hAnsi="Cambria" w:cs="Arial"/>
          <w:sz w:val="20"/>
          <w:szCs w:val="20"/>
        </w:rPr>
        <w:t xml:space="preserve">more </w:t>
      </w:r>
      <w:r w:rsidR="0032553E" w:rsidRPr="00425B23">
        <w:rPr>
          <w:rFonts w:ascii="Cambria" w:hAnsi="Cambria" w:cs="Arial"/>
          <w:sz w:val="20"/>
          <w:szCs w:val="20"/>
        </w:rPr>
        <w:t xml:space="preserve">precise values of </w:t>
      </w:r>
      <w:proofErr w:type="spellStart"/>
      <w:r w:rsidR="0032553E" w:rsidRPr="00425B23">
        <w:rPr>
          <w:rFonts w:ascii="Cambria" w:hAnsi="Cambria" w:cs="Arial"/>
          <w:i/>
          <w:sz w:val="20"/>
          <w:szCs w:val="20"/>
        </w:rPr>
        <w:t>h</w:t>
      </w:r>
      <w:r w:rsidR="0032553E" w:rsidRPr="00425B23">
        <w:rPr>
          <w:rFonts w:ascii="Cambria" w:hAnsi="Cambria" w:cs="Arial"/>
          <w:i/>
          <w:sz w:val="20"/>
          <w:szCs w:val="20"/>
          <w:vertAlign w:val="subscript"/>
        </w:rPr>
        <w:t>eff</w:t>
      </w:r>
      <w:proofErr w:type="spellEnd"/>
      <w:r w:rsidR="00C443F0" w:rsidRPr="00425B23">
        <w:rPr>
          <w:rFonts w:ascii="Cambria" w:hAnsi="Cambria" w:cs="Arial"/>
          <w:sz w:val="20"/>
          <w:szCs w:val="20"/>
        </w:rPr>
        <w:t xml:space="preserve"> for the </w:t>
      </w:r>
      <w:r w:rsidR="00C841B2" w:rsidRPr="00425B23">
        <w:rPr>
          <w:rFonts w:ascii="Cambria" w:hAnsi="Cambria" w:cs="Arial"/>
          <w:sz w:val="20"/>
          <w:szCs w:val="20"/>
        </w:rPr>
        <w:t xml:space="preserve">load and </w:t>
      </w:r>
      <w:r w:rsidR="00C443F0" w:rsidRPr="00425B23">
        <w:rPr>
          <w:rFonts w:ascii="Cambria" w:hAnsi="Cambria" w:cs="Arial"/>
          <w:sz w:val="20"/>
          <w:szCs w:val="20"/>
        </w:rPr>
        <w:t>boundary condit</w:t>
      </w:r>
      <w:r w:rsidR="0032553E" w:rsidRPr="00425B23">
        <w:rPr>
          <w:rFonts w:ascii="Cambria" w:hAnsi="Cambria" w:cs="Arial"/>
          <w:sz w:val="20"/>
          <w:szCs w:val="20"/>
        </w:rPr>
        <w:t xml:space="preserve">ions </w:t>
      </w:r>
      <w:r w:rsidR="00C841B2" w:rsidRPr="00425B23">
        <w:rPr>
          <w:rFonts w:ascii="Cambria" w:hAnsi="Cambria" w:cs="Arial"/>
          <w:sz w:val="20"/>
          <w:szCs w:val="20"/>
        </w:rPr>
        <w:t xml:space="preserve">existing in the </w:t>
      </w:r>
      <w:r w:rsidR="001271E3" w:rsidRPr="00425B23">
        <w:rPr>
          <w:rFonts w:ascii="Cambria" w:hAnsi="Cambria" w:cs="Arial"/>
          <w:sz w:val="20"/>
          <w:szCs w:val="20"/>
        </w:rPr>
        <w:t>composite glazing</w:t>
      </w:r>
      <w:r w:rsidR="0032553E" w:rsidRPr="00425B23">
        <w:rPr>
          <w:rFonts w:ascii="Cambria" w:hAnsi="Cambria" w:cs="Arial"/>
          <w:sz w:val="20"/>
          <w:szCs w:val="20"/>
        </w:rPr>
        <w:t xml:space="preserve"> panels. </w:t>
      </w:r>
    </w:p>
    <w:p w14:paraId="64FD9BC0" w14:textId="6EED495C" w:rsidR="00397421" w:rsidRPr="00425B23" w:rsidRDefault="00DD2C96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lastRenderedPageBreak/>
        <w:t xml:space="preserve">4. For practical </w:t>
      </w:r>
      <w:r w:rsidR="00DE044D" w:rsidRPr="00425B23">
        <w:rPr>
          <w:rFonts w:ascii="Cambria" w:hAnsi="Cambria" w:cs="Arial"/>
          <w:sz w:val="20"/>
          <w:szCs w:val="20"/>
        </w:rPr>
        <w:t>fac</w:t>
      </w:r>
      <w:r w:rsidR="00AA6217" w:rsidRPr="00425B23">
        <w:rPr>
          <w:rFonts w:ascii="Cambria" w:hAnsi="Cambria" w:cs="Arial"/>
          <w:sz w:val="20"/>
          <w:szCs w:val="20"/>
        </w:rPr>
        <w:t xml:space="preserve">ade </w:t>
      </w:r>
      <w:r w:rsidRPr="00425B23">
        <w:rPr>
          <w:rFonts w:ascii="Cambria" w:hAnsi="Cambria" w:cs="Arial"/>
          <w:sz w:val="20"/>
          <w:szCs w:val="20"/>
        </w:rPr>
        <w:t>applications</w:t>
      </w:r>
      <w:r w:rsidR="00AA6217" w:rsidRPr="00425B23">
        <w:rPr>
          <w:rFonts w:ascii="Cambria" w:hAnsi="Cambria" w:cs="Arial"/>
          <w:sz w:val="20"/>
          <w:szCs w:val="20"/>
        </w:rPr>
        <w:t>,</w:t>
      </w:r>
      <w:r w:rsidRPr="00425B23">
        <w:rPr>
          <w:rFonts w:ascii="Cambria" w:hAnsi="Cambria" w:cs="Arial"/>
          <w:sz w:val="20"/>
          <w:szCs w:val="20"/>
        </w:rPr>
        <w:t xml:space="preserve"> the </w:t>
      </w:r>
      <w:r w:rsidR="00CC301B" w:rsidRPr="00425B23">
        <w:rPr>
          <w:rFonts w:ascii="Cambria" w:hAnsi="Cambria" w:cs="Arial"/>
          <w:sz w:val="20"/>
          <w:szCs w:val="20"/>
        </w:rPr>
        <w:t xml:space="preserve">geometry and materials of the assembly should be selected and tested for the </w:t>
      </w:r>
      <w:r w:rsidRPr="00425B23">
        <w:rPr>
          <w:rFonts w:ascii="Cambria" w:hAnsi="Cambria" w:cs="Arial"/>
          <w:sz w:val="20"/>
          <w:szCs w:val="20"/>
        </w:rPr>
        <w:t xml:space="preserve">long-term durability </w:t>
      </w:r>
      <w:r w:rsidR="00397421" w:rsidRPr="00425B23">
        <w:rPr>
          <w:rFonts w:ascii="Cambria" w:hAnsi="Cambria" w:cs="Arial"/>
          <w:sz w:val="20"/>
          <w:szCs w:val="20"/>
        </w:rPr>
        <w:t>of the panels (to thermal loads, solar radiation and humidity)</w:t>
      </w:r>
      <w:r w:rsidR="00CC301B" w:rsidRPr="00425B23">
        <w:rPr>
          <w:rFonts w:ascii="Cambria" w:hAnsi="Cambria" w:cs="Arial"/>
          <w:sz w:val="20"/>
          <w:szCs w:val="20"/>
        </w:rPr>
        <w:t>.</w:t>
      </w:r>
    </w:p>
    <w:p w14:paraId="09DAA3B3" w14:textId="58786093" w:rsidR="00952B37" w:rsidRPr="00425B23" w:rsidRDefault="000660A2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 xml:space="preserve"> </w:t>
      </w:r>
    </w:p>
    <w:p w14:paraId="23C6AF92" w14:textId="77777777" w:rsidR="002678CF" w:rsidRPr="00425B23" w:rsidRDefault="00146A1B" w:rsidP="000C280A">
      <w:pPr>
        <w:spacing w:line="360" w:lineRule="auto"/>
        <w:rPr>
          <w:rFonts w:ascii="Cambria" w:hAnsi="Cambria" w:cs="Arial"/>
          <w:b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>Acknowledgements</w:t>
      </w:r>
    </w:p>
    <w:p w14:paraId="184A2798" w14:textId="04CBB230" w:rsidR="00952B37" w:rsidRPr="00425B23" w:rsidRDefault="00D87B7E" w:rsidP="000C280A">
      <w:pPr>
        <w:spacing w:line="360" w:lineRule="auto"/>
        <w:rPr>
          <w:rFonts w:ascii="Cambria" w:hAnsi="Cambria" w:cs="Arial"/>
          <w:color w:val="000000" w:themeColor="text1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 xml:space="preserve">The authors would like to thank the Engineering and Physical Sciences Research Council </w:t>
      </w:r>
      <w:r w:rsidR="00DF46FC" w:rsidRPr="00425B23">
        <w:rPr>
          <w:rFonts w:ascii="Cambria" w:hAnsi="Cambria" w:cs="Arial"/>
          <w:sz w:val="20"/>
          <w:szCs w:val="20"/>
        </w:rPr>
        <w:t>(</w:t>
      </w:r>
      <w:r w:rsidRPr="00425B23">
        <w:rPr>
          <w:rFonts w:ascii="Cambria" w:hAnsi="Cambria" w:cs="Arial"/>
          <w:sz w:val="20"/>
          <w:szCs w:val="20"/>
        </w:rPr>
        <w:t>United Kingdom</w:t>
      </w:r>
      <w:r w:rsidR="00DF46FC" w:rsidRPr="00425B23">
        <w:rPr>
          <w:rFonts w:ascii="Cambria" w:hAnsi="Cambria" w:cs="Arial"/>
          <w:sz w:val="20"/>
          <w:szCs w:val="20"/>
        </w:rPr>
        <w:t>)</w:t>
      </w:r>
      <w:r w:rsidRPr="00425B23">
        <w:rPr>
          <w:rFonts w:ascii="Cambria" w:hAnsi="Cambria" w:cs="Arial"/>
          <w:sz w:val="20"/>
          <w:szCs w:val="20"/>
        </w:rPr>
        <w:t xml:space="preserve"> for the financial support of th</w:t>
      </w:r>
      <w:r w:rsidR="00022ED3" w:rsidRPr="00425B23">
        <w:rPr>
          <w:rFonts w:ascii="Cambria" w:hAnsi="Cambria" w:cs="Arial"/>
          <w:sz w:val="20"/>
          <w:szCs w:val="20"/>
        </w:rPr>
        <w:t xml:space="preserve">e </w:t>
      </w:r>
      <w:r w:rsidRPr="00425B23">
        <w:rPr>
          <w:rFonts w:ascii="Cambria" w:hAnsi="Cambria" w:cs="Arial"/>
          <w:color w:val="000000" w:themeColor="text1"/>
          <w:sz w:val="20"/>
          <w:szCs w:val="20"/>
        </w:rPr>
        <w:t xml:space="preserve">project </w:t>
      </w:r>
      <w:r w:rsidR="00A633C3" w:rsidRPr="00425B23">
        <w:rPr>
          <w:rFonts w:ascii="Cambria" w:hAnsi="Cambria" w:cs="Arial"/>
          <w:color w:val="000000" w:themeColor="text1"/>
          <w:sz w:val="20"/>
          <w:szCs w:val="20"/>
        </w:rPr>
        <w:t xml:space="preserve">with two </w:t>
      </w:r>
      <w:r w:rsidRPr="00425B23">
        <w:rPr>
          <w:rFonts w:ascii="Cambria" w:hAnsi="Cambria" w:cs="Arial"/>
          <w:color w:val="000000" w:themeColor="text1"/>
          <w:sz w:val="20"/>
          <w:szCs w:val="20"/>
        </w:rPr>
        <w:t>grant</w:t>
      </w:r>
      <w:r w:rsidR="00A633C3" w:rsidRPr="00425B23">
        <w:rPr>
          <w:rFonts w:ascii="Cambria" w:hAnsi="Cambria" w:cs="Arial"/>
          <w:color w:val="000000" w:themeColor="text1"/>
          <w:sz w:val="20"/>
          <w:szCs w:val="20"/>
        </w:rPr>
        <w:t>s</w:t>
      </w:r>
      <w:r w:rsidRPr="00425B23">
        <w:rPr>
          <w:rFonts w:ascii="Cambria" w:hAnsi="Cambria" w:cs="Arial"/>
          <w:color w:val="000000" w:themeColor="text1"/>
          <w:sz w:val="20"/>
          <w:szCs w:val="20"/>
        </w:rPr>
        <w:t xml:space="preserve"> EP/MO </w:t>
      </w:r>
      <w:r w:rsidR="00A633C3" w:rsidRPr="00425B23">
        <w:rPr>
          <w:rFonts w:ascii="Cambria" w:hAnsi="Cambria" w:cs="Arial"/>
          <w:color w:val="000000" w:themeColor="text1"/>
          <w:sz w:val="20"/>
          <w:szCs w:val="20"/>
        </w:rPr>
        <w:t>17699</w:t>
      </w:r>
      <w:r w:rsidRPr="00425B23">
        <w:rPr>
          <w:rFonts w:ascii="Cambria" w:hAnsi="Cambria" w:cs="Arial"/>
          <w:color w:val="000000" w:themeColor="text1"/>
          <w:sz w:val="20"/>
          <w:szCs w:val="20"/>
        </w:rPr>
        <w:t>/</w:t>
      </w:r>
      <w:r w:rsidR="00A633C3" w:rsidRPr="00425B23">
        <w:rPr>
          <w:rFonts w:ascii="Cambria" w:hAnsi="Cambria" w:cs="Arial"/>
          <w:color w:val="000000" w:themeColor="text1"/>
          <w:sz w:val="20"/>
          <w:szCs w:val="20"/>
        </w:rPr>
        <w:t xml:space="preserve">1 and </w:t>
      </w:r>
      <w:r w:rsidR="009E543B" w:rsidRPr="00425B23">
        <w:rPr>
          <w:rFonts w:ascii="Cambria" w:hAnsi="Cambria" w:cs="Arial"/>
          <w:color w:val="000000" w:themeColor="text1"/>
          <w:sz w:val="20"/>
          <w:szCs w:val="20"/>
        </w:rPr>
        <w:t xml:space="preserve">EPSRC </w:t>
      </w:r>
      <w:r w:rsidR="00E43EBE" w:rsidRPr="00425B23">
        <w:rPr>
          <w:rFonts w:ascii="Cambria" w:hAnsi="Cambria" w:cs="Arial"/>
          <w:color w:val="000000" w:themeColor="text1"/>
          <w:sz w:val="20"/>
          <w:szCs w:val="20"/>
        </w:rPr>
        <w:t xml:space="preserve">IAA </w:t>
      </w:r>
      <w:r w:rsidR="00A633C3" w:rsidRPr="00425B23">
        <w:rPr>
          <w:rFonts w:ascii="Cambria" w:hAnsi="Cambria" w:cs="Arial"/>
          <w:color w:val="000000" w:themeColor="text1"/>
          <w:sz w:val="20"/>
          <w:szCs w:val="20"/>
        </w:rPr>
        <w:t xml:space="preserve">Follow-on </w:t>
      </w:r>
      <w:r w:rsidR="00E43EBE" w:rsidRPr="00425B23">
        <w:rPr>
          <w:rFonts w:ascii="Cambria" w:hAnsi="Cambria" w:cs="Arial"/>
          <w:color w:val="000000" w:themeColor="text1"/>
          <w:sz w:val="20"/>
          <w:szCs w:val="20"/>
        </w:rPr>
        <w:t>F</w:t>
      </w:r>
      <w:r w:rsidR="00A633C3" w:rsidRPr="00425B23">
        <w:rPr>
          <w:rFonts w:ascii="Cambria" w:hAnsi="Cambria" w:cs="Arial"/>
          <w:color w:val="000000" w:themeColor="text1"/>
          <w:sz w:val="20"/>
          <w:szCs w:val="20"/>
        </w:rPr>
        <w:t>und</w:t>
      </w:r>
      <w:r w:rsidR="00022ED3" w:rsidRPr="00425B23">
        <w:rPr>
          <w:rFonts w:ascii="Cambria" w:hAnsi="Cambria" w:cs="Arial"/>
          <w:color w:val="000000" w:themeColor="text1"/>
          <w:sz w:val="20"/>
          <w:szCs w:val="20"/>
        </w:rPr>
        <w:t xml:space="preserve">, and Tata Steel and </w:t>
      </w:r>
      <w:proofErr w:type="spellStart"/>
      <w:r w:rsidR="00022ED3" w:rsidRPr="00425B23">
        <w:rPr>
          <w:rFonts w:ascii="Cambria" w:hAnsi="Cambria" w:cs="Arial"/>
          <w:color w:val="000000" w:themeColor="text1"/>
          <w:sz w:val="20"/>
          <w:szCs w:val="20"/>
        </w:rPr>
        <w:t>Permasteelisa</w:t>
      </w:r>
      <w:proofErr w:type="spellEnd"/>
      <w:r w:rsidR="00022ED3" w:rsidRPr="00425B23">
        <w:rPr>
          <w:rFonts w:ascii="Cambria" w:hAnsi="Cambria" w:cs="Arial"/>
          <w:color w:val="000000" w:themeColor="text1"/>
          <w:sz w:val="20"/>
          <w:szCs w:val="20"/>
        </w:rPr>
        <w:t xml:space="preserve"> S.p.A. for the financial support and in kind support of this research. </w:t>
      </w:r>
    </w:p>
    <w:p w14:paraId="0B51FBDD" w14:textId="77777777" w:rsidR="00BF7729" w:rsidRPr="00425B23" w:rsidRDefault="00BF7729" w:rsidP="000C280A">
      <w:pPr>
        <w:spacing w:line="360" w:lineRule="auto"/>
        <w:rPr>
          <w:rFonts w:ascii="Cambria" w:hAnsi="Cambria" w:cs="Arial"/>
          <w:color w:val="000000" w:themeColor="text1"/>
          <w:sz w:val="20"/>
          <w:szCs w:val="20"/>
        </w:rPr>
      </w:pPr>
    </w:p>
    <w:p w14:paraId="63380302" w14:textId="76D846A1" w:rsidR="00BF7729" w:rsidRPr="00425B23" w:rsidRDefault="00BF7729" w:rsidP="000C280A">
      <w:pPr>
        <w:spacing w:line="360" w:lineRule="auto"/>
        <w:rPr>
          <w:rFonts w:ascii="Cambria" w:hAnsi="Cambria" w:cs="Arial"/>
          <w:b/>
          <w:color w:val="FF0000"/>
          <w:sz w:val="20"/>
          <w:szCs w:val="20"/>
        </w:rPr>
      </w:pPr>
      <w:r w:rsidRPr="00425B23">
        <w:rPr>
          <w:rFonts w:ascii="Cambria" w:hAnsi="Cambria" w:cs="Arial"/>
          <w:b/>
          <w:color w:val="000000" w:themeColor="text1"/>
          <w:sz w:val="20"/>
          <w:szCs w:val="20"/>
        </w:rPr>
        <w:t>Conflict of interest</w:t>
      </w:r>
    </w:p>
    <w:p w14:paraId="5F62B258" w14:textId="2E87FD91" w:rsidR="00D70FBD" w:rsidRPr="00425B23" w:rsidRDefault="00BF7729" w:rsidP="000C280A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>On behalf of all authors, the corresponding author states that there is no conflict of interest.</w:t>
      </w:r>
    </w:p>
    <w:p w14:paraId="32177FD7" w14:textId="77777777" w:rsidR="00BF7729" w:rsidRPr="00425B23" w:rsidRDefault="00BF7729" w:rsidP="000C280A">
      <w:pPr>
        <w:spacing w:line="360" w:lineRule="auto"/>
        <w:rPr>
          <w:rFonts w:ascii="Cambria" w:hAnsi="Cambria" w:cs="Arial"/>
          <w:b/>
          <w:sz w:val="20"/>
          <w:szCs w:val="20"/>
        </w:rPr>
      </w:pPr>
    </w:p>
    <w:p w14:paraId="4A901E9E" w14:textId="77777777" w:rsidR="00BF7729" w:rsidRPr="00425B23" w:rsidRDefault="00BF7729" w:rsidP="000C280A">
      <w:pPr>
        <w:spacing w:line="360" w:lineRule="auto"/>
        <w:rPr>
          <w:rFonts w:ascii="Cambria" w:hAnsi="Cambria" w:cs="Arial"/>
          <w:b/>
          <w:sz w:val="20"/>
          <w:szCs w:val="20"/>
        </w:rPr>
      </w:pPr>
    </w:p>
    <w:p w14:paraId="03977189" w14:textId="4A7EDFE7" w:rsidR="00A02EBE" w:rsidRPr="00425B23" w:rsidRDefault="00952B37" w:rsidP="000C280A">
      <w:pPr>
        <w:spacing w:line="360" w:lineRule="auto"/>
        <w:rPr>
          <w:rFonts w:ascii="Cambria" w:hAnsi="Cambria" w:cs="Arial"/>
          <w:b/>
          <w:sz w:val="20"/>
          <w:szCs w:val="20"/>
        </w:rPr>
      </w:pPr>
      <w:r w:rsidRPr="00425B23">
        <w:rPr>
          <w:rFonts w:ascii="Cambria" w:hAnsi="Cambria" w:cs="Arial"/>
          <w:b/>
          <w:sz w:val="20"/>
          <w:szCs w:val="20"/>
        </w:rPr>
        <w:t>References</w:t>
      </w:r>
      <w:r w:rsidR="001B2609" w:rsidRPr="00425B23">
        <w:rPr>
          <w:rFonts w:ascii="Cambria" w:hAnsi="Cambria" w:cs="Arial"/>
          <w:b/>
          <w:sz w:val="20"/>
          <w:szCs w:val="20"/>
        </w:rPr>
        <w:t xml:space="preserve"> </w:t>
      </w:r>
    </w:p>
    <w:p w14:paraId="6440D734" w14:textId="76E76A07" w:rsidR="00B97313" w:rsidRPr="00425B23" w:rsidRDefault="00B97313" w:rsidP="00B97313">
      <w:pPr>
        <w:spacing w:line="360" w:lineRule="auto"/>
        <w:rPr>
          <w:rFonts w:ascii="Cambria" w:hAnsi="Cambria" w:cs="Arial"/>
          <w:sz w:val="20"/>
          <w:szCs w:val="20"/>
        </w:rPr>
      </w:pPr>
      <w:bookmarkStart w:id="1" w:name="B4B_peters2006"/>
      <w:bookmarkStart w:id="2" w:name="B4B_wurm2007"/>
      <w:bookmarkStart w:id="3" w:name="B4B_cordero2015"/>
      <w:bookmarkStart w:id="4" w:name="B4B_martens2015"/>
      <w:bookmarkStart w:id="5" w:name="B4B_pascual2017a"/>
      <w:bookmarkStart w:id="6" w:name="B4B_pascual2017b"/>
      <w:bookmarkStart w:id="7" w:name="B4B_martens2016"/>
      <w:bookmarkStart w:id="8" w:name="B4B_nhamoinesu2015"/>
      <w:bookmarkStart w:id="9" w:name="BIB__bib"/>
      <w:bookmarkEnd w:id="1"/>
      <w:bookmarkEnd w:id="2"/>
      <w:bookmarkEnd w:id="3"/>
      <w:bookmarkEnd w:id="4"/>
      <w:bookmarkEnd w:id="5"/>
      <w:bookmarkEnd w:id="6"/>
      <w:bookmarkEnd w:id="7"/>
      <w:bookmarkEnd w:id="8"/>
      <w:proofErr w:type="spellStart"/>
      <w:r w:rsidRPr="00425B23">
        <w:rPr>
          <w:rFonts w:ascii="Cambria" w:hAnsi="Cambria" w:cs="Arial"/>
          <w:sz w:val="20"/>
          <w:szCs w:val="20"/>
        </w:rPr>
        <w:t>Bedon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C., </w:t>
      </w:r>
      <w:proofErr w:type="spellStart"/>
      <w:r w:rsidRPr="00425B23">
        <w:rPr>
          <w:rFonts w:ascii="Cambria" w:hAnsi="Cambria" w:cs="Arial"/>
          <w:sz w:val="20"/>
          <w:szCs w:val="20"/>
        </w:rPr>
        <w:t>Pascual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C., Luna-Navarro, A., </w:t>
      </w:r>
      <w:proofErr w:type="spellStart"/>
      <w:r w:rsidRPr="00425B23">
        <w:rPr>
          <w:rFonts w:ascii="Cambria" w:hAnsi="Cambria" w:cs="Arial"/>
          <w:sz w:val="20"/>
          <w:szCs w:val="20"/>
        </w:rPr>
        <w:t>Overend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M., </w:t>
      </w:r>
      <w:proofErr w:type="spellStart"/>
      <w:r w:rsidRPr="00425B23">
        <w:rPr>
          <w:rFonts w:ascii="Cambria" w:hAnsi="Cambria" w:cs="Arial"/>
          <w:sz w:val="20"/>
          <w:szCs w:val="20"/>
        </w:rPr>
        <w:t>Favoino</w:t>
      </w:r>
      <w:proofErr w:type="spellEnd"/>
      <w:r w:rsidRPr="00425B23">
        <w:rPr>
          <w:rFonts w:ascii="Cambria" w:hAnsi="Cambria" w:cs="Arial"/>
          <w:sz w:val="20"/>
          <w:szCs w:val="20"/>
        </w:rPr>
        <w:t>, F.: Thermo-mechanical investigation of novel GFRP-glass sandwich facade components. In: Proceedings of Challenging Glass Conference 6, pp. 501-512</w:t>
      </w:r>
      <w:r w:rsidR="000D753F" w:rsidRPr="00425B23">
        <w:rPr>
          <w:rFonts w:ascii="Cambria" w:hAnsi="Cambria" w:cs="Arial"/>
          <w:sz w:val="20"/>
          <w:szCs w:val="20"/>
        </w:rPr>
        <w:t>,</w:t>
      </w:r>
      <w:r w:rsidRPr="00425B23">
        <w:rPr>
          <w:rFonts w:ascii="Cambria" w:hAnsi="Cambria" w:cs="Arial"/>
          <w:sz w:val="20"/>
          <w:szCs w:val="20"/>
        </w:rPr>
        <w:t xml:space="preserve"> Delft (2018)</w:t>
      </w:r>
    </w:p>
    <w:p w14:paraId="3CE5D734" w14:textId="6E1971E5" w:rsidR="00B97313" w:rsidRPr="00425B23" w:rsidRDefault="00B97313" w:rsidP="00B97313">
      <w:pPr>
        <w:spacing w:line="360" w:lineRule="auto"/>
        <w:rPr>
          <w:rFonts w:ascii="Cambria" w:hAnsi="Cambria" w:cs="Arial"/>
          <w:sz w:val="20"/>
          <w:szCs w:val="20"/>
        </w:rPr>
      </w:pPr>
      <w:proofErr w:type="spellStart"/>
      <w:r w:rsidRPr="00425B23">
        <w:rPr>
          <w:rFonts w:ascii="Cambria" w:hAnsi="Cambria" w:cs="Arial"/>
          <w:sz w:val="20"/>
          <w:szCs w:val="20"/>
        </w:rPr>
        <w:t>Belis</w:t>
      </w:r>
      <w:proofErr w:type="spellEnd"/>
      <w:r w:rsidRPr="00425B23">
        <w:rPr>
          <w:rFonts w:ascii="Cambria" w:hAnsi="Cambria" w:cs="Arial"/>
          <w:sz w:val="20"/>
          <w:szCs w:val="20"/>
        </w:rPr>
        <w:t>, J., Van </w:t>
      </w:r>
      <w:proofErr w:type="spellStart"/>
      <w:r w:rsidRPr="00425B23">
        <w:rPr>
          <w:rFonts w:ascii="Cambria" w:hAnsi="Cambria" w:cs="Arial"/>
          <w:sz w:val="20"/>
          <w:szCs w:val="20"/>
        </w:rPr>
        <w:t>Hulle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A., Out, B., </w:t>
      </w:r>
      <w:proofErr w:type="spellStart"/>
      <w:r w:rsidRPr="00425B23">
        <w:rPr>
          <w:rFonts w:ascii="Cambria" w:hAnsi="Cambria" w:cs="Arial"/>
          <w:sz w:val="20"/>
          <w:szCs w:val="20"/>
        </w:rPr>
        <w:t>Bos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F., </w:t>
      </w:r>
      <w:proofErr w:type="spellStart"/>
      <w:r w:rsidRPr="00425B23">
        <w:rPr>
          <w:rFonts w:ascii="Cambria" w:hAnsi="Cambria" w:cs="Arial"/>
          <w:sz w:val="20"/>
          <w:szCs w:val="20"/>
        </w:rPr>
        <w:t>Callewaert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D., </w:t>
      </w:r>
      <w:proofErr w:type="spellStart"/>
      <w:r w:rsidRPr="00425B23">
        <w:rPr>
          <w:rFonts w:ascii="Cambria" w:hAnsi="Cambria" w:cs="Arial"/>
          <w:sz w:val="20"/>
          <w:szCs w:val="20"/>
        </w:rPr>
        <w:t>Poulis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</w:t>
      </w:r>
      <w:proofErr w:type="gramStart"/>
      <w:r w:rsidRPr="00425B23">
        <w:rPr>
          <w:rFonts w:ascii="Cambria" w:hAnsi="Cambria" w:cs="Arial"/>
          <w:sz w:val="20"/>
          <w:szCs w:val="20"/>
        </w:rPr>
        <w:t>H</w:t>
      </w:r>
      <w:proofErr w:type="gramEnd"/>
      <w:r w:rsidRPr="00425B23">
        <w:rPr>
          <w:rFonts w:ascii="Cambria" w:hAnsi="Cambria" w:cs="Arial"/>
          <w:sz w:val="20"/>
          <w:szCs w:val="20"/>
        </w:rPr>
        <w:t>.: Broad screening of adhesives for glass-metal bonds. In: Proceedings of Glass Performance Days</w:t>
      </w:r>
      <w:r w:rsidR="00074DA5" w:rsidRPr="00425B23">
        <w:rPr>
          <w:rFonts w:ascii="Cambria" w:hAnsi="Cambria" w:cs="Arial"/>
          <w:sz w:val="20"/>
          <w:szCs w:val="20"/>
        </w:rPr>
        <w:t xml:space="preserve"> 2011</w:t>
      </w:r>
      <w:r w:rsidRPr="00425B23">
        <w:rPr>
          <w:rFonts w:ascii="Cambria" w:hAnsi="Cambria" w:cs="Arial"/>
          <w:sz w:val="20"/>
          <w:szCs w:val="20"/>
        </w:rPr>
        <w:t>, pp. 286–289</w:t>
      </w:r>
      <w:r w:rsidR="000D753F" w:rsidRPr="00425B23">
        <w:rPr>
          <w:rFonts w:ascii="Cambria" w:hAnsi="Cambria" w:cs="Arial"/>
          <w:sz w:val="20"/>
          <w:szCs w:val="20"/>
        </w:rPr>
        <w:t>,</w:t>
      </w:r>
      <w:r w:rsidRPr="00425B23">
        <w:rPr>
          <w:rFonts w:ascii="Cambria" w:hAnsi="Cambria" w:cs="Arial"/>
          <w:sz w:val="20"/>
          <w:szCs w:val="20"/>
        </w:rPr>
        <w:t xml:space="preserve"> Tampere (2011) </w:t>
      </w:r>
    </w:p>
    <w:p w14:paraId="1D2155F9" w14:textId="77777777" w:rsidR="00B97313" w:rsidRPr="00425B23" w:rsidRDefault="00B97313" w:rsidP="00B97313">
      <w:pPr>
        <w:spacing w:line="360" w:lineRule="auto"/>
        <w:rPr>
          <w:rFonts w:ascii="Cambria" w:hAnsi="Cambria" w:cs="Arial"/>
          <w:sz w:val="20"/>
          <w:szCs w:val="20"/>
        </w:rPr>
      </w:pPr>
      <w:bookmarkStart w:id="10" w:name="B4B_2002"/>
      <w:bookmarkStart w:id="11" w:name="B4B_2012g"/>
      <w:bookmarkStart w:id="12" w:name="B4B_2004b"/>
      <w:bookmarkStart w:id="13" w:name="B4B_2004a"/>
      <w:bookmarkEnd w:id="9"/>
      <w:bookmarkEnd w:id="10"/>
      <w:bookmarkEnd w:id="11"/>
      <w:bookmarkEnd w:id="12"/>
      <w:bookmarkEnd w:id="13"/>
      <w:r w:rsidRPr="00425B23">
        <w:rPr>
          <w:rFonts w:ascii="Cambria" w:hAnsi="Cambria" w:cs="Arial"/>
          <w:sz w:val="20"/>
          <w:szCs w:val="20"/>
        </w:rPr>
        <w:t>BS EN 10305-3:2010: Steel tubes for precision applications. Technical delivery conditions. Welded cold sized tubes. British Standards Institution, London (2010)</w:t>
      </w:r>
    </w:p>
    <w:p w14:paraId="2DA2277D" w14:textId="00326A6D" w:rsidR="00B97313" w:rsidRPr="00425B23" w:rsidRDefault="00B97313" w:rsidP="00B97313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>BS EN 12150-2: 2004:</w:t>
      </w:r>
      <w:r w:rsidR="009E53F3" w:rsidRPr="00425B23">
        <w:rPr>
          <w:rFonts w:ascii="Cambria" w:hAnsi="Cambria" w:cs="Arial"/>
          <w:sz w:val="20"/>
          <w:szCs w:val="20"/>
        </w:rPr>
        <w:t xml:space="preserve"> </w:t>
      </w:r>
      <w:r w:rsidRPr="00425B23">
        <w:rPr>
          <w:rFonts w:ascii="Cambria" w:hAnsi="Cambria" w:cs="Arial"/>
          <w:sz w:val="20"/>
          <w:szCs w:val="20"/>
        </w:rPr>
        <w:t>Glass in building. Thermally toughened soda lime silicate safety glass. Evaluation of conformity/Product standard. British Standards Institution, London (</w:t>
      </w:r>
      <w:r w:rsidR="00F379E0" w:rsidRPr="00425B23">
        <w:rPr>
          <w:rFonts w:ascii="Cambria" w:hAnsi="Cambria" w:cs="Arial"/>
          <w:sz w:val="20"/>
          <w:szCs w:val="20"/>
        </w:rPr>
        <w:t>2004a</w:t>
      </w:r>
      <w:r w:rsidRPr="00425B23">
        <w:rPr>
          <w:rFonts w:ascii="Cambria" w:hAnsi="Cambria" w:cs="Arial"/>
          <w:sz w:val="20"/>
          <w:szCs w:val="20"/>
        </w:rPr>
        <w:t>)</w:t>
      </w:r>
    </w:p>
    <w:p w14:paraId="6C1EFFF2" w14:textId="3C1C2ECE" w:rsidR="00F379E0" w:rsidRPr="00425B23" w:rsidRDefault="00F379E0" w:rsidP="00F379E0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>BS EN 1863-2:2004: Glass in building. Heat strengthened soda lime silicate glass. Evaluation of conformity. Product standard. British Standards Institution, London (2004b)</w:t>
      </w:r>
    </w:p>
    <w:p w14:paraId="2C36707F" w14:textId="7989382C" w:rsidR="00F379E0" w:rsidRPr="00425B23" w:rsidRDefault="00F379E0" w:rsidP="00F379E0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>BS EN 1994-1-1:2004</w:t>
      </w:r>
      <w:r w:rsidR="0070104C">
        <w:rPr>
          <w:rFonts w:ascii="Cambria" w:hAnsi="Cambria" w:cs="Arial"/>
          <w:sz w:val="20"/>
          <w:szCs w:val="20"/>
        </w:rPr>
        <w:t>:</w:t>
      </w:r>
      <w:r w:rsidRPr="00425B23">
        <w:rPr>
          <w:rFonts w:ascii="Cambria" w:hAnsi="Cambria" w:cs="Arial"/>
          <w:sz w:val="20"/>
          <w:szCs w:val="20"/>
        </w:rPr>
        <w:t xml:space="preserve"> Eurocode 4. Design of composite steel and concrete structures. General rules and rules for buildings. British Standards Institution, London (2004c)</w:t>
      </w:r>
    </w:p>
    <w:p w14:paraId="6354D39C" w14:textId="77777777" w:rsidR="00F379E0" w:rsidRDefault="00F379E0" w:rsidP="00F379E0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>BS EN 572-2:2012: Glass in building. Basic soda lime silicate glass products. Float glass. British Standards Institution, London (2012)</w:t>
      </w:r>
    </w:p>
    <w:p w14:paraId="58B8F67C" w14:textId="45FB420F" w:rsidR="0070104C" w:rsidRPr="00425B23" w:rsidRDefault="0070104C" w:rsidP="00F379E0">
      <w:pPr>
        <w:spacing w:line="360" w:lineRule="auto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BS </w:t>
      </w:r>
      <w:proofErr w:type="spellStart"/>
      <w:r>
        <w:rPr>
          <w:rFonts w:ascii="Cambria" w:hAnsi="Cambria" w:cs="Arial"/>
          <w:sz w:val="20"/>
          <w:szCs w:val="20"/>
        </w:rPr>
        <w:t>prEN</w:t>
      </w:r>
      <w:proofErr w:type="spellEnd"/>
      <w:r>
        <w:rPr>
          <w:rFonts w:ascii="Cambria" w:hAnsi="Cambria" w:cs="Arial"/>
          <w:sz w:val="20"/>
          <w:szCs w:val="20"/>
        </w:rPr>
        <w:t xml:space="preserve"> 16612:2017: Glass in building – Determination of the lateral load resistance of glass panes by calculation. British Standards Institution, London (2017)</w:t>
      </w:r>
    </w:p>
    <w:p w14:paraId="0A4D68E1" w14:textId="77777777" w:rsidR="00B97313" w:rsidRPr="00425B23" w:rsidRDefault="00B97313" w:rsidP="00B97313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t xml:space="preserve">Cordero, B.: Unitised curtain wall with low thermal transmittance frame integrated within the insulating glass unit through structural adhesives. PhD dissertation. Universidad </w:t>
      </w:r>
      <w:proofErr w:type="spellStart"/>
      <w:r w:rsidRPr="00425B23">
        <w:rPr>
          <w:rFonts w:ascii="Cambria" w:hAnsi="Cambria" w:cs="Arial"/>
          <w:sz w:val="20"/>
          <w:szCs w:val="20"/>
        </w:rPr>
        <w:t>Politécnica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 de Madrid, Madrid (2015)</w:t>
      </w:r>
    </w:p>
    <w:p w14:paraId="56BD457F" w14:textId="3EE0F553" w:rsidR="00B97313" w:rsidRPr="00425B23" w:rsidRDefault="00B97313" w:rsidP="00B97313">
      <w:pPr>
        <w:spacing w:line="360" w:lineRule="auto"/>
        <w:rPr>
          <w:rFonts w:ascii="Cambria" w:hAnsi="Cambria" w:cs="Arial"/>
          <w:sz w:val="20"/>
          <w:szCs w:val="20"/>
        </w:rPr>
      </w:pPr>
      <w:proofErr w:type="spellStart"/>
      <w:r w:rsidRPr="00425B23">
        <w:rPr>
          <w:rFonts w:ascii="Cambria" w:hAnsi="Cambria" w:cs="Arial"/>
          <w:sz w:val="20"/>
          <w:szCs w:val="20"/>
        </w:rPr>
        <w:t>Correia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J., </w:t>
      </w:r>
      <w:proofErr w:type="spellStart"/>
      <w:r w:rsidRPr="00425B23">
        <w:rPr>
          <w:rFonts w:ascii="Cambria" w:hAnsi="Cambria" w:cs="Arial"/>
          <w:sz w:val="20"/>
          <w:szCs w:val="20"/>
        </w:rPr>
        <w:t>Valarinho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L., </w:t>
      </w:r>
      <w:proofErr w:type="spellStart"/>
      <w:r w:rsidRPr="00425B23">
        <w:rPr>
          <w:rFonts w:ascii="Cambria" w:hAnsi="Cambria" w:cs="Arial"/>
          <w:sz w:val="20"/>
          <w:szCs w:val="20"/>
        </w:rPr>
        <w:t>Branco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</w:t>
      </w:r>
      <w:proofErr w:type="gramStart"/>
      <w:r w:rsidRPr="00425B23">
        <w:rPr>
          <w:rFonts w:ascii="Cambria" w:hAnsi="Cambria" w:cs="Arial"/>
          <w:sz w:val="20"/>
          <w:szCs w:val="20"/>
        </w:rPr>
        <w:t>F</w:t>
      </w:r>
      <w:proofErr w:type="gramEnd"/>
      <w:r w:rsidRPr="00425B23">
        <w:rPr>
          <w:rFonts w:ascii="Cambria" w:hAnsi="Cambria" w:cs="Arial"/>
          <w:sz w:val="20"/>
          <w:szCs w:val="20"/>
        </w:rPr>
        <w:t xml:space="preserve">.: Post-cracking strength and ductility of glass-GFRP composite beams. Compos </w:t>
      </w:r>
      <w:proofErr w:type="spellStart"/>
      <w:r w:rsidRPr="00425B23">
        <w:rPr>
          <w:rFonts w:ascii="Cambria" w:hAnsi="Cambria" w:cs="Arial"/>
          <w:sz w:val="20"/>
          <w:szCs w:val="20"/>
        </w:rPr>
        <w:t>Struct</w:t>
      </w:r>
      <w:proofErr w:type="spellEnd"/>
      <w:r w:rsidRPr="00425B23">
        <w:rPr>
          <w:rFonts w:ascii="Cambria" w:hAnsi="Cambria" w:cs="Arial"/>
          <w:sz w:val="20"/>
          <w:szCs w:val="20"/>
        </w:rPr>
        <w:t>. 93(9), 2299-2309 (2011)</w:t>
      </w:r>
    </w:p>
    <w:p w14:paraId="7ED5D04F" w14:textId="77777777" w:rsidR="00B97313" w:rsidRPr="00425B23" w:rsidRDefault="00B97313" w:rsidP="00B97313">
      <w:pPr>
        <w:spacing w:line="360" w:lineRule="auto"/>
        <w:rPr>
          <w:rFonts w:ascii="Cambria" w:hAnsi="Cambria" w:cs="Arial"/>
          <w:sz w:val="20"/>
          <w:szCs w:val="20"/>
        </w:rPr>
      </w:pPr>
      <w:proofErr w:type="spellStart"/>
      <w:r w:rsidRPr="00425B23">
        <w:rPr>
          <w:rFonts w:ascii="Cambria" w:hAnsi="Cambria" w:cs="Arial"/>
          <w:sz w:val="20"/>
          <w:szCs w:val="20"/>
        </w:rPr>
        <w:t>Galuppi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L., </w:t>
      </w:r>
      <w:proofErr w:type="spellStart"/>
      <w:r w:rsidRPr="00425B23">
        <w:rPr>
          <w:rFonts w:ascii="Cambria" w:hAnsi="Cambria" w:cs="Arial"/>
          <w:sz w:val="20"/>
          <w:szCs w:val="20"/>
        </w:rPr>
        <w:t>Manara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G., Royer </w:t>
      </w:r>
      <w:proofErr w:type="spellStart"/>
      <w:r w:rsidRPr="00425B23">
        <w:rPr>
          <w:rFonts w:ascii="Cambria" w:hAnsi="Cambria" w:cs="Arial"/>
          <w:sz w:val="20"/>
          <w:szCs w:val="20"/>
        </w:rPr>
        <w:t>Carfagni</w:t>
      </w:r>
      <w:proofErr w:type="spellEnd"/>
      <w:r w:rsidRPr="00425B23">
        <w:rPr>
          <w:rFonts w:ascii="Cambria" w:hAnsi="Cambria" w:cs="Arial"/>
          <w:sz w:val="20"/>
          <w:szCs w:val="20"/>
        </w:rPr>
        <w:t>, G.: Practical expressions for the design of laminated glass. Composites: Part B. 45(1), 1677-1688 (2013)</w:t>
      </w:r>
    </w:p>
    <w:p w14:paraId="0BDED371" w14:textId="77777777" w:rsidR="00B97313" w:rsidRPr="00425B23" w:rsidRDefault="00B97313" w:rsidP="00B97313">
      <w:pPr>
        <w:spacing w:line="360" w:lineRule="auto"/>
        <w:rPr>
          <w:rFonts w:ascii="Cambria" w:hAnsi="Cambria" w:cs="Arial"/>
          <w:sz w:val="20"/>
          <w:szCs w:val="20"/>
        </w:rPr>
      </w:pPr>
      <w:proofErr w:type="spellStart"/>
      <w:r w:rsidRPr="00425B23">
        <w:rPr>
          <w:rFonts w:ascii="Cambria" w:hAnsi="Cambria" w:cs="Arial"/>
          <w:sz w:val="20"/>
          <w:szCs w:val="20"/>
        </w:rPr>
        <w:t>Haldimann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M., </w:t>
      </w:r>
      <w:proofErr w:type="spellStart"/>
      <w:r w:rsidRPr="00425B23">
        <w:rPr>
          <w:rFonts w:ascii="Cambria" w:hAnsi="Cambria" w:cs="Arial"/>
          <w:sz w:val="20"/>
          <w:szCs w:val="20"/>
        </w:rPr>
        <w:t>Luible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A., </w:t>
      </w:r>
      <w:proofErr w:type="spellStart"/>
      <w:r w:rsidRPr="00425B23">
        <w:rPr>
          <w:rFonts w:ascii="Cambria" w:hAnsi="Cambria" w:cs="Arial"/>
          <w:sz w:val="20"/>
          <w:szCs w:val="20"/>
        </w:rPr>
        <w:t>Overend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</w:t>
      </w:r>
      <w:proofErr w:type="gramStart"/>
      <w:r w:rsidRPr="00425B23">
        <w:rPr>
          <w:rFonts w:ascii="Cambria" w:hAnsi="Cambria" w:cs="Arial"/>
          <w:sz w:val="20"/>
          <w:szCs w:val="20"/>
        </w:rPr>
        <w:t>M</w:t>
      </w:r>
      <w:proofErr w:type="gramEnd"/>
      <w:r w:rsidRPr="00425B23">
        <w:rPr>
          <w:rFonts w:ascii="Cambria" w:hAnsi="Cambria" w:cs="Arial"/>
          <w:sz w:val="20"/>
          <w:szCs w:val="20"/>
        </w:rPr>
        <w:t>.: Structural use of Glass. IABSE, Zurich (2008)</w:t>
      </w:r>
    </w:p>
    <w:p w14:paraId="546511B7" w14:textId="77777777" w:rsidR="00B97313" w:rsidRPr="00425B23" w:rsidRDefault="00B97313" w:rsidP="00B97313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</w:rPr>
        <w:lastRenderedPageBreak/>
        <w:t xml:space="preserve">Martens, K., </w:t>
      </w:r>
      <w:proofErr w:type="spellStart"/>
      <w:r w:rsidRPr="00425B23">
        <w:rPr>
          <w:rFonts w:ascii="Cambria" w:hAnsi="Cambria" w:cs="Arial"/>
          <w:sz w:val="20"/>
          <w:szCs w:val="20"/>
        </w:rPr>
        <w:t>Caspeele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R., </w:t>
      </w:r>
      <w:proofErr w:type="spellStart"/>
      <w:r w:rsidRPr="00425B23">
        <w:rPr>
          <w:rFonts w:ascii="Cambria" w:hAnsi="Cambria" w:cs="Arial"/>
          <w:sz w:val="20"/>
          <w:szCs w:val="20"/>
        </w:rPr>
        <w:t>Belis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</w:t>
      </w:r>
      <w:proofErr w:type="gramStart"/>
      <w:r w:rsidRPr="00425B23">
        <w:rPr>
          <w:rFonts w:ascii="Cambria" w:hAnsi="Cambria" w:cs="Arial"/>
          <w:sz w:val="20"/>
          <w:szCs w:val="20"/>
        </w:rPr>
        <w:t>J</w:t>
      </w:r>
      <w:proofErr w:type="gramEnd"/>
      <w:r w:rsidRPr="00425B23">
        <w:rPr>
          <w:rFonts w:ascii="Cambria" w:hAnsi="Cambria" w:cs="Arial"/>
          <w:sz w:val="20"/>
          <w:szCs w:val="20"/>
        </w:rPr>
        <w:t xml:space="preserve">.: Development of composite glass beams – a review. </w:t>
      </w:r>
      <w:proofErr w:type="spellStart"/>
      <w:r w:rsidRPr="00425B23">
        <w:rPr>
          <w:rFonts w:ascii="Cambria" w:hAnsi="Cambria" w:cs="Arial"/>
          <w:sz w:val="20"/>
          <w:szCs w:val="20"/>
        </w:rPr>
        <w:t>Eng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 </w:t>
      </w:r>
      <w:proofErr w:type="spellStart"/>
      <w:r w:rsidRPr="00425B23">
        <w:rPr>
          <w:rFonts w:ascii="Cambria" w:hAnsi="Cambria" w:cs="Arial"/>
          <w:sz w:val="20"/>
          <w:szCs w:val="20"/>
        </w:rPr>
        <w:t>Struct</w:t>
      </w:r>
      <w:proofErr w:type="spellEnd"/>
      <w:r w:rsidRPr="00425B23">
        <w:rPr>
          <w:rFonts w:ascii="Cambria" w:hAnsi="Cambria" w:cs="Arial"/>
          <w:sz w:val="20"/>
          <w:szCs w:val="20"/>
        </w:rPr>
        <w:t>. 101, 1-15 (2015).</w:t>
      </w:r>
    </w:p>
    <w:p w14:paraId="72AD4F52" w14:textId="77777777" w:rsidR="00B97313" w:rsidRPr="00425B23" w:rsidRDefault="00B97313" w:rsidP="00B97313">
      <w:pPr>
        <w:spacing w:line="360" w:lineRule="auto"/>
        <w:rPr>
          <w:rFonts w:ascii="Cambria" w:hAnsi="Cambria" w:cs="Arial"/>
          <w:sz w:val="20"/>
          <w:szCs w:val="20"/>
        </w:rPr>
      </w:pPr>
      <w:proofErr w:type="spellStart"/>
      <w:r w:rsidRPr="00425B23">
        <w:rPr>
          <w:rFonts w:ascii="Cambria" w:hAnsi="Cambria" w:cs="Arial"/>
          <w:sz w:val="20"/>
          <w:szCs w:val="20"/>
        </w:rPr>
        <w:t>Nhamoinesu</w:t>
      </w:r>
      <w:proofErr w:type="spellEnd"/>
      <w:r w:rsidRPr="00425B23">
        <w:rPr>
          <w:rFonts w:ascii="Cambria" w:hAnsi="Cambria" w:cs="Arial"/>
          <w:sz w:val="20"/>
          <w:szCs w:val="20"/>
        </w:rPr>
        <w:t>, S.: Steel-Glass Composite Panels. PhD dissertation. University of Cambridge, Cambridge (2015)</w:t>
      </w:r>
    </w:p>
    <w:p w14:paraId="74B2A4AA" w14:textId="1C67FCB5" w:rsidR="00E30BF8" w:rsidRPr="00425B23" w:rsidRDefault="00E30BF8" w:rsidP="000C280A">
      <w:pPr>
        <w:spacing w:line="360" w:lineRule="auto"/>
        <w:rPr>
          <w:rFonts w:ascii="Cambria" w:hAnsi="Cambria" w:cs="Arial"/>
          <w:sz w:val="20"/>
          <w:szCs w:val="20"/>
        </w:rPr>
      </w:pPr>
      <w:bookmarkStart w:id="14" w:name="B4B_overend2011"/>
      <w:bookmarkEnd w:id="14"/>
      <w:proofErr w:type="spellStart"/>
      <w:r w:rsidRPr="00425B23">
        <w:rPr>
          <w:rFonts w:ascii="Cambria" w:hAnsi="Cambria" w:cs="Arial"/>
          <w:sz w:val="20"/>
          <w:szCs w:val="20"/>
        </w:rPr>
        <w:t>Overend</w:t>
      </w:r>
      <w:proofErr w:type="spellEnd"/>
      <w:r w:rsidR="00C27383" w:rsidRPr="00425B23">
        <w:rPr>
          <w:rFonts w:ascii="Cambria" w:hAnsi="Cambria" w:cs="Arial"/>
          <w:sz w:val="20"/>
          <w:szCs w:val="20"/>
        </w:rPr>
        <w:t>,</w:t>
      </w:r>
      <w:r w:rsidR="006B16C7" w:rsidRPr="00425B23">
        <w:rPr>
          <w:rFonts w:ascii="Cambria" w:hAnsi="Cambria" w:cs="Arial"/>
          <w:sz w:val="20"/>
          <w:szCs w:val="20"/>
        </w:rPr>
        <w:t xml:space="preserve"> M</w:t>
      </w:r>
      <w:r w:rsidR="00C27383" w:rsidRPr="00425B23">
        <w:rPr>
          <w:rFonts w:ascii="Cambria" w:hAnsi="Cambria" w:cs="Arial"/>
          <w:sz w:val="20"/>
          <w:szCs w:val="20"/>
        </w:rPr>
        <w:t>.</w:t>
      </w:r>
      <w:r w:rsidRPr="00425B23">
        <w:rPr>
          <w:rFonts w:ascii="Cambria" w:hAnsi="Cambria" w:cs="Arial"/>
          <w:sz w:val="20"/>
          <w:szCs w:val="20"/>
        </w:rPr>
        <w:t xml:space="preserve">, </w:t>
      </w:r>
      <w:proofErr w:type="spellStart"/>
      <w:r w:rsidRPr="00425B23">
        <w:rPr>
          <w:rFonts w:ascii="Cambria" w:hAnsi="Cambria" w:cs="Arial"/>
          <w:sz w:val="20"/>
          <w:szCs w:val="20"/>
        </w:rPr>
        <w:t>Jin</w:t>
      </w:r>
      <w:proofErr w:type="spellEnd"/>
      <w:r w:rsidR="00C27383" w:rsidRPr="00425B23">
        <w:rPr>
          <w:rFonts w:ascii="Cambria" w:hAnsi="Cambria" w:cs="Arial"/>
          <w:sz w:val="20"/>
          <w:szCs w:val="20"/>
        </w:rPr>
        <w:t>,</w:t>
      </w:r>
      <w:r w:rsidR="006B16C7" w:rsidRPr="00425B23">
        <w:rPr>
          <w:rFonts w:ascii="Cambria" w:hAnsi="Cambria" w:cs="Arial"/>
          <w:sz w:val="20"/>
          <w:szCs w:val="20"/>
        </w:rPr>
        <w:t xml:space="preserve"> Q</w:t>
      </w:r>
      <w:r w:rsidR="00C27383" w:rsidRPr="00425B23">
        <w:rPr>
          <w:rFonts w:ascii="Cambria" w:hAnsi="Cambria" w:cs="Arial"/>
          <w:sz w:val="20"/>
          <w:szCs w:val="20"/>
        </w:rPr>
        <w:t>.</w:t>
      </w:r>
      <w:r w:rsidRPr="00425B23">
        <w:rPr>
          <w:rFonts w:ascii="Cambria" w:hAnsi="Cambria" w:cs="Arial"/>
          <w:sz w:val="20"/>
          <w:szCs w:val="20"/>
        </w:rPr>
        <w:t>, Watson</w:t>
      </w:r>
      <w:r w:rsidR="00C27383" w:rsidRPr="00425B23">
        <w:rPr>
          <w:rFonts w:ascii="Cambria" w:hAnsi="Cambria" w:cs="Arial"/>
          <w:sz w:val="20"/>
          <w:szCs w:val="20"/>
        </w:rPr>
        <w:t>,</w:t>
      </w:r>
      <w:r w:rsidR="006B16C7" w:rsidRPr="00425B23">
        <w:rPr>
          <w:rFonts w:ascii="Cambria" w:hAnsi="Cambria" w:cs="Arial"/>
          <w:sz w:val="20"/>
          <w:szCs w:val="20"/>
        </w:rPr>
        <w:t xml:space="preserve"> </w:t>
      </w:r>
      <w:proofErr w:type="gramStart"/>
      <w:r w:rsidR="006B16C7" w:rsidRPr="00425B23">
        <w:rPr>
          <w:rFonts w:ascii="Cambria" w:hAnsi="Cambria" w:cs="Arial"/>
          <w:sz w:val="20"/>
          <w:szCs w:val="20"/>
        </w:rPr>
        <w:t>J</w:t>
      </w:r>
      <w:proofErr w:type="gramEnd"/>
      <w:r w:rsidRPr="00425B23">
        <w:rPr>
          <w:rFonts w:ascii="Cambria" w:hAnsi="Cambria" w:cs="Arial"/>
          <w:sz w:val="20"/>
          <w:szCs w:val="20"/>
        </w:rPr>
        <w:t>.</w:t>
      </w:r>
      <w:r w:rsidR="00C27383" w:rsidRPr="00425B23">
        <w:rPr>
          <w:rFonts w:ascii="Cambria" w:hAnsi="Cambria" w:cs="Arial"/>
          <w:sz w:val="20"/>
          <w:szCs w:val="20"/>
        </w:rPr>
        <w:t>:</w:t>
      </w:r>
      <w:r w:rsidRPr="00425B23">
        <w:rPr>
          <w:rFonts w:ascii="Cambria" w:hAnsi="Cambria" w:cs="Arial"/>
          <w:sz w:val="20"/>
          <w:szCs w:val="20"/>
        </w:rPr>
        <w:t xml:space="preserve"> The selection and performance of adhesives for a steel–glass connection. </w:t>
      </w:r>
      <w:proofErr w:type="spellStart"/>
      <w:r w:rsidRPr="00425B23">
        <w:rPr>
          <w:rFonts w:ascii="Cambria" w:hAnsi="Cambria" w:cs="Arial"/>
          <w:sz w:val="20"/>
          <w:szCs w:val="20"/>
        </w:rPr>
        <w:t>Int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 </w:t>
      </w:r>
      <w:r w:rsidR="002C4082" w:rsidRPr="00425B23">
        <w:rPr>
          <w:rFonts w:ascii="Cambria" w:hAnsi="Cambria" w:cs="Arial"/>
          <w:sz w:val="20"/>
          <w:szCs w:val="20"/>
        </w:rPr>
        <w:t>J</w:t>
      </w:r>
      <w:r w:rsidRPr="00425B23">
        <w:rPr>
          <w:rFonts w:ascii="Cambria" w:hAnsi="Cambria" w:cs="Arial"/>
          <w:sz w:val="20"/>
          <w:szCs w:val="20"/>
        </w:rPr>
        <w:t xml:space="preserve"> </w:t>
      </w:r>
      <w:proofErr w:type="spellStart"/>
      <w:r w:rsidRPr="00425B23">
        <w:rPr>
          <w:rFonts w:ascii="Cambria" w:hAnsi="Cambria" w:cs="Arial"/>
          <w:sz w:val="20"/>
          <w:szCs w:val="20"/>
        </w:rPr>
        <w:t>Adhes</w:t>
      </w:r>
      <w:proofErr w:type="spellEnd"/>
      <w:r w:rsidR="002C4082" w:rsidRPr="00425B23">
        <w:rPr>
          <w:rFonts w:ascii="Cambria" w:hAnsi="Cambria" w:cs="Arial"/>
          <w:sz w:val="20"/>
          <w:szCs w:val="20"/>
        </w:rPr>
        <w:t xml:space="preserve"> </w:t>
      </w:r>
      <w:proofErr w:type="spellStart"/>
      <w:r w:rsidR="002C4082" w:rsidRPr="00425B23">
        <w:rPr>
          <w:rFonts w:ascii="Cambria" w:hAnsi="Cambria" w:cs="Arial"/>
          <w:sz w:val="20"/>
          <w:szCs w:val="20"/>
        </w:rPr>
        <w:t>Adhes</w:t>
      </w:r>
      <w:proofErr w:type="spellEnd"/>
      <w:r w:rsidR="00C27383" w:rsidRPr="00425B23">
        <w:rPr>
          <w:rFonts w:ascii="Cambria" w:hAnsi="Cambria" w:cs="Arial"/>
          <w:sz w:val="20"/>
          <w:szCs w:val="20"/>
        </w:rPr>
        <w:t xml:space="preserve">. </w:t>
      </w:r>
      <w:r w:rsidRPr="00425B23">
        <w:rPr>
          <w:rFonts w:ascii="Cambria" w:hAnsi="Cambria" w:cs="Arial"/>
          <w:sz w:val="20"/>
          <w:szCs w:val="20"/>
        </w:rPr>
        <w:t>31(7)</w:t>
      </w:r>
      <w:r w:rsidR="00C27383" w:rsidRPr="00425B23">
        <w:rPr>
          <w:rFonts w:ascii="Cambria" w:hAnsi="Cambria" w:cs="Arial"/>
          <w:sz w:val="20"/>
          <w:szCs w:val="20"/>
        </w:rPr>
        <w:t xml:space="preserve">, </w:t>
      </w:r>
      <w:r w:rsidRPr="00425B23">
        <w:rPr>
          <w:rFonts w:ascii="Cambria" w:hAnsi="Cambria" w:cs="Arial"/>
          <w:sz w:val="20"/>
          <w:szCs w:val="20"/>
        </w:rPr>
        <w:t>587–59</w:t>
      </w:r>
      <w:r w:rsidR="006B16C7" w:rsidRPr="00425B23">
        <w:rPr>
          <w:rFonts w:ascii="Cambria" w:hAnsi="Cambria" w:cs="Arial"/>
          <w:sz w:val="20"/>
          <w:szCs w:val="20"/>
        </w:rPr>
        <w:t>7</w:t>
      </w:r>
      <w:r w:rsidR="00C27383" w:rsidRPr="00425B23">
        <w:rPr>
          <w:rFonts w:ascii="Cambria" w:hAnsi="Cambria" w:cs="Arial"/>
          <w:sz w:val="20"/>
          <w:szCs w:val="20"/>
        </w:rPr>
        <w:t xml:space="preserve"> (2011)</w:t>
      </w:r>
    </w:p>
    <w:p w14:paraId="367D2962" w14:textId="746A14CB" w:rsidR="0090703D" w:rsidRPr="00425B23" w:rsidRDefault="00E30BF8" w:rsidP="00673584">
      <w:pPr>
        <w:spacing w:line="360" w:lineRule="auto"/>
        <w:rPr>
          <w:rFonts w:ascii="Cambria" w:hAnsi="Cambria" w:cs="Arial"/>
          <w:sz w:val="20"/>
          <w:szCs w:val="20"/>
        </w:rPr>
      </w:pPr>
      <w:bookmarkStart w:id="15" w:name="B4B_belis2011"/>
      <w:bookmarkStart w:id="16" w:name="B4B_galuppi2014b"/>
      <w:bookmarkEnd w:id="15"/>
      <w:bookmarkEnd w:id="16"/>
      <w:proofErr w:type="spellStart"/>
      <w:r w:rsidRPr="00425B23">
        <w:rPr>
          <w:rFonts w:ascii="Cambria" w:hAnsi="Cambria" w:cs="Arial"/>
          <w:sz w:val="20"/>
          <w:szCs w:val="20"/>
        </w:rPr>
        <w:t>Overend</w:t>
      </w:r>
      <w:proofErr w:type="spellEnd"/>
      <w:r w:rsidR="00C27383" w:rsidRPr="00425B23">
        <w:rPr>
          <w:rFonts w:ascii="Cambria" w:hAnsi="Cambria" w:cs="Arial"/>
          <w:sz w:val="20"/>
          <w:szCs w:val="20"/>
        </w:rPr>
        <w:t>.</w:t>
      </w:r>
      <w:r w:rsidRPr="00425B23">
        <w:rPr>
          <w:rFonts w:ascii="Cambria" w:hAnsi="Cambria" w:cs="Arial"/>
          <w:sz w:val="20"/>
          <w:szCs w:val="20"/>
        </w:rPr>
        <w:t xml:space="preserve"> </w:t>
      </w:r>
      <w:r w:rsidR="00F327BE" w:rsidRPr="00425B23">
        <w:rPr>
          <w:rFonts w:ascii="Cambria" w:hAnsi="Cambria" w:cs="Arial"/>
          <w:sz w:val="20"/>
          <w:szCs w:val="20"/>
        </w:rPr>
        <w:t>M</w:t>
      </w:r>
      <w:r w:rsidR="00C27383" w:rsidRPr="00425B23">
        <w:rPr>
          <w:rFonts w:ascii="Cambria" w:hAnsi="Cambria" w:cs="Arial"/>
          <w:sz w:val="20"/>
          <w:szCs w:val="20"/>
        </w:rPr>
        <w:t>.</w:t>
      </w:r>
      <w:r w:rsidR="00F327BE" w:rsidRPr="00425B23">
        <w:rPr>
          <w:rFonts w:ascii="Cambria" w:hAnsi="Cambria" w:cs="Arial"/>
          <w:sz w:val="20"/>
          <w:szCs w:val="20"/>
        </w:rPr>
        <w:t xml:space="preserve">, </w:t>
      </w:r>
      <w:proofErr w:type="spellStart"/>
      <w:r w:rsidRPr="00425B23">
        <w:rPr>
          <w:rFonts w:ascii="Cambria" w:hAnsi="Cambria" w:cs="Arial"/>
          <w:sz w:val="20"/>
          <w:szCs w:val="20"/>
        </w:rPr>
        <w:t>Zammit</w:t>
      </w:r>
      <w:proofErr w:type="spellEnd"/>
      <w:r w:rsidR="00C27383" w:rsidRPr="00425B23">
        <w:rPr>
          <w:rFonts w:ascii="Cambria" w:hAnsi="Cambria" w:cs="Arial"/>
          <w:sz w:val="20"/>
          <w:szCs w:val="20"/>
        </w:rPr>
        <w:t>,</w:t>
      </w:r>
      <w:r w:rsidR="00F327BE" w:rsidRPr="00425B23">
        <w:rPr>
          <w:rFonts w:ascii="Cambria" w:hAnsi="Cambria" w:cs="Arial"/>
          <w:sz w:val="20"/>
          <w:szCs w:val="20"/>
        </w:rPr>
        <w:t xml:space="preserve"> K</w:t>
      </w:r>
      <w:r w:rsidRPr="00425B23">
        <w:rPr>
          <w:rFonts w:ascii="Cambria" w:hAnsi="Cambria" w:cs="Arial"/>
          <w:sz w:val="20"/>
          <w:szCs w:val="20"/>
        </w:rPr>
        <w:t>.</w:t>
      </w:r>
      <w:r w:rsidR="00C27383" w:rsidRPr="00425B23">
        <w:rPr>
          <w:rFonts w:ascii="Cambria" w:hAnsi="Cambria" w:cs="Arial"/>
          <w:sz w:val="20"/>
          <w:szCs w:val="20"/>
        </w:rPr>
        <w:t>:</w:t>
      </w:r>
      <w:r w:rsidRPr="00425B23">
        <w:rPr>
          <w:rFonts w:ascii="Cambria" w:hAnsi="Cambria" w:cs="Arial"/>
          <w:sz w:val="20"/>
          <w:szCs w:val="20"/>
        </w:rPr>
        <w:t xml:space="preserve"> A computer algorithm for determining the tensile strength of float glass. </w:t>
      </w:r>
      <w:proofErr w:type="spellStart"/>
      <w:r w:rsidRPr="00425B23">
        <w:rPr>
          <w:rFonts w:ascii="Cambria" w:hAnsi="Cambria" w:cs="Arial"/>
          <w:sz w:val="20"/>
          <w:szCs w:val="20"/>
        </w:rPr>
        <w:t>Eng</w:t>
      </w:r>
      <w:proofErr w:type="spellEnd"/>
      <w:r w:rsidR="002C4082" w:rsidRPr="00425B23">
        <w:rPr>
          <w:rFonts w:ascii="Cambria" w:hAnsi="Cambria" w:cs="Arial"/>
          <w:sz w:val="20"/>
          <w:szCs w:val="20"/>
        </w:rPr>
        <w:t xml:space="preserve"> </w:t>
      </w:r>
      <w:proofErr w:type="spellStart"/>
      <w:r w:rsidRPr="00425B23">
        <w:rPr>
          <w:rFonts w:ascii="Cambria" w:hAnsi="Cambria" w:cs="Arial"/>
          <w:sz w:val="20"/>
          <w:szCs w:val="20"/>
        </w:rPr>
        <w:t>Struct</w:t>
      </w:r>
      <w:proofErr w:type="spellEnd"/>
      <w:r w:rsidR="00C27383" w:rsidRPr="00425B23">
        <w:rPr>
          <w:rFonts w:ascii="Cambria" w:hAnsi="Cambria" w:cs="Arial"/>
          <w:sz w:val="20"/>
          <w:szCs w:val="20"/>
        </w:rPr>
        <w:t>.</w:t>
      </w:r>
      <w:r w:rsidR="002C4082" w:rsidRPr="00425B23">
        <w:rPr>
          <w:rFonts w:ascii="Cambria" w:hAnsi="Cambria" w:cs="Arial"/>
          <w:sz w:val="20"/>
          <w:szCs w:val="20"/>
        </w:rPr>
        <w:t xml:space="preserve"> </w:t>
      </w:r>
      <w:r w:rsidRPr="00425B23">
        <w:rPr>
          <w:rFonts w:ascii="Cambria" w:hAnsi="Cambria" w:cs="Arial"/>
          <w:sz w:val="20"/>
          <w:szCs w:val="20"/>
        </w:rPr>
        <w:t>45</w:t>
      </w:r>
      <w:r w:rsidR="00C27383" w:rsidRPr="00425B23">
        <w:rPr>
          <w:rFonts w:ascii="Cambria" w:hAnsi="Cambria" w:cs="Arial"/>
          <w:sz w:val="20"/>
          <w:szCs w:val="20"/>
        </w:rPr>
        <w:t xml:space="preserve">, </w:t>
      </w:r>
      <w:r w:rsidRPr="00425B23">
        <w:rPr>
          <w:rFonts w:ascii="Cambria" w:hAnsi="Cambria" w:cs="Arial"/>
          <w:sz w:val="20"/>
          <w:szCs w:val="20"/>
        </w:rPr>
        <w:t>68–77</w:t>
      </w:r>
      <w:r w:rsidR="00C27383" w:rsidRPr="00425B23">
        <w:rPr>
          <w:rFonts w:ascii="Cambria" w:hAnsi="Cambria" w:cs="Arial"/>
          <w:sz w:val="20"/>
          <w:szCs w:val="20"/>
        </w:rPr>
        <w:t xml:space="preserve"> (2012)</w:t>
      </w:r>
    </w:p>
    <w:p w14:paraId="50147139" w14:textId="7B8A5A6B" w:rsidR="0090703D" w:rsidRPr="00425B23" w:rsidRDefault="0090703D" w:rsidP="0090703D">
      <w:pPr>
        <w:spacing w:line="360" w:lineRule="auto"/>
        <w:rPr>
          <w:rFonts w:ascii="Cambria" w:hAnsi="Cambria" w:cs="Arial"/>
          <w:sz w:val="20"/>
          <w:szCs w:val="20"/>
        </w:rPr>
      </w:pPr>
      <w:proofErr w:type="spellStart"/>
      <w:r w:rsidRPr="00425B23">
        <w:rPr>
          <w:rFonts w:ascii="Cambria" w:hAnsi="Cambria" w:cs="Arial"/>
          <w:sz w:val="20"/>
          <w:szCs w:val="20"/>
        </w:rPr>
        <w:t>Pascual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C., </w:t>
      </w:r>
      <w:proofErr w:type="spellStart"/>
      <w:r w:rsidRPr="00425B23">
        <w:rPr>
          <w:rFonts w:ascii="Cambria" w:hAnsi="Cambria" w:cs="Arial"/>
          <w:sz w:val="20"/>
          <w:szCs w:val="20"/>
        </w:rPr>
        <w:t>Montali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J., </w:t>
      </w:r>
      <w:proofErr w:type="spellStart"/>
      <w:r w:rsidRPr="00425B23">
        <w:rPr>
          <w:rFonts w:ascii="Cambria" w:hAnsi="Cambria" w:cs="Arial"/>
          <w:sz w:val="20"/>
          <w:szCs w:val="20"/>
        </w:rPr>
        <w:t>Overend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M.: Adhesively-bonded GFRP-glass sandwich components for structurally efficient glazing applications. Compos </w:t>
      </w:r>
      <w:proofErr w:type="spellStart"/>
      <w:r w:rsidRPr="00425B23">
        <w:rPr>
          <w:rFonts w:ascii="Cambria" w:hAnsi="Cambria" w:cs="Arial"/>
          <w:sz w:val="20"/>
          <w:szCs w:val="20"/>
        </w:rPr>
        <w:t>Struct</w:t>
      </w:r>
      <w:proofErr w:type="spellEnd"/>
      <w:r w:rsidRPr="00425B23">
        <w:rPr>
          <w:rFonts w:ascii="Cambria" w:hAnsi="Cambria" w:cs="Arial"/>
          <w:sz w:val="20"/>
          <w:szCs w:val="20"/>
        </w:rPr>
        <w:t>. 160, 560–573 (2017</w:t>
      </w:r>
      <w:r w:rsidR="003A48C3" w:rsidRPr="00425B23">
        <w:rPr>
          <w:rFonts w:ascii="Cambria" w:hAnsi="Cambria" w:cs="Arial"/>
          <w:sz w:val="20"/>
          <w:szCs w:val="20"/>
        </w:rPr>
        <w:t>a</w:t>
      </w:r>
      <w:r w:rsidRPr="00425B23">
        <w:rPr>
          <w:rFonts w:ascii="Cambria" w:hAnsi="Cambria" w:cs="Arial"/>
          <w:sz w:val="20"/>
          <w:szCs w:val="20"/>
        </w:rPr>
        <w:t>)</w:t>
      </w:r>
    </w:p>
    <w:p w14:paraId="3B488AB9" w14:textId="1F227416" w:rsidR="0090703D" w:rsidRPr="00425B23" w:rsidRDefault="0090703D" w:rsidP="0090703D">
      <w:pPr>
        <w:spacing w:line="360" w:lineRule="auto"/>
        <w:rPr>
          <w:rFonts w:ascii="Cambria" w:hAnsi="Cambria" w:cs="Arial"/>
          <w:sz w:val="20"/>
          <w:szCs w:val="20"/>
          <w:lang w:val="de-DE"/>
        </w:rPr>
      </w:pPr>
      <w:proofErr w:type="spellStart"/>
      <w:r w:rsidRPr="00425B23">
        <w:rPr>
          <w:rFonts w:ascii="Cambria" w:hAnsi="Cambria" w:cs="Arial"/>
          <w:sz w:val="20"/>
          <w:szCs w:val="20"/>
        </w:rPr>
        <w:t>Pascual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C., </w:t>
      </w:r>
      <w:proofErr w:type="spellStart"/>
      <w:r w:rsidRPr="00425B23">
        <w:rPr>
          <w:rFonts w:ascii="Cambria" w:hAnsi="Cambria" w:cs="Arial"/>
          <w:sz w:val="20"/>
          <w:szCs w:val="20"/>
        </w:rPr>
        <w:t>Nhamoinesu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S., </w:t>
      </w:r>
      <w:proofErr w:type="spellStart"/>
      <w:r w:rsidRPr="00425B23">
        <w:rPr>
          <w:rFonts w:ascii="Cambria" w:hAnsi="Cambria" w:cs="Arial"/>
          <w:sz w:val="20"/>
          <w:szCs w:val="20"/>
        </w:rPr>
        <w:t>Overend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M.: Mechanically efficient and structurally slim vision panels. </w:t>
      </w:r>
      <w:r w:rsidRPr="00425B23">
        <w:rPr>
          <w:rFonts w:ascii="Cambria" w:hAnsi="Cambria" w:cs="Arial"/>
          <w:sz w:val="20"/>
          <w:szCs w:val="20"/>
          <w:lang w:val="de-DE"/>
        </w:rPr>
        <w:t>In: Proceedings of Glass Performance Days</w:t>
      </w:r>
      <w:r w:rsidR="00074DA5" w:rsidRPr="00425B23">
        <w:rPr>
          <w:rFonts w:ascii="Cambria" w:hAnsi="Cambria" w:cs="Arial"/>
          <w:sz w:val="20"/>
          <w:szCs w:val="20"/>
          <w:lang w:val="de-DE"/>
        </w:rPr>
        <w:t xml:space="preserve"> 2017</w:t>
      </w:r>
      <w:r w:rsidRPr="00425B23">
        <w:rPr>
          <w:rFonts w:ascii="Cambria" w:hAnsi="Cambria" w:cs="Arial"/>
          <w:sz w:val="20"/>
          <w:szCs w:val="20"/>
          <w:lang w:val="de-DE"/>
        </w:rPr>
        <w:t>, pp. 37–41</w:t>
      </w:r>
      <w:r w:rsidR="000D753F" w:rsidRPr="00425B23">
        <w:rPr>
          <w:rFonts w:ascii="Cambria" w:hAnsi="Cambria" w:cs="Arial"/>
          <w:sz w:val="20"/>
          <w:szCs w:val="20"/>
          <w:lang w:val="de-DE"/>
        </w:rPr>
        <w:t>,</w:t>
      </w:r>
      <w:r w:rsidRPr="00425B23">
        <w:rPr>
          <w:rFonts w:ascii="Cambria" w:hAnsi="Cambria" w:cs="Arial"/>
          <w:sz w:val="20"/>
          <w:szCs w:val="20"/>
          <w:lang w:val="de-DE"/>
        </w:rPr>
        <w:t xml:space="preserve"> Tampere (</w:t>
      </w:r>
      <w:r w:rsidR="003A48C3" w:rsidRPr="00425B23">
        <w:rPr>
          <w:rFonts w:ascii="Cambria" w:hAnsi="Cambria" w:cs="Arial"/>
          <w:sz w:val="20"/>
          <w:szCs w:val="20"/>
          <w:lang w:val="de-DE"/>
        </w:rPr>
        <w:t>2017b</w:t>
      </w:r>
      <w:r w:rsidRPr="00425B23">
        <w:rPr>
          <w:rFonts w:ascii="Cambria" w:hAnsi="Cambria" w:cs="Arial"/>
          <w:sz w:val="20"/>
          <w:szCs w:val="20"/>
          <w:lang w:val="de-DE"/>
        </w:rPr>
        <w:t xml:space="preserve">) </w:t>
      </w:r>
    </w:p>
    <w:p w14:paraId="185F3B73" w14:textId="77777777" w:rsidR="0090703D" w:rsidRPr="00425B23" w:rsidRDefault="0090703D" w:rsidP="0090703D">
      <w:pPr>
        <w:spacing w:line="360" w:lineRule="auto"/>
        <w:rPr>
          <w:rFonts w:ascii="Cambria" w:hAnsi="Cambria" w:cs="Arial"/>
          <w:sz w:val="20"/>
          <w:szCs w:val="20"/>
        </w:rPr>
      </w:pPr>
      <w:r w:rsidRPr="00425B23">
        <w:rPr>
          <w:rFonts w:ascii="Cambria" w:hAnsi="Cambria" w:cs="Arial"/>
          <w:sz w:val="20"/>
          <w:szCs w:val="20"/>
          <w:lang w:val="de-DE"/>
        </w:rPr>
        <w:t xml:space="preserve">Peters, S.: Kleben von GFK und Glas fur baukonstruktive Anwendungen. </w:t>
      </w:r>
      <w:r w:rsidRPr="00425B23">
        <w:rPr>
          <w:rFonts w:ascii="Cambria" w:hAnsi="Cambria" w:cs="Arial"/>
          <w:sz w:val="20"/>
          <w:szCs w:val="20"/>
        </w:rPr>
        <w:t xml:space="preserve">PhD dissertation. </w:t>
      </w:r>
      <w:proofErr w:type="spellStart"/>
      <w:r w:rsidRPr="00425B23">
        <w:rPr>
          <w:rFonts w:ascii="Cambria" w:hAnsi="Cambria" w:cs="Arial"/>
          <w:sz w:val="20"/>
          <w:szCs w:val="20"/>
        </w:rPr>
        <w:t>Universitat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 Stuttgart, Stuttgart (2006)</w:t>
      </w:r>
    </w:p>
    <w:p w14:paraId="4C3D6816" w14:textId="23F4EBFD" w:rsidR="0090703D" w:rsidRPr="00425B23" w:rsidRDefault="0090703D" w:rsidP="0090703D">
      <w:pPr>
        <w:spacing w:line="360" w:lineRule="auto"/>
        <w:rPr>
          <w:rFonts w:ascii="Cambria" w:hAnsi="Cambria" w:cs="Arial"/>
          <w:sz w:val="20"/>
          <w:szCs w:val="20"/>
        </w:rPr>
      </w:pPr>
      <w:proofErr w:type="spellStart"/>
      <w:r w:rsidRPr="00425B23">
        <w:rPr>
          <w:rFonts w:ascii="Cambria" w:hAnsi="Cambria" w:cs="Arial"/>
          <w:sz w:val="20"/>
          <w:szCs w:val="20"/>
        </w:rPr>
        <w:t>Saflex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: Technical Data Sheet. </w:t>
      </w:r>
      <w:r w:rsidR="00A543DA" w:rsidRPr="00425B23">
        <w:rPr>
          <w:rFonts w:ascii="Cambria" w:hAnsi="Cambria" w:cs="Arial"/>
          <w:sz w:val="20"/>
          <w:szCs w:val="20"/>
        </w:rPr>
        <w:t>https://www.saflex.com/products/saflex-clear-pvb-interlayer</w:t>
      </w:r>
      <w:r w:rsidRPr="00425B23">
        <w:rPr>
          <w:rFonts w:ascii="Cambria" w:hAnsi="Cambria" w:cs="Arial"/>
          <w:sz w:val="20"/>
          <w:szCs w:val="20"/>
        </w:rPr>
        <w:t xml:space="preserve"> (2018). Accessed 14</w:t>
      </w:r>
      <w:r w:rsidRPr="00425B23">
        <w:rPr>
          <w:rFonts w:ascii="Cambria" w:hAnsi="Cambria" w:cs="Arial"/>
          <w:sz w:val="20"/>
          <w:szCs w:val="20"/>
          <w:vertAlign w:val="superscript"/>
        </w:rPr>
        <w:t>th</w:t>
      </w:r>
      <w:r w:rsidRPr="00425B23">
        <w:rPr>
          <w:rFonts w:ascii="Cambria" w:hAnsi="Cambria" w:cs="Arial"/>
          <w:sz w:val="20"/>
          <w:szCs w:val="20"/>
        </w:rPr>
        <w:t xml:space="preserve"> December 2018 </w:t>
      </w:r>
    </w:p>
    <w:p w14:paraId="772C26FB" w14:textId="4C17DDC6" w:rsidR="0082229A" w:rsidRPr="00425B23" w:rsidRDefault="0082229A" w:rsidP="0090703D">
      <w:pPr>
        <w:spacing w:line="360" w:lineRule="auto"/>
        <w:rPr>
          <w:rFonts w:ascii="Cambria" w:hAnsi="Cambria" w:cs="Arial"/>
          <w:sz w:val="20"/>
          <w:szCs w:val="20"/>
        </w:rPr>
      </w:pPr>
      <w:proofErr w:type="spellStart"/>
      <w:r w:rsidRPr="00425B23">
        <w:rPr>
          <w:rFonts w:ascii="Cambria" w:hAnsi="Cambria" w:cs="Arial"/>
          <w:sz w:val="20"/>
          <w:szCs w:val="20"/>
        </w:rPr>
        <w:t>Tsui</w:t>
      </w:r>
      <w:proofErr w:type="spellEnd"/>
      <w:r w:rsidRPr="00425B23">
        <w:rPr>
          <w:rFonts w:ascii="Cambria" w:hAnsi="Cambria" w:cs="Arial"/>
          <w:sz w:val="20"/>
          <w:szCs w:val="20"/>
        </w:rPr>
        <w:t>, B.: Glass composite struts. MEng dissertation. University of Cambridge, Cambridge (2017)</w:t>
      </w:r>
    </w:p>
    <w:p w14:paraId="59F3DE17" w14:textId="73607C71" w:rsidR="0090703D" w:rsidRPr="00425B23" w:rsidRDefault="0090703D" w:rsidP="0090703D">
      <w:pPr>
        <w:spacing w:line="360" w:lineRule="auto"/>
        <w:rPr>
          <w:rFonts w:ascii="Cambria" w:hAnsi="Cambria" w:cs="Arial"/>
          <w:sz w:val="20"/>
          <w:szCs w:val="20"/>
        </w:rPr>
      </w:pPr>
      <w:proofErr w:type="spellStart"/>
      <w:r w:rsidRPr="00425B23">
        <w:rPr>
          <w:rFonts w:ascii="Cambria" w:hAnsi="Cambria" w:cs="Arial"/>
          <w:sz w:val="20"/>
          <w:szCs w:val="20"/>
        </w:rPr>
        <w:t>Valarinho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L., </w:t>
      </w:r>
      <w:proofErr w:type="spellStart"/>
      <w:r w:rsidRPr="00425B23">
        <w:rPr>
          <w:rFonts w:ascii="Cambria" w:hAnsi="Cambria" w:cs="Arial"/>
          <w:sz w:val="20"/>
          <w:szCs w:val="20"/>
        </w:rPr>
        <w:t>Correia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J., </w:t>
      </w:r>
      <w:proofErr w:type="spellStart"/>
      <w:r w:rsidRPr="00425B23">
        <w:rPr>
          <w:rFonts w:ascii="Cambria" w:hAnsi="Cambria" w:cs="Arial"/>
          <w:sz w:val="20"/>
          <w:szCs w:val="20"/>
        </w:rPr>
        <w:t>Branco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F.: Experimental study on the flexural behaviour of multi-span transparent glass-GFRP composite beams. </w:t>
      </w:r>
      <w:proofErr w:type="spellStart"/>
      <w:r w:rsidRPr="00425B23">
        <w:rPr>
          <w:rFonts w:ascii="Cambria" w:hAnsi="Cambria" w:cs="Arial"/>
          <w:sz w:val="20"/>
          <w:szCs w:val="20"/>
        </w:rPr>
        <w:t>Constr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 Build Mater. 49, 1041-1053</w:t>
      </w:r>
      <w:r w:rsidR="00170FB8" w:rsidRPr="00425B23">
        <w:rPr>
          <w:rFonts w:ascii="Cambria" w:hAnsi="Cambria" w:cs="Arial"/>
          <w:sz w:val="20"/>
          <w:szCs w:val="20"/>
        </w:rPr>
        <w:t xml:space="preserve"> (2013)</w:t>
      </w:r>
    </w:p>
    <w:p w14:paraId="18786DEA" w14:textId="77777777" w:rsidR="0090703D" w:rsidRPr="00673584" w:rsidRDefault="0090703D" w:rsidP="0090703D">
      <w:pPr>
        <w:spacing w:line="360" w:lineRule="auto"/>
        <w:rPr>
          <w:rFonts w:ascii="Cambria" w:hAnsi="Cambria" w:cs="Arial"/>
          <w:sz w:val="20"/>
          <w:szCs w:val="20"/>
        </w:rPr>
      </w:pPr>
      <w:proofErr w:type="spellStart"/>
      <w:r w:rsidRPr="00425B23">
        <w:rPr>
          <w:rFonts w:ascii="Cambria" w:hAnsi="Cambria" w:cs="Arial"/>
          <w:sz w:val="20"/>
          <w:szCs w:val="20"/>
        </w:rPr>
        <w:t>Wurm</w:t>
      </w:r>
      <w:proofErr w:type="spellEnd"/>
      <w:r w:rsidRPr="00425B23">
        <w:rPr>
          <w:rFonts w:ascii="Cambria" w:hAnsi="Cambria" w:cs="Arial"/>
          <w:sz w:val="20"/>
          <w:szCs w:val="20"/>
        </w:rPr>
        <w:t xml:space="preserve">, J.: Glass structures: design and construction of self-supporting skins. </w:t>
      </w:r>
      <w:proofErr w:type="spellStart"/>
      <w:r w:rsidRPr="00425B23">
        <w:rPr>
          <w:rFonts w:ascii="Cambria" w:hAnsi="Cambria" w:cs="Arial"/>
          <w:sz w:val="20"/>
          <w:szCs w:val="20"/>
        </w:rPr>
        <w:t>Birkhauser</w:t>
      </w:r>
      <w:proofErr w:type="spellEnd"/>
      <w:r w:rsidRPr="00425B23">
        <w:rPr>
          <w:rFonts w:ascii="Cambria" w:hAnsi="Cambria" w:cs="Arial"/>
          <w:sz w:val="20"/>
          <w:szCs w:val="20"/>
        </w:rPr>
        <w:t>, Basel (2007)</w:t>
      </w:r>
    </w:p>
    <w:p w14:paraId="466E8132" w14:textId="77777777" w:rsidR="0090703D" w:rsidRPr="00673584" w:rsidRDefault="0090703D" w:rsidP="0090703D">
      <w:pPr>
        <w:spacing w:line="360" w:lineRule="auto"/>
        <w:rPr>
          <w:rFonts w:ascii="Cambria" w:hAnsi="Cambria" w:cs="Arial"/>
          <w:sz w:val="20"/>
          <w:szCs w:val="20"/>
        </w:rPr>
      </w:pPr>
    </w:p>
    <w:p w14:paraId="3F63A565" w14:textId="24ACA6A9" w:rsidR="00A02EBE" w:rsidRDefault="00A02EBE" w:rsidP="00673584">
      <w:pPr>
        <w:spacing w:line="360" w:lineRule="auto"/>
        <w:rPr>
          <w:rFonts w:ascii="Cambria" w:hAnsi="Cambria" w:cs="Arial"/>
          <w:sz w:val="20"/>
          <w:szCs w:val="20"/>
        </w:rPr>
      </w:pPr>
    </w:p>
    <w:p w14:paraId="6E19771F" w14:textId="4D4BE3D9" w:rsidR="003E11DD" w:rsidRPr="00673584" w:rsidRDefault="003E11DD" w:rsidP="00673584">
      <w:pPr>
        <w:spacing w:line="360" w:lineRule="auto"/>
        <w:rPr>
          <w:rFonts w:ascii="Cambria" w:hAnsi="Cambria" w:cs="Arial"/>
          <w:sz w:val="20"/>
          <w:szCs w:val="20"/>
        </w:rPr>
      </w:pPr>
    </w:p>
    <w:sectPr w:rsidR="003E11DD" w:rsidRPr="00673584" w:rsidSect="00ED1E8B"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30BCED" w14:textId="77777777" w:rsidR="00472CAF" w:rsidRDefault="00472CAF" w:rsidP="00F44468">
      <w:r>
        <w:separator/>
      </w:r>
    </w:p>
  </w:endnote>
  <w:endnote w:type="continuationSeparator" w:id="0">
    <w:p w14:paraId="3A740AE4" w14:textId="77777777" w:rsidR="00472CAF" w:rsidRDefault="00472CAF" w:rsidP="00F44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reekS">
    <w:panose1 w:val="00000400000000000000"/>
    <w:charset w:val="00"/>
    <w:family w:val="auto"/>
    <w:pitch w:val="variable"/>
    <w:sig w:usb0="20002A87" w:usb1="00000000" w:usb2="00000000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6812159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C8F235" w14:textId="1335EB23" w:rsidR="00406FEE" w:rsidRDefault="00406FE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E42C8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14:paraId="321B395B" w14:textId="77777777" w:rsidR="00406FEE" w:rsidRDefault="00406FE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FA11CE" w14:textId="77777777" w:rsidR="00472CAF" w:rsidRDefault="00472CAF" w:rsidP="00F44468">
      <w:r>
        <w:separator/>
      </w:r>
    </w:p>
  </w:footnote>
  <w:footnote w:type="continuationSeparator" w:id="0">
    <w:p w14:paraId="7A4B236F" w14:textId="77777777" w:rsidR="00472CAF" w:rsidRDefault="00472CAF" w:rsidP="00F444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C32644"/>
    <w:multiLevelType w:val="hybridMultilevel"/>
    <w:tmpl w:val="114CE45C"/>
    <w:lvl w:ilvl="0" w:tplc="A268F69A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1D5E"/>
    <w:rsid w:val="000009A4"/>
    <w:rsid w:val="00000B10"/>
    <w:rsid w:val="000010C1"/>
    <w:rsid w:val="00001D59"/>
    <w:rsid w:val="00002C7E"/>
    <w:rsid w:val="00003652"/>
    <w:rsid w:val="00005E7D"/>
    <w:rsid w:val="00006F27"/>
    <w:rsid w:val="000077D0"/>
    <w:rsid w:val="00010A76"/>
    <w:rsid w:val="00010AF4"/>
    <w:rsid w:val="00011854"/>
    <w:rsid w:val="00012118"/>
    <w:rsid w:val="0001260C"/>
    <w:rsid w:val="000149A9"/>
    <w:rsid w:val="00014D64"/>
    <w:rsid w:val="000158A4"/>
    <w:rsid w:val="00020B52"/>
    <w:rsid w:val="000211A3"/>
    <w:rsid w:val="000212DF"/>
    <w:rsid w:val="00022ED3"/>
    <w:rsid w:val="000238F1"/>
    <w:rsid w:val="00023C1C"/>
    <w:rsid w:val="00023C30"/>
    <w:rsid w:val="00025F15"/>
    <w:rsid w:val="00026834"/>
    <w:rsid w:val="00027AB7"/>
    <w:rsid w:val="00030A7C"/>
    <w:rsid w:val="0003134A"/>
    <w:rsid w:val="00033646"/>
    <w:rsid w:val="0003701B"/>
    <w:rsid w:val="0004398C"/>
    <w:rsid w:val="00043ECD"/>
    <w:rsid w:val="00046587"/>
    <w:rsid w:val="00046E39"/>
    <w:rsid w:val="00047555"/>
    <w:rsid w:val="00050292"/>
    <w:rsid w:val="0005095F"/>
    <w:rsid w:val="00050978"/>
    <w:rsid w:val="00050EFB"/>
    <w:rsid w:val="00053923"/>
    <w:rsid w:val="00060259"/>
    <w:rsid w:val="000608BD"/>
    <w:rsid w:val="00062DC8"/>
    <w:rsid w:val="00063E6C"/>
    <w:rsid w:val="0006490C"/>
    <w:rsid w:val="00065579"/>
    <w:rsid w:val="000660A2"/>
    <w:rsid w:val="0007074C"/>
    <w:rsid w:val="000707C9"/>
    <w:rsid w:val="0007401B"/>
    <w:rsid w:val="00074A1E"/>
    <w:rsid w:val="00074DA5"/>
    <w:rsid w:val="00074F29"/>
    <w:rsid w:val="0007533C"/>
    <w:rsid w:val="00076047"/>
    <w:rsid w:val="00077A05"/>
    <w:rsid w:val="00080344"/>
    <w:rsid w:val="0008072F"/>
    <w:rsid w:val="00081724"/>
    <w:rsid w:val="00082324"/>
    <w:rsid w:val="00082BCA"/>
    <w:rsid w:val="00084E7C"/>
    <w:rsid w:val="000856C4"/>
    <w:rsid w:val="00086F3C"/>
    <w:rsid w:val="00090CC4"/>
    <w:rsid w:val="00095F12"/>
    <w:rsid w:val="000A0937"/>
    <w:rsid w:val="000A098B"/>
    <w:rsid w:val="000A0C5A"/>
    <w:rsid w:val="000A4E7A"/>
    <w:rsid w:val="000A55A0"/>
    <w:rsid w:val="000A7EAC"/>
    <w:rsid w:val="000B116B"/>
    <w:rsid w:val="000B134A"/>
    <w:rsid w:val="000B1A29"/>
    <w:rsid w:val="000B2EEE"/>
    <w:rsid w:val="000B2FC1"/>
    <w:rsid w:val="000B65F9"/>
    <w:rsid w:val="000C1536"/>
    <w:rsid w:val="000C15EB"/>
    <w:rsid w:val="000C184D"/>
    <w:rsid w:val="000C24AE"/>
    <w:rsid w:val="000C25C9"/>
    <w:rsid w:val="000C280A"/>
    <w:rsid w:val="000C2A08"/>
    <w:rsid w:val="000C2C30"/>
    <w:rsid w:val="000C2CBC"/>
    <w:rsid w:val="000C3078"/>
    <w:rsid w:val="000C309E"/>
    <w:rsid w:val="000C31A9"/>
    <w:rsid w:val="000C3247"/>
    <w:rsid w:val="000C5264"/>
    <w:rsid w:val="000C5EF9"/>
    <w:rsid w:val="000D23BE"/>
    <w:rsid w:val="000D3192"/>
    <w:rsid w:val="000D3553"/>
    <w:rsid w:val="000D3AF9"/>
    <w:rsid w:val="000D4791"/>
    <w:rsid w:val="000D5BD1"/>
    <w:rsid w:val="000D5EEB"/>
    <w:rsid w:val="000D63CC"/>
    <w:rsid w:val="000D753F"/>
    <w:rsid w:val="000D7FA5"/>
    <w:rsid w:val="000E02DE"/>
    <w:rsid w:val="000E0B6B"/>
    <w:rsid w:val="000E2740"/>
    <w:rsid w:val="000E2B8A"/>
    <w:rsid w:val="000E441E"/>
    <w:rsid w:val="000E4C50"/>
    <w:rsid w:val="000E5C05"/>
    <w:rsid w:val="000E75A1"/>
    <w:rsid w:val="000E7B18"/>
    <w:rsid w:val="000F43F3"/>
    <w:rsid w:val="000F5CD0"/>
    <w:rsid w:val="000F5EA3"/>
    <w:rsid w:val="001017DE"/>
    <w:rsid w:val="0010341F"/>
    <w:rsid w:val="00103BB3"/>
    <w:rsid w:val="00105067"/>
    <w:rsid w:val="0010550E"/>
    <w:rsid w:val="0011215A"/>
    <w:rsid w:val="0011280B"/>
    <w:rsid w:val="00113D28"/>
    <w:rsid w:val="001146C0"/>
    <w:rsid w:val="00114BBD"/>
    <w:rsid w:val="00115348"/>
    <w:rsid w:val="001165B0"/>
    <w:rsid w:val="001173AA"/>
    <w:rsid w:val="001222C6"/>
    <w:rsid w:val="00122AE3"/>
    <w:rsid w:val="0012379F"/>
    <w:rsid w:val="00126196"/>
    <w:rsid w:val="0012663D"/>
    <w:rsid w:val="001271E3"/>
    <w:rsid w:val="00127C38"/>
    <w:rsid w:val="00130841"/>
    <w:rsid w:val="00133BED"/>
    <w:rsid w:val="00135630"/>
    <w:rsid w:val="00135857"/>
    <w:rsid w:val="00135883"/>
    <w:rsid w:val="00135DEA"/>
    <w:rsid w:val="001400F9"/>
    <w:rsid w:val="001404C6"/>
    <w:rsid w:val="00140EEB"/>
    <w:rsid w:val="001413C9"/>
    <w:rsid w:val="0014318A"/>
    <w:rsid w:val="001435CA"/>
    <w:rsid w:val="00144A0B"/>
    <w:rsid w:val="001460BB"/>
    <w:rsid w:val="001468EF"/>
    <w:rsid w:val="00146A1B"/>
    <w:rsid w:val="00150524"/>
    <w:rsid w:val="00150D88"/>
    <w:rsid w:val="00151AF3"/>
    <w:rsid w:val="00151ED4"/>
    <w:rsid w:val="001541D1"/>
    <w:rsid w:val="00155911"/>
    <w:rsid w:val="00157629"/>
    <w:rsid w:val="00160F20"/>
    <w:rsid w:val="001624F4"/>
    <w:rsid w:val="00163051"/>
    <w:rsid w:val="00165C9E"/>
    <w:rsid w:val="00165D77"/>
    <w:rsid w:val="0016600F"/>
    <w:rsid w:val="00166B49"/>
    <w:rsid w:val="00170FB8"/>
    <w:rsid w:val="00171E3A"/>
    <w:rsid w:val="00172118"/>
    <w:rsid w:val="00172349"/>
    <w:rsid w:val="00172686"/>
    <w:rsid w:val="00173757"/>
    <w:rsid w:val="0017430A"/>
    <w:rsid w:val="00174921"/>
    <w:rsid w:val="00175C9F"/>
    <w:rsid w:val="00176836"/>
    <w:rsid w:val="00176EC0"/>
    <w:rsid w:val="001817E0"/>
    <w:rsid w:val="00182660"/>
    <w:rsid w:val="001831B8"/>
    <w:rsid w:val="00183ED4"/>
    <w:rsid w:val="0018541D"/>
    <w:rsid w:val="00185DF4"/>
    <w:rsid w:val="00186082"/>
    <w:rsid w:val="00186E17"/>
    <w:rsid w:val="0019048F"/>
    <w:rsid w:val="00192746"/>
    <w:rsid w:val="00194087"/>
    <w:rsid w:val="0019549D"/>
    <w:rsid w:val="00195558"/>
    <w:rsid w:val="001966E4"/>
    <w:rsid w:val="00196856"/>
    <w:rsid w:val="001A068B"/>
    <w:rsid w:val="001A1C75"/>
    <w:rsid w:val="001A278E"/>
    <w:rsid w:val="001A34CB"/>
    <w:rsid w:val="001A4663"/>
    <w:rsid w:val="001A4D56"/>
    <w:rsid w:val="001A723E"/>
    <w:rsid w:val="001A7B35"/>
    <w:rsid w:val="001B0886"/>
    <w:rsid w:val="001B1962"/>
    <w:rsid w:val="001B19D1"/>
    <w:rsid w:val="001B1C5E"/>
    <w:rsid w:val="001B2609"/>
    <w:rsid w:val="001B2CDD"/>
    <w:rsid w:val="001B369D"/>
    <w:rsid w:val="001B4894"/>
    <w:rsid w:val="001B7B52"/>
    <w:rsid w:val="001C1D1C"/>
    <w:rsid w:val="001C1F3F"/>
    <w:rsid w:val="001C325D"/>
    <w:rsid w:val="001C416A"/>
    <w:rsid w:val="001C61F5"/>
    <w:rsid w:val="001C76D9"/>
    <w:rsid w:val="001D0500"/>
    <w:rsid w:val="001D1386"/>
    <w:rsid w:val="001D153D"/>
    <w:rsid w:val="001D278C"/>
    <w:rsid w:val="001D3BA3"/>
    <w:rsid w:val="001D3D1B"/>
    <w:rsid w:val="001D647D"/>
    <w:rsid w:val="001E16F0"/>
    <w:rsid w:val="001E245F"/>
    <w:rsid w:val="001E51D2"/>
    <w:rsid w:val="001E51DE"/>
    <w:rsid w:val="001F02C0"/>
    <w:rsid w:val="001F2F69"/>
    <w:rsid w:val="001F375D"/>
    <w:rsid w:val="001F38A7"/>
    <w:rsid w:val="001F6889"/>
    <w:rsid w:val="001F77C3"/>
    <w:rsid w:val="001F7859"/>
    <w:rsid w:val="00200390"/>
    <w:rsid w:val="00200FCF"/>
    <w:rsid w:val="0020477D"/>
    <w:rsid w:val="00206345"/>
    <w:rsid w:val="00206718"/>
    <w:rsid w:val="00211EF3"/>
    <w:rsid w:val="002130C9"/>
    <w:rsid w:val="002132A3"/>
    <w:rsid w:val="002139F4"/>
    <w:rsid w:val="00214243"/>
    <w:rsid w:val="00217455"/>
    <w:rsid w:val="00217514"/>
    <w:rsid w:val="00222A9A"/>
    <w:rsid w:val="00223CDC"/>
    <w:rsid w:val="002327DC"/>
    <w:rsid w:val="00233F8A"/>
    <w:rsid w:val="00233FD3"/>
    <w:rsid w:val="0023412A"/>
    <w:rsid w:val="00234D18"/>
    <w:rsid w:val="002362E8"/>
    <w:rsid w:val="00236996"/>
    <w:rsid w:val="00236C5C"/>
    <w:rsid w:val="00236CDD"/>
    <w:rsid w:val="002372E4"/>
    <w:rsid w:val="0023792D"/>
    <w:rsid w:val="00240AC5"/>
    <w:rsid w:val="00241EC9"/>
    <w:rsid w:val="00244020"/>
    <w:rsid w:val="002461C9"/>
    <w:rsid w:val="00246227"/>
    <w:rsid w:val="00250480"/>
    <w:rsid w:val="00250BA1"/>
    <w:rsid w:val="002536E6"/>
    <w:rsid w:val="00253756"/>
    <w:rsid w:val="00253A43"/>
    <w:rsid w:val="002554B3"/>
    <w:rsid w:val="00255AFD"/>
    <w:rsid w:val="00256C70"/>
    <w:rsid w:val="00261D88"/>
    <w:rsid w:val="00264BA9"/>
    <w:rsid w:val="00265DB5"/>
    <w:rsid w:val="0026636D"/>
    <w:rsid w:val="00267304"/>
    <w:rsid w:val="002678CF"/>
    <w:rsid w:val="00270197"/>
    <w:rsid w:val="002708A6"/>
    <w:rsid w:val="00270A55"/>
    <w:rsid w:val="00271FB0"/>
    <w:rsid w:val="00272634"/>
    <w:rsid w:val="00273071"/>
    <w:rsid w:val="002740CE"/>
    <w:rsid w:val="00275547"/>
    <w:rsid w:val="00276408"/>
    <w:rsid w:val="00277426"/>
    <w:rsid w:val="00277F00"/>
    <w:rsid w:val="00282833"/>
    <w:rsid w:val="00282C25"/>
    <w:rsid w:val="00282F12"/>
    <w:rsid w:val="002835BB"/>
    <w:rsid w:val="00283F4D"/>
    <w:rsid w:val="00290B98"/>
    <w:rsid w:val="00290D17"/>
    <w:rsid w:val="00294370"/>
    <w:rsid w:val="002943B7"/>
    <w:rsid w:val="002943C2"/>
    <w:rsid w:val="00297203"/>
    <w:rsid w:val="002972A3"/>
    <w:rsid w:val="00297728"/>
    <w:rsid w:val="002A17E5"/>
    <w:rsid w:val="002A26A6"/>
    <w:rsid w:val="002A5A75"/>
    <w:rsid w:val="002A6256"/>
    <w:rsid w:val="002A6BBA"/>
    <w:rsid w:val="002A7405"/>
    <w:rsid w:val="002B08D0"/>
    <w:rsid w:val="002B0B2E"/>
    <w:rsid w:val="002B14D2"/>
    <w:rsid w:val="002B2B51"/>
    <w:rsid w:val="002B51D8"/>
    <w:rsid w:val="002B5CAE"/>
    <w:rsid w:val="002B6DC6"/>
    <w:rsid w:val="002B7554"/>
    <w:rsid w:val="002C3041"/>
    <w:rsid w:val="002C3412"/>
    <w:rsid w:val="002C4082"/>
    <w:rsid w:val="002C441C"/>
    <w:rsid w:val="002C6681"/>
    <w:rsid w:val="002C668C"/>
    <w:rsid w:val="002D01C9"/>
    <w:rsid w:val="002D07C5"/>
    <w:rsid w:val="002D0919"/>
    <w:rsid w:val="002D1075"/>
    <w:rsid w:val="002D4C35"/>
    <w:rsid w:val="002D5D7F"/>
    <w:rsid w:val="002D64F1"/>
    <w:rsid w:val="002D78DB"/>
    <w:rsid w:val="002D7A38"/>
    <w:rsid w:val="002D7DE6"/>
    <w:rsid w:val="002D7F08"/>
    <w:rsid w:val="002E0C26"/>
    <w:rsid w:val="002E0EDF"/>
    <w:rsid w:val="002E3DE2"/>
    <w:rsid w:val="002E3FB9"/>
    <w:rsid w:val="002E53D1"/>
    <w:rsid w:val="002E55FF"/>
    <w:rsid w:val="002F09C2"/>
    <w:rsid w:val="002F2333"/>
    <w:rsid w:val="002F2B5E"/>
    <w:rsid w:val="002F2C7F"/>
    <w:rsid w:val="002F327E"/>
    <w:rsid w:val="002F368E"/>
    <w:rsid w:val="002F4A1C"/>
    <w:rsid w:val="002F7909"/>
    <w:rsid w:val="002F7C92"/>
    <w:rsid w:val="002F7FF3"/>
    <w:rsid w:val="003003B5"/>
    <w:rsid w:val="003008D8"/>
    <w:rsid w:val="0030165A"/>
    <w:rsid w:val="0030222E"/>
    <w:rsid w:val="00302A3B"/>
    <w:rsid w:val="00302C19"/>
    <w:rsid w:val="00306916"/>
    <w:rsid w:val="00307EEE"/>
    <w:rsid w:val="00307FC7"/>
    <w:rsid w:val="00310220"/>
    <w:rsid w:val="0031087C"/>
    <w:rsid w:val="00310FC0"/>
    <w:rsid w:val="0031115B"/>
    <w:rsid w:val="00312C59"/>
    <w:rsid w:val="00313AB5"/>
    <w:rsid w:val="0031532C"/>
    <w:rsid w:val="00315A6E"/>
    <w:rsid w:val="00316A33"/>
    <w:rsid w:val="00317551"/>
    <w:rsid w:val="00320914"/>
    <w:rsid w:val="0032205E"/>
    <w:rsid w:val="00322453"/>
    <w:rsid w:val="003224D1"/>
    <w:rsid w:val="00324F86"/>
    <w:rsid w:val="00325085"/>
    <w:rsid w:val="0032553E"/>
    <w:rsid w:val="00325F62"/>
    <w:rsid w:val="0032763B"/>
    <w:rsid w:val="00330AA2"/>
    <w:rsid w:val="0033142C"/>
    <w:rsid w:val="00331BAF"/>
    <w:rsid w:val="003324AF"/>
    <w:rsid w:val="003326BE"/>
    <w:rsid w:val="00333332"/>
    <w:rsid w:val="00333AB4"/>
    <w:rsid w:val="0033577A"/>
    <w:rsid w:val="00335C60"/>
    <w:rsid w:val="00336B54"/>
    <w:rsid w:val="00336FFC"/>
    <w:rsid w:val="003404B0"/>
    <w:rsid w:val="003414AE"/>
    <w:rsid w:val="00344855"/>
    <w:rsid w:val="00347492"/>
    <w:rsid w:val="0035023F"/>
    <w:rsid w:val="003509A0"/>
    <w:rsid w:val="00352033"/>
    <w:rsid w:val="00353CEB"/>
    <w:rsid w:val="00355062"/>
    <w:rsid w:val="00357798"/>
    <w:rsid w:val="00357F99"/>
    <w:rsid w:val="0036002F"/>
    <w:rsid w:val="0036058B"/>
    <w:rsid w:val="00361254"/>
    <w:rsid w:val="0036191B"/>
    <w:rsid w:val="003632B3"/>
    <w:rsid w:val="00363608"/>
    <w:rsid w:val="00364D2A"/>
    <w:rsid w:val="0036547A"/>
    <w:rsid w:val="00365FD7"/>
    <w:rsid w:val="003663B9"/>
    <w:rsid w:val="00367E8C"/>
    <w:rsid w:val="0037000C"/>
    <w:rsid w:val="0037010F"/>
    <w:rsid w:val="00370BBF"/>
    <w:rsid w:val="00370BF1"/>
    <w:rsid w:val="00371E10"/>
    <w:rsid w:val="003747D7"/>
    <w:rsid w:val="00374F2A"/>
    <w:rsid w:val="00375004"/>
    <w:rsid w:val="0037598C"/>
    <w:rsid w:val="00380920"/>
    <w:rsid w:val="0038134E"/>
    <w:rsid w:val="00381D1F"/>
    <w:rsid w:val="00382B64"/>
    <w:rsid w:val="0038333E"/>
    <w:rsid w:val="00384ACA"/>
    <w:rsid w:val="00385AF3"/>
    <w:rsid w:val="00387270"/>
    <w:rsid w:val="00387DF8"/>
    <w:rsid w:val="0039100D"/>
    <w:rsid w:val="00391D5E"/>
    <w:rsid w:val="00393BB8"/>
    <w:rsid w:val="00393FD4"/>
    <w:rsid w:val="00394436"/>
    <w:rsid w:val="00394D8F"/>
    <w:rsid w:val="00396F7F"/>
    <w:rsid w:val="00397421"/>
    <w:rsid w:val="003A0633"/>
    <w:rsid w:val="003A1DE2"/>
    <w:rsid w:val="003A311E"/>
    <w:rsid w:val="003A335E"/>
    <w:rsid w:val="003A3D45"/>
    <w:rsid w:val="003A48C3"/>
    <w:rsid w:val="003A6AC0"/>
    <w:rsid w:val="003A75E1"/>
    <w:rsid w:val="003B0313"/>
    <w:rsid w:val="003B12B6"/>
    <w:rsid w:val="003B3678"/>
    <w:rsid w:val="003B3DEF"/>
    <w:rsid w:val="003B419B"/>
    <w:rsid w:val="003B5246"/>
    <w:rsid w:val="003B52A0"/>
    <w:rsid w:val="003B59AF"/>
    <w:rsid w:val="003C0A95"/>
    <w:rsid w:val="003C0F1D"/>
    <w:rsid w:val="003C158E"/>
    <w:rsid w:val="003C1963"/>
    <w:rsid w:val="003C2D4B"/>
    <w:rsid w:val="003C60A4"/>
    <w:rsid w:val="003C6C2D"/>
    <w:rsid w:val="003C6EC2"/>
    <w:rsid w:val="003C7839"/>
    <w:rsid w:val="003C7AE7"/>
    <w:rsid w:val="003C7B18"/>
    <w:rsid w:val="003D1479"/>
    <w:rsid w:val="003D1F32"/>
    <w:rsid w:val="003D211E"/>
    <w:rsid w:val="003D2337"/>
    <w:rsid w:val="003D31EC"/>
    <w:rsid w:val="003D3263"/>
    <w:rsid w:val="003D4FC7"/>
    <w:rsid w:val="003D5F25"/>
    <w:rsid w:val="003D777A"/>
    <w:rsid w:val="003D7A82"/>
    <w:rsid w:val="003E11DD"/>
    <w:rsid w:val="003E2B9D"/>
    <w:rsid w:val="003E3AEE"/>
    <w:rsid w:val="003E42F7"/>
    <w:rsid w:val="003E4B4B"/>
    <w:rsid w:val="003E57BB"/>
    <w:rsid w:val="003F222F"/>
    <w:rsid w:val="003F3518"/>
    <w:rsid w:val="003F37FC"/>
    <w:rsid w:val="003F64E6"/>
    <w:rsid w:val="003F7526"/>
    <w:rsid w:val="00400AD8"/>
    <w:rsid w:val="004024FB"/>
    <w:rsid w:val="00403339"/>
    <w:rsid w:val="004035F4"/>
    <w:rsid w:val="00403686"/>
    <w:rsid w:val="00405091"/>
    <w:rsid w:val="004059D0"/>
    <w:rsid w:val="004061AD"/>
    <w:rsid w:val="00406F0B"/>
    <w:rsid w:val="00406FEE"/>
    <w:rsid w:val="00407D89"/>
    <w:rsid w:val="0041024B"/>
    <w:rsid w:val="0041076D"/>
    <w:rsid w:val="0041085E"/>
    <w:rsid w:val="0041158D"/>
    <w:rsid w:val="00412327"/>
    <w:rsid w:val="004160B3"/>
    <w:rsid w:val="00416AA6"/>
    <w:rsid w:val="00416C35"/>
    <w:rsid w:val="004179F7"/>
    <w:rsid w:val="00417D9D"/>
    <w:rsid w:val="00420276"/>
    <w:rsid w:val="004202B8"/>
    <w:rsid w:val="0042047C"/>
    <w:rsid w:val="00420708"/>
    <w:rsid w:val="00421B4A"/>
    <w:rsid w:val="00421B6E"/>
    <w:rsid w:val="004220AE"/>
    <w:rsid w:val="004228F0"/>
    <w:rsid w:val="00423AEA"/>
    <w:rsid w:val="004250D5"/>
    <w:rsid w:val="00425672"/>
    <w:rsid w:val="004256B2"/>
    <w:rsid w:val="00425B23"/>
    <w:rsid w:val="0042683F"/>
    <w:rsid w:val="004271AA"/>
    <w:rsid w:val="004273A5"/>
    <w:rsid w:val="0042749B"/>
    <w:rsid w:val="00427BD8"/>
    <w:rsid w:val="00430092"/>
    <w:rsid w:val="0043078A"/>
    <w:rsid w:val="00432A8C"/>
    <w:rsid w:val="0043401B"/>
    <w:rsid w:val="00435797"/>
    <w:rsid w:val="00435CEB"/>
    <w:rsid w:val="00436892"/>
    <w:rsid w:val="0043700D"/>
    <w:rsid w:val="00437307"/>
    <w:rsid w:val="004407B7"/>
    <w:rsid w:val="00440FCA"/>
    <w:rsid w:val="00442BB0"/>
    <w:rsid w:val="00442FE2"/>
    <w:rsid w:val="00443592"/>
    <w:rsid w:val="00443E62"/>
    <w:rsid w:val="00444ADB"/>
    <w:rsid w:val="004460D8"/>
    <w:rsid w:val="00447FC9"/>
    <w:rsid w:val="00450E74"/>
    <w:rsid w:val="00453BE7"/>
    <w:rsid w:val="00455EB3"/>
    <w:rsid w:val="00456339"/>
    <w:rsid w:val="0045798D"/>
    <w:rsid w:val="00457D44"/>
    <w:rsid w:val="004602DB"/>
    <w:rsid w:val="004612EA"/>
    <w:rsid w:val="004616C1"/>
    <w:rsid w:val="00462E9E"/>
    <w:rsid w:val="004635D5"/>
    <w:rsid w:val="004642DE"/>
    <w:rsid w:val="00466EF1"/>
    <w:rsid w:val="00470C59"/>
    <w:rsid w:val="004713DE"/>
    <w:rsid w:val="00471900"/>
    <w:rsid w:val="00472A5D"/>
    <w:rsid w:val="00472CAF"/>
    <w:rsid w:val="00472CF0"/>
    <w:rsid w:val="004733E4"/>
    <w:rsid w:val="00474754"/>
    <w:rsid w:val="0047507E"/>
    <w:rsid w:val="004754C6"/>
    <w:rsid w:val="00475C97"/>
    <w:rsid w:val="00476A9D"/>
    <w:rsid w:val="004776FE"/>
    <w:rsid w:val="004778B6"/>
    <w:rsid w:val="00477CE6"/>
    <w:rsid w:val="0048024A"/>
    <w:rsid w:val="004807EC"/>
    <w:rsid w:val="00480CD9"/>
    <w:rsid w:val="00481754"/>
    <w:rsid w:val="0048494A"/>
    <w:rsid w:val="00486359"/>
    <w:rsid w:val="0048779D"/>
    <w:rsid w:val="00490724"/>
    <w:rsid w:val="00492B00"/>
    <w:rsid w:val="004939C7"/>
    <w:rsid w:val="00493CA8"/>
    <w:rsid w:val="00494038"/>
    <w:rsid w:val="00494B81"/>
    <w:rsid w:val="00495B2C"/>
    <w:rsid w:val="004960BB"/>
    <w:rsid w:val="00497FAE"/>
    <w:rsid w:val="004A0C8A"/>
    <w:rsid w:val="004A1E1C"/>
    <w:rsid w:val="004A1F63"/>
    <w:rsid w:val="004A2308"/>
    <w:rsid w:val="004A247A"/>
    <w:rsid w:val="004A3751"/>
    <w:rsid w:val="004A3C87"/>
    <w:rsid w:val="004A6701"/>
    <w:rsid w:val="004A6EA3"/>
    <w:rsid w:val="004B03EC"/>
    <w:rsid w:val="004B17E0"/>
    <w:rsid w:val="004B1DC3"/>
    <w:rsid w:val="004B1E36"/>
    <w:rsid w:val="004B4E62"/>
    <w:rsid w:val="004B63CE"/>
    <w:rsid w:val="004C040C"/>
    <w:rsid w:val="004C1DB5"/>
    <w:rsid w:val="004C3B50"/>
    <w:rsid w:val="004C4593"/>
    <w:rsid w:val="004C5C27"/>
    <w:rsid w:val="004C6032"/>
    <w:rsid w:val="004D025B"/>
    <w:rsid w:val="004D10F0"/>
    <w:rsid w:val="004D3C5E"/>
    <w:rsid w:val="004D3D10"/>
    <w:rsid w:val="004D4339"/>
    <w:rsid w:val="004D5FEC"/>
    <w:rsid w:val="004D6707"/>
    <w:rsid w:val="004E01C0"/>
    <w:rsid w:val="004E0602"/>
    <w:rsid w:val="004E0BBB"/>
    <w:rsid w:val="004E1B66"/>
    <w:rsid w:val="004E4F22"/>
    <w:rsid w:val="004E5199"/>
    <w:rsid w:val="004E7A46"/>
    <w:rsid w:val="004F152C"/>
    <w:rsid w:val="004F1838"/>
    <w:rsid w:val="004F1CC3"/>
    <w:rsid w:val="004F2D90"/>
    <w:rsid w:val="004F481E"/>
    <w:rsid w:val="004F575D"/>
    <w:rsid w:val="004F577A"/>
    <w:rsid w:val="004F64DF"/>
    <w:rsid w:val="00501A15"/>
    <w:rsid w:val="005033EE"/>
    <w:rsid w:val="005034ED"/>
    <w:rsid w:val="00504ACE"/>
    <w:rsid w:val="00505AF0"/>
    <w:rsid w:val="00505B94"/>
    <w:rsid w:val="00505DF8"/>
    <w:rsid w:val="00506D2A"/>
    <w:rsid w:val="005073E2"/>
    <w:rsid w:val="00510713"/>
    <w:rsid w:val="005108DB"/>
    <w:rsid w:val="00512022"/>
    <w:rsid w:val="005149A6"/>
    <w:rsid w:val="00514B06"/>
    <w:rsid w:val="00514BEE"/>
    <w:rsid w:val="00514FB1"/>
    <w:rsid w:val="005153B3"/>
    <w:rsid w:val="00515B66"/>
    <w:rsid w:val="0051678C"/>
    <w:rsid w:val="00521669"/>
    <w:rsid w:val="0052445C"/>
    <w:rsid w:val="00526050"/>
    <w:rsid w:val="00526D0C"/>
    <w:rsid w:val="005271C4"/>
    <w:rsid w:val="00527CF5"/>
    <w:rsid w:val="00530E53"/>
    <w:rsid w:val="005331E5"/>
    <w:rsid w:val="0053340A"/>
    <w:rsid w:val="0053347E"/>
    <w:rsid w:val="00533818"/>
    <w:rsid w:val="00533B17"/>
    <w:rsid w:val="00533FE3"/>
    <w:rsid w:val="005357E2"/>
    <w:rsid w:val="00535D90"/>
    <w:rsid w:val="00536F4C"/>
    <w:rsid w:val="00537B64"/>
    <w:rsid w:val="00542D17"/>
    <w:rsid w:val="00544F5B"/>
    <w:rsid w:val="00545458"/>
    <w:rsid w:val="00547728"/>
    <w:rsid w:val="00547A9A"/>
    <w:rsid w:val="00550C3F"/>
    <w:rsid w:val="005515F6"/>
    <w:rsid w:val="00552128"/>
    <w:rsid w:val="005542E2"/>
    <w:rsid w:val="00554A48"/>
    <w:rsid w:val="00555A7E"/>
    <w:rsid w:val="0055659B"/>
    <w:rsid w:val="0056018E"/>
    <w:rsid w:val="005608C6"/>
    <w:rsid w:val="005636DB"/>
    <w:rsid w:val="00563B14"/>
    <w:rsid w:val="005661C6"/>
    <w:rsid w:val="0056744D"/>
    <w:rsid w:val="00567746"/>
    <w:rsid w:val="0057214A"/>
    <w:rsid w:val="00572FDE"/>
    <w:rsid w:val="005748EA"/>
    <w:rsid w:val="00575AF6"/>
    <w:rsid w:val="00577171"/>
    <w:rsid w:val="00577BBB"/>
    <w:rsid w:val="00580555"/>
    <w:rsid w:val="00580E30"/>
    <w:rsid w:val="00583401"/>
    <w:rsid w:val="00584C8F"/>
    <w:rsid w:val="00585162"/>
    <w:rsid w:val="0059021A"/>
    <w:rsid w:val="00593ACB"/>
    <w:rsid w:val="005944E0"/>
    <w:rsid w:val="00596F42"/>
    <w:rsid w:val="0059751D"/>
    <w:rsid w:val="005A21C6"/>
    <w:rsid w:val="005A341D"/>
    <w:rsid w:val="005A67F5"/>
    <w:rsid w:val="005A73E0"/>
    <w:rsid w:val="005B1E30"/>
    <w:rsid w:val="005B3AB3"/>
    <w:rsid w:val="005B3E74"/>
    <w:rsid w:val="005B41AF"/>
    <w:rsid w:val="005B5328"/>
    <w:rsid w:val="005B5F3C"/>
    <w:rsid w:val="005B7849"/>
    <w:rsid w:val="005B7CD4"/>
    <w:rsid w:val="005C04C3"/>
    <w:rsid w:val="005C06D4"/>
    <w:rsid w:val="005C1E0B"/>
    <w:rsid w:val="005C20BA"/>
    <w:rsid w:val="005C302B"/>
    <w:rsid w:val="005C33E8"/>
    <w:rsid w:val="005C3AA3"/>
    <w:rsid w:val="005C3C0A"/>
    <w:rsid w:val="005C42C9"/>
    <w:rsid w:val="005C4B13"/>
    <w:rsid w:val="005C4D61"/>
    <w:rsid w:val="005C5259"/>
    <w:rsid w:val="005C68C7"/>
    <w:rsid w:val="005C708A"/>
    <w:rsid w:val="005C73C9"/>
    <w:rsid w:val="005D2CDB"/>
    <w:rsid w:val="005D5577"/>
    <w:rsid w:val="005D5605"/>
    <w:rsid w:val="005D5649"/>
    <w:rsid w:val="005D584F"/>
    <w:rsid w:val="005D5D72"/>
    <w:rsid w:val="005D5EFA"/>
    <w:rsid w:val="005D6D9A"/>
    <w:rsid w:val="005D784D"/>
    <w:rsid w:val="005E1E85"/>
    <w:rsid w:val="005E3994"/>
    <w:rsid w:val="005E5149"/>
    <w:rsid w:val="005E55F4"/>
    <w:rsid w:val="005F0820"/>
    <w:rsid w:val="005F0F80"/>
    <w:rsid w:val="005F173A"/>
    <w:rsid w:val="005F17D7"/>
    <w:rsid w:val="005F25C7"/>
    <w:rsid w:val="005F2873"/>
    <w:rsid w:val="005F3F23"/>
    <w:rsid w:val="005F56F6"/>
    <w:rsid w:val="005F5D58"/>
    <w:rsid w:val="005F649A"/>
    <w:rsid w:val="005F7F8F"/>
    <w:rsid w:val="0060129A"/>
    <w:rsid w:val="006022A7"/>
    <w:rsid w:val="0060327B"/>
    <w:rsid w:val="00603DA6"/>
    <w:rsid w:val="00604861"/>
    <w:rsid w:val="00604B93"/>
    <w:rsid w:val="006056D5"/>
    <w:rsid w:val="0060794D"/>
    <w:rsid w:val="00607A59"/>
    <w:rsid w:val="00607EBD"/>
    <w:rsid w:val="00611BAB"/>
    <w:rsid w:val="006134F6"/>
    <w:rsid w:val="00613BA4"/>
    <w:rsid w:val="0061499C"/>
    <w:rsid w:val="006155E3"/>
    <w:rsid w:val="00615853"/>
    <w:rsid w:val="00615911"/>
    <w:rsid w:val="006169C5"/>
    <w:rsid w:val="00616B19"/>
    <w:rsid w:val="0061786C"/>
    <w:rsid w:val="0062272A"/>
    <w:rsid w:val="0062342B"/>
    <w:rsid w:val="00624366"/>
    <w:rsid w:val="00624C41"/>
    <w:rsid w:val="006260E7"/>
    <w:rsid w:val="00626C96"/>
    <w:rsid w:val="00630029"/>
    <w:rsid w:val="006309A1"/>
    <w:rsid w:val="00630B12"/>
    <w:rsid w:val="006311A9"/>
    <w:rsid w:val="0063166E"/>
    <w:rsid w:val="00631702"/>
    <w:rsid w:val="00631FE0"/>
    <w:rsid w:val="00633234"/>
    <w:rsid w:val="006333AA"/>
    <w:rsid w:val="0063523F"/>
    <w:rsid w:val="00635BE3"/>
    <w:rsid w:val="00636525"/>
    <w:rsid w:val="0064089F"/>
    <w:rsid w:val="00641D7A"/>
    <w:rsid w:val="0064286A"/>
    <w:rsid w:val="00642CCD"/>
    <w:rsid w:val="00643C50"/>
    <w:rsid w:val="00643DC4"/>
    <w:rsid w:val="0064414E"/>
    <w:rsid w:val="006448DC"/>
    <w:rsid w:val="0065051C"/>
    <w:rsid w:val="0065056E"/>
    <w:rsid w:val="00651681"/>
    <w:rsid w:val="0065307B"/>
    <w:rsid w:val="006544A6"/>
    <w:rsid w:val="00654C8B"/>
    <w:rsid w:val="00660A96"/>
    <w:rsid w:val="0066147F"/>
    <w:rsid w:val="00661905"/>
    <w:rsid w:val="00662567"/>
    <w:rsid w:val="00663328"/>
    <w:rsid w:val="00663EEC"/>
    <w:rsid w:val="00664271"/>
    <w:rsid w:val="00664ACB"/>
    <w:rsid w:val="00665B34"/>
    <w:rsid w:val="006664D6"/>
    <w:rsid w:val="006666A6"/>
    <w:rsid w:val="006667A4"/>
    <w:rsid w:val="0066751A"/>
    <w:rsid w:val="0066766A"/>
    <w:rsid w:val="00667B01"/>
    <w:rsid w:val="00667CD4"/>
    <w:rsid w:val="0067006C"/>
    <w:rsid w:val="00670974"/>
    <w:rsid w:val="00670C74"/>
    <w:rsid w:val="00670D44"/>
    <w:rsid w:val="00672893"/>
    <w:rsid w:val="00673584"/>
    <w:rsid w:val="00674445"/>
    <w:rsid w:val="00674966"/>
    <w:rsid w:val="0067531B"/>
    <w:rsid w:val="00675C18"/>
    <w:rsid w:val="00676BA2"/>
    <w:rsid w:val="006776B4"/>
    <w:rsid w:val="006806E0"/>
    <w:rsid w:val="006809EF"/>
    <w:rsid w:val="0068176F"/>
    <w:rsid w:val="006819E4"/>
    <w:rsid w:val="006820C5"/>
    <w:rsid w:val="006827CD"/>
    <w:rsid w:val="00682E1B"/>
    <w:rsid w:val="006831C1"/>
    <w:rsid w:val="006837C0"/>
    <w:rsid w:val="00683A92"/>
    <w:rsid w:val="0068415B"/>
    <w:rsid w:val="006857B0"/>
    <w:rsid w:val="00691AE0"/>
    <w:rsid w:val="006927F8"/>
    <w:rsid w:val="006946E5"/>
    <w:rsid w:val="006950D9"/>
    <w:rsid w:val="006958EB"/>
    <w:rsid w:val="00696944"/>
    <w:rsid w:val="006A0257"/>
    <w:rsid w:val="006A098E"/>
    <w:rsid w:val="006A0E83"/>
    <w:rsid w:val="006A1A62"/>
    <w:rsid w:val="006A4F90"/>
    <w:rsid w:val="006A5504"/>
    <w:rsid w:val="006A5FC7"/>
    <w:rsid w:val="006A6AF7"/>
    <w:rsid w:val="006A6EC1"/>
    <w:rsid w:val="006A7255"/>
    <w:rsid w:val="006A7734"/>
    <w:rsid w:val="006B0208"/>
    <w:rsid w:val="006B0234"/>
    <w:rsid w:val="006B0545"/>
    <w:rsid w:val="006B0FA4"/>
    <w:rsid w:val="006B16C7"/>
    <w:rsid w:val="006B26D9"/>
    <w:rsid w:val="006B3AAD"/>
    <w:rsid w:val="006B3F81"/>
    <w:rsid w:val="006B685D"/>
    <w:rsid w:val="006B7125"/>
    <w:rsid w:val="006C1691"/>
    <w:rsid w:val="006C47A4"/>
    <w:rsid w:val="006C5504"/>
    <w:rsid w:val="006D0188"/>
    <w:rsid w:val="006D1534"/>
    <w:rsid w:val="006D1EA7"/>
    <w:rsid w:val="006D2DA4"/>
    <w:rsid w:val="006D3171"/>
    <w:rsid w:val="006D328A"/>
    <w:rsid w:val="006D35E6"/>
    <w:rsid w:val="006D48C6"/>
    <w:rsid w:val="006D5AF7"/>
    <w:rsid w:val="006E25BA"/>
    <w:rsid w:val="006E3FAA"/>
    <w:rsid w:val="006E3FC2"/>
    <w:rsid w:val="006E46E5"/>
    <w:rsid w:val="006E6264"/>
    <w:rsid w:val="006E6CFC"/>
    <w:rsid w:val="006E74C0"/>
    <w:rsid w:val="006F1F8B"/>
    <w:rsid w:val="006F33D6"/>
    <w:rsid w:val="006F35E4"/>
    <w:rsid w:val="006F4433"/>
    <w:rsid w:val="006F5F62"/>
    <w:rsid w:val="00700692"/>
    <w:rsid w:val="0070104C"/>
    <w:rsid w:val="007018CB"/>
    <w:rsid w:val="00702327"/>
    <w:rsid w:val="007056F7"/>
    <w:rsid w:val="007064F7"/>
    <w:rsid w:val="00707E48"/>
    <w:rsid w:val="00707F76"/>
    <w:rsid w:val="00710AF4"/>
    <w:rsid w:val="00711FF4"/>
    <w:rsid w:val="00713748"/>
    <w:rsid w:val="00714B85"/>
    <w:rsid w:val="007217B5"/>
    <w:rsid w:val="00721AE8"/>
    <w:rsid w:val="007222C2"/>
    <w:rsid w:val="0072231E"/>
    <w:rsid w:val="0072244B"/>
    <w:rsid w:val="00722B8C"/>
    <w:rsid w:val="00723D11"/>
    <w:rsid w:val="0072507F"/>
    <w:rsid w:val="00725284"/>
    <w:rsid w:val="007260AC"/>
    <w:rsid w:val="00726D32"/>
    <w:rsid w:val="00730AD5"/>
    <w:rsid w:val="007322F3"/>
    <w:rsid w:val="00732EBD"/>
    <w:rsid w:val="0073309D"/>
    <w:rsid w:val="007341AD"/>
    <w:rsid w:val="00734C10"/>
    <w:rsid w:val="0073667F"/>
    <w:rsid w:val="00741DC4"/>
    <w:rsid w:val="007420AD"/>
    <w:rsid w:val="00744463"/>
    <w:rsid w:val="00744BF4"/>
    <w:rsid w:val="00745E46"/>
    <w:rsid w:val="0075038A"/>
    <w:rsid w:val="0075059A"/>
    <w:rsid w:val="0075060E"/>
    <w:rsid w:val="00750F90"/>
    <w:rsid w:val="007513A6"/>
    <w:rsid w:val="0075169A"/>
    <w:rsid w:val="0075212E"/>
    <w:rsid w:val="00753168"/>
    <w:rsid w:val="00753E4F"/>
    <w:rsid w:val="0075478B"/>
    <w:rsid w:val="00754AFB"/>
    <w:rsid w:val="00754C34"/>
    <w:rsid w:val="0075501A"/>
    <w:rsid w:val="007552A7"/>
    <w:rsid w:val="00755583"/>
    <w:rsid w:val="00760636"/>
    <w:rsid w:val="00762824"/>
    <w:rsid w:val="00764655"/>
    <w:rsid w:val="00765619"/>
    <w:rsid w:val="00766FD6"/>
    <w:rsid w:val="00767294"/>
    <w:rsid w:val="00770949"/>
    <w:rsid w:val="00770AC8"/>
    <w:rsid w:val="00770B6F"/>
    <w:rsid w:val="00770DE1"/>
    <w:rsid w:val="007711D2"/>
    <w:rsid w:val="00771D92"/>
    <w:rsid w:val="0077301B"/>
    <w:rsid w:val="007735BF"/>
    <w:rsid w:val="00773776"/>
    <w:rsid w:val="00773B8D"/>
    <w:rsid w:val="007747CB"/>
    <w:rsid w:val="00775A87"/>
    <w:rsid w:val="00775BE8"/>
    <w:rsid w:val="00780733"/>
    <w:rsid w:val="00780801"/>
    <w:rsid w:val="00780A09"/>
    <w:rsid w:val="0078121C"/>
    <w:rsid w:val="007817A0"/>
    <w:rsid w:val="00782885"/>
    <w:rsid w:val="00782C08"/>
    <w:rsid w:val="00782C86"/>
    <w:rsid w:val="00782D41"/>
    <w:rsid w:val="00783807"/>
    <w:rsid w:val="00783817"/>
    <w:rsid w:val="00783E51"/>
    <w:rsid w:val="00785378"/>
    <w:rsid w:val="00786574"/>
    <w:rsid w:val="0078795D"/>
    <w:rsid w:val="00787BDC"/>
    <w:rsid w:val="0079058D"/>
    <w:rsid w:val="00790F62"/>
    <w:rsid w:val="007913F4"/>
    <w:rsid w:val="00791DEE"/>
    <w:rsid w:val="00792120"/>
    <w:rsid w:val="007926ED"/>
    <w:rsid w:val="00792EF3"/>
    <w:rsid w:val="007931B4"/>
    <w:rsid w:val="00793611"/>
    <w:rsid w:val="00793672"/>
    <w:rsid w:val="007952CA"/>
    <w:rsid w:val="00795B75"/>
    <w:rsid w:val="00795FFE"/>
    <w:rsid w:val="00797478"/>
    <w:rsid w:val="007977F6"/>
    <w:rsid w:val="007A0F60"/>
    <w:rsid w:val="007A11EF"/>
    <w:rsid w:val="007A1B5B"/>
    <w:rsid w:val="007A20C8"/>
    <w:rsid w:val="007A33D2"/>
    <w:rsid w:val="007A4333"/>
    <w:rsid w:val="007A4D62"/>
    <w:rsid w:val="007A4DAD"/>
    <w:rsid w:val="007A6DBE"/>
    <w:rsid w:val="007A70B8"/>
    <w:rsid w:val="007A7422"/>
    <w:rsid w:val="007B2076"/>
    <w:rsid w:val="007B44C0"/>
    <w:rsid w:val="007B6916"/>
    <w:rsid w:val="007B7749"/>
    <w:rsid w:val="007B7AA6"/>
    <w:rsid w:val="007C0ACA"/>
    <w:rsid w:val="007C1CF4"/>
    <w:rsid w:val="007C24C3"/>
    <w:rsid w:val="007C35AD"/>
    <w:rsid w:val="007C3766"/>
    <w:rsid w:val="007C62B0"/>
    <w:rsid w:val="007C6B4E"/>
    <w:rsid w:val="007C715C"/>
    <w:rsid w:val="007C7218"/>
    <w:rsid w:val="007C7558"/>
    <w:rsid w:val="007D0242"/>
    <w:rsid w:val="007D197F"/>
    <w:rsid w:val="007D1DB0"/>
    <w:rsid w:val="007D2225"/>
    <w:rsid w:val="007D3B6B"/>
    <w:rsid w:val="007D42D8"/>
    <w:rsid w:val="007D63D4"/>
    <w:rsid w:val="007D63E9"/>
    <w:rsid w:val="007D735A"/>
    <w:rsid w:val="007E0952"/>
    <w:rsid w:val="007E0B92"/>
    <w:rsid w:val="007E12C3"/>
    <w:rsid w:val="007E1AB5"/>
    <w:rsid w:val="007E20B0"/>
    <w:rsid w:val="007E20C0"/>
    <w:rsid w:val="007E3214"/>
    <w:rsid w:val="007E5023"/>
    <w:rsid w:val="007E5F2D"/>
    <w:rsid w:val="007E7E67"/>
    <w:rsid w:val="007F5A4A"/>
    <w:rsid w:val="007F5F75"/>
    <w:rsid w:val="007F5FD6"/>
    <w:rsid w:val="007F72C7"/>
    <w:rsid w:val="007F7C34"/>
    <w:rsid w:val="00800529"/>
    <w:rsid w:val="00801787"/>
    <w:rsid w:val="00801F5D"/>
    <w:rsid w:val="00802E8E"/>
    <w:rsid w:val="00802F4A"/>
    <w:rsid w:val="00803C1C"/>
    <w:rsid w:val="008047DB"/>
    <w:rsid w:val="00804C61"/>
    <w:rsid w:val="00805D66"/>
    <w:rsid w:val="008075CF"/>
    <w:rsid w:val="0081046E"/>
    <w:rsid w:val="00810757"/>
    <w:rsid w:val="0081246B"/>
    <w:rsid w:val="00812FA3"/>
    <w:rsid w:val="00813503"/>
    <w:rsid w:val="00814C6E"/>
    <w:rsid w:val="00815F65"/>
    <w:rsid w:val="00816C2E"/>
    <w:rsid w:val="00817122"/>
    <w:rsid w:val="008176F2"/>
    <w:rsid w:val="008201FF"/>
    <w:rsid w:val="00821C44"/>
    <w:rsid w:val="00821F49"/>
    <w:rsid w:val="00822079"/>
    <w:rsid w:val="0082220B"/>
    <w:rsid w:val="0082229A"/>
    <w:rsid w:val="00824D93"/>
    <w:rsid w:val="00825BC7"/>
    <w:rsid w:val="00827354"/>
    <w:rsid w:val="00827D74"/>
    <w:rsid w:val="0083288C"/>
    <w:rsid w:val="00833065"/>
    <w:rsid w:val="00833592"/>
    <w:rsid w:val="00835A66"/>
    <w:rsid w:val="00836754"/>
    <w:rsid w:val="00836AFF"/>
    <w:rsid w:val="0084162B"/>
    <w:rsid w:val="0084330C"/>
    <w:rsid w:val="00845403"/>
    <w:rsid w:val="00845836"/>
    <w:rsid w:val="00846E1F"/>
    <w:rsid w:val="00847D45"/>
    <w:rsid w:val="008521AB"/>
    <w:rsid w:val="0085316A"/>
    <w:rsid w:val="00854EE9"/>
    <w:rsid w:val="00854F41"/>
    <w:rsid w:val="00856695"/>
    <w:rsid w:val="00856E05"/>
    <w:rsid w:val="00857B77"/>
    <w:rsid w:val="008616D2"/>
    <w:rsid w:val="00865582"/>
    <w:rsid w:val="008704F4"/>
    <w:rsid w:val="0087056D"/>
    <w:rsid w:val="00870621"/>
    <w:rsid w:val="00872621"/>
    <w:rsid w:val="008729B3"/>
    <w:rsid w:val="00874355"/>
    <w:rsid w:val="008754E4"/>
    <w:rsid w:val="0087599A"/>
    <w:rsid w:val="008762FA"/>
    <w:rsid w:val="00876446"/>
    <w:rsid w:val="00876ED8"/>
    <w:rsid w:val="0087713A"/>
    <w:rsid w:val="00877359"/>
    <w:rsid w:val="00880573"/>
    <w:rsid w:val="008817EC"/>
    <w:rsid w:val="0088194B"/>
    <w:rsid w:val="00882A32"/>
    <w:rsid w:val="00884A50"/>
    <w:rsid w:val="0088521F"/>
    <w:rsid w:val="008859F7"/>
    <w:rsid w:val="00887396"/>
    <w:rsid w:val="00887F7F"/>
    <w:rsid w:val="00890443"/>
    <w:rsid w:val="00891A57"/>
    <w:rsid w:val="00892CBC"/>
    <w:rsid w:val="0089376E"/>
    <w:rsid w:val="0089449E"/>
    <w:rsid w:val="00894A5C"/>
    <w:rsid w:val="0089535B"/>
    <w:rsid w:val="00897486"/>
    <w:rsid w:val="008A04E6"/>
    <w:rsid w:val="008A0E30"/>
    <w:rsid w:val="008A12C2"/>
    <w:rsid w:val="008A22C3"/>
    <w:rsid w:val="008A250B"/>
    <w:rsid w:val="008A38E8"/>
    <w:rsid w:val="008A5C29"/>
    <w:rsid w:val="008A667D"/>
    <w:rsid w:val="008A6EC1"/>
    <w:rsid w:val="008A7F1C"/>
    <w:rsid w:val="008B0006"/>
    <w:rsid w:val="008B7644"/>
    <w:rsid w:val="008C0179"/>
    <w:rsid w:val="008C0965"/>
    <w:rsid w:val="008C1762"/>
    <w:rsid w:val="008C36ED"/>
    <w:rsid w:val="008C4669"/>
    <w:rsid w:val="008D204E"/>
    <w:rsid w:val="008D291F"/>
    <w:rsid w:val="008D2B87"/>
    <w:rsid w:val="008D366E"/>
    <w:rsid w:val="008D36C5"/>
    <w:rsid w:val="008D47AE"/>
    <w:rsid w:val="008D5691"/>
    <w:rsid w:val="008D5D6E"/>
    <w:rsid w:val="008D7928"/>
    <w:rsid w:val="008E02B6"/>
    <w:rsid w:val="008E1219"/>
    <w:rsid w:val="008E163D"/>
    <w:rsid w:val="008E2AC5"/>
    <w:rsid w:val="008E3E3B"/>
    <w:rsid w:val="008E41C8"/>
    <w:rsid w:val="008E7DE6"/>
    <w:rsid w:val="008F133D"/>
    <w:rsid w:val="008F1F14"/>
    <w:rsid w:val="008F2B9F"/>
    <w:rsid w:val="008F2F68"/>
    <w:rsid w:val="008F40F7"/>
    <w:rsid w:val="008F785E"/>
    <w:rsid w:val="0090179E"/>
    <w:rsid w:val="00903301"/>
    <w:rsid w:val="009038E5"/>
    <w:rsid w:val="009049A0"/>
    <w:rsid w:val="0090567F"/>
    <w:rsid w:val="009059F1"/>
    <w:rsid w:val="0090703D"/>
    <w:rsid w:val="0091015F"/>
    <w:rsid w:val="00910AA7"/>
    <w:rsid w:val="00912EC1"/>
    <w:rsid w:val="00913CE0"/>
    <w:rsid w:val="0091575E"/>
    <w:rsid w:val="0091580C"/>
    <w:rsid w:val="00917054"/>
    <w:rsid w:val="00917776"/>
    <w:rsid w:val="009201D4"/>
    <w:rsid w:val="00920792"/>
    <w:rsid w:val="00921AE4"/>
    <w:rsid w:val="00924F5E"/>
    <w:rsid w:val="009271F3"/>
    <w:rsid w:val="00930236"/>
    <w:rsid w:val="009310E6"/>
    <w:rsid w:val="009311FA"/>
    <w:rsid w:val="00931444"/>
    <w:rsid w:val="009314DB"/>
    <w:rsid w:val="00931664"/>
    <w:rsid w:val="009316A0"/>
    <w:rsid w:val="00932442"/>
    <w:rsid w:val="00932B9E"/>
    <w:rsid w:val="009337AF"/>
    <w:rsid w:val="00933C6C"/>
    <w:rsid w:val="00935A42"/>
    <w:rsid w:val="00937295"/>
    <w:rsid w:val="00937670"/>
    <w:rsid w:val="00937CBB"/>
    <w:rsid w:val="0094021D"/>
    <w:rsid w:val="009406CF"/>
    <w:rsid w:val="0094131D"/>
    <w:rsid w:val="00942218"/>
    <w:rsid w:val="0094295C"/>
    <w:rsid w:val="00943567"/>
    <w:rsid w:val="00945C90"/>
    <w:rsid w:val="0094621D"/>
    <w:rsid w:val="00947621"/>
    <w:rsid w:val="00947CE7"/>
    <w:rsid w:val="00950C26"/>
    <w:rsid w:val="0095131F"/>
    <w:rsid w:val="00952B37"/>
    <w:rsid w:val="009530B0"/>
    <w:rsid w:val="0095433D"/>
    <w:rsid w:val="00954B49"/>
    <w:rsid w:val="009559E3"/>
    <w:rsid w:val="00955F96"/>
    <w:rsid w:val="00956078"/>
    <w:rsid w:val="00956363"/>
    <w:rsid w:val="00956FA0"/>
    <w:rsid w:val="009575AA"/>
    <w:rsid w:val="00960F81"/>
    <w:rsid w:val="00962AF4"/>
    <w:rsid w:val="00964658"/>
    <w:rsid w:val="009652A2"/>
    <w:rsid w:val="00966938"/>
    <w:rsid w:val="009669D2"/>
    <w:rsid w:val="009713C0"/>
    <w:rsid w:val="00972691"/>
    <w:rsid w:val="0097378D"/>
    <w:rsid w:val="00973E0C"/>
    <w:rsid w:val="009746B1"/>
    <w:rsid w:val="009758A4"/>
    <w:rsid w:val="00975ACC"/>
    <w:rsid w:val="00975B16"/>
    <w:rsid w:val="009760B9"/>
    <w:rsid w:val="009763BB"/>
    <w:rsid w:val="009820C5"/>
    <w:rsid w:val="0098279C"/>
    <w:rsid w:val="00984C80"/>
    <w:rsid w:val="00984EDA"/>
    <w:rsid w:val="009858DC"/>
    <w:rsid w:val="009876EB"/>
    <w:rsid w:val="009902E9"/>
    <w:rsid w:val="009919BA"/>
    <w:rsid w:val="00991E0D"/>
    <w:rsid w:val="009925BE"/>
    <w:rsid w:val="00992A14"/>
    <w:rsid w:val="00992EAF"/>
    <w:rsid w:val="00994C72"/>
    <w:rsid w:val="00995BF6"/>
    <w:rsid w:val="009A0F25"/>
    <w:rsid w:val="009A2D80"/>
    <w:rsid w:val="009A471D"/>
    <w:rsid w:val="009A7854"/>
    <w:rsid w:val="009A7E2F"/>
    <w:rsid w:val="009B0120"/>
    <w:rsid w:val="009B1199"/>
    <w:rsid w:val="009B1468"/>
    <w:rsid w:val="009B17BC"/>
    <w:rsid w:val="009B1E4A"/>
    <w:rsid w:val="009B32B9"/>
    <w:rsid w:val="009B5866"/>
    <w:rsid w:val="009B58B5"/>
    <w:rsid w:val="009B600E"/>
    <w:rsid w:val="009B6CD3"/>
    <w:rsid w:val="009C02A3"/>
    <w:rsid w:val="009C2C33"/>
    <w:rsid w:val="009C416B"/>
    <w:rsid w:val="009C5E84"/>
    <w:rsid w:val="009C6E7B"/>
    <w:rsid w:val="009C7A90"/>
    <w:rsid w:val="009D0794"/>
    <w:rsid w:val="009D2DE9"/>
    <w:rsid w:val="009D2F38"/>
    <w:rsid w:val="009D3B42"/>
    <w:rsid w:val="009D6E9B"/>
    <w:rsid w:val="009D797C"/>
    <w:rsid w:val="009E011C"/>
    <w:rsid w:val="009E0903"/>
    <w:rsid w:val="009E0DB7"/>
    <w:rsid w:val="009E19E9"/>
    <w:rsid w:val="009E2ED4"/>
    <w:rsid w:val="009E3C43"/>
    <w:rsid w:val="009E53F3"/>
    <w:rsid w:val="009E543B"/>
    <w:rsid w:val="009E5E08"/>
    <w:rsid w:val="009E6A00"/>
    <w:rsid w:val="009E7C02"/>
    <w:rsid w:val="009F0C44"/>
    <w:rsid w:val="009F3293"/>
    <w:rsid w:val="009F34C2"/>
    <w:rsid w:val="009F3DA3"/>
    <w:rsid w:val="009F43E5"/>
    <w:rsid w:val="009F4E59"/>
    <w:rsid w:val="009F7046"/>
    <w:rsid w:val="009F791F"/>
    <w:rsid w:val="00A004C9"/>
    <w:rsid w:val="00A010EA"/>
    <w:rsid w:val="00A014ED"/>
    <w:rsid w:val="00A02EBE"/>
    <w:rsid w:val="00A03AFD"/>
    <w:rsid w:val="00A06ED7"/>
    <w:rsid w:val="00A07135"/>
    <w:rsid w:val="00A07453"/>
    <w:rsid w:val="00A107EB"/>
    <w:rsid w:val="00A10F87"/>
    <w:rsid w:val="00A113CD"/>
    <w:rsid w:val="00A1187A"/>
    <w:rsid w:val="00A119BB"/>
    <w:rsid w:val="00A11B9B"/>
    <w:rsid w:val="00A142EE"/>
    <w:rsid w:val="00A148FA"/>
    <w:rsid w:val="00A15331"/>
    <w:rsid w:val="00A156E8"/>
    <w:rsid w:val="00A157C2"/>
    <w:rsid w:val="00A16246"/>
    <w:rsid w:val="00A163C4"/>
    <w:rsid w:val="00A20B34"/>
    <w:rsid w:val="00A2219D"/>
    <w:rsid w:val="00A2231A"/>
    <w:rsid w:val="00A22511"/>
    <w:rsid w:val="00A23001"/>
    <w:rsid w:val="00A2325C"/>
    <w:rsid w:val="00A24A61"/>
    <w:rsid w:val="00A24D62"/>
    <w:rsid w:val="00A25B02"/>
    <w:rsid w:val="00A267DA"/>
    <w:rsid w:val="00A26A60"/>
    <w:rsid w:val="00A3383E"/>
    <w:rsid w:val="00A3480B"/>
    <w:rsid w:val="00A35114"/>
    <w:rsid w:val="00A36A7C"/>
    <w:rsid w:val="00A36FBF"/>
    <w:rsid w:val="00A40C54"/>
    <w:rsid w:val="00A40D3E"/>
    <w:rsid w:val="00A41A45"/>
    <w:rsid w:val="00A4235B"/>
    <w:rsid w:val="00A4284A"/>
    <w:rsid w:val="00A44F4C"/>
    <w:rsid w:val="00A456F6"/>
    <w:rsid w:val="00A46D86"/>
    <w:rsid w:val="00A500E5"/>
    <w:rsid w:val="00A50F99"/>
    <w:rsid w:val="00A51F26"/>
    <w:rsid w:val="00A52EF5"/>
    <w:rsid w:val="00A54274"/>
    <w:rsid w:val="00A543DA"/>
    <w:rsid w:val="00A546EB"/>
    <w:rsid w:val="00A556F9"/>
    <w:rsid w:val="00A557D1"/>
    <w:rsid w:val="00A574F2"/>
    <w:rsid w:val="00A600FC"/>
    <w:rsid w:val="00A619BB"/>
    <w:rsid w:val="00A633C3"/>
    <w:rsid w:val="00A63484"/>
    <w:rsid w:val="00A63BFB"/>
    <w:rsid w:val="00A64317"/>
    <w:rsid w:val="00A64CC0"/>
    <w:rsid w:val="00A6526E"/>
    <w:rsid w:val="00A65285"/>
    <w:rsid w:val="00A676A8"/>
    <w:rsid w:val="00A70BB1"/>
    <w:rsid w:val="00A72576"/>
    <w:rsid w:val="00A733D8"/>
    <w:rsid w:val="00A73755"/>
    <w:rsid w:val="00A73BAD"/>
    <w:rsid w:val="00A74036"/>
    <w:rsid w:val="00A741CB"/>
    <w:rsid w:val="00A75D8E"/>
    <w:rsid w:val="00A77388"/>
    <w:rsid w:val="00A826C5"/>
    <w:rsid w:val="00A82BA9"/>
    <w:rsid w:val="00A82EFD"/>
    <w:rsid w:val="00A851FC"/>
    <w:rsid w:val="00A85BEB"/>
    <w:rsid w:val="00A8608D"/>
    <w:rsid w:val="00A87224"/>
    <w:rsid w:val="00A873A8"/>
    <w:rsid w:val="00A87BFD"/>
    <w:rsid w:val="00A87E76"/>
    <w:rsid w:val="00A900E7"/>
    <w:rsid w:val="00A901CD"/>
    <w:rsid w:val="00A90F5A"/>
    <w:rsid w:val="00A92513"/>
    <w:rsid w:val="00A92656"/>
    <w:rsid w:val="00A92699"/>
    <w:rsid w:val="00A92E01"/>
    <w:rsid w:val="00A940A8"/>
    <w:rsid w:val="00A94C70"/>
    <w:rsid w:val="00A95BF6"/>
    <w:rsid w:val="00A95C0E"/>
    <w:rsid w:val="00A95F1B"/>
    <w:rsid w:val="00AA049D"/>
    <w:rsid w:val="00AA0559"/>
    <w:rsid w:val="00AA2C02"/>
    <w:rsid w:val="00AA33CD"/>
    <w:rsid w:val="00AA34B6"/>
    <w:rsid w:val="00AA3933"/>
    <w:rsid w:val="00AA4268"/>
    <w:rsid w:val="00AA4BD2"/>
    <w:rsid w:val="00AA5EFA"/>
    <w:rsid w:val="00AA6217"/>
    <w:rsid w:val="00AA665A"/>
    <w:rsid w:val="00AA79A4"/>
    <w:rsid w:val="00AB0940"/>
    <w:rsid w:val="00AB1904"/>
    <w:rsid w:val="00AB283A"/>
    <w:rsid w:val="00AB3641"/>
    <w:rsid w:val="00AB3A76"/>
    <w:rsid w:val="00AB3F4A"/>
    <w:rsid w:val="00AB54BD"/>
    <w:rsid w:val="00AB65CD"/>
    <w:rsid w:val="00AB79F7"/>
    <w:rsid w:val="00AC2779"/>
    <w:rsid w:val="00AC3772"/>
    <w:rsid w:val="00AC3B3A"/>
    <w:rsid w:val="00AC5C41"/>
    <w:rsid w:val="00AC7C54"/>
    <w:rsid w:val="00AD0AAF"/>
    <w:rsid w:val="00AD2567"/>
    <w:rsid w:val="00AD3D31"/>
    <w:rsid w:val="00AD482B"/>
    <w:rsid w:val="00AD5D88"/>
    <w:rsid w:val="00AD7802"/>
    <w:rsid w:val="00AD7AAB"/>
    <w:rsid w:val="00AD7D1A"/>
    <w:rsid w:val="00AE0955"/>
    <w:rsid w:val="00AE09F6"/>
    <w:rsid w:val="00AE11B4"/>
    <w:rsid w:val="00AE186D"/>
    <w:rsid w:val="00AE2210"/>
    <w:rsid w:val="00AE2394"/>
    <w:rsid w:val="00AE2BDB"/>
    <w:rsid w:val="00AE64B2"/>
    <w:rsid w:val="00AE6CF6"/>
    <w:rsid w:val="00AE6DEF"/>
    <w:rsid w:val="00AE6F23"/>
    <w:rsid w:val="00AF1B25"/>
    <w:rsid w:val="00AF2092"/>
    <w:rsid w:val="00AF2310"/>
    <w:rsid w:val="00AF25CF"/>
    <w:rsid w:val="00AF3299"/>
    <w:rsid w:val="00AF3400"/>
    <w:rsid w:val="00AF4DDD"/>
    <w:rsid w:val="00AF5D7F"/>
    <w:rsid w:val="00AF62CA"/>
    <w:rsid w:val="00AF7674"/>
    <w:rsid w:val="00AF7A84"/>
    <w:rsid w:val="00AF7B4E"/>
    <w:rsid w:val="00B010F2"/>
    <w:rsid w:val="00B014FC"/>
    <w:rsid w:val="00B04A6F"/>
    <w:rsid w:val="00B04F46"/>
    <w:rsid w:val="00B05CA6"/>
    <w:rsid w:val="00B0732B"/>
    <w:rsid w:val="00B1092D"/>
    <w:rsid w:val="00B11A26"/>
    <w:rsid w:val="00B11FF6"/>
    <w:rsid w:val="00B13C57"/>
    <w:rsid w:val="00B14153"/>
    <w:rsid w:val="00B1452D"/>
    <w:rsid w:val="00B14C30"/>
    <w:rsid w:val="00B14FDF"/>
    <w:rsid w:val="00B16ABA"/>
    <w:rsid w:val="00B16EDF"/>
    <w:rsid w:val="00B17F72"/>
    <w:rsid w:val="00B201DF"/>
    <w:rsid w:val="00B20657"/>
    <w:rsid w:val="00B20AA6"/>
    <w:rsid w:val="00B21BF8"/>
    <w:rsid w:val="00B226BB"/>
    <w:rsid w:val="00B23624"/>
    <w:rsid w:val="00B2398F"/>
    <w:rsid w:val="00B25EFB"/>
    <w:rsid w:val="00B26ADD"/>
    <w:rsid w:val="00B27BD0"/>
    <w:rsid w:val="00B30951"/>
    <w:rsid w:val="00B3130A"/>
    <w:rsid w:val="00B32ED8"/>
    <w:rsid w:val="00B33EA1"/>
    <w:rsid w:val="00B342BA"/>
    <w:rsid w:val="00B34397"/>
    <w:rsid w:val="00B3446A"/>
    <w:rsid w:val="00B3465D"/>
    <w:rsid w:val="00B35618"/>
    <w:rsid w:val="00B360C6"/>
    <w:rsid w:val="00B371DE"/>
    <w:rsid w:val="00B37F3F"/>
    <w:rsid w:val="00B412EB"/>
    <w:rsid w:val="00B41C88"/>
    <w:rsid w:val="00B43CA2"/>
    <w:rsid w:val="00B441DF"/>
    <w:rsid w:val="00B449DE"/>
    <w:rsid w:val="00B44A26"/>
    <w:rsid w:val="00B456D2"/>
    <w:rsid w:val="00B45DBE"/>
    <w:rsid w:val="00B46F85"/>
    <w:rsid w:val="00B50907"/>
    <w:rsid w:val="00B510C3"/>
    <w:rsid w:val="00B51E2D"/>
    <w:rsid w:val="00B53F9B"/>
    <w:rsid w:val="00B54105"/>
    <w:rsid w:val="00B54112"/>
    <w:rsid w:val="00B54450"/>
    <w:rsid w:val="00B56D6D"/>
    <w:rsid w:val="00B60E21"/>
    <w:rsid w:val="00B61942"/>
    <w:rsid w:val="00B6365C"/>
    <w:rsid w:val="00B63E53"/>
    <w:rsid w:val="00B643B9"/>
    <w:rsid w:val="00B65C7E"/>
    <w:rsid w:val="00B66C4B"/>
    <w:rsid w:val="00B6768D"/>
    <w:rsid w:val="00B67C16"/>
    <w:rsid w:val="00B704B3"/>
    <w:rsid w:val="00B72048"/>
    <w:rsid w:val="00B721D2"/>
    <w:rsid w:val="00B7279C"/>
    <w:rsid w:val="00B727D4"/>
    <w:rsid w:val="00B762D2"/>
    <w:rsid w:val="00B76C75"/>
    <w:rsid w:val="00B76CC7"/>
    <w:rsid w:val="00B77E0A"/>
    <w:rsid w:val="00B80A56"/>
    <w:rsid w:val="00B8274C"/>
    <w:rsid w:val="00B827FF"/>
    <w:rsid w:val="00B8295B"/>
    <w:rsid w:val="00B83253"/>
    <w:rsid w:val="00B83D9F"/>
    <w:rsid w:val="00B83ED3"/>
    <w:rsid w:val="00B851FB"/>
    <w:rsid w:val="00B86785"/>
    <w:rsid w:val="00B86C0A"/>
    <w:rsid w:val="00B8728B"/>
    <w:rsid w:val="00B93E00"/>
    <w:rsid w:val="00B9508C"/>
    <w:rsid w:val="00B9580C"/>
    <w:rsid w:val="00B96400"/>
    <w:rsid w:val="00B97313"/>
    <w:rsid w:val="00B975CE"/>
    <w:rsid w:val="00BA0AB5"/>
    <w:rsid w:val="00BA6267"/>
    <w:rsid w:val="00BA79F6"/>
    <w:rsid w:val="00BB16E4"/>
    <w:rsid w:val="00BB1FBA"/>
    <w:rsid w:val="00BB3163"/>
    <w:rsid w:val="00BB45CB"/>
    <w:rsid w:val="00BB55E1"/>
    <w:rsid w:val="00BB596A"/>
    <w:rsid w:val="00BB614A"/>
    <w:rsid w:val="00BB6767"/>
    <w:rsid w:val="00BB693A"/>
    <w:rsid w:val="00BB6BAA"/>
    <w:rsid w:val="00BB709B"/>
    <w:rsid w:val="00BB72BD"/>
    <w:rsid w:val="00BB7E92"/>
    <w:rsid w:val="00BC111C"/>
    <w:rsid w:val="00BC2FA6"/>
    <w:rsid w:val="00BC3960"/>
    <w:rsid w:val="00BC3AF9"/>
    <w:rsid w:val="00BC5497"/>
    <w:rsid w:val="00BC58D1"/>
    <w:rsid w:val="00BC768C"/>
    <w:rsid w:val="00BD0171"/>
    <w:rsid w:val="00BD0524"/>
    <w:rsid w:val="00BD0AEC"/>
    <w:rsid w:val="00BD203D"/>
    <w:rsid w:val="00BD46C9"/>
    <w:rsid w:val="00BE2167"/>
    <w:rsid w:val="00BE27E3"/>
    <w:rsid w:val="00BE329C"/>
    <w:rsid w:val="00BE38D0"/>
    <w:rsid w:val="00BE792E"/>
    <w:rsid w:val="00BF35F9"/>
    <w:rsid w:val="00BF4761"/>
    <w:rsid w:val="00BF4DA5"/>
    <w:rsid w:val="00BF664F"/>
    <w:rsid w:val="00BF6A20"/>
    <w:rsid w:val="00BF7729"/>
    <w:rsid w:val="00BF7737"/>
    <w:rsid w:val="00C00100"/>
    <w:rsid w:val="00C0078E"/>
    <w:rsid w:val="00C01998"/>
    <w:rsid w:val="00C01A0C"/>
    <w:rsid w:val="00C03D87"/>
    <w:rsid w:val="00C03E29"/>
    <w:rsid w:val="00C066B2"/>
    <w:rsid w:val="00C1292B"/>
    <w:rsid w:val="00C12C0B"/>
    <w:rsid w:val="00C130BF"/>
    <w:rsid w:val="00C1444B"/>
    <w:rsid w:val="00C14A12"/>
    <w:rsid w:val="00C17694"/>
    <w:rsid w:val="00C17C28"/>
    <w:rsid w:val="00C20B10"/>
    <w:rsid w:val="00C20C5F"/>
    <w:rsid w:val="00C20F1A"/>
    <w:rsid w:val="00C20F76"/>
    <w:rsid w:val="00C223BA"/>
    <w:rsid w:val="00C22712"/>
    <w:rsid w:val="00C22938"/>
    <w:rsid w:val="00C22AF2"/>
    <w:rsid w:val="00C22E29"/>
    <w:rsid w:val="00C233C3"/>
    <w:rsid w:val="00C25B2B"/>
    <w:rsid w:val="00C25CAA"/>
    <w:rsid w:val="00C26BC0"/>
    <w:rsid w:val="00C27383"/>
    <w:rsid w:val="00C3060B"/>
    <w:rsid w:val="00C32E46"/>
    <w:rsid w:val="00C34C38"/>
    <w:rsid w:val="00C36E7E"/>
    <w:rsid w:val="00C37572"/>
    <w:rsid w:val="00C40417"/>
    <w:rsid w:val="00C42A20"/>
    <w:rsid w:val="00C42D42"/>
    <w:rsid w:val="00C43696"/>
    <w:rsid w:val="00C44202"/>
    <w:rsid w:val="00C443F0"/>
    <w:rsid w:val="00C4496D"/>
    <w:rsid w:val="00C44F0E"/>
    <w:rsid w:val="00C45E0B"/>
    <w:rsid w:val="00C47B24"/>
    <w:rsid w:val="00C5006C"/>
    <w:rsid w:val="00C50411"/>
    <w:rsid w:val="00C511B5"/>
    <w:rsid w:val="00C54836"/>
    <w:rsid w:val="00C56E89"/>
    <w:rsid w:val="00C578A6"/>
    <w:rsid w:val="00C63402"/>
    <w:rsid w:val="00C63DDC"/>
    <w:rsid w:val="00C650B7"/>
    <w:rsid w:val="00C65D71"/>
    <w:rsid w:val="00C72AE3"/>
    <w:rsid w:val="00C73279"/>
    <w:rsid w:val="00C733CF"/>
    <w:rsid w:val="00C73667"/>
    <w:rsid w:val="00C74332"/>
    <w:rsid w:val="00C74B9E"/>
    <w:rsid w:val="00C80241"/>
    <w:rsid w:val="00C8044B"/>
    <w:rsid w:val="00C81E34"/>
    <w:rsid w:val="00C823F6"/>
    <w:rsid w:val="00C83277"/>
    <w:rsid w:val="00C841B2"/>
    <w:rsid w:val="00C84954"/>
    <w:rsid w:val="00C85B5D"/>
    <w:rsid w:val="00C85E61"/>
    <w:rsid w:val="00C865F2"/>
    <w:rsid w:val="00C8721E"/>
    <w:rsid w:val="00C90093"/>
    <w:rsid w:val="00C90BF2"/>
    <w:rsid w:val="00CA0B86"/>
    <w:rsid w:val="00CA2068"/>
    <w:rsid w:val="00CA23E2"/>
    <w:rsid w:val="00CA2C1E"/>
    <w:rsid w:val="00CA44B9"/>
    <w:rsid w:val="00CA5B97"/>
    <w:rsid w:val="00CA6D73"/>
    <w:rsid w:val="00CB3526"/>
    <w:rsid w:val="00CB5766"/>
    <w:rsid w:val="00CB58F3"/>
    <w:rsid w:val="00CB65C8"/>
    <w:rsid w:val="00CB65F9"/>
    <w:rsid w:val="00CB6882"/>
    <w:rsid w:val="00CB7E3F"/>
    <w:rsid w:val="00CC301B"/>
    <w:rsid w:val="00CC4B01"/>
    <w:rsid w:val="00CC74C0"/>
    <w:rsid w:val="00CD1FB0"/>
    <w:rsid w:val="00CD243B"/>
    <w:rsid w:val="00CD2CC8"/>
    <w:rsid w:val="00CD30AE"/>
    <w:rsid w:val="00CD3B27"/>
    <w:rsid w:val="00CD4761"/>
    <w:rsid w:val="00CD5367"/>
    <w:rsid w:val="00CD54AF"/>
    <w:rsid w:val="00CD5FF2"/>
    <w:rsid w:val="00CD6E32"/>
    <w:rsid w:val="00CE29B8"/>
    <w:rsid w:val="00CE3806"/>
    <w:rsid w:val="00CE3D7E"/>
    <w:rsid w:val="00CE705D"/>
    <w:rsid w:val="00CE7F00"/>
    <w:rsid w:val="00CF06DC"/>
    <w:rsid w:val="00CF162D"/>
    <w:rsid w:val="00CF1AE5"/>
    <w:rsid w:val="00CF27B8"/>
    <w:rsid w:val="00CF3507"/>
    <w:rsid w:val="00CF3817"/>
    <w:rsid w:val="00CF408D"/>
    <w:rsid w:val="00CF5900"/>
    <w:rsid w:val="00CF5F2D"/>
    <w:rsid w:val="00CF6B21"/>
    <w:rsid w:val="00CF6B7E"/>
    <w:rsid w:val="00D001B5"/>
    <w:rsid w:val="00D003F8"/>
    <w:rsid w:val="00D0084E"/>
    <w:rsid w:val="00D030B7"/>
    <w:rsid w:val="00D03259"/>
    <w:rsid w:val="00D04461"/>
    <w:rsid w:val="00D04977"/>
    <w:rsid w:val="00D04DD2"/>
    <w:rsid w:val="00D04E2C"/>
    <w:rsid w:val="00D06103"/>
    <w:rsid w:val="00D07435"/>
    <w:rsid w:val="00D102A8"/>
    <w:rsid w:val="00D125BA"/>
    <w:rsid w:val="00D13376"/>
    <w:rsid w:val="00D13609"/>
    <w:rsid w:val="00D1595F"/>
    <w:rsid w:val="00D1739C"/>
    <w:rsid w:val="00D17B64"/>
    <w:rsid w:val="00D226BC"/>
    <w:rsid w:val="00D2345E"/>
    <w:rsid w:val="00D240E9"/>
    <w:rsid w:val="00D25087"/>
    <w:rsid w:val="00D303C7"/>
    <w:rsid w:val="00D310C9"/>
    <w:rsid w:val="00D3154A"/>
    <w:rsid w:val="00D34093"/>
    <w:rsid w:val="00D363FF"/>
    <w:rsid w:val="00D41C11"/>
    <w:rsid w:val="00D42995"/>
    <w:rsid w:val="00D45614"/>
    <w:rsid w:val="00D45D1B"/>
    <w:rsid w:val="00D4681A"/>
    <w:rsid w:val="00D51EE6"/>
    <w:rsid w:val="00D52A9C"/>
    <w:rsid w:val="00D538BE"/>
    <w:rsid w:val="00D53DD5"/>
    <w:rsid w:val="00D53E7F"/>
    <w:rsid w:val="00D54AF6"/>
    <w:rsid w:val="00D55E33"/>
    <w:rsid w:val="00D5787A"/>
    <w:rsid w:val="00D6149A"/>
    <w:rsid w:val="00D61958"/>
    <w:rsid w:val="00D642FF"/>
    <w:rsid w:val="00D67BD0"/>
    <w:rsid w:val="00D70090"/>
    <w:rsid w:val="00D70FBD"/>
    <w:rsid w:val="00D7379D"/>
    <w:rsid w:val="00D74E99"/>
    <w:rsid w:val="00D7559D"/>
    <w:rsid w:val="00D755D2"/>
    <w:rsid w:val="00D774DF"/>
    <w:rsid w:val="00D775CE"/>
    <w:rsid w:val="00D81082"/>
    <w:rsid w:val="00D814AE"/>
    <w:rsid w:val="00D8188C"/>
    <w:rsid w:val="00D82141"/>
    <w:rsid w:val="00D82962"/>
    <w:rsid w:val="00D83FC7"/>
    <w:rsid w:val="00D84A58"/>
    <w:rsid w:val="00D86193"/>
    <w:rsid w:val="00D86C03"/>
    <w:rsid w:val="00D87B7E"/>
    <w:rsid w:val="00D91EEA"/>
    <w:rsid w:val="00D93397"/>
    <w:rsid w:val="00D937C5"/>
    <w:rsid w:val="00D9436D"/>
    <w:rsid w:val="00D947C7"/>
    <w:rsid w:val="00D95691"/>
    <w:rsid w:val="00D9576B"/>
    <w:rsid w:val="00D95F97"/>
    <w:rsid w:val="00D966D5"/>
    <w:rsid w:val="00D96E9C"/>
    <w:rsid w:val="00DA003A"/>
    <w:rsid w:val="00DA0B9C"/>
    <w:rsid w:val="00DA115E"/>
    <w:rsid w:val="00DA2024"/>
    <w:rsid w:val="00DA34F7"/>
    <w:rsid w:val="00DA3CBC"/>
    <w:rsid w:val="00DA4346"/>
    <w:rsid w:val="00DA51B2"/>
    <w:rsid w:val="00DA5E1D"/>
    <w:rsid w:val="00DA6554"/>
    <w:rsid w:val="00DA65B2"/>
    <w:rsid w:val="00DA7C8E"/>
    <w:rsid w:val="00DB0B71"/>
    <w:rsid w:val="00DB1C67"/>
    <w:rsid w:val="00DB1D20"/>
    <w:rsid w:val="00DB2409"/>
    <w:rsid w:val="00DB2519"/>
    <w:rsid w:val="00DB6DA1"/>
    <w:rsid w:val="00DB7681"/>
    <w:rsid w:val="00DC09ED"/>
    <w:rsid w:val="00DC09FD"/>
    <w:rsid w:val="00DC216B"/>
    <w:rsid w:val="00DC2385"/>
    <w:rsid w:val="00DC35B7"/>
    <w:rsid w:val="00DC6C8D"/>
    <w:rsid w:val="00DC7134"/>
    <w:rsid w:val="00DC73AD"/>
    <w:rsid w:val="00DD15FD"/>
    <w:rsid w:val="00DD2C96"/>
    <w:rsid w:val="00DD2EA9"/>
    <w:rsid w:val="00DD3296"/>
    <w:rsid w:val="00DD3A97"/>
    <w:rsid w:val="00DD3AEC"/>
    <w:rsid w:val="00DD3F0F"/>
    <w:rsid w:val="00DD4C74"/>
    <w:rsid w:val="00DD5E58"/>
    <w:rsid w:val="00DD6B24"/>
    <w:rsid w:val="00DD6CD2"/>
    <w:rsid w:val="00DD6F8D"/>
    <w:rsid w:val="00DE044D"/>
    <w:rsid w:val="00DE0EF9"/>
    <w:rsid w:val="00DE16B5"/>
    <w:rsid w:val="00DE3870"/>
    <w:rsid w:val="00DE42C8"/>
    <w:rsid w:val="00DE72DC"/>
    <w:rsid w:val="00DF025C"/>
    <w:rsid w:val="00DF3035"/>
    <w:rsid w:val="00DF3593"/>
    <w:rsid w:val="00DF3CC1"/>
    <w:rsid w:val="00DF430B"/>
    <w:rsid w:val="00DF467A"/>
    <w:rsid w:val="00DF46FC"/>
    <w:rsid w:val="00DF60D7"/>
    <w:rsid w:val="00DF76D0"/>
    <w:rsid w:val="00E00AE0"/>
    <w:rsid w:val="00E025F2"/>
    <w:rsid w:val="00E05C94"/>
    <w:rsid w:val="00E06EA8"/>
    <w:rsid w:val="00E076E3"/>
    <w:rsid w:val="00E07B4E"/>
    <w:rsid w:val="00E1011A"/>
    <w:rsid w:val="00E107C5"/>
    <w:rsid w:val="00E11BE5"/>
    <w:rsid w:val="00E11E92"/>
    <w:rsid w:val="00E12672"/>
    <w:rsid w:val="00E128E7"/>
    <w:rsid w:val="00E14CF4"/>
    <w:rsid w:val="00E14F1A"/>
    <w:rsid w:val="00E15387"/>
    <w:rsid w:val="00E1644B"/>
    <w:rsid w:val="00E20086"/>
    <w:rsid w:val="00E20B8D"/>
    <w:rsid w:val="00E21E10"/>
    <w:rsid w:val="00E225A9"/>
    <w:rsid w:val="00E22777"/>
    <w:rsid w:val="00E22FFB"/>
    <w:rsid w:val="00E23BA2"/>
    <w:rsid w:val="00E24961"/>
    <w:rsid w:val="00E24E5F"/>
    <w:rsid w:val="00E24FAB"/>
    <w:rsid w:val="00E26900"/>
    <w:rsid w:val="00E301C0"/>
    <w:rsid w:val="00E30551"/>
    <w:rsid w:val="00E30BF8"/>
    <w:rsid w:val="00E313DB"/>
    <w:rsid w:val="00E31B2E"/>
    <w:rsid w:val="00E31B92"/>
    <w:rsid w:val="00E32A0D"/>
    <w:rsid w:val="00E32C96"/>
    <w:rsid w:val="00E331F8"/>
    <w:rsid w:val="00E33DB8"/>
    <w:rsid w:val="00E344C7"/>
    <w:rsid w:val="00E35B58"/>
    <w:rsid w:val="00E36599"/>
    <w:rsid w:val="00E37A49"/>
    <w:rsid w:val="00E404B6"/>
    <w:rsid w:val="00E43915"/>
    <w:rsid w:val="00E43CC0"/>
    <w:rsid w:val="00E43EBE"/>
    <w:rsid w:val="00E440D2"/>
    <w:rsid w:val="00E44E7E"/>
    <w:rsid w:val="00E46E22"/>
    <w:rsid w:val="00E47DF2"/>
    <w:rsid w:val="00E50992"/>
    <w:rsid w:val="00E53769"/>
    <w:rsid w:val="00E55B08"/>
    <w:rsid w:val="00E56632"/>
    <w:rsid w:val="00E607AC"/>
    <w:rsid w:val="00E6087A"/>
    <w:rsid w:val="00E614E0"/>
    <w:rsid w:val="00E616A0"/>
    <w:rsid w:val="00E65239"/>
    <w:rsid w:val="00E656E3"/>
    <w:rsid w:val="00E65E60"/>
    <w:rsid w:val="00E66D85"/>
    <w:rsid w:val="00E675AE"/>
    <w:rsid w:val="00E678FF"/>
    <w:rsid w:val="00E67AA1"/>
    <w:rsid w:val="00E703F7"/>
    <w:rsid w:val="00E710D8"/>
    <w:rsid w:val="00E719DD"/>
    <w:rsid w:val="00E71DF5"/>
    <w:rsid w:val="00E72139"/>
    <w:rsid w:val="00E75B84"/>
    <w:rsid w:val="00E80983"/>
    <w:rsid w:val="00E81778"/>
    <w:rsid w:val="00E833D1"/>
    <w:rsid w:val="00E837E6"/>
    <w:rsid w:val="00E83FF1"/>
    <w:rsid w:val="00E8415F"/>
    <w:rsid w:val="00E847D7"/>
    <w:rsid w:val="00E84D3A"/>
    <w:rsid w:val="00E8532D"/>
    <w:rsid w:val="00E864DE"/>
    <w:rsid w:val="00E868EB"/>
    <w:rsid w:val="00E8743D"/>
    <w:rsid w:val="00E91693"/>
    <w:rsid w:val="00E91A8A"/>
    <w:rsid w:val="00E92033"/>
    <w:rsid w:val="00E93442"/>
    <w:rsid w:val="00E94BCF"/>
    <w:rsid w:val="00E95CE0"/>
    <w:rsid w:val="00E9754D"/>
    <w:rsid w:val="00E97C90"/>
    <w:rsid w:val="00EA0890"/>
    <w:rsid w:val="00EA22B8"/>
    <w:rsid w:val="00EA3546"/>
    <w:rsid w:val="00EA3C94"/>
    <w:rsid w:val="00EA4B1C"/>
    <w:rsid w:val="00EA4C97"/>
    <w:rsid w:val="00EA56CD"/>
    <w:rsid w:val="00EA5843"/>
    <w:rsid w:val="00EA5AEC"/>
    <w:rsid w:val="00EA60E2"/>
    <w:rsid w:val="00EA6313"/>
    <w:rsid w:val="00EA675F"/>
    <w:rsid w:val="00EA6ABA"/>
    <w:rsid w:val="00EA75E3"/>
    <w:rsid w:val="00EB0A0E"/>
    <w:rsid w:val="00EB0F64"/>
    <w:rsid w:val="00EB3813"/>
    <w:rsid w:val="00EB516E"/>
    <w:rsid w:val="00EB53A4"/>
    <w:rsid w:val="00EB5C82"/>
    <w:rsid w:val="00EB5D2F"/>
    <w:rsid w:val="00EB65EA"/>
    <w:rsid w:val="00EB6B43"/>
    <w:rsid w:val="00EB7676"/>
    <w:rsid w:val="00EB77FD"/>
    <w:rsid w:val="00EC0C1B"/>
    <w:rsid w:val="00EC1002"/>
    <w:rsid w:val="00EC360F"/>
    <w:rsid w:val="00EC419A"/>
    <w:rsid w:val="00EC4271"/>
    <w:rsid w:val="00EC52F2"/>
    <w:rsid w:val="00EC60C9"/>
    <w:rsid w:val="00EC7B39"/>
    <w:rsid w:val="00ED1E8B"/>
    <w:rsid w:val="00ED2C19"/>
    <w:rsid w:val="00ED43B5"/>
    <w:rsid w:val="00ED7250"/>
    <w:rsid w:val="00ED78E3"/>
    <w:rsid w:val="00ED7D97"/>
    <w:rsid w:val="00EE0245"/>
    <w:rsid w:val="00EE1716"/>
    <w:rsid w:val="00EE1F75"/>
    <w:rsid w:val="00EE36FB"/>
    <w:rsid w:val="00EE5615"/>
    <w:rsid w:val="00EE63FF"/>
    <w:rsid w:val="00EE7994"/>
    <w:rsid w:val="00EF0C30"/>
    <w:rsid w:val="00EF1312"/>
    <w:rsid w:val="00EF376D"/>
    <w:rsid w:val="00EF4FEA"/>
    <w:rsid w:val="00EF513A"/>
    <w:rsid w:val="00EF6314"/>
    <w:rsid w:val="00F0210C"/>
    <w:rsid w:val="00F026B5"/>
    <w:rsid w:val="00F04501"/>
    <w:rsid w:val="00F047D7"/>
    <w:rsid w:val="00F04BE4"/>
    <w:rsid w:val="00F056FB"/>
    <w:rsid w:val="00F05799"/>
    <w:rsid w:val="00F05953"/>
    <w:rsid w:val="00F05C72"/>
    <w:rsid w:val="00F05DF2"/>
    <w:rsid w:val="00F05E96"/>
    <w:rsid w:val="00F063A5"/>
    <w:rsid w:val="00F073E2"/>
    <w:rsid w:val="00F074BA"/>
    <w:rsid w:val="00F0796E"/>
    <w:rsid w:val="00F07D8F"/>
    <w:rsid w:val="00F1019E"/>
    <w:rsid w:val="00F10B94"/>
    <w:rsid w:val="00F12C11"/>
    <w:rsid w:val="00F131AC"/>
    <w:rsid w:val="00F138C3"/>
    <w:rsid w:val="00F13B9B"/>
    <w:rsid w:val="00F14AB8"/>
    <w:rsid w:val="00F14C18"/>
    <w:rsid w:val="00F153B1"/>
    <w:rsid w:val="00F173F0"/>
    <w:rsid w:val="00F177E8"/>
    <w:rsid w:val="00F228AA"/>
    <w:rsid w:val="00F22FDF"/>
    <w:rsid w:val="00F238B4"/>
    <w:rsid w:val="00F25848"/>
    <w:rsid w:val="00F25BBF"/>
    <w:rsid w:val="00F25D89"/>
    <w:rsid w:val="00F26A91"/>
    <w:rsid w:val="00F27F06"/>
    <w:rsid w:val="00F327BE"/>
    <w:rsid w:val="00F33C44"/>
    <w:rsid w:val="00F349DD"/>
    <w:rsid w:val="00F379E0"/>
    <w:rsid w:val="00F37C7A"/>
    <w:rsid w:val="00F407F1"/>
    <w:rsid w:val="00F40FF2"/>
    <w:rsid w:val="00F42886"/>
    <w:rsid w:val="00F435ED"/>
    <w:rsid w:val="00F44468"/>
    <w:rsid w:val="00F46276"/>
    <w:rsid w:val="00F46B03"/>
    <w:rsid w:val="00F51F76"/>
    <w:rsid w:val="00F525B3"/>
    <w:rsid w:val="00F529D5"/>
    <w:rsid w:val="00F52B75"/>
    <w:rsid w:val="00F52C97"/>
    <w:rsid w:val="00F555F0"/>
    <w:rsid w:val="00F5660A"/>
    <w:rsid w:val="00F56B05"/>
    <w:rsid w:val="00F643DF"/>
    <w:rsid w:val="00F65B2C"/>
    <w:rsid w:val="00F67563"/>
    <w:rsid w:val="00F709DE"/>
    <w:rsid w:val="00F70D87"/>
    <w:rsid w:val="00F70FD5"/>
    <w:rsid w:val="00F71875"/>
    <w:rsid w:val="00F72224"/>
    <w:rsid w:val="00F73682"/>
    <w:rsid w:val="00F749FF"/>
    <w:rsid w:val="00F7542A"/>
    <w:rsid w:val="00F75B65"/>
    <w:rsid w:val="00F7736E"/>
    <w:rsid w:val="00F77C03"/>
    <w:rsid w:val="00F77C27"/>
    <w:rsid w:val="00F800D8"/>
    <w:rsid w:val="00F809EC"/>
    <w:rsid w:val="00F82EE0"/>
    <w:rsid w:val="00F84DE1"/>
    <w:rsid w:val="00F84F16"/>
    <w:rsid w:val="00F85947"/>
    <w:rsid w:val="00F85AA6"/>
    <w:rsid w:val="00F860C2"/>
    <w:rsid w:val="00F862CA"/>
    <w:rsid w:val="00F90134"/>
    <w:rsid w:val="00F90BD9"/>
    <w:rsid w:val="00F9194E"/>
    <w:rsid w:val="00F92561"/>
    <w:rsid w:val="00F929C9"/>
    <w:rsid w:val="00F9533A"/>
    <w:rsid w:val="00F95AE3"/>
    <w:rsid w:val="00F95D7C"/>
    <w:rsid w:val="00F9794F"/>
    <w:rsid w:val="00F97F14"/>
    <w:rsid w:val="00FA13BD"/>
    <w:rsid w:val="00FA146A"/>
    <w:rsid w:val="00FA3786"/>
    <w:rsid w:val="00FA394E"/>
    <w:rsid w:val="00FA4DF5"/>
    <w:rsid w:val="00FA51AE"/>
    <w:rsid w:val="00FA524E"/>
    <w:rsid w:val="00FA5CBA"/>
    <w:rsid w:val="00FA5F38"/>
    <w:rsid w:val="00FA6221"/>
    <w:rsid w:val="00FB03D1"/>
    <w:rsid w:val="00FB2343"/>
    <w:rsid w:val="00FB2C2B"/>
    <w:rsid w:val="00FB35E8"/>
    <w:rsid w:val="00FB3A5A"/>
    <w:rsid w:val="00FB3C23"/>
    <w:rsid w:val="00FB7BA1"/>
    <w:rsid w:val="00FC0342"/>
    <w:rsid w:val="00FC11A3"/>
    <w:rsid w:val="00FC12BE"/>
    <w:rsid w:val="00FC2A99"/>
    <w:rsid w:val="00FC3D02"/>
    <w:rsid w:val="00FC567A"/>
    <w:rsid w:val="00FC5BAF"/>
    <w:rsid w:val="00FC67D6"/>
    <w:rsid w:val="00FC67FB"/>
    <w:rsid w:val="00FC6FAD"/>
    <w:rsid w:val="00FC7315"/>
    <w:rsid w:val="00FD0352"/>
    <w:rsid w:val="00FD112A"/>
    <w:rsid w:val="00FD3B19"/>
    <w:rsid w:val="00FD4D85"/>
    <w:rsid w:val="00FD6256"/>
    <w:rsid w:val="00FD6E66"/>
    <w:rsid w:val="00FD7146"/>
    <w:rsid w:val="00FD7518"/>
    <w:rsid w:val="00FD752A"/>
    <w:rsid w:val="00FD7B30"/>
    <w:rsid w:val="00FD7E6B"/>
    <w:rsid w:val="00FE16E9"/>
    <w:rsid w:val="00FE1D07"/>
    <w:rsid w:val="00FE1DB4"/>
    <w:rsid w:val="00FE3CEF"/>
    <w:rsid w:val="00FE4C47"/>
    <w:rsid w:val="00FE7A2B"/>
    <w:rsid w:val="00FF04DC"/>
    <w:rsid w:val="00FF3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885C56"/>
  <w15:docId w15:val="{4F932BDF-DF98-43FF-946B-B04140D107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0CC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0CC4"/>
    <w:pPr>
      <w:ind w:left="720"/>
      <w:contextualSpacing/>
    </w:pPr>
  </w:style>
  <w:style w:type="table" w:styleId="TableGrid">
    <w:name w:val="Table Grid"/>
    <w:basedOn w:val="TableNormal"/>
    <w:uiPriority w:val="39"/>
    <w:rsid w:val="00406F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A5C2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5C29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4446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44468"/>
  </w:style>
  <w:style w:type="paragraph" w:styleId="Footer">
    <w:name w:val="footer"/>
    <w:basedOn w:val="Normal"/>
    <w:link w:val="FooterChar"/>
    <w:uiPriority w:val="99"/>
    <w:unhideWhenUsed/>
    <w:rsid w:val="00F4446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44468"/>
  </w:style>
  <w:style w:type="character" w:styleId="CommentReference">
    <w:name w:val="annotation reference"/>
    <w:basedOn w:val="DefaultParagraphFont"/>
    <w:uiPriority w:val="99"/>
    <w:semiHidden/>
    <w:unhideWhenUsed/>
    <w:rsid w:val="0043689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3689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3689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689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689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6D1EA7"/>
  </w:style>
  <w:style w:type="character" w:styleId="PlaceholderText">
    <w:name w:val="Placeholder Text"/>
    <w:basedOn w:val="DefaultParagraphFont"/>
    <w:uiPriority w:val="99"/>
    <w:semiHidden/>
    <w:rsid w:val="0036058B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A36FB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5470919">
      <w:bodyDiv w:val="1"/>
      <w:marLeft w:val="0"/>
      <w:marRight w:val="0"/>
      <w:marTop w:val="57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90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886253">
              <w:marLeft w:val="0"/>
              <w:marRight w:val="378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073478">
                  <w:marLeft w:val="120"/>
                  <w:marRight w:val="12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245045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8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wmf"/><Relationship Id="rId5" Type="http://schemas.openxmlformats.org/officeDocument/2006/relationships/webSettings" Target="webSettings.xml"/><Relationship Id="rId10" Type="http://schemas.openxmlformats.org/officeDocument/2006/relationships/image" Target="media/image3.wm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BD411C-BDFD-4974-89C8-3697468E91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1633</TotalTime>
  <Pages>11</Pages>
  <Words>3974</Words>
  <Characters>22657</Characters>
  <Application>Microsoft Office Word</Application>
  <DocSecurity>0</DocSecurity>
  <Lines>188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cp570</dc:creator>
  <cp:lastModifiedBy>cp570</cp:lastModifiedBy>
  <cp:revision>129</cp:revision>
  <cp:lastPrinted>2018-09-17T08:47:00Z</cp:lastPrinted>
  <dcterms:created xsi:type="dcterms:W3CDTF">2019-01-14T10:42:00Z</dcterms:created>
  <dcterms:modified xsi:type="dcterms:W3CDTF">2019-04-02T13:52:00Z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IBFILE">
    <vt:lpwstr>C:\Users\cp570\Documents\3. Bibliografia\Bibliografia.bib</vt:lpwstr>
  </property>
  <property fmtid="{D5CDD505-2E9C-101B-9397-08002B2CF9AE}" pid="3" name="BIBSTYLE">
    <vt:lpwstr>plain</vt:lpwstr>
  </property>
  <property fmtid="{D5CDD505-2E9C-101B-9397-08002B2CF9AE}" pid="4" name="BIBDISP">
    <vt:lpwstr>ref</vt:lpwstr>
  </property>
</Properties>
</file>