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89CD62" w14:textId="4557692D" w:rsidR="00BD5F3E" w:rsidRPr="00BD5F3E" w:rsidRDefault="00BD5F3E" w:rsidP="00BD5F3E">
      <w:pPr>
        <w:pStyle w:val="Style1"/>
        <w:rPr>
          <w:rFonts w:cs="Times New Roman"/>
          <w:b/>
          <w:color w:val="000000" w:themeColor="text1"/>
          <w:sz w:val="24"/>
          <w:szCs w:val="24"/>
          <w:u w:val="single"/>
          <w:lang w:val="en-GB"/>
        </w:rPr>
      </w:pPr>
      <w:r w:rsidRPr="00BD5F3E">
        <w:rPr>
          <w:rFonts w:cs="Times New Roman"/>
          <w:b/>
          <w:color w:val="000000" w:themeColor="text1"/>
          <w:sz w:val="24"/>
          <w:szCs w:val="24"/>
          <w:u w:val="single"/>
          <w:lang w:val="en-GB"/>
        </w:rPr>
        <w:t>Accepted for publication in Teacher Development on 24 Jan 2020</w:t>
      </w:r>
    </w:p>
    <w:p w14:paraId="7A50732D" w14:textId="77777777" w:rsidR="00BD5F3E" w:rsidRDefault="00BD5F3E" w:rsidP="00C51A07">
      <w:pPr>
        <w:pStyle w:val="Style1"/>
        <w:jc w:val="center"/>
        <w:rPr>
          <w:rFonts w:cs="Times New Roman"/>
          <w:b/>
          <w:color w:val="000000" w:themeColor="text1"/>
          <w:sz w:val="28"/>
          <w:szCs w:val="28"/>
          <w:lang w:val="en-GB"/>
        </w:rPr>
      </w:pPr>
    </w:p>
    <w:p w14:paraId="2D2B5E48" w14:textId="2ECA14B9" w:rsidR="00C9194A" w:rsidRPr="004F6CE8" w:rsidRDefault="00C9194A" w:rsidP="00C51A07">
      <w:pPr>
        <w:pStyle w:val="Style1"/>
        <w:jc w:val="center"/>
        <w:rPr>
          <w:rFonts w:cs="Times New Roman"/>
          <w:b/>
          <w:color w:val="000000" w:themeColor="text1"/>
          <w:sz w:val="28"/>
          <w:szCs w:val="28"/>
          <w:lang w:val="en-GB"/>
        </w:rPr>
      </w:pPr>
      <w:r w:rsidRPr="00C9194A">
        <w:rPr>
          <w:rFonts w:cs="Times New Roman"/>
          <w:b/>
          <w:color w:val="000000" w:themeColor="text1"/>
          <w:sz w:val="28"/>
          <w:szCs w:val="28"/>
          <w:lang w:val="en-GB"/>
        </w:rPr>
        <w:t xml:space="preserve">Navigating the Complex Landscape of Cross-Epistemic Climates: </w:t>
      </w:r>
      <w:r w:rsidR="00F85E8C">
        <w:rPr>
          <w:rFonts w:cs="Times New Roman"/>
          <w:b/>
          <w:color w:val="000000" w:themeColor="text1"/>
          <w:sz w:val="28"/>
          <w:szCs w:val="28"/>
          <w:lang w:val="en-GB"/>
        </w:rPr>
        <w:t xml:space="preserve">Migrant Chinese Language Teachers’ </w:t>
      </w:r>
      <w:r w:rsidR="00176B4E">
        <w:rPr>
          <w:rFonts w:cs="Times New Roman"/>
          <w:b/>
          <w:color w:val="000000" w:themeColor="text1"/>
          <w:sz w:val="28"/>
          <w:szCs w:val="28"/>
          <w:lang w:val="en-GB"/>
        </w:rPr>
        <w:t>B</w:t>
      </w:r>
      <w:r w:rsidRPr="00C9194A">
        <w:rPr>
          <w:rFonts w:cs="Times New Roman"/>
          <w:b/>
          <w:color w:val="000000" w:themeColor="text1"/>
          <w:sz w:val="28"/>
          <w:szCs w:val="28"/>
          <w:lang w:val="en-GB"/>
        </w:rPr>
        <w:t>elief</w:t>
      </w:r>
      <w:r w:rsidR="00F85E8C">
        <w:rPr>
          <w:rFonts w:cs="Times New Roman"/>
          <w:b/>
          <w:color w:val="000000" w:themeColor="text1"/>
          <w:sz w:val="28"/>
          <w:szCs w:val="28"/>
          <w:lang w:val="en-GB"/>
        </w:rPr>
        <w:t xml:space="preserve"> </w:t>
      </w:r>
      <w:r w:rsidR="0045176C">
        <w:rPr>
          <w:rFonts w:cs="Times New Roman"/>
          <w:b/>
          <w:color w:val="000000" w:themeColor="text1"/>
          <w:sz w:val="28"/>
          <w:szCs w:val="28"/>
          <w:lang w:val="en-GB"/>
        </w:rPr>
        <w:t>Changes</w:t>
      </w:r>
      <w:r w:rsidR="00F85E8C">
        <w:rPr>
          <w:rFonts w:cs="Times New Roman"/>
          <w:b/>
          <w:color w:val="000000" w:themeColor="text1"/>
          <w:sz w:val="28"/>
          <w:szCs w:val="28"/>
          <w:lang w:val="en-GB"/>
        </w:rPr>
        <w:t xml:space="preserve"> </w:t>
      </w:r>
      <w:r w:rsidR="00B27F8E">
        <w:rPr>
          <w:rFonts w:cs="Times New Roman"/>
          <w:b/>
          <w:color w:val="000000" w:themeColor="text1"/>
          <w:sz w:val="28"/>
          <w:szCs w:val="28"/>
          <w:lang w:val="en-GB"/>
        </w:rPr>
        <w:t>about</w:t>
      </w:r>
      <w:r w:rsidR="00AC3E15">
        <w:rPr>
          <w:rFonts w:cs="Times New Roman"/>
          <w:b/>
          <w:color w:val="000000" w:themeColor="text1"/>
          <w:sz w:val="28"/>
          <w:szCs w:val="28"/>
          <w:lang w:val="en-GB"/>
        </w:rPr>
        <w:t xml:space="preserve"> K</w:t>
      </w:r>
      <w:r w:rsidR="00AC3E15" w:rsidRPr="00AC3E15">
        <w:rPr>
          <w:rFonts w:cs="Times New Roman"/>
          <w:b/>
          <w:color w:val="000000" w:themeColor="text1"/>
          <w:sz w:val="28"/>
          <w:szCs w:val="28"/>
          <w:lang w:val="en-GB"/>
        </w:rPr>
        <w:t xml:space="preserve">nowledge and </w:t>
      </w:r>
      <w:r w:rsidR="00AC3E15">
        <w:rPr>
          <w:rFonts w:cs="Times New Roman"/>
          <w:b/>
          <w:color w:val="000000" w:themeColor="text1"/>
          <w:sz w:val="28"/>
          <w:szCs w:val="28"/>
          <w:lang w:val="en-GB"/>
        </w:rPr>
        <w:t>L</w:t>
      </w:r>
      <w:r w:rsidR="00AC3E15" w:rsidRPr="00AC3E15">
        <w:rPr>
          <w:rFonts w:cs="Times New Roman"/>
          <w:b/>
          <w:color w:val="000000" w:themeColor="text1"/>
          <w:sz w:val="28"/>
          <w:szCs w:val="28"/>
          <w:lang w:val="en-GB"/>
        </w:rPr>
        <w:t>earning</w:t>
      </w:r>
    </w:p>
    <w:p w14:paraId="2A6C9364" w14:textId="3528E4BA" w:rsidR="00C51A07" w:rsidRDefault="00C51A07" w:rsidP="00C51A07">
      <w:pPr>
        <w:pStyle w:val="Style1"/>
        <w:rPr>
          <w:rFonts w:cs="Times New Roman"/>
          <w:color w:val="000000" w:themeColor="text1"/>
          <w:sz w:val="24"/>
          <w:szCs w:val="24"/>
          <w:lang w:val="en-GB"/>
        </w:rPr>
      </w:pPr>
    </w:p>
    <w:p w14:paraId="7D8F8267" w14:textId="77777777" w:rsidR="00BD5F3E" w:rsidRDefault="00BD5F3E" w:rsidP="00C51A07">
      <w:pPr>
        <w:pStyle w:val="Style1"/>
        <w:rPr>
          <w:rFonts w:cs="Times New Roman"/>
          <w:color w:val="000000" w:themeColor="text1"/>
          <w:sz w:val="24"/>
          <w:szCs w:val="24"/>
          <w:lang w:val="en-GB"/>
        </w:rPr>
      </w:pPr>
    </w:p>
    <w:p w14:paraId="7CDB7D72" w14:textId="79A9AE45" w:rsidR="00BD5F3E" w:rsidRDefault="00BD5F3E" w:rsidP="00C51A07">
      <w:pPr>
        <w:pStyle w:val="Style1"/>
        <w:rPr>
          <w:rFonts w:cs="Times New Roman"/>
          <w:color w:val="000000" w:themeColor="text1"/>
          <w:sz w:val="24"/>
          <w:szCs w:val="24"/>
          <w:lang w:val="en-GB"/>
        </w:rPr>
      </w:pPr>
      <w:bookmarkStart w:id="0" w:name="_GoBack"/>
      <w:bookmarkEnd w:id="0"/>
      <w:proofErr w:type="spellStart"/>
      <w:r>
        <w:rPr>
          <w:rFonts w:cs="Times New Roman"/>
          <w:color w:val="000000" w:themeColor="text1"/>
          <w:sz w:val="24"/>
          <w:szCs w:val="24"/>
          <w:lang w:val="en-GB"/>
        </w:rPr>
        <w:t>Jaiqi</w:t>
      </w:r>
      <w:proofErr w:type="spellEnd"/>
      <w:r>
        <w:rPr>
          <w:rFonts w:cs="Times New Roman"/>
          <w:color w:val="000000" w:themeColor="text1"/>
          <w:sz w:val="24"/>
          <w:szCs w:val="24"/>
          <w:lang w:val="en-GB"/>
        </w:rPr>
        <w:t xml:space="preserve"> Feng Guo    University of Cambridge</w:t>
      </w:r>
    </w:p>
    <w:p w14:paraId="300C418B" w14:textId="4262107B" w:rsidR="00BD5F3E" w:rsidRDefault="00BD5F3E" w:rsidP="00C51A07">
      <w:pPr>
        <w:pStyle w:val="Style1"/>
        <w:rPr>
          <w:rFonts w:cs="Times New Roman"/>
          <w:color w:val="000000" w:themeColor="text1"/>
          <w:sz w:val="24"/>
          <w:szCs w:val="24"/>
          <w:lang w:val="en-GB"/>
        </w:rPr>
      </w:pPr>
      <w:proofErr w:type="spellStart"/>
      <w:r>
        <w:rPr>
          <w:rFonts w:cs="Times New Roman"/>
          <w:color w:val="000000" w:themeColor="text1"/>
          <w:sz w:val="24"/>
          <w:szCs w:val="24"/>
          <w:lang w:val="en-GB"/>
        </w:rPr>
        <w:t>Yongcan</w:t>
      </w:r>
      <w:proofErr w:type="spellEnd"/>
      <w:r>
        <w:rPr>
          <w:rFonts w:cs="Times New Roman"/>
          <w:color w:val="000000" w:themeColor="text1"/>
          <w:sz w:val="24"/>
          <w:szCs w:val="24"/>
          <w:lang w:val="en-GB"/>
        </w:rPr>
        <w:t xml:space="preserve"> Liu        University of Cambridge</w:t>
      </w:r>
    </w:p>
    <w:p w14:paraId="471F09C3" w14:textId="0CC657D5" w:rsidR="00BD5F3E" w:rsidRDefault="00BD5F3E" w:rsidP="00C51A07">
      <w:pPr>
        <w:pStyle w:val="Style1"/>
        <w:rPr>
          <w:rFonts w:cs="Times New Roman"/>
          <w:color w:val="000000" w:themeColor="text1"/>
          <w:sz w:val="24"/>
          <w:szCs w:val="24"/>
          <w:lang w:val="en-GB"/>
        </w:rPr>
      </w:pPr>
    </w:p>
    <w:p w14:paraId="30243FA0" w14:textId="77777777" w:rsidR="00BD5F3E" w:rsidRDefault="00BD5F3E" w:rsidP="00C51A07">
      <w:pPr>
        <w:pStyle w:val="Style1"/>
        <w:rPr>
          <w:rFonts w:cs="Times New Roman"/>
          <w:color w:val="000000" w:themeColor="text1"/>
          <w:sz w:val="24"/>
          <w:szCs w:val="24"/>
          <w:lang w:val="en-GB"/>
        </w:rPr>
      </w:pPr>
    </w:p>
    <w:p w14:paraId="3C52E967" w14:textId="29FE9ADC" w:rsidR="0078486F" w:rsidRDefault="0078486F" w:rsidP="00C90727">
      <w:pPr>
        <w:pStyle w:val="Style1"/>
        <w:jc w:val="center"/>
        <w:rPr>
          <w:rFonts w:cs="Times New Roman"/>
          <w:color w:val="000000" w:themeColor="text1"/>
          <w:sz w:val="24"/>
          <w:szCs w:val="24"/>
          <w:lang w:val="en-GB"/>
        </w:rPr>
      </w:pPr>
      <w:r>
        <w:rPr>
          <w:rFonts w:cs="Times New Roman"/>
          <w:color w:val="000000" w:themeColor="text1"/>
          <w:sz w:val="24"/>
          <w:szCs w:val="24"/>
          <w:lang w:val="en-GB"/>
        </w:rPr>
        <w:t>Abstract</w:t>
      </w:r>
    </w:p>
    <w:p w14:paraId="10543708" w14:textId="1120B919" w:rsidR="0078486F" w:rsidRDefault="0078486F" w:rsidP="00C51A07">
      <w:pPr>
        <w:pStyle w:val="Style1"/>
        <w:rPr>
          <w:rFonts w:cs="Times New Roman"/>
          <w:color w:val="000000" w:themeColor="text1"/>
          <w:sz w:val="24"/>
          <w:szCs w:val="24"/>
          <w:lang w:val="en-GB"/>
        </w:rPr>
      </w:pPr>
    </w:p>
    <w:p w14:paraId="27CCDE48" w14:textId="1C518F8F" w:rsidR="0078486F" w:rsidRPr="0078486F" w:rsidRDefault="0078486F" w:rsidP="00C90727">
      <w:pPr>
        <w:pStyle w:val="Style1"/>
        <w:spacing w:line="360" w:lineRule="auto"/>
        <w:jc w:val="both"/>
        <w:rPr>
          <w:color w:val="000000" w:themeColor="text1"/>
        </w:rPr>
      </w:pPr>
      <w:r w:rsidRPr="0078486F">
        <w:rPr>
          <w:color w:val="000000" w:themeColor="text1"/>
        </w:rPr>
        <w:t xml:space="preserve">This study investigated the impact that the experience of living and teaching in the UK had on the belief development of three native Chinese language teachers. The study used a multifaceted approach to </w:t>
      </w:r>
      <w:r w:rsidRPr="000E2D87">
        <w:rPr>
          <w:color w:val="000000" w:themeColor="text1"/>
          <w:lang w:val="en-GB"/>
        </w:rPr>
        <w:t>analyse</w:t>
      </w:r>
      <w:r w:rsidRPr="0078486F">
        <w:rPr>
          <w:color w:val="000000" w:themeColor="text1"/>
        </w:rPr>
        <w:t xml:space="preserve"> the teachers as social beings and their belief development beyond the confines of the classroom. The analysis is based on data derived from </w:t>
      </w:r>
      <w:r w:rsidR="00B52178" w:rsidRPr="0078486F">
        <w:rPr>
          <w:color w:val="000000" w:themeColor="text1"/>
        </w:rPr>
        <w:t>an innovative methodological tool</w:t>
      </w:r>
      <w:r w:rsidR="00B27F8E">
        <w:rPr>
          <w:color w:val="000000" w:themeColor="text1"/>
        </w:rPr>
        <w:t>,</w:t>
      </w:r>
      <w:r w:rsidR="00B52178" w:rsidRPr="0078486F">
        <w:rPr>
          <w:color w:val="000000" w:themeColor="text1"/>
        </w:rPr>
        <w:t xml:space="preserve"> a metaphorical drawing task</w:t>
      </w:r>
      <w:r w:rsidR="00B52178">
        <w:rPr>
          <w:color w:val="000000" w:themeColor="text1"/>
        </w:rPr>
        <w:t xml:space="preserve">, </w:t>
      </w:r>
      <w:r w:rsidR="00B27F8E">
        <w:rPr>
          <w:color w:val="000000" w:themeColor="text1"/>
        </w:rPr>
        <w:t xml:space="preserve">combined with </w:t>
      </w:r>
      <w:r w:rsidRPr="0078486F">
        <w:rPr>
          <w:color w:val="000000" w:themeColor="text1"/>
        </w:rPr>
        <w:t xml:space="preserve">narrative inquiry </w:t>
      </w:r>
      <w:r w:rsidR="00B52178">
        <w:rPr>
          <w:color w:val="000000" w:themeColor="text1"/>
        </w:rPr>
        <w:t xml:space="preserve">and </w:t>
      </w:r>
      <w:r w:rsidRPr="0078486F">
        <w:rPr>
          <w:color w:val="000000" w:themeColor="text1"/>
        </w:rPr>
        <w:t>interviews to elicit implicit beliefs. The findings show that the teachers’ various social roles as parents, members of clubs, participants in professional communities and observers of the broader social-political system in the UK, as well as the classroom environment, all contributed to changes in their beliefs about the nature of knowledge and learning. Implications for classroom practice and teacher development are discussed.</w:t>
      </w:r>
    </w:p>
    <w:p w14:paraId="2F69BEF0" w14:textId="77777777" w:rsidR="0078486F" w:rsidRDefault="0078486F" w:rsidP="00C51A07">
      <w:pPr>
        <w:pStyle w:val="Style1"/>
        <w:rPr>
          <w:rFonts w:cs="Times New Roman"/>
          <w:color w:val="000000" w:themeColor="text1"/>
          <w:sz w:val="24"/>
          <w:szCs w:val="24"/>
          <w:lang w:val="en-GB"/>
        </w:rPr>
      </w:pPr>
    </w:p>
    <w:p w14:paraId="6E28DC70" w14:textId="77777777" w:rsidR="00527FD8" w:rsidRPr="004F6CE8" w:rsidRDefault="00527FD8" w:rsidP="00C51A07">
      <w:pPr>
        <w:pStyle w:val="Style1"/>
        <w:rPr>
          <w:rFonts w:cs="Times New Roman"/>
          <w:color w:val="000000" w:themeColor="text1"/>
          <w:sz w:val="24"/>
          <w:szCs w:val="24"/>
          <w:lang w:val="en-GB"/>
        </w:rPr>
      </w:pPr>
    </w:p>
    <w:p w14:paraId="3C0745AB" w14:textId="08690988" w:rsidR="00DE5DC8" w:rsidRPr="00DE5DC8" w:rsidRDefault="00B13E8E" w:rsidP="00DE5DC8">
      <w:pPr>
        <w:pStyle w:val="BodyA"/>
        <w:numPr>
          <w:ilvl w:val="0"/>
          <w:numId w:val="17"/>
        </w:numPr>
        <w:spacing w:line="360" w:lineRule="auto"/>
        <w:ind w:left="357" w:hanging="357"/>
        <w:jc w:val="both"/>
        <w:rPr>
          <w:rFonts w:cs="Times New Roman"/>
          <w:b/>
          <w:bCs/>
          <w:color w:val="000000" w:themeColor="text1"/>
          <w:u w:color="222222"/>
          <w:lang w:val="en-GB"/>
        </w:rPr>
      </w:pPr>
      <w:r w:rsidRPr="004F6CE8">
        <w:rPr>
          <w:rFonts w:cs="Times New Roman"/>
          <w:b/>
          <w:bCs/>
          <w:color w:val="000000" w:themeColor="text1"/>
          <w:u w:color="222222"/>
          <w:lang w:val="en-GB"/>
        </w:rPr>
        <w:t>Introduction</w:t>
      </w:r>
    </w:p>
    <w:p w14:paraId="3A6CCFC9" w14:textId="7FFD273A" w:rsidR="00B13E8E" w:rsidRDefault="00B13E8E" w:rsidP="00DE5DC8">
      <w:pPr>
        <w:pStyle w:val="BodyA"/>
        <w:spacing w:line="360" w:lineRule="auto"/>
        <w:jc w:val="both"/>
        <w:rPr>
          <w:rFonts w:cs="Times New Roman"/>
          <w:color w:val="000000" w:themeColor="text1"/>
          <w:u w:color="1A1A1A"/>
          <w:lang w:val="en-GB"/>
        </w:rPr>
      </w:pPr>
      <w:r w:rsidRPr="00DE5DC8">
        <w:rPr>
          <w:rFonts w:cs="Times New Roman"/>
          <w:color w:val="000000" w:themeColor="text1"/>
          <w:u w:color="222222"/>
          <w:lang w:val="en-GB"/>
        </w:rPr>
        <w:t>China’s re-emergence as a major world power has been accompanied by a surge of international students seeking Chinese language tuition. To meet this demand, large numbers of native Chinese foreign language (CFL) teachers have been recruited by educational institutions across the world</w:t>
      </w:r>
      <w:r w:rsidR="00BC6FC2" w:rsidRPr="00DE5DC8">
        <w:rPr>
          <w:rFonts w:cs="Times New Roman"/>
          <w:color w:val="000000" w:themeColor="text1"/>
          <w:u w:color="222222"/>
          <w:lang w:val="en-GB"/>
        </w:rPr>
        <w:t xml:space="preserve"> </w:t>
      </w:r>
      <w:r w:rsidR="00BC6FC2" w:rsidRPr="00DE5DC8">
        <w:rPr>
          <w:rFonts w:cs="Times New Roman"/>
          <w:color w:val="000000" w:themeColor="text1"/>
          <w:u w:color="222222"/>
          <w:lang w:val="en-GB"/>
        </w:rPr>
        <w:fldChar w:fldCharType="begin"/>
      </w:r>
      <w:r w:rsidR="00CF786B">
        <w:rPr>
          <w:rFonts w:cs="Times New Roman"/>
          <w:color w:val="000000" w:themeColor="text1"/>
          <w:u w:color="222222"/>
          <w:lang w:val="en-GB"/>
        </w:rPr>
        <w:instrText xml:space="preserve"> ADDIN ZOTERO_ITEM CSL_CITATION {"citationID":"c5AXfGvr","properties":{"formattedCitation":"(Ye &amp; Edwards, 2018)","plainCitation":"(Ye &amp; Edwards, 2018)","noteIndex":0},"citationItems":[{"id":4262,"uris":["http://zotero.org/users/2689424/items/UQDJDZHL"],"uri":["http://zotero.org/users/2689424/items/UQDJDZHL"],"itemData":{"id":4262,"type":"article-journal","abstract":"Academic mobility has attracted much attention in recent educational research. Previous studies focus mainly on study abroad students; relatively little attention, however, has been paid to the growing numbers of teachers of Chinese as a second language working abroad in Confucius Institutes, non-profit public institutions that aim to promote Chinese language and culture, currently operating in some 500 Confucius Institutes and 1000 Confucius classrooms (local hubs in schools) in 134 countries. This paper explores the intercultural experience of a cohort of Confucius Institute Chinese Teachers working in the UK. Drawing on focus group discussions and interviews, it examines the factors associated with their motivation and the adjustments they make professionally and personally and the transformational power of intercultural experiences on teacher development. Finally, it offers suggestions for possible improvements in future international exchange programs.","container-title":"Race Ethnicity and Education","DOI":"10.1080/13613324.2017.1376636","ISSN":"1361-3324","issue":"6","page":"843-857","source":"Taylor and Francis+NEJM","title":"Confucius institute teachers in the UK: motivation, challenges, and transformative learning","title-short":"Confucius institute teachers in the UK","volume":"21","author":[{"family":"Ye","given":"Wei"},{"family":"Edwards","given":"Viv"}],"issued":{"date-parts":[["2018",11,2]]}}}],"schema":"https://github.com/citation-style-language/schema/raw/master/csl-citation.json"} </w:instrText>
      </w:r>
      <w:r w:rsidR="00BC6FC2" w:rsidRPr="00DE5DC8">
        <w:rPr>
          <w:rFonts w:cs="Times New Roman"/>
          <w:color w:val="000000" w:themeColor="text1"/>
          <w:u w:color="222222"/>
          <w:lang w:val="en-GB"/>
        </w:rPr>
        <w:fldChar w:fldCharType="separate"/>
      </w:r>
      <w:r w:rsidR="00BC6FC2" w:rsidRPr="00DE5DC8">
        <w:rPr>
          <w:rFonts w:cs="Times New Roman"/>
          <w:noProof/>
          <w:color w:val="000000" w:themeColor="text1"/>
          <w:u w:color="222222"/>
          <w:lang w:val="en-GB"/>
        </w:rPr>
        <w:t>(Ye &amp; Edwards, 2018)</w:t>
      </w:r>
      <w:r w:rsidR="00BC6FC2" w:rsidRPr="00DE5DC8">
        <w:rPr>
          <w:rFonts w:cs="Times New Roman"/>
          <w:color w:val="000000" w:themeColor="text1"/>
          <w:u w:color="222222"/>
          <w:lang w:val="en-GB"/>
        </w:rPr>
        <w:fldChar w:fldCharType="end"/>
      </w:r>
      <w:r w:rsidRPr="00DE5DC8">
        <w:rPr>
          <w:rFonts w:cs="Times New Roman"/>
          <w:color w:val="000000" w:themeColor="text1"/>
          <w:u w:color="222222"/>
          <w:lang w:val="en-GB"/>
        </w:rPr>
        <w:t xml:space="preserve">. However, studies of such teachers have frequently been critical. </w:t>
      </w:r>
      <w:r w:rsidRPr="00DE5DC8">
        <w:rPr>
          <w:rFonts w:cs="Times New Roman"/>
          <w:color w:val="000000" w:themeColor="text1"/>
          <w:u w:color="1A1A1A"/>
          <w:lang w:val="en-GB"/>
        </w:rPr>
        <w:t xml:space="preserve">The key contention is CFL teachers often do not </w:t>
      </w:r>
      <w:r w:rsidRPr="00DE5DC8">
        <w:rPr>
          <w:rFonts w:cs="Times New Roman"/>
          <w:color w:val="000000" w:themeColor="text1"/>
          <w:u w:color="222222"/>
          <w:lang w:val="en-GB"/>
        </w:rPr>
        <w:t xml:space="preserve">adapt to the local epistemic climate in their host country </w:t>
      </w:r>
      <w:r w:rsidRPr="00DE5DC8">
        <w:rPr>
          <w:rFonts w:cs="Times New Roman"/>
          <w:color w:val="000000" w:themeColor="text1"/>
          <w:u w:color="222222"/>
          <w:lang w:val="en-GB"/>
        </w:rPr>
        <w:fldChar w:fldCharType="begin"/>
      </w:r>
      <w:r w:rsidR="00CF786B">
        <w:rPr>
          <w:rFonts w:cs="Times New Roman"/>
          <w:color w:val="000000" w:themeColor="text1"/>
          <w:u w:color="222222"/>
          <w:lang w:val="en-GB"/>
        </w:rPr>
        <w:instrText xml:space="preserve"> ADDIN ZOTERO_ITEM CSL_CITATION {"citationID":"Q9fQvnGi","properties":{"formattedCitation":"(Duff et al., 2013; Feucht, 2010; Muis &amp; Duffy, 2013; Ye &amp; Edwards, 2018)","plainCitation":"(Duff et al., 2013; Feucht, 2010; Muis &amp; Duffy, 2013; Ye &amp; Edwards, 2018)","noteIndex":0},"citationItems":[{"id":164,"uris":["http://zotero.org/users/2689424/items/HTG67KAG"],"uri":["http://zotero.org/users/2689424/items/HTG67KAG"],"itemData":{"id":164,"type":"book","event-place":"Berlin, Boston","ISBN":"978-1-934078-77-8","language":"ENGL","publisher":"De Gruyter Mouton","publisher-place":"Berlin, Boston","source":"DeGruyter","title":"Learning Chinese, Linguistic, Sociocultural, and Narrative Perspectives","URL":"http://www.degruyter.com/viewbooktoc/product/177754","author":[{"family":"Duff","given":"Patricia"},{"family":"Anderson","given":"Tim"},{"family":"Ilnyckyj","given":"Roma"},{"family":"VanGaya","given":"Ella"},{"family":"Wang","given":"Rachel"},{"family":"Yates","given":"Elliott"}],"accessed":{"date-parts":[["2016",2,9]]},"issued":{"date-parts":[["2013"]]}},"label":"page"},{"id":683,"uris":["http://zotero.org/users/2689424/items/IVQE5U9R"],"uri":["http://zotero.org/users/2689424/items/IVQE5U9R"],"itemData":{"id":683,"type":"chapter","container-title":"Personal Epistemology in the Classroom","ISBN":"978-0-511-69190-4","publisher":"Cambridge University Press","title":"Epistemic climate in elementary classrooms","URL":"http://dx.doi.org/10.1017/CBO9780511691904.003","author":[{"family":"Feucht","given":"Florian C."}],"issued":{"date-parts":[["2010"]]}},"label":"page"},{"id":1137,"uris":["http://zotero.org/users/2689424/items/ZJNR8MXB"],"uri":["http://zotero.org/users/2689424/items/ZJNR8MXB"],"itemData":{"id":1137,"type":"article-journal","abstract":"The purpose of this study was to assess the effectiveness of an intervention designed to foster epistemic change over the course of 1 semester. The intervention was based on constructivist teaching practices that incorporated teacher modeling of critical thinking of content, evaluation of multiple approaches to solving problems, and making connections to prior knowledge. Sixty-three students across 2 classrooms (one intervention [n = 31], one control [n = 32]) participated and completed questionnaires 5 times over the semester. Questionnaires measured students' epistemic beliefs, learning strategies, and levels of motivation for their statistics class. Results revealed that for students in the intervention class, their epistemic beliefs shifted midway through the semester, whereas students in the control group maintained a consistent level of beliefs throughout the semester. Intervention students' self-reported use of critical thinking and elaboration strategies also significantly increased midway through the semester, as did their levels of self-efficacy for learning statistics. In contrast, students in the control group maintained a consistent level of strategy use and self-efficacy. Finally, students in the intervention group had a significantly higher final grade compared with those in the control group.","container-title":"Journal of Educational Psychology","DOI":"10.1037/a0029690","ISSN":"1939-2176(Electronic);0022-0663(Print)","issue":"1","page":"213-225","source":"APA PsycNET","title":"Epistemic climate and epistemic change: Instruction designed to change students' beliefs and learning strategies and improve achievement","title-short":"Epistemic climate and epistemic change","volume":"105","author":[{"family":"Muis","given":"Krista R."},{"family":"Duffy","given":"Melissa C."}],"issued":{"date-parts":[["2013"]]}},"label":"page"},{"id":4262,"uris":["http://zotero.org/users/2689424/items/UQDJDZHL"],"uri":["http://zotero.org/users/2689424/items/UQDJDZHL"],"itemData":{"id":4262,"type":"article-journal","abstract":"Academic mobility has attracted much attention in recent educational research. Previous studies focus mainly on study abroad students; relatively little attention, however, has been paid to the growing numbers of teachers of Chinese as a second language working abroad in Confucius Institutes, non-profit public institutions that aim to promote Chinese language and culture, currently operating in some 500 Confucius Institutes and 1000 Confucius classrooms (local hubs in schools) in 134 countries. This paper explores the intercultural experience of a cohort of Confucius Institute Chinese Teachers working in the UK. Drawing on focus group discussions and interviews, it examines the factors associated with their motivation and the adjustments they make professionally and personally and the transformational power of intercultural experiences on teacher development. Finally, it offers suggestions for possible improvements in future international exchange programs.","container-title":"Race Ethnicity and Education","DOI":"10.1080/13613324.2017.1376636","ISSN":"1361-3324","issue":"6","page":"843-857","source":"Taylor and Francis+NEJM","title":"Confucius institute teachers in the UK: motivation, challenges, and transformative learning","title-short":"Confucius institute teachers in the UK","volume":"21","author":[{"family":"Ye","given":"Wei"},{"family":"Edwards","given":"Viv"}],"issued":{"date-parts":[["2018",11,2]]}},"label":"page"}],"schema":"https://github.com/citation-style-language/schema/raw/master/csl-citation.json"} </w:instrText>
      </w:r>
      <w:r w:rsidRPr="00DE5DC8">
        <w:rPr>
          <w:rFonts w:cs="Times New Roman"/>
          <w:color w:val="000000" w:themeColor="text1"/>
          <w:u w:color="222222"/>
          <w:lang w:val="en-GB"/>
        </w:rPr>
        <w:fldChar w:fldCharType="separate"/>
      </w:r>
      <w:r w:rsidRPr="00DE5DC8">
        <w:rPr>
          <w:rFonts w:cs="Times New Roman"/>
          <w:color w:val="000000" w:themeColor="text1"/>
          <w:lang w:val="en-GB"/>
        </w:rPr>
        <w:t>(Duff et al., 2013; Feucht, 2010; Muis &amp; Duffy, 2013; Ye &amp; Edwards, 2018)</w:t>
      </w:r>
      <w:r w:rsidRPr="00DE5DC8">
        <w:rPr>
          <w:rFonts w:cs="Times New Roman"/>
          <w:color w:val="000000" w:themeColor="text1"/>
          <w:u w:color="222222"/>
          <w:lang w:val="en-GB"/>
        </w:rPr>
        <w:fldChar w:fldCharType="end"/>
      </w:r>
      <w:r w:rsidRPr="00DE5DC8">
        <w:rPr>
          <w:rFonts w:cs="Times New Roman"/>
          <w:color w:val="000000" w:themeColor="text1"/>
          <w:u w:color="1A1A1A"/>
          <w:lang w:val="en-GB"/>
        </w:rPr>
        <w:t xml:space="preserve"> and consequently </w:t>
      </w:r>
      <w:r w:rsidR="00BE384B">
        <w:rPr>
          <w:rFonts w:cs="Times New Roman"/>
          <w:color w:val="000000" w:themeColor="text1"/>
          <w:u w:color="1A1A1A"/>
          <w:lang w:val="en-GB"/>
        </w:rPr>
        <w:t xml:space="preserve">struggle to </w:t>
      </w:r>
      <w:r w:rsidR="0078486F">
        <w:rPr>
          <w:rFonts w:cs="Times New Roman"/>
          <w:color w:val="000000" w:themeColor="text1"/>
          <w:u w:color="1A1A1A"/>
          <w:lang w:val="en-GB"/>
        </w:rPr>
        <w:t>formulate</w:t>
      </w:r>
      <w:r w:rsidR="00BE384B">
        <w:rPr>
          <w:rFonts w:cs="Times New Roman"/>
          <w:color w:val="000000" w:themeColor="text1"/>
          <w:u w:color="1A1A1A"/>
          <w:lang w:val="en-GB"/>
        </w:rPr>
        <w:t xml:space="preserve"> appropriate </w:t>
      </w:r>
      <w:r w:rsidR="0078486F">
        <w:rPr>
          <w:rFonts w:cs="Times New Roman"/>
          <w:color w:val="000000" w:themeColor="text1"/>
          <w:u w:color="1A1A1A"/>
          <w:lang w:val="en-GB"/>
        </w:rPr>
        <w:t>pedagogical</w:t>
      </w:r>
      <w:r w:rsidR="00BE384B">
        <w:rPr>
          <w:rFonts w:cs="Times New Roman"/>
          <w:color w:val="000000" w:themeColor="text1"/>
          <w:u w:color="1A1A1A"/>
          <w:lang w:val="en-GB"/>
        </w:rPr>
        <w:t xml:space="preserve"> approaches </w:t>
      </w:r>
      <w:r w:rsidRPr="00DE5DC8">
        <w:rPr>
          <w:rFonts w:cs="Times New Roman"/>
          <w:color w:val="000000" w:themeColor="text1"/>
          <w:u w:color="1A1A1A"/>
          <w:lang w:val="en-GB"/>
        </w:rPr>
        <w:t>t</w:t>
      </w:r>
      <w:r w:rsidR="00B27F8E">
        <w:rPr>
          <w:rFonts w:cs="Times New Roman"/>
          <w:color w:val="000000" w:themeColor="text1"/>
          <w:u w:color="1A1A1A"/>
          <w:lang w:val="en-GB"/>
        </w:rPr>
        <w:t>hat</w:t>
      </w:r>
      <w:r w:rsidR="000E2D87">
        <w:rPr>
          <w:rFonts w:cs="Times New Roman"/>
          <w:color w:val="000000" w:themeColor="text1"/>
          <w:u w:color="1A1A1A"/>
          <w:lang w:val="en-GB"/>
        </w:rPr>
        <w:t xml:space="preserve"> </w:t>
      </w:r>
      <w:r w:rsidR="00247C42">
        <w:rPr>
          <w:rFonts w:cs="Times New Roman"/>
          <w:color w:val="000000" w:themeColor="text1"/>
          <w:u w:color="1A1A1A"/>
          <w:lang w:val="en-GB"/>
        </w:rPr>
        <w:t>embrace the underlying</w:t>
      </w:r>
      <w:r w:rsidR="000E2D87">
        <w:rPr>
          <w:rFonts w:cs="Times New Roman"/>
          <w:color w:val="000000" w:themeColor="text1"/>
          <w:u w:color="1A1A1A"/>
          <w:lang w:val="en-GB"/>
        </w:rPr>
        <w:t xml:space="preserve"> </w:t>
      </w:r>
      <w:r w:rsidR="0078486F">
        <w:rPr>
          <w:rFonts w:cs="Times New Roman"/>
          <w:color w:val="000000" w:themeColor="text1"/>
          <w:u w:color="1A1A1A"/>
          <w:lang w:val="en-GB"/>
        </w:rPr>
        <w:t xml:space="preserve">principles </w:t>
      </w:r>
      <w:r w:rsidR="000E2D87">
        <w:rPr>
          <w:rFonts w:cs="Times New Roman"/>
          <w:color w:val="000000" w:themeColor="text1"/>
          <w:u w:color="1A1A1A"/>
          <w:lang w:val="en-GB"/>
        </w:rPr>
        <w:t xml:space="preserve">of </w:t>
      </w:r>
      <w:r w:rsidR="00247C42">
        <w:rPr>
          <w:rFonts w:cs="Times New Roman"/>
          <w:color w:val="000000" w:themeColor="text1"/>
          <w:u w:color="1A1A1A"/>
          <w:lang w:val="en-GB"/>
        </w:rPr>
        <w:t>education</w:t>
      </w:r>
      <w:r w:rsidR="000E2D87">
        <w:rPr>
          <w:rFonts w:cs="Times New Roman"/>
          <w:color w:val="000000" w:themeColor="text1"/>
          <w:u w:color="1A1A1A"/>
          <w:lang w:val="en-GB"/>
        </w:rPr>
        <w:t xml:space="preserve"> </w:t>
      </w:r>
      <w:r w:rsidR="0078486F">
        <w:rPr>
          <w:rFonts w:cs="Times New Roman"/>
          <w:color w:val="000000" w:themeColor="text1"/>
          <w:u w:color="1A1A1A"/>
          <w:lang w:val="en-GB"/>
        </w:rPr>
        <w:t xml:space="preserve">at their host institutions </w:t>
      </w:r>
      <w:r w:rsidRPr="00DE5DC8">
        <w:rPr>
          <w:rFonts w:cs="Times New Roman"/>
          <w:color w:val="000000" w:themeColor="text1"/>
          <w:u w:color="1A1A1A"/>
          <w:lang w:val="en-GB"/>
        </w:rPr>
        <w:fldChar w:fldCharType="begin"/>
      </w:r>
      <w:r w:rsidR="000E2D87">
        <w:rPr>
          <w:rFonts w:cs="Times New Roman"/>
          <w:color w:val="000000" w:themeColor="text1"/>
          <w:u w:color="1A1A1A"/>
          <w:lang w:val="en-GB"/>
        </w:rPr>
        <w:instrText xml:space="preserve"> ADDIN ZOTERO_ITEM CSL_CITATION {"citationID":"JbcdWoTo","properties":{"formattedCitation":"(Ma &amp; Gao, 2017)","plainCitation":"(Ma &amp; Gao, 2017)","noteIndex":0},"citationItems":[{"id":4791,"uris":["http://zotero.org/users/2689424/items/63WIV5YV"],"uri":["http://zotero.org/users/2689424/items/63WIV5YV"],"itemData":{"id":4791,"type":"article-journal","abstract":"This inquiry explored 68 pre-service perceptions and aspirations of Teaching Chinese as an International Language (TCIL) teachers by analysing the metaphors they used to describe themselves as teachers. The inquiry revealed that the participants used a variety of metaphors to project the images of themselves as pre-service TCIL teachers. The results also confirm that the participants’ use of metaphors, as powerful tools to understand the complexity of teaching, reflects the mediation of cultural, historical and sociopolitical conditions. These findings help teacher educators to support TCIL teachers’ professional development by engaging them in critical dialogues about the metaphors they use to perceive themselves as TCIL teachers. They also help teacher educators to adopt tailor-made pedagogical content to address their development needs.","container-title":"Journal of Education for Teaching","DOI":"10.1080/02607476.2016.1182372","ISSN":"0260-7476","issue":"1","page":"71-83","source":"Taylor and Francis+NEJM","title":"Metaphors used by pre-service teachers of Chinese as an international language","volume":"43","author":[{"family":"Ma","given":"Xiuli"},{"family":"Gao","given":"Xuesong"}],"issued":{"date-parts":[["2017",1,1]]}},"label":"page"}],"schema":"https://github.com/citation-style-language/schema/raw/master/csl-citation.json"} </w:instrText>
      </w:r>
      <w:r w:rsidRPr="00DE5DC8">
        <w:rPr>
          <w:rFonts w:cs="Times New Roman"/>
          <w:color w:val="000000" w:themeColor="text1"/>
          <w:u w:color="1A1A1A"/>
          <w:lang w:val="en-GB"/>
        </w:rPr>
        <w:fldChar w:fldCharType="separate"/>
      </w:r>
      <w:r w:rsidR="000E2D87">
        <w:rPr>
          <w:rFonts w:cs="Times New Roman"/>
          <w:color w:val="000000" w:themeColor="text1"/>
          <w:lang w:val="en-GB"/>
        </w:rPr>
        <w:t>(Ma &amp; Gao, 2017)</w:t>
      </w:r>
      <w:r w:rsidRPr="00DE5DC8">
        <w:rPr>
          <w:rFonts w:cs="Times New Roman"/>
          <w:color w:val="000000" w:themeColor="text1"/>
          <w:u w:color="1A1A1A"/>
          <w:lang w:val="en-GB"/>
        </w:rPr>
        <w:fldChar w:fldCharType="end"/>
      </w:r>
      <w:r w:rsidRPr="00DE5DC8">
        <w:rPr>
          <w:rFonts w:cs="Times New Roman"/>
          <w:color w:val="000000" w:themeColor="text1"/>
          <w:u w:color="1A1A1A"/>
          <w:lang w:val="en-GB"/>
        </w:rPr>
        <w:t xml:space="preserve">. </w:t>
      </w:r>
    </w:p>
    <w:p w14:paraId="15709853" w14:textId="77777777" w:rsidR="00DE5DC8" w:rsidRPr="00DE5DC8" w:rsidRDefault="00DE5DC8" w:rsidP="00DE5DC8">
      <w:pPr>
        <w:pStyle w:val="BodyA"/>
        <w:spacing w:line="360" w:lineRule="auto"/>
        <w:jc w:val="both"/>
        <w:rPr>
          <w:rFonts w:cs="Times New Roman"/>
          <w:b/>
          <w:bCs/>
          <w:color w:val="000000" w:themeColor="text1"/>
          <w:u w:color="222222"/>
          <w:lang w:val="en-GB"/>
        </w:rPr>
      </w:pPr>
    </w:p>
    <w:p w14:paraId="7F378FF6" w14:textId="0031EF53" w:rsidR="00B13E8E" w:rsidRDefault="00B13E8E" w:rsidP="00DE5DC8">
      <w:pPr>
        <w:pStyle w:val="BodyA"/>
        <w:spacing w:line="360" w:lineRule="auto"/>
        <w:jc w:val="both"/>
        <w:rPr>
          <w:rFonts w:cs="Times New Roman"/>
          <w:color w:val="000000" w:themeColor="text1"/>
          <w:lang w:val="en-GB"/>
        </w:rPr>
      </w:pPr>
      <w:r w:rsidRPr="004F6CE8">
        <w:rPr>
          <w:rFonts w:cs="Times New Roman"/>
          <w:color w:val="000000" w:themeColor="text1"/>
          <w:lang w:val="en-GB"/>
        </w:rPr>
        <w:t xml:space="preserve">The concept of epistemic climate was initially introduced to educational research by pioneering scholars such as Feucht </w:t>
      </w:r>
      <w:r w:rsidRPr="004F6CE8">
        <w:rPr>
          <w:rFonts w:cs="Times New Roman"/>
          <w:color w:val="000000" w:themeColor="text1"/>
          <w:lang w:val="en-GB"/>
        </w:rPr>
        <w:fldChar w:fldCharType="begin"/>
      </w:r>
      <w:r w:rsidR="00CF786B">
        <w:rPr>
          <w:rFonts w:cs="Times New Roman"/>
          <w:color w:val="000000" w:themeColor="text1"/>
          <w:lang w:val="en-GB"/>
        </w:rPr>
        <w:instrText xml:space="preserve"> ADDIN ZOTERO_ITEM CSL_CITATION {"citationID":"kfQ7xGqs","properties":{"formattedCitation":"(2010)","plainCitation":"(2010)","noteIndex":0},"citationItems":[{"id":683,"uris":["http://zotero.org/users/2689424/items/IVQE5U9R"],"uri":["http://zotero.org/users/2689424/items/IVQE5U9R"],"itemData":{"id":683,"type":"chapter","container-title":"Personal Epistemology in the Classroom","ISBN":"978-0-511-69190-4","publisher":"Cambridge University Press","title":"Epistemic climate in elementary classrooms","URL":"http://dx.doi.org/10.1017/CBO9780511691904.003","author":[{"family":"Feucht","given":"Florian C."}],"issued":{"date-parts":[["2010"]]}},"suppress-author":true}],"schema":"https://github.com/citation-style-language/schema/raw/master/csl-citation.json"} </w:instrText>
      </w:r>
      <w:r w:rsidRPr="004F6CE8">
        <w:rPr>
          <w:rFonts w:cs="Times New Roman"/>
          <w:color w:val="000000" w:themeColor="text1"/>
          <w:lang w:val="en-GB"/>
        </w:rPr>
        <w:fldChar w:fldCharType="separate"/>
      </w:r>
      <w:r w:rsidRPr="004F6CE8">
        <w:rPr>
          <w:rFonts w:cs="Times New Roman"/>
          <w:noProof/>
          <w:color w:val="000000" w:themeColor="text1"/>
          <w:lang w:val="en-GB"/>
        </w:rPr>
        <w:t>(2010)</w:t>
      </w:r>
      <w:r w:rsidRPr="004F6CE8">
        <w:rPr>
          <w:rFonts w:cs="Times New Roman"/>
          <w:color w:val="000000" w:themeColor="text1"/>
          <w:lang w:val="en-GB"/>
        </w:rPr>
        <w:fldChar w:fldCharType="end"/>
      </w:r>
      <w:r w:rsidRPr="004F6CE8">
        <w:rPr>
          <w:rFonts w:cs="Times New Roman"/>
          <w:color w:val="000000" w:themeColor="text1"/>
          <w:lang w:val="en-GB"/>
        </w:rPr>
        <w:t xml:space="preserve"> and </w:t>
      </w:r>
      <w:proofErr w:type="spellStart"/>
      <w:r w:rsidRPr="004F6CE8">
        <w:rPr>
          <w:rFonts w:cs="Times New Roman"/>
          <w:color w:val="000000" w:themeColor="text1"/>
          <w:lang w:val="en-GB"/>
        </w:rPr>
        <w:t>Haerle</w:t>
      </w:r>
      <w:proofErr w:type="spellEnd"/>
      <w:r w:rsidRPr="004F6CE8">
        <w:rPr>
          <w:rFonts w:cs="Times New Roman"/>
          <w:color w:val="000000" w:themeColor="text1"/>
          <w:lang w:val="en-GB"/>
        </w:rPr>
        <w:t xml:space="preserve"> and Bendixen </w:t>
      </w:r>
      <w:r w:rsidRPr="004F6CE8">
        <w:rPr>
          <w:rFonts w:cs="Times New Roman"/>
          <w:color w:val="000000" w:themeColor="text1"/>
          <w:lang w:val="en-GB"/>
        </w:rPr>
        <w:fldChar w:fldCharType="begin"/>
      </w:r>
      <w:r w:rsidR="00CF786B">
        <w:rPr>
          <w:rFonts w:cs="Times New Roman"/>
          <w:color w:val="000000" w:themeColor="text1"/>
          <w:lang w:val="en-GB"/>
        </w:rPr>
        <w:instrText xml:space="preserve"> ADDIN ZOTERO_ITEM CSL_CITATION {"citationID":"ahsbvrttd6","properties":{"formattedCitation":"(Haerle &amp; Bendixen, 2008)","plainCitation":"(Haerle &amp; Bendixen, 2008)","dontUpdate":true,"noteIndex":0},"citationItems":[{"id":1217,"uris":["http://zotero.org/users/2689424/items/UFABHHTW"],"uri":["http://zotero.org/users/2689424/items/UFABHHTW"],"itemData":{"id":1217,"type":"chapter","abstract":"Our understanding of the cross-cultural aspects of personal epistemology is limited. In particular, cross-cultural comparisons of elementary school teachers’ and students’ personal epistemology have received very little theoretical or empirical attention. The current chapter aims to examine German and U.S. elementary schools in terms of their philosophical and practical similarities and differences in personal epistemology. Both theoretical and empirical work will be reviewed to support a more holistic model of personal epistemology, the Educational Model of Personal Epistemology (Haerle, 2006). In light of this model, we discuss our expectations for differences and similarities in the epistemic climate of elementary classrooms in the U.S. and Germany. Drawing from this discussion, we suggest that researchers should approach cross-cultural research in personal epistemology from a more holistic standpoint, employ a diversity of methods, and obtain a solid understanding of the educational context under study. Regarding educational implications, we propose a possible fusion of the educational philosophies held in the U.S. and Germany concerning the implementation of teacher training and classroom education. Finally, we recommend that fostering evaluativistic thinking (i.e., a way of knowing that focuses on the evaluation and decision-making among differing viewpoints) should be a main goal for education starting at the elementary level to ensure students’ future roles as productive citizens in Western societies and stress the role of the teacher in this endeavor.","container-title":"Knowing, Knowledge and Beliefs","ISBN":"978-1-4020-6595-8","language":"en","note":"DOI: 10.1007/978-1-4020-6596-5_7","page":"151-176","publisher":"Springer Netherlands","source":"link.springer.com","title":"Personal Epistemology in Elementary Classrooms: A Conceptual Comparison of Germany and the United States and a Guide for Future Cross-Cultural Research","title-short":"Personal Epistemology in Elementary Classrooms","URL":"http://link.springer.com/chapter/10.1007/978-1-4020-6596-5_7","author":[{"family":"Haerle","given":"Florian C."},{"family":"Bendixen","given":"Lisa D."}],"editor":[{"family":"Khine","given":"Myint Swe"}],"accessed":{"date-parts":[["2016",6,6]]},"issued":{"date-parts":[["2008"]]}}}],"schema":"https://github.com/citation-style-language/schema/raw/master/csl-citation.json"} </w:instrText>
      </w:r>
      <w:r w:rsidRPr="004F6CE8">
        <w:rPr>
          <w:rFonts w:cs="Times New Roman"/>
          <w:color w:val="000000" w:themeColor="text1"/>
          <w:lang w:val="en-GB"/>
        </w:rPr>
        <w:fldChar w:fldCharType="separate"/>
      </w:r>
      <w:r w:rsidRPr="004F6CE8">
        <w:rPr>
          <w:rFonts w:cs="Times New Roman"/>
          <w:noProof/>
          <w:color w:val="000000" w:themeColor="text1"/>
          <w:lang w:val="en-GB"/>
        </w:rPr>
        <w:t>(2008)</w:t>
      </w:r>
      <w:r w:rsidRPr="004F6CE8">
        <w:rPr>
          <w:rFonts w:cs="Times New Roman"/>
          <w:color w:val="000000" w:themeColor="text1"/>
          <w:lang w:val="en-GB"/>
        </w:rPr>
        <w:fldChar w:fldCharType="end"/>
      </w:r>
      <w:r w:rsidRPr="004F6CE8">
        <w:rPr>
          <w:rFonts w:cs="Times New Roman"/>
          <w:color w:val="000000" w:themeColor="text1"/>
          <w:lang w:val="en-GB"/>
        </w:rPr>
        <w:t xml:space="preserve"> to investigate how the nature of knowledge and learning </w:t>
      </w:r>
      <w:r w:rsidR="00930135" w:rsidRPr="004F6CE8">
        <w:rPr>
          <w:rFonts w:cs="Times New Roman"/>
          <w:color w:val="000000" w:themeColor="text1"/>
          <w:lang w:val="en-GB"/>
        </w:rPr>
        <w:t>are</w:t>
      </w:r>
      <w:r w:rsidRPr="004F6CE8">
        <w:rPr>
          <w:rFonts w:cs="Times New Roman"/>
          <w:color w:val="000000" w:themeColor="text1"/>
          <w:lang w:val="en-GB"/>
        </w:rPr>
        <w:t xml:space="preserve"> portrayed and perceived in classrooms via pedagogy, curricula, textbooks and other educational materials. Feucht </w:t>
      </w:r>
      <w:r w:rsidRPr="004F6CE8">
        <w:rPr>
          <w:rFonts w:cs="Times New Roman"/>
          <w:color w:val="000000" w:themeColor="text1"/>
          <w:lang w:val="en-GB"/>
        </w:rPr>
        <w:fldChar w:fldCharType="begin"/>
      </w:r>
      <w:r w:rsidR="00CF786B">
        <w:rPr>
          <w:rFonts w:cs="Times New Roman"/>
          <w:color w:val="000000" w:themeColor="text1"/>
          <w:lang w:val="en-GB"/>
        </w:rPr>
        <w:instrText xml:space="preserve"> ADDIN ZOTERO_ITEM CSL_CITATION {"citationID":"wL2AZki2","properties":{"formattedCitation":"(2010, p. 57)","plainCitation":"(2010, p. 57)","dontUpdate":true,"noteIndex":0},"citationItems":[{"id":683,"uris":["http://zotero.org/users/2689424/items/IVQE5U9R"],"uri":["http://zotero.org/users/2689424/items/IVQE5U9R"],"itemData":{"id":683,"type":"chapter","container-title":"Personal Epistemology in the Classroom","ISBN":"978-0-511-69190-4","publisher":"Cambridge University Press","title":"Epistemic climate in elementary classrooms","URL":"http://dx.doi.org/10.1017/CBO9780511691904.003","author":[{"family":"Feucht","given":"Florian C."}],"issued":{"date-parts":[["2010"]]}},"locator":"57","label":"page","suppress-author":true}],"schema":"https://github.com/citation-style-language/schema/raw/master/csl-citation.json"} </w:instrText>
      </w:r>
      <w:r w:rsidRPr="004F6CE8">
        <w:rPr>
          <w:rFonts w:cs="Times New Roman"/>
          <w:color w:val="000000" w:themeColor="text1"/>
          <w:lang w:val="en-GB"/>
        </w:rPr>
        <w:fldChar w:fldCharType="separate"/>
      </w:r>
      <w:r w:rsidRPr="004F6CE8">
        <w:rPr>
          <w:rFonts w:cs="Times New Roman"/>
          <w:noProof/>
          <w:color w:val="000000" w:themeColor="text1"/>
          <w:lang w:val="en-GB"/>
        </w:rPr>
        <w:t>(2010)</w:t>
      </w:r>
      <w:r w:rsidRPr="004F6CE8">
        <w:rPr>
          <w:rFonts w:cs="Times New Roman"/>
          <w:color w:val="000000" w:themeColor="text1"/>
          <w:lang w:val="en-GB"/>
        </w:rPr>
        <w:fldChar w:fldCharType="end"/>
      </w:r>
      <w:r w:rsidRPr="004F6CE8">
        <w:rPr>
          <w:rFonts w:cs="Times New Roman"/>
          <w:color w:val="000000" w:themeColor="text1"/>
          <w:lang w:val="en-GB"/>
        </w:rPr>
        <w:t xml:space="preserve"> has defined epistemic climate as a </w:t>
      </w:r>
      <w:r w:rsidRPr="004F6CE8">
        <w:rPr>
          <w:rFonts w:cs="Times New Roman"/>
          <w:color w:val="000000" w:themeColor="text1"/>
          <w:lang w:val="en-GB"/>
        </w:rPr>
        <w:lastRenderedPageBreak/>
        <w:t xml:space="preserve">context encompassing different factors and processes within a person’s sociocultural environment that interact and influence an individual’s beliefs about knowledge and learning. The shared epistemic beliefs across different domains of a society constitute the major part of the epistemic climate of that culture </w:t>
      </w:r>
      <w:r w:rsidRPr="004F6CE8">
        <w:rPr>
          <w:rFonts w:cs="Times New Roman"/>
          <w:color w:val="000000" w:themeColor="text1"/>
          <w:lang w:val="en-GB"/>
        </w:rPr>
        <w:fldChar w:fldCharType="begin"/>
      </w:r>
      <w:r w:rsidR="00CF786B">
        <w:rPr>
          <w:rFonts w:cs="Times New Roman"/>
          <w:color w:val="000000" w:themeColor="text1"/>
          <w:lang w:val="en-GB"/>
        </w:rPr>
        <w:instrText xml:space="preserve"> ADDIN ZOTERO_ITEM CSL_CITATION {"citationID":"cYOiELY2","properties":{"formattedCitation":"(Bronfenbrenner, 2009)","plainCitation":"(Bronfenbrenner, 2009)","noteIndex":0},"citationItems":[{"id":670,"uris":["http://zotero.org/users/2689424/items/RNIFDDNN"],"uri":["http://zotero.org/users/2689424/items/RNIFDDNN"],"itemData":{"id":670,"type":"book","ISBN":"978-0-674-02884-5","language":"en","number-of-pages":"349","publisher":"Harvard University Press","source":"Google Books","title":"The Ecology of Human Development: experiments by nature and design","title-short":"The Ecology of Human Development","author":[{"family":"Bronfenbrenner","given":"Urie"}],"issued":{"date-parts":[["2009",6,30]]}}}],"schema":"https://github.com/citation-style-language/schema/raw/master/csl-citation.json"} </w:instrText>
      </w:r>
      <w:r w:rsidRPr="004F6CE8">
        <w:rPr>
          <w:rFonts w:cs="Times New Roman"/>
          <w:color w:val="000000" w:themeColor="text1"/>
          <w:lang w:val="en-GB"/>
        </w:rPr>
        <w:fldChar w:fldCharType="separate"/>
      </w:r>
      <w:r w:rsidRPr="004F6CE8">
        <w:rPr>
          <w:rFonts w:cs="Times New Roman"/>
          <w:noProof/>
          <w:color w:val="000000" w:themeColor="text1"/>
          <w:lang w:val="en-GB"/>
        </w:rPr>
        <w:t>(Bronfenbrenner, 2009)</w:t>
      </w:r>
      <w:r w:rsidRPr="004F6CE8">
        <w:rPr>
          <w:rFonts w:cs="Times New Roman"/>
          <w:color w:val="000000" w:themeColor="text1"/>
          <w:lang w:val="en-GB"/>
        </w:rPr>
        <w:fldChar w:fldCharType="end"/>
      </w:r>
      <w:r w:rsidRPr="004F6CE8">
        <w:rPr>
          <w:rFonts w:cs="Times New Roman"/>
          <w:color w:val="000000" w:themeColor="text1"/>
          <w:lang w:val="en-GB"/>
        </w:rPr>
        <w:t xml:space="preserve">. </w:t>
      </w:r>
    </w:p>
    <w:p w14:paraId="0B6B88EC" w14:textId="77777777" w:rsidR="00DE5DC8" w:rsidRDefault="00DE5DC8" w:rsidP="00DE5DC8">
      <w:pPr>
        <w:pStyle w:val="BodyA"/>
        <w:spacing w:line="360" w:lineRule="auto"/>
        <w:jc w:val="both"/>
        <w:rPr>
          <w:rFonts w:cs="Times New Roman"/>
          <w:color w:val="000000" w:themeColor="text1"/>
          <w:lang w:val="en-GB"/>
        </w:rPr>
      </w:pPr>
    </w:p>
    <w:p w14:paraId="3CC95E55" w14:textId="7A4545F3" w:rsidR="00527FD8" w:rsidRDefault="00527FD8" w:rsidP="00DE5DC8">
      <w:pPr>
        <w:pStyle w:val="BodyA"/>
        <w:spacing w:line="360" w:lineRule="auto"/>
        <w:jc w:val="both"/>
        <w:rPr>
          <w:rFonts w:cs="Times New Roman"/>
          <w:color w:val="000000" w:themeColor="text1"/>
          <w:lang w:val="en-GB"/>
        </w:rPr>
      </w:pPr>
      <w:r w:rsidRPr="004F6CE8">
        <w:rPr>
          <w:rFonts w:cs="Times New Roman"/>
          <w:color w:val="000000" w:themeColor="text1"/>
          <w:lang w:val="en-GB"/>
        </w:rPr>
        <w:t xml:space="preserve">Although some scholars such as </w:t>
      </w:r>
      <w:proofErr w:type="spellStart"/>
      <w:r w:rsidRPr="004F6CE8">
        <w:rPr>
          <w:rFonts w:cs="Times New Roman"/>
          <w:color w:val="000000" w:themeColor="text1"/>
          <w:u w:color="222222"/>
          <w:lang w:val="en-GB"/>
        </w:rPr>
        <w:t>Windschitl</w:t>
      </w:r>
      <w:proofErr w:type="spellEnd"/>
      <w:r w:rsidRPr="004F6CE8">
        <w:rPr>
          <w:rFonts w:cs="Times New Roman"/>
          <w:color w:val="000000" w:themeColor="text1"/>
          <w:u w:color="222222"/>
          <w:lang w:val="en-GB"/>
        </w:rPr>
        <w:t xml:space="preserve"> </w:t>
      </w:r>
      <w:r w:rsidRPr="004F6CE8">
        <w:rPr>
          <w:rFonts w:cs="Times New Roman"/>
          <w:color w:val="000000" w:themeColor="text1"/>
          <w:u w:color="222222"/>
          <w:lang w:val="en-GB"/>
        </w:rPr>
        <w:fldChar w:fldCharType="begin"/>
      </w:r>
      <w:r w:rsidR="00CF786B">
        <w:rPr>
          <w:rFonts w:cs="Times New Roman"/>
          <w:color w:val="000000" w:themeColor="text1"/>
          <w:u w:color="222222"/>
          <w:lang w:val="en-GB"/>
        </w:rPr>
        <w:instrText xml:space="preserve"> ADDIN ZOTERO_ITEM CSL_CITATION {"citationID":"TaoiYodp","properties":{"formattedCitation":"(2002)","plainCitation":"(2002)","noteIndex":0},"citationItems":[{"id":2585,"uris":["http://zotero.org/users/2689424/items/AK4HJE4B"],"uri":["http://zotero.org/users/2689424/items/AK4HJE4B"],"itemData":{"id":2585,"type":"article-journal","abstract":"Classroom teachers are finding the implementation of constructivist instruction far more difficult than the reform community acknowledges. This article presents a theoretical analysis of constructivism in practice by building a framework of dilemmas that explicates the conceptual, pedagogical, cultural, and political planes of the constructivist teaching experience. In this context, “constructivism in practice” is a concept situated in the ambiguities, tensions, and compromises that arise among stakeholders in the educational enterprise as constructivism is used as a basis for teaching. In addition to providing a unique theoretical perspective for researchers, the framework is a heuristic for teachers, providing critical questions that allow them to interrogate their own beliefs, question institutional routines, and understand more deeply the forces that influence their classroom practice","container-title":"Review of Educational Research","DOI":"10.3102/00346543072002131","ISSN":"0034-6543","issue":"2","journalAbbreviation":"Review of Educational Research","language":"en","page":"131-175","source":"SAGE Journals","title":"Framing Constructivism in Practice as the Negotiation of Dilemmas: An Analysis of the Conceptual, Pedagogical, Cultural, and Political Challenges Facing Teachers","title-short":"Framing Constructivism in Practice as the Negotiation of Dilemmas","volume":"72","author":[{"family":"Windschitl","given":"Mark"}],"issued":{"date-parts":[["2002",6,1]]}},"suppress-author":true}],"schema":"https://github.com/citation-style-language/schema/raw/master/csl-citation.json"} </w:instrText>
      </w:r>
      <w:r w:rsidRPr="004F6CE8">
        <w:rPr>
          <w:rFonts w:cs="Times New Roman"/>
          <w:color w:val="000000" w:themeColor="text1"/>
          <w:u w:color="222222"/>
          <w:lang w:val="en-GB"/>
        </w:rPr>
        <w:fldChar w:fldCharType="separate"/>
      </w:r>
      <w:r w:rsidRPr="004F6CE8">
        <w:rPr>
          <w:rFonts w:cs="Times New Roman"/>
          <w:color w:val="000000" w:themeColor="text1"/>
          <w:u w:color="222222"/>
          <w:lang w:val="en-GB"/>
        </w:rPr>
        <w:t>(2002)</w:t>
      </w:r>
      <w:r w:rsidRPr="004F6CE8">
        <w:rPr>
          <w:rFonts w:cs="Times New Roman"/>
          <w:color w:val="000000" w:themeColor="text1"/>
          <w:u w:color="222222"/>
          <w:lang w:val="en-GB"/>
        </w:rPr>
        <w:fldChar w:fldCharType="end"/>
      </w:r>
      <w:r w:rsidRPr="004F6CE8">
        <w:rPr>
          <w:rFonts w:cs="Times New Roman"/>
          <w:color w:val="000000" w:themeColor="text1"/>
          <w:u w:color="222222"/>
          <w:lang w:val="en-GB"/>
        </w:rPr>
        <w:t xml:space="preserve"> and Kim and Yeh </w:t>
      </w:r>
      <w:r w:rsidRPr="004F6CE8">
        <w:rPr>
          <w:rFonts w:cs="Times New Roman"/>
          <w:color w:val="000000" w:themeColor="text1"/>
          <w:u w:color="222222"/>
          <w:lang w:val="en-GB"/>
        </w:rPr>
        <w:fldChar w:fldCharType="begin"/>
      </w:r>
      <w:r w:rsidR="00CF786B">
        <w:rPr>
          <w:rFonts w:cs="Times New Roman"/>
          <w:color w:val="000000" w:themeColor="text1"/>
          <w:u w:color="222222"/>
          <w:lang w:val="en-GB"/>
        </w:rPr>
        <w:instrText xml:space="preserve"> ADDIN ZOTERO_ITEM CSL_CITATION {"citationID":"0M4VvJyS","properties":{"formattedCitation":"(2002)","plainCitation":"(2002)","noteIndex":0},"citationItems":[{"id":2979,"uris":["http://zotero.org/users/2689424/items/99KFXHXG"],"uri":["http://zotero.org/users/2689424/items/99KFXHXG"],"itemData":{"id":2979,"type":"book","abstract":"This digest discusses various negative and positive Asian American stereotypes and explores how school practices and individual educators, consciously or unconsciously, may reinforce them. This has important negative social, political, and economic ramifications for Asian Americans. While Asian Americans are often characterized as the \"model minority,\" many have serious psychological and emotional concerns that are not being addressed. High- and low-achieving Asian American students experience anxiety to uphold expectations of the model minority stereotype. Stereotyping has led to neglect in the development of student services and support for many undereducated, low-income Asian American students. The model minority stereotypes attribute educational and economic success to all  Asian Americans, ignoring between- and within-group differences of assimilation, social, political, economic, and educational backgrounds. The model minority stereotype that Asian American students are \"whiz kids\" and immune from behavioral or psychological distresses prevents them from acknowledging academic and emotional problems and seeking help. It is essential to recognize that these students experience school, social, and familial stresses in order to uphold their \"model minority\" image. Asian American students report having more depressive symptoms and social problems than their White peers and experiencing racial and ethnic discrimination by their peers. (Contains 20 references.) (SM)","language":"en","publisher":"ERIC Clearinghouse on Urban Education, Institute for Urban and Minority Education, Box 40, Teachers College, Columbia University, New York, NY 10027","source":"ERIC","title":"Stereotypes of Asian American Students. ERIC Digest","URL":"https://eric.ed.gov/?id=ED462510","author":[{"family":"Kim","given":"Angela"},{"family":"Yeh","given":"Christine J."}],"accessed":{"date-parts":[["2018",12,30]]},"issued":{"date-parts":[["2002",2]]}},"suppress-author":true}],"schema":"https://github.com/citation-style-language/schema/raw/master/csl-citation.json"} </w:instrText>
      </w:r>
      <w:r w:rsidRPr="004F6CE8">
        <w:rPr>
          <w:rFonts w:cs="Times New Roman"/>
          <w:color w:val="000000" w:themeColor="text1"/>
          <w:u w:color="222222"/>
          <w:lang w:val="en-GB"/>
        </w:rPr>
        <w:fldChar w:fldCharType="separate"/>
      </w:r>
      <w:r w:rsidRPr="004F6CE8">
        <w:rPr>
          <w:rFonts w:cs="Times New Roman"/>
          <w:color w:val="000000" w:themeColor="text1"/>
          <w:u w:color="222222"/>
          <w:lang w:val="en-GB"/>
        </w:rPr>
        <w:t>(2002)</w:t>
      </w:r>
      <w:r w:rsidRPr="004F6CE8">
        <w:rPr>
          <w:rFonts w:cs="Times New Roman"/>
          <w:color w:val="000000" w:themeColor="text1"/>
          <w:u w:color="222222"/>
          <w:lang w:val="en-GB"/>
        </w:rPr>
        <w:fldChar w:fldCharType="end"/>
      </w:r>
      <w:r w:rsidRPr="004F6CE8">
        <w:rPr>
          <w:rFonts w:cs="Times New Roman"/>
          <w:color w:val="000000" w:themeColor="text1"/>
          <w:u w:color="222222"/>
          <w:lang w:val="en-GB"/>
        </w:rPr>
        <w:t xml:space="preserve"> </w:t>
      </w:r>
      <w:r w:rsidRPr="004F6CE8">
        <w:rPr>
          <w:rFonts w:cs="Times New Roman"/>
          <w:color w:val="000000" w:themeColor="text1"/>
          <w:lang w:val="en-GB"/>
        </w:rPr>
        <w:t xml:space="preserve">highlight a note of caution about overestimating the uniformity and pervasiveness of national cultures, a significant body of research demonstrates that epistemic climates in diverse cultures do exhibit distinct features </w:t>
      </w:r>
      <w:r w:rsidRPr="004F6CE8">
        <w:rPr>
          <w:rFonts w:cs="Times New Roman"/>
          <w:noProof/>
          <w:color w:val="000000" w:themeColor="text1"/>
          <w:lang w:val="en-GB"/>
        </w:rPr>
        <w:fldChar w:fldCharType="begin"/>
      </w:r>
      <w:r w:rsidR="00CF786B">
        <w:rPr>
          <w:rFonts w:cs="Times New Roman"/>
          <w:noProof/>
          <w:color w:val="000000" w:themeColor="text1"/>
          <w:lang w:val="en-GB"/>
        </w:rPr>
        <w:instrText xml:space="preserve"> ADDIN ZOTERO_ITEM CSL_CITATION {"citationID":"FMDAxpyt","properties":{"formattedCitation":"(Buehl, 2008; K.-W. Chan &amp; Elliott, 2004; Khine, 2008)","plainCitation":"(Buehl, 2008; K.-W. Chan &amp; Elliott, 2004; Khine, 2008)","noteIndex":0},"citationItems":[{"id":2973,"uris":["http://zotero.org/users/2689424/items/55HAWXA3"],"uri":["http://zotero.org/users/2689424/items/55HAWXA3"],"itemData":{"id":2973,"type":"chapter","abstract":"Measurement is a critical issue in the study of individuals’ beliefs about knowledge. Given the prominence of the multidimensional conceptualization of epistemic beliefs, it is important to examine the multidimensional measures of beliefs more closely. An examination of literature reveals that although many studies have been conducted with the Schommer Epistemological Questionnaire or related measures, there are variations with regard to the number of identified factors and the nature of the beliefs those factors are meant to represent. Further, additional knowledge dimensions have been proposed and new measures of multidimensional beliefs have been developed. Although some variations are to be expected due to the measures used, age of the participants sampled, and the forms of analyses employed, the role of students’ cultural background must also be considered. In this chapter, I discuss the psychometric properties of the existing measures as well as how the factors that have been identified vary depending on the characteristics of participants and the analyses conducted. Emergent patterns from the existing studies and implications for refining and developing measures in future research are discussed.","container-title":"Knowing, Knowledge and Beliefs: Epistemological Studies across Diverse Cultures","event-place":"Dordrecht","ISBN":"978-1-4020-6596-5","language":"en","note":"DOI: 10.1007/978-1-4020-6596-5_4","page":"65-112","publisher":"Springer Netherlands","publisher-place":"Dordrecht","source":"Springer Link","title":"Assessing the Multidimensionality of Students’ Epistemic Beliefs Across Diverse Cultures","URL":"https://doi.org/10.1007/978-1-4020-6596-5_4","author":[{"family":"Buehl","given":"Michelle M."}],"editor":[{"family":"Khine","given":"Myint Swe"}],"accessed":{"date-parts":[["2018",12,28]]},"issued":{"date-parts":[["2008"]]}},"label":"page"},{"id":582,"uris":["http://zotero.org/users/2689424/items/CP58TMEU"],"uri":["http://zotero.org/users/2689424/items/CP58TMEU"],"itemData":{"id":582,"type":"article-journal","abstract":"Four epistemological belief and two teaching and learning conception dimensions were identified from a survey study of a sample of Hong Kong teacher education students. The epistemological belief dimensions were labeled Innate/Fixed Ability, Learning Effort/Process, Authority/Expert Knowledge and Certainty Knowledge. The results on epistemological beliefs were somewhat different from Schommer's findings with North American college students and reflected the influence of cultural contexts. The two teaching and learning conceptions were labelled Traditional and Constructivist Conceptions. Pearson correlation analysis showed significant relations between Innate/Fixed Ability, Authority/Expert Knowledge and Certainty Knowledge with Traditional Conception and Learning Effort/Process with Constructivist Conception. Confirmatory factor analysis also showed the possible causal effect of epistemological beliefs on conceptions about teaching and learning. All these analyses tended to support the suggested views in literature that teachers’ conceptions about teaching and learning are beliefs driven. Implications were drawn for future research in teacher education with respect to the relation of epistemological beliefs and teaching/learning conceptions in different cultures.","container-title":"Teaching and Teacher Education","DOI":"10.1016/j.tate.2004.09.002","ISSN":"0742-051X","issue":"8","journalAbbreviation":"Teaching and Teacher Education","page":"817-831","source":"ScienceDirect","title":"Relational analysis of personal epistemology and conceptions about teaching and learning","volume":"20","author":[{"family":"Chan","given":"Kwok-Wai"},{"family":"Elliott","given":"Robert G."}],"issued":{"date-parts":[["2004",11]]}},"label":"page"},{"id":565,"uris":["http://zotero.org/users/2689424/items/4GBCBDMF"],"uri":["http://zotero.org/users/2689424/items/4GBCBDMF"],"itemData":{"id":565,"type":"book","abstract":"Beliefs about nature of knowledge and learning, or epistemological beliefs have been an interest of educational researchers and psychologists for the past several years. New perspectives on theoretical, conceptual and methodological approaches and empirical studies on epistemological beliefs are emerging in the literature as a well-defined field of study. Studies show that personal epistemology has influence on comprehension, study strategies, learning process and academic performance. Research in this area has undergone considerable growth in the past decades and has now reached a stage of notable diversity and internationalization. Bringing together prominent educators and researchers, this book focuses on conceptual and methodical issues and state-of-the-art theoretical understanding on epistemological beliefs from educational and psychological perspectives. It is a critical and specialized source that describes recent advances in conceptualization and epistemological studies across diverse cultures.","ISBN":"978-1-4020-6596-5","language":"en","number-of-pages":"473","publisher":"Springer Science &amp; Business Media","source":"Google Books","title":"Knowing, Knowledge and Beliefs: Epistemological Studies across Diverse Cultures","title-short":"Knowing, Knowledge and Beliefs","author":[{"family":"Khine","given":"Myint Swe"}],"issued":{"date-parts":[["2008"]]}},"label":"page"}],"schema":"https://github.com/citation-style-language/schema/raw/master/csl-citation.json"} </w:instrText>
      </w:r>
      <w:r w:rsidRPr="004F6CE8">
        <w:rPr>
          <w:rFonts w:cs="Times New Roman"/>
          <w:noProof/>
          <w:color w:val="000000" w:themeColor="text1"/>
          <w:lang w:val="en-GB"/>
        </w:rPr>
        <w:fldChar w:fldCharType="separate"/>
      </w:r>
      <w:r w:rsidR="006E156B">
        <w:rPr>
          <w:rFonts w:cs="Times New Roman"/>
          <w:noProof/>
          <w:color w:val="000000" w:themeColor="text1"/>
          <w:lang w:val="en-GB"/>
        </w:rPr>
        <w:t>(Buehl, 2008; K.-W. Chan &amp; Elliott, 2004; Khine, 2008)</w:t>
      </w:r>
      <w:r w:rsidRPr="004F6CE8">
        <w:rPr>
          <w:rFonts w:cs="Times New Roman"/>
          <w:noProof/>
          <w:color w:val="000000" w:themeColor="text1"/>
          <w:lang w:val="en-GB"/>
        </w:rPr>
        <w:fldChar w:fldCharType="end"/>
      </w:r>
      <w:r w:rsidRPr="004F6CE8">
        <w:rPr>
          <w:rFonts w:cs="Times New Roman"/>
          <w:noProof/>
          <w:color w:val="000000" w:themeColor="text1"/>
          <w:lang w:val="en-GB"/>
        </w:rPr>
        <w:t xml:space="preserve">. </w:t>
      </w:r>
      <w:r w:rsidRPr="004F6CE8">
        <w:rPr>
          <w:rFonts w:cs="Times New Roman"/>
          <w:color w:val="000000" w:themeColor="text1"/>
          <w:lang w:val="en-GB"/>
        </w:rPr>
        <w:t xml:space="preserve">Furthermore, different cultural contexts are recognised for the important role they play in shaping and influencing the epistemic development of those living within a particular society via cultural artefacts, language and other processes of enculturation </w:t>
      </w:r>
      <w:r w:rsidRPr="004F6CE8">
        <w:rPr>
          <w:rFonts w:cs="Times New Roman"/>
          <w:color w:val="000000" w:themeColor="text1"/>
          <w:lang w:val="en-GB"/>
        </w:rPr>
        <w:fldChar w:fldCharType="begin"/>
      </w:r>
      <w:r w:rsidR="00CF786B">
        <w:rPr>
          <w:rFonts w:cs="Times New Roman"/>
          <w:color w:val="000000" w:themeColor="text1"/>
          <w:lang w:val="en-GB"/>
        </w:rPr>
        <w:instrText xml:space="preserve"> ADDIN ZOTERO_ITEM CSL_CITATION {"citationID":"OdW2lcvm","properties":{"formattedCitation":"(Khine, 2008)","plainCitation":"(Khine, 2008)","noteIndex":0},"citationItems":[{"id":565,"uris":["http://zotero.org/users/2689424/items/4GBCBDMF"],"uri":["http://zotero.org/users/2689424/items/4GBCBDMF"],"itemData":{"id":565,"type":"book","abstract":"Beliefs about nature of knowledge and learning, or epistemological beliefs have been an interest of educational researchers and psychologists for the past several years. New perspectives on theoretical, conceptual and methodological approaches and empirical studies on epistemological beliefs are emerging in the literature as a well-defined field of study. Studies show that personal epistemology has influence on comprehension, study strategies, learning process and academic performance. Research in this area has undergone considerable growth in the past decades and has now reached a stage of notable diversity and internationalization. Bringing together prominent educators and researchers, this book focuses on conceptual and methodical issues and state-of-the-art theoretical understanding on epistemological beliefs from educational and psychological perspectives. It is a critical and specialized source that describes recent advances in conceptualization and epistemological studies across diverse cultures.","ISBN":"978-1-4020-6596-5","language":"en","number-of-pages":"473","publisher":"Springer Science &amp; Business Media","source":"Google Books","title":"Knowing, Knowledge and Beliefs: Epistemological Studies across Diverse Cultures","title-short":"Knowing, Knowledge and Beliefs","author":[{"family":"Khine","given":"Myint Swe"}],"issued":{"date-parts":[["2008"]]}},"label":"page"}],"schema":"https://github.com/citation-style-language/schema/raw/master/csl-citation.json"} </w:instrText>
      </w:r>
      <w:r w:rsidRPr="004F6CE8">
        <w:rPr>
          <w:rFonts w:cs="Times New Roman"/>
          <w:color w:val="000000" w:themeColor="text1"/>
          <w:lang w:val="en-GB"/>
        </w:rPr>
        <w:fldChar w:fldCharType="separate"/>
      </w:r>
      <w:r w:rsidRPr="004F6CE8">
        <w:rPr>
          <w:rFonts w:cs="Times New Roman"/>
          <w:noProof/>
          <w:color w:val="000000" w:themeColor="text1"/>
          <w:lang w:val="en-GB"/>
        </w:rPr>
        <w:t>(Khine, 2008)</w:t>
      </w:r>
      <w:r w:rsidRPr="004F6CE8">
        <w:rPr>
          <w:rFonts w:cs="Times New Roman"/>
          <w:color w:val="000000" w:themeColor="text1"/>
          <w:lang w:val="en-GB"/>
        </w:rPr>
        <w:fldChar w:fldCharType="end"/>
      </w:r>
      <w:r w:rsidRPr="004F6CE8">
        <w:rPr>
          <w:rFonts w:cs="Times New Roman"/>
          <w:color w:val="000000" w:themeColor="text1"/>
          <w:lang w:val="en-GB"/>
        </w:rPr>
        <w:t xml:space="preserve">. </w:t>
      </w:r>
    </w:p>
    <w:p w14:paraId="73650193" w14:textId="77777777" w:rsidR="00DE5DC8" w:rsidRDefault="00DE5DC8" w:rsidP="00DE5DC8">
      <w:pPr>
        <w:pStyle w:val="BodyA"/>
        <w:spacing w:line="360" w:lineRule="auto"/>
        <w:jc w:val="both"/>
        <w:rPr>
          <w:rFonts w:cs="Times New Roman"/>
          <w:color w:val="000000" w:themeColor="text1"/>
          <w:lang w:val="en-GB"/>
        </w:rPr>
      </w:pPr>
    </w:p>
    <w:p w14:paraId="58A06F7F" w14:textId="2DCCC624" w:rsidR="00B13E8E" w:rsidRDefault="00325D1F" w:rsidP="00DE5DC8">
      <w:pPr>
        <w:pStyle w:val="BodyA"/>
        <w:spacing w:line="360" w:lineRule="auto"/>
        <w:jc w:val="both"/>
        <w:rPr>
          <w:rFonts w:cs="Times New Roman"/>
          <w:color w:val="000000" w:themeColor="text1"/>
          <w:lang w:val="en-GB"/>
        </w:rPr>
      </w:pPr>
      <w:r w:rsidRPr="004F6CE8">
        <w:rPr>
          <w:rFonts w:cs="Times New Roman"/>
          <w:color w:val="000000" w:themeColor="text1"/>
          <w:lang w:val="en-GB"/>
        </w:rPr>
        <w:t>For example, i</w:t>
      </w:r>
      <w:r w:rsidR="00B13E8E" w:rsidRPr="004F6CE8">
        <w:rPr>
          <w:rFonts w:cs="Times New Roman"/>
          <w:color w:val="000000" w:themeColor="text1"/>
          <w:lang w:val="en-GB"/>
        </w:rPr>
        <w:t>n</w:t>
      </w:r>
      <w:r w:rsidR="00C10B2F" w:rsidRPr="004F6CE8">
        <w:rPr>
          <w:rFonts w:cs="Times New Roman"/>
          <w:color w:val="000000" w:themeColor="text1"/>
          <w:lang w:val="en-GB"/>
        </w:rPr>
        <w:t xml:space="preserve"> </w:t>
      </w:r>
      <w:r w:rsidR="004D6FBD">
        <w:rPr>
          <w:rFonts w:cs="Times New Roman"/>
          <w:color w:val="000000" w:themeColor="text1"/>
          <w:lang w:val="en-GB"/>
        </w:rPr>
        <w:t xml:space="preserve">many </w:t>
      </w:r>
      <w:r w:rsidR="00013980">
        <w:rPr>
          <w:rFonts w:cs="Times New Roman"/>
          <w:color w:val="000000" w:themeColor="text1"/>
          <w:lang w:val="en-GB"/>
        </w:rPr>
        <w:t xml:space="preserve">Western </w:t>
      </w:r>
      <w:r w:rsidR="00B13E8E" w:rsidRPr="004F6CE8">
        <w:rPr>
          <w:rFonts w:cs="Times New Roman"/>
          <w:color w:val="000000" w:themeColor="text1"/>
          <w:lang w:val="en-GB"/>
        </w:rPr>
        <w:t>countries such as the UK, c</w:t>
      </w:r>
      <w:r w:rsidR="00B13E8E" w:rsidRPr="004F6CE8">
        <w:rPr>
          <w:rFonts w:cs="Times New Roman"/>
          <w:color w:val="000000" w:themeColor="text1"/>
          <w:u w:color="1A1A1A"/>
          <w:lang w:val="en-GB"/>
        </w:rPr>
        <w:t>onstructivist teaching</w:t>
      </w:r>
      <w:r w:rsidRPr="004F6CE8">
        <w:rPr>
          <w:rFonts w:cs="Times New Roman"/>
          <w:color w:val="000000" w:themeColor="text1"/>
          <w:u w:color="1A1A1A"/>
          <w:lang w:val="en-GB"/>
        </w:rPr>
        <w:t>,</w:t>
      </w:r>
      <w:r w:rsidR="00B13E8E" w:rsidRPr="004F6CE8">
        <w:rPr>
          <w:rFonts w:cs="Times New Roman"/>
          <w:color w:val="000000" w:themeColor="text1"/>
          <w:u w:color="1A1A1A"/>
          <w:lang w:val="en-GB"/>
        </w:rPr>
        <w:t xml:space="preserve"> ha</w:t>
      </w:r>
      <w:r w:rsidRPr="004F6CE8">
        <w:rPr>
          <w:rFonts w:cs="Times New Roman"/>
          <w:color w:val="000000" w:themeColor="text1"/>
          <w:u w:color="1A1A1A"/>
          <w:lang w:val="en-GB"/>
        </w:rPr>
        <w:t>ving</w:t>
      </w:r>
      <w:r w:rsidR="00B13E8E" w:rsidRPr="004F6CE8">
        <w:rPr>
          <w:rFonts w:cs="Times New Roman"/>
          <w:color w:val="000000" w:themeColor="text1"/>
          <w:u w:color="1A1A1A"/>
          <w:lang w:val="en-GB"/>
        </w:rPr>
        <w:t xml:space="preserve"> been advocated in educational reforms for </w:t>
      </w:r>
      <w:r w:rsidR="00013980">
        <w:rPr>
          <w:rFonts w:cs="Times New Roman"/>
          <w:color w:val="000000" w:themeColor="text1"/>
          <w:u w:color="1A1A1A"/>
          <w:lang w:val="en-GB"/>
        </w:rPr>
        <w:t>several</w:t>
      </w:r>
      <w:r w:rsidR="00B13E8E" w:rsidRPr="004F6CE8">
        <w:rPr>
          <w:rFonts w:cs="Times New Roman"/>
          <w:color w:val="000000" w:themeColor="text1"/>
          <w:u w:color="1A1A1A"/>
          <w:lang w:val="en-GB"/>
        </w:rPr>
        <w:t xml:space="preserve"> decades</w:t>
      </w:r>
      <w:r w:rsidRPr="004F6CE8">
        <w:rPr>
          <w:rFonts w:cs="Times New Roman"/>
          <w:color w:val="000000" w:themeColor="text1"/>
          <w:u w:color="1A1A1A"/>
          <w:lang w:val="en-GB"/>
        </w:rPr>
        <w:t>,</w:t>
      </w:r>
      <w:r w:rsidR="00B13E8E" w:rsidRPr="004F6CE8">
        <w:rPr>
          <w:rFonts w:cs="Times New Roman"/>
          <w:color w:val="000000" w:themeColor="text1"/>
          <w:u w:color="1A1A1A"/>
          <w:lang w:val="en-GB"/>
        </w:rPr>
        <w:t xml:space="preserve"> </w:t>
      </w:r>
      <w:r w:rsidR="00B13E8E" w:rsidRPr="004F6CE8">
        <w:rPr>
          <w:rFonts w:cs="Times New Roman"/>
          <w:color w:val="1A1A1A"/>
          <w:u w:color="1A1A1A"/>
          <w:lang w:val="en-GB"/>
        </w:rPr>
        <w:t xml:space="preserve">has become a major influence on education by informing pedagogy and curriculum development </w:t>
      </w:r>
      <w:r w:rsidRPr="004F6CE8">
        <w:rPr>
          <w:rFonts w:cs="Times New Roman"/>
          <w:color w:val="1A1A1A"/>
          <w:u w:color="1A1A1A"/>
          <w:lang w:val="en-GB"/>
        </w:rPr>
        <w:t>and has become</w:t>
      </w:r>
      <w:r w:rsidR="00B13E8E" w:rsidRPr="004F6CE8">
        <w:rPr>
          <w:rFonts w:cs="Times New Roman"/>
          <w:color w:val="1A1A1A"/>
          <w:u w:color="1A1A1A"/>
          <w:lang w:val="en-GB"/>
        </w:rPr>
        <w:t xml:space="preserve"> the dominant idea in research </w:t>
      </w:r>
      <w:r w:rsidR="00B13E8E" w:rsidRPr="004F6CE8">
        <w:rPr>
          <w:rFonts w:cs="Times New Roman"/>
          <w:color w:val="1A1A1A"/>
          <w:u w:color="1A1A1A"/>
          <w:lang w:val="en-GB"/>
        </w:rPr>
        <w:fldChar w:fldCharType="begin"/>
      </w:r>
      <w:r w:rsidR="00CF786B">
        <w:rPr>
          <w:rFonts w:cs="Times New Roman"/>
          <w:color w:val="1A1A1A"/>
          <w:u w:color="1A1A1A"/>
          <w:lang w:val="en-GB"/>
        </w:rPr>
        <w:instrText xml:space="preserve"> ADDIN ZOTERO_ITEM CSL_CITATION {"citationID":"9rHp5Toa","properties":{"formattedCitation":"(Taber, 2011)","plainCitation":"(Taber, 2011)","noteIndex":0},"citationItems":[{"id":1176,"uris":["http://zotero.org/users/2689424/items/VQ5ISWEQ"],"uri":["http://zotero.org/users/2689424/items/VQ5ISWEQ"],"itemData":{"id":1176,"type":"chapter","container-title":"Educational Theory","event-place":"New York:","page":"39-61","publisher":"Nova","publisher-place":"New York:","title":"Constructivism as educational theory: Contingency in learning, and optimally guided instruction","URL":"https://camtools.cam.ac.uk/access/content/group/cbe67867-b999-4f62-8eb7-58696f3cedf7/Educational%20Theory/Constructivism%20as%20Educational%20Theory.pdf","author":[{"family":"Taber","given":"Keith"}],"editor":[{"family":"Hassaskhah","given":"J."}],"accessed":{"date-parts":[["2016",6,20]]},"issued":{"date-parts":[["2011"]]}}}],"schema":"https://github.com/citation-style-language/schema/raw/master/csl-citation.json"} </w:instrText>
      </w:r>
      <w:r w:rsidR="00B13E8E" w:rsidRPr="004F6CE8">
        <w:rPr>
          <w:rFonts w:cs="Times New Roman"/>
          <w:color w:val="1A1A1A"/>
          <w:u w:color="1A1A1A"/>
          <w:lang w:val="en-GB"/>
        </w:rPr>
        <w:fldChar w:fldCharType="separate"/>
      </w:r>
      <w:r w:rsidR="00B13E8E" w:rsidRPr="004F6CE8">
        <w:rPr>
          <w:rFonts w:cs="Times New Roman"/>
          <w:lang w:val="en-GB"/>
        </w:rPr>
        <w:t>(Taber, 2011)</w:t>
      </w:r>
      <w:r w:rsidR="00B13E8E" w:rsidRPr="004F6CE8">
        <w:rPr>
          <w:rFonts w:cs="Times New Roman"/>
          <w:color w:val="1A1A1A"/>
          <w:u w:color="1A1A1A"/>
          <w:lang w:val="en-GB"/>
        </w:rPr>
        <w:fldChar w:fldCharType="end"/>
      </w:r>
      <w:r w:rsidR="00B13E8E" w:rsidRPr="004F6CE8">
        <w:rPr>
          <w:rFonts w:cs="Times New Roman"/>
          <w:color w:val="000000" w:themeColor="text1"/>
          <w:u w:color="1A1A1A"/>
          <w:lang w:val="en-GB"/>
        </w:rPr>
        <w:t xml:space="preserve">. In a constructivist epistemic climate, the teacher’s role is typically seen to be that of a guide or a facilitator </w:t>
      </w:r>
      <w:r w:rsidR="00013980">
        <w:rPr>
          <w:rFonts w:cs="Times New Roman"/>
          <w:color w:val="000000" w:themeColor="text1"/>
          <w:u w:color="1A1A1A"/>
          <w:lang w:val="en-GB"/>
        </w:rPr>
        <w:t>who</w:t>
      </w:r>
      <w:r w:rsidR="00B13E8E" w:rsidRPr="004F6CE8">
        <w:rPr>
          <w:rFonts w:cs="Times New Roman"/>
          <w:color w:val="000000" w:themeColor="text1"/>
          <w:u w:color="1A1A1A"/>
          <w:lang w:val="en-GB"/>
        </w:rPr>
        <w:t xml:space="preserve"> create</w:t>
      </w:r>
      <w:r w:rsidR="00013980">
        <w:rPr>
          <w:rFonts w:cs="Times New Roman"/>
          <w:color w:val="000000" w:themeColor="text1"/>
          <w:u w:color="1A1A1A"/>
          <w:lang w:val="en-GB"/>
        </w:rPr>
        <w:t>s</w:t>
      </w:r>
      <w:r w:rsidR="00B13E8E" w:rsidRPr="004F6CE8">
        <w:rPr>
          <w:rFonts w:cs="Times New Roman"/>
          <w:color w:val="000000" w:themeColor="text1"/>
          <w:u w:color="1A1A1A"/>
          <w:lang w:val="en-GB"/>
        </w:rPr>
        <w:t xml:space="preserve"> space for </w:t>
      </w:r>
      <w:r w:rsidR="00013980">
        <w:rPr>
          <w:rFonts w:cs="Times New Roman"/>
          <w:color w:val="000000" w:themeColor="text1"/>
          <w:u w:color="1A1A1A"/>
          <w:lang w:val="en-GB"/>
        </w:rPr>
        <w:t>students</w:t>
      </w:r>
      <w:r w:rsidR="00B13E8E" w:rsidRPr="004F6CE8">
        <w:rPr>
          <w:rFonts w:cs="Times New Roman"/>
          <w:color w:val="000000" w:themeColor="text1"/>
          <w:u w:color="1A1A1A"/>
          <w:lang w:val="en-GB"/>
        </w:rPr>
        <w:t xml:space="preserve"> to explore and evaluate ideas based on their own experience and knowledge as opposed to memorising and reproducing in conformity to an “objective reality” </w:t>
      </w:r>
      <w:r w:rsidR="00B13E8E" w:rsidRPr="004F6CE8">
        <w:rPr>
          <w:rFonts w:cs="Times New Roman"/>
          <w:color w:val="000000" w:themeColor="text1"/>
          <w:u w:color="1A1A1A"/>
          <w:lang w:val="en-GB"/>
        </w:rPr>
        <w:fldChar w:fldCharType="begin"/>
      </w:r>
      <w:r w:rsidR="00B13E8E" w:rsidRPr="004F6CE8">
        <w:rPr>
          <w:rFonts w:cs="Times New Roman"/>
          <w:color w:val="000000" w:themeColor="text1"/>
          <w:u w:color="1A1A1A"/>
          <w:lang w:val="en-GB"/>
        </w:rPr>
        <w:instrText xml:space="preserve"> ADDIN ZOTERO_ITEM CSL_CITATION {"citationID":"R1A3ktUE","properties":{"formattedCitation":"(\\uc0\\u220{}ltan\\uc0\\u305{}r, 2012, p. 199)","plainCitation":"(Ültanır, 2012, p. 199)","noteIndex":0},"citationItems":[{"id":2991,"uris":["http://zotero.org/users/2689424/items/GQ6HL864"],"uri":["http://zotero.org/users/2689424/items/GQ6HL864"],"itemData":{"id":2991,"type":"article-journal","title":"An Epistemological Glance at the Constructivist Approach: Constructivist Learning in Dewey, Piaget, and Montessori","container-title":"International Journal of Instruction","page":"18","source":"Zotero","abstract":"What people gain through sensation and cognition make up the individuals’ experiences and knowledge. Individuals benefit from previous experiences when resolving problems. Knowledge is constructed from the meanings one attributes to nature and the environment. In theories, it means that constructers depend on observation and when directly translated, the theory has the meaning of observation. In other words, we construct our own reality with those belonging to our social circle. For us, there is the world and we can’t disregard that; however, the relationship between us and the outside world is a joining as materialistic and structural as in a social environment. In this article, while the foundation of constructivism is being thoroughly analysed, Vico’s ideas in the 18th century and the neurobiological studies of scientific knowledge have been utilized. In light of constructivist learning, Dewey’s opinion on “Experience and Education”, Piaget’s cognitive schema theory in “cognitive development”, and Montessori’s ideas on “Decentring the Teacher” have been examined. Finally, the ideas of the three names on constructivist learning have been interpreted.","language":"en","author":[{"family":"Ültanır","given":"Emel"}],"issued":{"date-parts":[["2012"]]}},"locator":"199","label":"page"}],"schema":"https://github.com/citation-style-language/schema/raw/master/csl-citation.json"} </w:instrText>
      </w:r>
      <w:r w:rsidR="00B13E8E" w:rsidRPr="004F6CE8">
        <w:rPr>
          <w:rFonts w:cs="Times New Roman"/>
          <w:color w:val="000000" w:themeColor="text1"/>
          <w:u w:color="1A1A1A"/>
          <w:lang w:val="en-GB"/>
        </w:rPr>
        <w:fldChar w:fldCharType="separate"/>
      </w:r>
      <w:r w:rsidR="00B13E8E" w:rsidRPr="004F6CE8">
        <w:rPr>
          <w:rFonts w:cs="Times New Roman"/>
          <w:lang w:val="en-GB"/>
        </w:rPr>
        <w:t>(Ültanır, 2012, p. 199)</w:t>
      </w:r>
      <w:r w:rsidR="00B13E8E" w:rsidRPr="004F6CE8">
        <w:rPr>
          <w:rFonts w:cs="Times New Roman"/>
          <w:color w:val="000000" w:themeColor="text1"/>
          <w:u w:color="1A1A1A"/>
          <w:lang w:val="en-GB"/>
        </w:rPr>
        <w:fldChar w:fldCharType="end"/>
      </w:r>
      <w:r w:rsidR="00B13E8E" w:rsidRPr="004F6CE8">
        <w:rPr>
          <w:rFonts w:cs="Times New Roman"/>
          <w:color w:val="000000" w:themeColor="text1"/>
          <w:u w:color="1A1A1A"/>
          <w:lang w:val="en-GB"/>
        </w:rPr>
        <w:t xml:space="preserve">. The invented ideas or mistakes of students, made during the process of knowledge construction, are seen as opportunities for learning and creativity </w:t>
      </w:r>
      <w:r w:rsidR="00B13E8E" w:rsidRPr="004F6CE8">
        <w:rPr>
          <w:rFonts w:cs="Times New Roman"/>
          <w:color w:val="000000" w:themeColor="text1"/>
          <w:u w:color="1A1A1A"/>
          <w:lang w:val="en-GB"/>
        </w:rPr>
        <w:fldChar w:fldCharType="begin"/>
      </w:r>
      <w:r w:rsidR="00CF786B">
        <w:rPr>
          <w:rFonts w:cs="Times New Roman"/>
          <w:color w:val="000000" w:themeColor="text1"/>
          <w:u w:color="1A1A1A"/>
          <w:lang w:val="en-GB"/>
        </w:rPr>
        <w:instrText xml:space="preserve"> ADDIN ZOTERO_ITEM CSL_CITATION {"citationID":"a2at7smgsog","properties":{"formattedCitation":"(Pag\\uc0\\u225{}n, 2006)","plainCitation":"(Pagán, 2006)","noteIndex":0},"citationItems":[{"id":1123,"uris":["http://zotero.org/users/2689424/items/ZIW6TJ9Z"],"uri":["http://zotero.org/users/2689424/items/ZIW6TJ9Z"],"itemData":{"id":1123,"type":"article-journal","container-title":"Europe’s Journal of Psychology","DOI":"10.5964/ejop.v2i1.318","ISSN":"1841-0413","issue":"1","journalAbbreviation":"EJOP","title":"Positive Contributions of Constructivism to Educational Design","URL":"http://ejop.psychopen.eu/article/view/318","volume":"2","author":[{"family":"Pagán","given":"Brian"}],"issued":{"date-parts":[["2006",2,28]]}}}],"schema":"https://github.com/citation-style-language/schema/raw/master/csl-citation.json"} </w:instrText>
      </w:r>
      <w:r w:rsidR="00B13E8E" w:rsidRPr="004F6CE8">
        <w:rPr>
          <w:rFonts w:cs="Times New Roman"/>
          <w:color w:val="000000" w:themeColor="text1"/>
          <w:u w:color="1A1A1A"/>
          <w:lang w:val="en-GB"/>
        </w:rPr>
        <w:fldChar w:fldCharType="separate"/>
      </w:r>
      <w:r w:rsidR="00B13E8E" w:rsidRPr="004F6CE8">
        <w:rPr>
          <w:rFonts w:cs="Times New Roman"/>
          <w:color w:val="000000" w:themeColor="text1"/>
          <w:lang w:val="en-GB"/>
        </w:rPr>
        <w:t>(Pagán, 2006)</w:t>
      </w:r>
      <w:r w:rsidR="00B13E8E" w:rsidRPr="004F6CE8">
        <w:rPr>
          <w:rFonts w:cs="Times New Roman"/>
          <w:color w:val="000000" w:themeColor="text1"/>
          <w:u w:color="1A1A1A"/>
          <w:lang w:val="en-GB"/>
        </w:rPr>
        <w:fldChar w:fldCharType="end"/>
      </w:r>
      <w:r w:rsidR="00B13E8E" w:rsidRPr="004F6CE8">
        <w:rPr>
          <w:rFonts w:cs="Times New Roman"/>
          <w:color w:val="000000" w:themeColor="text1"/>
          <w:lang w:val="en-GB"/>
        </w:rPr>
        <w:t xml:space="preserve">. </w:t>
      </w:r>
    </w:p>
    <w:p w14:paraId="38A3B103" w14:textId="77777777" w:rsidR="00DE5DC8" w:rsidRPr="004F6CE8" w:rsidRDefault="00DE5DC8" w:rsidP="00DE5DC8">
      <w:pPr>
        <w:pStyle w:val="BodyA"/>
        <w:spacing w:line="360" w:lineRule="auto"/>
        <w:jc w:val="both"/>
        <w:rPr>
          <w:rFonts w:cs="Times New Roman"/>
          <w:color w:val="000000" w:themeColor="text1"/>
          <w:lang w:val="en-GB"/>
        </w:rPr>
      </w:pPr>
    </w:p>
    <w:p w14:paraId="3E36F3DC" w14:textId="68BD538C" w:rsidR="00C51A07" w:rsidRDefault="00B13E8E" w:rsidP="00DE5DC8">
      <w:pPr>
        <w:pStyle w:val="BodyA"/>
        <w:spacing w:line="360" w:lineRule="auto"/>
        <w:jc w:val="both"/>
        <w:rPr>
          <w:rFonts w:cs="Times New Roman"/>
          <w:color w:val="000000" w:themeColor="text1"/>
          <w:u w:color="1A1A1A"/>
          <w:lang w:val="en-GB"/>
        </w:rPr>
      </w:pPr>
      <w:r w:rsidRPr="004F6CE8">
        <w:rPr>
          <w:rFonts w:cs="Times New Roman"/>
          <w:color w:val="000000" w:themeColor="text1"/>
          <w:lang w:val="en-GB"/>
        </w:rPr>
        <w:t xml:space="preserve">In contrast, it has been argued </w:t>
      </w:r>
      <w:r w:rsidR="00DE5DC8">
        <w:rPr>
          <w:rFonts w:cs="Times New Roman"/>
          <w:color w:val="000000" w:themeColor="text1"/>
          <w:lang w:val="en-GB"/>
        </w:rPr>
        <w:t xml:space="preserve">that </w:t>
      </w:r>
      <w:r w:rsidRPr="004F6CE8">
        <w:rPr>
          <w:rFonts w:cs="Times New Roman"/>
          <w:color w:val="000000" w:themeColor="text1"/>
          <w:lang w:val="en-GB"/>
        </w:rPr>
        <w:t>the prevailing epist</w:t>
      </w:r>
      <w:r w:rsidR="00C10B2F" w:rsidRPr="004F6CE8">
        <w:rPr>
          <w:rFonts w:cs="Times New Roman"/>
          <w:color w:val="000000" w:themeColor="text1"/>
          <w:lang w:val="en-GB"/>
        </w:rPr>
        <w:t xml:space="preserve">emic climate in China, </w:t>
      </w:r>
      <w:r w:rsidRPr="004F6CE8">
        <w:rPr>
          <w:rFonts w:cs="Times New Roman"/>
          <w:color w:val="000000" w:themeColor="text1"/>
          <w:lang w:val="en-GB"/>
        </w:rPr>
        <w:t>often associated with the legacy of Confucianism, differs significantly and instead emphasises</w:t>
      </w:r>
      <w:r w:rsidR="0016286C" w:rsidRPr="004F6CE8">
        <w:rPr>
          <w:rFonts w:cs="Times New Roman"/>
          <w:color w:val="000000" w:themeColor="text1"/>
          <w:lang w:val="en-GB"/>
        </w:rPr>
        <w:t xml:space="preserve"> so-called</w:t>
      </w:r>
      <w:r w:rsidRPr="004F6CE8">
        <w:rPr>
          <w:rFonts w:cs="Times New Roman"/>
          <w:color w:val="000000" w:themeColor="text1"/>
          <w:lang w:val="en-GB"/>
        </w:rPr>
        <w:t xml:space="preserve"> ‘traditional’ values of discipline, self-cultivation, a reverence of antiquity and uncritical obedience to superiors </w:t>
      </w:r>
      <w:r w:rsidRPr="004F6CE8">
        <w:rPr>
          <w:color w:val="000000" w:themeColor="text1"/>
          <w:lang w:val="en-GB"/>
        </w:rPr>
        <w:fldChar w:fldCharType="begin"/>
      </w:r>
      <w:r w:rsidR="00CF786B">
        <w:rPr>
          <w:rFonts w:cs="Times New Roman"/>
          <w:color w:val="000000" w:themeColor="text1"/>
          <w:lang w:val="en-GB"/>
        </w:rPr>
        <w:instrText xml:space="preserve"> ADDIN ZOTERO_ITEM CSL_CITATION {"citationID":"aJJVIApA","properties":{"formattedCitation":"(K. Chan &amp; Elliott, 2004)","plainCitation":"(K. Chan &amp; Elliott, 2004)","dontUpdate":true,"noteIndex":0},"citationItems":[{"id":715,"uris":["http://zotero.org/users/2689424/items/GV3ND68F"],"uri":["http://zotero.org/users/2689424/items/GV3ND68F"],"itemData":{"id":715,"type":"article-journal","container-title":"Educational Psychology","DOI":"10.1080/0144341032000160100","ISSN":"0144-3410, 1469-5820","issue":"2","language":"en","page":"123-142","source":"CrossRef","title":"Epistemological beliefs across cultures: critique and analysis of beliefs structure studies","title-short":"Epistemological beliefs across cultures","volume":"24","author":[{"family":"Chan","given":"Kwok-wai"},{"family":"Elliott","given":"Robert G."}],"issued":{"date-parts":[["2004",4]]}}}],"schema":"https://github.com/citation-style-language/schema/raw/master/csl-citation.json"} </w:instrText>
      </w:r>
      <w:r w:rsidRPr="004F6CE8">
        <w:rPr>
          <w:color w:val="000000" w:themeColor="text1"/>
          <w:lang w:val="en-GB"/>
        </w:rPr>
        <w:fldChar w:fldCharType="separate"/>
      </w:r>
      <w:r w:rsidR="006E156B">
        <w:rPr>
          <w:rFonts w:cs="Times New Roman"/>
          <w:noProof/>
          <w:color w:val="000000" w:themeColor="text1"/>
          <w:lang w:val="en-GB"/>
        </w:rPr>
        <w:t>(Chan &amp; Elliott, 2004)</w:t>
      </w:r>
      <w:r w:rsidRPr="004F6CE8">
        <w:rPr>
          <w:color w:val="000000" w:themeColor="text1"/>
          <w:lang w:val="en-GB"/>
        </w:rPr>
        <w:fldChar w:fldCharType="end"/>
      </w:r>
      <w:r w:rsidRPr="004F6CE8">
        <w:rPr>
          <w:rFonts w:cs="Times New Roman"/>
          <w:color w:val="000000" w:themeColor="text1"/>
          <w:lang w:val="en-GB"/>
        </w:rPr>
        <w:t>. Furthermore, it is asserted that these cultural roots have led knowledge and learning to be presented as innate, static, absolute and transmitted from experts. In this climate</w:t>
      </w:r>
      <w:r w:rsidR="00730EB0" w:rsidRPr="004F6CE8">
        <w:rPr>
          <w:rFonts w:cs="Times New Roman"/>
          <w:color w:val="000000" w:themeColor="text1"/>
          <w:lang w:val="en-GB"/>
        </w:rPr>
        <w:t>,</w:t>
      </w:r>
      <w:r w:rsidRPr="004F6CE8">
        <w:rPr>
          <w:rFonts w:cs="Times New Roman"/>
          <w:color w:val="000000" w:themeColor="text1"/>
          <w:lang w:val="en-GB"/>
        </w:rPr>
        <w:t xml:space="preserve"> the</w:t>
      </w:r>
      <w:r w:rsidRPr="004F6CE8">
        <w:rPr>
          <w:rFonts w:cs="Times New Roman"/>
          <w:color w:val="000000" w:themeColor="text1"/>
          <w:u w:color="1A1A1A"/>
          <w:lang w:val="en-GB"/>
        </w:rPr>
        <w:t xml:space="preserve"> role of the learner is often regarded as a predominately passive one </w:t>
      </w:r>
      <w:r w:rsidRPr="004F6CE8">
        <w:rPr>
          <w:color w:val="000000" w:themeColor="text1"/>
          <w:u w:color="1A1A1A"/>
          <w:lang w:val="en-GB"/>
        </w:rPr>
        <w:fldChar w:fldCharType="begin"/>
      </w:r>
      <w:r w:rsidR="00CF786B">
        <w:rPr>
          <w:rFonts w:cs="Times New Roman"/>
          <w:color w:val="000000" w:themeColor="text1"/>
          <w:u w:color="1A1A1A"/>
          <w:lang w:val="en-GB"/>
        </w:rPr>
        <w:instrText xml:space="preserve"> ADDIN ZOTERO_ITEM CSL_CITATION {"citationID":"pqwmjXim","properties":{"formattedCitation":"(Phillipson &amp; Lam, 2011)","plainCitation":"(Phillipson &amp; Lam, 2011)","noteIndex":0},"citationItems":[{"id":2570,"uris":["http://zotero.org/users/2689424/items/43LJP6CM"],"uri":["http://zotero.org/users/2689424/items/43LJP6CM"],"itemData":{"id":2570,"type":"book","abstract":"A major concern of all education authorities around the world is the challenge that schools face in catering for learner diversity. That this concern is shared by authorities in East Asia, including the Education Bureau (EDB) of Hong Kong, is surprising given the high academic achievement of students from this part of the world. This book helps to meet this challenge for teachers in East Asia by focusing on specific research that helps explain the basis for diversity in the Chinese learner. Although there are many textbooks that cover the basic principles of educational psychology, few do not focus on the Chinese learner. This book makes the link between the broad field of educational psychology and how these theories contribute to our understanding of the Chinese learner. This book is unique in that it draws on recent research to illustrate the application of these theories, thereby helping teachers and students in teacher education progammes understand the variability in student achievement. Our book is based on the idea that the Chinese context is in many ways different to other cultural contexts, and that teachers can make a difference to the outcomes of student learning. We also draw on our many years of experience in educating future teachers where our students want us to focus on the Chinese classroom. Our student-teachers also want to be educated by professors who are themselves researchers. In drawing on research about the Chinese learner we also bring to our student-teachers the richness and value of educational research. We also encourage our student-teachers to think of themselves as “professional researchers” in terms of developing an understanding of the research literature and in finding solutions to their classroom problems.","ISBN":"978-988-8139-51-4","language":"en","note":"Google-Books-ID: ZJaRMKaeX8UC","number-of-pages":"415","publisher":"Hong Kong University Press","source":"Google Books","title":"Learning and Teaching in the Chinese Classroom: Responding to Individual Needs","title-short":"Learning and Teaching in the Chinese Classroom","author":[{"family":"Phillipson","given":"Shane N."},{"family":"Lam","given":"Bick-har"}],"issued":{"date-parts":[["2011",10,1]]}}}],"schema":"https://github.com/citation-style-language/schema/raw/master/csl-citation.json"} </w:instrText>
      </w:r>
      <w:r w:rsidRPr="004F6CE8">
        <w:rPr>
          <w:color w:val="000000" w:themeColor="text1"/>
          <w:u w:color="1A1A1A"/>
          <w:lang w:val="en-GB"/>
        </w:rPr>
        <w:fldChar w:fldCharType="separate"/>
      </w:r>
      <w:r w:rsidRPr="004F6CE8">
        <w:rPr>
          <w:rFonts w:cs="Times New Roman"/>
          <w:noProof/>
          <w:color w:val="000000" w:themeColor="text1"/>
          <w:u w:color="1A1A1A"/>
          <w:lang w:val="en-GB"/>
        </w:rPr>
        <w:t>(Phillipson &amp; Lam, 2011)</w:t>
      </w:r>
      <w:r w:rsidRPr="004F6CE8">
        <w:rPr>
          <w:color w:val="000000" w:themeColor="text1"/>
          <w:u w:color="1A1A1A"/>
          <w:lang w:val="en-GB"/>
        </w:rPr>
        <w:fldChar w:fldCharType="end"/>
      </w:r>
      <w:r w:rsidRPr="004F6CE8">
        <w:rPr>
          <w:rFonts w:cs="Times New Roman"/>
          <w:color w:val="000000" w:themeColor="text1"/>
          <w:lang w:val="en-GB"/>
        </w:rPr>
        <w:t>. This partially explains why the teaching approach in China is often described in the literature as knowledge-transmission oriented</w:t>
      </w:r>
      <w:r w:rsidR="00514956">
        <w:rPr>
          <w:rFonts w:cs="Times New Roman"/>
          <w:color w:val="000000" w:themeColor="text1"/>
          <w:lang w:val="en-GB"/>
        </w:rPr>
        <w:t xml:space="preserve"> </w:t>
      </w:r>
      <w:r w:rsidR="00514956">
        <w:rPr>
          <w:rFonts w:cs="Times New Roman"/>
          <w:color w:val="000000" w:themeColor="text1"/>
          <w:lang w:val="en-GB"/>
        </w:rPr>
        <w:fldChar w:fldCharType="begin"/>
      </w:r>
      <w:r w:rsidR="00514956">
        <w:rPr>
          <w:rFonts w:cs="Times New Roman"/>
          <w:color w:val="000000" w:themeColor="text1"/>
          <w:lang w:val="en-GB"/>
        </w:rPr>
        <w:instrText xml:space="preserve"> ADDIN ZOTERO_ITEM CSL_CITATION {"citationID":"YlwbMf8W","properties":{"formattedCitation":"(Ma &amp; Gao, 2017)","plainCitation":"(Ma &amp; Gao, 2017)","noteIndex":0},"citationItems":[{"id":4791,"uris":["http://zotero.org/users/2689424/items/63WIV5YV"],"uri":["http://zotero.org/users/2689424/items/63WIV5YV"],"itemData":{"id":4791,"type":"article-journal","abstract":"This inquiry explored 68 pre-service perceptions and aspirations of Teaching Chinese as an International Language (TCIL) teachers by analysing the metaphors they used to describe themselves as teachers. The inquiry revealed that the participants used a variety of metaphors to project the images of themselves as pre-service TCIL teachers. The results also confirm that the participants’ use of metaphors, as powerful tools to understand the complexity of teaching, reflects the mediation of cultural, historical and sociopolitical conditions. These findings help teacher educators to support TCIL teachers’ professional development by engaging them in critical dialogues about the metaphors they use to perceive themselves as TCIL teachers. They also help teacher educators to adopt tailor-made pedagogical content to address their development needs.","container-title":"Journal of Education for Teaching","DOI":"10.1080/02607476.2016.1182372","ISSN":"0260-7476","issue":"1","page":"71-83","source":"Taylor and Francis+NEJM","title":"Metaphors used by pre-service teachers of Chinese as an international language","volume":"43","author":[{"family":"Ma","given":"Xiuli"},{"family":"Gao","given":"Xuesong"}],"issued":{"date-parts":[["2017",1,1]]}}}],"schema":"https://github.com/citation-style-language/schema/raw/master/csl-citation.json"} </w:instrText>
      </w:r>
      <w:r w:rsidR="00514956">
        <w:rPr>
          <w:rFonts w:cs="Times New Roman"/>
          <w:color w:val="000000" w:themeColor="text1"/>
          <w:lang w:val="en-GB"/>
        </w:rPr>
        <w:fldChar w:fldCharType="separate"/>
      </w:r>
      <w:r w:rsidR="00514956">
        <w:rPr>
          <w:rFonts w:cs="Times New Roman"/>
          <w:noProof/>
          <w:color w:val="000000" w:themeColor="text1"/>
          <w:lang w:val="en-GB"/>
        </w:rPr>
        <w:t>(Ma &amp; Gao, 2017)</w:t>
      </w:r>
      <w:r w:rsidR="00514956">
        <w:rPr>
          <w:rFonts w:cs="Times New Roman"/>
          <w:color w:val="000000" w:themeColor="text1"/>
          <w:lang w:val="en-GB"/>
        </w:rPr>
        <w:fldChar w:fldCharType="end"/>
      </w:r>
      <w:r w:rsidRPr="004F6CE8">
        <w:rPr>
          <w:rFonts w:cs="Times New Roman"/>
          <w:color w:val="000000" w:themeColor="text1"/>
          <w:lang w:val="en-GB"/>
        </w:rPr>
        <w:t xml:space="preserve"> and </w:t>
      </w:r>
      <w:r w:rsidRPr="004F6CE8">
        <w:rPr>
          <w:rFonts w:cs="Times New Roman"/>
          <w:color w:val="000000" w:themeColor="text1"/>
          <w:u w:color="222222"/>
          <w:lang w:val="en-GB"/>
        </w:rPr>
        <w:t xml:space="preserve">“predominantly teacher-centred, textbook-directed and memorisation-based” </w:t>
      </w:r>
      <w:r w:rsidRPr="004F6CE8">
        <w:rPr>
          <w:color w:val="000000" w:themeColor="text1"/>
          <w:u w:color="222222"/>
          <w:lang w:val="en-GB"/>
        </w:rPr>
        <w:fldChar w:fldCharType="begin"/>
      </w:r>
      <w:r w:rsidR="00CF786B">
        <w:rPr>
          <w:rFonts w:cs="Times New Roman"/>
          <w:color w:val="000000" w:themeColor="text1"/>
          <w:u w:color="222222"/>
          <w:lang w:val="en-GB"/>
        </w:rPr>
        <w:instrText xml:space="preserve"> ADDIN ZOTERO_ITEM CSL_CITATION {"citationID":"a1q90r26p79","properties":{"formattedCitation":"(X. Zheng &amp; Borg, 2014, p. 206)","plainCitation":"(X. Zheng &amp; Borg, 2014, p. 206)","dontUpdate":true,"noteIndex":0},"citationItems":[{"id":946,"uris":["http://zotero.org/users/2689424/items/A6U6EANF"],"uri":["http://zotero.org/users/2689424/items/A6U6EANF"],"itemData":{"id":946,"type":"article-journal","container-title":"Language Teaching Research","issue":"2","page":"205–221","source":"Google Scholar","title":"Task-based learning and teaching in China: Secondary school teachers’ beliefs and practices","title-short":"Task-based learning and teaching in China","volume":"18","author":[{"family":"Zheng","given":"Xinmin"},{"family":"Borg","given":"Simon"}],"issued":{"date-parts":[["2014"]]}},"locator":"206"}],"schema":"https://github.com/citation-style-language/schema/raw/master/csl-citation.json"} </w:instrText>
      </w:r>
      <w:r w:rsidRPr="004F6CE8">
        <w:rPr>
          <w:color w:val="000000" w:themeColor="text1"/>
          <w:u w:color="222222"/>
          <w:lang w:val="en-GB"/>
        </w:rPr>
        <w:fldChar w:fldCharType="separate"/>
      </w:r>
      <w:r w:rsidRPr="004F6CE8">
        <w:rPr>
          <w:rFonts w:cs="Times New Roman"/>
          <w:color w:val="000000" w:themeColor="text1"/>
          <w:lang w:val="en-GB"/>
        </w:rPr>
        <w:t>(Zheng &amp; Borg, 2014, p. 206)</w:t>
      </w:r>
      <w:r w:rsidRPr="004F6CE8">
        <w:rPr>
          <w:color w:val="000000" w:themeColor="text1"/>
          <w:u w:color="222222"/>
          <w:lang w:val="en-GB"/>
        </w:rPr>
        <w:fldChar w:fldCharType="end"/>
      </w:r>
      <w:r w:rsidRPr="004F6CE8">
        <w:rPr>
          <w:rFonts w:cs="Times New Roman"/>
          <w:color w:val="000000" w:themeColor="text1"/>
          <w:u w:color="1A1A1A"/>
          <w:lang w:val="en-GB"/>
        </w:rPr>
        <w:t xml:space="preserve">.  </w:t>
      </w:r>
    </w:p>
    <w:p w14:paraId="387FE003" w14:textId="77777777" w:rsidR="00DE5DC8" w:rsidRDefault="00DE5DC8" w:rsidP="00DE5DC8">
      <w:pPr>
        <w:pStyle w:val="BodyA"/>
        <w:spacing w:line="360" w:lineRule="auto"/>
        <w:jc w:val="both"/>
        <w:rPr>
          <w:rFonts w:cs="Times New Roman"/>
          <w:color w:val="000000" w:themeColor="text1"/>
          <w:lang w:val="en-GB"/>
        </w:rPr>
      </w:pPr>
    </w:p>
    <w:p w14:paraId="2D11F05C" w14:textId="3775BF1B" w:rsidR="00DE5DC8" w:rsidRDefault="00DE5DC8" w:rsidP="00DE5DC8">
      <w:pPr>
        <w:pStyle w:val="BodyA"/>
        <w:spacing w:line="360" w:lineRule="auto"/>
        <w:jc w:val="both"/>
        <w:rPr>
          <w:rFonts w:cs="Times New Roman"/>
          <w:color w:val="000000" w:themeColor="text1"/>
          <w:lang w:val="en-GB"/>
        </w:rPr>
      </w:pPr>
      <w:r w:rsidRPr="004F6CE8">
        <w:rPr>
          <w:rFonts w:cs="Times New Roman"/>
          <w:color w:val="000000" w:themeColor="text1"/>
          <w:lang w:val="en-GB"/>
        </w:rPr>
        <w:t>Given the perceived differences between epistemic climates in diverse societies, there is a growing body of research</w:t>
      </w:r>
      <w:r w:rsidRPr="004F6CE8">
        <w:rPr>
          <w:rFonts w:cs="Times New Roman"/>
          <w:color w:val="000000" w:themeColor="text1"/>
          <w:u w:color="222222"/>
          <w:lang w:val="en-GB"/>
        </w:rPr>
        <w:t xml:space="preserve"> on the effect that moving from one epistemic climate to another has on </w:t>
      </w:r>
      <w:r>
        <w:rPr>
          <w:rFonts w:cs="Times New Roman"/>
          <w:color w:val="000000" w:themeColor="text1"/>
          <w:u w:color="222222"/>
          <w:lang w:val="en-GB"/>
        </w:rPr>
        <w:t xml:space="preserve">a </w:t>
      </w:r>
      <w:r w:rsidRPr="004F6CE8">
        <w:rPr>
          <w:rFonts w:cs="Times New Roman"/>
          <w:color w:val="000000" w:themeColor="text1"/>
          <w:u w:color="222222"/>
          <w:lang w:val="en-GB"/>
        </w:rPr>
        <w:t>teacher</w:t>
      </w:r>
      <w:r>
        <w:rPr>
          <w:rFonts w:cs="Times New Roman"/>
          <w:color w:val="000000" w:themeColor="text1"/>
          <w:u w:color="222222"/>
          <w:lang w:val="en-GB"/>
        </w:rPr>
        <w:t>’</w:t>
      </w:r>
      <w:r w:rsidRPr="004F6CE8">
        <w:rPr>
          <w:rFonts w:cs="Times New Roman"/>
          <w:color w:val="000000" w:themeColor="text1"/>
          <w:u w:color="222222"/>
          <w:lang w:val="en-GB"/>
        </w:rPr>
        <w:t xml:space="preserve">s beliefs. However, while studies have demonstrated the effect can be significant, a major limitation of many of these studies is they </w:t>
      </w:r>
      <w:r>
        <w:rPr>
          <w:rFonts w:cs="Times New Roman"/>
          <w:color w:val="000000" w:themeColor="text1"/>
          <w:u w:color="222222"/>
          <w:lang w:val="en-GB"/>
        </w:rPr>
        <w:t>often pay little attention to</w:t>
      </w:r>
      <w:r w:rsidR="000E1ABD">
        <w:rPr>
          <w:rFonts w:cs="Times New Roman"/>
          <w:color w:val="000000" w:themeColor="text1"/>
          <w:u w:color="222222"/>
          <w:lang w:val="en-GB"/>
        </w:rPr>
        <w:t xml:space="preserve"> the </w:t>
      </w:r>
      <w:r w:rsidR="00783B22">
        <w:rPr>
          <w:rFonts w:cs="Times New Roman"/>
          <w:color w:val="000000" w:themeColor="text1"/>
          <w:u w:color="222222"/>
          <w:lang w:val="en-GB"/>
        </w:rPr>
        <w:t xml:space="preserve">holistic </w:t>
      </w:r>
      <w:r w:rsidR="00CA3599">
        <w:rPr>
          <w:rFonts w:cs="Times New Roman"/>
          <w:color w:val="000000" w:themeColor="text1"/>
          <w:u w:color="222222"/>
          <w:lang w:val="en-GB"/>
        </w:rPr>
        <w:t xml:space="preserve">connectedness </w:t>
      </w:r>
      <w:r w:rsidR="00CA3599">
        <w:rPr>
          <w:rFonts w:cs="Times New Roman"/>
          <w:color w:val="000000" w:themeColor="text1"/>
          <w:u w:color="222222"/>
          <w:lang w:val="en-GB"/>
        </w:rPr>
        <w:fldChar w:fldCharType="begin"/>
      </w:r>
      <w:r w:rsidR="00CA3599">
        <w:rPr>
          <w:rFonts w:cs="Times New Roman"/>
          <w:color w:val="000000" w:themeColor="text1"/>
          <w:u w:color="222222"/>
          <w:lang w:val="en-GB"/>
        </w:rPr>
        <w:instrText xml:space="preserve"> ADDIN ZOTERO_ITEM CSL_CITATION {"citationID":"Ju2hiFlB","properties":{"formattedCitation":"(Larsen-Freeman &amp; Cameron, 2008a)","plainCitation":"(Larsen-Freeman &amp; Cameron, 2008a)","noteIndex":0},"citationItems":[{"id":4800,"uris":["http://zotero.org/users/2689424/items/K7TL8C25"],"uri":["http://zotero.org/users/2689424/items/K7TL8C25"],"itemData":{"id":4800,"type":"book","abstract":"The book introduces key concepts in complexity theory to readers concerned with language, its learning, and its use. It demonstrates the applicability and usefulness of these concepts to a range of areas in applied linguistics including first and second language development, language teaching, and discourse analysis. It concludes with a chapter that discusses suitable approaches to research investigations. This book will be invaluable for readers who want to understand the recent developments in the field that draw on complexity theory, including dynamic systems theory, ecological approaches, and emergentism.","event-place":"Oxford, UK","ISBN":"978-0-19-442244-4","number-of-pages":"287","publisher":"Oxford University Press","publisher-place":"Oxford, UK","source":"oro.open.ac.uk","title":"Complex Systems and Applied Linguistics","URL":"http://elt.oup.com/catalogue/items/global/linguistics/oxford_applied_linguistics/9780194422444?cc=gb&amp;selLanguage=en","author":[{"family":"Larsen-Freeman","given":"Diane"},{"family":"Cameron","given":"Lynne"}],"accessed":{"date-parts":[["2020",1,13]]},"issued":{"date-parts":[["2008"]]}}}],"schema":"https://github.com/citation-style-language/schema/raw/master/csl-citation.json"} </w:instrText>
      </w:r>
      <w:r w:rsidR="00CA3599">
        <w:rPr>
          <w:rFonts w:cs="Times New Roman"/>
          <w:color w:val="000000" w:themeColor="text1"/>
          <w:u w:color="222222"/>
          <w:lang w:val="en-GB"/>
        </w:rPr>
        <w:fldChar w:fldCharType="separate"/>
      </w:r>
      <w:r w:rsidR="00CA3599">
        <w:rPr>
          <w:rFonts w:cs="Times New Roman"/>
          <w:noProof/>
          <w:color w:val="000000" w:themeColor="text1"/>
          <w:u w:color="222222"/>
          <w:lang w:val="en-GB"/>
        </w:rPr>
        <w:t>(Larsen-Freeman &amp; Cameron, 2008)</w:t>
      </w:r>
      <w:r w:rsidR="00CA3599">
        <w:rPr>
          <w:rFonts w:cs="Times New Roman"/>
          <w:color w:val="000000" w:themeColor="text1"/>
          <w:u w:color="222222"/>
          <w:lang w:val="en-GB"/>
        </w:rPr>
        <w:fldChar w:fldCharType="end"/>
      </w:r>
      <w:r w:rsidR="00CA3599">
        <w:rPr>
          <w:rFonts w:cs="Times New Roman"/>
          <w:color w:val="000000" w:themeColor="text1"/>
          <w:u w:color="222222"/>
          <w:lang w:val="en-GB"/>
        </w:rPr>
        <w:t xml:space="preserve"> </w:t>
      </w:r>
      <w:r w:rsidR="00AF4577">
        <w:rPr>
          <w:rFonts w:cs="Times New Roman" w:hint="eastAsia"/>
          <w:color w:val="000000" w:themeColor="text1"/>
          <w:u w:color="222222"/>
          <w:lang w:val="en-GB"/>
        </w:rPr>
        <w:t>of</w:t>
      </w:r>
      <w:r w:rsidR="00CA3599">
        <w:rPr>
          <w:rFonts w:cs="Times New Roman"/>
          <w:color w:val="000000" w:themeColor="text1"/>
          <w:u w:color="222222"/>
          <w:lang w:val="en-GB"/>
        </w:rPr>
        <w:t xml:space="preserve"> </w:t>
      </w:r>
      <w:r w:rsidR="00783B22">
        <w:rPr>
          <w:rFonts w:cs="Times New Roman"/>
          <w:color w:val="000000" w:themeColor="text1"/>
          <w:u w:color="222222"/>
          <w:lang w:val="en-GB"/>
        </w:rPr>
        <w:t xml:space="preserve">teachers’ </w:t>
      </w:r>
      <w:r w:rsidR="00B27F8E">
        <w:rPr>
          <w:rFonts w:cs="Times New Roman"/>
          <w:color w:val="000000" w:themeColor="text1"/>
          <w:u w:color="222222"/>
          <w:lang w:val="en-GB"/>
        </w:rPr>
        <w:t>surrounding</w:t>
      </w:r>
      <w:r w:rsidR="0032687C">
        <w:rPr>
          <w:rFonts w:cs="Times New Roman"/>
          <w:color w:val="000000" w:themeColor="text1"/>
          <w:u w:color="222222"/>
          <w:lang w:val="en-GB"/>
        </w:rPr>
        <w:t xml:space="preserve"> environment</w:t>
      </w:r>
      <w:r w:rsidR="00B27F8E">
        <w:rPr>
          <w:rFonts w:cs="Times New Roman"/>
          <w:color w:val="000000" w:themeColor="text1"/>
          <w:u w:color="222222"/>
          <w:lang w:val="en-GB"/>
        </w:rPr>
        <w:t>s</w:t>
      </w:r>
      <w:r w:rsidR="00E94904">
        <w:rPr>
          <w:rFonts w:cs="Times New Roman"/>
          <w:color w:val="000000" w:themeColor="text1"/>
          <w:u w:color="222222"/>
          <w:lang w:val="en-GB"/>
        </w:rPr>
        <w:t xml:space="preserve"> </w:t>
      </w:r>
      <w:r w:rsidR="00CA3599">
        <w:rPr>
          <w:rFonts w:cs="Times New Roman"/>
          <w:color w:val="000000" w:themeColor="text1"/>
          <w:u w:color="222222"/>
          <w:lang w:val="en-GB"/>
        </w:rPr>
        <w:t>where</w:t>
      </w:r>
      <w:r w:rsidR="000E1ABD">
        <w:rPr>
          <w:rFonts w:cs="Times New Roman"/>
          <w:color w:val="000000" w:themeColor="text1"/>
          <w:u w:color="222222"/>
          <w:lang w:val="en-GB"/>
        </w:rPr>
        <w:t xml:space="preserve"> belief changes take place and to </w:t>
      </w:r>
      <w:r w:rsidRPr="004F6CE8">
        <w:rPr>
          <w:rFonts w:cs="Times New Roman"/>
          <w:color w:val="000000" w:themeColor="text1"/>
          <w:u w:color="222222"/>
          <w:lang w:val="en-GB"/>
        </w:rPr>
        <w:t xml:space="preserve">what </w:t>
      </w:r>
      <w:r>
        <w:rPr>
          <w:rFonts w:cs="Times New Roman"/>
          <w:color w:val="000000" w:themeColor="text1"/>
          <w:u w:color="222222"/>
          <w:lang w:val="en-GB"/>
        </w:rPr>
        <w:t xml:space="preserve">specific </w:t>
      </w:r>
      <w:r w:rsidRPr="004F6CE8">
        <w:rPr>
          <w:rFonts w:cs="Times New Roman"/>
          <w:color w:val="000000" w:themeColor="text1"/>
          <w:u w:color="222222"/>
          <w:lang w:val="en-GB"/>
        </w:rPr>
        <w:t>factors trigger belief changes</w:t>
      </w:r>
      <w:r w:rsidRPr="004F6CE8">
        <w:rPr>
          <w:rFonts w:cs="Times New Roman"/>
          <w:color w:val="000000" w:themeColor="text1"/>
          <w:lang w:val="en-GB"/>
        </w:rPr>
        <w:t>. This study aims to address th</w:t>
      </w:r>
      <w:r w:rsidR="00783B22">
        <w:rPr>
          <w:rFonts w:cs="Times New Roman"/>
          <w:color w:val="000000" w:themeColor="text1"/>
          <w:lang w:val="en-GB"/>
        </w:rPr>
        <w:t>ese</w:t>
      </w:r>
      <w:r w:rsidRPr="004F6CE8">
        <w:rPr>
          <w:rFonts w:cs="Times New Roman"/>
          <w:color w:val="000000" w:themeColor="text1"/>
          <w:lang w:val="en-GB"/>
        </w:rPr>
        <w:t xml:space="preserve"> significant research gap</w:t>
      </w:r>
      <w:r w:rsidR="00783B22">
        <w:rPr>
          <w:rFonts w:cs="Times New Roman"/>
          <w:color w:val="000000" w:themeColor="text1"/>
          <w:lang w:val="en-GB"/>
        </w:rPr>
        <w:t>s</w:t>
      </w:r>
      <w:r w:rsidRPr="004F6CE8">
        <w:rPr>
          <w:rFonts w:cs="Times New Roman"/>
          <w:color w:val="000000" w:themeColor="text1"/>
          <w:lang w:val="en-GB"/>
        </w:rPr>
        <w:t xml:space="preserve"> by providing empirical evidence </w:t>
      </w:r>
      <w:r w:rsidR="00EB61EA">
        <w:rPr>
          <w:rFonts w:cs="Times New Roman"/>
          <w:color w:val="000000" w:themeColor="text1"/>
          <w:lang w:val="en-GB"/>
        </w:rPr>
        <w:t>concerning these issues</w:t>
      </w:r>
      <w:r w:rsidRPr="004F6CE8">
        <w:rPr>
          <w:rFonts w:cs="Times New Roman"/>
          <w:color w:val="000000" w:themeColor="text1"/>
          <w:lang w:val="en-GB"/>
        </w:rPr>
        <w:t xml:space="preserve">. It investigates the impact the lived experience </w:t>
      </w:r>
      <w:r>
        <w:rPr>
          <w:rFonts w:cs="Times New Roman"/>
          <w:color w:val="000000" w:themeColor="text1"/>
          <w:lang w:val="en-GB"/>
        </w:rPr>
        <w:t>of</w:t>
      </w:r>
      <w:r w:rsidRPr="004F6CE8">
        <w:rPr>
          <w:rFonts w:cs="Times New Roman"/>
          <w:color w:val="000000" w:themeColor="text1"/>
          <w:lang w:val="en-GB"/>
        </w:rPr>
        <w:t xml:space="preserve"> mov</w:t>
      </w:r>
      <w:r>
        <w:rPr>
          <w:rFonts w:cs="Times New Roman"/>
          <w:color w:val="000000" w:themeColor="text1"/>
          <w:lang w:val="en-GB"/>
        </w:rPr>
        <w:t>ing</w:t>
      </w:r>
      <w:r w:rsidRPr="004F6CE8">
        <w:rPr>
          <w:rFonts w:cs="Times New Roman"/>
          <w:color w:val="000000" w:themeColor="text1"/>
          <w:lang w:val="en-GB"/>
        </w:rPr>
        <w:t xml:space="preserve"> </w:t>
      </w:r>
      <w:r>
        <w:rPr>
          <w:rFonts w:cs="Times New Roman"/>
          <w:color w:val="000000" w:themeColor="text1"/>
          <w:lang w:val="en-GB"/>
        </w:rPr>
        <w:t xml:space="preserve">from China </w:t>
      </w:r>
      <w:r w:rsidRPr="004F6CE8">
        <w:rPr>
          <w:rFonts w:cs="Times New Roman"/>
          <w:color w:val="000000" w:themeColor="text1"/>
          <w:lang w:val="en-GB"/>
        </w:rPr>
        <w:t xml:space="preserve">to </w:t>
      </w:r>
      <w:r>
        <w:rPr>
          <w:rFonts w:cs="Times New Roman"/>
          <w:color w:val="000000" w:themeColor="text1"/>
          <w:lang w:val="en-GB"/>
        </w:rPr>
        <w:t>live and work</w:t>
      </w:r>
      <w:r w:rsidRPr="004F6CE8">
        <w:rPr>
          <w:rFonts w:cs="Times New Roman"/>
          <w:color w:val="000000" w:themeColor="text1"/>
          <w:lang w:val="en-GB"/>
        </w:rPr>
        <w:t xml:space="preserve"> in the UK</w:t>
      </w:r>
      <w:r>
        <w:rPr>
          <w:rFonts w:cs="Times New Roman"/>
          <w:color w:val="000000" w:themeColor="text1"/>
          <w:lang w:val="en-GB"/>
        </w:rPr>
        <w:t xml:space="preserve"> has had on the beliefs of three CFL teachers</w:t>
      </w:r>
      <w:r w:rsidRPr="004F6CE8">
        <w:rPr>
          <w:rFonts w:cs="Times New Roman"/>
          <w:color w:val="000000" w:themeColor="text1"/>
          <w:lang w:val="en-GB"/>
        </w:rPr>
        <w:t xml:space="preserve">. Due to the increasing prevalence of all types of teachers working </w:t>
      </w:r>
      <w:r w:rsidRPr="004F6CE8">
        <w:rPr>
          <w:rFonts w:cs="Times New Roman"/>
          <w:color w:val="000000" w:themeColor="text1"/>
          <w:u w:color="1A1A1A"/>
          <w:lang w:val="en-GB"/>
        </w:rPr>
        <w:t xml:space="preserve">in a transnational setting </w:t>
      </w:r>
      <w:r w:rsidRPr="004F6CE8">
        <w:rPr>
          <w:rFonts w:cs="Times New Roman"/>
          <w:color w:val="000000" w:themeColor="text1"/>
          <w:u w:color="1A1A1A"/>
          <w:lang w:val="en-GB"/>
        </w:rPr>
        <w:fldChar w:fldCharType="begin"/>
      </w:r>
      <w:r w:rsidR="00CF786B">
        <w:rPr>
          <w:rFonts w:cs="Times New Roman"/>
          <w:color w:val="000000" w:themeColor="text1"/>
          <w:u w:color="1A1A1A"/>
          <w:lang w:val="en-GB"/>
        </w:rPr>
        <w:instrText xml:space="preserve"> ADDIN ZOTERO_ITEM CSL_CITATION {"citationID":"fZrwZ65r","properties":{"formattedCitation":"(Smith, 2013)","plainCitation":"(Smith, 2013)","noteIndex":0},"citationItems":[{"id":4267,"uris":["http://zotero.org/users/2689424/items/CH3JV2RN"],"uri":["http://zotero.org/users/2689424/items/CH3JV2RN"],"itemData":{"id":4267,"type":"article-journal","abstract":"In earlier work, I proposed that flying faculty teaching, where home institution academics teach for short, intense periods in host countries, could foster transformative professional development. In the present article, I explore this empirically. Using the biographic–narrative–interpretative method, five male academics were interviewed three times about their experiences of teaching outside the country where they ordinarily work. The data provide vivid descriptions of overseas teaching in terms of the content (choice of materials, contextualisation, research areas); process (delivery and facilitation, hierarchy, language); and premise (the enterprise of internationalisation, expanded worldviews and global appreciation) of academic practice. The findings raise issues about how universities and the academic development community more specifically support and develop staff for such globalised roles.","container-title":"International Journal for Academic Development","DOI":"10.1080/1360144X.2012.655280","ISSN":"1360-144X","issue":"2","page":"127-138","source":"Taylor and Francis+NEJM","title":"Overseas flying faculty teaching as a trigger for transformative professional development","volume":"18","author":[{"family":"Smith","given":"Karen"}],"issued":{"date-parts":[["2013",6,1]]}}}],"schema":"https://github.com/citation-style-language/schema/raw/master/csl-citation.json"} </w:instrText>
      </w:r>
      <w:r w:rsidRPr="004F6CE8">
        <w:rPr>
          <w:rFonts w:cs="Times New Roman"/>
          <w:color w:val="000000" w:themeColor="text1"/>
          <w:u w:color="1A1A1A"/>
          <w:lang w:val="en-GB"/>
        </w:rPr>
        <w:fldChar w:fldCharType="separate"/>
      </w:r>
      <w:r w:rsidRPr="004F6CE8">
        <w:rPr>
          <w:rFonts w:cs="Times New Roman"/>
          <w:noProof/>
          <w:color w:val="000000" w:themeColor="text1"/>
          <w:u w:color="1A1A1A"/>
          <w:lang w:val="en-GB"/>
        </w:rPr>
        <w:t>(Smith, 2013)</w:t>
      </w:r>
      <w:r w:rsidRPr="004F6CE8">
        <w:rPr>
          <w:rFonts w:cs="Times New Roman"/>
          <w:color w:val="000000" w:themeColor="text1"/>
          <w:u w:color="1A1A1A"/>
          <w:lang w:val="en-GB"/>
        </w:rPr>
        <w:fldChar w:fldCharType="end"/>
      </w:r>
      <w:r w:rsidRPr="004F6CE8">
        <w:rPr>
          <w:rFonts w:cs="Times New Roman"/>
          <w:color w:val="000000" w:themeColor="text1"/>
          <w:u w:color="1A1A1A"/>
          <w:lang w:val="en-GB"/>
        </w:rPr>
        <w:t xml:space="preserve">, </w:t>
      </w:r>
      <w:r w:rsidRPr="004F6CE8">
        <w:rPr>
          <w:rFonts w:cs="Times New Roman"/>
          <w:color w:val="000000" w:themeColor="text1"/>
          <w:lang w:val="en-GB"/>
        </w:rPr>
        <w:t>the findings will have implications beyond language teacher development</w:t>
      </w:r>
      <w:r w:rsidRPr="004F6CE8">
        <w:rPr>
          <w:rFonts w:cs="Times New Roman"/>
          <w:color w:val="000000" w:themeColor="text1"/>
          <w:u w:color="1A1A1A"/>
          <w:lang w:val="en-GB"/>
        </w:rPr>
        <w:t xml:space="preserve">. </w:t>
      </w:r>
      <w:r w:rsidRPr="004F6CE8">
        <w:rPr>
          <w:rFonts w:cs="Times New Roman"/>
          <w:color w:val="000000" w:themeColor="text1"/>
          <w:lang w:val="en-GB"/>
        </w:rPr>
        <w:t xml:space="preserve"> </w:t>
      </w:r>
    </w:p>
    <w:p w14:paraId="1B57094F" w14:textId="77777777" w:rsidR="00DE5DC8" w:rsidRPr="00DE5DC8" w:rsidRDefault="00DE5DC8" w:rsidP="00DE5DC8">
      <w:pPr>
        <w:pStyle w:val="BodyA"/>
        <w:spacing w:line="360" w:lineRule="auto"/>
        <w:jc w:val="both"/>
        <w:rPr>
          <w:rFonts w:cs="Times New Roman"/>
          <w:color w:val="000000" w:themeColor="text1"/>
          <w:lang w:val="en-GB"/>
        </w:rPr>
      </w:pPr>
    </w:p>
    <w:p w14:paraId="003858D1" w14:textId="26400DD0" w:rsidR="00226E69" w:rsidRPr="001A5965" w:rsidRDefault="00226E69" w:rsidP="00DE5DC8">
      <w:pPr>
        <w:pStyle w:val="BodyAA"/>
        <w:numPr>
          <w:ilvl w:val="0"/>
          <w:numId w:val="17"/>
        </w:numPr>
        <w:shd w:val="clear" w:color="auto" w:fill="FFFFFF"/>
        <w:tabs>
          <w:tab w:val="left" w:pos="2529"/>
        </w:tabs>
        <w:spacing w:line="360" w:lineRule="auto"/>
        <w:ind w:left="357" w:hanging="357"/>
        <w:jc w:val="both"/>
        <w:rPr>
          <w:rFonts w:cs="Times New Roman"/>
          <w:b/>
          <w:color w:val="000000" w:themeColor="text1"/>
          <w:lang w:val="en-GB"/>
        </w:rPr>
      </w:pPr>
      <w:r w:rsidRPr="001A5965">
        <w:rPr>
          <w:rFonts w:cs="Times New Roman"/>
          <w:b/>
          <w:color w:val="000000" w:themeColor="text1"/>
          <w:u w:color="5B9BD5"/>
          <w:lang w:val="en-GB"/>
        </w:rPr>
        <w:t xml:space="preserve">Belief development in clashing epistemic climates </w:t>
      </w:r>
    </w:p>
    <w:p w14:paraId="65FAD56E" w14:textId="12E31CBA" w:rsidR="00DE5DC8" w:rsidRDefault="00226E69" w:rsidP="00DE5DC8">
      <w:pPr>
        <w:spacing w:line="360" w:lineRule="auto"/>
        <w:jc w:val="both"/>
        <w:rPr>
          <w:color w:val="000000" w:themeColor="text1"/>
        </w:rPr>
      </w:pPr>
      <w:r w:rsidRPr="004F6CE8">
        <w:rPr>
          <w:color w:val="000000" w:themeColor="text1"/>
        </w:rPr>
        <w:t>Teachers’ belief change is one of the most studied topics in the field of teacher cognition</w:t>
      </w:r>
      <w:r w:rsidR="000A02A5" w:rsidRPr="004F6CE8">
        <w:rPr>
          <w:color w:val="000000" w:themeColor="text1"/>
        </w:rPr>
        <w:t xml:space="preserve"> and development</w:t>
      </w:r>
      <w:r w:rsidR="0026734E" w:rsidRPr="004F6CE8">
        <w:rPr>
          <w:color w:val="000000" w:themeColor="text1"/>
        </w:rPr>
        <w:t xml:space="preserve"> </w:t>
      </w:r>
      <w:r w:rsidR="0026734E" w:rsidRPr="004F6CE8">
        <w:rPr>
          <w:color w:val="000000" w:themeColor="text1"/>
        </w:rPr>
        <w:fldChar w:fldCharType="begin"/>
      </w:r>
      <w:r w:rsidR="00CF786B">
        <w:rPr>
          <w:color w:val="000000" w:themeColor="text1"/>
        </w:rPr>
        <w:instrText xml:space="preserve"> ADDIN ZOTERO_ITEM CSL_CITATION {"citationID":"7Ct5h9ZD","properties":{"formattedCitation":"(Clarke &amp; Hollingsworth, 2002; Fives &amp; Gill, 2014)","plainCitation":"(Clarke &amp; Hollingsworth, 2002; Fives &amp; Gill, 2014)","noteIndex":0},"citationItems":[{"id":4219,"uris":["http://zotero.org/users/2689424/items/I6DW8KQW"],"uri":["http://zotero.org/users/2689424/items/I6DW8KQW"],"itemData":{"id":4219,"type":"article-journal","abstract":"This paper details a model of teacher professional growth and relates the model to the research data on which the model is empirically founded. A key feature of the model is its inclusion of four analytic domains in close correspondence to those employed by Guskey (Educational Researcher 15(5), 1986) and others, but the model proposed in this paper identiﬁes the speciﬁc mechanisms by which change in one domain is associated with change in another. The interconnected, non-linear structure of the model enabled the identiﬁcation of particular ‘‘change sequences’’ and ‘‘growth networks’’, giving recognition to the idiosyncratic and individual nature of teacher professional growth. One major value of a change model grounded in empirical data lies in its capacity to stimulate speculation, research and development regarding possible change mechanisms as yet unexplored and unexploited. In its current form, this model offers a powerful framework to support the analyses of those studying teacher change (or growth) and the planning of those responsible for teacher professional development.","container-title":"Teaching and Teacher Education","DOI":"10.1016/S0742-051X(02)00053-7","ISSN":"0742051X","issue":"8","journalAbbreviation":"Teaching and Teacher Education","language":"en","page":"947-967","source":"DOI.org (Crossref)","title":"Elaborating a model of teacher professional growth","volume":"18","author":[{"family":"Clarke","given":"David"},{"family":"Hollingsworth","given":"Hilary"}],"issued":{"date-parts":[["2002",11]]}},"label":"page"},{"id":150,"uris":["http://zotero.org/users/2689424/items/AQJ3VUDG"],"uri":["http://zotero.org/users/2689424/items/AQJ3VUDG"],"itemData":{"id":150,"type":"book","abstract":"Teacher beliefs play a fundamental role in the education landscape. Nevertheless, most educational researchers only allude to teacher beliefs as part of a study on other subjects. This book fills a necessary gap by identifying the importance of research on teacher beliefs and providing a comprehensive overview of the topic. It provides novices and experts alike a single volume with which to understand a complex research landscape. Including a review of the historical foundations of the field, this book identifies current research trends, and summarizes the current knowledge base regarding teachers’ specific beliefs about content, instruction, students, and learning. For its innumerable applications within the field, this handbook is a necessity for anyone interested in educational research.","ISBN":"978-1-136-26583-9","language":"en","number-of-pages":"515","publisher":"Routledge","source":"Google Books","title":"International Handbook of Research on Teachers’ Beliefs","author":[{"family":"Fives","given":"Helenrose"},{"family":"Gill","given":"Michele Gregoire"}],"issued":{"date-parts":[["2014",8,21]]}},"label":"page"}],"schema":"https://github.com/citation-style-language/schema/raw/master/csl-citation.json"} </w:instrText>
      </w:r>
      <w:r w:rsidR="0026734E" w:rsidRPr="004F6CE8">
        <w:rPr>
          <w:color w:val="000000" w:themeColor="text1"/>
        </w:rPr>
        <w:fldChar w:fldCharType="separate"/>
      </w:r>
      <w:r w:rsidR="00124FB6" w:rsidRPr="004F6CE8">
        <w:rPr>
          <w:noProof/>
          <w:color w:val="000000" w:themeColor="text1"/>
        </w:rPr>
        <w:t>(Clarke &amp; Hollingsworth, 2002; Fives &amp; Gill, 2014)</w:t>
      </w:r>
      <w:r w:rsidR="0026734E" w:rsidRPr="004F6CE8">
        <w:rPr>
          <w:color w:val="000000" w:themeColor="text1"/>
        </w:rPr>
        <w:fldChar w:fldCharType="end"/>
      </w:r>
      <w:r w:rsidRPr="004F6CE8">
        <w:rPr>
          <w:color w:val="000000" w:themeColor="text1"/>
        </w:rPr>
        <w:t xml:space="preserve">. It is generally agreed that teachers’ long-held, pre-existing beliefs are difficult to change </w:t>
      </w:r>
      <w:r w:rsidRPr="004F6CE8">
        <w:rPr>
          <w:color w:val="000000" w:themeColor="text1"/>
        </w:rPr>
        <w:fldChar w:fldCharType="begin"/>
      </w:r>
      <w:r w:rsidR="00CF786B">
        <w:rPr>
          <w:color w:val="000000" w:themeColor="text1"/>
        </w:rPr>
        <w:instrText xml:space="preserve"> ADDIN ZOTERO_ITEM CSL_CITATION {"citationID":"a20l72u5nr2","properties":{"formattedCitation":"(L. A. Hall, 2005; Macaro, 2005)","plainCitation":"(L. A. Hall, 2005; Macaro, 2005)","dontUpdate":true,"noteIndex":0},"citationItems":[{"id":"UAsUfeK3/pCs3piOH","uris":["http://zotero.org/users/4601197/items/WXKE7LI3"],"uri":["http://zotero.org/users/4601197/items/WXKE7LI3"],"itemData":{"id":3017,"type":"article-journal","title":"Teachers and content area reading: Attitudes, beliefs and change","container-title":"Teaching and Teacher Education","page":"403-414","volume":"21","issue":"4","source":"ScienceDirect","abstract":"“Sometimes the teacher will say, ‘Read to the bottom of the page,’ and I try but I fall behind. Then she asks questions and a whole bunch of kids can answer the questions but I can’t. I try to keep up with everything but it's really hard. Sarah; 6th grade social studies student”. This paper presents the results of a review of the research into content area teachers’ attitudes and beliefs about the teaching of reading within their subject area(s). As exemplified in the quote above, the ability to read and learn from text written to provide information can be difficult and frustrating for students who lack the skills. Content area teachers have been encouraged for decades to incorporate reading into their area of instruction, but have often chosen not to do this for a variety of reasons. In addition, teacher educators have attempted to work with content area teachers to help them consider how to incorporate reading instruction into their classroom. This paper takes a closer look at the reasons that motivate pre- and in-service content area teachers in grades 6–12 to either teach or not teach reading. It also examines the ways in which teacher educators have worked to help content area teachers learn how to teach reading and the degree to which these interventions have been successful. In doing so I argue that (a) our approaches to working with content area teachers on this topic have been limited and (b) simply creating positive attitudes towards teaching reading is not necessarily enough. This paper begins with a brief discussion of what it means to teach reading in the content areas. Next I present a general introduction to teacher beliefs and how they may influence the instructional decisions teachers make. Then I discuss the methodology for my review. This is followed by the results of my review with implications for how teacher educators might consider addressing this issue in the future.","DOI":"10.1016/j.tate.2005.01.009","ISSN":"0742-051X","shortTitle":"Teachers and content area reading","journalAbbreviation":"Teaching and Teacher Education","author":[{"family":"Hall","given":"Leigh A."}],"issued":{"date-parts":[["2005",5,1]]}}},{"id":511,"uris":["http://zotero.org/users/2689424/items/DRC85UZ3"],"uri":["http://zotero.org/users/2689424/items/DRC85UZ3"],"itemData":{"id":511,"type":"chapter","container-title":"Non-Native Language Teachers","event-place":"Boston, MA","ISBN":"978-0-387-24566-9","page":"63-84","publisher":"Springer US","publisher-place":"Boston, MA","source":"CrossRef","title":"Codeswitching in the L2 Classroom: A Communication and Learning Strategy","title-short":"Codeswitching in the L2 Classroom","URL":"http://link.springer.com/10.1007/0-387-24565-0_5","volume":"5","collection-editor":[{"family":"Lier","given":"Leo","non-dropping-particle":"van"},{"family":"Cavalcanti","given":"Marilda C."},{"family":"Janks","given":"Hilary"},{"family":"Kramsch","given":"Claire"},{"family":"Pennycook","given":"Alastair"}],"editor":[{"family":"Llurda","given":"Enric"}],"author":[{"family":"Macaro","given":"Ernesto"}],"accessed":{"date-parts":[["2015",11,24]]},"issued":{"date-parts":[["2005"]]}}}],"schema":"https://github.com/citation-style-language/schema/raw/master/csl-citation.json"} </w:instrText>
      </w:r>
      <w:r w:rsidRPr="004F6CE8">
        <w:rPr>
          <w:color w:val="000000" w:themeColor="text1"/>
        </w:rPr>
        <w:fldChar w:fldCharType="separate"/>
      </w:r>
      <w:r w:rsidR="00D60527" w:rsidRPr="004F6CE8">
        <w:rPr>
          <w:noProof/>
          <w:color w:val="000000" w:themeColor="text1"/>
        </w:rPr>
        <w:t>(Hall, 2005; Macaro, 2005)</w:t>
      </w:r>
      <w:r w:rsidRPr="004F6CE8">
        <w:rPr>
          <w:color w:val="000000" w:themeColor="text1"/>
        </w:rPr>
        <w:fldChar w:fldCharType="end"/>
      </w:r>
      <w:r w:rsidRPr="004F6CE8">
        <w:rPr>
          <w:color w:val="000000" w:themeColor="text1"/>
        </w:rPr>
        <w:t xml:space="preserve">, but </w:t>
      </w:r>
      <w:r w:rsidR="006B5B2C" w:rsidRPr="004F6CE8">
        <w:rPr>
          <w:color w:val="000000" w:themeColor="text1"/>
        </w:rPr>
        <w:t xml:space="preserve">certain </w:t>
      </w:r>
      <w:r w:rsidR="008D68CC" w:rsidRPr="004F6CE8">
        <w:rPr>
          <w:color w:val="000000" w:themeColor="text1"/>
        </w:rPr>
        <w:t>interventions</w:t>
      </w:r>
      <w:r w:rsidRPr="004F6CE8">
        <w:rPr>
          <w:color w:val="000000" w:themeColor="text1"/>
        </w:rPr>
        <w:t xml:space="preserve">, such as pre-service education </w:t>
      </w:r>
      <w:r w:rsidRPr="004F6CE8">
        <w:rPr>
          <w:color w:val="000000" w:themeColor="text1"/>
        </w:rPr>
        <w:fldChar w:fldCharType="begin"/>
      </w:r>
      <w:r w:rsidR="00CF786B">
        <w:rPr>
          <w:color w:val="000000" w:themeColor="text1"/>
        </w:rPr>
        <w:instrText xml:space="preserve"> ADDIN ZOTERO_ITEM CSL_CITATION {"citationID":"aejkgmqmo3","properties":{"formattedCitation":"(Liu &amp; Fisher, 2006)","plainCitation":"(Liu &amp; Fisher, 2006)","noteIndex":0},"citationItems":[{"id":72,"uris":["http://zotero.org/users/2689424/items/MXE9UI4Z"],"uri":["http://zotero.org/users/2689424/items/MXE9UI4Z"],"itemData":{"id":72,"type":"article-journal","container-title":"Teacher Development","DOI":"10.1080/13664530600922203","ISSN":"1366-4530, 1747-5120","issue":"3","language":"en","page":"343-360","source":"CrossRef","title":"The development patterns of modern foreign language student teachers’ conceptions of self and their explanations about change: three cases","title-short":"The development patterns of modern foreign language student teachers’ conceptions of self and their explanations about change","volume":"10","author":[{"family":"Liu","given":"Yongcan"},{"family":"Fisher","given":"Linda"}],"issued":{"date-parts":[["2006",10]]}}}],"schema":"https://github.com/citation-style-language/schema/raw/master/csl-citation.json"} </w:instrText>
      </w:r>
      <w:r w:rsidRPr="004F6CE8">
        <w:rPr>
          <w:color w:val="000000" w:themeColor="text1"/>
        </w:rPr>
        <w:fldChar w:fldCharType="separate"/>
      </w:r>
      <w:r w:rsidRPr="004F6CE8">
        <w:rPr>
          <w:color w:val="000000" w:themeColor="text1"/>
        </w:rPr>
        <w:t>(Liu &amp; Fisher, 2006)</w:t>
      </w:r>
      <w:r w:rsidRPr="004F6CE8">
        <w:rPr>
          <w:color w:val="000000" w:themeColor="text1"/>
        </w:rPr>
        <w:fldChar w:fldCharType="end"/>
      </w:r>
      <w:r w:rsidR="00FC12FE" w:rsidRPr="004F6CE8">
        <w:rPr>
          <w:color w:val="000000" w:themeColor="text1"/>
        </w:rPr>
        <w:t xml:space="preserve"> and </w:t>
      </w:r>
      <w:r w:rsidRPr="004F6CE8">
        <w:rPr>
          <w:color w:val="000000" w:themeColor="text1"/>
        </w:rPr>
        <w:t xml:space="preserve">in-service education </w:t>
      </w:r>
      <w:r w:rsidRPr="004F6CE8">
        <w:rPr>
          <w:color w:val="000000" w:themeColor="text1"/>
        </w:rPr>
        <w:fldChar w:fldCharType="begin"/>
      </w:r>
      <w:r w:rsidR="00CF786B">
        <w:rPr>
          <w:color w:val="000000" w:themeColor="text1"/>
        </w:rPr>
        <w:instrText xml:space="preserve"> ADDIN ZOTERO_ITEM CSL_CITATION {"citationID":"a151h62i7qq","properties":{"formattedCitation":"(Borg, 2011)","plainCitation":"(Borg, 2011)","noteIndex":0},"citationItems":[{"id":539,"uris":["http://zotero.org/users/2689424/items/GT4TR9WG"],"uri":["http://zotero.org/users/2689424/items/GT4TR9WG"],"itemData":{"id":539,"type":"article-journal","abstract":"This qualitative longitudinal study examines the impact of an intensive eight-week in-service teacher education programme in the UK on the beliefs of six English language teachers. Drawing on a substantial database of semi-structured interviews, coursework and tutor feedback, the study suggests that the programme had a considerable, if variable, impact on the teachers’ beliefs. The course allowed teachers to think more explicitly about, become aware of, and articulate their beliefs, to extend and consolidate beliefs they were initially – and sometimes tacitly – positively disposed to, and to focus on ways of developing classroom practices which reflected their beliefs. Teachers also experienced shifts in prior beliefs they held about aspects of language teaching and learning. Nonetheless, despite this evidence of impact, the data also suggest that the in-service course studied here could have engaged teachers in a more productive and sustained examination of their beliefs. Several factors relevant to such engagement are analyzed and recommendations for enhancing the impact of in-service teacher education on language teachers’ beliefs are made.","collection-title":"Beliefs about SLA Revisited","container-title":"System","DOI":"10.1016/j.system.2011.07.009","ISSN":"0346-251X","issue":"3","journalAbbreviation":"System","page":"370-380","source":"ScienceDirect","title":"The impact of in-service teacher education on language teachers’ beliefs","volume":"39","author":[{"family":"Borg","given":"Simon"}],"issued":{"date-parts":[["2011",9]]}}}],"schema":"https://github.com/citation-style-language/schema/raw/master/csl-citation.json"} </w:instrText>
      </w:r>
      <w:r w:rsidRPr="004F6CE8">
        <w:rPr>
          <w:color w:val="000000" w:themeColor="text1"/>
        </w:rPr>
        <w:fldChar w:fldCharType="separate"/>
      </w:r>
      <w:r w:rsidRPr="004F6CE8">
        <w:rPr>
          <w:color w:val="000000" w:themeColor="text1"/>
        </w:rPr>
        <w:t>(Borg, 2011)</w:t>
      </w:r>
      <w:r w:rsidRPr="004F6CE8">
        <w:rPr>
          <w:color w:val="000000" w:themeColor="text1"/>
        </w:rPr>
        <w:fldChar w:fldCharType="end"/>
      </w:r>
      <w:r w:rsidRPr="004F6CE8">
        <w:rPr>
          <w:color w:val="000000" w:themeColor="text1"/>
        </w:rPr>
        <w:t xml:space="preserve"> can cause changes</w:t>
      </w:r>
      <w:r w:rsidR="006B5B2C" w:rsidRPr="004F6CE8">
        <w:rPr>
          <w:color w:val="000000" w:themeColor="text1"/>
        </w:rPr>
        <w:t xml:space="preserve"> in some</w:t>
      </w:r>
      <w:r w:rsidRPr="004F6CE8">
        <w:rPr>
          <w:color w:val="000000" w:themeColor="text1"/>
        </w:rPr>
        <w:t xml:space="preserve"> circumstances. In a similar vein, a changing context, such as a new curriculum within an institute </w:t>
      </w:r>
      <w:r w:rsidRPr="004F6CE8">
        <w:rPr>
          <w:color w:val="000000" w:themeColor="text1"/>
        </w:rPr>
        <w:fldChar w:fldCharType="begin"/>
      </w:r>
      <w:r w:rsidR="00CF786B">
        <w:rPr>
          <w:color w:val="000000" w:themeColor="text1"/>
        </w:rPr>
        <w:instrText xml:space="preserve"> ADDIN ZOTERO_ITEM CSL_CITATION {"citationID":"6Y9i30ZT","properties":{"formattedCitation":"(H. Zheng, 2013)","plainCitation":"(H. Zheng, 2013)","noteIndex":0},"citationItems":[{"id":647,"uris":["http://zotero.org/users/2689424/items/QST4WVXG"],"uri":["http://zotero.org/users/2689424/items/QST4WVXG"],"itemData":{"id":647,"type":"article-journal","container-title":"Asia-Pacific Journal of Teacher Education","DOI":"10.1080/1359866X.2013.809051","ISSN":"1359-866X, 1469-2945","issue":"3","language":"en","page":"331-343","source":"CrossRef","title":"Teachers' beliefs and practices: a dynamic and complex relationship","title-short":"Teachers' beliefs and practices","volume":"41","author":[{"family":"Zheng","given":"Hongying"}],"issued":{"date-parts":[["2013",8]]}}}],"schema":"https://github.com/citation-style-language/schema/raw/master/csl-citation.json"} </w:instrText>
      </w:r>
      <w:r w:rsidRPr="004F6CE8">
        <w:rPr>
          <w:color w:val="000000" w:themeColor="text1"/>
        </w:rPr>
        <w:fldChar w:fldCharType="separate"/>
      </w:r>
      <w:r w:rsidRPr="004F6CE8">
        <w:rPr>
          <w:noProof/>
          <w:color w:val="000000" w:themeColor="text1"/>
        </w:rPr>
        <w:t>(H. Zheng, 2013)</w:t>
      </w:r>
      <w:r w:rsidRPr="004F6CE8">
        <w:rPr>
          <w:color w:val="000000" w:themeColor="text1"/>
        </w:rPr>
        <w:fldChar w:fldCharType="end"/>
      </w:r>
      <w:r w:rsidRPr="004F6CE8">
        <w:rPr>
          <w:color w:val="000000" w:themeColor="text1"/>
        </w:rPr>
        <w:t xml:space="preserve"> or teaching in a different school </w:t>
      </w:r>
      <w:r w:rsidRPr="004F6CE8">
        <w:rPr>
          <w:color w:val="000000" w:themeColor="text1"/>
        </w:rPr>
        <w:fldChar w:fldCharType="begin"/>
      </w:r>
      <w:r w:rsidR="00CF786B">
        <w:rPr>
          <w:color w:val="000000" w:themeColor="text1"/>
        </w:rPr>
        <w:instrText xml:space="preserve"> ADDIN ZOTERO_ITEM CSL_CITATION {"citationID":"1e47eoppfr","properties":{"formattedCitation":"(Khine, 2008)","plainCitation":"(Khine, 2008)","noteIndex":0},"citationItems":[{"id":565,"uris":["http://zotero.org/users/2689424/items/4GBCBDMF"],"uri":["http://zotero.org/users/2689424/items/4GBCBDMF"],"itemData":{"id":565,"type":"book","abstract":"Beliefs about nature of knowledge and learning, or epistemological beliefs have been an interest of educational researchers and psychologists for the past several years. New perspectives on theoretical, conceptual and methodological approaches and empirical studies on epistemological beliefs are emerging in the literature as a well-defined field of study. Studies show that personal epistemology has influence on comprehension, study strategies, learning process and academic performance. Research in this area has undergone considerable growth in the past decades and has now reached a stage of notable diversity and internationalization. Bringing together prominent educators and researchers, this book focuses on conceptual and methodical issues and state-of-the-art theoretical understanding on epistemological beliefs from educational and psychological perspectives. It is a critical and specialized source that describes recent advances in conceptualization and epistemological studies across diverse cultures.","ISBN":"978-1-4020-6596-5","language":"en","number-of-pages":"473","publisher":"Springer Science &amp; Business Media","source":"Google Books","title":"Knowing, Knowledge and Beliefs: Epistemological Studies across Diverse Cultures","title-short":"Knowing, Knowledge and Beliefs","author":[{"family":"Khine","given":"Myint Swe"}],"issued":{"date-parts":[["2008"]]}}}],"schema":"https://github.com/citation-style-language/schema/raw/master/csl-citation.json"} </w:instrText>
      </w:r>
      <w:r w:rsidRPr="004F6CE8">
        <w:rPr>
          <w:color w:val="000000" w:themeColor="text1"/>
        </w:rPr>
        <w:fldChar w:fldCharType="separate"/>
      </w:r>
      <w:r w:rsidRPr="004F6CE8">
        <w:rPr>
          <w:noProof/>
          <w:color w:val="000000" w:themeColor="text1"/>
        </w:rPr>
        <w:t>(Khine, 2008)</w:t>
      </w:r>
      <w:r w:rsidRPr="004F6CE8">
        <w:rPr>
          <w:color w:val="000000" w:themeColor="text1"/>
        </w:rPr>
        <w:fldChar w:fldCharType="end"/>
      </w:r>
      <w:r w:rsidRPr="004F6CE8">
        <w:rPr>
          <w:color w:val="000000" w:themeColor="text1"/>
        </w:rPr>
        <w:t xml:space="preserve">, are </w:t>
      </w:r>
      <w:r w:rsidR="004417D2" w:rsidRPr="004F6CE8">
        <w:rPr>
          <w:color w:val="000000" w:themeColor="text1"/>
        </w:rPr>
        <w:t>also believed to influence</w:t>
      </w:r>
      <w:r w:rsidRPr="004F6CE8">
        <w:rPr>
          <w:color w:val="000000" w:themeColor="text1"/>
        </w:rPr>
        <w:t xml:space="preserve"> teachers’ beliefs and practices.</w:t>
      </w:r>
      <w:r w:rsidR="0042384F" w:rsidRPr="004F6CE8">
        <w:rPr>
          <w:color w:val="000000" w:themeColor="text1"/>
        </w:rPr>
        <w:t xml:space="preserve"> </w:t>
      </w:r>
      <w:r w:rsidR="00AF2099" w:rsidRPr="004F6CE8">
        <w:rPr>
          <w:color w:val="000000" w:themeColor="text1"/>
        </w:rPr>
        <w:t>Furthermore</w:t>
      </w:r>
      <w:r w:rsidR="00587F20" w:rsidRPr="004F6CE8">
        <w:rPr>
          <w:color w:val="000000" w:themeColor="text1"/>
        </w:rPr>
        <w:t>,</w:t>
      </w:r>
      <w:r w:rsidR="00AF2099" w:rsidRPr="004F6CE8">
        <w:rPr>
          <w:color w:val="000000" w:themeColor="text1"/>
        </w:rPr>
        <w:t xml:space="preserve"> it is recognised that when</w:t>
      </w:r>
      <w:r w:rsidRPr="004F6CE8">
        <w:rPr>
          <w:color w:val="000000" w:themeColor="text1"/>
        </w:rPr>
        <w:t xml:space="preserve"> an individual moves to a new country with a different epistemic climate, </w:t>
      </w:r>
      <w:r w:rsidR="00AF2099" w:rsidRPr="004F6CE8">
        <w:rPr>
          <w:color w:val="000000" w:themeColor="text1"/>
        </w:rPr>
        <w:t>the</w:t>
      </w:r>
      <w:r w:rsidRPr="004F6CE8">
        <w:rPr>
          <w:color w:val="000000" w:themeColor="text1"/>
        </w:rPr>
        <w:t xml:space="preserve"> </w:t>
      </w:r>
      <w:r w:rsidR="00AF2099" w:rsidRPr="004F6CE8">
        <w:rPr>
          <w:color w:val="000000" w:themeColor="text1"/>
        </w:rPr>
        <w:t>clash between the epistemic climates they experience</w:t>
      </w:r>
      <w:r w:rsidRPr="004F6CE8">
        <w:rPr>
          <w:color w:val="000000" w:themeColor="text1"/>
        </w:rPr>
        <w:t xml:space="preserve"> may promote significant belief changes </w:t>
      </w:r>
      <w:r w:rsidRPr="004F6CE8">
        <w:rPr>
          <w:color w:val="000000" w:themeColor="text1"/>
        </w:rPr>
        <w:fldChar w:fldCharType="begin"/>
      </w:r>
      <w:r w:rsidR="00CF786B">
        <w:rPr>
          <w:color w:val="000000" w:themeColor="text1"/>
        </w:rPr>
        <w:instrText xml:space="preserve"> ADDIN ZOTERO_ITEM CSL_CITATION {"citationID":"LBYkYDjG","properties":{"formattedCitation":"(Busch, 2010)","plainCitation":"(Busch, 2010)","noteIndex":0},"citationItems":[{"id":425,"uris":["http://zotero.org/users/2689424/items/FM5GJ2U4"],"uri":["http://zotero.org/users/2689424/items/FM5GJ2U4"],"itemData":{"id":425,"type":"article-journal","container-title":"Language Teaching Research","DOI":"10.1177/1362168810365239","ISSN":"1362-1688, 1477-0954","issue":"3","language":"en","page":"318-337","source":"CrossRef","title":"Pre-service teacher beliefs about language learning: The second language acquisition course as an agent for change","title-short":"Pre-service teacher beliefs about language learning","volume":"14","author":[{"family":"Busch","given":"D."}],"issued":{"date-parts":[["2010",7,1]]}}}],"schema":"https://github.com/citation-style-language/schema/raw/master/csl-citation.json"} </w:instrText>
      </w:r>
      <w:r w:rsidRPr="004F6CE8">
        <w:rPr>
          <w:color w:val="000000" w:themeColor="text1"/>
        </w:rPr>
        <w:fldChar w:fldCharType="separate"/>
      </w:r>
      <w:r w:rsidRPr="004F6CE8">
        <w:rPr>
          <w:noProof/>
          <w:color w:val="000000" w:themeColor="text1"/>
        </w:rPr>
        <w:t>(Busch, 2010)</w:t>
      </w:r>
      <w:r w:rsidRPr="004F6CE8">
        <w:rPr>
          <w:color w:val="000000" w:themeColor="text1"/>
        </w:rPr>
        <w:fldChar w:fldCharType="end"/>
      </w:r>
      <w:r w:rsidRPr="004F6CE8">
        <w:rPr>
          <w:color w:val="000000" w:themeColor="text1"/>
        </w:rPr>
        <w:t xml:space="preserve">.  </w:t>
      </w:r>
    </w:p>
    <w:p w14:paraId="4503E73E" w14:textId="77777777" w:rsidR="00DE5DC8" w:rsidRPr="004F6CE8" w:rsidRDefault="00DE5DC8" w:rsidP="00DE5DC8">
      <w:pPr>
        <w:spacing w:line="360" w:lineRule="auto"/>
        <w:jc w:val="both"/>
        <w:rPr>
          <w:color w:val="000000" w:themeColor="text1"/>
        </w:rPr>
      </w:pPr>
    </w:p>
    <w:p w14:paraId="6FA88E9D" w14:textId="468F4C4C" w:rsidR="00BD7727" w:rsidRDefault="00226E69" w:rsidP="00DE5DC8">
      <w:pPr>
        <w:spacing w:line="360" w:lineRule="auto"/>
        <w:jc w:val="both"/>
        <w:rPr>
          <w:color w:val="000000" w:themeColor="text1"/>
        </w:rPr>
      </w:pPr>
      <w:r w:rsidRPr="004F6CE8">
        <w:rPr>
          <w:color w:val="000000" w:themeColor="text1"/>
        </w:rPr>
        <w:t>The underlying theoretical rationale</w:t>
      </w:r>
      <w:r w:rsidR="008C00AC" w:rsidRPr="004F6CE8">
        <w:rPr>
          <w:color w:val="000000" w:themeColor="text1"/>
        </w:rPr>
        <w:t xml:space="preserve"> for such</w:t>
      </w:r>
      <w:r w:rsidRPr="004F6CE8">
        <w:rPr>
          <w:color w:val="000000" w:themeColor="text1"/>
        </w:rPr>
        <w:t xml:space="preserve"> change, as suggested by </w:t>
      </w:r>
      <w:r w:rsidRPr="004F6CE8">
        <w:rPr>
          <w:noProof/>
          <w:color w:val="000000" w:themeColor="text1"/>
        </w:rPr>
        <w:t xml:space="preserve">Feucht </w:t>
      </w:r>
      <w:r w:rsidRPr="004F6CE8">
        <w:rPr>
          <w:noProof/>
          <w:color w:val="000000" w:themeColor="text1"/>
        </w:rPr>
        <w:fldChar w:fldCharType="begin"/>
      </w:r>
      <w:r w:rsidR="00CF786B">
        <w:rPr>
          <w:noProof/>
          <w:color w:val="000000" w:themeColor="text1"/>
        </w:rPr>
        <w:instrText xml:space="preserve"> ADDIN ZOTERO_ITEM CSL_CITATION {"citationID":"dNw6D8Oy","properties":{"formattedCitation":"(2010)","plainCitation":"(2010)","noteIndex":0},"citationItems":[{"id":683,"uris":["http://zotero.org/users/2689424/items/IVQE5U9R"],"uri":["http://zotero.org/users/2689424/items/IVQE5U9R"],"itemData":{"id":683,"type":"chapter","container-title":"Personal Epistemology in the Classroom","ISBN":"978-0-511-69190-4","publisher":"Cambridge University Press","title":"Epistemic climate in elementary classrooms","URL":"http://dx.doi.org/10.1017/CBO9780511691904.003","author":[{"family":"Feucht","given":"Florian C."}],"issued":{"date-parts":[["2010"]]}},"suppress-author":true}],"schema":"https://github.com/citation-style-language/schema/raw/master/csl-citation.json"} </w:instrText>
      </w:r>
      <w:r w:rsidRPr="004F6CE8">
        <w:rPr>
          <w:noProof/>
          <w:color w:val="000000" w:themeColor="text1"/>
        </w:rPr>
        <w:fldChar w:fldCharType="separate"/>
      </w:r>
      <w:r w:rsidRPr="004F6CE8">
        <w:rPr>
          <w:noProof/>
          <w:color w:val="000000" w:themeColor="text1"/>
        </w:rPr>
        <w:t>(2010)</w:t>
      </w:r>
      <w:r w:rsidRPr="004F6CE8">
        <w:rPr>
          <w:noProof/>
          <w:color w:val="000000" w:themeColor="text1"/>
        </w:rPr>
        <w:fldChar w:fldCharType="end"/>
      </w:r>
      <w:r w:rsidRPr="004F6CE8">
        <w:rPr>
          <w:noProof/>
          <w:color w:val="000000" w:themeColor="text1"/>
        </w:rPr>
        <w:t xml:space="preserve"> and</w:t>
      </w:r>
      <w:r w:rsidRPr="004F6CE8">
        <w:rPr>
          <w:color w:val="000000" w:themeColor="text1"/>
        </w:rPr>
        <w:t xml:space="preserve"> </w:t>
      </w:r>
      <w:r w:rsidRPr="004F6CE8">
        <w:rPr>
          <w:noProof/>
          <w:color w:val="000000" w:themeColor="text1"/>
        </w:rPr>
        <w:t xml:space="preserve">Hofer </w:t>
      </w:r>
      <w:r w:rsidR="00C5685D" w:rsidRPr="004F6CE8">
        <w:rPr>
          <w:noProof/>
          <w:color w:val="000000" w:themeColor="text1"/>
        </w:rPr>
        <w:t xml:space="preserve">and </w:t>
      </w:r>
      <w:r w:rsidRPr="004F6CE8">
        <w:rPr>
          <w:noProof/>
          <w:color w:val="000000" w:themeColor="text1"/>
        </w:rPr>
        <w:t xml:space="preserve">Bendixen </w:t>
      </w:r>
      <w:r w:rsidRPr="004F6CE8">
        <w:rPr>
          <w:noProof/>
          <w:color w:val="000000" w:themeColor="text1"/>
        </w:rPr>
        <w:fldChar w:fldCharType="begin"/>
      </w:r>
      <w:r w:rsidR="00CF786B">
        <w:rPr>
          <w:noProof/>
          <w:color w:val="000000" w:themeColor="text1"/>
        </w:rPr>
        <w:instrText xml:space="preserve"> ADDIN ZOTERO_ITEM CSL_CITATION {"citationID":"pTvFJvYG","properties":{"formattedCitation":"(2012)","plainCitation":"(2012)","noteIndex":0},"citationItems":[{"id":145,"uris":["http://zotero.org/users/2689424/items/D9P9TUM6"],"uri":["http://zotero.org/users/2689424/items/D9P9TUM6"],"itemData":{"id":145,"type":"chapter","abstract":"Hofer and Bendixen discuss personal epistemology, take the reader further in the understanding of how individuals' conceptions of knowledge and knowing influence educational psychology, and present the importance this view has for educational psychology. This chapter provides brief historical background and an overview of recent research in this field, with identification of problematic areas, implications for education, and the need for future research.","container-title":"APA educational psychology handbook, Vol 1: Theories, constructs, and critical issues","event-place":"Washington, DC, US","ISBN":"978-1-4338-0997-2","page":"227-256","publisher":"American Psychological Association","publisher-place":"Washington, DC, US","source":"APA PsycNET","title":"Personal epistemology: Theory, research, and future directions","title-short":"Personal epistemology","author":[{"family":"Hofer","given":"Barbara K."},{"family":"Bendixen","given":"Lisa D."}],"editor":[{"family":"Harris","given":"K. R."},{"family":"Graham","given":"S."},{"family":"Urdan","given":"T."},{"family":"McCormick","given":"C. B."},{"family":"Sinatra","given":"G. M."},{"family":"Sweller","given":"J."}],"issued":{"date-parts":[["2012"]]}},"suppress-author":true}],"schema":"https://github.com/citation-style-language/schema/raw/master/csl-citation.json"} </w:instrText>
      </w:r>
      <w:r w:rsidRPr="004F6CE8">
        <w:rPr>
          <w:noProof/>
          <w:color w:val="000000" w:themeColor="text1"/>
        </w:rPr>
        <w:fldChar w:fldCharType="separate"/>
      </w:r>
      <w:r w:rsidRPr="004F6CE8">
        <w:rPr>
          <w:noProof/>
          <w:color w:val="000000" w:themeColor="text1"/>
        </w:rPr>
        <w:t>(2012)</w:t>
      </w:r>
      <w:r w:rsidRPr="004F6CE8">
        <w:rPr>
          <w:noProof/>
          <w:color w:val="000000" w:themeColor="text1"/>
        </w:rPr>
        <w:fldChar w:fldCharType="end"/>
      </w:r>
      <w:r w:rsidRPr="004F6CE8">
        <w:rPr>
          <w:color w:val="000000" w:themeColor="text1"/>
        </w:rPr>
        <w:t>, is that when an individual encounters information</w:t>
      </w:r>
      <w:r w:rsidR="00E76272" w:rsidRPr="004F6CE8">
        <w:rPr>
          <w:color w:val="000000" w:themeColor="text1"/>
        </w:rPr>
        <w:t xml:space="preserve"> that conflicts with their existing beliefs, what </w:t>
      </w:r>
      <w:proofErr w:type="spellStart"/>
      <w:r w:rsidR="00E76272" w:rsidRPr="004F6CE8">
        <w:rPr>
          <w:color w:val="000000" w:themeColor="text1"/>
        </w:rPr>
        <w:t>Mezirow</w:t>
      </w:r>
      <w:proofErr w:type="spellEnd"/>
      <w:r w:rsidR="00CD12C3" w:rsidRPr="004F6CE8">
        <w:rPr>
          <w:color w:val="000000" w:themeColor="text1"/>
        </w:rPr>
        <w:t xml:space="preserve"> </w:t>
      </w:r>
      <w:r w:rsidR="00CD12C3" w:rsidRPr="004F6CE8">
        <w:rPr>
          <w:color w:val="000000" w:themeColor="text1"/>
        </w:rPr>
        <w:fldChar w:fldCharType="begin"/>
      </w:r>
      <w:r w:rsidR="00CF786B">
        <w:rPr>
          <w:color w:val="000000" w:themeColor="text1"/>
        </w:rPr>
        <w:instrText xml:space="preserve"> ADDIN ZOTERO_ITEM CSL_CITATION {"citationID":"BofNXPJA","properties":{"formattedCitation":"(1991, p. 193)","plainCitation":"(1991, p. 193)","noteIndex":0},"citationItems":[{"id":4270,"uris":["http://zotero.org/users/2689424/items/QEXIL4K4"],"uri":["http://zotero.org/users/2689424/items/QEXIL4K4"],"itemData":{"id":4270,"type":"book","abstract":"This book presents a theory of how adults learn by making meaning of their experiences. Chapter 1 gives an overview of an emerging transformation theory of adult learning, compares it with other theories of adult learning, and describes the dynamics of the process through which one makes meaning of one's experience. Chapter 2 examines the way one's meaning perspectives or habits of expectation serve as perceptual and cognitive codes to structure the way one perceives, thinks, feels, and acts on one's experience. Chapter 3 has three broad topics: the nature of intentional learning; Habermas's theory of communicative action, which provides the social theoretical context for transformation theory; and instrumental, communicative, and emancipatory or reflective learning. Chapter 4  explains the concept of reflection and shows how reflection can change or transform both meaning schemes and meaning perspectives. Chapter 5 describes distortions in meaning perspectives that can limit one's ability to make meaning of experiences. Chapter 6 describes the role of perspective transformation in adult development, summarizes several authors' overviews of perspective transformation and its dynamics, and cites studies of perspective transformation. Chapter 7 discusses philosophical, ethical, social, and methodological issues in adult education that are raised by transformation theory and suggests possible ways to resolve these issues. A 171-item bibliography and index are appended. (YLB)","ISBN":"978-1-55542-339-1","language":"en","source":"ERIC","title":"Transformative Dimensions of Adult Learning","author":[{"family":"Mezirow","given":"Jack"}],"accessed":{"date-parts":[["2019",9,10]]},"issued":{"date-parts":[["1991"]]}},"locator":"193","label":"page","suppress-author":true}],"schema":"https://github.com/citation-style-language/schema/raw/master/csl-citation.json"} </w:instrText>
      </w:r>
      <w:r w:rsidR="00CD12C3" w:rsidRPr="004F6CE8">
        <w:rPr>
          <w:color w:val="000000" w:themeColor="text1"/>
        </w:rPr>
        <w:fldChar w:fldCharType="separate"/>
      </w:r>
      <w:r w:rsidR="00CD12C3" w:rsidRPr="004F6CE8">
        <w:rPr>
          <w:noProof/>
          <w:color w:val="000000" w:themeColor="text1"/>
        </w:rPr>
        <w:t>(1991, p. 193)</w:t>
      </w:r>
      <w:r w:rsidR="00CD12C3" w:rsidRPr="004F6CE8">
        <w:rPr>
          <w:color w:val="000000" w:themeColor="text1"/>
        </w:rPr>
        <w:fldChar w:fldCharType="end"/>
      </w:r>
      <w:r w:rsidR="00E76272" w:rsidRPr="004F6CE8">
        <w:rPr>
          <w:color w:val="000000" w:themeColor="text1"/>
        </w:rPr>
        <w:t xml:space="preserve"> terms</w:t>
      </w:r>
      <w:r w:rsidR="00DA3E55" w:rsidRPr="004F6CE8">
        <w:rPr>
          <w:color w:val="000000" w:themeColor="text1"/>
        </w:rPr>
        <w:t xml:space="preserve"> </w:t>
      </w:r>
      <w:r w:rsidR="00E555E5" w:rsidRPr="004F6CE8">
        <w:rPr>
          <w:color w:val="000000" w:themeColor="text1"/>
        </w:rPr>
        <w:t>“disor</w:t>
      </w:r>
      <w:r w:rsidR="00715A67" w:rsidRPr="004F6CE8">
        <w:rPr>
          <w:color w:val="000000" w:themeColor="text1"/>
        </w:rPr>
        <w:t>ienting</w:t>
      </w:r>
      <w:r w:rsidR="00E555E5" w:rsidRPr="004F6CE8">
        <w:rPr>
          <w:color w:val="000000" w:themeColor="text1"/>
        </w:rPr>
        <w:t xml:space="preserve"> dilemma</w:t>
      </w:r>
      <w:r w:rsidR="00DA3E55" w:rsidRPr="004F6CE8">
        <w:rPr>
          <w:color w:val="000000" w:themeColor="text1"/>
        </w:rPr>
        <w:t>s</w:t>
      </w:r>
      <w:r w:rsidR="00E555E5" w:rsidRPr="004F6CE8">
        <w:rPr>
          <w:color w:val="000000" w:themeColor="text1"/>
        </w:rPr>
        <w:t>”</w:t>
      </w:r>
      <w:r w:rsidR="00CD12C3" w:rsidRPr="004F6CE8">
        <w:rPr>
          <w:color w:val="000000" w:themeColor="text1"/>
        </w:rPr>
        <w:t xml:space="preserve">, </w:t>
      </w:r>
      <w:r w:rsidRPr="004F6CE8">
        <w:rPr>
          <w:color w:val="000000" w:themeColor="text1"/>
        </w:rPr>
        <w:t>it is</w:t>
      </w:r>
      <w:r w:rsidR="008C00AC" w:rsidRPr="004F6CE8">
        <w:rPr>
          <w:color w:val="000000" w:themeColor="text1"/>
        </w:rPr>
        <w:t xml:space="preserve"> l</w:t>
      </w:r>
      <w:r w:rsidR="00AF2099" w:rsidRPr="004F6CE8">
        <w:rPr>
          <w:color w:val="000000" w:themeColor="text1"/>
        </w:rPr>
        <w:t>ikely this</w:t>
      </w:r>
      <w:r w:rsidR="008C00AC" w:rsidRPr="004F6CE8">
        <w:rPr>
          <w:color w:val="000000" w:themeColor="text1"/>
        </w:rPr>
        <w:t xml:space="preserve"> will</w:t>
      </w:r>
      <w:r w:rsidRPr="004F6CE8">
        <w:rPr>
          <w:color w:val="000000" w:themeColor="text1"/>
        </w:rPr>
        <w:t xml:space="preserve"> prompt doubt about </w:t>
      </w:r>
      <w:r w:rsidR="00CB7E26" w:rsidRPr="004F6CE8">
        <w:rPr>
          <w:color w:val="000000" w:themeColor="text1"/>
        </w:rPr>
        <w:t xml:space="preserve">those </w:t>
      </w:r>
      <w:r w:rsidRPr="004F6CE8">
        <w:rPr>
          <w:color w:val="000000" w:themeColor="text1"/>
        </w:rPr>
        <w:t>beliefs.</w:t>
      </w:r>
      <w:r w:rsidR="00D41F2A" w:rsidRPr="004F6CE8">
        <w:rPr>
          <w:color w:val="000000" w:themeColor="text1"/>
        </w:rPr>
        <w:t xml:space="preserve"> </w:t>
      </w:r>
      <w:r w:rsidRPr="004F6CE8">
        <w:rPr>
          <w:color w:val="000000" w:themeColor="text1"/>
        </w:rPr>
        <w:t>Th</w:t>
      </w:r>
      <w:r w:rsidR="00D6369F" w:rsidRPr="004F6CE8">
        <w:rPr>
          <w:color w:val="000000" w:themeColor="text1"/>
        </w:rPr>
        <w:t>is</w:t>
      </w:r>
      <w:r w:rsidRPr="004F6CE8">
        <w:rPr>
          <w:color w:val="000000" w:themeColor="text1"/>
        </w:rPr>
        <w:t xml:space="preserve"> </w:t>
      </w:r>
      <w:r w:rsidR="008F42C5" w:rsidRPr="004F6CE8">
        <w:rPr>
          <w:color w:val="000000" w:themeColor="text1"/>
        </w:rPr>
        <w:t xml:space="preserve">epistemic doubt </w:t>
      </w:r>
      <w:r w:rsidRPr="004F6CE8">
        <w:rPr>
          <w:color w:val="000000" w:themeColor="text1"/>
        </w:rPr>
        <w:t>then requires epistemic v</w:t>
      </w:r>
      <w:r w:rsidR="007B30CF" w:rsidRPr="004F6CE8">
        <w:rPr>
          <w:color w:val="000000" w:themeColor="text1"/>
        </w:rPr>
        <w:t>oli</w:t>
      </w:r>
      <w:r w:rsidRPr="004F6CE8">
        <w:rPr>
          <w:color w:val="000000" w:themeColor="text1"/>
        </w:rPr>
        <w:t xml:space="preserve">tion and motivation for </w:t>
      </w:r>
      <w:r w:rsidR="006F0472" w:rsidRPr="004F6CE8">
        <w:rPr>
          <w:color w:val="000000" w:themeColor="text1"/>
        </w:rPr>
        <w:t>the</w:t>
      </w:r>
      <w:r w:rsidRPr="004F6CE8">
        <w:rPr>
          <w:color w:val="000000" w:themeColor="text1"/>
        </w:rPr>
        <w:t xml:space="preserve"> individual to challenge their beliefs and implement resolution strategies such as reflection and social interaction to make sense of the situation </w:t>
      </w:r>
      <w:r w:rsidRPr="004F6CE8">
        <w:rPr>
          <w:color w:val="000000" w:themeColor="text1"/>
        </w:rPr>
        <w:fldChar w:fldCharType="begin"/>
      </w:r>
      <w:r w:rsidR="00CF786B">
        <w:rPr>
          <w:color w:val="000000" w:themeColor="text1"/>
        </w:rPr>
        <w:instrText xml:space="preserve"> ADDIN ZOTERO_ITEM CSL_CITATION {"citationID":"hiG2rv9S","properties":{"formattedCitation":"(Bendixen, 2002)","plainCitation":"(Bendixen, 2002)","noteIndex":0},"citationItems":[{"id":2974,"uris":["http://zotero.org/users/2689424/items/8QDRS738"],"uri":["http://zotero.org/users/2689424/items/8QDRS738"],"itemData":{"id":2974,"type":"chapter","abstract":"This is the first book to provide a comprehensive overview of the theoretical and methodological approaches to the study of personal epistemology from a psychological and educational perspective. Both theory building and empirical research have grown dramatically in the past decade but, until now, this work has not been pulled together in a single volume. That is the mission of this volume whose state-of-the-art theory and research are likely to define the field for the next 20 years. Key features of this important new book include:  *Pioneering Contributors--The book provides current perspectives of each of the major theoreticians and researchers who pioneered this growing field, as well as contributions from new researchers.  *Diverse Perspectives--The contributors represent a variety of perspectives, including education, educational psychology, developmental psychology, higher education, and science and mathematics education.  *Editorial Integration--Opening and closing chapters by the editors set out key issues confronting the field.","container-title":"Personal Epistemology: The Psychology of Beliefs about Knowledge and Knowing","event-place":"Erlbaum, Mahwah,NJ","ISBN":"978-0-8058-3518-2","language":"en","page":"191-208","publisher":"L. Erlbaum Associates","publisher-place":"Erlbaum, Mahwah,NJ","source":"Google Books","title":"A process model of epistemic belief change","editor":[{"family":"Hofer","given":"Barbara K."},{"family":"Pintrich","given":"Paul R."}],"author":[{"family":"Bendixen","given":"Lisa D."}],"issued":{"date-parts":[["2002"]]}},"label":"page"}],"schema":"https://github.com/citation-style-language/schema/raw/master/csl-citation.json"} </w:instrText>
      </w:r>
      <w:r w:rsidRPr="004F6CE8">
        <w:rPr>
          <w:color w:val="000000" w:themeColor="text1"/>
        </w:rPr>
        <w:fldChar w:fldCharType="separate"/>
      </w:r>
      <w:r w:rsidR="008F42C5" w:rsidRPr="004F6CE8">
        <w:rPr>
          <w:color w:val="000000" w:themeColor="text1"/>
        </w:rPr>
        <w:t>(Bendixen, 2002)</w:t>
      </w:r>
      <w:r w:rsidRPr="004F6CE8">
        <w:rPr>
          <w:color w:val="000000" w:themeColor="text1"/>
        </w:rPr>
        <w:fldChar w:fldCharType="end"/>
      </w:r>
      <w:r w:rsidRPr="004F6CE8">
        <w:rPr>
          <w:color w:val="000000" w:themeColor="text1"/>
        </w:rPr>
        <w:t>.</w:t>
      </w:r>
      <w:r w:rsidR="00A87F31" w:rsidRPr="004F6CE8">
        <w:rPr>
          <w:color w:val="000000" w:themeColor="text1"/>
        </w:rPr>
        <w:t xml:space="preserve"> </w:t>
      </w:r>
      <w:r w:rsidRPr="004F6CE8">
        <w:rPr>
          <w:color w:val="000000" w:themeColor="text1"/>
        </w:rPr>
        <w:t>Subsequently, the cognitive equilibration (</w:t>
      </w:r>
      <w:r w:rsidR="005219C8" w:rsidRPr="004F6CE8">
        <w:rPr>
          <w:color w:val="000000" w:themeColor="text1"/>
        </w:rPr>
        <w:t xml:space="preserve">either </w:t>
      </w:r>
      <w:r w:rsidRPr="004F6CE8">
        <w:rPr>
          <w:color w:val="000000" w:themeColor="text1"/>
        </w:rPr>
        <w:t xml:space="preserve">assimilating </w:t>
      </w:r>
      <w:r w:rsidR="005219C8" w:rsidRPr="004F6CE8">
        <w:rPr>
          <w:color w:val="000000" w:themeColor="text1"/>
        </w:rPr>
        <w:t xml:space="preserve">new ideas </w:t>
      </w:r>
      <w:r w:rsidR="00721F90" w:rsidRPr="004F6CE8">
        <w:rPr>
          <w:color w:val="000000" w:themeColor="text1"/>
        </w:rPr>
        <w:t>in</w:t>
      </w:r>
      <w:r w:rsidR="005219C8" w:rsidRPr="004F6CE8">
        <w:rPr>
          <w:color w:val="000000" w:themeColor="text1"/>
        </w:rPr>
        <w:t xml:space="preserve">to </w:t>
      </w:r>
      <w:r w:rsidR="009E3320" w:rsidRPr="004F6CE8">
        <w:rPr>
          <w:color w:val="000000" w:themeColor="text1"/>
        </w:rPr>
        <w:t>one’s</w:t>
      </w:r>
      <w:r w:rsidR="005219C8" w:rsidRPr="004F6CE8">
        <w:rPr>
          <w:color w:val="000000" w:themeColor="text1"/>
        </w:rPr>
        <w:t xml:space="preserve"> existing belief framework</w:t>
      </w:r>
      <w:r w:rsidRPr="004F6CE8">
        <w:rPr>
          <w:color w:val="000000" w:themeColor="text1"/>
        </w:rPr>
        <w:t>) and cognitive disequilibrium (e.g. confusion, d</w:t>
      </w:r>
      <w:r w:rsidR="0064368A" w:rsidRPr="004F6CE8">
        <w:rPr>
          <w:color w:val="000000" w:themeColor="text1"/>
        </w:rPr>
        <w:t>issatisfaction or anxiety)</w:t>
      </w:r>
      <w:r w:rsidRPr="004F6CE8">
        <w:rPr>
          <w:color w:val="000000" w:themeColor="text1"/>
        </w:rPr>
        <w:t xml:space="preserve"> open </w:t>
      </w:r>
      <w:r w:rsidR="00721F90" w:rsidRPr="004F6CE8">
        <w:rPr>
          <w:color w:val="000000" w:themeColor="text1"/>
        </w:rPr>
        <w:t xml:space="preserve">up </w:t>
      </w:r>
      <w:r w:rsidRPr="004F6CE8">
        <w:rPr>
          <w:color w:val="000000" w:themeColor="text1"/>
        </w:rPr>
        <w:t>the possibility for belief development</w:t>
      </w:r>
      <w:r w:rsidR="00912A7B" w:rsidRPr="004F6CE8">
        <w:rPr>
          <w:color w:val="000000" w:themeColor="text1"/>
        </w:rPr>
        <w:t xml:space="preserve"> </w:t>
      </w:r>
      <w:r w:rsidR="00912A7B" w:rsidRPr="004F6CE8">
        <w:rPr>
          <w:color w:val="000000" w:themeColor="text1"/>
        </w:rPr>
        <w:fldChar w:fldCharType="begin"/>
      </w:r>
      <w:r w:rsidR="00CF786B">
        <w:rPr>
          <w:color w:val="000000" w:themeColor="text1"/>
        </w:rPr>
        <w:instrText xml:space="preserve"> ADDIN ZOTERO_ITEM CSL_CITATION {"citationID":"Rmfhahc9","properties":{"formattedCitation":"(Bendixen &amp; Rule, 2004)","plainCitation":"(Bendixen &amp; Rule, 2004)","noteIndex":0},"citationItems":[{"id":128,"uris":["http://zotero.org/users/2689424/items/WW49NDW3"],"uri":["http://zotero.org/users/2689424/items/WW49NDW3"],"itemData":{"id":128,"type":"article-journal","abstract":"This commentary brings together a collection of articles that addresses several of the important issues in research on personal epistemology. We also propose a more integrated model that elaborates on the following fundamental elements of personal epistemology: (a) a mechanism of change (i.e., epistemic doubt, epistemic volition, and resolution strategies), (b) dimensions of beliefs, (c) advanced beliefs, (d) metacognition, (e) conditions for change (i.e., dissonance and personal relevance), (f) affect, (g) cognitive abilities and environment, and (h) reciprocal causation. Our goal in developing this model is to integrate many of the salient theoretical issues raised by the diverse models of personal epistemology represented in this special issue as a way to guide and inform future research and educational practice.","container-title":"Educational Psychologist","DOI":"10.1207/s15326985ep3901_7","ISSN":"0046-1520","issue":"1","page":"69-80","source":"Taylor and Francis+NEJM","title":"An Integrative Approach to Personal Epistemology: A Guiding Model","title-short":"An Integrative Approach to Personal Epistemology","volume":"39","author":[{"family":"Bendixen","given":"Lisa D."},{"family":"Rule","given":"Deanna C."}],"issued":{"date-parts":[["2004",3,1]]}}}],"schema":"https://github.com/citation-style-language/schema/raw/master/csl-citation.json"} </w:instrText>
      </w:r>
      <w:r w:rsidR="00912A7B" w:rsidRPr="004F6CE8">
        <w:rPr>
          <w:color w:val="000000" w:themeColor="text1"/>
        </w:rPr>
        <w:fldChar w:fldCharType="separate"/>
      </w:r>
      <w:r w:rsidR="00972E04" w:rsidRPr="004F6CE8">
        <w:rPr>
          <w:noProof/>
          <w:color w:val="000000" w:themeColor="text1"/>
        </w:rPr>
        <w:t>(Bendixen &amp; Rule, 2004)</w:t>
      </w:r>
      <w:r w:rsidR="00912A7B" w:rsidRPr="004F6CE8">
        <w:rPr>
          <w:color w:val="000000" w:themeColor="text1"/>
        </w:rPr>
        <w:fldChar w:fldCharType="end"/>
      </w:r>
      <w:r w:rsidRPr="004F6CE8">
        <w:rPr>
          <w:color w:val="000000" w:themeColor="text1"/>
        </w:rPr>
        <w:t>.</w:t>
      </w:r>
      <w:r w:rsidR="00C26E67" w:rsidRPr="004F6CE8">
        <w:rPr>
          <w:color w:val="000000" w:themeColor="text1"/>
        </w:rPr>
        <w:t xml:space="preserve"> </w:t>
      </w:r>
    </w:p>
    <w:p w14:paraId="28919802" w14:textId="77777777" w:rsidR="00DE5DC8" w:rsidRPr="004F6CE8" w:rsidRDefault="00DE5DC8" w:rsidP="00DE5DC8">
      <w:pPr>
        <w:spacing w:line="360" w:lineRule="auto"/>
        <w:jc w:val="both"/>
        <w:rPr>
          <w:color w:val="000000" w:themeColor="text1"/>
        </w:rPr>
      </w:pPr>
    </w:p>
    <w:p w14:paraId="72473AD2" w14:textId="05F94062" w:rsidR="00592D05" w:rsidRDefault="00D35D9A" w:rsidP="00DE5DC8">
      <w:pPr>
        <w:spacing w:line="360" w:lineRule="auto"/>
        <w:jc w:val="both"/>
        <w:rPr>
          <w:color w:val="000000" w:themeColor="text1"/>
        </w:rPr>
      </w:pPr>
      <w:r w:rsidRPr="004F6CE8">
        <w:rPr>
          <w:color w:val="000000" w:themeColor="text1"/>
        </w:rPr>
        <w:t xml:space="preserve">These </w:t>
      </w:r>
      <w:r w:rsidR="00274761" w:rsidRPr="004F6CE8">
        <w:rPr>
          <w:color w:val="000000" w:themeColor="text1"/>
        </w:rPr>
        <w:t xml:space="preserve">developmental </w:t>
      </w:r>
      <w:r w:rsidR="00C25B05" w:rsidRPr="004F6CE8">
        <w:rPr>
          <w:color w:val="000000" w:themeColor="text1"/>
        </w:rPr>
        <w:t>hypotheses</w:t>
      </w:r>
      <w:r w:rsidR="00226E69" w:rsidRPr="004F6CE8">
        <w:rPr>
          <w:color w:val="000000" w:themeColor="text1"/>
        </w:rPr>
        <w:t xml:space="preserve"> have </w:t>
      </w:r>
      <w:r w:rsidR="00C60787" w:rsidRPr="004F6CE8">
        <w:rPr>
          <w:color w:val="000000" w:themeColor="text1"/>
        </w:rPr>
        <w:t>plausible</w:t>
      </w:r>
      <w:r w:rsidR="00226E69" w:rsidRPr="004F6CE8">
        <w:rPr>
          <w:color w:val="000000" w:themeColor="text1"/>
        </w:rPr>
        <w:t xml:space="preserve"> </w:t>
      </w:r>
      <w:r w:rsidR="004C6685" w:rsidRPr="004F6CE8">
        <w:rPr>
          <w:color w:val="000000" w:themeColor="text1"/>
        </w:rPr>
        <w:t xml:space="preserve">explanatory power for </w:t>
      </w:r>
      <w:r w:rsidR="00226E69" w:rsidRPr="004F6CE8">
        <w:rPr>
          <w:color w:val="000000" w:themeColor="text1"/>
        </w:rPr>
        <w:t>teachers</w:t>
      </w:r>
      <w:r w:rsidR="0049078B" w:rsidRPr="004F6CE8">
        <w:rPr>
          <w:color w:val="000000" w:themeColor="text1"/>
        </w:rPr>
        <w:t>’</w:t>
      </w:r>
      <w:r w:rsidR="00226E69" w:rsidRPr="004F6CE8">
        <w:rPr>
          <w:color w:val="000000" w:themeColor="text1"/>
        </w:rPr>
        <w:t xml:space="preserve"> </w:t>
      </w:r>
      <w:r w:rsidR="0049078B" w:rsidRPr="004F6CE8">
        <w:rPr>
          <w:color w:val="000000" w:themeColor="text1"/>
        </w:rPr>
        <w:t>belief</w:t>
      </w:r>
      <w:r w:rsidR="00226E69" w:rsidRPr="004F6CE8">
        <w:rPr>
          <w:color w:val="000000" w:themeColor="text1"/>
        </w:rPr>
        <w:t xml:space="preserve"> change in a different epistemic climate</w:t>
      </w:r>
      <w:r w:rsidR="00C67C09" w:rsidRPr="004F6CE8">
        <w:rPr>
          <w:color w:val="000000" w:themeColor="text1"/>
        </w:rPr>
        <w:t>.</w:t>
      </w:r>
      <w:r w:rsidR="00FB0CD0" w:rsidRPr="004F6CE8">
        <w:rPr>
          <w:color w:val="000000" w:themeColor="text1"/>
        </w:rPr>
        <w:t xml:space="preserve"> Yet</w:t>
      </w:r>
      <w:r w:rsidR="00C67C09" w:rsidRPr="004F6CE8">
        <w:rPr>
          <w:color w:val="000000" w:themeColor="text1"/>
        </w:rPr>
        <w:t xml:space="preserve">, </w:t>
      </w:r>
      <w:r w:rsidR="00F97D74" w:rsidRPr="004F6CE8">
        <w:rPr>
          <w:color w:val="000000" w:themeColor="text1"/>
        </w:rPr>
        <w:t xml:space="preserve">as Hofer </w:t>
      </w:r>
      <w:r w:rsidR="00F97D74" w:rsidRPr="004F6CE8">
        <w:rPr>
          <w:color w:val="000000" w:themeColor="text1"/>
        </w:rPr>
        <w:fldChar w:fldCharType="begin"/>
      </w:r>
      <w:r w:rsidR="00CF786B">
        <w:rPr>
          <w:color w:val="000000" w:themeColor="text1"/>
        </w:rPr>
        <w:instrText xml:space="preserve"> ADDIN ZOTERO_ITEM CSL_CITATION {"citationID":"KyQQj37s","properties":{"formattedCitation":"(2008, 2016)","plainCitation":"(2008, 2016)","noteIndex":0},"citationItems":[{"id":131,"uris":["http://zotero.org/users/2689424/items/XQ8DB285"],"uri":["http://zotero.org/users/2689424/items/XQ8DB285"],"itemData":{"id":131,"type":"chapter","abstract":"The role that personal epistemology plays in intellectual development, learning, and education has been investigated for several decades in the USA (see Hofer &amp; Pintrich, 1997, 2002) and has recently been pursued in other cultural environments. Research suggests that epistemological understanding has important implications for learning: for example, beliefs about the nature of knowledge may influence strategy use, comprehension, cognitive processing, and conceptual change learning. However, the primary constructs regarding students’ conceptions of knowledge and knowing were all developed with US college students, and the initial research on which most models are based was conducted with white males at an elite institution in the 1950s and 1960s (Perry, 1970). Furthermore, measurement of epistemic beliefs has typically been formulated and validated in the USA and then applied in other cultures by translating existing instruments and presuming similar factor structures. In recent years, however, research on epistemic beliefs and development has been expanding in its comprehensiveness, particularly in regard to research in multiple cultures, providing potential challenges and possible expansion of existing models. In this introductory chapter, I will provide a brief overview of personal epistemology from multiple paradigms (Hofer, 2004b), review examples of research conducted across cultures, and suggest implications of a more culturally informed personal epistemology both for multicultural education and for future research.","container-title":"Knowing, Knowledge and Beliefs","ISBN":"978-1-4020-6595-8","language":"en","note":"DOI: 10.1007/978-1-4020-6596-5_1","page":"3-22","publisher":"Springer Netherlands","source":"link.springer.com","title":"Personal Epistemology and Culture","URL":"http://link.springer.com/chapter/10.1007/978-1-4020-6596-5_1","author":[{"family":"Hofer","given":"Barbara K."}],"editor":[{"family":"Khine","given":"Myint Swe"}],"accessed":{"date-parts":[["2016",2,16]]},"issued":{"date-parts":[["2008"]]}},"label":"page","suppress-author":true},{"id":4290,"uris":["http://zotero.org/users/2689424/items/TM3YQ95S"],"uri":["http://zotero.org/users/2689424/items/TM3YQ95S"],"itemData":{"id":4290,"type":"chapter","container-title":"Handbook of epistemic cognition","page":"31–50","publisher":"Routledge","source":"Google Scholar","title":"Epistemic cognition as a psychological construct: Advancements and challenges","title-short":"Epistemic cognition as a psychological construct","author":[{"family":"Hofer","given":"Barbara K."}],"issued":{"date-parts":[["2016"]]}},"label":"page","suppress-author":true}],"schema":"https://github.com/citation-style-language/schema/raw/master/csl-citation.json"} </w:instrText>
      </w:r>
      <w:r w:rsidR="00F97D74" w:rsidRPr="004F6CE8">
        <w:rPr>
          <w:color w:val="000000" w:themeColor="text1"/>
        </w:rPr>
        <w:fldChar w:fldCharType="separate"/>
      </w:r>
      <w:r w:rsidR="00574213" w:rsidRPr="00C90727">
        <w:rPr>
          <w:noProof/>
          <w:color w:val="000000" w:themeColor="text1"/>
        </w:rPr>
        <w:t>(2008)</w:t>
      </w:r>
      <w:r w:rsidR="00F97D74" w:rsidRPr="004F6CE8">
        <w:rPr>
          <w:color w:val="000000" w:themeColor="text1"/>
        </w:rPr>
        <w:fldChar w:fldCharType="end"/>
      </w:r>
      <w:r w:rsidR="00F97D74" w:rsidRPr="004F6CE8">
        <w:rPr>
          <w:color w:val="000000" w:themeColor="text1"/>
        </w:rPr>
        <w:t xml:space="preserve"> notes, </w:t>
      </w:r>
      <w:r w:rsidR="00587F20" w:rsidRPr="004F6CE8">
        <w:rPr>
          <w:color w:val="000000" w:themeColor="text1"/>
        </w:rPr>
        <w:t>there</w:t>
      </w:r>
      <w:r w:rsidR="00A06578" w:rsidRPr="004F6CE8">
        <w:rPr>
          <w:color w:val="000000" w:themeColor="text1"/>
        </w:rPr>
        <w:t xml:space="preserve"> ha</w:t>
      </w:r>
      <w:r w:rsidR="00D55D7C" w:rsidRPr="004F6CE8">
        <w:rPr>
          <w:color w:val="000000" w:themeColor="text1"/>
        </w:rPr>
        <w:t>ve only</w:t>
      </w:r>
      <w:r w:rsidR="00A06578" w:rsidRPr="004F6CE8">
        <w:rPr>
          <w:color w:val="000000" w:themeColor="text1"/>
        </w:rPr>
        <w:t xml:space="preserve"> been a</w:t>
      </w:r>
      <w:r w:rsidR="00802C8E" w:rsidRPr="004F6CE8">
        <w:rPr>
          <w:color w:val="000000" w:themeColor="text1"/>
        </w:rPr>
        <w:t xml:space="preserve"> limited number of</w:t>
      </w:r>
      <w:r w:rsidR="003A3135" w:rsidRPr="004F6CE8">
        <w:rPr>
          <w:color w:val="000000" w:themeColor="text1"/>
        </w:rPr>
        <w:t xml:space="preserve"> empirical studies </w:t>
      </w:r>
      <w:r w:rsidR="000A0CDE" w:rsidRPr="004F6CE8">
        <w:rPr>
          <w:color w:val="000000" w:themeColor="text1"/>
        </w:rPr>
        <w:t>to dat</w:t>
      </w:r>
      <w:r w:rsidR="0039256D" w:rsidRPr="004F6CE8">
        <w:rPr>
          <w:color w:val="000000" w:themeColor="text1"/>
        </w:rPr>
        <w:t>e</w:t>
      </w:r>
      <w:r w:rsidR="00FE4A42" w:rsidRPr="004F6CE8">
        <w:rPr>
          <w:color w:val="000000" w:themeColor="text1"/>
        </w:rPr>
        <w:t xml:space="preserve"> </w:t>
      </w:r>
      <w:r w:rsidR="00587F20" w:rsidRPr="004F6CE8">
        <w:rPr>
          <w:color w:val="000000" w:themeColor="text1"/>
        </w:rPr>
        <w:t xml:space="preserve">that </w:t>
      </w:r>
      <w:r w:rsidR="00B3331F" w:rsidRPr="004F6CE8">
        <w:rPr>
          <w:color w:val="000000" w:themeColor="text1"/>
        </w:rPr>
        <w:t xml:space="preserve">have </w:t>
      </w:r>
      <w:r w:rsidR="00587F20" w:rsidRPr="004F6CE8">
        <w:rPr>
          <w:color w:val="000000" w:themeColor="text1"/>
        </w:rPr>
        <w:t>examined</w:t>
      </w:r>
      <w:r w:rsidR="00B3331F" w:rsidRPr="004F6CE8">
        <w:rPr>
          <w:color w:val="000000" w:themeColor="text1"/>
        </w:rPr>
        <w:t xml:space="preserve"> </w:t>
      </w:r>
      <w:r w:rsidR="000E1AA6" w:rsidRPr="004F6CE8">
        <w:rPr>
          <w:color w:val="000000" w:themeColor="text1"/>
        </w:rPr>
        <w:t>the</w:t>
      </w:r>
      <w:r w:rsidR="00B3331F" w:rsidRPr="004F6CE8">
        <w:rPr>
          <w:color w:val="000000" w:themeColor="text1"/>
        </w:rPr>
        <w:t xml:space="preserve"> </w:t>
      </w:r>
      <w:r w:rsidR="007753AA" w:rsidRPr="004F6CE8">
        <w:rPr>
          <w:color w:val="000000" w:themeColor="text1"/>
        </w:rPr>
        <w:t>mechanisms</w:t>
      </w:r>
      <w:r w:rsidR="000E1AA6" w:rsidRPr="004F6CE8">
        <w:rPr>
          <w:color w:val="000000" w:themeColor="text1"/>
        </w:rPr>
        <w:t xml:space="preserve"> of</w:t>
      </w:r>
      <w:r w:rsidR="00B66C90" w:rsidRPr="004F6CE8">
        <w:rPr>
          <w:color w:val="000000" w:themeColor="text1"/>
        </w:rPr>
        <w:t xml:space="preserve"> </w:t>
      </w:r>
      <w:r w:rsidR="000E1AA6" w:rsidRPr="004F6CE8">
        <w:rPr>
          <w:color w:val="000000" w:themeColor="text1"/>
        </w:rPr>
        <w:t>belief change</w:t>
      </w:r>
      <w:r w:rsidR="00935861" w:rsidRPr="004F6CE8">
        <w:rPr>
          <w:color w:val="000000" w:themeColor="text1"/>
        </w:rPr>
        <w:t xml:space="preserve"> in </w:t>
      </w:r>
      <w:r w:rsidR="00587F20" w:rsidRPr="004F6CE8">
        <w:rPr>
          <w:color w:val="000000" w:themeColor="text1"/>
        </w:rPr>
        <w:t>a</w:t>
      </w:r>
      <w:r w:rsidR="00935861" w:rsidRPr="004F6CE8">
        <w:rPr>
          <w:color w:val="000000" w:themeColor="text1"/>
        </w:rPr>
        <w:t xml:space="preserve"> cross-epistemic setting</w:t>
      </w:r>
      <w:r w:rsidR="00587F20" w:rsidRPr="004F6CE8">
        <w:rPr>
          <w:color w:val="000000" w:themeColor="text1"/>
        </w:rPr>
        <w:t xml:space="preserve"> and</w:t>
      </w:r>
      <w:r w:rsidR="002E0F72" w:rsidRPr="004F6CE8">
        <w:rPr>
          <w:color w:val="000000" w:themeColor="text1"/>
        </w:rPr>
        <w:t xml:space="preserve"> </w:t>
      </w:r>
      <w:r w:rsidR="002D05B0" w:rsidRPr="004F6CE8">
        <w:rPr>
          <w:color w:val="000000" w:themeColor="text1"/>
        </w:rPr>
        <w:t>the findings</w:t>
      </w:r>
      <w:r w:rsidR="002E0F72" w:rsidRPr="004F6CE8">
        <w:rPr>
          <w:color w:val="000000" w:themeColor="text1"/>
        </w:rPr>
        <w:t xml:space="preserve"> of</w:t>
      </w:r>
      <w:r w:rsidR="00587F20" w:rsidRPr="004F6CE8">
        <w:rPr>
          <w:color w:val="000000" w:themeColor="text1"/>
        </w:rPr>
        <w:t xml:space="preserve"> these studies</w:t>
      </w:r>
      <w:r w:rsidR="002D05B0" w:rsidRPr="004F6CE8">
        <w:rPr>
          <w:color w:val="000000" w:themeColor="text1"/>
        </w:rPr>
        <w:t xml:space="preserve"> </w:t>
      </w:r>
      <w:r w:rsidR="00587F20" w:rsidRPr="004F6CE8">
        <w:rPr>
          <w:color w:val="000000" w:themeColor="text1"/>
        </w:rPr>
        <w:t>have been</w:t>
      </w:r>
      <w:r w:rsidR="000A0CDE" w:rsidRPr="004F6CE8">
        <w:rPr>
          <w:color w:val="000000" w:themeColor="text1"/>
        </w:rPr>
        <w:t xml:space="preserve"> </w:t>
      </w:r>
      <w:r w:rsidR="00A650BD" w:rsidRPr="004F6CE8">
        <w:rPr>
          <w:color w:val="000000" w:themeColor="text1"/>
        </w:rPr>
        <w:t xml:space="preserve">partial and </w:t>
      </w:r>
      <w:r w:rsidR="002D05B0" w:rsidRPr="004F6CE8">
        <w:rPr>
          <w:color w:val="000000" w:themeColor="text1"/>
        </w:rPr>
        <w:t>inconsistent.</w:t>
      </w:r>
      <w:r w:rsidR="00A650BD" w:rsidRPr="004F6CE8">
        <w:rPr>
          <w:color w:val="000000" w:themeColor="text1"/>
        </w:rPr>
        <w:t xml:space="preserve"> Th</w:t>
      </w:r>
      <w:r w:rsidR="00A06578" w:rsidRPr="004F6CE8">
        <w:rPr>
          <w:color w:val="000000" w:themeColor="text1"/>
        </w:rPr>
        <w:t xml:space="preserve">e small amount of research that has been conducted </w:t>
      </w:r>
      <w:r w:rsidR="00D103B7" w:rsidRPr="004F6CE8">
        <w:rPr>
          <w:color w:val="000000" w:themeColor="text1"/>
        </w:rPr>
        <w:t xml:space="preserve">on </w:t>
      </w:r>
      <w:r w:rsidR="00046296" w:rsidRPr="004F6CE8">
        <w:rPr>
          <w:color w:val="000000" w:themeColor="text1"/>
        </w:rPr>
        <w:t>oversea</w:t>
      </w:r>
      <w:r w:rsidR="00A06578" w:rsidRPr="004F6CE8">
        <w:rPr>
          <w:color w:val="000000" w:themeColor="text1"/>
        </w:rPr>
        <w:t>s</w:t>
      </w:r>
      <w:r w:rsidR="00046296" w:rsidRPr="004F6CE8">
        <w:rPr>
          <w:color w:val="000000" w:themeColor="text1"/>
        </w:rPr>
        <w:t xml:space="preserve"> </w:t>
      </w:r>
      <w:r w:rsidR="00114BA2" w:rsidRPr="004F6CE8">
        <w:rPr>
          <w:color w:val="000000" w:themeColor="text1"/>
        </w:rPr>
        <w:t>CF</w:t>
      </w:r>
      <w:r w:rsidR="004417D2" w:rsidRPr="004F6CE8">
        <w:rPr>
          <w:color w:val="000000" w:themeColor="text1"/>
        </w:rPr>
        <w:t>L</w:t>
      </w:r>
      <w:r w:rsidR="00114BA2" w:rsidRPr="004F6CE8">
        <w:rPr>
          <w:color w:val="000000" w:themeColor="text1"/>
        </w:rPr>
        <w:t xml:space="preserve"> teacher</w:t>
      </w:r>
      <w:r w:rsidR="00A06578" w:rsidRPr="004F6CE8">
        <w:rPr>
          <w:color w:val="000000" w:themeColor="text1"/>
        </w:rPr>
        <w:t>s’</w:t>
      </w:r>
      <w:r w:rsidR="00154570" w:rsidRPr="004F6CE8">
        <w:rPr>
          <w:color w:val="000000" w:themeColor="text1"/>
        </w:rPr>
        <w:t xml:space="preserve"> belie</w:t>
      </w:r>
      <w:r w:rsidR="00046296" w:rsidRPr="004F6CE8">
        <w:rPr>
          <w:color w:val="000000" w:themeColor="text1"/>
        </w:rPr>
        <w:t>fs</w:t>
      </w:r>
      <w:r w:rsidR="00A06578" w:rsidRPr="004F6CE8">
        <w:rPr>
          <w:color w:val="000000" w:themeColor="text1"/>
        </w:rPr>
        <w:t xml:space="preserve"> illustrates th</w:t>
      </w:r>
      <w:r w:rsidR="00794424" w:rsidRPr="004F6CE8">
        <w:rPr>
          <w:color w:val="000000" w:themeColor="text1"/>
        </w:rPr>
        <w:t>is</w:t>
      </w:r>
      <w:r w:rsidR="00A06578" w:rsidRPr="004F6CE8">
        <w:rPr>
          <w:color w:val="000000" w:themeColor="text1"/>
        </w:rPr>
        <w:t xml:space="preserve"> inconsistency</w:t>
      </w:r>
      <w:r w:rsidR="00D103B7" w:rsidRPr="004F6CE8">
        <w:rPr>
          <w:color w:val="000000" w:themeColor="text1"/>
        </w:rPr>
        <w:t>.</w:t>
      </w:r>
      <w:r w:rsidR="00114BA2" w:rsidRPr="004F6CE8">
        <w:rPr>
          <w:color w:val="000000" w:themeColor="text1"/>
        </w:rPr>
        <w:t xml:space="preserve"> </w:t>
      </w:r>
      <w:r w:rsidR="00D103B7" w:rsidRPr="004F6CE8">
        <w:rPr>
          <w:color w:val="000000" w:themeColor="text1"/>
        </w:rPr>
        <w:t xml:space="preserve">For example, </w:t>
      </w:r>
      <w:r w:rsidR="00D55D7C" w:rsidRPr="004F6CE8">
        <w:rPr>
          <w:color w:val="000000" w:themeColor="text1"/>
        </w:rPr>
        <w:t xml:space="preserve">three studies </w:t>
      </w:r>
      <w:r w:rsidR="00D55D7C" w:rsidRPr="004F6CE8">
        <w:rPr>
          <w:color w:val="000000" w:themeColor="text1"/>
        </w:rPr>
        <w:fldChar w:fldCharType="begin"/>
      </w:r>
      <w:r w:rsidR="002052FF">
        <w:rPr>
          <w:color w:val="000000" w:themeColor="text1"/>
        </w:rPr>
        <w:instrText xml:space="preserve"> ADDIN ZOTERO_ITEM CSL_CITATION {"citationID":"4ABQLSY4","properties":{"formattedCitation":"(Chen, 2015; Moloney &amp; Xu, 2012; Yue, 2017)","plainCitation":"(Chen, 2015; Moloney &amp; Xu, 2012; Yue, 2017)","noteIndex":0},"citationItems":[{"id":943,"uris":["http://zotero.org/users/2689424/items/W8ZPWRZP"],"uri":["http://zotero.org/users/2689424/items/W8ZPWRZP"],"itemData":{"id":943,"type":"article-journal","abstract":"Chinese has been taught as a foreign language in Australian schools based on the recognition of economic and social importance of China to Australia. However, Chinese language teaching in Australian schools conducted by teachers who are native speakers of Chinese is perceived as low in quality and inefficient to meet non-background speakers’ needs. As a result, there is a high drop-out rate of non-background learners in Chinese subject. This qualitative investigation explores the issue of inefficient Chinese language teaching in Australian schools by reviewing the challenges native-speaking Chinese language teachers encountered in real classrooms. Based on this understanding, Chinese language teacher education may be adapted to enhance teachers’ capability to satisfy non-background speakers’ needs and perform effectively in Australian classroom.","container-title":"Journal of Language Teaching and Research","DOI":"10.17507/jltr.0605.04","ISSN":"1798-4769","issue":"5","language":"en","page":"933-942","source":"www.academypublication.com","title":"Challenges of Teaching Chinese in Australian Schools: Lesson from Beginning Teacher-researchers","title-short":"Challenges of Teaching Chinese in Australian Schools","volume":"6","author":[{"family":"Chen","given":"Zhu"}],"issued":{"date-parts":[["2015",9,4]]}},"label":"page"},{"id":1131,"uris":["http://zotero.org/users/2689424/items/ECBIF4AS"],"uri":["http://zotero.org/users/2689424/items/ECBIF4AS"],"itemData":{"id":1131,"type":"paper-conference","abstract":"Despite political calls for Australian students to acquire Chinese language skills, there has been limited sustained success in Chinese language learning in Australian schools (Orton, 2008). Amongst other factors, this has been attributed to pedagogy","event":"CLaSIC 2012","page":"470-87","title":"We are not teaching Chinese kids in Chinese Context, we are teaching Australian kids in Australian Schools","URL":"https://www.academia.edu/2527700/We_are_not_teaching_Chinese_kids_in_Chinese_Context_we_are_teaching_Australian_kids_in_Australian_Schools","author":[{"family":"Moloney","given":"Robyn"},{"family":"Xu","given":"HuiLing"}],"accessed":{"date-parts":[["2016",7,4]]},"issued":{"date-parts":[["2012"]]}},"label":"page"},{"id":4797,"uris":["http://zotero.org/users/2689424/items/7GWFKVKX"],"uri":["http://zotero.org/users/2689424/items/7GWFKVKX"],"itemData":{"id":4797,"type":"article-journal","abstract":"This study deepens and extends research into the challenges that Chinese as a foreign language (CFL) teachers face both in terms of classroom instruction and in their work more broadly. These challenges reflect CFL teachers’ struggles to reconcile their educational beliefs, values, and experiences as teachers and learners in China with their experiences as teachers in American schools. The conflicts between the two educational systems manifest themselves in a large number and range of difficulties, including designing curriculum; selecting appealing lesson themes and choosing classroom activities, strategies, and materials that motivate students; managing student behavior; and working with parents. Cultural differences and difficulties inherent in the Chinese language are also issues for CFL teachers. Suggestions for teacher preparation, professional development programs, and school leaders as well as directions for future studies are offered.","container-title":"Foreign Language Annals","DOI":"10.1111/flan.12277","ISSN":"1944-9720","issue":"3","language":"en","page":"601-620","source":"Wiley Online Library","title":"Teaching Chinese in K–12 Schools in the United States: What Are the Challenges?","title-short":"Teaching Chinese in K–12 Schools in the United States","volume":"50","author":[{"family":"Yue","given":"Ying"}],"issued":{"date-parts":[["2017"]]}},"label":"page"}],"schema":"https://github.com/citation-style-language/schema/raw/master/csl-citation.json"} </w:instrText>
      </w:r>
      <w:r w:rsidR="00D55D7C" w:rsidRPr="004F6CE8">
        <w:rPr>
          <w:color w:val="000000" w:themeColor="text1"/>
        </w:rPr>
        <w:fldChar w:fldCharType="separate"/>
      </w:r>
      <w:r w:rsidR="002052FF">
        <w:rPr>
          <w:noProof/>
          <w:color w:val="000000" w:themeColor="text1"/>
        </w:rPr>
        <w:t>(Chen, 2015; Moloney &amp; Xu, 2012; Yue, 2017)</w:t>
      </w:r>
      <w:r w:rsidR="00D55D7C" w:rsidRPr="004F6CE8">
        <w:rPr>
          <w:color w:val="000000" w:themeColor="text1"/>
        </w:rPr>
        <w:fldChar w:fldCharType="end"/>
      </w:r>
      <w:r w:rsidR="00D55D7C" w:rsidRPr="004F6CE8">
        <w:rPr>
          <w:color w:val="000000" w:themeColor="text1"/>
        </w:rPr>
        <w:t xml:space="preserve"> of Confucius Institute teachers in Australia and America found that the participant teachers, after living in these countries for several years, continued to consider the knowledge-transmission</w:t>
      </w:r>
      <w:r w:rsidR="00D00FAC" w:rsidRPr="004F6CE8">
        <w:rPr>
          <w:color w:val="000000" w:themeColor="text1"/>
        </w:rPr>
        <w:t xml:space="preserve"> </w:t>
      </w:r>
      <w:r w:rsidR="00794424" w:rsidRPr="004F6CE8">
        <w:rPr>
          <w:color w:val="000000" w:themeColor="text1"/>
        </w:rPr>
        <w:t>approach</w:t>
      </w:r>
      <w:r w:rsidR="00196BCF" w:rsidRPr="004F6CE8">
        <w:rPr>
          <w:color w:val="000000" w:themeColor="text1"/>
        </w:rPr>
        <w:t>,</w:t>
      </w:r>
      <w:r w:rsidR="00BD7727" w:rsidRPr="004F6CE8">
        <w:rPr>
          <w:color w:val="000000" w:themeColor="text1"/>
        </w:rPr>
        <w:t xml:space="preserve"> </w:t>
      </w:r>
      <w:r w:rsidR="00040975" w:rsidRPr="004F6CE8">
        <w:rPr>
          <w:color w:val="000000" w:themeColor="text1"/>
        </w:rPr>
        <w:t>which</w:t>
      </w:r>
      <w:r w:rsidR="00BD7727" w:rsidRPr="004F6CE8">
        <w:rPr>
          <w:color w:val="000000" w:themeColor="text1"/>
        </w:rPr>
        <w:t xml:space="preserve"> they</w:t>
      </w:r>
      <w:r w:rsidR="005C6221" w:rsidRPr="004F6CE8">
        <w:rPr>
          <w:color w:val="000000" w:themeColor="text1"/>
        </w:rPr>
        <w:t xml:space="preserve"> </w:t>
      </w:r>
      <w:r w:rsidR="00BD7727" w:rsidRPr="004F6CE8">
        <w:rPr>
          <w:color w:val="000000" w:themeColor="text1"/>
        </w:rPr>
        <w:t>experienced during their own education</w:t>
      </w:r>
      <w:r w:rsidR="00196BCF" w:rsidRPr="004F6CE8">
        <w:rPr>
          <w:color w:val="000000" w:themeColor="text1"/>
        </w:rPr>
        <w:t xml:space="preserve"> and were trained to use as teachers in China,</w:t>
      </w:r>
      <w:r w:rsidR="00D55D7C" w:rsidRPr="004F6CE8">
        <w:rPr>
          <w:color w:val="000000" w:themeColor="text1"/>
        </w:rPr>
        <w:t xml:space="preserve"> </w:t>
      </w:r>
      <w:r w:rsidR="006F1D56" w:rsidRPr="004F6CE8">
        <w:rPr>
          <w:color w:val="000000" w:themeColor="text1"/>
        </w:rPr>
        <w:t>to be</w:t>
      </w:r>
      <w:r w:rsidR="00D55D7C" w:rsidRPr="004F6CE8">
        <w:rPr>
          <w:color w:val="000000" w:themeColor="text1"/>
        </w:rPr>
        <w:t xml:space="preserve"> the most effective teaching </w:t>
      </w:r>
      <w:r w:rsidR="00794424" w:rsidRPr="004F6CE8">
        <w:rPr>
          <w:color w:val="000000" w:themeColor="text1"/>
        </w:rPr>
        <w:t>strategy</w:t>
      </w:r>
      <w:r w:rsidR="00040975" w:rsidRPr="004F6CE8">
        <w:rPr>
          <w:color w:val="000000" w:themeColor="text1"/>
        </w:rPr>
        <w:t>.</w:t>
      </w:r>
      <w:r w:rsidR="00D55D7C" w:rsidRPr="004F6CE8">
        <w:rPr>
          <w:color w:val="000000" w:themeColor="text1"/>
        </w:rPr>
        <w:t xml:space="preserve"> The studies concluded </w:t>
      </w:r>
      <w:r w:rsidR="00794424" w:rsidRPr="004F6CE8">
        <w:rPr>
          <w:color w:val="000000" w:themeColor="text1"/>
        </w:rPr>
        <w:t xml:space="preserve">that </w:t>
      </w:r>
      <w:r w:rsidR="00D55D7C" w:rsidRPr="004F6CE8">
        <w:rPr>
          <w:color w:val="000000" w:themeColor="text1"/>
        </w:rPr>
        <w:t xml:space="preserve">the </w:t>
      </w:r>
      <w:r w:rsidR="007413EE" w:rsidRPr="004F6CE8">
        <w:rPr>
          <w:color w:val="000000" w:themeColor="text1"/>
        </w:rPr>
        <w:t>CFL teachers’ beliefs</w:t>
      </w:r>
      <w:r w:rsidR="008D72F4" w:rsidRPr="004F6CE8">
        <w:rPr>
          <w:color w:val="000000" w:themeColor="text1"/>
        </w:rPr>
        <w:t xml:space="preserve"> </w:t>
      </w:r>
      <w:r w:rsidR="00226E69" w:rsidRPr="004F6CE8">
        <w:rPr>
          <w:color w:val="000000" w:themeColor="text1"/>
        </w:rPr>
        <w:t>remain</w:t>
      </w:r>
      <w:r w:rsidR="00D55D7C" w:rsidRPr="004F6CE8">
        <w:rPr>
          <w:color w:val="000000" w:themeColor="text1"/>
        </w:rPr>
        <w:t>ed</w:t>
      </w:r>
      <w:r w:rsidR="00226E69" w:rsidRPr="004F6CE8">
        <w:rPr>
          <w:color w:val="000000" w:themeColor="text1"/>
        </w:rPr>
        <w:t xml:space="preserve"> </w:t>
      </w:r>
      <w:r w:rsidR="007413EE" w:rsidRPr="004F6CE8">
        <w:rPr>
          <w:color w:val="000000" w:themeColor="text1"/>
        </w:rPr>
        <w:t xml:space="preserve">largely </w:t>
      </w:r>
      <w:r w:rsidR="00226E69" w:rsidRPr="004F6CE8">
        <w:rPr>
          <w:color w:val="000000" w:themeColor="text1"/>
        </w:rPr>
        <w:t>static in a teaching abroad context and that</w:t>
      </w:r>
      <w:r w:rsidR="007413EE" w:rsidRPr="004F6CE8">
        <w:rPr>
          <w:color w:val="000000" w:themeColor="text1"/>
        </w:rPr>
        <w:t xml:space="preserve"> teachers’</w:t>
      </w:r>
      <w:r w:rsidR="00226E69" w:rsidRPr="004F6CE8">
        <w:rPr>
          <w:color w:val="000000" w:themeColor="text1"/>
        </w:rPr>
        <w:t xml:space="preserve"> pre-existing core beliefs continue</w:t>
      </w:r>
      <w:r w:rsidR="00D55D7C" w:rsidRPr="004F6CE8">
        <w:rPr>
          <w:color w:val="000000" w:themeColor="text1"/>
        </w:rPr>
        <w:t>d</w:t>
      </w:r>
      <w:r w:rsidR="00226E69" w:rsidRPr="004F6CE8">
        <w:rPr>
          <w:color w:val="000000" w:themeColor="text1"/>
        </w:rPr>
        <w:t xml:space="preserve"> to serve as filters and guides for instructional strategies, planning and classroom decision-making.</w:t>
      </w:r>
      <w:r w:rsidR="00687AAC" w:rsidRPr="004F6CE8">
        <w:rPr>
          <w:color w:val="000000" w:themeColor="text1"/>
        </w:rPr>
        <w:t xml:space="preserve"> </w:t>
      </w:r>
    </w:p>
    <w:p w14:paraId="1E611D07" w14:textId="77777777" w:rsidR="00DE5DC8" w:rsidRPr="004F6CE8" w:rsidRDefault="00DE5DC8" w:rsidP="00DE5DC8">
      <w:pPr>
        <w:spacing w:line="360" w:lineRule="auto"/>
        <w:jc w:val="both"/>
        <w:rPr>
          <w:color w:val="000000" w:themeColor="text1"/>
        </w:rPr>
      </w:pPr>
    </w:p>
    <w:p w14:paraId="144DEA02" w14:textId="73FDC940" w:rsidR="00CF786B" w:rsidRDefault="00723570" w:rsidP="00CF786B">
      <w:pPr>
        <w:spacing w:line="360" w:lineRule="auto"/>
        <w:jc w:val="both"/>
        <w:rPr>
          <w:color w:val="000000" w:themeColor="text1"/>
        </w:rPr>
      </w:pPr>
      <w:r w:rsidRPr="004F6CE8">
        <w:rPr>
          <w:color w:val="000000" w:themeColor="text1"/>
        </w:rPr>
        <w:t xml:space="preserve">In contrast, other studies </w:t>
      </w:r>
      <w:r w:rsidRPr="004F6CE8">
        <w:rPr>
          <w:color w:val="000000" w:themeColor="text1"/>
          <w:u w:color="222222"/>
        </w:rPr>
        <w:t xml:space="preserve">have identified </w:t>
      </w:r>
      <w:r w:rsidRPr="004F6CE8">
        <w:rPr>
          <w:color w:val="000000" w:themeColor="text1"/>
        </w:rPr>
        <w:t xml:space="preserve">tangible </w:t>
      </w:r>
      <w:r w:rsidRPr="004F6CE8">
        <w:rPr>
          <w:color w:val="000000" w:themeColor="text1"/>
          <w:u w:color="222222"/>
        </w:rPr>
        <w:t xml:space="preserve">changes in CFL teachers’ beliefs as a result of teaching abroad. </w:t>
      </w:r>
      <w:r w:rsidRPr="004F6CE8">
        <w:rPr>
          <w:color w:val="000000" w:themeColor="text1"/>
        </w:rPr>
        <w:t xml:space="preserve">For example, </w:t>
      </w:r>
      <w:r w:rsidR="00A64883" w:rsidRPr="004F6CE8">
        <w:rPr>
          <w:color w:val="000000" w:themeColor="text1"/>
        </w:rPr>
        <w:t xml:space="preserve">both </w:t>
      </w:r>
      <w:r w:rsidRPr="004F6CE8">
        <w:rPr>
          <w:color w:val="000000" w:themeColor="text1"/>
        </w:rPr>
        <w:t xml:space="preserve">Wang’s </w:t>
      </w:r>
      <w:r w:rsidRPr="004F6CE8">
        <w:rPr>
          <w:color w:val="000000" w:themeColor="text1"/>
        </w:rPr>
        <w:fldChar w:fldCharType="begin"/>
      </w:r>
      <w:r w:rsidR="00CF786B">
        <w:rPr>
          <w:color w:val="000000" w:themeColor="text1"/>
        </w:rPr>
        <w:instrText xml:space="preserve"> ADDIN ZOTERO_ITEM CSL_CITATION {"citationID":"a27pjmfsdm3","properties":{"formattedCitation":"(2015)","plainCitation":"(2015)","noteIndex":0},"citationItems":[{"id":783,"uris":["http://zotero.org/users/2689424/items/GI4JBRJ3"],"uri":["http://zotero.org/users/2689424/items/GI4JBRJ3"],"itemData":{"id":783,"type":"chapter","container-title":"Chinese Educational Migration and Student-Teacher Mobilities","ISBN":"978-1-137-49291-3","language":"en","publisher":"Palgrave Macmillan","source":"CrossRef","title":"Change in Teaching Beliefs When Teaching Abroad? A Case Study on Confucius Institute Chinese Teachers Teaching Experiences in the US","title-short":"Change in Teaching Beliefs When Teaching Abroad?","URL":"http://www.palgraveconnect.com/doifinder/10.1057/9781137492913.0015","editor":[{"family":"Dervin","given":"Fred"}],"author":[{"family":"Wang","given":"Lihong"}],"accessed":{"date-parts":[["2016",2,22]]},"issued":{"date-parts":[["2015",5,6]]}},"suppress-author":true}],"schema":"https://github.com/citation-style-language/schema/raw/master/csl-citation.json"} </w:instrText>
      </w:r>
      <w:r w:rsidRPr="004F6CE8">
        <w:rPr>
          <w:color w:val="000000" w:themeColor="text1"/>
        </w:rPr>
        <w:fldChar w:fldCharType="separate"/>
      </w:r>
      <w:r w:rsidRPr="004F6CE8">
        <w:rPr>
          <w:noProof/>
          <w:color w:val="000000" w:themeColor="text1"/>
        </w:rPr>
        <w:t>(2015)</w:t>
      </w:r>
      <w:r w:rsidRPr="004F6CE8">
        <w:rPr>
          <w:color w:val="000000" w:themeColor="text1"/>
        </w:rPr>
        <w:fldChar w:fldCharType="end"/>
      </w:r>
      <w:r w:rsidRPr="004F6CE8">
        <w:rPr>
          <w:color w:val="000000" w:themeColor="text1"/>
        </w:rPr>
        <w:t xml:space="preserve"> study of nine CFL teachers in US universities</w:t>
      </w:r>
      <w:r w:rsidR="00A64883" w:rsidRPr="004F6CE8">
        <w:rPr>
          <w:color w:val="000000" w:themeColor="text1"/>
        </w:rPr>
        <w:t xml:space="preserve"> and Moloney and Xu’s study </w:t>
      </w:r>
      <w:r w:rsidR="00A64883" w:rsidRPr="004F6CE8">
        <w:rPr>
          <w:color w:val="000000" w:themeColor="text1"/>
        </w:rPr>
        <w:fldChar w:fldCharType="begin"/>
      </w:r>
      <w:r w:rsidR="00CF786B">
        <w:rPr>
          <w:color w:val="000000" w:themeColor="text1"/>
        </w:rPr>
        <w:instrText xml:space="preserve"> ADDIN ZOTERO_ITEM CSL_CITATION {"citationID":"a1u9i5c05lh","properties":{"formattedCitation":"(2015)","plainCitation":"(2015)","noteIndex":0},"citationItems":[{"id":974,"uris":["http://zotero.org/users/2689424/items/WHPW4392"],"uri":["http://zotero.org/users/2689424/items/WHPW4392"],"itemData":{"id":974,"type":"article-journal","abstract":"With the economic rise of China, there is global demand for effective teaching and learning of Chinese as a foreign language (CFL). There has been limited sustained success in Chinese language learning in Australian schools, however, and this has been attributed, amongst other factors, to pedagogy employed by teachers. Today, it is commonplace to understand that educational background influences teacher beliefs which in turn impact pedagogical transition in overseas teaching environments. This exploratory case study reports qualitative analysis of interviews with nine school teachers of CFL in New South Wales, Australia. The study mapped three groups of beliefs within the Chinese teacher group, namely, beliefs which align with principles of traditional Chinese education, beliefs which align with constructivist learning principles and beliefs in transition between. All teachers in the CFL teacher community of practice could be said to be in a fluid process of transition, to find new pedagogical identities and best practice. This study’s findings as to transitioning beliefs, and the study’s recommendations, are of significance in the design of more effective teacher training suitable to achieve successful learning outcomes in Chinese foreign language classrooms.","container-title":"Cogent Education","DOI":"10.1080/2331186X.2015.1024960","ISSN":"null","issue":"1","page":"1024960","source":"Taylor and Francis+NEJM","title":"Transitioning beliefs in teachers of Chinese as a foreign language: An Australian case study","title-short":"Transitioning beliefs in teachers of Chinese as a foreign language","volume":"2","author":[{"family":"Moloney","given":"Robyn"},{"family":"Xu","given":"HuiLing"}],"issued":{"date-parts":[["2015",12,31]]}},"suppress-author":true}],"schema":"https://github.com/citation-style-language/schema/raw/master/csl-citation.json"} </w:instrText>
      </w:r>
      <w:r w:rsidR="00A64883" w:rsidRPr="004F6CE8">
        <w:rPr>
          <w:color w:val="000000" w:themeColor="text1"/>
        </w:rPr>
        <w:fldChar w:fldCharType="separate"/>
      </w:r>
      <w:r w:rsidR="00A64883" w:rsidRPr="004F6CE8">
        <w:rPr>
          <w:noProof/>
          <w:color w:val="000000" w:themeColor="text1"/>
        </w:rPr>
        <w:t>(2015)</w:t>
      </w:r>
      <w:r w:rsidR="00A64883" w:rsidRPr="004F6CE8">
        <w:rPr>
          <w:color w:val="000000" w:themeColor="text1"/>
        </w:rPr>
        <w:fldChar w:fldCharType="end"/>
      </w:r>
      <w:r w:rsidR="00A64883" w:rsidRPr="004F6CE8">
        <w:rPr>
          <w:color w:val="000000" w:themeColor="text1"/>
        </w:rPr>
        <w:t xml:space="preserve"> of nine CFL teachers in Australia </w:t>
      </w:r>
      <w:r w:rsidRPr="004F6CE8">
        <w:rPr>
          <w:color w:val="000000" w:themeColor="text1"/>
        </w:rPr>
        <w:t xml:space="preserve">demonstrated that overseas teaching experience did influence the teachers’ awareness of the importance of innovation, critical thinking and motivation in education. </w:t>
      </w:r>
      <w:r w:rsidR="00286517" w:rsidRPr="004F6CE8">
        <w:rPr>
          <w:color w:val="000000" w:themeColor="text1"/>
        </w:rPr>
        <w:t xml:space="preserve">Furthermore, </w:t>
      </w:r>
      <w:r w:rsidR="00B72AAC" w:rsidRPr="004F6CE8">
        <w:rPr>
          <w:color w:val="000000" w:themeColor="text1"/>
        </w:rPr>
        <w:t>Yang</w:t>
      </w:r>
      <w:r w:rsidR="005B0F71" w:rsidRPr="004F6CE8">
        <w:rPr>
          <w:color w:val="000000" w:themeColor="text1"/>
        </w:rPr>
        <w:t>’s study</w:t>
      </w:r>
      <w:r w:rsidR="00B72AAC" w:rsidRPr="004F6CE8">
        <w:rPr>
          <w:color w:val="000000" w:themeColor="text1"/>
        </w:rPr>
        <w:t xml:space="preserve"> </w:t>
      </w:r>
      <w:r w:rsidR="00B72AAC" w:rsidRPr="004F6CE8">
        <w:rPr>
          <w:color w:val="000000" w:themeColor="text1"/>
        </w:rPr>
        <w:fldChar w:fldCharType="begin"/>
      </w:r>
      <w:r w:rsidR="00CF786B">
        <w:rPr>
          <w:color w:val="000000" w:themeColor="text1"/>
        </w:rPr>
        <w:instrText xml:space="preserve"> ADDIN ZOTERO_ITEM CSL_CITATION {"citationID":"vXj8ZQ9k","properties":{"formattedCitation":"(2019a)","plainCitation":"(2019a)","noteIndex":0},"citationItems":[{"id":4239,"uris":["http://zotero.org/users/2689424/items/QKTI9CBT"],"uri":["http://zotero.org/users/2689424/items/QKTI9CBT"],"itemData":{"id":4239,"type":"article-journal","abstract":"This study explores secondary Chinese language teachers' beliefs about themselves and their students in the UK. A qualitative approach with semistructured interviews is adopted to seek insights from nine secondary school teachers. The result shows that Chinese language teachers stress the importance of professional competency in terms of linguistic skills, content and pedagogical knowledge. Both native Chinese teachers and teachers of other language origin tend to have a student-centred teaching orientation. Nevertheless, cultural differences and challenges in adopting creative teaching approaches are noted by some novice teachers and teachers with Chinese educational experiences. In addition, teachers' beliefs about students' learning preferences and motivations indicate a deep understanding of their students’ difficulties with and interests in learning Chinese characters. Implications for teacher professional development and teaching Chinese in cross-cultural settings are offered.","container-title":"System","DOI":"10.1016/j.system.2018.10.014","ISSN":"0346-251X","journalAbbreviation":"System","page":"73-82","source":"ScienceDirect","title":"Understanding Chinese language teachers’ beliefs about themselves and their students in an English context","volume":"80","author":[{"family":"Yang","given":"Juan"}],"issued":{"date-parts":[["2019",2,1]]}},"suppress-author":true}],"schema":"https://github.com/citation-style-language/schema/raw/master/csl-citation.json"} </w:instrText>
      </w:r>
      <w:r w:rsidR="00B72AAC" w:rsidRPr="004F6CE8">
        <w:rPr>
          <w:color w:val="000000" w:themeColor="text1"/>
        </w:rPr>
        <w:fldChar w:fldCharType="separate"/>
      </w:r>
      <w:r w:rsidR="00CF786B">
        <w:rPr>
          <w:noProof/>
          <w:color w:val="000000" w:themeColor="text1"/>
        </w:rPr>
        <w:t>(2019)</w:t>
      </w:r>
      <w:r w:rsidR="00B72AAC" w:rsidRPr="004F6CE8">
        <w:rPr>
          <w:color w:val="000000" w:themeColor="text1"/>
        </w:rPr>
        <w:fldChar w:fldCharType="end"/>
      </w:r>
      <w:r w:rsidR="00DE30A7" w:rsidRPr="004F6CE8">
        <w:rPr>
          <w:color w:val="000000" w:themeColor="text1"/>
        </w:rPr>
        <w:t xml:space="preserve"> </w:t>
      </w:r>
      <w:r w:rsidR="00E415BF" w:rsidRPr="004F6CE8">
        <w:rPr>
          <w:color w:val="000000" w:themeColor="text1"/>
        </w:rPr>
        <w:t xml:space="preserve">of five CFL teachers in the UK suggested the participants </w:t>
      </w:r>
      <w:r w:rsidR="004417D2" w:rsidRPr="004F6CE8">
        <w:rPr>
          <w:color w:val="000000" w:themeColor="text1"/>
        </w:rPr>
        <w:t>adopted</w:t>
      </w:r>
      <w:r w:rsidR="006B53D8" w:rsidRPr="004F6CE8">
        <w:rPr>
          <w:color w:val="000000" w:themeColor="text1"/>
        </w:rPr>
        <w:t xml:space="preserve"> a</w:t>
      </w:r>
      <w:r w:rsidR="004417D2" w:rsidRPr="004F6CE8">
        <w:rPr>
          <w:color w:val="000000" w:themeColor="text1"/>
        </w:rPr>
        <w:t xml:space="preserve"> more</w:t>
      </w:r>
      <w:r w:rsidR="006B53D8" w:rsidRPr="004F6CE8">
        <w:rPr>
          <w:color w:val="000000" w:themeColor="text1"/>
        </w:rPr>
        <w:t xml:space="preserve"> student-centred teaching orientation, similar to their local </w:t>
      </w:r>
      <w:r w:rsidR="00E50A6A" w:rsidRPr="004F6CE8">
        <w:rPr>
          <w:color w:val="000000" w:themeColor="text1"/>
        </w:rPr>
        <w:t xml:space="preserve">UK </w:t>
      </w:r>
      <w:r w:rsidR="006B53D8" w:rsidRPr="004F6CE8">
        <w:rPr>
          <w:color w:val="000000" w:themeColor="text1"/>
        </w:rPr>
        <w:t>colleagues, in terms of designing activities and choosing teaching materials based on their students’ interests and needs.</w:t>
      </w:r>
      <w:r w:rsidR="00CF786B">
        <w:rPr>
          <w:color w:val="000000" w:themeColor="text1"/>
        </w:rPr>
        <w:t xml:space="preserve"> </w:t>
      </w:r>
    </w:p>
    <w:p w14:paraId="2BB8F985" w14:textId="77777777" w:rsidR="00DE5DC8" w:rsidRPr="004F6CE8" w:rsidRDefault="00DE5DC8" w:rsidP="00DE5DC8">
      <w:pPr>
        <w:spacing w:line="360" w:lineRule="auto"/>
        <w:jc w:val="both"/>
        <w:rPr>
          <w:color w:val="000000" w:themeColor="text1"/>
        </w:rPr>
      </w:pPr>
    </w:p>
    <w:p w14:paraId="272114C4" w14:textId="74A86728" w:rsidR="00723570" w:rsidRPr="004F6CE8" w:rsidRDefault="00723570" w:rsidP="00DE5DC8">
      <w:pPr>
        <w:pStyle w:val="BodyA"/>
        <w:spacing w:line="360" w:lineRule="auto"/>
        <w:jc w:val="both"/>
        <w:rPr>
          <w:rFonts w:cs="Times New Roman"/>
          <w:color w:val="000000" w:themeColor="text1"/>
          <w:u w:color="222222"/>
          <w:lang w:val="en-GB"/>
        </w:rPr>
      </w:pPr>
      <w:r w:rsidRPr="004F6CE8">
        <w:rPr>
          <w:rFonts w:cs="Times New Roman"/>
          <w:color w:val="000000" w:themeColor="text1"/>
          <w:lang w:val="en-GB"/>
        </w:rPr>
        <w:t xml:space="preserve">In assessing the causes of the reported belief changes, the literature presents two major explanations. The first explanation </w:t>
      </w:r>
      <w:r w:rsidR="00196BCF" w:rsidRPr="004F6CE8">
        <w:rPr>
          <w:rFonts w:cs="Times New Roman"/>
          <w:color w:val="000000" w:themeColor="text1"/>
          <w:lang w:val="en-GB"/>
        </w:rPr>
        <w:t>identifie</w:t>
      </w:r>
      <w:r w:rsidRPr="004F6CE8">
        <w:rPr>
          <w:rFonts w:cs="Times New Roman"/>
          <w:color w:val="000000" w:themeColor="text1"/>
          <w:lang w:val="en-GB"/>
        </w:rPr>
        <w:t xml:space="preserve">s the overarching culture in the host country, also referred to as </w:t>
      </w:r>
      <w:r w:rsidRPr="004F6CE8">
        <w:rPr>
          <w:rFonts w:cs="Times New Roman"/>
          <w:color w:val="000000" w:themeColor="text1"/>
          <w:u w:color="222222"/>
          <w:lang w:val="en-GB"/>
        </w:rPr>
        <w:t xml:space="preserve">the </w:t>
      </w:r>
      <w:r w:rsidR="00F40FB8" w:rsidRPr="004F6CE8">
        <w:rPr>
          <w:rFonts w:cs="Times New Roman"/>
          <w:color w:val="000000" w:themeColor="text1"/>
          <w:lang w:val="en-GB"/>
        </w:rPr>
        <w:t>“</w:t>
      </w:r>
      <w:r w:rsidRPr="004F6CE8">
        <w:rPr>
          <w:rFonts w:cs="Times New Roman"/>
          <w:color w:val="000000" w:themeColor="text1"/>
          <w:lang w:val="en-GB"/>
        </w:rPr>
        <w:t xml:space="preserve">western educational </w:t>
      </w:r>
      <w:r w:rsidR="00F40FB8" w:rsidRPr="004F6CE8">
        <w:rPr>
          <w:rFonts w:cs="Times New Roman"/>
          <w:color w:val="000000" w:themeColor="text1"/>
          <w:lang w:val="en-GB"/>
        </w:rPr>
        <w:t xml:space="preserve">schema” </w:t>
      </w:r>
      <w:r w:rsidRPr="004F6CE8">
        <w:rPr>
          <w:rFonts w:cs="Times New Roman"/>
          <w:color w:val="000000" w:themeColor="text1"/>
          <w:lang w:val="en-GB"/>
        </w:rPr>
        <w:fldChar w:fldCharType="begin"/>
      </w:r>
      <w:r w:rsidR="00CF786B">
        <w:rPr>
          <w:rFonts w:cs="Times New Roman"/>
          <w:color w:val="000000" w:themeColor="text1"/>
          <w:lang w:val="en-GB"/>
        </w:rPr>
        <w:instrText xml:space="preserve"> ADDIN ZOTERO_ITEM CSL_CITATION {"citationID":"a1tl15e8cj9","properties":{"formattedCitation":"(Moloney &amp; Xu, 2015; Lihong Wang, 2015)","plainCitation":"(Moloney &amp; Xu, 2015; Lihong Wang, 2015)","dontUpdate":true,"noteIndex":0},"citationItems":[{"id":974,"uris":["http://zotero.org/users/2689424/items/WHPW4392"],"uri":["http://zotero.org/users/2689424/items/WHPW4392"],"itemData":{"id":974,"type":"article-journal","abstract":"With the economic rise of China, there is global demand for effective teaching and learning of Chinese as a foreign language (CFL). There has been limited sustained success in Chinese language learning in Australian schools, however, and this has been attributed, amongst other factors, to pedagogy employed by teachers. Today, it is commonplace to understand that educational background influences teacher beliefs which in turn impact pedagogical transition in overseas teaching environments. This exploratory case study reports qualitative analysis of interviews with nine school teachers of CFL in New South Wales, Australia. The study mapped three groups of beliefs within the Chinese teacher group, namely, beliefs which align with principles of traditional Chinese education, beliefs which align with constructivist learning principles and beliefs in transition between. All teachers in the CFL teacher community of practice could be said to be in a fluid process of transition, to find new pedagogical identities and best practice. This study’s findings as to transitioning beliefs, and the study’s recommendations, are of significance in the design of more effective teacher training suitable to achieve successful learning outcomes in Chinese foreign language classrooms.","container-title":"Cogent Education","DOI":"10.1080/2331186X.2015.1024960","ISSN":"null","issue":"1","page":"1024960","source":"Taylor and Francis+NEJM","title":"Transitioning beliefs in teachers of Chinese as a foreign language: An Australian case study","title-short":"Transitioning beliefs in teachers of Chinese as a foreign language","volume":"2","author":[{"family":"Moloney","given":"Robyn"},{"family":"Xu","given":"HuiLing"}],"issued":{"date-parts":[["2015",12,31]]}}},{"id":783,"uris":["http://zotero.org/users/2689424/items/GI4JBRJ3"],"uri":["http://zotero.org/users/2689424/items/GI4JBRJ3"],"itemData":{"id":783,"type":"chapter","container-title":"Chinese Educational Migration and Student-Teacher Mobilities","ISBN":"978-1-137-49291-3","language":"en","publisher":"Palgrave Macmillan","source":"CrossRef","title":"Change in Teaching Beliefs When Teaching Abroad? A Case Study on Confucius Institute Chinese Teachers Teaching Experiences in the US","title-short":"Change in Teaching Beliefs When Teaching Abroad?","URL":"http://www.palgraveconnect.com/doifinder/10.1057/9781137492913.0015","editor":[{"family":"Dervin","given":"Fred"}],"author":[{"family":"Wang","given":"Lihong"}],"accessed":{"date-parts":[["2016",2,22]]},"issued":{"date-parts":[["2015",5,6]]}}}],"schema":"https://github.com/citation-style-language/schema/raw/master/csl-citation.json"} </w:instrText>
      </w:r>
      <w:r w:rsidRPr="004F6CE8">
        <w:rPr>
          <w:rFonts w:cs="Times New Roman"/>
          <w:color w:val="000000" w:themeColor="text1"/>
          <w:lang w:val="en-GB"/>
        </w:rPr>
        <w:fldChar w:fldCharType="separate"/>
      </w:r>
      <w:r w:rsidRPr="004F6CE8">
        <w:rPr>
          <w:rFonts w:cs="Times New Roman"/>
          <w:color w:val="000000" w:themeColor="text1"/>
          <w:lang w:val="en-GB"/>
        </w:rPr>
        <w:t>(Moloney &amp; Xu, 2015; Wang, 2015)</w:t>
      </w:r>
      <w:r w:rsidRPr="004F6CE8">
        <w:rPr>
          <w:rFonts w:cs="Times New Roman"/>
          <w:color w:val="000000" w:themeColor="text1"/>
          <w:lang w:val="en-GB"/>
        </w:rPr>
        <w:fldChar w:fldCharType="end"/>
      </w:r>
      <w:r w:rsidRPr="004F6CE8">
        <w:rPr>
          <w:rFonts w:cs="Times New Roman"/>
          <w:color w:val="000000" w:themeColor="text1"/>
          <w:lang w:val="en-GB"/>
        </w:rPr>
        <w:t xml:space="preserve">, </w:t>
      </w:r>
      <w:r w:rsidR="00F40FB8" w:rsidRPr="004F6CE8">
        <w:rPr>
          <w:rFonts w:cs="Times New Roman"/>
          <w:color w:val="000000" w:themeColor="text1"/>
          <w:lang w:val="en-GB"/>
        </w:rPr>
        <w:t xml:space="preserve">“interculturality” </w:t>
      </w:r>
      <w:r w:rsidRPr="004F6CE8">
        <w:rPr>
          <w:rFonts w:cs="Times New Roman"/>
          <w:color w:val="000000" w:themeColor="text1"/>
          <w:u w:color="222222"/>
          <w:lang w:val="en-GB"/>
        </w:rPr>
        <w:t xml:space="preserve">or </w:t>
      </w:r>
      <w:r w:rsidR="00F40FB8" w:rsidRPr="004F6CE8">
        <w:rPr>
          <w:rFonts w:cs="Times New Roman"/>
          <w:color w:val="000000" w:themeColor="text1"/>
          <w:u w:color="222222"/>
          <w:lang w:val="en-GB"/>
        </w:rPr>
        <w:t>“</w:t>
      </w:r>
      <w:r w:rsidRPr="004F6CE8">
        <w:rPr>
          <w:rFonts w:cs="Times New Roman"/>
          <w:color w:val="000000" w:themeColor="text1"/>
          <w:u w:color="222222"/>
          <w:lang w:val="en-GB"/>
        </w:rPr>
        <w:t xml:space="preserve">culture of </w:t>
      </w:r>
      <w:r w:rsidR="00F40FB8" w:rsidRPr="004F6CE8">
        <w:rPr>
          <w:rFonts w:cs="Times New Roman"/>
          <w:color w:val="000000" w:themeColor="text1"/>
          <w:u w:color="222222"/>
          <w:lang w:val="en-GB"/>
        </w:rPr>
        <w:t xml:space="preserve">learning” </w:t>
      </w:r>
      <w:r w:rsidR="00C51A07" w:rsidRPr="004F6CE8">
        <w:rPr>
          <w:rFonts w:cs="Times New Roman"/>
          <w:color w:val="000000" w:themeColor="text1"/>
          <w:lang w:val="en-GB"/>
        </w:rPr>
        <w:fldChar w:fldCharType="begin"/>
      </w:r>
      <w:r w:rsidR="00CF786B">
        <w:rPr>
          <w:rFonts w:cs="Times New Roman"/>
          <w:color w:val="000000" w:themeColor="text1"/>
          <w:lang w:val="en-GB"/>
        </w:rPr>
        <w:instrText xml:space="preserve"> ADDIN ZOTERO_ITEM CSL_CITATION {"citationID":"a2o26ntg0qd","properties":{"formattedCitation":"(Jin &amp; Dervin, 2017)","plainCitation":"(Jin &amp; Dervin, 2017)","noteIndex":0},"citationItems":[{"id":1023,"uris":["http://zotero.org/users/2689424/items/JANG9DD7"],"uri":["http://zotero.org/users/2689424/items/JANG9DD7"],"itemData":{"id":1023,"type":"book","abstract":"This book calls for a change in the way interculturality is introduced in Chinese language education, while the demand for Chinese language teaching increases around the world. The concept of culture – as in the phrase ‘Chinese culture’ – has often been one of the main emphases of Chinese language education, providing students with facts about China and ‘recipes’ on how to meet Chinese people and how to behave like them. However, Chinese culture, like all cultures, does not constitute a closed system, but is constantly evolving and exchanging with other cultures.This unique volume comprises studies from around the world that promote intercultural awareness, dialogue, and encounters in Chinese language education. Written in a clear and readable style, this book will appeal to a diverse readership, from practising and training teachers of Chinese, to researchers interested in language and intercultural education.","ISBN":"978-1-137-58322-2","language":"en","note":"Google-Books-ID: CgUqDwAAQBAJ","number-of-pages":"195","publisher":"Springer","source":"Google Books","title":"Interculturality in Chinese Language Education","author":[{"family":"Jin","given":"Tinghe"},{"family":"Dervin","given":"Fred"}],"issued":{"date-parts":[["2017",6,27]]}}}],"schema":"https://github.com/citation-style-language/schema/raw/master/csl-citation.json"} </w:instrText>
      </w:r>
      <w:r w:rsidR="00C51A07" w:rsidRPr="004F6CE8">
        <w:rPr>
          <w:rFonts w:cs="Times New Roman"/>
          <w:color w:val="000000" w:themeColor="text1"/>
          <w:lang w:val="en-GB"/>
        </w:rPr>
        <w:fldChar w:fldCharType="separate"/>
      </w:r>
      <w:r w:rsidR="00C51A07" w:rsidRPr="004F6CE8">
        <w:rPr>
          <w:rFonts w:cs="Times New Roman"/>
          <w:color w:val="000000" w:themeColor="text1"/>
          <w:lang w:val="en-GB"/>
        </w:rPr>
        <w:t>(Jin &amp; Dervin, 2017)</w:t>
      </w:r>
      <w:r w:rsidR="00C51A07" w:rsidRPr="004F6CE8">
        <w:rPr>
          <w:rFonts w:cs="Times New Roman"/>
          <w:color w:val="000000" w:themeColor="text1"/>
          <w:lang w:val="en-GB"/>
        </w:rPr>
        <w:fldChar w:fldCharType="end"/>
      </w:r>
      <w:r w:rsidRPr="004F6CE8">
        <w:rPr>
          <w:rFonts w:cs="Times New Roman"/>
          <w:color w:val="000000" w:themeColor="text1"/>
          <w:u w:color="222222"/>
          <w:lang w:val="en-GB"/>
        </w:rPr>
        <w:t>, as the most salient factor</w:t>
      </w:r>
      <w:r w:rsidRPr="004F6CE8">
        <w:rPr>
          <w:rFonts w:cs="Times New Roman"/>
          <w:color w:val="000000" w:themeColor="text1"/>
          <w:lang w:val="en-GB"/>
        </w:rPr>
        <w:t>. However, a limitation of such an explanation</w:t>
      </w:r>
      <w:r w:rsidRPr="004F6CE8">
        <w:rPr>
          <w:rFonts w:cs="Times New Roman"/>
          <w:color w:val="000000" w:themeColor="text1"/>
          <w:u w:color="222222"/>
          <w:lang w:val="en-GB"/>
        </w:rPr>
        <w:t xml:space="preserve"> is that it tends to oversimplify the underlying causes of belief change as a single encompassing factor and therefore potentially obscures a more multi-layered understanding of the complex interaction among factors in teachers’ social surroundings</w:t>
      </w:r>
      <w:r w:rsidRPr="004F6CE8">
        <w:rPr>
          <w:rStyle w:val="CommentReference"/>
          <w:rFonts w:cs="Times New Roman"/>
          <w:color w:val="000000" w:themeColor="text1"/>
          <w:sz w:val="24"/>
          <w:lang w:val="en-GB"/>
        </w:rPr>
        <w:t>.</w:t>
      </w:r>
      <w:r w:rsidRPr="004F6CE8">
        <w:rPr>
          <w:rFonts w:cs="Times New Roman"/>
          <w:color w:val="000000" w:themeColor="text1"/>
          <w:u w:color="222222"/>
          <w:lang w:val="en-GB"/>
        </w:rPr>
        <w:t xml:space="preserve"> </w:t>
      </w:r>
    </w:p>
    <w:p w14:paraId="3B265FE5" w14:textId="77777777" w:rsidR="00723570" w:rsidRPr="004F6CE8" w:rsidRDefault="00723570" w:rsidP="00DE5DC8">
      <w:pPr>
        <w:pStyle w:val="BodyA"/>
        <w:spacing w:line="360" w:lineRule="auto"/>
        <w:jc w:val="both"/>
        <w:rPr>
          <w:rFonts w:cs="Times New Roman"/>
          <w:color w:val="000000" w:themeColor="text1"/>
          <w:u w:color="222222"/>
          <w:lang w:val="en-GB"/>
        </w:rPr>
      </w:pPr>
    </w:p>
    <w:p w14:paraId="2293F20B" w14:textId="360E39CA" w:rsidR="00723570" w:rsidRDefault="00632BED" w:rsidP="00DE5DC8">
      <w:pPr>
        <w:pStyle w:val="BodyA"/>
        <w:spacing w:line="360" w:lineRule="auto"/>
        <w:jc w:val="both"/>
        <w:rPr>
          <w:rFonts w:cs="Times New Roman"/>
          <w:color w:val="000000" w:themeColor="text1"/>
          <w:u w:color="222222"/>
          <w:lang w:val="en-GB"/>
        </w:rPr>
      </w:pPr>
      <w:r w:rsidRPr="004F6CE8">
        <w:rPr>
          <w:rFonts w:cs="Times New Roman"/>
          <w:color w:val="000000" w:themeColor="text1"/>
          <w:u w:color="222222"/>
          <w:lang w:val="en-GB"/>
        </w:rPr>
        <w:t>T</w:t>
      </w:r>
      <w:r w:rsidR="00723570" w:rsidRPr="004F6CE8">
        <w:rPr>
          <w:rFonts w:cs="Times New Roman"/>
          <w:color w:val="000000" w:themeColor="text1"/>
          <w:u w:color="222222"/>
          <w:lang w:val="en-GB"/>
        </w:rPr>
        <w:t>he second explanation</w:t>
      </w:r>
      <w:r w:rsidRPr="004F6CE8">
        <w:rPr>
          <w:rFonts w:cs="Times New Roman"/>
          <w:color w:val="000000" w:themeColor="text1"/>
          <w:u w:color="222222"/>
          <w:lang w:val="en-GB"/>
        </w:rPr>
        <w:t xml:space="preserve"> put forward in the literature </w:t>
      </w:r>
      <w:r w:rsidR="00E44483" w:rsidRPr="004F6CE8">
        <w:rPr>
          <w:rFonts w:cs="Times New Roman"/>
          <w:color w:val="000000" w:themeColor="text1"/>
          <w:u w:color="222222"/>
          <w:lang w:val="en-GB"/>
        </w:rPr>
        <w:t>emphasises</w:t>
      </w:r>
      <w:r w:rsidR="00723570" w:rsidRPr="004F6CE8">
        <w:rPr>
          <w:rFonts w:cs="Times New Roman"/>
          <w:color w:val="000000" w:themeColor="text1"/>
          <w:lang w:val="en-GB"/>
        </w:rPr>
        <w:t xml:space="preserve"> the</w:t>
      </w:r>
      <w:r w:rsidR="000C4E62" w:rsidRPr="004F6CE8">
        <w:rPr>
          <w:rFonts w:cs="Times New Roman"/>
          <w:color w:val="000000" w:themeColor="text1"/>
          <w:lang w:val="en-GB"/>
        </w:rPr>
        <w:t xml:space="preserve"> influence of </w:t>
      </w:r>
      <w:r w:rsidR="001C7AA7" w:rsidRPr="004F6CE8">
        <w:rPr>
          <w:rFonts w:cs="Times New Roman"/>
          <w:color w:val="000000" w:themeColor="text1"/>
          <w:lang w:val="en-GB"/>
        </w:rPr>
        <w:t xml:space="preserve">classroom </w:t>
      </w:r>
      <w:r w:rsidR="00723570" w:rsidRPr="004F6CE8">
        <w:rPr>
          <w:rFonts w:cs="Times New Roman"/>
          <w:color w:val="000000" w:themeColor="text1"/>
          <w:lang w:val="en-GB"/>
        </w:rPr>
        <w:t xml:space="preserve">dynamics. For example, two studies </w:t>
      </w:r>
      <w:r w:rsidR="00723570" w:rsidRPr="004F6CE8">
        <w:rPr>
          <w:color w:val="000000" w:themeColor="text1"/>
          <w:lang w:val="en-GB"/>
        </w:rPr>
        <w:fldChar w:fldCharType="begin"/>
      </w:r>
      <w:r w:rsidR="00CF786B">
        <w:rPr>
          <w:rFonts w:cs="Times New Roman"/>
          <w:color w:val="000000" w:themeColor="text1"/>
          <w:lang w:val="en-GB"/>
        </w:rPr>
        <w:instrText xml:space="preserve"> ADDIN ZOTERO_ITEM CSL_CITATION {"citationID":"pur4bzTU","properties":{"formattedCitation":"(Li Wang &amp; Du, 2014; Zhang, 2015)","plainCitation":"(Li Wang &amp; Du, 2014; Zhang, 2015)","dontUpdate":true,"noteIndex":0},"citationItems":[{"id":17,"uris":["http://zotero.org/users/2689424/items/F27PQ98X"],"uri":["http://zotero.org/users/2689424/items/F27PQ98X"],"itemData":{"id":17,"type":"article-journal","abstract":"This paper presents a qualitative study of immigrant Chinese teachers’ professional identity and beliefs about the teacher-student relationship in an intercultural context. Theoretically, this study takes its departure from a sociocultural perspective on understanding professional identity. The empirical analysis in the study drew mainly upon ethnographic interviews with a group of Chinese language teachers in Denmark concerning their life experiences, perceptions, and beliefs. The results of this study suggest that teachers’ beliefs about their roles as teachers and about student-teacher relationships are shaped by both their prior experiences and backgrounds and the current social and cultural contexts in which they are situated. Changes of context (e.g., from China to Denmark) often lead to a transformation of their professional identity and beliefs. Being a teacher in an intercultural context often exposes them to the confrontation of diverse challenges and dilemmas. On one hand, teachers in this study generally experienced a transformation from being a moral role model, subject expert, authority and parental role to being a learning facilitator and culture worker. On the other hand, they developed diverse individualized coping strategies to handle student-teacher interactions and other aspects of teachers’ professional identity.","container-title":"Frontiers of Education in China","DOI":"10.3868/s110-003-014-0033-x","ISSN":"1673-3533","issue":"3","page":"429-455","source":"booksandjournals.brillonline.com","title":"Chinese Teachers’ Professional Identity and Beliefs about the Teacher-Student Relationships in an Intercultural Context","volume":"9","author":[{"family":"Wang","given":"Li"},{"family":"Du","given":"Xiangyun"}],"issued":{"date-parts":[["2014",9,23]]}}},{"id":1134,"uris":["http://zotero.org/users/2689424/items/WSMWXESJ"],"uri":["http://zotero.org/users/2689424/items/WSMWXESJ"],"itemData":{"id":1134,"type":"chapter","abstract":"In recent years, researchers within the field of TCFL1 (teaching Chinese as a foreign language) have begun to examine the notion of Chinese language teacher identity (Bianco, 2009; Cruickshank, 2011; Gao, 2012; Zhang &amp; Jensen, 2013; Zhang, 2013); however, whilst insightful, this research has not addressed the ways in which Chinese language teachers identify themselves while interacting with students and how they construct their identities as TCFL teachers in other cultures. In this study, I address this research gap by exploring the discursive construction of three native Chinese language teachers (NCLTs)2 teaching Chinese to Danish students. Guided by a framework of teacher identity-in-discourse (Clarke, 2008; Morgan, 2004; Varghese, Morgan, &amp; Johnson, 2005), I examine how three NCLTs construct their teacher identity in response to various discourses that position them in particular ways. To do so, I first examine their interaction with Danish students by looking at how three NCLTs identify themselves, how they relate the interactions to themselves, and how they view the interaction from the perspectives of their own culture and other cultures.","collection-title":"Palgrave Studies on Chinese Education in a Global Perspective","container-title":"Chinese Educational Migration and Student-Teacher Mobilities","ISBN":"978-1-349-69693-2","language":"en","note":"DOI: 10.1057/9781137492913_7","page":"129-143","publisher":"Palgrave Macmillan UK","source":"link.springer.com","title":"Discursive Construction of Chinese Language Teacher Identity","URL":"http://link.springer.com/chapter/10.1057/9781137492913_7","author":[{"family":"Zhang","given":"Chun"}],"editor":[{"family":"Dervin","given":"Fred"}],"accessed":{"date-parts":[["2016",7,4]]},"issued":{"date-parts":[["2015"]]}}}],"schema":"https://github.com/citation-style-language/schema/raw/master/csl-citation.json"} </w:instrText>
      </w:r>
      <w:r w:rsidR="00723570" w:rsidRPr="004F6CE8">
        <w:rPr>
          <w:color w:val="000000" w:themeColor="text1"/>
          <w:lang w:val="en-GB"/>
        </w:rPr>
        <w:fldChar w:fldCharType="separate"/>
      </w:r>
      <w:r w:rsidR="00723570" w:rsidRPr="004F6CE8">
        <w:rPr>
          <w:rFonts w:cs="Times New Roman"/>
          <w:noProof/>
          <w:color w:val="000000" w:themeColor="text1"/>
          <w:lang w:val="en-GB"/>
        </w:rPr>
        <w:t>(Wang &amp; Du, 2014; Zhang, 2015)</w:t>
      </w:r>
      <w:r w:rsidR="00723570" w:rsidRPr="004F6CE8">
        <w:rPr>
          <w:color w:val="000000" w:themeColor="text1"/>
          <w:lang w:val="en-GB"/>
        </w:rPr>
        <w:fldChar w:fldCharType="end"/>
      </w:r>
      <w:r w:rsidR="00723570" w:rsidRPr="004F6CE8">
        <w:rPr>
          <w:rFonts w:cs="Times New Roman"/>
          <w:color w:val="000000" w:themeColor="text1"/>
          <w:lang w:val="en-GB"/>
        </w:rPr>
        <w:t xml:space="preserve"> o</w:t>
      </w:r>
      <w:r w:rsidR="001C7AA7" w:rsidRPr="004F6CE8">
        <w:rPr>
          <w:rFonts w:cs="Times New Roman"/>
          <w:color w:val="000000" w:themeColor="text1"/>
          <w:lang w:val="en-GB"/>
        </w:rPr>
        <w:t>f</w:t>
      </w:r>
      <w:r w:rsidR="00723570" w:rsidRPr="004F6CE8">
        <w:rPr>
          <w:rFonts w:cs="Times New Roman"/>
          <w:color w:val="000000" w:themeColor="text1"/>
          <w:lang w:val="en-GB"/>
        </w:rPr>
        <w:t xml:space="preserve"> CFL teachers in Denmark</w:t>
      </w:r>
      <w:r w:rsidR="0069741A">
        <w:rPr>
          <w:rFonts w:cs="Times New Roman"/>
          <w:color w:val="000000" w:themeColor="text1"/>
          <w:lang w:val="en-GB"/>
        </w:rPr>
        <w:t>,</w:t>
      </w:r>
      <w:r w:rsidR="006477DD" w:rsidRPr="004F6CE8">
        <w:rPr>
          <w:rFonts w:cs="Times New Roman"/>
          <w:color w:val="000000" w:themeColor="text1"/>
          <w:lang w:val="en-GB"/>
        </w:rPr>
        <w:t xml:space="preserve"> and </w:t>
      </w:r>
      <w:r w:rsidR="001C7AA7" w:rsidRPr="004F6CE8">
        <w:rPr>
          <w:rFonts w:cs="Times New Roman"/>
          <w:color w:val="000000" w:themeColor="text1"/>
          <w:lang w:val="en-GB"/>
        </w:rPr>
        <w:t>a further</w:t>
      </w:r>
      <w:r w:rsidR="006477DD" w:rsidRPr="004F6CE8">
        <w:rPr>
          <w:rFonts w:cs="Times New Roman"/>
          <w:color w:val="000000" w:themeColor="text1"/>
          <w:lang w:val="en-GB"/>
        </w:rPr>
        <w:t xml:space="preserve"> study </w:t>
      </w:r>
      <w:r w:rsidR="001E0805" w:rsidRPr="004F6CE8">
        <w:rPr>
          <w:color w:val="000000" w:themeColor="text1"/>
          <w:lang w:val="en-GB"/>
        </w:rPr>
        <w:fldChar w:fldCharType="begin"/>
      </w:r>
      <w:r w:rsidR="00CF786B">
        <w:rPr>
          <w:rFonts w:cs="Times New Roman"/>
          <w:color w:val="000000" w:themeColor="text1"/>
          <w:lang w:val="en-GB"/>
        </w:rPr>
        <w:instrText xml:space="preserve"> ADDIN ZOTERO_ITEM CSL_CITATION {"citationID":"IkRfjjCP","properties":{"formattedCitation":"(Yang, 2019a)","plainCitation":"(Yang, 2019a)","noteIndex":0},"citationItems":[{"id":4239,"uris":["http://zotero.org/users/2689424/items/QKTI9CBT"],"uri":["http://zotero.org/users/2689424/items/QKTI9CBT"],"itemData":{"id":4239,"type":"article-journal","abstract":"This study explores secondary Chinese language teachers' beliefs about themselves and their students in the UK. A qualitative approach with semistructured interviews is adopted to seek insights from nine secondary school teachers. The result shows that Chinese language teachers stress the importance of professional competency in terms of linguistic skills, content and pedagogical knowledge. Both native Chinese teachers and teachers of other language origin tend to have a student-centred teaching orientation. Nevertheless, cultural differences and challenges in adopting creative teaching approaches are noted by some novice teachers and teachers with Chinese educational experiences. In addition, teachers' beliefs about students' learning preferences and motivations indicate a deep understanding of their students’ difficulties with and interests in learning Chinese characters. Implications for teacher professional development and teaching Chinese in cross-cultural settings are offered.","container-title":"System","DOI":"10.1016/j.system.2018.10.014","ISSN":"0346-251X","journalAbbreviation":"System","page":"73-82","source":"ScienceDirect","title":"Understanding Chinese language teachers’ beliefs about themselves and their students in an English context","volume":"80","author":[{"family":"Yang","given":"Juan"}],"issued":{"date-parts":[["2019",2,1]]}}}],"schema":"https://github.com/citation-style-language/schema/raw/master/csl-citation.json"} </w:instrText>
      </w:r>
      <w:r w:rsidR="001E0805" w:rsidRPr="004F6CE8">
        <w:rPr>
          <w:color w:val="000000" w:themeColor="text1"/>
          <w:lang w:val="en-GB"/>
        </w:rPr>
        <w:fldChar w:fldCharType="separate"/>
      </w:r>
      <w:r w:rsidR="00CF786B">
        <w:rPr>
          <w:rFonts w:cs="Times New Roman"/>
          <w:noProof/>
          <w:color w:val="000000" w:themeColor="text1"/>
          <w:lang w:val="en-GB"/>
        </w:rPr>
        <w:t>(Yang, 2019)</w:t>
      </w:r>
      <w:r w:rsidR="001E0805" w:rsidRPr="004F6CE8">
        <w:rPr>
          <w:color w:val="000000" w:themeColor="text1"/>
          <w:lang w:val="en-GB"/>
        </w:rPr>
        <w:fldChar w:fldCharType="end"/>
      </w:r>
      <w:r w:rsidR="001E3B1F" w:rsidRPr="004F6CE8">
        <w:rPr>
          <w:rFonts w:cs="Times New Roman"/>
          <w:color w:val="000000" w:themeColor="text1"/>
          <w:lang w:val="en-GB"/>
        </w:rPr>
        <w:t xml:space="preserve"> </w:t>
      </w:r>
      <w:r w:rsidR="001A6136" w:rsidRPr="004F6CE8">
        <w:rPr>
          <w:rFonts w:cs="Times New Roman"/>
          <w:color w:val="000000" w:themeColor="text1"/>
          <w:lang w:val="en-GB"/>
        </w:rPr>
        <w:t>conducted</w:t>
      </w:r>
      <w:r w:rsidR="006477DD" w:rsidRPr="004F6CE8">
        <w:rPr>
          <w:rFonts w:cs="Times New Roman"/>
          <w:color w:val="000000" w:themeColor="text1"/>
          <w:lang w:val="en-GB"/>
        </w:rPr>
        <w:t xml:space="preserve"> in the UK</w:t>
      </w:r>
      <w:r w:rsidR="0069741A">
        <w:rPr>
          <w:rFonts w:cs="Times New Roman"/>
          <w:color w:val="000000" w:themeColor="text1"/>
          <w:lang w:val="en-GB"/>
        </w:rPr>
        <w:t>,</w:t>
      </w:r>
      <w:r w:rsidR="00723570" w:rsidRPr="004F6CE8">
        <w:rPr>
          <w:rFonts w:cs="Times New Roman"/>
          <w:color w:val="000000" w:themeColor="text1"/>
          <w:lang w:val="en-GB"/>
        </w:rPr>
        <w:t xml:space="preserve"> identified teacher-student interaction as </w:t>
      </w:r>
      <w:r w:rsidR="001C7AA7" w:rsidRPr="004F6CE8">
        <w:rPr>
          <w:rFonts w:cs="Times New Roman"/>
          <w:color w:val="000000" w:themeColor="text1"/>
          <w:lang w:val="en-GB"/>
        </w:rPr>
        <w:t>a</w:t>
      </w:r>
      <w:r w:rsidR="00723570" w:rsidRPr="004F6CE8">
        <w:rPr>
          <w:rFonts w:cs="Times New Roman"/>
          <w:color w:val="000000" w:themeColor="text1"/>
          <w:lang w:val="en-GB"/>
        </w:rPr>
        <w:t xml:space="preserve"> </w:t>
      </w:r>
      <w:r w:rsidR="001E3B1F" w:rsidRPr="004F6CE8">
        <w:rPr>
          <w:rFonts w:cs="Times New Roman"/>
          <w:color w:val="000000" w:themeColor="text1"/>
          <w:lang w:val="en-GB"/>
        </w:rPr>
        <w:t>significant</w:t>
      </w:r>
      <w:r w:rsidR="00723570" w:rsidRPr="004F6CE8">
        <w:rPr>
          <w:rFonts w:cs="Times New Roman"/>
          <w:color w:val="000000" w:themeColor="text1"/>
          <w:lang w:val="en-GB"/>
        </w:rPr>
        <w:t xml:space="preserve"> influence</w:t>
      </w:r>
      <w:r w:rsidR="001C7AA7" w:rsidRPr="004F6CE8">
        <w:rPr>
          <w:rFonts w:cs="Times New Roman"/>
          <w:color w:val="000000" w:themeColor="text1"/>
          <w:lang w:val="en-GB"/>
        </w:rPr>
        <w:t xml:space="preserve"> on teachers’ beliefs</w:t>
      </w:r>
      <w:r w:rsidR="00723570" w:rsidRPr="004F6CE8">
        <w:rPr>
          <w:rFonts w:cs="Times New Roman"/>
          <w:color w:val="000000" w:themeColor="text1"/>
          <w:lang w:val="en-GB"/>
        </w:rPr>
        <w:t xml:space="preserve">. Participants in these studies reported that </w:t>
      </w:r>
      <w:r w:rsidRPr="004F6CE8">
        <w:rPr>
          <w:rFonts w:cs="Times New Roman"/>
          <w:color w:val="000000" w:themeColor="text1"/>
          <w:lang w:val="en-GB"/>
        </w:rPr>
        <w:t>teaching</w:t>
      </w:r>
      <w:r w:rsidR="00723570" w:rsidRPr="004F6CE8">
        <w:rPr>
          <w:rFonts w:cs="Times New Roman"/>
          <w:color w:val="000000" w:themeColor="text1"/>
          <w:lang w:val="en-GB"/>
        </w:rPr>
        <w:t xml:space="preserve"> students</w:t>
      </w:r>
      <w:r w:rsidRPr="004F6CE8">
        <w:rPr>
          <w:rFonts w:cs="Times New Roman"/>
          <w:color w:val="000000" w:themeColor="text1"/>
          <w:lang w:val="en-GB"/>
        </w:rPr>
        <w:t xml:space="preserve"> in the West,</w:t>
      </w:r>
      <w:r w:rsidR="00723570" w:rsidRPr="004F6CE8">
        <w:rPr>
          <w:rFonts w:cs="Times New Roman"/>
          <w:color w:val="000000" w:themeColor="text1"/>
          <w:lang w:val="en-GB"/>
        </w:rPr>
        <w:t xml:space="preserve"> who were more </w:t>
      </w:r>
      <w:r w:rsidR="008654D8" w:rsidRPr="004F6CE8">
        <w:rPr>
          <w:rFonts w:cs="Times New Roman"/>
          <w:color w:val="000000" w:themeColor="text1"/>
          <w:lang w:val="en-GB"/>
        </w:rPr>
        <w:t xml:space="preserve">critical </w:t>
      </w:r>
      <w:r w:rsidR="001C7AA7" w:rsidRPr="004F6CE8">
        <w:rPr>
          <w:rFonts w:cs="Times New Roman"/>
          <w:color w:val="000000" w:themeColor="text1"/>
          <w:lang w:val="en-GB"/>
        </w:rPr>
        <w:t xml:space="preserve">than students in China </w:t>
      </w:r>
      <w:r w:rsidR="00723570" w:rsidRPr="004F6CE8">
        <w:rPr>
          <w:rFonts w:cs="Times New Roman"/>
          <w:color w:val="000000" w:themeColor="text1"/>
          <w:lang w:val="en-GB"/>
        </w:rPr>
        <w:t>of the knowledge-transmission teaching approach</w:t>
      </w:r>
      <w:r w:rsidRPr="004F6CE8">
        <w:rPr>
          <w:rFonts w:cs="Times New Roman"/>
          <w:color w:val="000000" w:themeColor="text1"/>
          <w:lang w:val="en-GB"/>
        </w:rPr>
        <w:t>,</w:t>
      </w:r>
      <w:r w:rsidR="00723570" w:rsidRPr="004F6CE8">
        <w:rPr>
          <w:rFonts w:cs="Times New Roman"/>
          <w:color w:val="000000" w:themeColor="text1"/>
          <w:lang w:val="en-GB"/>
        </w:rPr>
        <w:t xml:space="preserve"> </w:t>
      </w:r>
      <w:r w:rsidRPr="004F6CE8">
        <w:rPr>
          <w:rFonts w:cs="Times New Roman"/>
          <w:color w:val="000000" w:themeColor="text1"/>
          <w:lang w:val="en-GB"/>
        </w:rPr>
        <w:t>promoted</w:t>
      </w:r>
      <w:r w:rsidR="00723570" w:rsidRPr="004F6CE8">
        <w:rPr>
          <w:rFonts w:cs="Times New Roman"/>
          <w:color w:val="000000" w:themeColor="text1"/>
          <w:lang w:val="en-GB"/>
        </w:rPr>
        <w:t xml:space="preserve"> reflection on their teaching. Wang and Du </w:t>
      </w:r>
      <w:r w:rsidR="00723570" w:rsidRPr="004F6CE8">
        <w:rPr>
          <w:color w:val="000000" w:themeColor="text1"/>
          <w:lang w:val="en-GB"/>
        </w:rPr>
        <w:fldChar w:fldCharType="begin"/>
      </w:r>
      <w:r w:rsidR="00CF786B">
        <w:rPr>
          <w:rFonts w:cs="Times New Roman"/>
          <w:color w:val="000000" w:themeColor="text1"/>
          <w:lang w:val="en-GB"/>
        </w:rPr>
        <w:instrText xml:space="preserve"> ADDIN ZOTERO_ITEM CSL_CITATION {"citationID":"cWoBdKq0","properties":{"formattedCitation":"(2014, p. 39)","plainCitation":"(2014, p. 39)","noteIndex":0},"citationItems":[{"id":17,"uris":["http://zotero.org/users/2689424/items/F27PQ98X"],"uri":["http://zotero.org/users/2689424/items/F27PQ98X"],"itemData":{"id":17,"type":"article-journal","abstract":"This paper presents a qualitative study of immigrant Chinese teachers’ professional identity and beliefs about the teacher-student relationship in an intercultural context. Theoretically, this study takes its departure from a sociocultural perspective on understanding professional identity. The empirical analysis in the study drew mainly upon ethnographic interviews with a group of Chinese language teachers in Denmark concerning their life experiences, perceptions, and beliefs. The results of this study suggest that teachers’ beliefs about their roles as teachers and about student-teacher relationships are shaped by both their prior experiences and backgrounds and the current social and cultural contexts in which they are situated. Changes of context (e.g., from China to Denmark) often lead to a transformation of their professional identity and beliefs. Being a teacher in an intercultural context often exposes them to the confrontation of diverse challenges and dilemmas. On one hand, teachers in this study generally experienced a transformation from being a moral role model, subject expert, authority and parental role to being a learning facilitator and culture worker. On the other hand, they developed diverse individualized coping strategies to handle student-teacher interactions and other aspects of teachers’ professional identity.","container-title":"Frontiers of Education in China","DOI":"10.3868/s110-003-014-0033-x","ISSN":"1673-3533","issue":"3","page":"429-455","source":"booksandjournals.brillonline.com","title":"Chinese Teachers’ Professional Identity and Beliefs about the Teacher-Student Relationships in an Intercultural Context","volume":"9","author":[{"family":"Wang","given":"Li"},{"family":"Du","given":"Xiangyun"}],"issued":{"date-parts":[["2014",9,23]]}},"locator":"39","label":"page","suppress-author":true}],"schema":"https://github.com/citation-style-language/schema/raw/master/csl-citation.json"} </w:instrText>
      </w:r>
      <w:r w:rsidR="00723570" w:rsidRPr="004F6CE8">
        <w:rPr>
          <w:color w:val="000000" w:themeColor="text1"/>
          <w:lang w:val="en-GB"/>
        </w:rPr>
        <w:fldChar w:fldCharType="separate"/>
      </w:r>
      <w:r w:rsidR="00D62C02" w:rsidRPr="004F6CE8">
        <w:rPr>
          <w:rFonts w:cs="Times New Roman"/>
          <w:noProof/>
          <w:color w:val="000000" w:themeColor="text1"/>
          <w:lang w:val="en-GB"/>
        </w:rPr>
        <w:t>(2014, p. 39)</w:t>
      </w:r>
      <w:r w:rsidR="00723570" w:rsidRPr="004F6CE8">
        <w:rPr>
          <w:color w:val="000000" w:themeColor="text1"/>
          <w:lang w:val="en-GB"/>
        </w:rPr>
        <w:fldChar w:fldCharType="end"/>
      </w:r>
      <w:r w:rsidR="00723570" w:rsidRPr="004F6CE8">
        <w:rPr>
          <w:rFonts w:cs="Times New Roman"/>
          <w:color w:val="000000" w:themeColor="text1"/>
          <w:lang w:val="en-GB"/>
        </w:rPr>
        <w:t>, for instance, reported the views of the</w:t>
      </w:r>
      <w:r w:rsidR="004417D2" w:rsidRPr="004F6CE8">
        <w:rPr>
          <w:rFonts w:cs="Times New Roman"/>
          <w:color w:val="000000" w:themeColor="text1"/>
          <w:lang w:val="en-GB"/>
        </w:rPr>
        <w:t>ir</w:t>
      </w:r>
      <w:r w:rsidR="00723570" w:rsidRPr="004F6CE8">
        <w:rPr>
          <w:rFonts w:cs="Times New Roman"/>
          <w:color w:val="000000" w:themeColor="text1"/>
          <w:lang w:val="en-GB"/>
        </w:rPr>
        <w:t xml:space="preserve"> p</w:t>
      </w:r>
      <w:r w:rsidR="004417D2" w:rsidRPr="004F6CE8">
        <w:rPr>
          <w:rFonts w:cs="Times New Roman"/>
          <w:color w:val="000000" w:themeColor="text1"/>
          <w:lang w:val="en-GB"/>
        </w:rPr>
        <w:t>articipants</w:t>
      </w:r>
      <w:r w:rsidR="00723570" w:rsidRPr="004F6CE8">
        <w:rPr>
          <w:rFonts w:cs="Times New Roman"/>
          <w:color w:val="000000" w:themeColor="text1"/>
          <w:lang w:val="en-GB"/>
        </w:rPr>
        <w:t xml:space="preserve"> regarding their professional identity changed </w:t>
      </w:r>
      <w:r w:rsidR="004417D2" w:rsidRPr="004F6CE8">
        <w:rPr>
          <w:rFonts w:cs="Times New Roman"/>
          <w:color w:val="000000" w:themeColor="text1"/>
          <w:lang w:val="en-GB"/>
        </w:rPr>
        <w:t>from viewing themselves as</w:t>
      </w:r>
      <w:r w:rsidR="00723570" w:rsidRPr="004F6CE8">
        <w:rPr>
          <w:rFonts w:cs="Times New Roman"/>
          <w:color w:val="000000" w:themeColor="text1"/>
          <w:lang w:val="en-GB"/>
        </w:rPr>
        <w:t xml:space="preserve"> role models and subject experts to </w:t>
      </w:r>
      <w:r w:rsidR="0069741A">
        <w:rPr>
          <w:rFonts w:cs="Times New Roman"/>
          <w:color w:val="000000" w:themeColor="text1"/>
          <w:lang w:val="en-GB"/>
        </w:rPr>
        <w:t>“</w:t>
      </w:r>
      <w:r w:rsidR="00723570" w:rsidRPr="004F6CE8">
        <w:rPr>
          <w:rFonts w:cs="Times New Roman"/>
          <w:color w:val="000000" w:themeColor="text1"/>
          <w:lang w:val="en-GB"/>
        </w:rPr>
        <w:t>learning facilitators</w:t>
      </w:r>
      <w:r w:rsidR="0069741A">
        <w:rPr>
          <w:rFonts w:cs="Times New Roman"/>
          <w:color w:val="000000" w:themeColor="text1"/>
          <w:lang w:val="en-GB"/>
        </w:rPr>
        <w:t>”</w:t>
      </w:r>
      <w:r w:rsidR="00723570" w:rsidRPr="004F6CE8">
        <w:rPr>
          <w:rFonts w:cs="Times New Roman"/>
          <w:color w:val="000000" w:themeColor="text1"/>
          <w:lang w:val="en-GB"/>
        </w:rPr>
        <w:t xml:space="preserve"> and </w:t>
      </w:r>
      <w:r w:rsidR="0069741A">
        <w:rPr>
          <w:rFonts w:cs="Times New Roman"/>
          <w:color w:val="000000" w:themeColor="text1"/>
          <w:lang w:val="en-GB"/>
        </w:rPr>
        <w:t>“</w:t>
      </w:r>
      <w:r w:rsidR="00723570" w:rsidRPr="004F6CE8">
        <w:rPr>
          <w:rFonts w:cs="Times New Roman"/>
          <w:color w:val="000000" w:themeColor="text1"/>
          <w:lang w:val="en-GB"/>
        </w:rPr>
        <w:t>cultural workers</w:t>
      </w:r>
      <w:r w:rsidR="0069741A">
        <w:rPr>
          <w:rFonts w:cs="Times New Roman"/>
          <w:color w:val="000000" w:themeColor="text1"/>
          <w:lang w:val="en-GB"/>
        </w:rPr>
        <w:t>”</w:t>
      </w:r>
      <w:r w:rsidR="00723570" w:rsidRPr="004F6CE8">
        <w:rPr>
          <w:rFonts w:cs="Times New Roman"/>
          <w:color w:val="000000" w:themeColor="text1"/>
          <w:lang w:val="en-GB"/>
        </w:rPr>
        <w:t xml:space="preserve"> as a result of interaction with their students. However, while a focus on the classroom undoubtedly has validity, as the classroom is after all where teachers test their teaching hypotheses and receive feedback from students, such an explanation also risks failing to capture the active process of belief development in other contexts</w:t>
      </w:r>
      <w:r w:rsidRPr="004F6CE8">
        <w:rPr>
          <w:rFonts w:cs="Times New Roman"/>
          <w:color w:val="000000" w:themeColor="text1"/>
          <w:lang w:val="en-GB"/>
        </w:rPr>
        <w:t xml:space="preserve"> outside the classroom</w:t>
      </w:r>
      <w:r w:rsidR="00723570" w:rsidRPr="004F6CE8">
        <w:rPr>
          <w:rFonts w:cs="Times New Roman"/>
          <w:color w:val="000000" w:themeColor="text1"/>
          <w:lang w:val="en-GB"/>
        </w:rPr>
        <w:t xml:space="preserve"> </w:t>
      </w:r>
      <w:r w:rsidR="00723570" w:rsidRPr="004F6CE8">
        <w:rPr>
          <w:color w:val="000000" w:themeColor="text1"/>
          <w:lang w:val="en-GB"/>
        </w:rPr>
        <w:fldChar w:fldCharType="begin"/>
      </w:r>
      <w:r w:rsidR="00CF786B">
        <w:rPr>
          <w:rFonts w:cs="Times New Roman"/>
          <w:color w:val="000000" w:themeColor="text1"/>
          <w:lang w:val="en-GB"/>
        </w:rPr>
        <w:instrText xml:space="preserve"> ADDIN ZOTERO_ITEM CSL_CITATION {"citationID":"7neqh4hsi","properties":{"formattedCitation":"(Trommsdorff, 2000)","plainCitation":"(Trommsdorff, 2000)","noteIndex":0},"citationItems":[{"id":"UAsUfeK3/F3rnrbUP","uris":["http://zotero.org/users/4601197/items/9N2GV2BA"],"uri":["http://zotero.org/users/4601197/items/9N2GV2BA"],"itemData":{"id":181,"type":"book","title":"Effects of Social Change on Individual Development : The Role of Social and Personal Factors and the Timing of Events","source":"ResearchGate","abstract":"Social change can be a gradual unfolding of different ways of life or can imply a sudden, fundamental transformation of economic, social, and political institu- tions, as was the case in Eastern Europe after the end of the Cold War. Individuals perceive, experience, and handle effects of social change on the basis of certain sociopsychological processes. This chapter focuses on how individuals deal with social change - how social change is perceived, experienced, and acted upon by the person and how these reactions affect human development. Until recently, social change and individual development were studied separately in different disciplines. Attempting to relate these two complex topics of research may increase the risk of failing to deal successfully with either one. However, I believe that the study of individual development in a changing socioeconomic context will allow us to further our understanding of human development. This belief is based on the assumption that individual development is an active process taking place over the life course in multiple contexts. The active role of the individual is seen in the psychological processes of negotiating the self in relation to the environment, including goal setting, decision making, and behavior. The contextual view enlarges the individual-centered approach by specifying ecological conditions that affect individual development and by illuminating multidirectional processes in changing person-environment relations. When dealing with the possible effects of social change on individual develop- ment, several issues have to be clarified: I. Which aspects of social change have an impact on the individual person? 2. How is the individual person affected by such factors? 3. Why do some people gain from social change and others experience losses? 4. How does the outcome of social change affect further individual development? From a theoretical perspective, the questions are, Can the view of development as an active, life-long process-in-context further our understanding of individual Parts of this research were supported by the Deutsche Forschungsgemeinschaft (AZ Tr 169/5-1;","shortTitle":"Effects of Social Change on Individual Development","author":[{"family":"Trommsdorff","given":"Gisela"}],"issued":{"date-parts":[["2000",1,1]]}}}],"schema":"https://github.com/citation-style-language/schema/raw/master/csl-citation.json"} </w:instrText>
      </w:r>
      <w:r w:rsidR="00723570" w:rsidRPr="004F6CE8">
        <w:rPr>
          <w:color w:val="000000" w:themeColor="text1"/>
          <w:lang w:val="en-GB"/>
        </w:rPr>
        <w:fldChar w:fldCharType="separate"/>
      </w:r>
      <w:r w:rsidR="00723570" w:rsidRPr="004F6CE8">
        <w:rPr>
          <w:rFonts w:cs="Times New Roman"/>
          <w:noProof/>
          <w:color w:val="000000" w:themeColor="text1"/>
          <w:lang w:val="en-GB"/>
        </w:rPr>
        <w:t>(Trommsdorff, 2000)</w:t>
      </w:r>
      <w:r w:rsidR="00723570" w:rsidRPr="004F6CE8">
        <w:rPr>
          <w:color w:val="000000" w:themeColor="text1"/>
          <w:lang w:val="en-GB"/>
        </w:rPr>
        <w:fldChar w:fldCharType="end"/>
      </w:r>
      <w:r w:rsidR="00723570" w:rsidRPr="004F6CE8">
        <w:rPr>
          <w:rFonts w:cs="Times New Roman"/>
          <w:color w:val="000000" w:themeColor="text1"/>
          <w:lang w:val="en-GB"/>
        </w:rPr>
        <w:t xml:space="preserve">. </w:t>
      </w:r>
      <w:r w:rsidR="008A35EF" w:rsidRPr="004F6CE8">
        <w:rPr>
          <w:rFonts w:cs="Times New Roman"/>
          <w:color w:val="000000" w:themeColor="text1"/>
          <w:u w:color="222222"/>
          <w:lang w:val="en-GB"/>
        </w:rPr>
        <w:t>In particular</w:t>
      </w:r>
      <w:r w:rsidR="00723570" w:rsidRPr="004F6CE8">
        <w:rPr>
          <w:rFonts w:cs="Times New Roman"/>
          <w:color w:val="000000" w:themeColor="text1"/>
          <w:u w:color="222222"/>
          <w:lang w:val="en-GB"/>
        </w:rPr>
        <w:t xml:space="preserve">, </w:t>
      </w:r>
      <w:r w:rsidR="006F040C" w:rsidRPr="004F6CE8">
        <w:rPr>
          <w:rFonts w:cs="Times New Roman"/>
          <w:color w:val="000000" w:themeColor="text1"/>
          <w:u w:color="222222"/>
          <w:lang w:val="en-GB"/>
        </w:rPr>
        <w:t>teachers’ multidimensional identit</w:t>
      </w:r>
      <w:r w:rsidR="00C17A4C" w:rsidRPr="004F6CE8">
        <w:rPr>
          <w:rFonts w:cs="Times New Roman"/>
          <w:color w:val="000000" w:themeColor="text1"/>
          <w:u w:color="222222"/>
          <w:lang w:val="en-GB"/>
        </w:rPr>
        <w:t>ies</w:t>
      </w:r>
      <w:r w:rsidR="006F040C" w:rsidRPr="004F6CE8">
        <w:rPr>
          <w:rFonts w:cs="Times New Roman"/>
          <w:color w:val="000000" w:themeColor="text1"/>
          <w:u w:color="222222"/>
          <w:lang w:val="en-GB"/>
        </w:rPr>
        <w:t xml:space="preserve"> and</w:t>
      </w:r>
      <w:r w:rsidR="00723570" w:rsidRPr="004F6CE8">
        <w:rPr>
          <w:rFonts w:cs="Times New Roman"/>
          <w:color w:val="000000" w:themeColor="text1"/>
          <w:u w:color="222222"/>
          <w:lang w:val="en-GB"/>
        </w:rPr>
        <w:t xml:space="preserve"> influences from outside the classroom</w:t>
      </w:r>
      <w:r w:rsidR="00BD7727" w:rsidRPr="004F6CE8">
        <w:rPr>
          <w:rFonts w:cs="Times New Roman"/>
          <w:color w:val="000000" w:themeColor="text1"/>
          <w:u w:color="222222"/>
          <w:lang w:val="en-GB"/>
        </w:rPr>
        <w:t>,</w:t>
      </w:r>
      <w:r w:rsidR="00723570" w:rsidRPr="004F6CE8">
        <w:rPr>
          <w:rFonts w:cs="Times New Roman"/>
          <w:color w:val="000000" w:themeColor="text1"/>
          <w:u w:color="222222"/>
          <w:lang w:val="en-GB"/>
        </w:rPr>
        <w:t xml:space="preserve"> where teachers exist as social beings</w:t>
      </w:r>
      <w:r w:rsidR="00BD7727" w:rsidRPr="004F6CE8">
        <w:rPr>
          <w:rFonts w:cs="Times New Roman"/>
          <w:color w:val="000000" w:themeColor="text1"/>
          <w:u w:color="222222"/>
          <w:lang w:val="en-GB"/>
        </w:rPr>
        <w:t>,</w:t>
      </w:r>
      <w:r w:rsidR="00723570" w:rsidRPr="004F6CE8">
        <w:rPr>
          <w:rFonts w:cs="Times New Roman"/>
          <w:color w:val="000000" w:themeColor="text1"/>
          <w:u w:color="222222"/>
          <w:lang w:val="en-GB"/>
        </w:rPr>
        <w:t xml:space="preserve"> have generally been overlooked</w:t>
      </w:r>
      <w:r w:rsidR="006F040C" w:rsidRPr="004F6CE8">
        <w:rPr>
          <w:rFonts w:cs="Times New Roman"/>
          <w:color w:val="000000" w:themeColor="text1"/>
          <w:u w:color="222222"/>
          <w:lang w:val="en-GB"/>
        </w:rPr>
        <w:t xml:space="preserve"> </w:t>
      </w:r>
      <w:r w:rsidR="006F040C" w:rsidRPr="004F6CE8">
        <w:rPr>
          <w:color w:val="000000" w:themeColor="text1"/>
          <w:u w:color="222222"/>
          <w:lang w:val="en-GB"/>
        </w:rPr>
        <w:fldChar w:fldCharType="begin"/>
      </w:r>
      <w:r w:rsidR="00CF786B">
        <w:rPr>
          <w:rFonts w:cs="Times New Roman"/>
          <w:color w:val="000000" w:themeColor="text1"/>
          <w:u w:color="222222"/>
          <w:lang w:val="en-GB"/>
        </w:rPr>
        <w:instrText xml:space="preserve"> ADDIN ZOTERO_ITEM CSL_CITATION {"citationID":"K32A08Kq","properties":{"formattedCitation":"(Cooper &amp; Olson, 1996)","plainCitation":"(Cooper &amp; Olson, 1996)","noteIndex":0},"citationItems":[{"id":4274,"uris":["http://zotero.org/users/2689424/items/UXHMZ6DK"],"uri":["http://zotero.org/users/2689424/items/UXHMZ6DK"],"itemData":{"id":4274,"type":"chapter","abstract":"Is the 'art' of teaching a metaphor?, Elliot Eisner; professionalism and teachers as designers, Ingrid Carlgren; becoming a trained professional, Margaret Olson; professional and the reflective approach to teaching, Per Laursen; productivity confronting dilemmas in educational practice and research, Pam Denicolo; cultural scripts for teachers - identities and their relation to workplace landscapes, Cecilia Reynolds; the multiple 'i's of teacher identity; teaching in inclusive classroom settings - the use of journals and concept mapping as a way of examining inclusive classrooms, Janice Martin; thinking about stress - the student teacher viewpoint, Maureen Pope; from aspiring performer to school music teacher - a problem of identity, Joan Tucker; a storied landscape as a context for teacher knowledge, Jean Clandinin; metaphors for movement - accounts of professional development, Christopher Day and Mark Hadfield; applying constructivist theory to multicultural education content, Susan Brown and Maureen Warner; arts-based educational research - making music, C.T.P. Diamond et al; teacher knowledge development in a social and individual context, Elisabeth Ahlstrand et al; representing teachers - bringing teachers back in, Ivor Goodson.","container-title":"Changing Research and Practice: Teachers' Professionalism, Identities, and Knowledge","ISBN":"978-0-7507-0586-8","language":"en","note":"Google-Books-ID: vqP9afj8BasC","page":"78-89","publisher":"Psychology Press","source":"Google Books","title":"The Multiple \"I\"s' of Teacher Identity","editor":[{"family":"Kompf","given":"Michael"},{"family":"Boak","given":"Terence"}],"author":[{"family":"Cooper","given":"Karyn"},{"family":"Olson","given":"Margaret R."}],"issued":{"date-parts":[["1996"]]}}}],"schema":"https://github.com/citation-style-language/schema/raw/master/csl-citation.json"} </w:instrText>
      </w:r>
      <w:r w:rsidR="006F040C" w:rsidRPr="004F6CE8">
        <w:rPr>
          <w:color w:val="000000" w:themeColor="text1"/>
          <w:u w:color="222222"/>
          <w:lang w:val="en-GB"/>
        </w:rPr>
        <w:fldChar w:fldCharType="separate"/>
      </w:r>
      <w:r w:rsidR="006F040C" w:rsidRPr="004F6CE8">
        <w:rPr>
          <w:rFonts w:cs="Times New Roman"/>
          <w:noProof/>
          <w:color w:val="000000" w:themeColor="text1"/>
          <w:u w:color="222222"/>
          <w:lang w:val="en-GB"/>
        </w:rPr>
        <w:t>(Cooper &amp; Olson, 1996)</w:t>
      </w:r>
      <w:r w:rsidR="006F040C" w:rsidRPr="004F6CE8">
        <w:rPr>
          <w:color w:val="000000" w:themeColor="text1"/>
          <w:u w:color="222222"/>
          <w:lang w:val="en-GB"/>
        </w:rPr>
        <w:fldChar w:fldCharType="end"/>
      </w:r>
      <w:r w:rsidR="00723570" w:rsidRPr="004F6CE8">
        <w:rPr>
          <w:rFonts w:cs="Times New Roman"/>
          <w:color w:val="000000" w:themeColor="text1"/>
          <w:u w:color="222222"/>
          <w:lang w:val="en-GB"/>
        </w:rPr>
        <w:t xml:space="preserve">. The classroom-focused approach, therefore, risks limiting our understanding of the relationship between teachers’ epistemological development and the ecologies of language teachers’ </w:t>
      </w:r>
      <w:r w:rsidR="004417D2" w:rsidRPr="004F6CE8">
        <w:rPr>
          <w:rFonts w:cs="Times New Roman"/>
          <w:color w:val="000000" w:themeColor="text1"/>
          <w:u w:color="222222"/>
          <w:lang w:val="en-GB"/>
        </w:rPr>
        <w:t>wider</w:t>
      </w:r>
      <w:r w:rsidR="00723570" w:rsidRPr="004F6CE8">
        <w:rPr>
          <w:rFonts w:cs="Times New Roman"/>
          <w:color w:val="000000" w:themeColor="text1"/>
          <w:u w:color="222222"/>
          <w:lang w:val="en-GB"/>
        </w:rPr>
        <w:t xml:space="preserve"> lives </w:t>
      </w:r>
      <w:r w:rsidR="00723570" w:rsidRPr="004F6CE8">
        <w:rPr>
          <w:color w:val="000000" w:themeColor="text1"/>
          <w:u w:color="222222"/>
          <w:lang w:val="en-GB"/>
        </w:rPr>
        <w:fldChar w:fldCharType="begin"/>
      </w:r>
      <w:r w:rsidR="00CF786B">
        <w:rPr>
          <w:rFonts w:cs="Times New Roman"/>
          <w:color w:val="000000" w:themeColor="text1"/>
          <w:u w:color="222222"/>
          <w:lang w:val="en-GB"/>
        </w:rPr>
        <w:instrText xml:space="preserve"> ADDIN ZOTERO_ITEM CSL_CITATION {"citationID":"YSPHKfyS","properties":{"formattedCitation":"(Kubanyiova &amp; Feryok, 2015)","plainCitation":"(Kubanyiova &amp; Feryok, 2015)","noteIndex":0},"citationItems":[{"id":250,"uris":["http://zotero.org/users/2689424/items/RWARUCFX"],"uri":["http://zotero.org/users/2689424/items/RWARUCFX"],"itemData":{"id":250,"type":"article-journal","abstract":"Understanding language teachers’ mental lives (Walberg, 1972), and how these shape and are shaped by the activity of language teaching in diverse sociocultural contexts, has been at the forefront of the sub discipline of applied linguistics that has become known as language teacher cognition. Although the collective research efforts within this domain have contributed critical insights into what language teachers know, believe, and think in relation to their work (cf. Borg, 2006), limited progress has been achieved in addressing some of the most pertinent questions asked by applied linguists, policy makers, and the general public alike: How do language teachers create meaningful learning environments for their students? How can teacher education and continuing professional development facilitate such learning in language teachers? By revisiting the domain's epistemological, conceptual, and ethical foundations, this special issue sets an agenda for reinvigorated inquiry into language teacher cognition that aims to redraw its current boundaries and thus reclaim its relevance to the wider domain of applied linguistics and to the real-world concerns of language teachers, language teacher educators, and language learners around the world.","container-title":"The Modern Language Journal","DOI":"10.1111/modl.12239","ISSN":"1540-4781","issue":"3","journalAbbreviation":"The Modern Language Journal","language":"en","page":"435-449","source":"Wiley Online Library","title":"Language Teacher Cognition in Applied Linguistics Research: Revisiting the Territory, Redrawing the Boundaries, Reclaiming the Relevance","title-short":"Language Teacher Cognition in Applied Linguistics Research","volume":"99","author":[{"family":"Kubanyiova","given":"Magdalena"},{"family":"Feryok","given":"Anne"}],"issued":{"date-parts":[["2015",9,1]]}}}],"schema":"https://github.com/citation-style-language/schema/raw/master/csl-citation.json"} </w:instrText>
      </w:r>
      <w:r w:rsidR="00723570" w:rsidRPr="004F6CE8">
        <w:rPr>
          <w:color w:val="000000" w:themeColor="text1"/>
          <w:u w:color="222222"/>
          <w:lang w:val="en-GB"/>
        </w:rPr>
        <w:fldChar w:fldCharType="separate"/>
      </w:r>
      <w:r w:rsidR="00723570" w:rsidRPr="004F6CE8">
        <w:rPr>
          <w:rFonts w:cs="Times New Roman"/>
          <w:noProof/>
          <w:color w:val="000000" w:themeColor="text1"/>
          <w:u w:color="222222"/>
          <w:lang w:val="en-GB"/>
        </w:rPr>
        <w:t>(Kubanyiova &amp; Feryok, 2015)</w:t>
      </w:r>
      <w:r w:rsidR="00723570" w:rsidRPr="004F6CE8">
        <w:rPr>
          <w:color w:val="000000" w:themeColor="text1"/>
          <w:u w:color="222222"/>
          <w:lang w:val="en-GB"/>
        </w:rPr>
        <w:fldChar w:fldCharType="end"/>
      </w:r>
      <w:r w:rsidR="00723570" w:rsidRPr="004F6CE8">
        <w:rPr>
          <w:rFonts w:cs="Times New Roman"/>
          <w:color w:val="000000" w:themeColor="text1"/>
          <w:u w:color="222222"/>
          <w:lang w:val="en-GB"/>
        </w:rPr>
        <w:t xml:space="preserve">. </w:t>
      </w:r>
    </w:p>
    <w:p w14:paraId="2DE06170" w14:textId="77777777" w:rsidR="00DE5DC8" w:rsidRPr="00DE5DC8" w:rsidRDefault="00DE5DC8" w:rsidP="00DE5DC8">
      <w:pPr>
        <w:pStyle w:val="BodyA"/>
        <w:spacing w:line="360" w:lineRule="auto"/>
        <w:jc w:val="both"/>
        <w:rPr>
          <w:rFonts w:cs="Times New Roman"/>
          <w:color w:val="000000" w:themeColor="text1"/>
          <w:u w:color="222222"/>
          <w:lang w:val="en-GB"/>
        </w:rPr>
      </w:pPr>
    </w:p>
    <w:p w14:paraId="20B965F1" w14:textId="57F83DD4" w:rsidR="00723570" w:rsidRPr="004F6CE8" w:rsidRDefault="00723570" w:rsidP="00DE5DC8">
      <w:pPr>
        <w:pStyle w:val="BodyA"/>
        <w:spacing w:line="360" w:lineRule="auto"/>
        <w:jc w:val="both"/>
        <w:rPr>
          <w:rFonts w:cs="Times New Roman"/>
          <w:color w:val="000000" w:themeColor="text1"/>
          <w:u w:color="222222"/>
          <w:lang w:val="en-GB"/>
        </w:rPr>
      </w:pPr>
      <w:r w:rsidRPr="004F6CE8">
        <w:rPr>
          <w:rFonts w:cs="Times New Roman"/>
          <w:color w:val="000000" w:themeColor="text1"/>
          <w:lang w:val="en-GB"/>
        </w:rPr>
        <w:t xml:space="preserve">The process of belief development, as Hofer and Bendixen </w:t>
      </w:r>
      <w:r w:rsidRPr="004F6CE8">
        <w:rPr>
          <w:rFonts w:cs="Times New Roman"/>
          <w:color w:val="000000" w:themeColor="text1"/>
          <w:lang w:val="en-GB"/>
        </w:rPr>
        <w:fldChar w:fldCharType="begin"/>
      </w:r>
      <w:r w:rsidR="00CF786B">
        <w:rPr>
          <w:rFonts w:cs="Times New Roman"/>
          <w:color w:val="000000" w:themeColor="text1"/>
          <w:lang w:val="en-GB"/>
        </w:rPr>
        <w:instrText xml:space="preserve"> ADDIN ZOTERO_ITEM CSL_CITATION {"citationID":"gAil5t3P","properties":{"formattedCitation":"(2012, p. 239)","plainCitation":"(2012, p. 239)","noteIndex":0},"citationItems":[{"id":145,"uris":["http://zotero.org/users/2689424/items/D9P9TUM6"],"uri":["http://zotero.org/users/2689424/items/D9P9TUM6"],"itemData":{"id":145,"type":"chapter","abstract":"Hofer and Bendixen discuss personal epistemology, take the reader further in the understanding of how individuals' conceptions of knowledge and knowing influence educational psychology, and present the importance this view has for educational psychology. This chapter provides brief historical background and an overview of recent research in this field, with identification of problematic areas, implications for education, and the need for future research.","container-title":"APA educational psychology handbook, Vol 1: Theories, constructs, and critical issues","event-place":"Washington, DC, US","ISBN":"978-1-4338-0997-2","page":"227-256","publisher":"American Psychological Association","publisher-place":"Washington, DC, US","source":"APA PsycNET","title":"Personal epistemology: Theory, research, and future directions","title-short":"Personal epistemology","author":[{"family":"Hofer","given":"Barbara K."},{"family":"Bendixen","given":"Lisa D."}],"editor":[{"family":"Harris","given":"K. R."},{"family":"Graham","given":"S."},{"family":"Urdan","given":"T."},{"family":"McCormick","given":"C. B."},{"family":"Sinatra","given":"G. M."},{"family":"Sweller","given":"J."}],"issued":{"date-parts":[["2012"]]}},"locator":"239","suppress-author":true}],"schema":"https://github.com/citation-style-language/schema/raw/master/csl-citation.json"} </w:instrText>
      </w:r>
      <w:r w:rsidRPr="004F6CE8">
        <w:rPr>
          <w:rFonts w:cs="Times New Roman"/>
          <w:color w:val="000000" w:themeColor="text1"/>
          <w:lang w:val="en-GB"/>
        </w:rPr>
        <w:fldChar w:fldCharType="separate"/>
      </w:r>
      <w:r w:rsidRPr="004F6CE8">
        <w:rPr>
          <w:rFonts w:cs="Times New Roman"/>
          <w:noProof/>
          <w:color w:val="000000" w:themeColor="text1"/>
          <w:lang w:val="en-GB"/>
        </w:rPr>
        <w:t>(2012, p. 239)</w:t>
      </w:r>
      <w:r w:rsidRPr="004F6CE8">
        <w:rPr>
          <w:rFonts w:cs="Times New Roman"/>
          <w:color w:val="000000" w:themeColor="text1"/>
          <w:lang w:val="en-GB"/>
        </w:rPr>
        <w:fldChar w:fldCharType="end"/>
      </w:r>
      <w:r w:rsidRPr="004F6CE8">
        <w:rPr>
          <w:rFonts w:cs="Times New Roman"/>
          <w:color w:val="000000" w:themeColor="text1"/>
          <w:lang w:val="en-GB"/>
        </w:rPr>
        <w:t xml:space="preserve"> point out, is not confined to the classroom, but is </w:t>
      </w:r>
      <w:r w:rsidR="00902C62" w:rsidRPr="004F6CE8">
        <w:rPr>
          <w:rFonts w:cs="Times New Roman"/>
          <w:color w:val="000000" w:themeColor="text1"/>
          <w:lang w:val="en-GB"/>
        </w:rPr>
        <w:t>“</w:t>
      </w:r>
      <w:r w:rsidRPr="004F6CE8">
        <w:rPr>
          <w:rFonts w:cs="Times New Roman"/>
          <w:color w:val="000000" w:themeColor="text1"/>
          <w:lang w:val="en-GB"/>
        </w:rPr>
        <w:t xml:space="preserve">shaped and constructed through more micro-level and day-to-day </w:t>
      </w:r>
      <w:r w:rsidR="00902C62" w:rsidRPr="004F6CE8">
        <w:rPr>
          <w:rFonts w:cs="Times New Roman"/>
          <w:color w:val="000000" w:themeColor="text1"/>
          <w:lang w:val="en-GB"/>
        </w:rPr>
        <w:t>interactions”</w:t>
      </w:r>
      <w:r w:rsidRPr="004F6CE8">
        <w:rPr>
          <w:rFonts w:cs="Times New Roman"/>
          <w:color w:val="000000" w:themeColor="text1"/>
          <w:lang w:val="en-GB"/>
        </w:rPr>
        <w:t xml:space="preserve">. Research is therefore needed to examine the interrelation of various contextual factors, both inside and outside the classroom, that are conducive to belief change rather than simply studying them as separate elements. The significance </w:t>
      </w:r>
      <w:r w:rsidR="001C7AA7" w:rsidRPr="004F6CE8">
        <w:rPr>
          <w:rFonts w:cs="Times New Roman"/>
          <w:color w:val="000000" w:themeColor="text1"/>
          <w:lang w:val="en-GB"/>
        </w:rPr>
        <w:t>of</w:t>
      </w:r>
      <w:r w:rsidRPr="004F6CE8">
        <w:rPr>
          <w:rFonts w:cs="Times New Roman"/>
          <w:color w:val="000000" w:themeColor="text1"/>
          <w:lang w:val="en-GB"/>
        </w:rPr>
        <w:t xml:space="preserve"> viewing teachers’ belief development in </w:t>
      </w:r>
      <w:r w:rsidR="00405A47" w:rsidRPr="004F6CE8">
        <w:rPr>
          <w:rFonts w:cs="Times New Roman"/>
          <w:color w:val="000000" w:themeColor="text1"/>
          <w:lang w:val="en-GB"/>
        </w:rPr>
        <w:t>“</w:t>
      </w:r>
      <w:r w:rsidRPr="004F6CE8">
        <w:rPr>
          <w:rFonts w:cs="Times New Roman"/>
          <w:color w:val="000000" w:themeColor="text1"/>
          <w:lang w:val="en-GB"/>
        </w:rPr>
        <w:t xml:space="preserve">parts and </w:t>
      </w:r>
      <w:r w:rsidR="00405A47" w:rsidRPr="004F6CE8">
        <w:rPr>
          <w:rFonts w:cs="Times New Roman"/>
          <w:color w:val="000000" w:themeColor="text1"/>
          <w:lang w:val="en-GB"/>
        </w:rPr>
        <w:t>whole”</w:t>
      </w:r>
      <w:r w:rsidRPr="004F6CE8">
        <w:rPr>
          <w:rFonts w:cs="Times New Roman"/>
          <w:color w:val="000000" w:themeColor="text1"/>
          <w:lang w:val="en-GB"/>
        </w:rPr>
        <w:t>, as Larsen-Freeman and Cameron</w:t>
      </w:r>
      <w:r w:rsidRPr="004F6CE8">
        <w:rPr>
          <w:rFonts w:cs="Times New Roman"/>
          <w:color w:val="FF0000"/>
          <w:lang w:val="en-GB"/>
        </w:rPr>
        <w:t xml:space="preserve"> </w:t>
      </w:r>
      <w:r w:rsidR="00CA3599" w:rsidRPr="000D4D94">
        <w:rPr>
          <w:rFonts w:cs="Times New Roman"/>
          <w:color w:val="000000" w:themeColor="text1"/>
          <w:lang w:val="en-GB"/>
        </w:rPr>
        <w:fldChar w:fldCharType="begin"/>
      </w:r>
      <w:r w:rsidR="00CA3599" w:rsidRPr="000D4D94">
        <w:rPr>
          <w:rFonts w:cs="Times New Roman"/>
          <w:color w:val="000000" w:themeColor="text1"/>
          <w:lang w:val="en-GB"/>
        </w:rPr>
        <w:instrText xml:space="preserve"> ADDIN ZOTERO_ITEM CSL_CITATION {"citationID":"fxvO3MHl","properties":{"formattedCitation":"(2008a, pp. 38\\uc0\\u8211{}39)","plainCitation":"(2008a, pp. 38–39)","noteIndex":0},"citationItems":[{"id":4800,"uris":["http://zotero.org/users/2689424/items/K7TL8C25"],"uri":["http://zotero.org/users/2689424/items/K7TL8C25"],"itemData":{"id":4800,"type":"book","abstract":"The book introduces key concepts in complexity theory to readers concerned with language, its learning, and its use. It demonstrates the applicability and usefulness of these concepts to a range of areas in applied linguistics including first and second language development, language teaching, and discourse analysis. It concludes with a chapter that discusses suitable approaches to research investigations. This book will be invaluable for readers who want to understand the recent developments in the field that draw on complexity theory, including dynamic systems theory, ecological approaches, and emergentism.","event-place":"Oxford, UK","ISBN":"978-0-19-442244-4","number-of-pages":"287","publisher":"Oxford University Press","publisher-place":"Oxford, UK","source":"oro.open.ac.uk","title":"Complex Systems and Applied Linguistics","URL":"http://elt.oup.com/catalogue/items/global/linguistics/oxford_applied_linguistics/9780194422444?cc=gb&amp;selLanguage=en","author":[{"family":"Larsen-Freeman","given":"Diane"},{"family":"Cameron","given":"Lynne"}],"accessed":{"date-parts":[["2020",1,13]]},"issued":{"date-parts":[["2008"]]}},"locator":"38-39","label":"page","suppress-author":true}],"schema":"https://github.com/citation-style-language/schema/raw/master/csl-citation.json"} </w:instrText>
      </w:r>
      <w:r w:rsidR="00CA3599" w:rsidRPr="000D4D94">
        <w:rPr>
          <w:rFonts w:cs="Times New Roman"/>
          <w:color w:val="000000" w:themeColor="text1"/>
          <w:lang w:val="en-GB"/>
        </w:rPr>
        <w:fldChar w:fldCharType="separate"/>
      </w:r>
      <w:r w:rsidR="00CA3599" w:rsidRPr="000D4D94">
        <w:rPr>
          <w:rFonts w:cs="Times New Roman"/>
          <w:color w:val="000000" w:themeColor="text1"/>
        </w:rPr>
        <w:t>(2008, pp. 38–39)</w:t>
      </w:r>
      <w:r w:rsidR="00CA3599" w:rsidRPr="000D4D94">
        <w:rPr>
          <w:rFonts w:cs="Times New Roman"/>
          <w:color w:val="000000" w:themeColor="text1"/>
          <w:lang w:val="en-GB"/>
        </w:rPr>
        <w:fldChar w:fldCharType="end"/>
      </w:r>
      <w:r w:rsidRPr="000D4D94">
        <w:rPr>
          <w:rFonts w:cs="Times New Roman"/>
          <w:color w:val="000000" w:themeColor="text1"/>
          <w:lang w:val="en-GB"/>
        </w:rPr>
        <w:fldChar w:fldCharType="begin"/>
      </w:r>
      <w:r w:rsidR="00CF786B" w:rsidRPr="000D4D94">
        <w:rPr>
          <w:rFonts w:cs="Times New Roman"/>
          <w:color w:val="000000" w:themeColor="text1"/>
          <w:lang w:val="en-GB"/>
        </w:rPr>
        <w:instrText xml:space="preserve"> ADDIN ZOTERO_ITEM CSL_CITATION {"citationID":"w8wWZaFU","properties":{"formattedCitation":"(2008, pp. 38\\uc0\\u8211{}39)","plainCitation":"(2008, pp. 38–39)","dontUpdate":true,"noteIndex":0},"citationItems":[{"id":"UAsUfeK3/hhoKGnoo","uris":["http://zotero.org/users/4601197/items/8RE24VU3"],"uri":["http://zotero.org/users/4601197/items/8RE24VU3"],"itemData":{"id":"k3977366/INkJbHgb","type":"book","title":"Complex Systems and Applied Linguistics","publisher":"OUP Oxford","publisher-place":"Oxford","number-of-pages":"300","edition":"01 edition","source":"Amazon","event-place":"Oxford","abstract":"Introduces key concepts in complex systems theory to readers concerned with language, its acquisition, and its use.Complex Systems and Applied Linguistics demonstrates the applicability and usefulness of these concepts to a range of areas in applied linguistics including second language development, language teaching, and discourse analysis. It concludes with a chapter that inventories suitable approaches to research investigations.","ISBN":"978-0-19-442244-4","language":"English","author":[{"family":"Larsen-Freeman","given":"Diane"},{"family":"Cameron","given":"Lynne"}],"issued":{"date-parts":[["2008",4,17]]}},"locator":"38-39","suppress-author":true}],"schema":"https://github.com/citation-style-language/schema/raw/master/csl-citation.json"} </w:instrText>
      </w:r>
      <w:r w:rsidRPr="000D4D94">
        <w:rPr>
          <w:rFonts w:cs="Times New Roman"/>
          <w:color w:val="000000" w:themeColor="text1"/>
          <w:lang w:val="en-GB"/>
        </w:rPr>
        <w:fldChar w:fldCharType="separate"/>
      </w:r>
      <w:r w:rsidR="00CA3599" w:rsidRPr="000D4D94" w:rsidDel="00CA3599">
        <w:rPr>
          <w:rFonts w:cs="Times New Roman"/>
          <w:color w:val="000000" w:themeColor="text1"/>
          <w:lang w:val="en-GB"/>
        </w:rPr>
        <w:t xml:space="preserve"> </w:t>
      </w:r>
      <w:r w:rsidRPr="000D4D94">
        <w:rPr>
          <w:rFonts w:cs="Times New Roman"/>
          <w:color w:val="000000" w:themeColor="text1"/>
          <w:lang w:val="en-GB"/>
        </w:rPr>
        <w:fldChar w:fldCharType="end"/>
      </w:r>
      <w:r w:rsidRPr="000D4D94">
        <w:rPr>
          <w:rFonts w:cs="Times New Roman"/>
          <w:color w:val="000000" w:themeColor="text1"/>
          <w:lang w:val="en-GB"/>
        </w:rPr>
        <w:t xml:space="preserve"> </w:t>
      </w:r>
      <w:r w:rsidRPr="004F6CE8">
        <w:rPr>
          <w:rFonts w:cs="Times New Roman"/>
          <w:color w:val="000000" w:themeColor="text1"/>
          <w:lang w:val="en-GB"/>
        </w:rPr>
        <w:t xml:space="preserve">note, is that </w:t>
      </w:r>
      <w:r w:rsidR="00902C62" w:rsidRPr="004F6CE8">
        <w:rPr>
          <w:rFonts w:cs="Times New Roman"/>
          <w:color w:val="000000" w:themeColor="text1"/>
          <w:lang w:val="en-GB"/>
        </w:rPr>
        <w:t>“</w:t>
      </w:r>
      <w:r w:rsidRPr="004F6CE8">
        <w:rPr>
          <w:rFonts w:cs="Times New Roman"/>
          <w:bCs/>
          <w:color w:val="000000" w:themeColor="text1"/>
          <w:lang w:val="en-GB"/>
        </w:rPr>
        <w:t>we cannot properly understand a system and how it behaves without understanding</w:t>
      </w:r>
      <w:r w:rsidRPr="004F6CE8">
        <w:rPr>
          <w:rFonts w:cs="Times New Roman"/>
          <w:color w:val="000000" w:themeColor="text1"/>
          <w:lang w:val="en-GB"/>
        </w:rPr>
        <w:t xml:space="preserve"> how the different parts of the system interact with each other; it is not enough to understand the parts just in </w:t>
      </w:r>
      <w:r w:rsidR="00902C62" w:rsidRPr="004F6CE8">
        <w:rPr>
          <w:rFonts w:cs="Times New Roman"/>
          <w:color w:val="000000" w:themeColor="text1"/>
          <w:lang w:val="en-GB"/>
        </w:rPr>
        <w:t>themselves”</w:t>
      </w:r>
      <w:r w:rsidRPr="004F6CE8">
        <w:rPr>
          <w:rFonts w:cs="Times New Roman"/>
          <w:color w:val="000000" w:themeColor="text1"/>
          <w:lang w:val="en-GB"/>
        </w:rPr>
        <w:t>.</w:t>
      </w:r>
      <w:r w:rsidRPr="004F6CE8">
        <w:rPr>
          <w:rFonts w:cs="Times New Roman"/>
          <w:b/>
          <w:color w:val="000000" w:themeColor="text1"/>
          <w:lang w:val="en-GB"/>
        </w:rPr>
        <w:t xml:space="preserve">  </w:t>
      </w:r>
    </w:p>
    <w:p w14:paraId="03888F25" w14:textId="77777777" w:rsidR="00723570" w:rsidRPr="004F6CE8" w:rsidRDefault="00723570" w:rsidP="00DE5DC8">
      <w:pPr>
        <w:pStyle w:val="BodyA"/>
        <w:spacing w:line="360" w:lineRule="auto"/>
        <w:jc w:val="both"/>
        <w:rPr>
          <w:rFonts w:cs="Times New Roman"/>
          <w:b/>
          <w:color w:val="000000" w:themeColor="text1"/>
          <w:lang w:val="en-GB"/>
        </w:rPr>
      </w:pPr>
    </w:p>
    <w:p w14:paraId="28E82196" w14:textId="7E751348" w:rsidR="00723570" w:rsidRPr="004F6CE8" w:rsidRDefault="00723570" w:rsidP="00DE5DC8">
      <w:pPr>
        <w:pStyle w:val="Default"/>
        <w:spacing w:line="360" w:lineRule="auto"/>
        <w:jc w:val="both"/>
        <w:rPr>
          <w:rFonts w:ascii="Times New Roman" w:hAnsi="Times New Roman" w:cs="Times New Roman"/>
          <w:color w:val="000000" w:themeColor="text1"/>
          <w:sz w:val="24"/>
          <w:szCs w:val="24"/>
          <w:lang w:val="en-GB"/>
        </w:rPr>
      </w:pPr>
      <w:r w:rsidRPr="004F6CE8">
        <w:rPr>
          <w:rFonts w:ascii="Times New Roman" w:hAnsi="Times New Roman" w:cs="Times New Roman"/>
          <w:color w:val="000000" w:themeColor="text1"/>
          <w:sz w:val="24"/>
          <w:szCs w:val="24"/>
          <w:lang w:val="en-GB"/>
        </w:rPr>
        <w:t xml:space="preserve">In summary, </w:t>
      </w:r>
      <w:r w:rsidRPr="004F6CE8">
        <w:rPr>
          <w:rFonts w:ascii="Times New Roman" w:hAnsi="Times New Roman" w:cs="Times New Roman"/>
          <w:color w:val="000000" w:themeColor="text1"/>
          <w:sz w:val="24"/>
          <w:szCs w:val="24"/>
          <w:u w:color="222222"/>
          <w:lang w:val="en-GB"/>
        </w:rPr>
        <w:t xml:space="preserve">currently any claims about teachers’ belief changes in a teaching abroad context </w:t>
      </w:r>
      <w:r w:rsidR="001E3B1F" w:rsidRPr="004F6CE8">
        <w:rPr>
          <w:rFonts w:ascii="Times New Roman" w:hAnsi="Times New Roman" w:cs="Times New Roman"/>
          <w:color w:val="000000" w:themeColor="text1"/>
          <w:sz w:val="24"/>
          <w:szCs w:val="24"/>
          <w:u w:color="222222"/>
          <w:lang w:val="en-GB"/>
        </w:rPr>
        <w:t>must be treated cautiously</w:t>
      </w:r>
      <w:r w:rsidR="00F20321" w:rsidRPr="004F6CE8">
        <w:rPr>
          <w:rFonts w:ascii="Times New Roman" w:hAnsi="Times New Roman" w:cs="Times New Roman"/>
          <w:color w:val="000000" w:themeColor="text1"/>
          <w:sz w:val="24"/>
          <w:szCs w:val="24"/>
          <w:u w:color="222222"/>
          <w:lang w:val="en-GB"/>
        </w:rPr>
        <w:t xml:space="preserve"> as t</w:t>
      </w:r>
      <w:r w:rsidRPr="004F6CE8">
        <w:rPr>
          <w:rFonts w:ascii="Times New Roman" w:hAnsi="Times New Roman" w:cs="Times New Roman"/>
          <w:color w:val="000000" w:themeColor="text1"/>
          <w:sz w:val="24"/>
          <w:szCs w:val="24"/>
          <w:u w:color="222222"/>
          <w:lang w:val="en-GB"/>
        </w:rPr>
        <w:t>here is only</w:t>
      </w:r>
      <w:r w:rsidR="001E3B1F" w:rsidRPr="004F6CE8">
        <w:rPr>
          <w:rFonts w:ascii="Times New Roman" w:hAnsi="Times New Roman" w:cs="Times New Roman"/>
          <w:color w:val="000000" w:themeColor="text1"/>
          <w:sz w:val="24"/>
          <w:szCs w:val="24"/>
          <w:u w:color="222222"/>
          <w:lang w:val="en-GB"/>
        </w:rPr>
        <w:t xml:space="preserve"> limited</w:t>
      </w:r>
      <w:r w:rsidRPr="004F6CE8">
        <w:rPr>
          <w:rFonts w:ascii="Times New Roman" w:hAnsi="Times New Roman" w:cs="Times New Roman"/>
          <w:color w:val="000000" w:themeColor="text1"/>
          <w:sz w:val="24"/>
          <w:szCs w:val="24"/>
          <w:u w:color="222222"/>
          <w:lang w:val="en-GB"/>
        </w:rPr>
        <w:t xml:space="preserve"> empirical evidence from a small number of studies and the results of these studies are inconsistent. Furthermore, the scope of previous research has either tended towards being over-generalised or overly narrow. As </w:t>
      </w:r>
      <w:r w:rsidR="001E3B1F" w:rsidRPr="004F6CE8">
        <w:rPr>
          <w:rFonts w:ascii="Times New Roman" w:hAnsi="Times New Roman" w:cs="Times New Roman"/>
          <w:color w:val="000000" w:themeColor="text1"/>
          <w:sz w:val="24"/>
          <w:szCs w:val="24"/>
          <w:u w:color="222222"/>
          <w:lang w:val="en-GB"/>
        </w:rPr>
        <w:t>a result</w:t>
      </w:r>
      <w:r w:rsidRPr="004F6CE8">
        <w:rPr>
          <w:rFonts w:ascii="Times New Roman" w:hAnsi="Times New Roman" w:cs="Times New Roman"/>
          <w:color w:val="000000" w:themeColor="text1"/>
          <w:sz w:val="24"/>
          <w:szCs w:val="24"/>
          <w:u w:color="222222"/>
          <w:lang w:val="en-GB"/>
        </w:rPr>
        <w:t xml:space="preserve">, </w:t>
      </w:r>
      <w:r w:rsidRPr="004F6CE8">
        <w:rPr>
          <w:rFonts w:ascii="Times New Roman" w:hAnsi="Times New Roman" w:cs="Times New Roman"/>
          <w:color w:val="000000" w:themeColor="text1"/>
          <w:sz w:val="24"/>
          <w:szCs w:val="24"/>
          <w:lang w:val="en-GB"/>
        </w:rPr>
        <w:t xml:space="preserve">it is difficult to draw conclusive inferences about the impact of the lived experience of teaching abroad on teachers’ belief development for both CFL research and teacher </w:t>
      </w:r>
      <w:r w:rsidR="00EB0D1A" w:rsidRPr="004F6CE8">
        <w:rPr>
          <w:rFonts w:ascii="Times New Roman" w:hAnsi="Times New Roman" w:cs="Times New Roman"/>
          <w:color w:val="000000" w:themeColor="text1"/>
          <w:sz w:val="24"/>
          <w:szCs w:val="24"/>
          <w:lang w:val="en-GB"/>
        </w:rPr>
        <w:t>development</w:t>
      </w:r>
      <w:r w:rsidRPr="004F6CE8">
        <w:rPr>
          <w:rFonts w:ascii="Times New Roman" w:hAnsi="Times New Roman" w:cs="Times New Roman"/>
          <w:color w:val="000000" w:themeColor="text1"/>
          <w:sz w:val="24"/>
          <w:szCs w:val="24"/>
          <w:lang w:val="en-GB"/>
        </w:rPr>
        <w:t xml:space="preserve"> research in general. </w:t>
      </w:r>
      <w:r w:rsidRPr="004F6CE8">
        <w:rPr>
          <w:rFonts w:ascii="Times New Roman" w:hAnsi="Times New Roman" w:cs="Times New Roman"/>
          <w:color w:val="000000" w:themeColor="text1"/>
          <w:sz w:val="24"/>
          <w:szCs w:val="24"/>
          <w:u w:color="222222"/>
          <w:lang w:val="en-GB"/>
        </w:rPr>
        <w:t xml:space="preserve">Hence, research with a broader scope and </w:t>
      </w:r>
      <w:r w:rsidR="008A35EF" w:rsidRPr="004F6CE8">
        <w:rPr>
          <w:rFonts w:ascii="Times New Roman" w:hAnsi="Times New Roman" w:cs="Times New Roman"/>
          <w:color w:val="000000" w:themeColor="text1"/>
          <w:sz w:val="24"/>
          <w:szCs w:val="24"/>
          <w:u w:color="222222"/>
          <w:lang w:val="en-GB"/>
        </w:rPr>
        <w:t xml:space="preserve">more </w:t>
      </w:r>
      <w:r w:rsidRPr="004F6CE8">
        <w:rPr>
          <w:rFonts w:ascii="Times New Roman" w:hAnsi="Times New Roman" w:cs="Times New Roman"/>
          <w:color w:val="000000" w:themeColor="text1"/>
          <w:sz w:val="24"/>
          <w:szCs w:val="24"/>
          <w:u w:color="222222"/>
          <w:lang w:val="en-GB"/>
        </w:rPr>
        <w:t>multidimensional approach is needed. This study</w:t>
      </w:r>
      <w:r w:rsidR="00010D06">
        <w:rPr>
          <w:rFonts w:ascii="Times New Roman" w:hAnsi="Times New Roman" w:cs="Times New Roman"/>
          <w:color w:val="000000" w:themeColor="text1"/>
          <w:sz w:val="24"/>
          <w:szCs w:val="24"/>
          <w:u w:color="222222"/>
          <w:lang w:val="en-GB"/>
        </w:rPr>
        <w:t>, therefore,</w:t>
      </w:r>
      <w:r w:rsidR="00CE554C" w:rsidRPr="004F6CE8">
        <w:rPr>
          <w:rFonts w:ascii="Times New Roman" w:hAnsi="Times New Roman" w:cs="Times New Roman"/>
          <w:color w:val="000000" w:themeColor="text1"/>
          <w:sz w:val="24"/>
          <w:szCs w:val="24"/>
          <w:u w:color="222222"/>
          <w:lang w:val="en-GB"/>
        </w:rPr>
        <w:t xml:space="preserve"> </w:t>
      </w:r>
      <w:r w:rsidRPr="004F6CE8">
        <w:rPr>
          <w:rFonts w:ascii="Times New Roman" w:hAnsi="Times New Roman" w:cs="Times New Roman"/>
          <w:color w:val="000000" w:themeColor="text1"/>
          <w:sz w:val="24"/>
          <w:szCs w:val="24"/>
          <w:u w:color="222222"/>
          <w:lang w:val="en-GB"/>
        </w:rPr>
        <w:t xml:space="preserve">seeks to provide new empirical evidence to shed further light on these important issues.  </w:t>
      </w:r>
      <w:r w:rsidR="001E3B1F" w:rsidRPr="004F6CE8">
        <w:rPr>
          <w:rFonts w:ascii="Times New Roman" w:hAnsi="Times New Roman" w:cs="Times New Roman"/>
          <w:color w:val="000000" w:themeColor="text1"/>
          <w:sz w:val="24"/>
          <w:szCs w:val="24"/>
          <w:lang w:val="en-GB"/>
        </w:rPr>
        <w:t>In particular, the</w:t>
      </w:r>
      <w:r w:rsidRPr="004F6CE8">
        <w:rPr>
          <w:rFonts w:ascii="Times New Roman" w:hAnsi="Times New Roman" w:cs="Times New Roman"/>
          <w:color w:val="000000" w:themeColor="text1"/>
          <w:sz w:val="24"/>
          <w:szCs w:val="24"/>
          <w:lang w:val="en-GB"/>
        </w:rPr>
        <w:t xml:space="preserve"> study seeks to answer the following research question</w:t>
      </w:r>
      <w:r w:rsidR="00727122">
        <w:rPr>
          <w:rFonts w:ascii="Times New Roman" w:hAnsi="Times New Roman" w:cs="Times New Roman" w:hint="eastAsia"/>
          <w:color w:val="000000" w:themeColor="text1"/>
          <w:sz w:val="24"/>
          <w:szCs w:val="24"/>
          <w:lang w:val="en-GB"/>
        </w:rPr>
        <w:t>s</w:t>
      </w:r>
      <w:r w:rsidRPr="004F6CE8">
        <w:rPr>
          <w:rFonts w:ascii="Times New Roman" w:hAnsi="Times New Roman" w:cs="Times New Roman"/>
          <w:color w:val="000000" w:themeColor="text1"/>
          <w:sz w:val="24"/>
          <w:szCs w:val="24"/>
          <w:lang w:val="en-GB"/>
        </w:rPr>
        <w:t>:</w:t>
      </w:r>
      <w:r w:rsidR="00FE2328" w:rsidRPr="004F6CE8">
        <w:rPr>
          <w:rFonts w:ascii="Times New Roman" w:hAnsi="Times New Roman" w:cs="Times New Roman"/>
          <w:color w:val="000000" w:themeColor="text1"/>
          <w:sz w:val="24"/>
          <w:szCs w:val="24"/>
          <w:lang w:val="en-GB"/>
        </w:rPr>
        <w:t xml:space="preserve"> </w:t>
      </w:r>
    </w:p>
    <w:p w14:paraId="6C5D323C" w14:textId="77777777" w:rsidR="00FE2328" w:rsidRPr="004F6CE8" w:rsidRDefault="00FE2328" w:rsidP="00DE5DC8">
      <w:pPr>
        <w:pStyle w:val="Default"/>
        <w:spacing w:line="360" w:lineRule="auto"/>
        <w:jc w:val="both"/>
        <w:rPr>
          <w:rFonts w:ascii="Times New Roman" w:hAnsi="Times New Roman" w:cs="Times New Roman"/>
          <w:color w:val="000000" w:themeColor="text1"/>
          <w:sz w:val="24"/>
          <w:szCs w:val="24"/>
          <w:lang w:val="en-GB"/>
        </w:rPr>
      </w:pPr>
    </w:p>
    <w:p w14:paraId="5E59C47E" w14:textId="6C71B22E" w:rsidR="00131430" w:rsidRPr="00C90727" w:rsidRDefault="00131430" w:rsidP="00131430">
      <w:pPr>
        <w:pStyle w:val="Default"/>
        <w:numPr>
          <w:ilvl w:val="0"/>
          <w:numId w:val="18"/>
        </w:numPr>
        <w:spacing w:line="360" w:lineRule="auto"/>
        <w:jc w:val="both"/>
        <w:rPr>
          <w:rFonts w:ascii="Times New Roman" w:eastAsia="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How do </w:t>
      </w:r>
      <w:r w:rsidR="009B2665">
        <w:rPr>
          <w:rFonts w:ascii="Times New Roman" w:hAnsi="Times New Roman" w:cs="Times New Roman"/>
          <w:color w:val="000000" w:themeColor="text1"/>
          <w:sz w:val="24"/>
          <w:szCs w:val="24"/>
          <w:lang w:val="en-GB"/>
        </w:rPr>
        <w:t>the participant</w:t>
      </w:r>
      <w:r w:rsidR="005B0BFF">
        <w:rPr>
          <w:rFonts w:ascii="Times New Roman" w:hAnsi="Times New Roman" w:cs="Times New Roman"/>
          <w:color w:val="000000" w:themeColor="text1"/>
          <w:sz w:val="24"/>
          <w:szCs w:val="24"/>
          <w:lang w:val="en-GB"/>
        </w:rPr>
        <w:t>s</w:t>
      </w:r>
      <w:r>
        <w:rPr>
          <w:rFonts w:ascii="Times New Roman" w:hAnsi="Times New Roman" w:cs="Times New Roman"/>
          <w:color w:val="000000" w:themeColor="text1"/>
          <w:sz w:val="24"/>
          <w:szCs w:val="24"/>
          <w:lang w:val="en-GB"/>
        </w:rPr>
        <w:t xml:space="preserve"> </w:t>
      </w:r>
      <w:r w:rsidR="00B87609">
        <w:rPr>
          <w:rFonts w:ascii="Times New Roman" w:hAnsi="Times New Roman" w:cs="Times New Roman"/>
          <w:color w:val="000000" w:themeColor="text1"/>
          <w:sz w:val="24"/>
          <w:szCs w:val="24"/>
          <w:lang w:val="en-GB"/>
        </w:rPr>
        <w:t>interpret</w:t>
      </w:r>
      <w:r>
        <w:rPr>
          <w:rFonts w:ascii="Times New Roman" w:hAnsi="Times New Roman" w:cs="Times New Roman"/>
          <w:color w:val="000000" w:themeColor="text1"/>
          <w:sz w:val="24"/>
          <w:szCs w:val="24"/>
          <w:lang w:val="en-GB"/>
        </w:rPr>
        <w:t xml:space="preserve"> their </w:t>
      </w:r>
      <w:r w:rsidR="00B87609">
        <w:rPr>
          <w:rFonts w:ascii="Times New Roman" w:hAnsi="Times New Roman" w:cs="Times New Roman"/>
          <w:color w:val="000000" w:themeColor="text1"/>
          <w:sz w:val="24"/>
          <w:szCs w:val="24"/>
          <w:lang w:val="en-GB"/>
        </w:rPr>
        <w:t xml:space="preserve">lived </w:t>
      </w:r>
      <w:r w:rsidR="009247DA">
        <w:rPr>
          <w:rFonts w:ascii="Times New Roman" w:hAnsi="Times New Roman" w:cs="Times New Roman"/>
          <w:color w:val="000000" w:themeColor="text1"/>
          <w:sz w:val="24"/>
          <w:szCs w:val="24"/>
          <w:lang w:val="en-GB"/>
        </w:rPr>
        <w:t xml:space="preserve">experience </w:t>
      </w:r>
      <w:r w:rsidR="00B87609">
        <w:rPr>
          <w:rFonts w:ascii="Times New Roman" w:hAnsi="Times New Roman" w:cs="Times New Roman"/>
          <w:color w:val="000000" w:themeColor="text1"/>
          <w:sz w:val="24"/>
          <w:szCs w:val="24"/>
          <w:lang w:val="en-GB"/>
        </w:rPr>
        <w:t>in the UK</w:t>
      </w:r>
      <w:r>
        <w:rPr>
          <w:rFonts w:ascii="Times New Roman" w:hAnsi="Times New Roman" w:cs="Times New Roman"/>
          <w:color w:val="000000" w:themeColor="text1"/>
          <w:sz w:val="24"/>
          <w:szCs w:val="24"/>
          <w:lang w:val="en-GB"/>
        </w:rPr>
        <w:t xml:space="preserve"> </w:t>
      </w:r>
      <w:r w:rsidR="00D03221">
        <w:rPr>
          <w:rFonts w:ascii="Times New Roman" w:hAnsi="Times New Roman" w:cs="Times New Roman"/>
          <w:color w:val="000000" w:themeColor="text1"/>
          <w:sz w:val="24"/>
          <w:szCs w:val="24"/>
          <w:lang w:val="en-GB"/>
        </w:rPr>
        <w:t>as migrant CFL teacher</w:t>
      </w:r>
      <w:r w:rsidR="00200920">
        <w:rPr>
          <w:rFonts w:ascii="Times New Roman" w:hAnsi="Times New Roman" w:cs="Times New Roman"/>
          <w:color w:val="000000" w:themeColor="text1"/>
          <w:sz w:val="24"/>
          <w:szCs w:val="24"/>
          <w:lang w:val="en-GB"/>
        </w:rPr>
        <w:t>s</w:t>
      </w:r>
      <w:r>
        <w:rPr>
          <w:rFonts w:ascii="Times New Roman" w:hAnsi="Times New Roman" w:cs="Times New Roman"/>
          <w:color w:val="000000" w:themeColor="text1"/>
          <w:sz w:val="24"/>
          <w:szCs w:val="24"/>
          <w:lang w:val="en-GB"/>
        </w:rPr>
        <w:t>?</w:t>
      </w:r>
    </w:p>
    <w:p w14:paraId="4E5D1138" w14:textId="1057EC8D" w:rsidR="00723570" w:rsidRPr="004F6CE8" w:rsidRDefault="00723570" w:rsidP="00C90727">
      <w:pPr>
        <w:pStyle w:val="Default"/>
        <w:numPr>
          <w:ilvl w:val="0"/>
          <w:numId w:val="18"/>
        </w:numPr>
        <w:spacing w:line="360" w:lineRule="auto"/>
        <w:jc w:val="both"/>
        <w:rPr>
          <w:rFonts w:ascii="Times New Roman" w:eastAsia="Times New Roman" w:hAnsi="Times New Roman" w:cs="Times New Roman"/>
          <w:color w:val="000000" w:themeColor="text1"/>
          <w:sz w:val="24"/>
          <w:szCs w:val="24"/>
          <w:lang w:val="en-GB"/>
        </w:rPr>
      </w:pPr>
      <w:r w:rsidRPr="004F6CE8">
        <w:rPr>
          <w:rFonts w:ascii="Times New Roman" w:hAnsi="Times New Roman" w:cs="Times New Roman"/>
          <w:color w:val="000000" w:themeColor="text1"/>
          <w:sz w:val="24"/>
          <w:szCs w:val="24"/>
          <w:lang w:val="en-GB"/>
        </w:rPr>
        <w:t>What factors</w:t>
      </w:r>
      <w:r w:rsidR="0015736E" w:rsidRPr="004F6CE8">
        <w:rPr>
          <w:rFonts w:ascii="Times New Roman" w:hAnsi="Times New Roman" w:cs="Times New Roman"/>
          <w:color w:val="000000" w:themeColor="text1"/>
          <w:sz w:val="24"/>
          <w:szCs w:val="24"/>
          <w:lang w:val="en-GB"/>
        </w:rPr>
        <w:t xml:space="preserve"> </w:t>
      </w:r>
      <w:r w:rsidRPr="004F6CE8">
        <w:rPr>
          <w:rFonts w:ascii="Times New Roman" w:hAnsi="Times New Roman" w:cs="Times New Roman"/>
          <w:color w:val="000000" w:themeColor="text1"/>
          <w:sz w:val="24"/>
          <w:szCs w:val="24"/>
          <w:lang w:val="en-GB"/>
        </w:rPr>
        <w:t>do</w:t>
      </w:r>
      <w:r w:rsidR="00611228" w:rsidRPr="004F6CE8">
        <w:rPr>
          <w:rFonts w:ascii="Times New Roman" w:hAnsi="Times New Roman" w:cs="Times New Roman"/>
          <w:color w:val="000000" w:themeColor="text1"/>
          <w:sz w:val="24"/>
          <w:szCs w:val="24"/>
          <w:lang w:val="en-GB"/>
        </w:rPr>
        <w:t xml:space="preserve"> </w:t>
      </w:r>
      <w:r w:rsidR="009B2665">
        <w:rPr>
          <w:rFonts w:ascii="Times New Roman" w:hAnsi="Times New Roman" w:cs="Times New Roman"/>
          <w:color w:val="000000" w:themeColor="text1"/>
          <w:sz w:val="24"/>
          <w:szCs w:val="24"/>
          <w:lang w:val="en-GB"/>
        </w:rPr>
        <w:t xml:space="preserve">they </w:t>
      </w:r>
      <w:r w:rsidRPr="004F6CE8">
        <w:rPr>
          <w:rFonts w:ascii="Times New Roman" w:hAnsi="Times New Roman" w:cs="Times New Roman"/>
          <w:color w:val="000000" w:themeColor="text1"/>
          <w:sz w:val="24"/>
          <w:szCs w:val="24"/>
          <w:lang w:val="en-GB"/>
        </w:rPr>
        <w:t xml:space="preserve">perceive as contributing to their </w:t>
      </w:r>
      <w:r w:rsidR="00EA26C0" w:rsidRPr="004F6CE8">
        <w:rPr>
          <w:rFonts w:ascii="Times New Roman" w:hAnsi="Times New Roman" w:cs="Times New Roman"/>
          <w:color w:val="000000" w:themeColor="text1"/>
          <w:sz w:val="24"/>
          <w:szCs w:val="24"/>
          <w:lang w:val="en-GB"/>
        </w:rPr>
        <w:t xml:space="preserve">self-reported </w:t>
      </w:r>
      <w:r w:rsidRPr="004F6CE8">
        <w:rPr>
          <w:rFonts w:ascii="Times New Roman" w:hAnsi="Times New Roman" w:cs="Times New Roman"/>
          <w:color w:val="000000" w:themeColor="text1"/>
          <w:sz w:val="24"/>
          <w:szCs w:val="24"/>
          <w:lang w:val="en-GB"/>
        </w:rPr>
        <w:t xml:space="preserve">belief </w:t>
      </w:r>
      <w:r w:rsidR="00546B64" w:rsidRPr="004F6CE8">
        <w:rPr>
          <w:rFonts w:ascii="Times New Roman" w:hAnsi="Times New Roman" w:cs="Times New Roman"/>
          <w:color w:val="000000" w:themeColor="text1"/>
          <w:sz w:val="24"/>
          <w:szCs w:val="24"/>
          <w:lang w:val="en-GB"/>
        </w:rPr>
        <w:t>changes</w:t>
      </w:r>
      <w:r w:rsidRPr="004F6CE8">
        <w:rPr>
          <w:rFonts w:ascii="Times New Roman" w:hAnsi="Times New Roman" w:cs="Times New Roman"/>
          <w:color w:val="000000" w:themeColor="text1"/>
          <w:sz w:val="24"/>
          <w:szCs w:val="24"/>
          <w:lang w:val="en-GB"/>
        </w:rPr>
        <w:t>?</w:t>
      </w:r>
    </w:p>
    <w:p w14:paraId="636A810F" w14:textId="77777777" w:rsidR="00723570" w:rsidRPr="004F6CE8" w:rsidRDefault="00723570" w:rsidP="00723570">
      <w:pPr>
        <w:pStyle w:val="Default"/>
        <w:spacing w:line="360" w:lineRule="auto"/>
        <w:rPr>
          <w:rFonts w:ascii="Times New Roman" w:eastAsia="Times New Roman" w:hAnsi="Times New Roman" w:cs="Times New Roman"/>
          <w:color w:val="000000" w:themeColor="text1"/>
          <w:sz w:val="24"/>
          <w:szCs w:val="24"/>
          <w:lang w:val="en-GB"/>
        </w:rPr>
      </w:pPr>
    </w:p>
    <w:p w14:paraId="07E615FD" w14:textId="02F9FB22" w:rsidR="00723570" w:rsidRPr="004F6CE8" w:rsidRDefault="002E0C56" w:rsidP="006D2508">
      <w:pPr>
        <w:pStyle w:val="Style1"/>
        <w:spacing w:after="240"/>
        <w:rPr>
          <w:rFonts w:cs="Times New Roman"/>
          <w:b/>
          <w:color w:val="000000" w:themeColor="text1"/>
          <w:sz w:val="24"/>
          <w:szCs w:val="24"/>
          <w:lang w:val="en-GB"/>
        </w:rPr>
      </w:pPr>
      <w:r>
        <w:rPr>
          <w:rFonts w:cs="Times New Roman"/>
          <w:b/>
          <w:color w:val="000000" w:themeColor="text1"/>
          <w:sz w:val="24"/>
          <w:szCs w:val="24"/>
          <w:lang w:val="en-GB"/>
        </w:rPr>
        <w:t xml:space="preserve">3. </w:t>
      </w:r>
      <w:r w:rsidR="00723570" w:rsidRPr="004F6CE8">
        <w:rPr>
          <w:rFonts w:cs="Times New Roman"/>
          <w:b/>
          <w:color w:val="000000" w:themeColor="text1"/>
          <w:sz w:val="24"/>
          <w:szCs w:val="24"/>
          <w:lang w:val="en-GB"/>
        </w:rPr>
        <w:t xml:space="preserve">The </w:t>
      </w:r>
      <w:r w:rsidR="00723570" w:rsidRPr="004F6CE8">
        <w:rPr>
          <w:rFonts w:cs="Times New Roman"/>
          <w:b/>
          <w:bCs/>
          <w:color w:val="000000" w:themeColor="text1"/>
          <w:sz w:val="24"/>
          <w:szCs w:val="24"/>
          <w:lang w:val="en-GB"/>
        </w:rPr>
        <w:t>Study</w:t>
      </w:r>
      <w:r w:rsidR="00723570" w:rsidRPr="004F6CE8">
        <w:rPr>
          <w:rFonts w:cs="Times New Roman"/>
          <w:b/>
          <w:color w:val="000000" w:themeColor="text1"/>
          <w:sz w:val="24"/>
          <w:szCs w:val="24"/>
          <w:lang w:val="en-GB"/>
        </w:rPr>
        <w:t xml:space="preserve">  </w:t>
      </w:r>
    </w:p>
    <w:p w14:paraId="20E62FDA" w14:textId="77777777" w:rsidR="00723570" w:rsidRPr="004F6CE8" w:rsidRDefault="00723570" w:rsidP="00723570">
      <w:pPr>
        <w:pStyle w:val="Heading4"/>
        <w:numPr>
          <w:ilvl w:val="0"/>
          <w:numId w:val="0"/>
        </w:numPr>
        <w:rPr>
          <w:rFonts w:ascii="Times New Roman" w:hAnsi="Times New Roman"/>
          <w:i/>
          <w:color w:val="000000" w:themeColor="text1"/>
          <w:sz w:val="24"/>
        </w:rPr>
      </w:pPr>
      <w:r w:rsidRPr="004F6CE8">
        <w:rPr>
          <w:rFonts w:ascii="Times New Roman" w:hAnsi="Times New Roman"/>
          <w:i/>
          <w:color w:val="000000" w:themeColor="text1"/>
          <w:sz w:val="24"/>
          <w:szCs w:val="24"/>
        </w:rPr>
        <w:t xml:space="preserve">3.1 </w:t>
      </w:r>
      <w:r w:rsidRPr="004F6CE8">
        <w:rPr>
          <w:rFonts w:ascii="Times New Roman" w:hAnsi="Times New Roman"/>
          <w:i/>
          <w:color w:val="000000" w:themeColor="text1"/>
          <w:sz w:val="24"/>
        </w:rPr>
        <w:t>Participants</w:t>
      </w:r>
    </w:p>
    <w:p w14:paraId="39C686BA" w14:textId="580CD1F2" w:rsidR="00723570" w:rsidRDefault="00723570" w:rsidP="00723570">
      <w:pPr>
        <w:pStyle w:val="BodyBA"/>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240" w:line="360" w:lineRule="auto"/>
        <w:jc w:val="both"/>
        <w:rPr>
          <w:rFonts w:cs="Times New Roman"/>
          <w:color w:val="000000" w:themeColor="text1"/>
          <w:u w:color="1A1A1A"/>
          <w:lang w:val="en-GB"/>
        </w:rPr>
      </w:pPr>
      <w:r w:rsidRPr="004F6CE8">
        <w:rPr>
          <w:rFonts w:cs="Times New Roman"/>
          <w:color w:val="000000" w:themeColor="text1"/>
          <w:u w:color="1A1A1A"/>
          <w:lang w:val="en-GB"/>
        </w:rPr>
        <w:t>Participants in the study were tertiary-level Chinese teachers with significant experience</w:t>
      </w:r>
      <w:r w:rsidR="00966FC8" w:rsidRPr="004F6CE8">
        <w:rPr>
          <w:rFonts w:cs="Times New Roman"/>
          <w:color w:val="000000" w:themeColor="text1"/>
          <w:u w:color="1A1A1A"/>
          <w:lang w:val="en-GB"/>
        </w:rPr>
        <w:t xml:space="preserve"> of</w:t>
      </w:r>
      <w:r w:rsidRPr="004F6CE8">
        <w:rPr>
          <w:rFonts w:cs="Times New Roman"/>
          <w:color w:val="000000" w:themeColor="text1"/>
          <w:u w:color="1A1A1A"/>
          <w:lang w:val="en-GB"/>
        </w:rPr>
        <w:t xml:space="preserve"> living and working in China and the UK. Participant sampling incorporated mixed probability and purposive strategies </w:t>
      </w:r>
      <w:r w:rsidRPr="004F6CE8">
        <w:rPr>
          <w:rFonts w:cs="Times New Roman"/>
          <w:color w:val="000000" w:themeColor="text1"/>
          <w:u w:color="1A1A1A"/>
          <w:lang w:val="en-GB"/>
        </w:rPr>
        <w:fldChar w:fldCharType="begin"/>
      </w:r>
      <w:r w:rsidR="00CF786B">
        <w:rPr>
          <w:rFonts w:cs="Times New Roman"/>
          <w:color w:val="000000" w:themeColor="text1"/>
          <w:u w:color="1A1A1A"/>
          <w:lang w:val="en-GB"/>
        </w:rPr>
        <w:instrText xml:space="preserve"> ADDIN ZOTERO_ITEM CSL_CITATION {"citationID":"a26ealoqsc0","properties":{"formattedCitation":"(Teddlie &amp; Yu, 2007)","plainCitation":"(Teddlie &amp; Yu, 2007)","noteIndex":0},"citationItems":[{"id":796,"uris":["http://zotero.org/users/2689424/items/JEI4MRHW"],"uri":["http://zotero.org/users/2689424/items/JEI4MRHW"],"itemData":{"id":796,"type":"article-journal","container-title":"Journal of Mixed Methods Research","DOI":"10.1177/2345678906292430","ISSN":"1558-6898","issue":"1","language":"en","page":"77-100","source":"CrossRef","title":"Mixed Methods Sampling: A Typology With Examples","title-short":"Mixed Methods Sampling","volume":"1","author":[{"family":"Teddlie","given":"C."},{"family":"Yu","given":"F."}],"issued":{"date-parts":[["2007",1,1]]}}}],"schema":"https://github.com/citation-style-language/schema/raw/master/csl-citation.json"} </w:instrText>
      </w:r>
      <w:r w:rsidRPr="004F6CE8">
        <w:rPr>
          <w:rFonts w:cs="Times New Roman"/>
          <w:color w:val="000000" w:themeColor="text1"/>
          <w:u w:color="1A1A1A"/>
          <w:lang w:val="en-GB"/>
        </w:rPr>
        <w:fldChar w:fldCharType="separate"/>
      </w:r>
      <w:r w:rsidRPr="004F6CE8">
        <w:rPr>
          <w:rFonts w:cs="Times New Roman"/>
          <w:noProof/>
          <w:color w:val="000000" w:themeColor="text1"/>
          <w:u w:color="1A1A1A"/>
          <w:lang w:val="en-GB"/>
        </w:rPr>
        <w:t>(Teddlie &amp; Yu, 2007)</w:t>
      </w:r>
      <w:r w:rsidRPr="004F6CE8">
        <w:rPr>
          <w:rFonts w:cs="Times New Roman"/>
          <w:color w:val="000000" w:themeColor="text1"/>
          <w:u w:color="1A1A1A"/>
          <w:lang w:val="en-GB"/>
        </w:rPr>
        <w:fldChar w:fldCharType="end"/>
      </w:r>
      <w:r w:rsidRPr="004F6CE8">
        <w:rPr>
          <w:rFonts w:cs="Times New Roman"/>
          <w:color w:val="000000" w:themeColor="text1"/>
          <w:u w:color="1A1A1A"/>
          <w:lang w:val="en-GB"/>
        </w:rPr>
        <w:t xml:space="preserve"> with three key criteria to ascertain that the participants had been exposed to both epistemic climates for a significant length of time: 1. participants were </w:t>
      </w:r>
      <w:r w:rsidR="00D00FAC" w:rsidRPr="004F6CE8">
        <w:rPr>
          <w:rFonts w:cs="Times New Roman"/>
          <w:color w:val="000000" w:themeColor="text1"/>
          <w:u w:color="1A1A1A"/>
          <w:lang w:val="en-GB"/>
        </w:rPr>
        <w:t>native Chinese speakers who were educated and trained</w:t>
      </w:r>
      <w:r w:rsidRPr="004F6CE8">
        <w:rPr>
          <w:rFonts w:cs="Times New Roman"/>
          <w:color w:val="000000" w:themeColor="text1"/>
          <w:u w:color="1A1A1A"/>
          <w:lang w:val="en-GB"/>
        </w:rPr>
        <w:t xml:space="preserve"> </w:t>
      </w:r>
      <w:r w:rsidR="00D00FAC" w:rsidRPr="004F6CE8">
        <w:rPr>
          <w:rFonts w:cs="Times New Roman"/>
          <w:color w:val="000000" w:themeColor="text1"/>
          <w:u w:color="1A1A1A"/>
          <w:lang w:val="en-GB"/>
        </w:rPr>
        <w:t xml:space="preserve">as teachers </w:t>
      </w:r>
      <w:r w:rsidRPr="004F6CE8">
        <w:rPr>
          <w:rFonts w:cs="Times New Roman"/>
          <w:color w:val="000000" w:themeColor="text1"/>
          <w:u w:color="1A1A1A"/>
          <w:lang w:val="en-GB"/>
        </w:rPr>
        <w:t>in China; 2. they had more than five years CFL experience in the UK; 3. they had experience teaching all levels of Chinese classes. All CFL teachers working at UK universities</w:t>
      </w:r>
      <w:r w:rsidR="0058296D" w:rsidRPr="004F6CE8">
        <w:rPr>
          <w:rFonts w:cs="Times New Roman"/>
          <w:color w:val="000000" w:themeColor="text1"/>
          <w:u w:color="1A1A1A"/>
          <w:lang w:val="en-GB"/>
        </w:rPr>
        <w:t>,</w:t>
      </w:r>
      <w:r w:rsidRPr="004F6CE8">
        <w:rPr>
          <w:rFonts w:cs="Times New Roman"/>
          <w:color w:val="000000" w:themeColor="text1"/>
          <w:u w:color="1A1A1A"/>
          <w:lang w:val="en-GB"/>
        </w:rPr>
        <w:t xml:space="preserve"> listed on their university website</w:t>
      </w:r>
      <w:r w:rsidR="0058296D" w:rsidRPr="004F6CE8">
        <w:rPr>
          <w:rFonts w:cs="Times New Roman"/>
          <w:color w:val="000000" w:themeColor="text1"/>
          <w:u w:color="1A1A1A"/>
          <w:lang w:val="en-GB"/>
        </w:rPr>
        <w:t>s,</w:t>
      </w:r>
      <w:r w:rsidRPr="004F6CE8">
        <w:rPr>
          <w:rFonts w:cs="Times New Roman"/>
          <w:color w:val="000000" w:themeColor="text1"/>
          <w:u w:color="1A1A1A"/>
          <w:lang w:val="en-GB"/>
        </w:rPr>
        <w:t xml:space="preserve"> were contacted via email. Sixteen teachers (out of 48) responded and three were finally selected based on the above criteria</w:t>
      </w:r>
      <w:r w:rsidR="009B2467" w:rsidRPr="004F6CE8">
        <w:rPr>
          <w:rFonts w:cs="Times New Roman"/>
          <w:color w:val="000000" w:themeColor="text1"/>
          <w:u w:color="1A1A1A"/>
          <w:lang w:val="en-GB"/>
        </w:rPr>
        <w:t xml:space="preserve"> (Table 1)</w:t>
      </w:r>
      <w:r w:rsidR="009F1D85" w:rsidRPr="004F6CE8">
        <w:rPr>
          <w:rFonts w:cs="Times New Roman"/>
          <w:color w:val="000000" w:themeColor="text1"/>
          <w:u w:color="1A1A1A"/>
          <w:lang w:val="en-GB"/>
        </w:rPr>
        <w:t>.</w:t>
      </w:r>
    </w:p>
    <w:p w14:paraId="7EDF25F3" w14:textId="77777777" w:rsidR="00D54DC7" w:rsidRDefault="00D54DC7" w:rsidP="00723570">
      <w:pPr>
        <w:pStyle w:val="BodyBA"/>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240" w:line="360" w:lineRule="auto"/>
        <w:jc w:val="both"/>
        <w:rPr>
          <w:rFonts w:cs="Times New Roman"/>
          <w:color w:val="000000" w:themeColor="text1"/>
          <w:u w:color="1A1A1A"/>
          <w:lang w:val="en-GB"/>
        </w:rPr>
      </w:pPr>
    </w:p>
    <w:tbl>
      <w:tblPr>
        <w:tblW w:w="6428"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135"/>
        <w:gridCol w:w="850"/>
        <w:gridCol w:w="1559"/>
        <w:gridCol w:w="2884"/>
      </w:tblGrid>
      <w:tr w:rsidR="00D54DC7" w:rsidRPr="00AD516B" w14:paraId="1E7E8F9D" w14:textId="77777777" w:rsidTr="00433A12">
        <w:trPr>
          <w:trHeight w:val="194"/>
          <w:jc w:val="center"/>
        </w:trPr>
        <w:tc>
          <w:tcPr>
            <w:tcW w:w="6428"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2E7B7AF" w14:textId="77777777" w:rsidR="00D54DC7" w:rsidRPr="00AD516B" w:rsidRDefault="00D54DC7" w:rsidP="00433A12">
            <w:pPr>
              <w:pStyle w:val="BodyB"/>
              <w:rPr>
                <w:rFonts w:cs="Times New Roman"/>
                <w:bCs/>
                <w:sz w:val="20"/>
                <w:szCs w:val="20"/>
                <w:lang w:val="en-GB"/>
              </w:rPr>
            </w:pPr>
            <w:r>
              <w:rPr>
                <w:rFonts w:cs="Times New Roman"/>
                <w:bCs/>
                <w:sz w:val="20"/>
                <w:szCs w:val="20"/>
                <w:lang w:val="en-GB"/>
              </w:rPr>
              <w:t>Table 1: Basic Portfolio of the Participants</w:t>
            </w:r>
          </w:p>
        </w:tc>
      </w:tr>
      <w:tr w:rsidR="00D54DC7" w:rsidRPr="00AD516B" w14:paraId="11D5CD2A" w14:textId="77777777" w:rsidTr="00433A12">
        <w:trPr>
          <w:trHeight w:val="692"/>
          <w:jc w:val="center"/>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858481B" w14:textId="77777777" w:rsidR="00D54DC7" w:rsidRPr="00AD516B" w:rsidRDefault="00D54DC7" w:rsidP="00433A12">
            <w:pPr>
              <w:pStyle w:val="BodyB"/>
              <w:rPr>
                <w:rFonts w:cs="Times New Roman"/>
                <w:bCs/>
                <w:sz w:val="20"/>
                <w:szCs w:val="20"/>
                <w:lang w:val="en-GB"/>
              </w:rPr>
            </w:pPr>
            <w:r w:rsidRPr="00AD516B">
              <w:rPr>
                <w:rFonts w:cs="Times New Roman"/>
                <w:bCs/>
                <w:sz w:val="20"/>
                <w:szCs w:val="20"/>
                <w:lang w:val="en-GB"/>
              </w:rPr>
              <w:t>Teachers</w:t>
            </w:r>
          </w:p>
          <w:p w14:paraId="6DD33E59" w14:textId="77777777" w:rsidR="00D54DC7" w:rsidRPr="00AD516B" w:rsidRDefault="00D54DC7" w:rsidP="00433A12">
            <w:pPr>
              <w:pStyle w:val="BodyB"/>
              <w:rPr>
                <w:rFonts w:cs="Times New Roman"/>
                <w:sz w:val="20"/>
                <w:szCs w:val="20"/>
                <w:lang w:val="en-GB"/>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C0BD6FD" w14:textId="77777777" w:rsidR="00D54DC7" w:rsidRPr="00AD516B" w:rsidRDefault="00D54DC7" w:rsidP="00433A12">
            <w:pPr>
              <w:pStyle w:val="BodyB"/>
              <w:rPr>
                <w:rFonts w:cs="Times New Roman"/>
                <w:sz w:val="20"/>
                <w:szCs w:val="20"/>
                <w:lang w:val="en-GB"/>
              </w:rPr>
            </w:pPr>
            <w:r w:rsidRPr="00AD516B">
              <w:rPr>
                <w:rFonts w:cs="Times New Roman"/>
                <w:bCs/>
                <w:sz w:val="20"/>
                <w:szCs w:val="20"/>
                <w:lang w:val="en-GB"/>
              </w:rPr>
              <w:t>Gender</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438F16" w14:textId="77777777" w:rsidR="00D54DC7" w:rsidRPr="00AD516B" w:rsidRDefault="00D54DC7" w:rsidP="00433A12">
            <w:pPr>
              <w:pStyle w:val="BodyB"/>
              <w:rPr>
                <w:rFonts w:cs="Times New Roman"/>
                <w:sz w:val="20"/>
                <w:szCs w:val="20"/>
                <w:lang w:val="en-GB"/>
              </w:rPr>
            </w:pPr>
            <w:r w:rsidRPr="00AD516B">
              <w:rPr>
                <w:rFonts w:cs="Times New Roman"/>
                <w:bCs/>
                <w:sz w:val="20"/>
                <w:szCs w:val="20"/>
                <w:lang w:val="en-GB"/>
              </w:rPr>
              <w:t>Years of Service in western countries</w:t>
            </w:r>
          </w:p>
        </w:tc>
        <w:tc>
          <w:tcPr>
            <w:tcW w:w="28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3D51D67" w14:textId="77777777" w:rsidR="00D54DC7" w:rsidRPr="00AD516B" w:rsidRDefault="00D54DC7" w:rsidP="00433A12">
            <w:pPr>
              <w:pStyle w:val="BodyB"/>
              <w:rPr>
                <w:rFonts w:cs="Times New Roman"/>
                <w:sz w:val="20"/>
                <w:szCs w:val="20"/>
                <w:lang w:val="en-GB"/>
              </w:rPr>
            </w:pPr>
            <w:r w:rsidRPr="00AD516B">
              <w:rPr>
                <w:rFonts w:cs="Times New Roman"/>
                <w:bCs/>
                <w:sz w:val="20"/>
                <w:szCs w:val="20"/>
                <w:lang w:val="en-GB"/>
              </w:rPr>
              <w:t>Degree</w:t>
            </w:r>
          </w:p>
        </w:tc>
      </w:tr>
      <w:tr w:rsidR="00D54DC7" w:rsidRPr="00AD516B" w14:paraId="566A4E78" w14:textId="77777777" w:rsidTr="00433A12">
        <w:trPr>
          <w:trHeight w:val="319"/>
          <w:jc w:val="center"/>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22C8871" w14:textId="77777777" w:rsidR="00D54DC7" w:rsidRPr="00AD516B" w:rsidRDefault="00D54DC7" w:rsidP="00433A12">
            <w:pPr>
              <w:pStyle w:val="BodyB"/>
              <w:rPr>
                <w:rFonts w:cs="Times New Roman"/>
                <w:sz w:val="20"/>
                <w:szCs w:val="20"/>
                <w:lang w:val="en-GB"/>
              </w:rPr>
            </w:pPr>
            <w:r w:rsidRPr="00AD516B">
              <w:rPr>
                <w:rFonts w:cs="Times New Roman"/>
                <w:sz w:val="20"/>
                <w:szCs w:val="20"/>
                <w:lang w:val="en-GB"/>
              </w:rPr>
              <w:t>Larry</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17B3C22" w14:textId="77777777" w:rsidR="00D54DC7" w:rsidRPr="00AD516B" w:rsidRDefault="00D54DC7" w:rsidP="00433A12">
            <w:pPr>
              <w:pStyle w:val="BodyB"/>
              <w:rPr>
                <w:rFonts w:cs="Times New Roman"/>
                <w:sz w:val="20"/>
                <w:szCs w:val="20"/>
                <w:lang w:val="en-GB"/>
              </w:rPr>
            </w:pPr>
            <w:r w:rsidRPr="00AD516B">
              <w:rPr>
                <w:rFonts w:cs="Times New Roman"/>
                <w:sz w:val="20"/>
                <w:szCs w:val="20"/>
                <w:lang w:val="en-GB"/>
              </w:rPr>
              <w:t>M</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FBE991A" w14:textId="77777777" w:rsidR="00D54DC7" w:rsidRPr="00AD516B" w:rsidRDefault="00D54DC7" w:rsidP="00433A12">
            <w:pPr>
              <w:pStyle w:val="BodyB"/>
              <w:rPr>
                <w:rFonts w:cs="Times New Roman"/>
                <w:sz w:val="20"/>
                <w:szCs w:val="20"/>
                <w:lang w:val="en-GB"/>
              </w:rPr>
            </w:pPr>
            <w:r w:rsidRPr="00AD516B">
              <w:rPr>
                <w:rFonts w:cs="Times New Roman"/>
                <w:sz w:val="20"/>
                <w:szCs w:val="20"/>
                <w:lang w:val="en-GB"/>
              </w:rPr>
              <w:t>20 +</w:t>
            </w:r>
          </w:p>
        </w:tc>
        <w:tc>
          <w:tcPr>
            <w:tcW w:w="28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E044F7E" w14:textId="77777777" w:rsidR="00D54DC7" w:rsidRPr="00AD516B" w:rsidRDefault="00D54DC7" w:rsidP="00433A12">
            <w:pPr>
              <w:pStyle w:val="BodyB"/>
              <w:rPr>
                <w:rFonts w:cs="Times New Roman"/>
                <w:sz w:val="20"/>
                <w:szCs w:val="20"/>
                <w:lang w:val="en-GB"/>
              </w:rPr>
            </w:pPr>
            <w:r w:rsidRPr="00AD516B">
              <w:rPr>
                <w:rFonts w:cs="Times New Roman"/>
                <w:sz w:val="20"/>
                <w:szCs w:val="20"/>
                <w:lang w:val="en-GB"/>
              </w:rPr>
              <w:t>PhD in Language Pedagogy</w:t>
            </w:r>
          </w:p>
        </w:tc>
      </w:tr>
      <w:tr w:rsidR="00D54DC7" w:rsidRPr="00AD516B" w14:paraId="3836B5E5" w14:textId="77777777" w:rsidTr="00433A12">
        <w:trPr>
          <w:trHeight w:val="541"/>
          <w:jc w:val="center"/>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7512630" w14:textId="77777777" w:rsidR="00D54DC7" w:rsidRPr="00AD516B" w:rsidRDefault="00D54DC7" w:rsidP="00433A12">
            <w:pPr>
              <w:pStyle w:val="BodyB"/>
              <w:rPr>
                <w:rFonts w:cs="Times New Roman"/>
                <w:sz w:val="20"/>
                <w:szCs w:val="20"/>
                <w:lang w:val="en-GB"/>
              </w:rPr>
            </w:pPr>
          </w:p>
          <w:p w14:paraId="0F32DC0D" w14:textId="77777777" w:rsidR="00D54DC7" w:rsidRPr="00AD516B" w:rsidRDefault="00D54DC7" w:rsidP="00433A12">
            <w:pPr>
              <w:pStyle w:val="BodyB"/>
              <w:tabs>
                <w:tab w:val="left" w:pos="490"/>
              </w:tabs>
              <w:rPr>
                <w:rFonts w:cs="Times New Roman"/>
                <w:sz w:val="20"/>
                <w:szCs w:val="20"/>
                <w:lang w:val="en-GB"/>
              </w:rPr>
            </w:pPr>
            <w:r w:rsidRPr="00AD516B">
              <w:rPr>
                <w:rFonts w:cs="Times New Roman"/>
                <w:sz w:val="20"/>
                <w:szCs w:val="20"/>
                <w:lang w:val="en-GB"/>
              </w:rPr>
              <w:t>Dora</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D30A5AE" w14:textId="77777777" w:rsidR="00D54DC7" w:rsidRPr="00AD516B" w:rsidRDefault="00D54DC7" w:rsidP="00433A12">
            <w:pPr>
              <w:pStyle w:val="BodyB"/>
              <w:rPr>
                <w:rFonts w:cs="Times New Roman"/>
                <w:sz w:val="20"/>
                <w:szCs w:val="20"/>
                <w:lang w:val="en-GB"/>
              </w:rPr>
            </w:pPr>
          </w:p>
          <w:p w14:paraId="3E50DE93" w14:textId="77777777" w:rsidR="00D54DC7" w:rsidRPr="00AD516B" w:rsidRDefault="00D54DC7" w:rsidP="00433A12">
            <w:pPr>
              <w:pStyle w:val="BodyB"/>
              <w:rPr>
                <w:rFonts w:cs="Times New Roman"/>
                <w:sz w:val="20"/>
                <w:szCs w:val="20"/>
                <w:lang w:val="en-GB"/>
              </w:rPr>
            </w:pPr>
            <w:r w:rsidRPr="00AD516B">
              <w:rPr>
                <w:rFonts w:cs="Times New Roman"/>
                <w:sz w:val="20"/>
                <w:szCs w:val="20"/>
                <w:lang w:val="en-GB"/>
              </w:rPr>
              <w:t>F</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F77897D" w14:textId="77777777" w:rsidR="00D54DC7" w:rsidRPr="00AD516B" w:rsidRDefault="00D54DC7" w:rsidP="00433A12">
            <w:pPr>
              <w:pStyle w:val="BodyB"/>
              <w:rPr>
                <w:rFonts w:cs="Times New Roman"/>
                <w:sz w:val="20"/>
                <w:szCs w:val="20"/>
                <w:lang w:val="en-GB"/>
              </w:rPr>
            </w:pPr>
          </w:p>
          <w:p w14:paraId="67E26350" w14:textId="77777777" w:rsidR="00D54DC7" w:rsidRPr="00AD516B" w:rsidRDefault="00D54DC7" w:rsidP="00433A12">
            <w:pPr>
              <w:pStyle w:val="BodyB"/>
              <w:rPr>
                <w:rFonts w:cs="Times New Roman"/>
                <w:sz w:val="20"/>
                <w:szCs w:val="20"/>
                <w:lang w:val="en-GB"/>
              </w:rPr>
            </w:pPr>
            <w:r w:rsidRPr="00AD516B">
              <w:rPr>
                <w:rFonts w:cs="Times New Roman"/>
                <w:sz w:val="20"/>
                <w:szCs w:val="20"/>
                <w:lang w:val="en-GB"/>
              </w:rPr>
              <w:t xml:space="preserve">11-15 </w:t>
            </w:r>
          </w:p>
        </w:tc>
        <w:tc>
          <w:tcPr>
            <w:tcW w:w="28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08EB45" w14:textId="77777777" w:rsidR="00D54DC7" w:rsidRPr="00AD516B" w:rsidRDefault="00D54DC7" w:rsidP="00433A12">
            <w:pPr>
              <w:pStyle w:val="BodyB"/>
              <w:rPr>
                <w:rFonts w:cs="Times New Roman"/>
                <w:sz w:val="20"/>
                <w:szCs w:val="20"/>
                <w:lang w:val="en-GB"/>
              </w:rPr>
            </w:pPr>
            <w:r w:rsidRPr="00AD516B">
              <w:rPr>
                <w:rFonts w:cs="Times New Roman"/>
                <w:sz w:val="20"/>
                <w:szCs w:val="20"/>
                <w:lang w:val="en-GB"/>
              </w:rPr>
              <w:t>PhD in Chinese Media and political discourse</w:t>
            </w:r>
          </w:p>
        </w:tc>
      </w:tr>
      <w:tr w:rsidR="00D54DC7" w:rsidRPr="00AD516B" w14:paraId="2105BF17" w14:textId="77777777" w:rsidTr="00433A12">
        <w:trPr>
          <w:trHeight w:val="241"/>
          <w:jc w:val="center"/>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5ECE789" w14:textId="77777777" w:rsidR="00D54DC7" w:rsidRPr="00AD516B" w:rsidRDefault="00D54DC7" w:rsidP="00433A12">
            <w:pPr>
              <w:pStyle w:val="BodyB"/>
              <w:rPr>
                <w:rFonts w:cs="Times New Roman"/>
                <w:sz w:val="20"/>
                <w:szCs w:val="20"/>
                <w:lang w:val="en-GB"/>
              </w:rPr>
            </w:pPr>
            <w:r w:rsidRPr="00AD516B">
              <w:rPr>
                <w:rFonts w:cs="Times New Roman"/>
                <w:sz w:val="20"/>
                <w:szCs w:val="20"/>
                <w:lang w:val="en-GB"/>
              </w:rPr>
              <w:t>Mic</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C7B4857" w14:textId="77777777" w:rsidR="00D54DC7" w:rsidRPr="00AD516B" w:rsidRDefault="00D54DC7" w:rsidP="00433A12">
            <w:pPr>
              <w:pStyle w:val="BodyB"/>
              <w:rPr>
                <w:rFonts w:cs="Times New Roman"/>
                <w:sz w:val="20"/>
                <w:szCs w:val="20"/>
                <w:lang w:val="en-GB"/>
              </w:rPr>
            </w:pPr>
            <w:r w:rsidRPr="00AD516B">
              <w:rPr>
                <w:rFonts w:cs="Times New Roman"/>
                <w:sz w:val="20"/>
                <w:szCs w:val="20"/>
                <w:lang w:val="en-GB"/>
              </w:rPr>
              <w:t>F</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092F5B6" w14:textId="77777777" w:rsidR="00D54DC7" w:rsidRPr="00AD516B" w:rsidRDefault="00D54DC7" w:rsidP="00433A12">
            <w:pPr>
              <w:pStyle w:val="BodyB"/>
              <w:rPr>
                <w:rFonts w:cs="Times New Roman"/>
                <w:sz w:val="20"/>
                <w:szCs w:val="20"/>
                <w:lang w:val="en-GB"/>
              </w:rPr>
            </w:pPr>
            <w:r w:rsidRPr="00AD516B">
              <w:rPr>
                <w:rFonts w:cs="Times New Roman"/>
                <w:sz w:val="20"/>
                <w:szCs w:val="20"/>
                <w:lang w:val="en-GB"/>
              </w:rPr>
              <w:t xml:space="preserve">11-15 </w:t>
            </w:r>
          </w:p>
        </w:tc>
        <w:tc>
          <w:tcPr>
            <w:tcW w:w="28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0E94B97" w14:textId="77777777" w:rsidR="00D54DC7" w:rsidRPr="00AD516B" w:rsidRDefault="00D54DC7" w:rsidP="00433A12">
            <w:pPr>
              <w:pStyle w:val="BodyB"/>
              <w:tabs>
                <w:tab w:val="left" w:pos="550"/>
              </w:tabs>
              <w:rPr>
                <w:rFonts w:cs="Times New Roman"/>
                <w:sz w:val="20"/>
                <w:szCs w:val="20"/>
                <w:lang w:val="en-GB"/>
              </w:rPr>
            </w:pPr>
            <w:r w:rsidRPr="00AD516B">
              <w:rPr>
                <w:rFonts w:cs="Times New Roman"/>
                <w:sz w:val="20"/>
                <w:szCs w:val="20"/>
                <w:lang w:val="en-GB"/>
              </w:rPr>
              <w:t>MA in Linguistics</w:t>
            </w:r>
          </w:p>
        </w:tc>
      </w:tr>
    </w:tbl>
    <w:p w14:paraId="66C8B70A" w14:textId="77777777" w:rsidR="00D54DC7" w:rsidRPr="004F6CE8" w:rsidRDefault="00D54DC7" w:rsidP="00723570">
      <w:pPr>
        <w:pStyle w:val="BodyBA"/>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240" w:line="360" w:lineRule="auto"/>
        <w:jc w:val="both"/>
        <w:rPr>
          <w:rFonts w:cs="Times New Roman"/>
          <w:color w:val="000000" w:themeColor="text1"/>
          <w:u w:color="1A1A1A"/>
          <w:lang w:val="en-GB"/>
        </w:rPr>
      </w:pPr>
    </w:p>
    <w:p w14:paraId="102B60D2" w14:textId="77777777" w:rsidR="00723570" w:rsidRPr="004F6CE8" w:rsidRDefault="00723570" w:rsidP="00723570">
      <w:pPr>
        <w:pStyle w:val="Heading3"/>
        <w:numPr>
          <w:ilvl w:val="0"/>
          <w:numId w:val="0"/>
        </w:numPr>
        <w:pBdr>
          <w:bottom w:val="nil"/>
        </w:pBdr>
        <w:spacing w:after="120"/>
        <w:rPr>
          <w:rFonts w:ascii="Times New Roman" w:hAnsi="Times New Roman" w:cs="Times New Roman"/>
          <w:i/>
          <w:color w:val="000000" w:themeColor="text1"/>
          <w:sz w:val="24"/>
          <w:szCs w:val="24"/>
          <w:u w:color="222222"/>
        </w:rPr>
      </w:pPr>
      <w:r w:rsidRPr="004F6CE8">
        <w:rPr>
          <w:rFonts w:ascii="Times New Roman" w:hAnsi="Times New Roman" w:cs="Times New Roman"/>
          <w:i/>
          <w:color w:val="000000" w:themeColor="text1"/>
          <w:sz w:val="24"/>
          <w:szCs w:val="24"/>
          <w:u w:color="1A1A1A"/>
        </w:rPr>
        <w:t>3.2 Data collection and analysis</w:t>
      </w:r>
    </w:p>
    <w:p w14:paraId="6B2E0432" w14:textId="1C2FDDDC" w:rsidR="00B7029D" w:rsidRPr="004F6CE8" w:rsidRDefault="00723570" w:rsidP="00723570">
      <w:pPr>
        <w:pStyle w:val="CommentText"/>
        <w:spacing w:line="360" w:lineRule="auto"/>
        <w:jc w:val="both"/>
        <w:rPr>
          <w:rFonts w:cs="Times New Roman"/>
          <w:color w:val="000000" w:themeColor="text1"/>
          <w:sz w:val="24"/>
          <w:szCs w:val="24"/>
          <w:u w:color="222222"/>
          <w:lang w:val="en-GB"/>
        </w:rPr>
      </w:pPr>
      <w:r w:rsidRPr="004F6CE8">
        <w:rPr>
          <w:rFonts w:cs="Times New Roman"/>
          <w:color w:val="000000" w:themeColor="text1"/>
          <w:sz w:val="24"/>
          <w:szCs w:val="24"/>
          <w:u w:color="222222"/>
          <w:lang w:val="en-GB"/>
        </w:rPr>
        <w:t xml:space="preserve">Teachers’ beliefs are widely known </w:t>
      </w:r>
      <w:r w:rsidR="001E3B1F" w:rsidRPr="004F6CE8">
        <w:rPr>
          <w:rFonts w:cs="Times New Roman"/>
          <w:color w:val="000000" w:themeColor="text1"/>
          <w:sz w:val="24"/>
          <w:szCs w:val="24"/>
          <w:u w:color="222222"/>
          <w:lang w:val="en-GB"/>
        </w:rPr>
        <w:t>to be</w:t>
      </w:r>
      <w:r w:rsidRPr="004F6CE8">
        <w:rPr>
          <w:rFonts w:cs="Times New Roman"/>
          <w:color w:val="000000" w:themeColor="text1"/>
          <w:sz w:val="24"/>
          <w:szCs w:val="24"/>
          <w:u w:color="222222"/>
          <w:lang w:val="en-GB"/>
        </w:rPr>
        <w:t xml:space="preserve"> difficult to articulate as they are not directly accessible due to their depth and character </w:t>
      </w:r>
      <w:r w:rsidRPr="004F6CE8">
        <w:rPr>
          <w:rFonts w:cs="Times New Roman"/>
          <w:color w:val="000000" w:themeColor="text1"/>
          <w:sz w:val="24"/>
          <w:szCs w:val="24"/>
          <w:u w:color="222222"/>
          <w:lang w:val="en-GB"/>
        </w:rPr>
        <w:fldChar w:fldCharType="begin"/>
      </w:r>
      <w:r w:rsidR="00CF786B">
        <w:rPr>
          <w:rFonts w:cs="Times New Roman"/>
          <w:color w:val="000000" w:themeColor="text1"/>
          <w:sz w:val="24"/>
          <w:szCs w:val="24"/>
          <w:u w:color="222222"/>
          <w:lang w:val="en-GB"/>
        </w:rPr>
        <w:instrText xml:space="preserve"> ADDIN ZOTERO_ITEM CSL_CITATION {"citationID":"gwnsa8pf","properties":{"formattedCitation":"(Michelle M. Buehl, 2008)","plainCitation":"(Michelle M. Buehl, 2008)","dontUpdate":true,"noteIndex":0},"citationItems":[{"id":2973,"uris":["http://zotero.org/users/2689424/items/55HAWXA3"],"uri":["http://zotero.org/users/2689424/items/55HAWXA3"],"itemData":{"id":2973,"type":"chapter","abstract":"Measurement is a critical issue in the study of individuals’ beliefs about knowledge. Given the prominence of the multidimensional conceptualization of epistemic beliefs, it is important to examine the multidimensional measures of beliefs more closely. An examination of literature reveals that although many studies have been conducted with the Schommer Epistemological Questionnaire or related measures, there are variations with regard to the number of identified factors and the nature of the beliefs those factors are meant to represent. Further, additional knowledge dimensions have been proposed and new measures of multidimensional beliefs have been developed. Although some variations are to be expected due to the measures used, age of the participants sampled, and the forms of analyses employed, the role of students’ cultural background must also be considered. In this chapter, I discuss the psychometric properties of the existing measures as well as how the factors that have been identified vary depending on the characteristics of participants and the analyses conducted. Emergent patterns from the existing studies and implications for refining and developing measures in future research are discussed.","container-title":"Knowing, Knowledge and Beliefs: Epistemological Studies across Diverse Cultures","event-place":"Dordrecht","ISBN":"978-1-4020-6596-5","language":"en","note":"DOI: 10.1007/978-1-4020-6596-5_4","page":"65-112","publisher":"Springer Netherlands","publisher-place":"Dordrecht","source":"Springer Link","title":"Assessing the Multidimensionality of Students’ Epistemic Beliefs Across Diverse Cultures","URL":"https://doi.org/10.1007/978-1-4020-6596-5_4","author":[{"family":"Buehl","given":"Michelle M."}],"editor":[{"family":"Khine","given":"Myint Swe"}],"accessed":{"date-parts":[["2018",12,28]]},"issued":{"date-parts":[["2008"]]}}}],"schema":"https://github.com/citation-style-language/schema/raw/master/csl-citation.json"} </w:instrText>
      </w:r>
      <w:r w:rsidRPr="004F6CE8">
        <w:rPr>
          <w:rFonts w:cs="Times New Roman"/>
          <w:color w:val="000000" w:themeColor="text1"/>
          <w:sz w:val="24"/>
          <w:szCs w:val="24"/>
          <w:u w:color="222222"/>
          <w:lang w:val="en-GB"/>
        </w:rPr>
        <w:fldChar w:fldCharType="separate"/>
      </w:r>
      <w:r w:rsidR="0035469C" w:rsidRPr="004F6CE8">
        <w:rPr>
          <w:rFonts w:cs="Times New Roman"/>
          <w:noProof/>
          <w:color w:val="000000" w:themeColor="text1"/>
          <w:sz w:val="24"/>
          <w:szCs w:val="24"/>
          <w:u w:color="222222"/>
          <w:lang w:val="en-GB"/>
        </w:rPr>
        <w:t>(Buehl, 2008)</w:t>
      </w:r>
      <w:r w:rsidRPr="004F6CE8">
        <w:rPr>
          <w:rFonts w:cs="Times New Roman"/>
          <w:color w:val="000000" w:themeColor="text1"/>
          <w:sz w:val="24"/>
          <w:szCs w:val="24"/>
          <w:u w:color="222222"/>
          <w:lang w:val="en-GB"/>
        </w:rPr>
        <w:fldChar w:fldCharType="end"/>
      </w:r>
      <w:r w:rsidRPr="004F6CE8">
        <w:rPr>
          <w:rFonts w:cs="Times New Roman"/>
          <w:color w:val="000000" w:themeColor="text1"/>
          <w:sz w:val="24"/>
          <w:szCs w:val="24"/>
          <w:u w:color="222222"/>
          <w:lang w:val="en-GB"/>
        </w:rPr>
        <w:t xml:space="preserve">. In an attempt to overcome this challenge, this study adopted a multiple-source qualitative approach </w:t>
      </w:r>
      <w:r w:rsidRPr="004F6CE8">
        <w:rPr>
          <w:rFonts w:cs="Times New Roman"/>
          <w:color w:val="000000" w:themeColor="text1"/>
          <w:sz w:val="24"/>
          <w:szCs w:val="24"/>
          <w:u w:color="222222"/>
          <w:lang w:val="en-GB"/>
        </w:rPr>
        <w:fldChar w:fldCharType="begin"/>
      </w:r>
      <w:r w:rsidR="00CF786B">
        <w:rPr>
          <w:rFonts w:cs="Times New Roman"/>
          <w:color w:val="000000" w:themeColor="text1"/>
          <w:sz w:val="24"/>
          <w:szCs w:val="24"/>
          <w:u w:color="222222"/>
          <w:lang w:val="en-GB"/>
        </w:rPr>
        <w:instrText xml:space="preserve"> ADDIN ZOTERO_ITEM CSL_CITATION {"citationID":"a1dt73d9itc","properties":{"formattedCitation":"(Denzin &amp; Lincoln, 2012)","plainCitation":"(Denzin &amp; Lincoln, 2012)","noteIndex":0},"citationItems":[{"id":665,"uris":["http://zotero.org/users/2689424/items/A9HUGKJU"],"uri":["http://zotero.org/users/2689424/items/A9HUGKJU"],"itemData":{"id":665,"type":"book","abstract":"This book is the first of three paperback volumes taken from The SAGE Handbook of Qualitative Research, Fourth Edition. It aims to put the field of qualitative research in context. It offers background on the field, starting with history, then action research and the academy, and the politics and ethics of qualitative research. It then isolates what we regard as the major historical and contemporary paradigms now structuring and influencing qualitative research in the human disciplines. The chapters move from competing paradigms (positivist, postpositivist, constructivist, critical theory) to specific interpretive perspectives, feminisms, racialized discourses, cultural studies, sexualities, and queer theory. It concludes with consideration for the future of qualitative research.","edition":"4 edition","event-place":"Los Angeles","ISBN":"978-1-4522-5806-5","language":"English","number-of-pages":"656","publisher":"SAGE Publications, Inc","publisher-place":"Los Angeles","source":"Amazon","title":"The Landscape of Qualitative Research","editor":[{"family":"Denzin","given":"Norman K."},{"family":"Lincoln","given":"Yvonna S."}],"issued":{"date-parts":[["2012",10,25]]}}}],"schema":"https://github.com/citation-style-language/schema/raw/master/csl-citation.json"} </w:instrText>
      </w:r>
      <w:r w:rsidRPr="004F6CE8">
        <w:rPr>
          <w:rFonts w:cs="Times New Roman"/>
          <w:color w:val="000000" w:themeColor="text1"/>
          <w:sz w:val="24"/>
          <w:szCs w:val="24"/>
          <w:u w:color="222222"/>
          <w:lang w:val="en-GB"/>
        </w:rPr>
        <w:fldChar w:fldCharType="separate"/>
      </w:r>
      <w:r w:rsidRPr="004F6CE8">
        <w:rPr>
          <w:rFonts w:cs="Times New Roman"/>
          <w:color w:val="000000" w:themeColor="text1"/>
          <w:sz w:val="24"/>
          <w:szCs w:val="24"/>
          <w:lang w:val="en-GB"/>
        </w:rPr>
        <w:t>(Denzin &amp; Lincoln, 2012)</w:t>
      </w:r>
      <w:r w:rsidRPr="004F6CE8">
        <w:rPr>
          <w:rFonts w:cs="Times New Roman"/>
          <w:color w:val="000000" w:themeColor="text1"/>
          <w:sz w:val="24"/>
          <w:szCs w:val="24"/>
          <w:u w:color="222222"/>
          <w:lang w:val="en-GB"/>
        </w:rPr>
        <w:fldChar w:fldCharType="end"/>
      </w:r>
      <w:r w:rsidRPr="004F6CE8">
        <w:rPr>
          <w:rFonts w:cs="Times New Roman"/>
          <w:color w:val="000000" w:themeColor="text1"/>
          <w:sz w:val="24"/>
          <w:szCs w:val="24"/>
          <w:u w:color="222222"/>
          <w:lang w:val="en-GB"/>
        </w:rPr>
        <w:t xml:space="preserve"> to explore </w:t>
      </w:r>
      <w:r w:rsidR="00486A96">
        <w:rPr>
          <w:rFonts w:cs="Times New Roman"/>
          <w:color w:val="000000" w:themeColor="text1"/>
          <w:sz w:val="24"/>
          <w:szCs w:val="24"/>
          <w:u w:color="222222"/>
          <w:lang w:val="en-GB"/>
        </w:rPr>
        <w:t xml:space="preserve">the </w:t>
      </w:r>
      <w:r w:rsidRPr="004F6CE8">
        <w:rPr>
          <w:rFonts w:cs="Times New Roman"/>
          <w:color w:val="000000" w:themeColor="text1"/>
          <w:sz w:val="24"/>
          <w:szCs w:val="24"/>
          <w:u w:color="222222"/>
          <w:lang w:val="en-GB"/>
        </w:rPr>
        <w:t xml:space="preserve">participants’ beliefs and belief </w:t>
      </w:r>
      <w:r w:rsidR="003A34E7" w:rsidRPr="004F6CE8">
        <w:rPr>
          <w:rFonts w:cs="Times New Roman"/>
          <w:color w:val="000000" w:themeColor="text1"/>
          <w:sz w:val="24"/>
          <w:szCs w:val="24"/>
          <w:u w:color="222222"/>
          <w:lang w:val="en-GB"/>
        </w:rPr>
        <w:t xml:space="preserve">changes </w:t>
      </w:r>
      <w:r w:rsidRPr="004F6CE8">
        <w:rPr>
          <w:rFonts w:cs="Times New Roman"/>
          <w:color w:val="000000" w:themeColor="text1"/>
          <w:sz w:val="24"/>
          <w:szCs w:val="24"/>
          <w:u w:color="222222"/>
          <w:lang w:val="en-GB"/>
        </w:rPr>
        <w:t xml:space="preserve">within a natural setting. Furthermore, cross-epistemic and cross-cultural studies often attract criticism for imposing cultural stereotypes </w:t>
      </w:r>
      <w:r w:rsidRPr="004F6CE8">
        <w:rPr>
          <w:rFonts w:cs="Times New Roman"/>
          <w:color w:val="000000" w:themeColor="text1"/>
          <w:sz w:val="24"/>
          <w:szCs w:val="24"/>
          <w:u w:color="222222"/>
          <w:lang w:val="en-GB"/>
        </w:rPr>
        <w:fldChar w:fldCharType="begin"/>
      </w:r>
      <w:r w:rsidR="00CF786B">
        <w:rPr>
          <w:rFonts w:cs="Times New Roman"/>
          <w:color w:val="000000" w:themeColor="text1"/>
          <w:sz w:val="24"/>
          <w:szCs w:val="24"/>
          <w:u w:color="222222"/>
          <w:lang w:val="en-GB"/>
        </w:rPr>
        <w:instrText xml:space="preserve"> ADDIN ZOTERO_ITEM CSL_CITATION {"citationID":"bLOTUYa4","properties":{"formattedCitation":"(Kim &amp; Yeh, 2002)","plainCitation":"(Kim &amp; Yeh, 2002)","noteIndex":0},"citationItems":[{"id":2979,"uris":["http://zotero.org/users/2689424/items/99KFXHXG"],"uri":["http://zotero.org/users/2689424/items/99KFXHXG"],"itemData":{"id":2979,"type":"book","abstract":"This digest discusses various negative and positive Asian American stereotypes and explores how school practices and individual educators, consciously or unconsciously, may reinforce them. This has important negative social, political, and economic ramifications for Asian Americans. While Asian Americans are often characterized as the \"model minority,\" many have serious psychological and emotional concerns that are not being addressed. High- and low-achieving Asian American students experience anxiety to uphold expectations of the model minority stereotype. Stereotyping has led to neglect in the development of student services and support for many undereducated, low-income Asian American students. The model minority stereotypes attribute educational and economic success to all  Asian Americans, ignoring between- and within-group differences of assimilation, social, political, economic, and educational backgrounds. The model minority stereotype that Asian American students are \"whiz kids\" and immune from behavioral or psychological distresses prevents them from acknowledging academic and emotional problems and seeking help. It is essential to recognize that these students experience school, social, and familial stresses in order to uphold their \"model minority\" image. Asian American students report having more depressive symptoms and social problems than their White peers and experiencing racial and ethnic discrimination by their peers. (Contains 20 references.) (SM)","language":"en","publisher":"ERIC Clearinghouse on Urban Education, Institute for Urban and Minority Education, Box 40, Teachers College, Columbia University, New York, NY 10027","source":"ERIC","title":"Stereotypes of Asian American Students. ERIC Digest","URL":"https://eric.ed.gov/?id=ED462510","author":[{"family":"Kim","given":"Angela"},{"family":"Yeh","given":"Christine J."}],"accessed":{"date-parts":[["2018",12,30]]},"issued":{"date-parts":[["2002",2]]}}}],"schema":"https://github.com/citation-style-language/schema/raw/master/csl-citation.json"} </w:instrText>
      </w:r>
      <w:r w:rsidRPr="004F6CE8">
        <w:rPr>
          <w:rFonts w:cs="Times New Roman"/>
          <w:color w:val="000000" w:themeColor="text1"/>
          <w:sz w:val="24"/>
          <w:szCs w:val="24"/>
          <w:u w:color="222222"/>
          <w:lang w:val="en-GB"/>
        </w:rPr>
        <w:fldChar w:fldCharType="separate"/>
      </w:r>
      <w:r w:rsidRPr="004F6CE8">
        <w:rPr>
          <w:rFonts w:cs="Times New Roman"/>
          <w:noProof/>
          <w:color w:val="000000" w:themeColor="text1"/>
          <w:sz w:val="24"/>
          <w:szCs w:val="24"/>
          <w:u w:color="222222"/>
          <w:lang w:val="en-GB"/>
        </w:rPr>
        <w:t>(Kim &amp; Yeh, 2002)</w:t>
      </w:r>
      <w:r w:rsidRPr="004F6CE8">
        <w:rPr>
          <w:rFonts w:cs="Times New Roman"/>
          <w:color w:val="000000" w:themeColor="text1"/>
          <w:sz w:val="24"/>
          <w:szCs w:val="24"/>
          <w:u w:color="222222"/>
          <w:lang w:val="en-GB"/>
        </w:rPr>
        <w:fldChar w:fldCharType="end"/>
      </w:r>
      <w:r w:rsidRPr="004F6CE8">
        <w:rPr>
          <w:rFonts w:cs="Times New Roman"/>
          <w:color w:val="000000" w:themeColor="text1"/>
          <w:sz w:val="24"/>
          <w:szCs w:val="24"/>
          <w:u w:color="222222"/>
          <w:lang w:val="en-GB"/>
        </w:rPr>
        <w:t>. Cognisant of this risk, this study adopted a qualitative narrative approach</w:t>
      </w:r>
      <w:r w:rsidR="00BA6ABC" w:rsidRPr="004F6CE8">
        <w:rPr>
          <w:rFonts w:cs="Times New Roman"/>
          <w:color w:val="000000" w:themeColor="text1"/>
          <w:sz w:val="24"/>
          <w:szCs w:val="24"/>
          <w:u w:color="222222"/>
          <w:lang w:val="en-GB"/>
        </w:rPr>
        <w:t xml:space="preserve"> </w:t>
      </w:r>
      <w:r w:rsidR="00BB2661" w:rsidRPr="004F6CE8">
        <w:rPr>
          <w:rFonts w:cs="Times New Roman"/>
          <w:color w:val="000000" w:themeColor="text1"/>
          <w:sz w:val="24"/>
          <w:szCs w:val="24"/>
          <w:u w:color="222222"/>
          <w:lang w:val="en-GB"/>
        </w:rPr>
        <w:fldChar w:fldCharType="begin"/>
      </w:r>
      <w:r w:rsidR="00CF786B">
        <w:rPr>
          <w:rFonts w:cs="Times New Roman"/>
          <w:color w:val="000000" w:themeColor="text1"/>
          <w:sz w:val="24"/>
          <w:szCs w:val="24"/>
          <w:u w:color="222222"/>
          <w:lang w:val="en-GB"/>
        </w:rPr>
        <w:instrText xml:space="preserve"> ADDIN ZOTERO_ITEM CSL_CITATION {"citationID":"7E3vY9pT","properties":{"formattedCitation":"(Clandinin, 2016)","plainCitation":"(Clandinin, 2016)","noteIndex":0},"citationItems":[{"id":4275,"uris":["http://zotero.org/users/2689424/items/MX778EGB"],"uri":["http://zotero.org/users/2689424/items/MX778EGB"],"itemData":{"id":4275,"type":"article-journal","abstract":"The paper briefly outlines the history and development of the methodology of narrative inquiry. It draws attention to the need for careful delineation of terms ...","archive_location":"Sage UK: London, England","container-title":"Research Studies in Music Education","DOI":"10.1177/1321103X060270010301","language":"en","source":"journals.sagepub.com","title":"Narrative Inquiry: A Methodology for Studying Lived Experience:","title-short":"Narrative Inquiry","URL":"https://journals.sagepub.com/doi/10.1177/1321103X060270010301","author":[{"family":"Clandinin","given":"D. Jean"}],"accessed":{"date-parts":[["2019",9,10]]},"issued":{"date-parts":[["2016",6,29]]}}}],"schema":"https://github.com/citation-style-language/schema/raw/master/csl-citation.json"} </w:instrText>
      </w:r>
      <w:r w:rsidR="00BB2661" w:rsidRPr="004F6CE8">
        <w:rPr>
          <w:rFonts w:cs="Times New Roman"/>
          <w:color w:val="000000" w:themeColor="text1"/>
          <w:sz w:val="24"/>
          <w:szCs w:val="24"/>
          <w:u w:color="222222"/>
          <w:lang w:val="en-GB"/>
        </w:rPr>
        <w:fldChar w:fldCharType="separate"/>
      </w:r>
      <w:r w:rsidR="00BB2661" w:rsidRPr="004F6CE8">
        <w:rPr>
          <w:rFonts w:cs="Times New Roman"/>
          <w:noProof/>
          <w:color w:val="000000" w:themeColor="text1"/>
          <w:sz w:val="24"/>
          <w:szCs w:val="24"/>
          <w:u w:color="222222"/>
          <w:lang w:val="en-GB"/>
        </w:rPr>
        <w:t>(Clandinin, 2016)</w:t>
      </w:r>
      <w:r w:rsidR="00BB2661" w:rsidRPr="004F6CE8">
        <w:rPr>
          <w:rFonts w:cs="Times New Roman"/>
          <w:color w:val="000000" w:themeColor="text1"/>
          <w:sz w:val="24"/>
          <w:szCs w:val="24"/>
          <w:u w:color="222222"/>
          <w:lang w:val="en-GB"/>
        </w:rPr>
        <w:fldChar w:fldCharType="end"/>
      </w:r>
      <w:r w:rsidR="00861600" w:rsidRPr="004F6CE8">
        <w:rPr>
          <w:rFonts w:cs="Times New Roman"/>
          <w:color w:val="000000" w:themeColor="text1"/>
          <w:sz w:val="24"/>
          <w:szCs w:val="24"/>
          <w:u w:color="222222"/>
          <w:lang w:val="en-GB"/>
        </w:rPr>
        <w:t xml:space="preserve"> </w:t>
      </w:r>
      <w:r w:rsidRPr="004F6CE8">
        <w:rPr>
          <w:rFonts w:cs="Times New Roman"/>
          <w:color w:val="000000" w:themeColor="text1"/>
          <w:sz w:val="24"/>
          <w:szCs w:val="24"/>
          <w:u w:color="222222"/>
          <w:lang w:val="en-GB"/>
        </w:rPr>
        <w:t>to ensure the participants could reflect on how their experience of living in the two countries affected their beliefs</w:t>
      </w:r>
      <w:r w:rsidR="00FD6F25" w:rsidRPr="004F6CE8">
        <w:rPr>
          <w:rFonts w:cs="Times New Roman"/>
          <w:color w:val="000000" w:themeColor="text1"/>
          <w:sz w:val="24"/>
          <w:szCs w:val="24"/>
          <w:u w:color="222222"/>
          <w:lang w:val="en-GB"/>
        </w:rPr>
        <w:t xml:space="preserve"> from their own perspectives</w:t>
      </w:r>
      <w:r w:rsidRPr="004F6CE8">
        <w:rPr>
          <w:rFonts w:cs="Times New Roman"/>
          <w:color w:val="000000" w:themeColor="text1"/>
          <w:sz w:val="24"/>
          <w:szCs w:val="24"/>
          <w:u w:color="222222"/>
          <w:lang w:val="en-GB"/>
        </w:rPr>
        <w:t xml:space="preserve">, without imposing any pre-conceived bias into the data collection process. </w:t>
      </w:r>
      <w:r w:rsidR="00B7029D" w:rsidRPr="004F6CE8">
        <w:rPr>
          <w:rFonts w:cs="Times New Roman"/>
          <w:color w:val="000000" w:themeColor="text1"/>
          <w:sz w:val="24"/>
          <w:szCs w:val="24"/>
          <w:u w:color="222222"/>
          <w:lang w:val="en-GB"/>
        </w:rPr>
        <w:t>As Evans</w:t>
      </w:r>
      <w:r w:rsidR="00366FF9">
        <w:rPr>
          <w:rFonts w:cs="Times New Roman"/>
          <w:color w:val="000000" w:themeColor="text1"/>
          <w:sz w:val="24"/>
          <w:szCs w:val="24"/>
          <w:u w:color="222222"/>
          <w:lang w:val="en-GB"/>
        </w:rPr>
        <w:t xml:space="preserve"> </w:t>
      </w:r>
      <w:r w:rsidR="00366FF9">
        <w:rPr>
          <w:rFonts w:cs="Times New Roman"/>
          <w:color w:val="000000" w:themeColor="text1"/>
          <w:sz w:val="24"/>
          <w:szCs w:val="24"/>
          <w:u w:color="222222"/>
          <w:lang w:val="en-GB"/>
        </w:rPr>
        <w:fldChar w:fldCharType="begin"/>
      </w:r>
      <w:r w:rsidR="00CF786B">
        <w:rPr>
          <w:rFonts w:cs="Times New Roman"/>
          <w:color w:val="000000" w:themeColor="text1"/>
          <w:sz w:val="24"/>
          <w:szCs w:val="24"/>
          <w:u w:color="222222"/>
          <w:lang w:val="en-GB"/>
        </w:rPr>
        <w:instrText xml:space="preserve"> ADDIN ZOTERO_ITEM CSL_CITATION {"citationID":"wGVLiIQo","properties":{"formattedCitation":"(2013, p. 145)","plainCitation":"(2013, p. 145)","noteIndex":0},"citationItems":[{"id":577,"uris":["http://zotero.org/users/2689424/items/QAHXPX5Q"],"uri":["http://zotero.org/users/2689424/items/QAHXPX5Q"],"itemData":{"id":577,"type":"chapter","container-title":"School-based Research: a guide for education students","edition":"2nd","event-place":"London","page":"125-136","publisher":"Sage","publisher-place":"London","title":"Analysing qualitative data","author":[{"family":"Evans","given":"Michael"}],"editor":[{"family":"Wilson","given":"Elaine"}],"issued":{"date-parts":[["2013"]]}},"locator":"145","label":"page","suppress-author":true}],"schema":"https://github.com/citation-style-language/schema/raw/master/csl-citation.json"} </w:instrText>
      </w:r>
      <w:r w:rsidR="00366FF9">
        <w:rPr>
          <w:rFonts w:cs="Times New Roman"/>
          <w:color w:val="000000" w:themeColor="text1"/>
          <w:sz w:val="24"/>
          <w:szCs w:val="24"/>
          <w:u w:color="222222"/>
          <w:lang w:val="en-GB"/>
        </w:rPr>
        <w:fldChar w:fldCharType="separate"/>
      </w:r>
      <w:r w:rsidR="00366FF9">
        <w:rPr>
          <w:rFonts w:cs="Times New Roman"/>
          <w:noProof/>
          <w:color w:val="000000" w:themeColor="text1"/>
          <w:sz w:val="24"/>
          <w:szCs w:val="24"/>
          <w:u w:color="222222"/>
          <w:lang w:val="en-GB"/>
        </w:rPr>
        <w:t>(2013, p. 145)</w:t>
      </w:r>
      <w:r w:rsidR="00366FF9">
        <w:rPr>
          <w:rFonts w:cs="Times New Roman"/>
          <w:color w:val="000000" w:themeColor="text1"/>
          <w:sz w:val="24"/>
          <w:szCs w:val="24"/>
          <w:u w:color="222222"/>
          <w:lang w:val="en-GB"/>
        </w:rPr>
        <w:fldChar w:fldCharType="end"/>
      </w:r>
      <w:r w:rsidR="00B7029D" w:rsidRPr="004F6CE8">
        <w:rPr>
          <w:rFonts w:cs="Times New Roman"/>
          <w:color w:val="000000" w:themeColor="text1"/>
          <w:sz w:val="24"/>
          <w:szCs w:val="24"/>
          <w:u w:color="222222"/>
          <w:lang w:val="en-GB"/>
        </w:rPr>
        <w:t xml:space="preserve"> points out</w:t>
      </w:r>
      <w:r w:rsidR="00903945" w:rsidRPr="004F6CE8">
        <w:rPr>
          <w:rFonts w:cs="Times New Roman"/>
          <w:color w:val="000000" w:themeColor="text1"/>
          <w:sz w:val="24"/>
          <w:szCs w:val="24"/>
          <w:u w:color="222222"/>
          <w:lang w:val="en-GB"/>
        </w:rPr>
        <w:t>,</w:t>
      </w:r>
      <w:r w:rsidR="00B7029D" w:rsidRPr="004F6CE8">
        <w:rPr>
          <w:rFonts w:cs="Times New Roman"/>
          <w:color w:val="000000" w:themeColor="text1"/>
          <w:sz w:val="24"/>
          <w:szCs w:val="24"/>
          <w:u w:color="222222"/>
          <w:lang w:val="en-GB"/>
        </w:rPr>
        <w:t xml:space="preserve"> the focus of qualitative research is not to discover a phenomenon as if there were a pre-exiting reality</w:t>
      </w:r>
      <w:r w:rsidR="00CE554C" w:rsidRPr="004F6CE8">
        <w:rPr>
          <w:rFonts w:cs="Times New Roman"/>
          <w:color w:val="000000" w:themeColor="text1"/>
          <w:sz w:val="24"/>
          <w:szCs w:val="24"/>
          <w:u w:color="222222"/>
          <w:lang w:val="en-GB"/>
        </w:rPr>
        <w:t>,</w:t>
      </w:r>
      <w:r w:rsidR="00B7029D" w:rsidRPr="004F6CE8">
        <w:rPr>
          <w:rFonts w:cs="Times New Roman"/>
          <w:color w:val="000000" w:themeColor="text1"/>
          <w:sz w:val="24"/>
          <w:szCs w:val="24"/>
          <w:u w:color="222222"/>
          <w:lang w:val="en-GB"/>
        </w:rPr>
        <w:t xml:space="preserve"> but rather to examine a social construct that is “complex, developing, multifaceted, intertextual and largely dependent on the process of interpretation used in the investigation”.</w:t>
      </w:r>
    </w:p>
    <w:p w14:paraId="5F63DCEF" w14:textId="77777777" w:rsidR="00723570" w:rsidRPr="004F6CE8" w:rsidRDefault="00723570" w:rsidP="00723570">
      <w:pPr>
        <w:pStyle w:val="CommentText"/>
        <w:spacing w:line="360" w:lineRule="auto"/>
        <w:jc w:val="both"/>
        <w:rPr>
          <w:rFonts w:cs="Times New Roman"/>
          <w:color w:val="000000" w:themeColor="text1"/>
          <w:sz w:val="24"/>
          <w:szCs w:val="24"/>
          <w:u w:color="222222"/>
          <w:lang w:val="en-GB"/>
        </w:rPr>
      </w:pPr>
      <w:r w:rsidRPr="004F6CE8">
        <w:rPr>
          <w:rFonts w:cs="Times New Roman"/>
          <w:color w:val="000000" w:themeColor="text1"/>
          <w:sz w:val="24"/>
          <w:szCs w:val="24"/>
          <w:u w:color="222222"/>
          <w:lang w:val="en-GB"/>
        </w:rPr>
        <w:t xml:space="preserve"> </w:t>
      </w:r>
    </w:p>
    <w:p w14:paraId="49153D81" w14:textId="63750797" w:rsidR="00851FCE" w:rsidRDefault="00B54593" w:rsidP="00723570">
      <w:pPr>
        <w:pStyle w:val="CommentText"/>
        <w:spacing w:line="360" w:lineRule="auto"/>
        <w:jc w:val="both"/>
        <w:rPr>
          <w:rFonts w:cs="Times New Roman"/>
          <w:color w:val="000000" w:themeColor="text1"/>
          <w:sz w:val="24"/>
          <w:szCs w:val="24"/>
          <w:u w:color="222222"/>
          <w:lang w:val="en-GB"/>
        </w:rPr>
      </w:pPr>
      <w:r w:rsidRPr="004F6CE8">
        <w:rPr>
          <w:rFonts w:cs="Times New Roman"/>
          <w:color w:val="000000" w:themeColor="text1"/>
          <w:sz w:val="24"/>
          <w:szCs w:val="24"/>
          <w:u w:color="222222"/>
          <w:lang w:val="en-GB"/>
        </w:rPr>
        <w:t>T</w:t>
      </w:r>
      <w:r w:rsidR="00723570" w:rsidRPr="004F6CE8">
        <w:rPr>
          <w:rFonts w:cs="Times New Roman"/>
          <w:color w:val="000000" w:themeColor="text1"/>
          <w:sz w:val="24"/>
          <w:szCs w:val="24"/>
          <w:u w:color="222222"/>
          <w:lang w:val="en-GB"/>
        </w:rPr>
        <w:t xml:space="preserve">hree </w:t>
      </w:r>
      <w:r w:rsidRPr="004F6CE8">
        <w:rPr>
          <w:rFonts w:cs="Times New Roman"/>
          <w:color w:val="000000" w:themeColor="text1"/>
          <w:sz w:val="24"/>
          <w:szCs w:val="24"/>
          <w:u w:color="222222"/>
          <w:lang w:val="en-GB"/>
        </w:rPr>
        <w:t xml:space="preserve">data collection </w:t>
      </w:r>
      <w:r w:rsidR="00723570" w:rsidRPr="004F6CE8">
        <w:rPr>
          <w:rFonts w:cs="Times New Roman"/>
          <w:color w:val="000000" w:themeColor="text1"/>
          <w:sz w:val="24"/>
          <w:szCs w:val="24"/>
          <w:u w:color="222222"/>
          <w:lang w:val="en-GB"/>
        </w:rPr>
        <w:t>methods</w:t>
      </w:r>
      <w:r w:rsidRPr="004F6CE8">
        <w:rPr>
          <w:rFonts w:cs="Times New Roman"/>
          <w:color w:val="000000" w:themeColor="text1"/>
          <w:sz w:val="24"/>
          <w:szCs w:val="24"/>
          <w:u w:color="222222"/>
          <w:lang w:val="en-GB"/>
        </w:rPr>
        <w:t xml:space="preserve"> were used</w:t>
      </w:r>
      <w:r w:rsidR="00723570" w:rsidRPr="004F6CE8">
        <w:rPr>
          <w:rFonts w:cs="Times New Roman"/>
          <w:color w:val="000000" w:themeColor="text1"/>
          <w:sz w:val="24"/>
          <w:szCs w:val="24"/>
          <w:u w:color="222222"/>
          <w:lang w:val="en-GB"/>
        </w:rPr>
        <w:t xml:space="preserve">: </w:t>
      </w:r>
      <w:r w:rsidR="00851FCE">
        <w:rPr>
          <w:rFonts w:cs="Times New Roman"/>
          <w:color w:val="000000" w:themeColor="text1"/>
          <w:sz w:val="24"/>
          <w:szCs w:val="24"/>
          <w:u w:color="222222"/>
          <w:lang w:val="en-GB"/>
        </w:rPr>
        <w:t xml:space="preserve">a </w:t>
      </w:r>
      <w:r w:rsidR="00AA70CC" w:rsidRPr="004F6CE8">
        <w:rPr>
          <w:rFonts w:cs="Times New Roman"/>
          <w:color w:val="000000" w:themeColor="text1"/>
          <w:sz w:val="24"/>
          <w:szCs w:val="24"/>
          <w:u w:color="222222"/>
          <w:lang w:val="en-GB"/>
        </w:rPr>
        <w:t xml:space="preserve">metaphorical drawing task </w:t>
      </w:r>
      <w:r w:rsidR="00AA70CC" w:rsidRPr="004F6CE8">
        <w:rPr>
          <w:rFonts w:cs="Times New Roman"/>
          <w:color w:val="000000" w:themeColor="text1"/>
          <w:sz w:val="24"/>
          <w:szCs w:val="24"/>
          <w:u w:color="222222"/>
          <w:lang w:val="en-GB"/>
        </w:rPr>
        <w:fldChar w:fldCharType="begin"/>
      </w:r>
      <w:r w:rsidR="00CF786B">
        <w:rPr>
          <w:rFonts w:cs="Times New Roman"/>
          <w:color w:val="000000" w:themeColor="text1"/>
          <w:sz w:val="24"/>
          <w:szCs w:val="24"/>
          <w:u w:color="222222"/>
          <w:lang w:val="en-GB"/>
        </w:rPr>
        <w:instrText xml:space="preserve"> ADDIN ZOTERO_ITEM CSL_CITATION {"citationID":"a2ntr6tt7jt","properties":{"formattedCitation":"(Lakoff &amp; Johnson, 1980)","plainCitation":"(Lakoff &amp; Johnson, 1980)","noteIndex":0},"citationItems":[{"id":731,"uris":["http://zotero.org/users/2689424/items/7TSEB2KB"],"uri":["http://zotero.org/users/2689424/items/7TSEB2KB"],"itemData":{"id":731,"type":"article-journal","container-title":"Cognitive science","issue":"2","page":"195–208","source":"Google Scholar","title":"The metaphorical structure of the human conceptual system","volume":"4","author":[{"family":"Lakoff","given":"George"},{"family":"Johnson","given":"Mark"}],"issued":{"date-parts":[["1980"]]}}}],"schema":"https://github.com/citation-style-language/schema/raw/master/csl-citation.json"} </w:instrText>
      </w:r>
      <w:r w:rsidR="00AA70CC" w:rsidRPr="004F6CE8">
        <w:rPr>
          <w:rFonts w:cs="Times New Roman"/>
          <w:color w:val="000000" w:themeColor="text1"/>
          <w:sz w:val="24"/>
          <w:szCs w:val="24"/>
          <w:u w:color="222222"/>
          <w:lang w:val="en-GB"/>
        </w:rPr>
        <w:fldChar w:fldCharType="separate"/>
      </w:r>
      <w:r w:rsidR="00AA70CC" w:rsidRPr="004F6CE8">
        <w:rPr>
          <w:rFonts w:cs="Times New Roman"/>
          <w:color w:val="000000" w:themeColor="text1"/>
          <w:sz w:val="24"/>
          <w:szCs w:val="24"/>
          <w:u w:color="222222"/>
          <w:lang w:val="en-GB"/>
        </w:rPr>
        <w:t>(Lakoff &amp; Johnson, 1980)</w:t>
      </w:r>
      <w:r w:rsidR="00AA70CC" w:rsidRPr="004F6CE8">
        <w:rPr>
          <w:rFonts w:cs="Times New Roman"/>
          <w:color w:val="000000" w:themeColor="text1"/>
          <w:sz w:val="24"/>
          <w:szCs w:val="24"/>
          <w:u w:color="222222"/>
          <w:lang w:val="en-GB"/>
        </w:rPr>
        <w:fldChar w:fldCharType="end"/>
      </w:r>
      <w:r w:rsidR="00AA70CC" w:rsidRPr="004F6CE8">
        <w:rPr>
          <w:rFonts w:cs="Times New Roman"/>
          <w:color w:val="000000" w:themeColor="text1"/>
          <w:sz w:val="24"/>
          <w:szCs w:val="24"/>
          <w:u w:color="222222"/>
          <w:lang w:val="en-GB"/>
        </w:rPr>
        <w:t xml:space="preserve">, </w:t>
      </w:r>
      <w:r w:rsidR="00851FCE">
        <w:rPr>
          <w:rFonts w:cs="Times New Roman"/>
          <w:color w:val="000000" w:themeColor="text1"/>
          <w:sz w:val="24"/>
          <w:szCs w:val="24"/>
          <w:u w:color="222222"/>
          <w:lang w:val="en-GB"/>
        </w:rPr>
        <w:t xml:space="preserve">a </w:t>
      </w:r>
      <w:r w:rsidR="00723570" w:rsidRPr="004F6CE8">
        <w:rPr>
          <w:rFonts w:cs="Times New Roman"/>
          <w:color w:val="000000" w:themeColor="text1"/>
          <w:sz w:val="24"/>
          <w:szCs w:val="24"/>
          <w:u w:color="222222"/>
          <w:lang w:val="en-GB"/>
        </w:rPr>
        <w:t xml:space="preserve">narrative </w:t>
      </w:r>
      <w:r w:rsidR="00486A96">
        <w:rPr>
          <w:rFonts w:cs="Times New Roman"/>
          <w:color w:val="000000" w:themeColor="text1"/>
          <w:sz w:val="24"/>
          <w:szCs w:val="24"/>
          <w:u w:color="222222"/>
          <w:lang w:val="en-GB"/>
        </w:rPr>
        <w:t>i</w:t>
      </w:r>
      <w:r w:rsidR="0022306B">
        <w:rPr>
          <w:rFonts w:cs="Times New Roman"/>
          <w:color w:val="000000" w:themeColor="text1"/>
          <w:sz w:val="24"/>
          <w:szCs w:val="24"/>
          <w:u w:color="222222"/>
          <w:lang w:val="en-GB"/>
        </w:rPr>
        <w:t>nterview</w:t>
      </w:r>
      <w:r w:rsidR="00723570" w:rsidRPr="004F6CE8">
        <w:rPr>
          <w:rFonts w:cs="Times New Roman"/>
          <w:color w:val="000000" w:themeColor="text1"/>
          <w:sz w:val="24"/>
          <w:szCs w:val="24"/>
          <w:u w:color="222222"/>
          <w:lang w:val="en-GB"/>
        </w:rPr>
        <w:t xml:space="preserve"> </w:t>
      </w:r>
      <w:r w:rsidR="00723570" w:rsidRPr="004F6CE8">
        <w:rPr>
          <w:rFonts w:cs="Times New Roman"/>
          <w:color w:val="000000" w:themeColor="text1"/>
          <w:sz w:val="24"/>
          <w:szCs w:val="24"/>
          <w:u w:color="222222"/>
          <w:lang w:val="en-GB"/>
        </w:rPr>
        <w:fldChar w:fldCharType="begin"/>
      </w:r>
      <w:r w:rsidR="00CF786B">
        <w:rPr>
          <w:rFonts w:cs="Times New Roman"/>
          <w:color w:val="000000" w:themeColor="text1"/>
          <w:sz w:val="24"/>
          <w:szCs w:val="24"/>
          <w:u w:color="222222"/>
          <w:lang w:val="en-GB"/>
        </w:rPr>
        <w:instrText xml:space="preserve"> ADDIN ZOTERO_ITEM CSL_CITATION {"citationID":"seu8hpn96","properties":{"formattedCitation":"(Barkhuizen et al., 2013)","plainCitation":"(Barkhuizen et al., 2013)","noteIndex":0},"citationItems":[{"id":755,"uris":["http://zotero.org/users/2689424/items/ANNHEC4M"],"uri":["http://zotero.org/users/2689424/items/ANNHEC4M"],"itemData":{"id":755,"type":"book","abstract":"Narrative Inquiry in Language Teaching and Learning Research provides an entry-level introduction to research methods using stories, as data or as a means of presenting findings, that is grounded in published empirical research within the field of language teaching and learning. It discusses basic definitions and concepts in narrative inquiry, explains how and why narrative methods have been used in language teaching and learning research, and outlines the different approaches and topics covered by this research. It also examines the different ways of eliciting, analyzing, and presenting narrative inquiry data.Narrative inquiry offers exciting prospects for language teaching and learning research and this book is the first focused and practical guide for readers who are interested in understanding or carrying out narrative studies.","ISBN":"978-1-136-44778-5","language":"en","number-of-pages":"147","publisher":"Routledge","source":"Google Books","title":"Narrative Inquiry in Language Teaching and Learning Research","author":[{"family":"Barkhuizen","given":"Gary"},{"family":"Benson","given":"Phil"},{"family":"Chik","given":"Alice"}],"issued":{"date-parts":[["2013",11,20]]}}}],"schema":"https://github.com/citation-style-language/schema/raw/master/csl-citation.json"} </w:instrText>
      </w:r>
      <w:r w:rsidR="00723570" w:rsidRPr="004F6CE8">
        <w:rPr>
          <w:rFonts w:cs="Times New Roman"/>
          <w:color w:val="000000" w:themeColor="text1"/>
          <w:sz w:val="24"/>
          <w:szCs w:val="24"/>
          <w:u w:color="222222"/>
          <w:lang w:val="en-GB"/>
        </w:rPr>
        <w:fldChar w:fldCharType="separate"/>
      </w:r>
      <w:r w:rsidR="00CF786B">
        <w:rPr>
          <w:rFonts w:cs="Times New Roman"/>
          <w:noProof/>
          <w:color w:val="000000" w:themeColor="text1"/>
          <w:sz w:val="24"/>
          <w:szCs w:val="24"/>
          <w:u w:color="222222"/>
          <w:lang w:val="en-GB"/>
        </w:rPr>
        <w:t>(Barkhuizen et al., 2013)</w:t>
      </w:r>
      <w:r w:rsidR="00723570" w:rsidRPr="004F6CE8">
        <w:rPr>
          <w:rFonts w:cs="Times New Roman"/>
          <w:color w:val="000000" w:themeColor="text1"/>
          <w:sz w:val="24"/>
          <w:szCs w:val="24"/>
          <w:u w:color="222222"/>
          <w:lang w:val="en-GB"/>
        </w:rPr>
        <w:fldChar w:fldCharType="end"/>
      </w:r>
      <w:r w:rsidR="00723570" w:rsidRPr="004F6CE8">
        <w:rPr>
          <w:rFonts w:cs="Times New Roman"/>
          <w:color w:val="000000" w:themeColor="text1"/>
          <w:sz w:val="24"/>
          <w:szCs w:val="24"/>
          <w:u w:color="222222"/>
          <w:lang w:val="en-GB"/>
        </w:rPr>
        <w:t>,</w:t>
      </w:r>
      <w:r w:rsidR="00AA70CC" w:rsidRPr="004F6CE8">
        <w:rPr>
          <w:rFonts w:cs="Times New Roman"/>
          <w:color w:val="000000" w:themeColor="text1"/>
          <w:sz w:val="24"/>
          <w:szCs w:val="24"/>
          <w:u w:color="222222"/>
          <w:lang w:val="en-GB"/>
        </w:rPr>
        <w:t xml:space="preserve"> and</w:t>
      </w:r>
      <w:r w:rsidR="00723570" w:rsidRPr="004F6CE8">
        <w:rPr>
          <w:rFonts w:cs="Times New Roman"/>
          <w:color w:val="000000" w:themeColor="text1"/>
          <w:sz w:val="24"/>
          <w:szCs w:val="24"/>
          <w:u w:color="222222"/>
          <w:lang w:val="en-GB"/>
        </w:rPr>
        <w:t xml:space="preserve"> </w:t>
      </w:r>
      <w:r w:rsidR="00851FCE">
        <w:rPr>
          <w:rFonts w:cs="Times New Roman"/>
          <w:color w:val="000000" w:themeColor="text1"/>
          <w:sz w:val="24"/>
          <w:szCs w:val="24"/>
          <w:u w:color="222222"/>
          <w:lang w:val="en-GB"/>
        </w:rPr>
        <w:t xml:space="preserve">a </w:t>
      </w:r>
      <w:r w:rsidR="00723570" w:rsidRPr="004F6CE8">
        <w:rPr>
          <w:rFonts w:cs="Times New Roman"/>
          <w:color w:val="000000" w:themeColor="text1"/>
          <w:sz w:val="24"/>
          <w:szCs w:val="24"/>
          <w:u w:color="222222"/>
          <w:lang w:val="en-GB"/>
        </w:rPr>
        <w:t xml:space="preserve">semi-structured interview </w:t>
      </w:r>
      <w:r w:rsidR="00723570" w:rsidRPr="004F6CE8">
        <w:rPr>
          <w:rFonts w:cs="Times New Roman"/>
          <w:color w:val="000000" w:themeColor="text1"/>
          <w:sz w:val="24"/>
          <w:szCs w:val="24"/>
          <w:u w:color="222222"/>
          <w:lang w:val="en-GB"/>
        </w:rPr>
        <w:fldChar w:fldCharType="begin"/>
      </w:r>
      <w:r w:rsidR="00CF786B">
        <w:rPr>
          <w:rFonts w:cs="Times New Roman"/>
          <w:color w:val="000000" w:themeColor="text1"/>
          <w:sz w:val="24"/>
          <w:szCs w:val="24"/>
          <w:u w:color="222222"/>
          <w:lang w:val="en-GB"/>
        </w:rPr>
        <w:instrText xml:space="preserve"> ADDIN ZOTERO_ITEM CSL_CITATION {"citationID":"vnkMzN6z","properties":{"formattedCitation":"(Flick, 2002)","plainCitation":"(Flick, 2002)","noteIndex":0},"citationItems":[{"id":597,"uris":["http://zotero.org/users/2689424/items/THESR4DX"],"uri":["http://zotero.org/users/2689424/items/THESR4DX"],"itemData":{"id":597,"type":"book","abstract":"This Second Edition of Uwe Flick's bestselling textbook retains all of the student-friendly elements and carefully structured and thought-through qualities of the first edition, but with much more besides. As a consequence, this book should preserve its status as the essential introductory text for all students of qualitative research.","ISBN":"978-0-7619-7436-9","language":"en","number-of-pages":"321","publisher":"SAGE","source":"Google Books","title":"An Introduction to Qualitative Research","author":[{"family":"Flick","given":"Uwe"}],"issued":{"date-parts":[["2002",5,16]]}}}],"schema":"https://github.com/citation-style-language/schema/raw/master/csl-citation.json"} </w:instrText>
      </w:r>
      <w:r w:rsidR="00723570" w:rsidRPr="004F6CE8">
        <w:rPr>
          <w:rFonts w:cs="Times New Roman"/>
          <w:color w:val="000000" w:themeColor="text1"/>
          <w:sz w:val="24"/>
          <w:szCs w:val="24"/>
          <w:u w:color="222222"/>
          <w:lang w:val="en-GB"/>
        </w:rPr>
        <w:fldChar w:fldCharType="separate"/>
      </w:r>
      <w:r w:rsidR="00723570" w:rsidRPr="004F6CE8">
        <w:rPr>
          <w:rFonts w:cs="Times New Roman"/>
          <w:noProof/>
          <w:color w:val="000000" w:themeColor="text1"/>
          <w:sz w:val="24"/>
          <w:szCs w:val="24"/>
          <w:u w:color="222222"/>
          <w:lang w:val="en-GB"/>
        </w:rPr>
        <w:t>(Flick, 2002)</w:t>
      </w:r>
      <w:r w:rsidR="00723570" w:rsidRPr="004F6CE8">
        <w:rPr>
          <w:rFonts w:cs="Times New Roman"/>
          <w:color w:val="000000" w:themeColor="text1"/>
          <w:sz w:val="24"/>
          <w:szCs w:val="24"/>
          <w:u w:color="222222"/>
          <w:lang w:val="en-GB"/>
        </w:rPr>
        <w:fldChar w:fldCharType="end"/>
      </w:r>
      <w:r w:rsidR="00723570" w:rsidRPr="004F6CE8">
        <w:rPr>
          <w:rFonts w:cs="Times New Roman"/>
          <w:color w:val="000000" w:themeColor="text1"/>
          <w:sz w:val="24"/>
          <w:szCs w:val="24"/>
          <w:u w:color="222222"/>
          <w:lang w:val="en-GB"/>
        </w:rPr>
        <w:t>. In the drawing task, the participants</w:t>
      </w:r>
      <w:r w:rsidR="00D00FAC" w:rsidRPr="004F6CE8">
        <w:rPr>
          <w:rFonts w:cs="Times New Roman"/>
          <w:color w:val="000000" w:themeColor="text1"/>
          <w:sz w:val="24"/>
          <w:szCs w:val="24"/>
          <w:u w:color="222222"/>
          <w:lang w:val="en-GB"/>
        </w:rPr>
        <w:t xml:space="preserve"> were asked to</w:t>
      </w:r>
      <w:r w:rsidR="00723570" w:rsidRPr="004F6CE8">
        <w:rPr>
          <w:rFonts w:cs="Times New Roman"/>
          <w:color w:val="000000" w:themeColor="text1"/>
          <w:sz w:val="24"/>
          <w:szCs w:val="24"/>
          <w:u w:color="222222"/>
          <w:lang w:val="en-GB"/>
        </w:rPr>
        <w:t xml:space="preserve"> illustrate their perception of their teaching abroad experience and themselves as a CFL teacher in the UK.</w:t>
      </w:r>
      <w:r w:rsidR="009B2467" w:rsidRPr="004F6CE8">
        <w:rPr>
          <w:rFonts w:cs="Times New Roman"/>
          <w:color w:val="000000" w:themeColor="text1"/>
          <w:sz w:val="24"/>
          <w:szCs w:val="24"/>
          <w:u w:color="222222"/>
          <w:lang w:val="en-GB"/>
        </w:rPr>
        <w:t xml:space="preserve"> </w:t>
      </w:r>
      <w:r w:rsidR="00217473" w:rsidRPr="004F6CE8">
        <w:rPr>
          <w:rFonts w:cs="Times New Roman"/>
          <w:color w:val="000000" w:themeColor="text1"/>
          <w:sz w:val="24"/>
          <w:szCs w:val="24"/>
          <w:u w:color="222222"/>
          <w:lang w:val="en-GB"/>
        </w:rPr>
        <w:t xml:space="preserve">Since image-based research is highly interpretive and inductive in nature </w:t>
      </w:r>
      <w:r w:rsidR="00217473" w:rsidRPr="004F6CE8">
        <w:rPr>
          <w:rFonts w:cs="Times New Roman"/>
          <w:color w:val="000000" w:themeColor="text1"/>
          <w:sz w:val="24"/>
          <w:szCs w:val="24"/>
          <w:u w:color="222222"/>
          <w:lang w:val="en-GB"/>
        </w:rPr>
        <w:fldChar w:fldCharType="begin"/>
      </w:r>
      <w:r w:rsidR="00CF786B">
        <w:rPr>
          <w:rFonts w:cs="Times New Roman"/>
          <w:color w:val="000000" w:themeColor="text1"/>
          <w:sz w:val="24"/>
          <w:szCs w:val="24"/>
          <w:u w:color="222222"/>
          <w:lang w:val="en-GB"/>
        </w:rPr>
        <w:instrText xml:space="preserve"> ADDIN ZOTERO_ITEM CSL_CITATION {"citationID":"8kQ766RC","properties":{"formattedCitation":"(Prosser &amp; Loxley, 2008)","plainCitation":"(Prosser &amp; Loxley, 2008)","noteIndex":0},"citationItems":[{"id":594,"uris":["http://zotero.org/users/2689424/items/K6HNS4H3"],"uri":["http://zotero.org/users/2689424/items/K6HNS4H3"],"itemData":{"id":594,"type":"article-journal","source":"Google Scholar","title":"Introducing visual methods","URL":"http://eprints.ncrm.ac.uk/420","author":[{"family":"Prosser","given":"Jon"},{"family":"Loxley","given":"Andrew"}],"accessed":{"date-parts":[["2016",3,2]]},"issued":{"date-parts":[["2008"]]}}}],"schema":"https://github.com/citation-style-language/schema/raw/master/csl-citation.json"} </w:instrText>
      </w:r>
      <w:r w:rsidR="00217473" w:rsidRPr="004F6CE8">
        <w:rPr>
          <w:rFonts w:cs="Times New Roman"/>
          <w:color w:val="000000" w:themeColor="text1"/>
          <w:sz w:val="24"/>
          <w:szCs w:val="24"/>
          <w:u w:color="222222"/>
          <w:lang w:val="en-GB"/>
        </w:rPr>
        <w:fldChar w:fldCharType="separate"/>
      </w:r>
      <w:r w:rsidR="00217473" w:rsidRPr="004F6CE8">
        <w:rPr>
          <w:rFonts w:cs="Times New Roman"/>
          <w:noProof/>
          <w:color w:val="000000" w:themeColor="text1"/>
          <w:sz w:val="24"/>
          <w:szCs w:val="24"/>
          <w:u w:color="222222"/>
          <w:lang w:val="en-GB"/>
        </w:rPr>
        <w:t>(Prosser &amp; Loxley, 2008)</w:t>
      </w:r>
      <w:r w:rsidR="00217473" w:rsidRPr="004F6CE8">
        <w:rPr>
          <w:rFonts w:cs="Times New Roman"/>
          <w:color w:val="000000" w:themeColor="text1"/>
          <w:sz w:val="24"/>
          <w:szCs w:val="24"/>
          <w:u w:color="222222"/>
          <w:lang w:val="en-GB"/>
        </w:rPr>
        <w:fldChar w:fldCharType="end"/>
      </w:r>
      <w:r w:rsidR="00217473" w:rsidRPr="004F6CE8">
        <w:rPr>
          <w:rFonts w:cs="Times New Roman"/>
          <w:color w:val="000000" w:themeColor="text1"/>
          <w:sz w:val="24"/>
          <w:szCs w:val="24"/>
          <w:u w:color="222222"/>
          <w:lang w:val="en-GB"/>
        </w:rPr>
        <w:t xml:space="preserve">, the teachers were invited to offer </w:t>
      </w:r>
      <w:r w:rsidR="008C0B01" w:rsidRPr="004F6CE8">
        <w:rPr>
          <w:rFonts w:cs="Times New Roman"/>
          <w:color w:val="000000" w:themeColor="text1"/>
          <w:sz w:val="24"/>
          <w:szCs w:val="24"/>
          <w:u w:color="222222"/>
          <w:lang w:val="en-GB"/>
        </w:rPr>
        <w:t>a verbal</w:t>
      </w:r>
      <w:r w:rsidR="00217473" w:rsidRPr="004F6CE8">
        <w:rPr>
          <w:rFonts w:cs="Times New Roman"/>
          <w:color w:val="000000" w:themeColor="text1"/>
          <w:sz w:val="24"/>
          <w:szCs w:val="24"/>
          <w:u w:color="222222"/>
          <w:lang w:val="en-GB"/>
        </w:rPr>
        <w:t xml:space="preserve"> </w:t>
      </w:r>
      <w:r w:rsidR="008C0B01" w:rsidRPr="004F6CE8">
        <w:rPr>
          <w:rFonts w:cs="Times New Roman"/>
          <w:color w:val="000000" w:themeColor="text1"/>
          <w:sz w:val="24"/>
          <w:szCs w:val="24"/>
          <w:u w:color="222222"/>
          <w:lang w:val="en-GB"/>
        </w:rPr>
        <w:t xml:space="preserve">explanation </w:t>
      </w:r>
      <w:r w:rsidR="00851FCE">
        <w:rPr>
          <w:rFonts w:cs="Times New Roman"/>
          <w:color w:val="000000" w:themeColor="text1"/>
          <w:sz w:val="24"/>
          <w:szCs w:val="24"/>
          <w:u w:color="222222"/>
          <w:lang w:val="en-GB"/>
        </w:rPr>
        <w:t>after completing</w:t>
      </w:r>
      <w:r w:rsidR="008C0B01" w:rsidRPr="004F6CE8">
        <w:rPr>
          <w:rFonts w:cs="Times New Roman"/>
          <w:color w:val="000000" w:themeColor="text1"/>
          <w:sz w:val="24"/>
          <w:szCs w:val="24"/>
          <w:u w:color="222222"/>
          <w:lang w:val="en-GB"/>
        </w:rPr>
        <w:t xml:space="preserve"> their drawing</w:t>
      </w:r>
      <w:r w:rsidR="00217473" w:rsidRPr="004F6CE8">
        <w:rPr>
          <w:rFonts w:cs="Times New Roman"/>
          <w:color w:val="000000" w:themeColor="text1"/>
          <w:sz w:val="24"/>
          <w:szCs w:val="24"/>
          <w:u w:color="222222"/>
          <w:lang w:val="en-GB"/>
        </w:rPr>
        <w:t xml:space="preserve"> as a means </w:t>
      </w:r>
      <w:r w:rsidR="0013360C" w:rsidRPr="004F6CE8">
        <w:rPr>
          <w:rFonts w:cs="Times New Roman"/>
          <w:color w:val="000000" w:themeColor="text1"/>
          <w:sz w:val="24"/>
          <w:szCs w:val="24"/>
          <w:u w:color="222222"/>
          <w:lang w:val="en-GB"/>
        </w:rPr>
        <w:t>of</w:t>
      </w:r>
      <w:r w:rsidR="00217473" w:rsidRPr="004F6CE8">
        <w:rPr>
          <w:rFonts w:cs="Times New Roman"/>
          <w:color w:val="000000" w:themeColor="text1"/>
          <w:sz w:val="24"/>
          <w:szCs w:val="24"/>
          <w:u w:color="222222"/>
          <w:lang w:val="en-GB"/>
        </w:rPr>
        <w:t xml:space="preserve"> counterbalanc</w:t>
      </w:r>
      <w:r w:rsidR="0013360C" w:rsidRPr="004F6CE8">
        <w:rPr>
          <w:rFonts w:cs="Times New Roman"/>
          <w:color w:val="000000" w:themeColor="text1"/>
          <w:sz w:val="24"/>
          <w:szCs w:val="24"/>
          <w:u w:color="222222"/>
          <w:lang w:val="en-GB"/>
        </w:rPr>
        <w:t>ing</w:t>
      </w:r>
      <w:r w:rsidR="00217473" w:rsidRPr="004F6CE8">
        <w:rPr>
          <w:rFonts w:cs="Times New Roman"/>
          <w:color w:val="000000" w:themeColor="text1"/>
          <w:sz w:val="24"/>
          <w:szCs w:val="24"/>
          <w:u w:color="222222"/>
          <w:lang w:val="en-GB"/>
        </w:rPr>
        <w:t xml:space="preserve"> the researchers</w:t>
      </w:r>
      <w:r w:rsidR="0013360C" w:rsidRPr="004F6CE8">
        <w:rPr>
          <w:rFonts w:cs="Times New Roman"/>
          <w:color w:val="000000" w:themeColor="text1"/>
          <w:sz w:val="24"/>
          <w:szCs w:val="24"/>
          <w:u w:color="222222"/>
          <w:lang w:val="en-GB"/>
        </w:rPr>
        <w:t>’</w:t>
      </w:r>
      <w:r w:rsidR="00217473" w:rsidRPr="004F6CE8">
        <w:rPr>
          <w:rFonts w:cs="Times New Roman"/>
          <w:color w:val="000000" w:themeColor="text1"/>
          <w:sz w:val="24"/>
          <w:szCs w:val="24"/>
          <w:u w:color="222222"/>
          <w:lang w:val="en-GB"/>
        </w:rPr>
        <w:t xml:space="preserve"> subjectivity and inferred interpretation. </w:t>
      </w:r>
      <w:r w:rsidR="00D25386">
        <w:rPr>
          <w:rFonts w:cs="Times New Roman"/>
          <w:color w:val="000000" w:themeColor="text1"/>
          <w:sz w:val="24"/>
          <w:szCs w:val="24"/>
          <w:u w:color="222222"/>
          <w:lang w:val="en-GB"/>
        </w:rPr>
        <w:t>The n</w:t>
      </w:r>
      <w:r w:rsidR="00CF39F9" w:rsidRPr="004F6CE8">
        <w:rPr>
          <w:rFonts w:cs="Times New Roman"/>
          <w:color w:val="000000" w:themeColor="text1"/>
          <w:sz w:val="24"/>
          <w:szCs w:val="24"/>
          <w:u w:color="222222"/>
          <w:lang w:val="en-GB"/>
        </w:rPr>
        <w:t>arrative</w:t>
      </w:r>
      <w:r w:rsidR="00D25386">
        <w:rPr>
          <w:rFonts w:cs="Times New Roman"/>
          <w:color w:val="000000" w:themeColor="text1"/>
          <w:sz w:val="24"/>
          <w:szCs w:val="24"/>
          <w:u w:color="222222"/>
          <w:lang w:val="en-GB"/>
        </w:rPr>
        <w:t xml:space="preserve"> interview </w:t>
      </w:r>
      <w:r w:rsidR="008B175A">
        <w:rPr>
          <w:rFonts w:cs="Times New Roman"/>
          <w:color w:val="000000" w:themeColor="text1"/>
          <w:sz w:val="24"/>
          <w:szCs w:val="24"/>
          <w:u w:color="222222"/>
          <w:lang w:val="en-GB"/>
        </w:rPr>
        <w:t xml:space="preserve">was designed to </w:t>
      </w:r>
      <w:r w:rsidR="00D25386">
        <w:rPr>
          <w:rFonts w:cs="Times New Roman"/>
          <w:color w:val="000000" w:themeColor="text1"/>
          <w:sz w:val="24"/>
          <w:szCs w:val="24"/>
          <w:u w:color="222222"/>
          <w:lang w:val="en-GB"/>
        </w:rPr>
        <w:t>generate</w:t>
      </w:r>
      <w:r w:rsidR="008B175A">
        <w:rPr>
          <w:rFonts w:cs="Times New Roman"/>
          <w:color w:val="000000" w:themeColor="text1"/>
          <w:sz w:val="24"/>
          <w:szCs w:val="24"/>
          <w:u w:color="222222"/>
          <w:lang w:val="en-GB"/>
        </w:rPr>
        <w:t xml:space="preserve"> </w:t>
      </w:r>
      <w:r w:rsidR="00D25386">
        <w:rPr>
          <w:rFonts w:cs="Times New Roman"/>
          <w:color w:val="000000" w:themeColor="text1"/>
          <w:sz w:val="24"/>
          <w:szCs w:val="24"/>
          <w:u w:color="222222"/>
          <w:lang w:val="en-GB"/>
        </w:rPr>
        <w:t xml:space="preserve">data </w:t>
      </w:r>
      <w:r w:rsidR="002A3260">
        <w:rPr>
          <w:rFonts w:cs="Times New Roman"/>
          <w:color w:val="000000" w:themeColor="text1"/>
          <w:sz w:val="24"/>
          <w:szCs w:val="24"/>
          <w:u w:color="222222"/>
          <w:lang w:val="en-GB"/>
        </w:rPr>
        <w:t xml:space="preserve">through uninterrupted story-telling </w:t>
      </w:r>
      <w:r w:rsidR="00341447">
        <w:rPr>
          <w:rFonts w:cs="Times New Roman"/>
          <w:color w:val="000000" w:themeColor="text1"/>
          <w:sz w:val="24"/>
          <w:szCs w:val="24"/>
          <w:u w:color="222222"/>
          <w:lang w:val="en-GB"/>
        </w:rPr>
        <w:t>to</w:t>
      </w:r>
      <w:r w:rsidR="003D3165">
        <w:rPr>
          <w:rFonts w:cs="Times New Roman"/>
          <w:color w:val="000000" w:themeColor="text1"/>
          <w:sz w:val="24"/>
          <w:szCs w:val="24"/>
          <w:u w:color="222222"/>
          <w:lang w:val="en-GB"/>
        </w:rPr>
        <w:t xml:space="preserve"> elicit</w:t>
      </w:r>
      <w:r w:rsidR="002A3260">
        <w:rPr>
          <w:rFonts w:cs="Times New Roman"/>
          <w:color w:val="000000" w:themeColor="text1"/>
          <w:sz w:val="24"/>
          <w:szCs w:val="24"/>
          <w:u w:color="222222"/>
          <w:lang w:val="en-GB"/>
        </w:rPr>
        <w:t xml:space="preserve"> how the teachers made sense of their lived experience in “particular spatiotemporal contexts” </w:t>
      </w:r>
      <w:r w:rsidR="00A918AC">
        <w:rPr>
          <w:rFonts w:cs="Times New Roman"/>
          <w:color w:val="000000" w:themeColor="text1"/>
          <w:sz w:val="24"/>
          <w:szCs w:val="24"/>
          <w:u w:color="222222"/>
          <w:lang w:val="en-GB"/>
        </w:rPr>
        <w:fldChar w:fldCharType="begin"/>
      </w:r>
      <w:r w:rsidR="00CF786B">
        <w:rPr>
          <w:rFonts w:cs="Times New Roman"/>
          <w:color w:val="000000" w:themeColor="text1"/>
          <w:sz w:val="24"/>
          <w:szCs w:val="24"/>
          <w:u w:color="222222"/>
          <w:lang w:val="en-GB"/>
        </w:rPr>
        <w:instrText xml:space="preserve"> ADDIN ZOTERO_ITEM CSL_CITATION {"citationID":"5XuJx0VH","properties":{"formattedCitation":"(Barkhuizen et al., 2013, p. 4)","plainCitation":"(Barkhuizen et al., 2013, p. 4)","noteIndex":0},"citationItems":[{"id":755,"uris":["http://zotero.org/users/2689424/items/ANNHEC4M"],"uri":["http://zotero.org/users/2689424/items/ANNHEC4M"],"itemData":{"id":755,"type":"book","abstract":"Narrative Inquiry in Language Teaching and Learning Research provides an entry-level introduction to research methods using stories, as data or as a means of presenting findings, that is grounded in published empirical research within the field of language teaching and learning. It discusses basic definitions and concepts in narrative inquiry, explains how and why narrative methods have been used in language teaching and learning research, and outlines the different approaches and topics covered by this research. It also examines the different ways of eliciting, analyzing, and presenting narrative inquiry data.Narrative inquiry offers exciting prospects for language teaching and learning research and this book is the first focused and practical guide for readers who are interested in understanding or carrying out narrative studies.","ISBN":"978-1-136-44778-5","language":"en","number-of-pages":"147","publisher":"Routledge","source":"Google Books","title":"Narrative Inquiry in Language Teaching and Learning Research","author":[{"family":"Barkhuizen","given":"Gary"},{"family":"Benson","given":"Phil"},{"family":"Chik","given":"Alice"}],"issued":{"date-parts":[["2013",11,20]]}},"locator":"4","label":"page"}],"schema":"https://github.com/citation-style-language/schema/raw/master/csl-citation.json"} </w:instrText>
      </w:r>
      <w:r w:rsidR="00A918AC">
        <w:rPr>
          <w:rFonts w:cs="Times New Roman"/>
          <w:color w:val="000000" w:themeColor="text1"/>
          <w:sz w:val="24"/>
          <w:szCs w:val="24"/>
          <w:u w:color="222222"/>
          <w:lang w:val="en-GB"/>
        </w:rPr>
        <w:fldChar w:fldCharType="separate"/>
      </w:r>
      <w:r w:rsidR="00A918AC">
        <w:rPr>
          <w:rFonts w:cs="Times New Roman"/>
          <w:noProof/>
          <w:color w:val="000000" w:themeColor="text1"/>
          <w:sz w:val="24"/>
          <w:szCs w:val="24"/>
          <w:u w:color="222222"/>
          <w:lang w:val="en-GB"/>
        </w:rPr>
        <w:t>(Barkhuizen et al., 2013, p. 4)</w:t>
      </w:r>
      <w:r w:rsidR="00A918AC">
        <w:rPr>
          <w:rFonts w:cs="Times New Roman"/>
          <w:color w:val="000000" w:themeColor="text1"/>
          <w:sz w:val="24"/>
          <w:szCs w:val="24"/>
          <w:u w:color="222222"/>
          <w:lang w:val="en-GB"/>
        </w:rPr>
        <w:fldChar w:fldCharType="end"/>
      </w:r>
      <w:r w:rsidR="00A918AC">
        <w:rPr>
          <w:rFonts w:cs="Times New Roman"/>
          <w:color w:val="000000" w:themeColor="text1"/>
          <w:sz w:val="24"/>
          <w:szCs w:val="24"/>
          <w:u w:color="222222"/>
          <w:lang w:val="en-GB"/>
        </w:rPr>
        <w:t xml:space="preserve"> </w:t>
      </w:r>
      <w:r w:rsidR="00D25386">
        <w:rPr>
          <w:rFonts w:cs="Times New Roman"/>
          <w:color w:val="000000" w:themeColor="text1"/>
          <w:sz w:val="24"/>
          <w:szCs w:val="24"/>
          <w:u w:color="222222"/>
          <w:lang w:val="en-GB"/>
        </w:rPr>
        <w:t>whereas the semi-structured interview</w:t>
      </w:r>
      <w:r w:rsidR="002A3260">
        <w:rPr>
          <w:rFonts w:cs="Times New Roman"/>
          <w:color w:val="000000" w:themeColor="text1"/>
          <w:sz w:val="24"/>
          <w:szCs w:val="24"/>
          <w:u w:color="222222"/>
          <w:lang w:val="en-GB"/>
        </w:rPr>
        <w:t xml:space="preserve"> was used to</w:t>
      </w:r>
      <w:r w:rsidR="00851FCE">
        <w:rPr>
          <w:rFonts w:cs="Times New Roman"/>
          <w:color w:val="000000" w:themeColor="text1"/>
          <w:sz w:val="24"/>
          <w:szCs w:val="24"/>
          <w:u w:color="222222"/>
          <w:lang w:val="en-GB"/>
        </w:rPr>
        <w:t xml:space="preserve"> follow up and</w:t>
      </w:r>
      <w:r w:rsidR="002A3260">
        <w:rPr>
          <w:rFonts w:cs="Times New Roman"/>
          <w:color w:val="000000" w:themeColor="text1"/>
          <w:sz w:val="24"/>
          <w:szCs w:val="24"/>
          <w:u w:color="222222"/>
          <w:lang w:val="en-GB"/>
        </w:rPr>
        <w:t xml:space="preserve"> </w:t>
      </w:r>
      <w:r w:rsidR="005276A5">
        <w:rPr>
          <w:rFonts w:cs="Times New Roman"/>
          <w:color w:val="000000" w:themeColor="text1"/>
          <w:sz w:val="24"/>
          <w:szCs w:val="24"/>
          <w:u w:color="222222"/>
          <w:lang w:val="en-GB"/>
        </w:rPr>
        <w:t xml:space="preserve">seek </w:t>
      </w:r>
      <w:r w:rsidR="00851FCE">
        <w:rPr>
          <w:rFonts w:cs="Times New Roman"/>
          <w:color w:val="000000" w:themeColor="text1"/>
          <w:sz w:val="24"/>
          <w:szCs w:val="24"/>
          <w:u w:color="222222"/>
          <w:lang w:val="en-GB"/>
        </w:rPr>
        <w:t xml:space="preserve">more focussed information on key issues raised </w:t>
      </w:r>
      <w:r w:rsidR="003D3165">
        <w:rPr>
          <w:rFonts w:cs="Times New Roman"/>
          <w:color w:val="000000" w:themeColor="text1"/>
          <w:sz w:val="24"/>
          <w:szCs w:val="24"/>
          <w:u w:color="222222"/>
          <w:lang w:val="en-GB"/>
        </w:rPr>
        <w:t>during</w:t>
      </w:r>
      <w:r w:rsidR="00851FCE">
        <w:rPr>
          <w:rFonts w:cs="Times New Roman"/>
          <w:color w:val="000000" w:themeColor="text1"/>
          <w:sz w:val="24"/>
          <w:szCs w:val="24"/>
          <w:u w:color="222222"/>
          <w:lang w:val="en-GB"/>
        </w:rPr>
        <w:t xml:space="preserve"> the drawing</w:t>
      </w:r>
      <w:r w:rsidR="003D3165">
        <w:rPr>
          <w:rFonts w:cs="Times New Roman"/>
          <w:color w:val="000000" w:themeColor="text1"/>
          <w:sz w:val="24"/>
          <w:szCs w:val="24"/>
          <w:u w:color="222222"/>
          <w:lang w:val="en-GB"/>
        </w:rPr>
        <w:t xml:space="preserve"> task</w:t>
      </w:r>
      <w:r w:rsidR="00851FCE">
        <w:rPr>
          <w:rFonts w:cs="Times New Roman"/>
          <w:color w:val="000000" w:themeColor="text1"/>
          <w:sz w:val="24"/>
          <w:szCs w:val="24"/>
          <w:u w:color="222222"/>
          <w:lang w:val="en-GB"/>
        </w:rPr>
        <w:t xml:space="preserve"> and narrative</w:t>
      </w:r>
      <w:r w:rsidR="003D3165">
        <w:rPr>
          <w:rFonts w:cs="Times New Roman"/>
          <w:color w:val="000000" w:themeColor="text1"/>
          <w:sz w:val="24"/>
          <w:szCs w:val="24"/>
          <w:u w:color="222222"/>
          <w:lang w:val="en-GB"/>
        </w:rPr>
        <w:t xml:space="preserve"> interview</w:t>
      </w:r>
      <w:r w:rsidR="00A918AC">
        <w:rPr>
          <w:rFonts w:cs="Times New Roman"/>
          <w:color w:val="000000" w:themeColor="text1"/>
          <w:sz w:val="24"/>
          <w:szCs w:val="24"/>
          <w:u w:color="222222"/>
          <w:lang w:val="en-GB"/>
        </w:rPr>
        <w:t xml:space="preserve"> </w:t>
      </w:r>
      <w:r w:rsidR="00A918AC">
        <w:rPr>
          <w:rFonts w:cs="Times New Roman"/>
          <w:color w:val="000000" w:themeColor="text1"/>
          <w:sz w:val="24"/>
          <w:szCs w:val="24"/>
          <w:u w:color="222222"/>
          <w:lang w:val="en-GB"/>
        </w:rPr>
        <w:fldChar w:fldCharType="begin"/>
      </w:r>
      <w:r w:rsidR="00CF786B">
        <w:rPr>
          <w:rFonts w:cs="Times New Roman"/>
          <w:color w:val="000000" w:themeColor="text1"/>
          <w:sz w:val="24"/>
          <w:szCs w:val="24"/>
          <w:u w:color="222222"/>
          <w:lang w:val="en-GB"/>
        </w:rPr>
        <w:instrText xml:space="preserve"> ADDIN ZOTERO_ITEM CSL_CITATION {"citationID":"zo39bvsz","properties":{"formattedCitation":"(Irvine et al., 2013)","plainCitation":"(Irvine et al., 2013)","noteIndex":0},"citationItems":[{"id":4399,"uris":["http://zotero.org/users/2689424/items/658MLUHM"],"uri":["http://zotero.org/users/2689424/items/658MLUHM"],"itemData":{"id":4399,"type":"article-journal","abstract":"This article considers spoken interaction in semi-structured qualitative research interviews, comparing those that are conducted by telephone or face-to-face. It draws upon recent empirical research that illuminated some of the differences that may be observed between these two interview modes. Methodological techniques drawn from Conversation Analysis were used to conduct a systematic and transparent comparison of the interview interactions, focusing on the spoken interactional devices that researcher and interviewee employ in order to pursue and maintain a collaborative and comprehensible dialogue. The article begins with an overview of previous discussion on the interactional effects of the telephone in qualitative interviews. Here, we find that while instructional texts have traditionally advised that the telephone mode is not well-suited to the task of qualitative interviewing – primarily because the lack of face-to-face contact is said to restrict the development of rapport and a ‘natural’ encounter – researchers giving personal accounts of conducting telephone interviews tend to offer more nuanced or critical reflections on the extent to which the lack of visual cues affects the interaction in practice. Empirical findings are then presented on: formulation and completion, clarification and comprehension, acknowledgement, interviewees’ checks on the ‘adequacy’ of their talk, and the duration of interviews. Key findings were that: completion or formulation of interviewee talk by the researcher was more common in face-to-face interviews; interviewee requests for clarification were slightly more common in telephone interviews; vocalized acknowledgements given by the researcher were less frequent in telephone interviews; interviewee checks on the adequacy of their responses were more common in telephone interviews; and telephone interviews tended to be shorter than those conducted face-to-face. The article discusses possible explanations for the findings that emerge alongside consideration of some potential implications.","container-title":"Qualitative Research","DOI":"10.1177/1468794112439086","ISSN":"1468-7941","issue":"1","journalAbbreviation":"Qualitative Research","language":"en","page":"87-106","source":"SAGE Journals","title":"‘Am I not answering your questions properly?’ Clarification, adequacy and responsiveness in semi-structured telephone and face-to-face interviews","title-short":"‘Am I not answering your questions properly?","volume":"13","author":[{"family":"Irvine","given":"Annie"},{"family":"Drew","given":"Paul"},{"family":"Sainsbury","given":"Roy"}],"issued":{"date-parts":[["2013",2,1]]}}}],"schema":"https://github.com/citation-style-language/schema/raw/master/csl-citation.json"} </w:instrText>
      </w:r>
      <w:r w:rsidR="00A918AC">
        <w:rPr>
          <w:rFonts w:cs="Times New Roman"/>
          <w:color w:val="000000" w:themeColor="text1"/>
          <w:sz w:val="24"/>
          <w:szCs w:val="24"/>
          <w:u w:color="222222"/>
          <w:lang w:val="en-GB"/>
        </w:rPr>
        <w:fldChar w:fldCharType="separate"/>
      </w:r>
      <w:r w:rsidR="00CF786B">
        <w:rPr>
          <w:rFonts w:cs="Times New Roman"/>
          <w:noProof/>
          <w:color w:val="000000" w:themeColor="text1"/>
          <w:sz w:val="24"/>
          <w:szCs w:val="24"/>
          <w:u w:color="222222"/>
          <w:lang w:val="en-GB"/>
        </w:rPr>
        <w:t>(Irvine et al., 2013)</w:t>
      </w:r>
      <w:r w:rsidR="00A918AC">
        <w:rPr>
          <w:rFonts w:cs="Times New Roman"/>
          <w:color w:val="000000" w:themeColor="text1"/>
          <w:sz w:val="24"/>
          <w:szCs w:val="24"/>
          <w:u w:color="222222"/>
          <w:lang w:val="en-GB"/>
        </w:rPr>
        <w:fldChar w:fldCharType="end"/>
      </w:r>
      <w:r w:rsidR="00A918AC">
        <w:rPr>
          <w:rFonts w:cs="Times New Roman"/>
          <w:color w:val="000000" w:themeColor="text1"/>
          <w:sz w:val="24"/>
          <w:szCs w:val="24"/>
          <w:u w:color="222222"/>
          <w:lang w:val="en-GB"/>
        </w:rPr>
        <w:t>.</w:t>
      </w:r>
      <w:r w:rsidR="00CF39F9" w:rsidRPr="004F6CE8">
        <w:rPr>
          <w:rFonts w:cs="Times New Roman"/>
          <w:color w:val="000000" w:themeColor="text1"/>
          <w:sz w:val="24"/>
          <w:szCs w:val="24"/>
          <w:u w:color="222222"/>
          <w:lang w:val="en-GB"/>
        </w:rPr>
        <w:t xml:space="preserve"> </w:t>
      </w:r>
    </w:p>
    <w:p w14:paraId="4F204909" w14:textId="77777777" w:rsidR="00851FCE" w:rsidRDefault="00851FCE" w:rsidP="00723570">
      <w:pPr>
        <w:pStyle w:val="CommentText"/>
        <w:spacing w:line="360" w:lineRule="auto"/>
        <w:jc w:val="both"/>
        <w:rPr>
          <w:rFonts w:cs="Times New Roman"/>
          <w:color w:val="000000" w:themeColor="text1"/>
          <w:sz w:val="24"/>
          <w:szCs w:val="24"/>
          <w:u w:color="222222"/>
          <w:lang w:val="en-GB"/>
        </w:rPr>
      </w:pPr>
    </w:p>
    <w:p w14:paraId="6EAA5422" w14:textId="182135D3" w:rsidR="00062BF7" w:rsidRDefault="00851FCE" w:rsidP="00723570">
      <w:pPr>
        <w:pStyle w:val="CommentText"/>
        <w:spacing w:line="360" w:lineRule="auto"/>
        <w:jc w:val="both"/>
        <w:rPr>
          <w:rFonts w:cs="Times New Roman"/>
          <w:color w:val="000000" w:themeColor="text1"/>
          <w:sz w:val="24"/>
          <w:szCs w:val="24"/>
          <w:u w:color="222222"/>
          <w:lang w:val="en-GB"/>
        </w:rPr>
      </w:pPr>
      <w:r>
        <w:rPr>
          <w:rFonts w:cs="Times New Roman"/>
          <w:color w:val="000000" w:themeColor="text1"/>
          <w:sz w:val="24"/>
          <w:szCs w:val="24"/>
          <w:u w:color="222222"/>
          <w:lang w:val="en-GB"/>
        </w:rPr>
        <w:t>Data</w:t>
      </w:r>
      <w:r w:rsidR="00723570" w:rsidRPr="004F6CE8">
        <w:rPr>
          <w:rFonts w:cs="Times New Roman"/>
          <w:color w:val="000000" w:themeColor="text1"/>
          <w:sz w:val="24"/>
          <w:szCs w:val="24"/>
          <w:lang w:val="en-GB"/>
        </w:rPr>
        <w:t xml:space="preserve"> w</w:t>
      </w:r>
      <w:r w:rsidR="00903945" w:rsidRPr="004F6CE8">
        <w:rPr>
          <w:rFonts w:cs="Times New Roman"/>
          <w:color w:val="000000" w:themeColor="text1"/>
          <w:sz w:val="24"/>
          <w:szCs w:val="24"/>
          <w:lang w:val="en-GB"/>
        </w:rPr>
        <w:t>ere</w:t>
      </w:r>
      <w:r w:rsidR="00723570" w:rsidRPr="004F6CE8">
        <w:rPr>
          <w:rFonts w:cs="Times New Roman"/>
          <w:color w:val="000000" w:themeColor="text1"/>
          <w:sz w:val="24"/>
          <w:szCs w:val="24"/>
          <w:lang w:val="en-GB"/>
        </w:rPr>
        <w:t xml:space="preserve"> collected over a period of four months. All interviews were audio-recorded</w:t>
      </w:r>
      <w:r w:rsidR="00B02B28" w:rsidRPr="004F6CE8">
        <w:rPr>
          <w:rFonts w:cs="Times New Roman"/>
          <w:color w:val="000000" w:themeColor="text1"/>
          <w:sz w:val="24"/>
          <w:szCs w:val="24"/>
          <w:lang w:val="en-GB"/>
        </w:rPr>
        <w:t xml:space="preserve"> and </w:t>
      </w:r>
      <w:r w:rsidR="00723570" w:rsidRPr="004F6CE8">
        <w:rPr>
          <w:rFonts w:cs="Times New Roman"/>
          <w:color w:val="000000" w:themeColor="text1"/>
          <w:sz w:val="24"/>
          <w:szCs w:val="24"/>
          <w:u w:color="222222"/>
          <w:lang w:val="en-GB"/>
        </w:rPr>
        <w:t>conducted face-to-face in the teachers’ and researchers</w:t>
      </w:r>
      <w:r w:rsidR="0013360C" w:rsidRPr="004F6CE8">
        <w:rPr>
          <w:rFonts w:cs="Times New Roman"/>
          <w:color w:val="000000" w:themeColor="text1"/>
          <w:sz w:val="24"/>
          <w:szCs w:val="24"/>
          <w:u w:color="222222"/>
          <w:lang w:val="en-GB"/>
        </w:rPr>
        <w:t>’</w:t>
      </w:r>
      <w:r w:rsidR="00723570" w:rsidRPr="004F6CE8">
        <w:rPr>
          <w:rFonts w:cs="Times New Roman"/>
          <w:color w:val="000000" w:themeColor="text1"/>
          <w:sz w:val="24"/>
          <w:szCs w:val="24"/>
          <w:u w:color="222222"/>
          <w:lang w:val="en-GB"/>
        </w:rPr>
        <w:t xml:space="preserve"> first language, Mandarin, to ensure both sides could fully express their thoughts </w:t>
      </w:r>
      <w:r w:rsidR="00723570" w:rsidRPr="004F6CE8">
        <w:rPr>
          <w:rFonts w:cs="Times New Roman"/>
          <w:color w:val="000000" w:themeColor="text1"/>
          <w:sz w:val="24"/>
          <w:szCs w:val="24"/>
          <w:u w:color="222222"/>
          <w:lang w:val="en-GB"/>
        </w:rPr>
        <w:fldChar w:fldCharType="begin"/>
      </w:r>
      <w:r w:rsidR="00CF786B">
        <w:rPr>
          <w:rFonts w:cs="Times New Roman"/>
          <w:color w:val="000000" w:themeColor="text1"/>
          <w:sz w:val="24"/>
          <w:szCs w:val="24"/>
          <w:u w:color="222222"/>
          <w:lang w:val="en-GB"/>
        </w:rPr>
        <w:instrText xml:space="preserve"> ADDIN ZOTERO_ITEM CSL_CITATION {"citationID":"IRwOelrj","properties":{"formattedCitation":"(Seidman, 2006)","plainCitation":"(Seidman, 2006)","noteIndex":0},"citationItems":[{"id":595,"uris":["http://zotero.org/users/2689424/items/D6D6EGDJ"],"uri":["http://zotero.org/users/2689424/items/D6D6EGDJ"],"itemData":{"id":595,"type":"book","abstract":"The Third Edition of this bestselling resource provides clear, step-by-step guidance for new and experienced interviewers to help them develop, shape, and reflect on interviewing as a qualitative research process. While proposing a phenomenological approach to in-depth interviewing, the author also includes principles and methods that can be adapted to a range of interviewing approaches. Using concrete examples of interviewing techniques to illustrate the issues under discussion, this classic text helps readers to understand the complexities of interviewing and its connections to broader issues of qualitative research. Equally popular for individual and classroom use, the new Third Edition of Interviewing as Qualitative Researchfeatures: an introduction to the Institutional Review Board (IRB) process in its historical context, including an expanded discussion of informed consent and its complexities; apecial attention to the rights of participants in interview research as those rights interact with ethical issues; and updated references and suggestions for additional reading for a deeper consideration of methodological, ethical, and philosophical issues, including relevant Internet resources.","ISBN":"978-0-8077-4666-0","language":"en","number-of-pages":"180","publisher":"Teachers College Press","source":"Google Books","title":"Interviewing as Qualitative Research: A Guide for Researchers in Education and the Social Sciences","title-short":"Interviewing as Qualitative Research","author":[{"family":"Seidman","given":"Irving"}],"issued":{"date-parts":[["2006"]]}}}],"schema":"https://github.com/citation-style-language/schema/raw/master/csl-citation.json"} </w:instrText>
      </w:r>
      <w:r w:rsidR="00723570" w:rsidRPr="004F6CE8">
        <w:rPr>
          <w:rFonts w:cs="Times New Roman"/>
          <w:color w:val="000000" w:themeColor="text1"/>
          <w:sz w:val="24"/>
          <w:szCs w:val="24"/>
          <w:u w:color="222222"/>
          <w:lang w:val="en-GB"/>
        </w:rPr>
        <w:fldChar w:fldCharType="separate"/>
      </w:r>
      <w:r w:rsidR="00723570" w:rsidRPr="004F6CE8">
        <w:rPr>
          <w:rFonts w:cs="Times New Roman"/>
          <w:noProof/>
          <w:color w:val="000000" w:themeColor="text1"/>
          <w:sz w:val="24"/>
          <w:szCs w:val="24"/>
          <w:u w:color="222222"/>
          <w:lang w:val="en-GB"/>
        </w:rPr>
        <w:t>(Seidman, 2006)</w:t>
      </w:r>
      <w:r w:rsidR="00723570" w:rsidRPr="004F6CE8">
        <w:rPr>
          <w:rFonts w:cs="Times New Roman"/>
          <w:color w:val="000000" w:themeColor="text1"/>
          <w:sz w:val="24"/>
          <w:szCs w:val="24"/>
          <w:u w:color="222222"/>
          <w:lang w:val="en-GB"/>
        </w:rPr>
        <w:fldChar w:fldCharType="end"/>
      </w:r>
      <w:r w:rsidR="00723570" w:rsidRPr="004F6CE8">
        <w:rPr>
          <w:rFonts w:cs="Times New Roman"/>
          <w:color w:val="000000" w:themeColor="text1"/>
          <w:sz w:val="24"/>
          <w:szCs w:val="24"/>
          <w:u w:color="222222"/>
          <w:lang w:val="en-GB"/>
        </w:rPr>
        <w:t xml:space="preserve">. Extracts shown in this report have been </w:t>
      </w:r>
      <w:r w:rsidR="00D00FAC" w:rsidRPr="004F6CE8">
        <w:rPr>
          <w:rFonts w:cs="Times New Roman"/>
          <w:color w:val="000000" w:themeColor="text1"/>
          <w:sz w:val="24"/>
          <w:szCs w:val="24"/>
          <w:u w:color="222222"/>
          <w:lang w:val="en-GB"/>
        </w:rPr>
        <w:t>translated into English. Underlined words</w:t>
      </w:r>
      <w:r w:rsidR="00723570" w:rsidRPr="004F6CE8">
        <w:rPr>
          <w:rFonts w:cs="Times New Roman"/>
          <w:color w:val="000000" w:themeColor="text1"/>
          <w:sz w:val="24"/>
          <w:szCs w:val="24"/>
          <w:u w:color="222222"/>
          <w:lang w:val="en-GB"/>
        </w:rPr>
        <w:t xml:space="preserve"> show </w:t>
      </w:r>
      <w:r w:rsidR="00B57E68" w:rsidRPr="004F6CE8">
        <w:rPr>
          <w:rFonts w:cs="Times New Roman"/>
          <w:color w:val="000000" w:themeColor="text1"/>
          <w:sz w:val="24"/>
          <w:szCs w:val="24"/>
          <w:u w:color="222222"/>
          <w:lang w:val="en-GB"/>
        </w:rPr>
        <w:t xml:space="preserve">any </w:t>
      </w:r>
      <w:r w:rsidR="00723570" w:rsidRPr="004F6CE8">
        <w:rPr>
          <w:rFonts w:cs="Times New Roman"/>
          <w:color w:val="000000" w:themeColor="text1"/>
          <w:sz w:val="24"/>
          <w:szCs w:val="24"/>
          <w:u w:color="222222"/>
          <w:lang w:val="en-GB"/>
        </w:rPr>
        <w:t>English words</w:t>
      </w:r>
      <w:r w:rsidR="00B57E68" w:rsidRPr="004F6CE8">
        <w:rPr>
          <w:rFonts w:cs="Times New Roman"/>
          <w:color w:val="000000" w:themeColor="text1"/>
          <w:sz w:val="24"/>
          <w:szCs w:val="24"/>
          <w:u w:color="222222"/>
          <w:lang w:val="en-GB"/>
        </w:rPr>
        <w:t xml:space="preserve"> and phrases</w:t>
      </w:r>
      <w:r w:rsidR="00723570" w:rsidRPr="004F6CE8">
        <w:rPr>
          <w:rFonts w:cs="Times New Roman"/>
          <w:color w:val="000000" w:themeColor="text1"/>
          <w:sz w:val="24"/>
          <w:szCs w:val="24"/>
          <w:u w:color="222222"/>
          <w:lang w:val="en-GB"/>
        </w:rPr>
        <w:t xml:space="preserve"> used by the participants in their Chinese speech.  </w:t>
      </w:r>
    </w:p>
    <w:p w14:paraId="7CB7D1D1" w14:textId="77777777" w:rsidR="00723570" w:rsidRPr="004F6CE8" w:rsidRDefault="00723570" w:rsidP="00723570">
      <w:pPr>
        <w:pStyle w:val="Body"/>
        <w:spacing w:line="360" w:lineRule="auto"/>
        <w:jc w:val="both"/>
        <w:rPr>
          <w:color w:val="000000" w:themeColor="text1"/>
        </w:rPr>
      </w:pPr>
    </w:p>
    <w:p w14:paraId="32F93756" w14:textId="3B24B933" w:rsidR="00943037" w:rsidRPr="004F6CE8" w:rsidRDefault="00723570" w:rsidP="00943037">
      <w:pPr>
        <w:spacing w:line="360" w:lineRule="auto"/>
        <w:jc w:val="both"/>
      </w:pPr>
      <w:r w:rsidRPr="004F6CE8">
        <w:rPr>
          <w:rFonts w:eastAsia="Calibri"/>
          <w:color w:val="000000" w:themeColor="text1"/>
        </w:rPr>
        <w:t xml:space="preserve">Data in this study was primarily text-based, </w:t>
      </w:r>
      <w:r w:rsidR="00966FC8" w:rsidRPr="004F6CE8">
        <w:rPr>
          <w:color w:val="000000" w:themeColor="text1"/>
        </w:rPr>
        <w:t>including the post-</w:t>
      </w:r>
      <w:r w:rsidRPr="004F6CE8">
        <w:rPr>
          <w:color w:val="000000" w:themeColor="text1"/>
        </w:rPr>
        <w:t>metaphorical drawing narrations</w:t>
      </w:r>
      <w:r w:rsidRPr="004F6CE8">
        <w:rPr>
          <w:rFonts w:eastAsia="Calibri"/>
          <w:color w:val="000000" w:themeColor="text1"/>
        </w:rPr>
        <w:t xml:space="preserve">. NVivo 11.0 was used to facilitate data analysis. </w:t>
      </w:r>
      <w:r w:rsidRPr="004F6CE8">
        <w:rPr>
          <w:color w:val="000000" w:themeColor="text1"/>
        </w:rPr>
        <w:t xml:space="preserve">A recursive process of coding </w:t>
      </w:r>
      <w:r w:rsidRPr="004F6CE8">
        <w:rPr>
          <w:color w:val="000000" w:themeColor="text1"/>
        </w:rPr>
        <w:fldChar w:fldCharType="begin"/>
      </w:r>
      <w:r w:rsidR="00CF786B">
        <w:rPr>
          <w:color w:val="000000" w:themeColor="text1"/>
        </w:rPr>
        <w:instrText xml:space="preserve"> ADDIN ZOTERO_ITEM CSL_CITATION {"citationID":"a2bpr62dvbr","properties":{"formattedCitation":"(Punch &amp; Oancea, 2014)","plainCitation":"(Punch &amp; Oancea, 2014)","noteIndex":0},"citationItems":[{"id":"UAsUfeK3/dF5aovmT","uris":["http://zotero.org/users/4601197/items/SIRFKBLH"],"uri":["http://zotero.org/users/4601197/items/SIRFKBLH"],"itemData":{"id":3001,"type":"book","title":"Introduction to Research Methods in Education","publisher":"Sage Publications Ltd","publisher-place":"Thousand Oaks, CA","number-of-pages":"448","edition":"2 edition","source":"Amazon","event-place":"Thousand Oaks, CA","abstract":"Based on Keith Punch’s bestselling Introduction to Social Research Methods, this book introduces the research process in a range of educational contexts.  In this updated second edition, you’ll find guidance on every stage of research, with chapters on developing research questions, doing a literature review, collecting data, analysing your findings and writing it all up.    With a new chapter on ethics and additional coverage of Internet research and mixing methods, the second edition contains everything you’ll need if you’re  studying on a research methods course or doing a research project for yourself.   Introduction to Research Methods in Education provides you with:       Balanced coverage of the range of methods employed by educational researchers      Practical advice on collecting and analysing qualitative, quantitative and mixed methods data      A range of examples from student projects to show how research is done in real-life educational settings      A companion website with additional resources for lecturers and students.    Keith F Punch is Emeritus Professor in the Graduate School of Education at The University of Western Australia. Alis Oancea is Professor of Philosophy of Education and Research Policy, as well as Director of Research at the University of Oxford, Department of Education.","ISBN":"978-1-4462-6074-6","language":"English","author":[{"family":"Punch","given":"Keith"},{"family":"Oancea","given":"Alis"}],"issued":{"date-parts":[["2014",12,2]]}}}],"schema":"https://github.com/citation-style-language/schema/raw/master/csl-citation.json"} </w:instrText>
      </w:r>
      <w:r w:rsidRPr="004F6CE8">
        <w:rPr>
          <w:color w:val="000000" w:themeColor="text1"/>
        </w:rPr>
        <w:fldChar w:fldCharType="separate"/>
      </w:r>
      <w:r w:rsidRPr="004F6CE8">
        <w:rPr>
          <w:noProof/>
          <w:color w:val="000000" w:themeColor="text1"/>
        </w:rPr>
        <w:t>(Punch &amp; Oancea, 2014)</w:t>
      </w:r>
      <w:r w:rsidRPr="004F6CE8">
        <w:rPr>
          <w:color w:val="000000" w:themeColor="text1"/>
        </w:rPr>
        <w:fldChar w:fldCharType="end"/>
      </w:r>
      <w:r w:rsidRPr="004F6CE8">
        <w:rPr>
          <w:color w:val="000000" w:themeColor="text1"/>
        </w:rPr>
        <w:t xml:space="preserve"> was used to identify key themes relating to teachers’ self-reported belief changes. We analysed the data on the basis of what</w:t>
      </w:r>
      <w:r w:rsidRPr="004F6CE8">
        <w:rPr>
          <w:i/>
          <w:color w:val="000000" w:themeColor="text1"/>
        </w:rPr>
        <w:t xml:space="preserve"> </w:t>
      </w:r>
      <w:r w:rsidRPr="004F6CE8">
        <w:rPr>
          <w:color w:val="000000" w:themeColor="text1"/>
        </w:rPr>
        <w:t xml:space="preserve">factors the participants thought </w:t>
      </w:r>
      <w:r w:rsidR="00B57E68" w:rsidRPr="004F6CE8">
        <w:rPr>
          <w:color w:val="000000" w:themeColor="text1"/>
        </w:rPr>
        <w:t>were</w:t>
      </w:r>
      <w:r w:rsidRPr="004F6CE8">
        <w:rPr>
          <w:color w:val="000000" w:themeColor="text1"/>
        </w:rPr>
        <w:t xml:space="preserve"> influential to their belief change</w:t>
      </w:r>
      <w:r w:rsidR="00966FC8" w:rsidRPr="004F6CE8">
        <w:rPr>
          <w:color w:val="000000" w:themeColor="text1"/>
        </w:rPr>
        <w:t>s</w:t>
      </w:r>
      <w:r w:rsidRPr="004F6CE8">
        <w:rPr>
          <w:color w:val="000000" w:themeColor="text1"/>
        </w:rPr>
        <w:t xml:space="preserve"> and where the factors resided within different domains of </w:t>
      </w:r>
      <w:r w:rsidR="00966FC8" w:rsidRPr="004F6CE8">
        <w:rPr>
          <w:color w:val="000000" w:themeColor="text1"/>
        </w:rPr>
        <w:t xml:space="preserve">the </w:t>
      </w:r>
      <w:r w:rsidRPr="004F6CE8">
        <w:rPr>
          <w:color w:val="000000" w:themeColor="text1"/>
        </w:rPr>
        <w:t xml:space="preserve">participants’ surrounding </w:t>
      </w:r>
      <w:r w:rsidR="00D40BB3" w:rsidRPr="004F6CE8">
        <w:rPr>
          <w:color w:val="000000" w:themeColor="text1"/>
        </w:rPr>
        <w:t xml:space="preserve">social </w:t>
      </w:r>
      <w:r w:rsidRPr="004F6CE8">
        <w:rPr>
          <w:color w:val="000000" w:themeColor="text1"/>
        </w:rPr>
        <w:t xml:space="preserve">environment. </w:t>
      </w:r>
      <w:r w:rsidR="00943037" w:rsidRPr="004F6CE8">
        <w:t xml:space="preserve">In order to enhance the accountability and </w:t>
      </w:r>
      <w:r w:rsidR="00903945" w:rsidRPr="004F6CE8">
        <w:t>i</w:t>
      </w:r>
      <w:r w:rsidR="00943037" w:rsidRPr="004F6CE8">
        <w:t xml:space="preserve">nter-coder </w:t>
      </w:r>
      <w:r w:rsidR="00903945" w:rsidRPr="004F6CE8">
        <w:t>r</w:t>
      </w:r>
      <w:r w:rsidR="00943037" w:rsidRPr="004F6CE8">
        <w:t xml:space="preserve">eliability </w:t>
      </w:r>
      <w:r w:rsidR="00943037" w:rsidRPr="004F6CE8">
        <w:fldChar w:fldCharType="begin"/>
      </w:r>
      <w:r w:rsidR="00CF786B">
        <w:instrText xml:space="preserve"> ADDIN ZOTERO_ITEM CSL_CITATION {"citationID":"niLHmzRG","properties":{"formattedCitation":"(Cornish et al., 2014)","plainCitation":"(Cornish et al., 2014)","noteIndex":0},"citationItems":[{"id":4277,"uris":["http://zotero.org/users/2689424/items/QW3E9WT3"],"uri":["http://zotero.org/users/2689424/items/QW3E9WT3"],"itemData":{"id":4277,"type":"chapter","container-title":"The SAGE Handbook of Qualitative Data                     Analysis","event-place":"1 Oliver's Yard, 55 City Road, London EC1Y 1SP United Kingdom","ISBN":"978-1-4462-0898-4","language":"en","note":"DOI: 10.4135/9781446282243.n6","page":"79-93","publisher":"SAGE Publications Ltd","publisher-place":"1 Oliver's Yard, 55 City Road, London EC1Y 1SP United Kingdom","source":"DOI.org (Crossref)","title":"Collaborative Analysis of Qualitative Data","URL":"http://methods.sagepub.com/book/the-sage-handbook-of-qualitative-data-analysis/n6.xml","container-author":[{"family":"Flick","given":"Uwe"}],"author":[{"family":"Cornish","given":"Flora"},{"family":"Gillespie","given":"Alex"},{"family":"Zittoun","given":"Tania"}],"accessed":{"date-parts":[["2019",9,10]]},"issued":{"date-parts":[["2014"]]}}}],"schema":"https://github.com/citation-style-language/schema/raw/master/csl-citation.json"} </w:instrText>
      </w:r>
      <w:r w:rsidR="00943037" w:rsidRPr="004F6CE8">
        <w:fldChar w:fldCharType="separate"/>
      </w:r>
      <w:r w:rsidR="00CF786B">
        <w:rPr>
          <w:noProof/>
        </w:rPr>
        <w:t>(Cornish et al., 2014)</w:t>
      </w:r>
      <w:r w:rsidR="00943037" w:rsidRPr="004F6CE8">
        <w:fldChar w:fldCharType="end"/>
      </w:r>
      <w:r w:rsidR="00943037" w:rsidRPr="004F6CE8">
        <w:t xml:space="preserve">, we followed Hall’s </w:t>
      </w:r>
      <w:r w:rsidR="00943037" w:rsidRPr="004F6CE8">
        <w:fldChar w:fldCharType="begin"/>
      </w:r>
      <w:r w:rsidR="00CF786B">
        <w:instrText xml:space="preserve"> ADDIN ZOTERO_ITEM CSL_CITATION {"citationID":"NJx7WIqQ","properties":{"formattedCitation":"(2005, p. 403)","plainCitation":"(2005, p. 403)","noteIndex":0},"citationItems":[{"id":4278,"uris":["http://zotero.org/users/2689424/items/8DSC2YIG"],"uri":["http://zotero.org/users/2689424/items/8DSC2YIG"],"itemData":{"id":4278,"type":"article-journal","abstract":"Multidisciplinary research teams that include faculty, students, and volunteers can be challenging and enriching for all participants. Although such teams are becoming commonplace, minimal guidance is available about strategies to enhance team effectiveness. In this article, the authors highlight strategies to guide qualitative teamwork through coordination of team members and tasks based on mutual adjustment. Using a grounded theory exemplar, they focus on issues of (a) building the team, (b) developing reflexivity and theoretical sensitivity, (c) tackling analytic and methodological procedures, and (d) developing dissemination guidelines. Sharing information, articulating project goals and elements, acknowledging variation in individual goals, and engaging in reciprocity and respectful collaboration are key elements of mutual adjustment. The authors summarize conclusions about the costs and benefits of the process.","container-title":"Qualitative Health Research","DOI":"10.1177/1049732304272015","ISSN":"1049-7323","issue":"3","journalAbbreviation":"Qual Health Res","language":"eng","note":"PMID: 15761107","page":"394-410","source":"PubMed","title":"Qualitative teamwork issues and strategies: coordination through mutual adjustment","title-short":"Qualitative teamwork issues and strategies","volume":"15","author":[{"family":"Hall","given":"Wendy A."},{"family":"Long","given":"Bonita"},{"family":"Bermbach","given":"Nicole"},{"family":"Jordan","given":"Sharalyn"},{"family":"Patterson","given":"Kathryn"}],"issued":{"date-parts":[["2005",3]]}},"locator":"403","label":"page","suppress-author":true}],"schema":"https://github.com/citation-style-language/schema/raw/master/csl-citation.json"} </w:instrText>
      </w:r>
      <w:r w:rsidR="00943037" w:rsidRPr="004F6CE8">
        <w:fldChar w:fldCharType="separate"/>
      </w:r>
      <w:r w:rsidR="005A4E46" w:rsidRPr="004F6CE8">
        <w:rPr>
          <w:noProof/>
        </w:rPr>
        <w:t>(2005, p. 403)</w:t>
      </w:r>
      <w:r w:rsidR="00943037" w:rsidRPr="004F6CE8">
        <w:fldChar w:fldCharType="end"/>
      </w:r>
      <w:r w:rsidR="00943037" w:rsidRPr="004F6CE8">
        <w:t xml:space="preserve"> </w:t>
      </w:r>
      <w:r w:rsidR="00B66AA6" w:rsidRPr="004F6CE8">
        <w:t xml:space="preserve">process of </w:t>
      </w:r>
      <w:r w:rsidR="00943037" w:rsidRPr="004F6CE8">
        <w:t>iterative collaborative analysis where the second researcher functioned as</w:t>
      </w:r>
      <w:r w:rsidR="00B66AA6" w:rsidRPr="004F6CE8">
        <w:t xml:space="preserve"> the</w:t>
      </w:r>
      <w:r w:rsidR="00943037" w:rsidRPr="004F6CE8">
        <w:t xml:space="preserve"> </w:t>
      </w:r>
      <w:r w:rsidR="005A4E46" w:rsidRPr="004F6CE8">
        <w:t>‘</w:t>
      </w:r>
      <w:r w:rsidR="00943037" w:rsidRPr="004F6CE8">
        <w:t>auditor</w:t>
      </w:r>
      <w:r w:rsidR="005A4E46" w:rsidRPr="004F6CE8">
        <w:t>’</w:t>
      </w:r>
      <w:r w:rsidR="00943037" w:rsidRPr="004F6CE8">
        <w:t xml:space="preserve">, safeguarding against unjustifiable </w:t>
      </w:r>
      <w:r w:rsidR="00B66AA6" w:rsidRPr="004F6CE8">
        <w:t>speculation</w:t>
      </w:r>
      <w:r w:rsidR="00943037" w:rsidRPr="004F6CE8">
        <w:t xml:space="preserve">. The purpose of this iterative process </w:t>
      </w:r>
      <w:r w:rsidR="00B66AA6" w:rsidRPr="004F6CE8">
        <w:t>wa</w:t>
      </w:r>
      <w:r w:rsidR="00943037" w:rsidRPr="004F6CE8">
        <w:t xml:space="preserve">s to develop a shared perspective and mutual adjustment rather than “coordination through centralised decision-making” </w:t>
      </w:r>
      <w:r w:rsidR="00943037" w:rsidRPr="004F6CE8">
        <w:fldChar w:fldCharType="begin"/>
      </w:r>
      <w:r w:rsidR="00CF786B">
        <w:instrText xml:space="preserve"> ADDIN ZOTERO_ITEM CSL_CITATION {"citationID":"fw3tk4nf","properties":{"formattedCitation":"(W. A. Hall et al., 2005, p. 396)","plainCitation":"(W. A. Hall et al., 2005, p. 396)","dontUpdate":true,"noteIndex":0},"citationItems":[{"id":4278,"uris":["http://zotero.org/users/2689424/items/8DSC2YIG"],"uri":["http://zotero.org/users/2689424/items/8DSC2YIG"],"itemData":{"id":4278,"type":"article-journal","abstract":"Multidisciplinary research teams that include faculty, students, and volunteers can be challenging and enriching for all participants. Although such teams are becoming commonplace, minimal guidance is available about strategies to enhance team effectiveness. In this article, the authors highlight strategies to guide qualitative teamwork through coordination of team members and tasks based on mutual adjustment. Using a grounded theory exemplar, they focus on issues of (a) building the team, (b) developing reflexivity and theoretical sensitivity, (c) tackling analytic and methodological procedures, and (d) developing dissemination guidelines. Sharing information, articulating project goals and elements, acknowledging variation in individual goals, and engaging in reciprocity and respectful collaboration are key elements of mutual adjustment. The authors summarize conclusions about the costs and benefits of the process.","container-title":"Qualitative Health Research","DOI":"10.1177/1049732304272015","ISSN":"1049-7323","issue":"3","journalAbbreviation":"Qual Health Res","language":"eng","note":"PMID: 15761107","page":"394-410","source":"PubMed","title":"Qualitative teamwork issues and strategies: coordination through mutual adjustment","title-short":"Qualitative teamwork issues and strategies","volume":"15","author":[{"family":"Hall","given":"Wendy A."},{"family":"Long","given":"Bonita"},{"family":"Bermbach","given":"Nicole"},{"family":"Jordan","given":"Sharalyn"},{"family":"Patterson","given":"Kathryn"}],"issued":{"date-parts":[["2005",3]]}},"locator":"396","label":"page"}],"schema":"https://github.com/citation-style-language/schema/raw/master/csl-citation.json"} </w:instrText>
      </w:r>
      <w:r w:rsidR="00943037" w:rsidRPr="004F6CE8">
        <w:fldChar w:fldCharType="separate"/>
      </w:r>
      <w:r w:rsidR="00D60527" w:rsidRPr="004F6CE8">
        <w:rPr>
          <w:noProof/>
        </w:rPr>
        <w:t>(Hall et al., 2005, p. 396)</w:t>
      </w:r>
      <w:r w:rsidR="00943037" w:rsidRPr="004F6CE8">
        <w:fldChar w:fldCharType="end"/>
      </w:r>
      <w:r w:rsidR="00943037" w:rsidRPr="004F6CE8">
        <w:t xml:space="preserve">. In addition, each participant was sent an individual copy of their account and analysis, seeking their validation as ‘member checks’ </w:t>
      </w:r>
      <w:r w:rsidR="00943037" w:rsidRPr="004F6CE8">
        <w:fldChar w:fldCharType="begin"/>
      </w:r>
      <w:r w:rsidR="00CF786B">
        <w:instrText xml:space="preserve"> ADDIN ZOTERO_ITEM CSL_CITATION {"citationID":"5CmQV9yF","properties":{"formattedCitation":"(Creswell, 2014)","plainCitation":"(Creswell, 2014)","noteIndex":0},"citationItems":[{"id":3189,"uris":["http://zotero.org/users/2689424/items/H2I2TBHM"],"uri":["http://zotero.org/users/2689424/items/H2I2TBHM"],"itemData":{"id":3189,"type":"book","abstract":"Rather than offering an extensive treatment of mixed methods, this concise book offers students in the social, behavioural, and health sciences a foundation for understanding mixed methods methodology. Practical for use in workshops, seminars, global webinars, and as a supplementary text in undergraduate and graduate classes, Creswell’s book is ideal for the beginner or the more advanced researcher looking for a quick primer in mixed methods, by an authoritative mixed methods scholar.","edition":"1 edition","event-place":"Los Angeles","ISBN":"978-1-4833-5904-5","language":"English","number-of-pages":"152","publisher":"SAGE Publications, Inc","publisher-place":"Los Angeles","source":"Amazon","title":"A Concise Introduction to Mixed Methods Research","author":[{"family":"Creswell","given":"John W."}],"issued":{"date-parts":[["2014",6,12]]}}}],"schema":"https://github.com/citation-style-language/schema/raw/master/csl-citation.json"} </w:instrText>
      </w:r>
      <w:r w:rsidR="00943037" w:rsidRPr="004F6CE8">
        <w:fldChar w:fldCharType="separate"/>
      </w:r>
      <w:r w:rsidR="00943037" w:rsidRPr="004F6CE8">
        <w:rPr>
          <w:noProof/>
        </w:rPr>
        <w:t>(Creswell, 2014)</w:t>
      </w:r>
      <w:r w:rsidR="00943037" w:rsidRPr="004F6CE8">
        <w:fldChar w:fldCharType="end"/>
      </w:r>
      <w:r w:rsidR="00943037" w:rsidRPr="004F6CE8">
        <w:t>.</w:t>
      </w:r>
    </w:p>
    <w:p w14:paraId="1DCCB430" w14:textId="77777777" w:rsidR="00723570" w:rsidRPr="004F6CE8" w:rsidRDefault="00723570" w:rsidP="00723570">
      <w:pPr>
        <w:widowControl w:val="0"/>
        <w:autoSpaceDE w:val="0"/>
        <w:autoSpaceDN w:val="0"/>
        <w:adjustRightInd w:val="0"/>
        <w:spacing w:line="360" w:lineRule="auto"/>
        <w:jc w:val="both"/>
        <w:rPr>
          <w:color w:val="000000" w:themeColor="text1"/>
        </w:rPr>
      </w:pPr>
    </w:p>
    <w:p w14:paraId="207FA4FD" w14:textId="75BA74A8" w:rsidR="009173BD" w:rsidRPr="009173BD" w:rsidRDefault="00723570" w:rsidP="00804B80">
      <w:pPr>
        <w:pStyle w:val="BodyA"/>
        <w:spacing w:line="360" w:lineRule="auto"/>
        <w:jc w:val="both"/>
        <w:rPr>
          <w:rStyle w:val="None"/>
          <w:color w:val="000000" w:themeColor="text1"/>
          <w:lang w:val="en-GB"/>
        </w:rPr>
      </w:pPr>
      <w:r w:rsidRPr="004F6CE8">
        <w:rPr>
          <w:color w:val="000000" w:themeColor="text1"/>
          <w:lang w:val="en-GB"/>
        </w:rPr>
        <w:t>In the following section, we wi</w:t>
      </w:r>
      <w:r w:rsidR="00ED389B" w:rsidRPr="004F6CE8">
        <w:rPr>
          <w:color w:val="000000" w:themeColor="text1"/>
          <w:lang w:val="en-GB"/>
        </w:rPr>
        <w:t xml:space="preserve">ll </w:t>
      </w:r>
      <w:r w:rsidR="00B66AA6" w:rsidRPr="004F6CE8">
        <w:rPr>
          <w:color w:val="000000" w:themeColor="text1"/>
          <w:lang w:val="en-GB"/>
        </w:rPr>
        <w:t xml:space="preserve">firstly </w:t>
      </w:r>
      <w:r w:rsidRPr="004F6CE8">
        <w:rPr>
          <w:color w:val="000000" w:themeColor="text1"/>
          <w:lang w:val="en-GB"/>
        </w:rPr>
        <w:t xml:space="preserve">present </w:t>
      </w:r>
      <w:r w:rsidR="00152325" w:rsidRPr="004F6CE8">
        <w:rPr>
          <w:color w:val="000000" w:themeColor="text1"/>
          <w:lang w:val="en-GB"/>
        </w:rPr>
        <w:t xml:space="preserve">a brief overview of the </w:t>
      </w:r>
      <w:r w:rsidRPr="004F6CE8">
        <w:rPr>
          <w:color w:val="000000" w:themeColor="text1"/>
          <w:lang w:val="en-GB"/>
        </w:rPr>
        <w:t>belief changes</w:t>
      </w:r>
      <w:r w:rsidR="00D55D7C" w:rsidRPr="004F6CE8">
        <w:rPr>
          <w:color w:val="000000" w:themeColor="text1"/>
          <w:lang w:val="en-GB"/>
        </w:rPr>
        <w:t xml:space="preserve"> reported</w:t>
      </w:r>
      <w:r w:rsidRPr="004F6CE8">
        <w:rPr>
          <w:color w:val="000000" w:themeColor="text1"/>
          <w:lang w:val="en-GB"/>
        </w:rPr>
        <w:t xml:space="preserve"> by the participants</w:t>
      </w:r>
      <w:r w:rsidR="001B7CBB" w:rsidRPr="004F6CE8">
        <w:rPr>
          <w:color w:val="000000" w:themeColor="text1"/>
          <w:lang w:val="en-GB"/>
        </w:rPr>
        <w:t xml:space="preserve">. This </w:t>
      </w:r>
      <w:r w:rsidR="0080008F" w:rsidRPr="004F6CE8">
        <w:rPr>
          <w:color w:val="000000" w:themeColor="text1"/>
          <w:lang w:val="en-GB"/>
        </w:rPr>
        <w:t>provides</w:t>
      </w:r>
      <w:r w:rsidR="001B7CBB" w:rsidRPr="004F6CE8">
        <w:rPr>
          <w:color w:val="000000" w:themeColor="text1"/>
          <w:lang w:val="en-GB"/>
        </w:rPr>
        <w:t xml:space="preserve"> necessary</w:t>
      </w:r>
      <w:r w:rsidR="0080008F" w:rsidRPr="004F6CE8">
        <w:rPr>
          <w:color w:val="000000" w:themeColor="text1"/>
          <w:lang w:val="en-GB"/>
        </w:rPr>
        <w:t xml:space="preserve"> </w:t>
      </w:r>
      <w:r w:rsidR="00C9194A" w:rsidRPr="004F6CE8">
        <w:rPr>
          <w:color w:val="000000" w:themeColor="text1"/>
          <w:lang w:val="en-GB"/>
        </w:rPr>
        <w:t>contextuali</w:t>
      </w:r>
      <w:r w:rsidR="00C9194A">
        <w:rPr>
          <w:color w:val="000000" w:themeColor="text1"/>
          <w:lang w:val="en-GB"/>
        </w:rPr>
        <w:t>s</w:t>
      </w:r>
      <w:r w:rsidR="00C9194A" w:rsidRPr="004F6CE8">
        <w:rPr>
          <w:color w:val="000000" w:themeColor="text1"/>
          <w:lang w:val="en-GB"/>
        </w:rPr>
        <w:t>ation for the subsequent analysis of the factors that the participants identified as causing the</w:t>
      </w:r>
      <w:r w:rsidR="00C9194A">
        <w:rPr>
          <w:color w:val="000000" w:themeColor="text1"/>
          <w:lang w:val="en-GB"/>
        </w:rPr>
        <w:t>ir belief</w:t>
      </w:r>
      <w:r w:rsidR="00C9194A" w:rsidRPr="004F6CE8">
        <w:rPr>
          <w:color w:val="000000" w:themeColor="text1"/>
          <w:lang w:val="en-GB"/>
        </w:rPr>
        <w:t xml:space="preserve"> changes. We will then present each participant’s metaphorical drawing data</w:t>
      </w:r>
      <w:r w:rsidR="00C9194A">
        <w:rPr>
          <w:color w:val="000000" w:themeColor="text1"/>
          <w:lang w:val="en-GB"/>
        </w:rPr>
        <w:t xml:space="preserve">. The drawing represents the participants’ holistic interpretation of their unique </w:t>
      </w:r>
      <w:r w:rsidR="00C9194A" w:rsidRPr="004F6CE8">
        <w:rPr>
          <w:color w:val="000000" w:themeColor="text1"/>
          <w:lang w:val="en-GB"/>
        </w:rPr>
        <w:t>experience as a CFL teacher in the UK</w:t>
      </w:r>
      <w:r w:rsidR="00A861FC">
        <w:rPr>
          <w:color w:val="000000" w:themeColor="text1"/>
          <w:lang w:val="en-GB"/>
        </w:rPr>
        <w:t xml:space="preserve"> (RQ1)</w:t>
      </w:r>
      <w:r w:rsidR="00C9194A">
        <w:rPr>
          <w:color w:val="000000" w:themeColor="text1"/>
          <w:lang w:val="en-GB"/>
        </w:rPr>
        <w:t xml:space="preserve">. </w:t>
      </w:r>
      <w:r w:rsidR="003D3165">
        <w:rPr>
          <w:color w:val="000000" w:themeColor="text1"/>
          <w:lang w:val="en-GB"/>
        </w:rPr>
        <w:t>After this</w:t>
      </w:r>
      <w:r w:rsidR="00C9194A" w:rsidRPr="004F6CE8">
        <w:rPr>
          <w:color w:val="000000" w:themeColor="text1"/>
          <w:lang w:val="en-GB"/>
        </w:rPr>
        <w:t xml:space="preserve">, </w:t>
      </w:r>
      <w:r w:rsidR="00C9194A" w:rsidRPr="004F6CE8">
        <w:rPr>
          <w:rStyle w:val="None"/>
          <w:rFonts w:cs="Times New Roman"/>
          <w:color w:val="000000" w:themeColor="text1"/>
          <w:lang w:val="en-GB"/>
        </w:rPr>
        <w:t xml:space="preserve">we will present </w:t>
      </w:r>
      <w:r w:rsidR="00C9194A">
        <w:rPr>
          <w:rStyle w:val="None"/>
          <w:rFonts w:cs="Times New Roman"/>
          <w:color w:val="000000" w:themeColor="text1"/>
          <w:lang w:val="en-GB"/>
        </w:rPr>
        <w:t xml:space="preserve">data derived from the follow-up narrative and </w:t>
      </w:r>
      <w:r w:rsidR="003D3165">
        <w:rPr>
          <w:rStyle w:val="None"/>
          <w:rFonts w:cs="Times New Roman"/>
          <w:color w:val="000000" w:themeColor="text1"/>
          <w:lang w:val="en-GB"/>
        </w:rPr>
        <w:t xml:space="preserve">semi-structured </w:t>
      </w:r>
      <w:r w:rsidR="00C9194A">
        <w:rPr>
          <w:rStyle w:val="None"/>
          <w:rFonts w:cs="Times New Roman"/>
          <w:color w:val="000000" w:themeColor="text1"/>
          <w:lang w:val="en-GB"/>
        </w:rPr>
        <w:t>interviews</w:t>
      </w:r>
      <w:r w:rsidR="00C9194A">
        <w:rPr>
          <w:rStyle w:val="None"/>
          <w:rFonts w:cs="Times New Roman" w:hint="eastAsia"/>
          <w:color w:val="000000" w:themeColor="text1"/>
          <w:lang w:val="en-GB"/>
        </w:rPr>
        <w:t xml:space="preserve"> </w:t>
      </w:r>
      <w:r w:rsidR="00C9194A">
        <w:rPr>
          <w:rStyle w:val="None"/>
          <w:rFonts w:cs="Times New Roman"/>
          <w:color w:val="000000" w:themeColor="text1"/>
          <w:lang w:val="en-GB"/>
        </w:rPr>
        <w:t>where the teachers reflected on their experiences in greater detail and explained the key factors highlighted in their drawings</w:t>
      </w:r>
      <w:r w:rsidR="00A861FC">
        <w:rPr>
          <w:rStyle w:val="None"/>
          <w:rFonts w:cs="Times New Roman"/>
          <w:color w:val="000000" w:themeColor="text1"/>
          <w:lang w:val="en-GB"/>
        </w:rPr>
        <w:t xml:space="preserve"> (RQ2)</w:t>
      </w:r>
      <w:r w:rsidR="00C9194A">
        <w:rPr>
          <w:rStyle w:val="None"/>
          <w:rFonts w:cs="Times New Roman"/>
          <w:color w:val="000000" w:themeColor="text1"/>
          <w:lang w:val="en-GB"/>
        </w:rPr>
        <w:t xml:space="preserve">. This is organised </w:t>
      </w:r>
      <w:r w:rsidR="003D3165">
        <w:rPr>
          <w:rStyle w:val="None"/>
          <w:rFonts w:cs="Times New Roman"/>
          <w:color w:val="000000" w:themeColor="text1"/>
          <w:lang w:val="en-GB"/>
        </w:rPr>
        <w:t>around</w:t>
      </w:r>
      <w:r w:rsidR="00C9194A">
        <w:rPr>
          <w:rStyle w:val="None"/>
          <w:rFonts w:cs="Times New Roman"/>
          <w:color w:val="000000" w:themeColor="text1"/>
          <w:lang w:val="en-GB"/>
        </w:rPr>
        <w:t xml:space="preserve"> shared themes that emerged from all three participants’ data.</w:t>
      </w:r>
    </w:p>
    <w:p w14:paraId="39D6140C" w14:textId="77777777" w:rsidR="00723570" w:rsidRPr="004F6CE8" w:rsidRDefault="00723570" w:rsidP="00723570">
      <w:pPr>
        <w:pStyle w:val="Heading2"/>
        <w:keepLines/>
        <w:numPr>
          <w:ilvl w:val="0"/>
          <w:numId w:val="0"/>
        </w:numPr>
        <w:pBdr>
          <w:top w:val="nil"/>
          <w:left w:val="nil"/>
          <w:bottom w:val="nil"/>
          <w:right w:val="nil"/>
          <w:between w:val="nil"/>
          <w:bar w:val="nil"/>
        </w:pBdr>
        <w:spacing w:before="40" w:after="120"/>
        <w:rPr>
          <w:rFonts w:ascii="Times New Roman" w:hAnsi="Times New Roman" w:cs="Times New Roman"/>
          <w:bCs w:val="0"/>
          <w:i w:val="0"/>
          <w:iCs w:val="0"/>
          <w:color w:val="000000" w:themeColor="text1"/>
          <w:sz w:val="24"/>
          <w:szCs w:val="24"/>
        </w:rPr>
      </w:pPr>
    </w:p>
    <w:p w14:paraId="64CBF177" w14:textId="77777777" w:rsidR="00723570" w:rsidRPr="004F6CE8" w:rsidRDefault="00723570" w:rsidP="00B46EF9">
      <w:pPr>
        <w:pStyle w:val="Heading2"/>
        <w:keepLines/>
        <w:numPr>
          <w:ilvl w:val="0"/>
          <w:numId w:val="14"/>
        </w:numPr>
        <w:pBdr>
          <w:top w:val="nil"/>
          <w:left w:val="nil"/>
          <w:bottom w:val="nil"/>
          <w:right w:val="nil"/>
          <w:between w:val="nil"/>
          <w:bar w:val="nil"/>
        </w:pBdr>
        <w:spacing w:before="40" w:after="240"/>
        <w:rPr>
          <w:rFonts w:ascii="Times New Roman" w:hAnsi="Times New Roman" w:cs="Times New Roman"/>
          <w:bCs w:val="0"/>
          <w:i w:val="0"/>
          <w:iCs w:val="0"/>
          <w:color w:val="000000" w:themeColor="text1"/>
          <w:sz w:val="24"/>
          <w:szCs w:val="24"/>
        </w:rPr>
      </w:pPr>
      <w:r w:rsidRPr="004F6CE8">
        <w:rPr>
          <w:rFonts w:ascii="Times New Roman" w:hAnsi="Times New Roman" w:cs="Times New Roman"/>
          <w:bCs w:val="0"/>
          <w:i w:val="0"/>
          <w:iCs w:val="0"/>
          <w:color w:val="000000" w:themeColor="text1"/>
          <w:sz w:val="24"/>
          <w:szCs w:val="24"/>
        </w:rPr>
        <w:t>The impact of the lived experience in the UK</w:t>
      </w:r>
    </w:p>
    <w:p w14:paraId="7EFB4BA7" w14:textId="355B5BDA" w:rsidR="00611228" w:rsidRPr="004F6CE8" w:rsidRDefault="00611228" w:rsidP="00611228">
      <w:pPr>
        <w:pStyle w:val="BodyAA"/>
        <w:spacing w:line="360" w:lineRule="auto"/>
        <w:jc w:val="both"/>
        <w:rPr>
          <w:rFonts w:cs="Times New Roman"/>
          <w:color w:val="000000" w:themeColor="text1"/>
          <w:lang w:val="en-GB"/>
        </w:rPr>
      </w:pPr>
      <w:r w:rsidRPr="004F6CE8">
        <w:rPr>
          <w:rFonts w:cs="Times New Roman"/>
          <w:color w:val="000000" w:themeColor="text1"/>
          <w:lang w:val="en-GB"/>
        </w:rPr>
        <w:t xml:space="preserve">The data shows that the experience of living and working in the new epistemic climate of the UK influenced the three participants’ stated beliefs about knowledge and learning. </w:t>
      </w:r>
      <w:r w:rsidR="00220346" w:rsidRPr="004F6CE8">
        <w:rPr>
          <w:rFonts w:cs="Times New Roman"/>
          <w:color w:val="000000" w:themeColor="text1"/>
          <w:lang w:val="en-GB"/>
        </w:rPr>
        <w:t>Although t</w:t>
      </w:r>
      <w:r w:rsidRPr="004F6CE8">
        <w:rPr>
          <w:rFonts w:cs="Times New Roman"/>
          <w:color w:val="000000" w:themeColor="text1"/>
          <w:lang w:val="en-GB"/>
        </w:rPr>
        <w:t>he belief changes reported by the three participants var</w:t>
      </w:r>
      <w:r w:rsidR="0013360C" w:rsidRPr="004F6CE8">
        <w:rPr>
          <w:rFonts w:cs="Times New Roman"/>
          <w:color w:val="000000" w:themeColor="text1"/>
          <w:lang w:val="en-GB"/>
        </w:rPr>
        <w:t>ied</w:t>
      </w:r>
      <w:r w:rsidRPr="004F6CE8">
        <w:rPr>
          <w:rFonts w:cs="Times New Roman"/>
          <w:color w:val="000000" w:themeColor="text1"/>
          <w:lang w:val="en-GB"/>
        </w:rPr>
        <w:t xml:space="preserve"> in aspect and degree</w:t>
      </w:r>
      <w:r w:rsidR="00220346" w:rsidRPr="004F6CE8">
        <w:rPr>
          <w:rFonts w:cs="Times New Roman"/>
          <w:color w:val="000000" w:themeColor="text1"/>
          <w:lang w:val="en-GB"/>
        </w:rPr>
        <w:t>,</w:t>
      </w:r>
      <w:r w:rsidRPr="004F6CE8">
        <w:rPr>
          <w:rFonts w:cs="Times New Roman"/>
          <w:color w:val="000000" w:themeColor="text1"/>
          <w:lang w:val="en-GB"/>
        </w:rPr>
        <w:t xml:space="preserve"> three themes emerged from the data that are common across all participants’ data: </w:t>
      </w:r>
      <w:r w:rsidR="00E10C8D" w:rsidRPr="004F6CE8">
        <w:rPr>
          <w:rFonts w:cs="Times New Roman"/>
          <w:color w:val="000000" w:themeColor="text1"/>
          <w:lang w:val="en-GB"/>
        </w:rPr>
        <w:t>1.</w:t>
      </w:r>
      <w:r w:rsidRPr="004F6CE8">
        <w:rPr>
          <w:rFonts w:cs="Times New Roman"/>
          <w:color w:val="000000" w:themeColor="text1"/>
          <w:lang w:val="en-GB"/>
        </w:rPr>
        <w:t xml:space="preserve"> change</w:t>
      </w:r>
      <w:r w:rsidRPr="004F6CE8">
        <w:rPr>
          <w:rFonts w:cs="Times New Roman"/>
          <w:bCs/>
          <w:color w:val="000000" w:themeColor="text1"/>
          <w:lang w:val="en-GB"/>
        </w:rPr>
        <w:t xml:space="preserve"> from believing that learning occurs through </w:t>
      </w:r>
      <w:r w:rsidR="00CE554C" w:rsidRPr="004F6CE8">
        <w:rPr>
          <w:rFonts w:cs="Times New Roman"/>
          <w:color w:val="000000" w:themeColor="text1"/>
          <w:lang w:val="en-GB"/>
        </w:rPr>
        <w:t>knowledge-</w:t>
      </w:r>
      <w:r w:rsidRPr="004F6CE8">
        <w:rPr>
          <w:rFonts w:cs="Times New Roman"/>
          <w:color w:val="000000" w:themeColor="text1"/>
          <w:lang w:val="en-GB"/>
        </w:rPr>
        <w:t>transmission to believing that learning requires active</w:t>
      </w:r>
      <w:r w:rsidRPr="004F6CE8">
        <w:rPr>
          <w:rFonts w:cs="Times New Roman"/>
          <w:bCs/>
          <w:color w:val="000000" w:themeColor="text1"/>
          <w:lang w:val="en-GB"/>
        </w:rPr>
        <w:t xml:space="preserve"> knowledge construction, </w:t>
      </w:r>
      <w:r w:rsidR="00E10C8D" w:rsidRPr="004F6CE8">
        <w:rPr>
          <w:rFonts w:cs="Times New Roman"/>
          <w:bCs/>
          <w:color w:val="000000" w:themeColor="text1"/>
          <w:lang w:val="en-GB"/>
        </w:rPr>
        <w:t>2.</w:t>
      </w:r>
      <w:r w:rsidRPr="004F6CE8">
        <w:rPr>
          <w:rFonts w:cs="Times New Roman"/>
          <w:bCs/>
          <w:color w:val="000000" w:themeColor="text1"/>
          <w:lang w:val="en-GB"/>
        </w:rPr>
        <w:t xml:space="preserve"> </w:t>
      </w:r>
      <w:r w:rsidR="00966FC8" w:rsidRPr="004F6CE8">
        <w:rPr>
          <w:rFonts w:cs="Times New Roman"/>
          <w:bCs/>
          <w:color w:val="000000" w:themeColor="text1"/>
          <w:lang w:val="en-GB"/>
        </w:rPr>
        <w:t xml:space="preserve">change </w:t>
      </w:r>
      <w:r w:rsidRPr="004F6CE8">
        <w:rPr>
          <w:rFonts w:cs="Times New Roman"/>
          <w:bCs/>
          <w:color w:val="000000" w:themeColor="text1"/>
          <w:lang w:val="en-GB"/>
        </w:rPr>
        <w:t>from believing the classroom should be subject/content-oriented to student-oriented</w:t>
      </w:r>
      <w:r w:rsidRPr="004F6CE8">
        <w:rPr>
          <w:rFonts w:cs="Times New Roman"/>
          <w:color w:val="000000" w:themeColor="text1"/>
          <w:u w:color="1A1A1A"/>
          <w:lang w:val="en-GB"/>
        </w:rPr>
        <w:t>,</w:t>
      </w:r>
      <w:r w:rsidRPr="004F6CE8">
        <w:rPr>
          <w:rFonts w:cs="Times New Roman"/>
          <w:color w:val="000000" w:themeColor="text1"/>
          <w:lang w:val="en-GB"/>
        </w:rPr>
        <w:t xml:space="preserve"> and </w:t>
      </w:r>
      <w:r w:rsidR="00E10C8D" w:rsidRPr="004F6CE8">
        <w:rPr>
          <w:rFonts w:cs="Times New Roman"/>
          <w:color w:val="000000" w:themeColor="text1"/>
          <w:lang w:val="en-GB"/>
        </w:rPr>
        <w:t>3.</w:t>
      </w:r>
      <w:r w:rsidRPr="004F6CE8">
        <w:rPr>
          <w:rFonts w:cs="Times New Roman"/>
          <w:color w:val="000000" w:themeColor="text1"/>
          <w:lang w:val="en-GB"/>
        </w:rPr>
        <w:t xml:space="preserve"> </w:t>
      </w:r>
      <w:r w:rsidR="00966FC8" w:rsidRPr="004F6CE8">
        <w:rPr>
          <w:rFonts w:cs="Times New Roman"/>
          <w:color w:val="000000" w:themeColor="text1"/>
          <w:lang w:val="en-GB"/>
        </w:rPr>
        <w:t xml:space="preserve">change </w:t>
      </w:r>
      <w:r w:rsidRPr="004F6CE8">
        <w:rPr>
          <w:rFonts w:cs="Times New Roman"/>
          <w:color w:val="000000" w:themeColor="text1"/>
          <w:u w:color="1A1A1A"/>
          <w:lang w:val="en-GB"/>
        </w:rPr>
        <w:t>from believing in teachers’ absolute authority</w:t>
      </w:r>
      <w:r w:rsidR="003A2ADC" w:rsidRPr="004F6CE8">
        <w:rPr>
          <w:rFonts w:cs="Times New Roman"/>
          <w:color w:val="000000" w:themeColor="text1"/>
          <w:u w:color="1A1A1A"/>
          <w:lang w:val="en-GB"/>
        </w:rPr>
        <w:t>,</w:t>
      </w:r>
      <w:r w:rsidR="00CE554C" w:rsidRPr="004F6CE8">
        <w:rPr>
          <w:rFonts w:cs="Times New Roman"/>
          <w:color w:val="000000" w:themeColor="text1"/>
          <w:u w:color="1A1A1A"/>
          <w:lang w:val="en-GB"/>
        </w:rPr>
        <w:t xml:space="preserve"> and that teachers have</w:t>
      </w:r>
      <w:r w:rsidR="0080008F" w:rsidRPr="004F6CE8">
        <w:rPr>
          <w:rFonts w:cs="Times New Roman"/>
          <w:color w:val="000000" w:themeColor="text1"/>
          <w:u w:color="1A1A1A"/>
          <w:lang w:val="en-GB"/>
        </w:rPr>
        <w:t xml:space="preserve"> </w:t>
      </w:r>
      <w:r w:rsidR="003D3165">
        <w:rPr>
          <w:rFonts w:cs="Times New Roman"/>
          <w:color w:val="000000" w:themeColor="text1"/>
          <w:u w:color="1A1A1A"/>
          <w:lang w:val="en-GB"/>
        </w:rPr>
        <w:t xml:space="preserve">the </w:t>
      </w:r>
      <w:r w:rsidRPr="004F6CE8">
        <w:rPr>
          <w:rFonts w:cs="Times New Roman"/>
          <w:color w:val="000000" w:themeColor="text1"/>
          <w:u w:color="1A1A1A"/>
          <w:lang w:val="en-GB"/>
        </w:rPr>
        <w:t>sole responsibility for students’ learning</w:t>
      </w:r>
      <w:r w:rsidR="003A2ADC" w:rsidRPr="004F6CE8">
        <w:rPr>
          <w:rFonts w:cs="Times New Roman"/>
          <w:color w:val="000000" w:themeColor="text1"/>
          <w:u w:color="1A1A1A"/>
          <w:lang w:val="en-GB"/>
        </w:rPr>
        <w:t>,</w:t>
      </w:r>
      <w:r w:rsidRPr="004F6CE8">
        <w:rPr>
          <w:rFonts w:cs="Times New Roman"/>
          <w:color w:val="000000" w:themeColor="text1"/>
          <w:u w:color="1A1A1A"/>
          <w:lang w:val="en-GB"/>
        </w:rPr>
        <w:t xml:space="preserve"> to believing in the importance of empowering students</w:t>
      </w:r>
      <w:r w:rsidRPr="004F6CE8">
        <w:rPr>
          <w:rFonts w:cs="Times New Roman"/>
          <w:color w:val="000000" w:themeColor="text1"/>
          <w:lang w:val="en-GB"/>
        </w:rPr>
        <w:t xml:space="preserve">. </w:t>
      </w:r>
    </w:p>
    <w:p w14:paraId="09923551" w14:textId="77777777" w:rsidR="00611228" w:rsidRPr="004F6CE8" w:rsidRDefault="00611228" w:rsidP="00DE5DC8">
      <w:pPr>
        <w:pStyle w:val="BodyAA"/>
        <w:spacing w:line="360" w:lineRule="auto"/>
        <w:jc w:val="both"/>
        <w:rPr>
          <w:rFonts w:cs="Times New Roman"/>
          <w:color w:val="000000" w:themeColor="text1"/>
          <w:lang w:val="en-GB"/>
        </w:rPr>
      </w:pPr>
    </w:p>
    <w:p w14:paraId="49140A6A" w14:textId="47BA06B9" w:rsidR="0034227C" w:rsidRPr="004F6CE8" w:rsidRDefault="00696437" w:rsidP="00723570">
      <w:pPr>
        <w:pStyle w:val="BodyA"/>
        <w:spacing w:line="360" w:lineRule="auto"/>
        <w:jc w:val="both"/>
        <w:rPr>
          <w:rFonts w:eastAsia="Calibri" w:cs="Times New Roman"/>
          <w:color w:val="000000" w:themeColor="text1"/>
          <w:u w:color="222222"/>
          <w:lang w:val="en-GB"/>
        </w:rPr>
      </w:pPr>
      <w:r w:rsidRPr="004F6CE8">
        <w:rPr>
          <w:rFonts w:cs="Times New Roman"/>
          <w:color w:val="000000" w:themeColor="text1"/>
          <w:lang w:val="en-GB"/>
        </w:rPr>
        <w:t>When reflecting on</w:t>
      </w:r>
      <w:r w:rsidR="00921422" w:rsidRPr="004F6CE8">
        <w:rPr>
          <w:rFonts w:cs="Times New Roman"/>
          <w:color w:val="000000" w:themeColor="text1"/>
          <w:lang w:val="en-GB"/>
        </w:rPr>
        <w:t xml:space="preserve"> these belief changes, the participants</w:t>
      </w:r>
      <w:r w:rsidR="00253EA6" w:rsidRPr="004F6CE8">
        <w:rPr>
          <w:rFonts w:cs="Times New Roman"/>
          <w:color w:val="000000" w:themeColor="text1"/>
          <w:lang w:val="en-GB"/>
        </w:rPr>
        <w:t xml:space="preserve"> identified various </w:t>
      </w:r>
      <w:r w:rsidR="00D40BB3" w:rsidRPr="004F6CE8">
        <w:rPr>
          <w:rFonts w:cs="Times New Roman"/>
          <w:color w:val="000000" w:themeColor="text1"/>
          <w:lang w:val="en-GB"/>
        </w:rPr>
        <w:t>underlying</w:t>
      </w:r>
      <w:r w:rsidRPr="004F6CE8">
        <w:rPr>
          <w:rFonts w:cs="Times New Roman"/>
          <w:color w:val="000000" w:themeColor="text1"/>
          <w:lang w:val="en-GB"/>
        </w:rPr>
        <w:t xml:space="preserve"> causal</w:t>
      </w:r>
      <w:r w:rsidR="00D40BB3" w:rsidRPr="004F6CE8">
        <w:rPr>
          <w:rFonts w:cs="Times New Roman"/>
          <w:color w:val="000000" w:themeColor="text1"/>
          <w:lang w:val="en-GB"/>
        </w:rPr>
        <w:t xml:space="preserve"> </w:t>
      </w:r>
      <w:r w:rsidR="00253EA6" w:rsidRPr="004F6CE8">
        <w:rPr>
          <w:rFonts w:cs="Times New Roman"/>
          <w:color w:val="000000" w:themeColor="text1"/>
          <w:lang w:val="en-GB"/>
        </w:rPr>
        <w:t>factors</w:t>
      </w:r>
      <w:r w:rsidR="00D40BB3" w:rsidRPr="004F6CE8">
        <w:rPr>
          <w:rFonts w:cs="Times New Roman"/>
          <w:color w:val="000000" w:themeColor="text1"/>
          <w:lang w:val="en-GB"/>
        </w:rPr>
        <w:t xml:space="preserve"> which they perceived as</w:t>
      </w:r>
      <w:r w:rsidR="00D40BB3" w:rsidRPr="004F6CE8">
        <w:rPr>
          <w:rFonts w:eastAsia="Calibri" w:cs="Times New Roman"/>
          <w:color w:val="000000" w:themeColor="text1"/>
          <w:u w:color="222222"/>
          <w:lang w:val="en-GB"/>
        </w:rPr>
        <w:t xml:space="preserve"> arising from</w:t>
      </w:r>
      <w:r w:rsidR="00B52265" w:rsidRPr="004F6CE8">
        <w:rPr>
          <w:rFonts w:eastAsia="Calibri" w:cs="Times New Roman"/>
          <w:color w:val="000000" w:themeColor="text1"/>
          <w:u w:color="222222"/>
          <w:lang w:val="en-GB"/>
        </w:rPr>
        <w:t xml:space="preserve"> different domains of their social environment</w:t>
      </w:r>
      <w:r w:rsidR="00D40BB3" w:rsidRPr="004F6CE8">
        <w:rPr>
          <w:rFonts w:eastAsia="Calibri" w:cs="Times New Roman"/>
          <w:color w:val="000000" w:themeColor="text1"/>
          <w:u w:color="222222"/>
          <w:lang w:val="en-GB"/>
        </w:rPr>
        <w:t>,</w:t>
      </w:r>
      <w:r w:rsidR="00C039E2" w:rsidRPr="004F6CE8">
        <w:rPr>
          <w:rFonts w:eastAsia="Calibri" w:cs="Times New Roman"/>
          <w:color w:val="000000" w:themeColor="text1"/>
          <w:u w:color="222222"/>
          <w:lang w:val="en-GB"/>
        </w:rPr>
        <w:t xml:space="preserve"> both from within</w:t>
      </w:r>
      <w:r w:rsidR="0013360C" w:rsidRPr="004F6CE8">
        <w:rPr>
          <w:rFonts w:eastAsia="Calibri" w:cs="Times New Roman"/>
          <w:color w:val="000000" w:themeColor="text1"/>
          <w:u w:color="222222"/>
          <w:lang w:val="en-GB"/>
        </w:rPr>
        <w:t>,</w:t>
      </w:r>
      <w:r w:rsidR="00D40BB3" w:rsidRPr="004F6CE8">
        <w:rPr>
          <w:rFonts w:eastAsia="Calibri" w:cs="Times New Roman"/>
          <w:color w:val="000000" w:themeColor="text1"/>
          <w:u w:color="222222"/>
          <w:lang w:val="en-GB"/>
        </w:rPr>
        <w:t xml:space="preserve"> but</w:t>
      </w:r>
      <w:r w:rsidR="00C039E2" w:rsidRPr="004F6CE8">
        <w:rPr>
          <w:rFonts w:eastAsia="Calibri" w:cs="Times New Roman"/>
          <w:color w:val="000000" w:themeColor="text1"/>
          <w:u w:color="222222"/>
          <w:lang w:val="en-GB"/>
        </w:rPr>
        <w:t xml:space="preserve"> also </w:t>
      </w:r>
      <w:r w:rsidR="00D40BB3" w:rsidRPr="004F6CE8">
        <w:rPr>
          <w:rFonts w:eastAsia="Calibri" w:cs="Times New Roman"/>
          <w:color w:val="000000" w:themeColor="text1"/>
          <w:u w:color="222222"/>
          <w:lang w:val="en-GB"/>
        </w:rPr>
        <w:t xml:space="preserve">often </w:t>
      </w:r>
      <w:r w:rsidR="00C039E2" w:rsidRPr="004F6CE8">
        <w:rPr>
          <w:rFonts w:eastAsia="Calibri" w:cs="Times New Roman"/>
          <w:color w:val="000000" w:themeColor="text1"/>
          <w:u w:color="222222"/>
          <w:lang w:val="en-GB"/>
        </w:rPr>
        <w:t>from outside</w:t>
      </w:r>
      <w:r w:rsidR="0013360C" w:rsidRPr="004F6CE8">
        <w:rPr>
          <w:rFonts w:eastAsia="Calibri" w:cs="Times New Roman"/>
          <w:color w:val="000000" w:themeColor="text1"/>
          <w:u w:color="222222"/>
          <w:lang w:val="en-GB"/>
        </w:rPr>
        <w:t>,</w:t>
      </w:r>
      <w:r w:rsidR="00C039E2" w:rsidRPr="004F6CE8">
        <w:rPr>
          <w:rFonts w:eastAsia="Calibri" w:cs="Times New Roman"/>
          <w:color w:val="000000" w:themeColor="text1"/>
          <w:u w:color="222222"/>
          <w:lang w:val="en-GB"/>
        </w:rPr>
        <w:t xml:space="preserve"> </w:t>
      </w:r>
      <w:r w:rsidR="00D40BB3" w:rsidRPr="004F6CE8">
        <w:rPr>
          <w:rFonts w:eastAsia="Calibri" w:cs="Times New Roman"/>
          <w:color w:val="000000" w:themeColor="text1"/>
          <w:u w:color="222222"/>
          <w:lang w:val="en-GB"/>
        </w:rPr>
        <w:t xml:space="preserve">the classroom. </w:t>
      </w:r>
      <w:r w:rsidR="00B4589C">
        <w:rPr>
          <w:rFonts w:eastAsia="Calibri" w:cs="Times New Roman"/>
          <w:color w:val="000000" w:themeColor="text1"/>
          <w:u w:color="222222"/>
          <w:lang w:val="en-GB"/>
        </w:rPr>
        <w:t>T</w:t>
      </w:r>
      <w:r w:rsidR="00D40BB3" w:rsidRPr="004F6CE8">
        <w:rPr>
          <w:rFonts w:eastAsia="Calibri" w:cs="Times New Roman"/>
          <w:color w:val="000000" w:themeColor="text1"/>
          <w:u w:color="222222"/>
          <w:lang w:val="en-GB"/>
        </w:rPr>
        <w:t xml:space="preserve">he data </w:t>
      </w:r>
      <w:r w:rsidR="006215E3">
        <w:rPr>
          <w:rFonts w:eastAsia="Calibri" w:cs="Times New Roman"/>
          <w:color w:val="000000" w:themeColor="text1"/>
          <w:u w:color="222222"/>
          <w:lang w:val="en-GB"/>
        </w:rPr>
        <w:t xml:space="preserve">further </w:t>
      </w:r>
      <w:r w:rsidR="00D40BB3" w:rsidRPr="004F6CE8">
        <w:rPr>
          <w:rFonts w:eastAsia="Calibri" w:cs="Times New Roman"/>
          <w:color w:val="000000" w:themeColor="text1"/>
          <w:u w:color="222222"/>
          <w:lang w:val="en-GB"/>
        </w:rPr>
        <w:t>shows</w:t>
      </w:r>
      <w:r w:rsidR="00B52265" w:rsidRPr="004F6CE8">
        <w:rPr>
          <w:rFonts w:eastAsia="Calibri" w:cs="Times New Roman"/>
          <w:color w:val="000000" w:themeColor="text1"/>
          <w:u w:color="222222"/>
          <w:lang w:val="en-GB"/>
        </w:rPr>
        <w:t xml:space="preserve"> that </w:t>
      </w:r>
      <w:r w:rsidR="00B4589C">
        <w:rPr>
          <w:rFonts w:eastAsia="Calibri" w:cs="Times New Roman"/>
          <w:color w:val="000000" w:themeColor="text1"/>
          <w:u w:color="222222"/>
          <w:lang w:val="en-GB"/>
        </w:rPr>
        <w:t xml:space="preserve">the participants </w:t>
      </w:r>
      <w:r w:rsidR="007D4C50">
        <w:rPr>
          <w:rFonts w:eastAsia="Calibri" w:cs="Times New Roman"/>
          <w:color w:val="000000" w:themeColor="text1"/>
          <w:u w:color="222222"/>
          <w:lang w:val="en-GB"/>
        </w:rPr>
        <w:t>not</w:t>
      </w:r>
      <w:r w:rsidR="006215E3">
        <w:rPr>
          <w:rFonts w:eastAsia="Calibri" w:cs="Times New Roman"/>
          <w:color w:val="000000" w:themeColor="text1"/>
          <w:u w:color="222222"/>
          <w:lang w:val="en-GB"/>
        </w:rPr>
        <w:t xml:space="preserve"> only identif</w:t>
      </w:r>
      <w:r w:rsidR="00200920">
        <w:rPr>
          <w:rFonts w:eastAsia="Calibri" w:cs="Times New Roman"/>
          <w:color w:val="000000" w:themeColor="text1"/>
          <w:u w:color="222222"/>
          <w:lang w:val="en-GB"/>
        </w:rPr>
        <w:t>ied</w:t>
      </w:r>
      <w:r w:rsidR="007D4C50">
        <w:rPr>
          <w:rFonts w:eastAsia="Calibri" w:cs="Times New Roman"/>
          <w:color w:val="000000" w:themeColor="text1"/>
          <w:u w:color="222222"/>
          <w:lang w:val="en-GB"/>
        </w:rPr>
        <w:t xml:space="preserve"> themselves as </w:t>
      </w:r>
      <w:r w:rsidR="00B4589C">
        <w:rPr>
          <w:rFonts w:eastAsia="Calibri" w:cs="Times New Roman"/>
          <w:color w:val="000000" w:themeColor="text1"/>
          <w:u w:color="222222"/>
          <w:lang w:val="en-GB"/>
        </w:rPr>
        <w:t>CFL teacher</w:t>
      </w:r>
      <w:r w:rsidR="006215E3">
        <w:rPr>
          <w:rFonts w:eastAsia="Calibri" w:cs="Times New Roman"/>
          <w:color w:val="000000" w:themeColor="text1"/>
          <w:u w:color="222222"/>
          <w:lang w:val="en-GB"/>
        </w:rPr>
        <w:t>s</w:t>
      </w:r>
      <w:r w:rsidR="00B4589C">
        <w:rPr>
          <w:rFonts w:eastAsia="Calibri" w:cs="Times New Roman"/>
          <w:color w:val="000000" w:themeColor="text1"/>
          <w:u w:color="222222"/>
          <w:lang w:val="en-GB"/>
        </w:rPr>
        <w:t xml:space="preserve"> but </w:t>
      </w:r>
      <w:r w:rsidR="00F21067">
        <w:rPr>
          <w:rFonts w:eastAsia="Calibri" w:cs="Times New Roman"/>
          <w:color w:val="000000" w:themeColor="text1"/>
          <w:u w:color="222222"/>
          <w:lang w:val="en-GB"/>
        </w:rPr>
        <w:t>also</w:t>
      </w:r>
      <w:r w:rsidR="00200920">
        <w:rPr>
          <w:rFonts w:eastAsia="Calibri" w:cs="Times New Roman"/>
          <w:color w:val="000000" w:themeColor="text1"/>
          <w:u w:color="222222"/>
          <w:lang w:val="en-GB"/>
        </w:rPr>
        <w:t xml:space="preserve"> as</w:t>
      </w:r>
      <w:r w:rsidR="00F21067">
        <w:rPr>
          <w:rFonts w:eastAsia="Calibri" w:cs="Times New Roman"/>
          <w:color w:val="000000" w:themeColor="text1"/>
          <w:u w:color="222222"/>
          <w:lang w:val="en-GB"/>
        </w:rPr>
        <w:t xml:space="preserve"> </w:t>
      </w:r>
      <w:r w:rsidR="00DC649B">
        <w:rPr>
          <w:rFonts w:eastAsia="Calibri" w:cs="Times New Roman"/>
          <w:color w:val="000000" w:themeColor="text1"/>
          <w:u w:color="222222"/>
          <w:lang w:val="en-GB"/>
        </w:rPr>
        <w:t>members of different social groups</w:t>
      </w:r>
      <w:r w:rsidR="005A200F">
        <w:rPr>
          <w:rFonts w:eastAsia="Calibri" w:cs="Times New Roman"/>
          <w:color w:val="000000" w:themeColor="text1"/>
          <w:u w:color="222222"/>
          <w:lang w:val="en-GB"/>
        </w:rPr>
        <w:t xml:space="preserve"> that were</w:t>
      </w:r>
      <w:r w:rsidR="007D4C50">
        <w:rPr>
          <w:rFonts w:eastAsia="Calibri" w:cs="Times New Roman"/>
          <w:color w:val="000000" w:themeColor="text1"/>
          <w:u w:color="222222"/>
          <w:lang w:val="en-GB"/>
        </w:rPr>
        <w:t xml:space="preserve"> </w:t>
      </w:r>
      <w:r w:rsidR="0078201B" w:rsidRPr="004F6CE8">
        <w:rPr>
          <w:rFonts w:eastAsia="Calibri" w:cs="Times New Roman"/>
          <w:color w:val="000000" w:themeColor="text1"/>
          <w:u w:color="222222"/>
          <w:lang w:val="en-GB"/>
        </w:rPr>
        <w:t xml:space="preserve">frequently </w:t>
      </w:r>
      <w:r w:rsidR="00D40BB3" w:rsidRPr="004F6CE8">
        <w:rPr>
          <w:rFonts w:eastAsia="Calibri" w:cs="Times New Roman"/>
          <w:color w:val="000000" w:themeColor="text1"/>
          <w:u w:color="222222"/>
          <w:lang w:val="en-GB"/>
        </w:rPr>
        <w:t>interconnected across</w:t>
      </w:r>
      <w:r w:rsidR="00B52265" w:rsidRPr="004F6CE8">
        <w:rPr>
          <w:rFonts w:eastAsia="Calibri" w:cs="Times New Roman"/>
          <w:color w:val="000000" w:themeColor="text1"/>
          <w:u w:color="222222"/>
          <w:lang w:val="en-GB"/>
        </w:rPr>
        <w:t xml:space="preserve"> domains. </w:t>
      </w:r>
      <w:r w:rsidR="00723570" w:rsidRPr="004F6CE8">
        <w:rPr>
          <w:rFonts w:cs="Times New Roman"/>
          <w:color w:val="000000" w:themeColor="text1"/>
          <w:lang w:val="en-GB"/>
        </w:rPr>
        <w:t xml:space="preserve">This </w:t>
      </w:r>
      <w:r w:rsidR="006215E3">
        <w:rPr>
          <w:rFonts w:cs="Times New Roman"/>
          <w:color w:val="000000" w:themeColor="text1"/>
          <w:lang w:val="en-GB"/>
        </w:rPr>
        <w:t>holistic</w:t>
      </w:r>
      <w:r w:rsidR="007D4C50">
        <w:rPr>
          <w:rFonts w:cs="Times New Roman"/>
          <w:color w:val="000000" w:themeColor="text1"/>
          <w:lang w:val="en-GB"/>
        </w:rPr>
        <w:t xml:space="preserve"> </w:t>
      </w:r>
      <w:r w:rsidR="00723570" w:rsidRPr="004F6CE8">
        <w:rPr>
          <w:rFonts w:cs="Times New Roman"/>
          <w:color w:val="000000" w:themeColor="text1"/>
          <w:lang w:val="en-GB"/>
        </w:rPr>
        <w:t xml:space="preserve">interconnectedness </w:t>
      </w:r>
      <w:r w:rsidR="00FB0CD0" w:rsidRPr="004F6CE8">
        <w:rPr>
          <w:rFonts w:cs="Times New Roman"/>
          <w:color w:val="000000" w:themeColor="text1"/>
          <w:lang w:val="en-GB"/>
        </w:rPr>
        <w:t>is illustrated most clearly by</w:t>
      </w:r>
      <w:r w:rsidR="00723570" w:rsidRPr="004F6CE8">
        <w:rPr>
          <w:rFonts w:cs="Times New Roman"/>
          <w:color w:val="000000" w:themeColor="text1"/>
          <w:lang w:val="en-GB"/>
        </w:rPr>
        <w:t xml:space="preserve"> </w:t>
      </w:r>
      <w:r w:rsidR="00FB0CD0" w:rsidRPr="004F6CE8">
        <w:rPr>
          <w:rFonts w:cs="Times New Roman"/>
          <w:color w:val="000000" w:themeColor="text1"/>
          <w:lang w:val="en-GB"/>
        </w:rPr>
        <w:t>the data generated from</w:t>
      </w:r>
      <w:r w:rsidR="00723570" w:rsidRPr="004F6CE8">
        <w:rPr>
          <w:rFonts w:cs="Times New Roman"/>
          <w:color w:val="000000" w:themeColor="text1"/>
          <w:lang w:val="en-GB"/>
        </w:rPr>
        <w:t xml:space="preserve"> the metaphorical drawing</w:t>
      </w:r>
      <w:r w:rsidR="007560C1" w:rsidRPr="004F6CE8">
        <w:rPr>
          <w:rFonts w:cs="Times New Roman"/>
          <w:color w:val="000000" w:themeColor="text1"/>
          <w:lang w:val="en-GB"/>
        </w:rPr>
        <w:t>.</w:t>
      </w:r>
    </w:p>
    <w:p w14:paraId="20E061DF" w14:textId="77777777" w:rsidR="00A62621" w:rsidRPr="004F6CE8" w:rsidRDefault="00A62621" w:rsidP="00723570">
      <w:pPr>
        <w:pStyle w:val="BodyA"/>
        <w:spacing w:line="360" w:lineRule="auto"/>
        <w:jc w:val="both"/>
        <w:rPr>
          <w:rFonts w:eastAsia="Calibri" w:cs="Times New Roman"/>
          <w:color w:val="000000" w:themeColor="text1"/>
          <w:u w:color="222222"/>
          <w:lang w:val="en-GB"/>
        </w:rPr>
      </w:pPr>
    </w:p>
    <w:p w14:paraId="5B1767ED" w14:textId="46B87D9A" w:rsidR="001A393F" w:rsidRPr="004F6CE8" w:rsidRDefault="003F558A" w:rsidP="00834D3F">
      <w:pPr>
        <w:pStyle w:val="BodyA"/>
        <w:widowControl w:val="0"/>
        <w:spacing w:line="360" w:lineRule="auto"/>
        <w:rPr>
          <w:rStyle w:val="None"/>
          <w:rFonts w:cs="Times New Roman"/>
          <w:b/>
          <w:i/>
          <w:color w:val="000000" w:themeColor="text1"/>
          <w:u w:color="1A1A1A"/>
          <w:lang w:val="en-GB"/>
        </w:rPr>
      </w:pPr>
      <w:r w:rsidRPr="004F6CE8">
        <w:rPr>
          <w:rFonts w:cs="Times New Roman"/>
          <w:b/>
          <w:bCs/>
          <w:i/>
          <w:color w:val="000000" w:themeColor="text1"/>
          <w:u w:color="1A1A1A"/>
          <w:lang w:val="en-GB"/>
        </w:rPr>
        <w:t>4</w:t>
      </w:r>
      <w:r w:rsidR="0034227C" w:rsidRPr="004F6CE8">
        <w:rPr>
          <w:rFonts w:cs="Times New Roman"/>
          <w:b/>
          <w:bCs/>
          <w:i/>
          <w:color w:val="000000" w:themeColor="text1"/>
          <w:u w:color="1A1A1A"/>
          <w:lang w:val="en-GB"/>
        </w:rPr>
        <w:t xml:space="preserve">.1 </w:t>
      </w:r>
      <w:r w:rsidR="00B4589C">
        <w:rPr>
          <w:rFonts w:cs="Times New Roman"/>
          <w:b/>
          <w:bCs/>
          <w:i/>
          <w:color w:val="000000" w:themeColor="text1"/>
          <w:u w:color="1A1A1A"/>
          <w:lang w:val="en-GB"/>
        </w:rPr>
        <w:t>E</w:t>
      </w:r>
      <w:r w:rsidR="009A7D32">
        <w:rPr>
          <w:rFonts w:cs="Times New Roman"/>
          <w:b/>
          <w:bCs/>
          <w:i/>
          <w:color w:val="000000" w:themeColor="text1"/>
          <w:u w:color="1A1A1A"/>
          <w:lang w:val="en-GB"/>
        </w:rPr>
        <w:t xml:space="preserve">cological </w:t>
      </w:r>
      <w:r w:rsidR="00B30C01">
        <w:rPr>
          <w:rFonts w:cs="Times New Roman" w:hint="eastAsia"/>
          <w:b/>
          <w:bCs/>
          <w:i/>
          <w:color w:val="000000" w:themeColor="text1"/>
          <w:u w:color="1A1A1A"/>
          <w:lang w:val="en-GB"/>
        </w:rPr>
        <w:t>en</w:t>
      </w:r>
      <w:r w:rsidR="00B30C01">
        <w:rPr>
          <w:rFonts w:cs="Times New Roman"/>
          <w:b/>
          <w:bCs/>
          <w:i/>
          <w:color w:val="000000" w:themeColor="text1"/>
          <w:u w:color="1A1A1A"/>
          <w:lang w:val="en-GB"/>
        </w:rPr>
        <w:t>vironment</w:t>
      </w:r>
      <w:r w:rsidR="009A7D32">
        <w:rPr>
          <w:rFonts w:cs="Times New Roman"/>
          <w:b/>
          <w:bCs/>
          <w:i/>
          <w:color w:val="000000" w:themeColor="text1"/>
          <w:u w:color="1A1A1A"/>
          <w:lang w:val="en-GB"/>
        </w:rPr>
        <w:t xml:space="preserve"> </w:t>
      </w:r>
      <w:r w:rsidR="00B30C01">
        <w:rPr>
          <w:rFonts w:cs="Times New Roman"/>
          <w:b/>
          <w:bCs/>
          <w:i/>
          <w:color w:val="000000" w:themeColor="text1"/>
          <w:u w:color="1A1A1A"/>
          <w:lang w:val="en-GB"/>
        </w:rPr>
        <w:t xml:space="preserve">demonstrated </w:t>
      </w:r>
      <w:r w:rsidR="009A7D32">
        <w:rPr>
          <w:rFonts w:cs="Times New Roman"/>
          <w:b/>
          <w:bCs/>
          <w:i/>
          <w:color w:val="000000" w:themeColor="text1"/>
          <w:u w:color="1A1A1A"/>
          <w:lang w:val="en-GB"/>
        </w:rPr>
        <w:t>in the</w:t>
      </w:r>
      <w:r w:rsidR="001A08B0">
        <w:rPr>
          <w:rFonts w:cs="Times New Roman"/>
          <w:b/>
          <w:bCs/>
          <w:i/>
          <w:color w:val="000000" w:themeColor="text1"/>
          <w:u w:color="1A1A1A"/>
          <w:lang w:val="en-GB"/>
        </w:rPr>
        <w:t xml:space="preserve"> drawings</w:t>
      </w:r>
    </w:p>
    <w:p w14:paraId="2BFAC69E" w14:textId="77777777" w:rsidR="0034227C" w:rsidRPr="004F6CE8" w:rsidRDefault="00834D3F" w:rsidP="001A393F">
      <w:pPr>
        <w:pStyle w:val="BodyB"/>
        <w:widowControl w:val="0"/>
        <w:spacing w:line="360" w:lineRule="auto"/>
        <w:jc w:val="both"/>
        <w:rPr>
          <w:rStyle w:val="None"/>
          <w:rFonts w:cs="Times New Roman"/>
          <w:i/>
          <w:color w:val="000000" w:themeColor="text1"/>
          <w:lang w:val="en-GB"/>
        </w:rPr>
      </w:pPr>
      <w:r w:rsidRPr="004F6CE8">
        <w:rPr>
          <w:rStyle w:val="None"/>
          <w:rFonts w:cs="Times New Roman"/>
          <w:i/>
          <w:color w:val="000000" w:themeColor="text1"/>
          <w:lang w:val="en-GB"/>
        </w:rPr>
        <w:t xml:space="preserve">4.1.1 </w:t>
      </w:r>
      <w:r w:rsidR="0034227C" w:rsidRPr="004F6CE8">
        <w:rPr>
          <w:rStyle w:val="None"/>
          <w:rFonts w:cs="Times New Roman"/>
          <w:i/>
          <w:color w:val="000000" w:themeColor="text1"/>
          <w:lang w:val="en-GB"/>
        </w:rPr>
        <w:t>Larry’s sense of dynamism</w:t>
      </w:r>
    </w:p>
    <w:p w14:paraId="5E10FE08" w14:textId="34A96923" w:rsidR="005F0B87" w:rsidRPr="004F6CE8" w:rsidRDefault="005F0B87" w:rsidP="005F0B87">
      <w:pPr>
        <w:pStyle w:val="BodyB"/>
        <w:widowControl w:val="0"/>
        <w:spacing w:line="360" w:lineRule="auto"/>
        <w:jc w:val="both"/>
        <w:rPr>
          <w:rStyle w:val="None"/>
          <w:rFonts w:cs="Times New Roman"/>
          <w:color w:val="000000" w:themeColor="text1"/>
          <w:lang w:val="en-GB"/>
        </w:rPr>
      </w:pPr>
      <w:r w:rsidRPr="004F6CE8">
        <w:rPr>
          <w:rStyle w:val="None"/>
          <w:rFonts w:cs="Times New Roman"/>
          <w:color w:val="000000" w:themeColor="text1"/>
          <w:lang w:val="en-GB"/>
        </w:rPr>
        <w:t xml:space="preserve">During the metaphorical drawing task, Larry drew a picture of a house with a path leading to a bridge over a river (Figure 1). Next to the house he sketched a fruit tree and a mountain. </w:t>
      </w:r>
      <w:r w:rsidR="004F7383" w:rsidRPr="004F6CE8">
        <w:rPr>
          <w:rStyle w:val="None"/>
          <w:rFonts w:cs="Times New Roman"/>
          <w:color w:val="000000" w:themeColor="text1"/>
          <w:lang w:val="en-GB"/>
        </w:rPr>
        <w:t xml:space="preserve">He explained that the key idea he wanted to convey about his life as a CFL teacher in the UK is that it is subject to constant change and because of this is very challenging. For example, when explaining the different elements in the picture, Larry said the flowing river symbolises that his teaching environment is highly dynamic. He stated this is very different to the environment he experienced in China at the start of his career and because of this he now feels pressure to constantly adapt his teaching approach to keep up with the dynamic environment. He contrasted this to what he described as his previous “one-size-fits-all” method. Turning to the seasonal fruit tree, Larry explained that it represents the annual turnover of students and how each year brings new student demands and learning styles to which he must adapt. Larry noted that as well as challenges arising from students, which he conceptualised as coming from below, his environment also presents him with challenges which he said come from above. He explained that the mountain embodies the challenge he sees from continually evolving second language acquisition (SLA) theories, institutional policies and educational technologies and that the height of the mountain represents that he views these things as being imposed upon him from above. The final point Larry noted about his drawing relates to the bridge. He said the process of ongoing adaption he needs to undergo to cope with his environment is like </w:t>
      </w:r>
      <w:r w:rsidR="00FF31EC">
        <w:rPr>
          <w:rStyle w:val="None"/>
          <w:rFonts w:cs="Times New Roman"/>
          <w:color w:val="000000" w:themeColor="text1"/>
          <w:lang w:val="en-GB"/>
        </w:rPr>
        <w:t>building</w:t>
      </w:r>
      <w:r w:rsidR="004F7383" w:rsidRPr="004F6CE8">
        <w:rPr>
          <w:rStyle w:val="None"/>
          <w:rFonts w:cs="Times New Roman"/>
          <w:color w:val="000000" w:themeColor="text1"/>
          <w:lang w:val="en-GB"/>
        </w:rPr>
        <w:t xml:space="preserve"> a bridge to cross a river. Emphasising the key notion contained within his drawing Larry stated:</w:t>
      </w:r>
    </w:p>
    <w:p w14:paraId="449EAEB3" w14:textId="77777777" w:rsidR="0034227C" w:rsidRPr="004F6CE8" w:rsidRDefault="0034227C" w:rsidP="0034227C">
      <w:pPr>
        <w:pStyle w:val="BodyB"/>
        <w:widowControl w:val="0"/>
        <w:spacing w:line="360" w:lineRule="auto"/>
        <w:jc w:val="both"/>
        <w:rPr>
          <w:rStyle w:val="None"/>
          <w:rFonts w:cs="Times New Roman"/>
          <w:b/>
          <w:color w:val="000000" w:themeColor="text1"/>
          <w:lang w:val="en-GB"/>
        </w:rPr>
      </w:pPr>
    </w:p>
    <w:p w14:paraId="16A0F201" w14:textId="77777777" w:rsidR="0034227C" w:rsidRPr="004F6CE8" w:rsidRDefault="0034227C" w:rsidP="0034227C">
      <w:pPr>
        <w:pStyle w:val="BodyAA"/>
        <w:widowControl w:val="0"/>
        <w:spacing w:line="360" w:lineRule="auto"/>
        <w:jc w:val="both"/>
        <w:rPr>
          <w:rStyle w:val="None"/>
          <w:rFonts w:cs="Times New Roman"/>
          <w:color w:val="000000" w:themeColor="text1"/>
          <w:u w:color="1A1A1A"/>
          <w:lang w:val="en-GB"/>
        </w:rPr>
      </w:pPr>
      <w:r w:rsidRPr="004F6CE8">
        <w:rPr>
          <w:rStyle w:val="None"/>
          <w:rFonts w:cs="Times New Roman"/>
          <w:color w:val="000000" w:themeColor="text1"/>
          <w:u w:color="1A1A1A"/>
          <w:lang w:val="en-GB"/>
        </w:rPr>
        <w:t xml:space="preserve">Excerpt </w:t>
      </w:r>
      <w:r w:rsidR="000B4F35" w:rsidRPr="004F6CE8">
        <w:rPr>
          <w:rStyle w:val="None"/>
          <w:rFonts w:cs="Times New Roman"/>
          <w:color w:val="000000" w:themeColor="text1"/>
          <w:u w:color="1A1A1A"/>
          <w:lang w:val="en-GB"/>
        </w:rPr>
        <w:t>1</w:t>
      </w:r>
      <w:r w:rsidRPr="004F6CE8">
        <w:rPr>
          <w:rStyle w:val="None"/>
          <w:rFonts w:cs="Times New Roman"/>
          <w:color w:val="000000" w:themeColor="text1"/>
          <w:u w:color="1A1A1A"/>
          <w:lang w:val="en-GB"/>
        </w:rPr>
        <w:t>:</w:t>
      </w:r>
    </w:p>
    <w:p w14:paraId="3770D633" w14:textId="4E150952" w:rsidR="0034227C" w:rsidRDefault="0091172F" w:rsidP="0034227C">
      <w:pPr>
        <w:pStyle w:val="BodyB"/>
        <w:jc w:val="both"/>
        <w:rPr>
          <w:rFonts w:cs="Times New Roman"/>
          <w:i/>
          <w:iCs/>
          <w:color w:val="000000" w:themeColor="text1"/>
          <w:sz w:val="22"/>
          <w:szCs w:val="22"/>
          <w:lang w:val="en-GB"/>
        </w:rPr>
      </w:pPr>
      <w:r w:rsidRPr="004F6CE8">
        <w:rPr>
          <w:rFonts w:cs="Times New Roman"/>
          <w:i/>
          <w:iCs/>
          <w:color w:val="000000" w:themeColor="text1"/>
          <w:sz w:val="22"/>
          <w:szCs w:val="22"/>
          <w:lang w:val="en-GB"/>
        </w:rPr>
        <w:t>“</w:t>
      </w:r>
      <w:r w:rsidR="0034227C" w:rsidRPr="004F6CE8">
        <w:rPr>
          <w:rFonts w:cs="Times New Roman"/>
          <w:i/>
          <w:iCs/>
          <w:color w:val="000000" w:themeColor="text1"/>
          <w:sz w:val="22"/>
          <w:szCs w:val="22"/>
          <w:lang w:val="en-GB"/>
        </w:rPr>
        <w:t>Now I pay more atte</w:t>
      </w:r>
      <w:r w:rsidR="009A1394" w:rsidRPr="004F6CE8">
        <w:rPr>
          <w:rFonts w:cs="Times New Roman"/>
          <w:i/>
          <w:iCs/>
          <w:color w:val="000000" w:themeColor="text1"/>
          <w:sz w:val="22"/>
          <w:szCs w:val="22"/>
          <w:lang w:val="en-GB"/>
        </w:rPr>
        <w:t>ntion to the concept of change</w:t>
      </w:r>
      <w:r w:rsidR="0034227C" w:rsidRPr="004F6CE8">
        <w:rPr>
          <w:rFonts w:cs="Times New Roman"/>
          <w:i/>
          <w:iCs/>
          <w:color w:val="000000" w:themeColor="text1"/>
          <w:sz w:val="22"/>
          <w:szCs w:val="22"/>
          <w:lang w:val="en-GB"/>
        </w:rPr>
        <w:t xml:space="preserve">. This is because everything is </w:t>
      </w:r>
      <w:r w:rsidR="00D51486" w:rsidRPr="004F6CE8">
        <w:rPr>
          <w:rFonts w:cs="Times New Roman"/>
          <w:i/>
          <w:iCs/>
          <w:color w:val="000000" w:themeColor="text1"/>
          <w:sz w:val="22"/>
          <w:szCs w:val="22"/>
          <w:lang w:val="en-GB"/>
        </w:rPr>
        <w:t>always changing -</w:t>
      </w:r>
      <w:r w:rsidR="0034227C" w:rsidRPr="004F6CE8">
        <w:rPr>
          <w:rFonts w:cs="Times New Roman"/>
          <w:i/>
          <w:iCs/>
          <w:color w:val="000000" w:themeColor="text1"/>
          <w:sz w:val="22"/>
          <w:szCs w:val="22"/>
          <w:lang w:val="en-GB"/>
        </w:rPr>
        <w:t xml:space="preserve"> students, the subject you teach, the world, and the relationship between what you teach and what other people are doing. My beliefs </w:t>
      </w:r>
      <w:r w:rsidR="00096A1E" w:rsidRPr="004F6CE8">
        <w:rPr>
          <w:rFonts w:cs="Times New Roman"/>
          <w:i/>
          <w:iCs/>
          <w:color w:val="000000" w:themeColor="text1"/>
          <w:sz w:val="22"/>
          <w:szCs w:val="22"/>
          <w:lang w:val="en-GB"/>
        </w:rPr>
        <w:t>about</w:t>
      </w:r>
      <w:r w:rsidR="0034227C" w:rsidRPr="004F6CE8">
        <w:rPr>
          <w:rFonts w:cs="Times New Roman"/>
          <w:i/>
          <w:iCs/>
          <w:color w:val="000000" w:themeColor="text1"/>
          <w:sz w:val="22"/>
          <w:szCs w:val="22"/>
          <w:lang w:val="en-GB"/>
        </w:rPr>
        <w:t xml:space="preserve"> this </w:t>
      </w:r>
      <w:r w:rsidR="00096A1E" w:rsidRPr="004F6CE8">
        <w:rPr>
          <w:rFonts w:cs="Times New Roman"/>
          <w:i/>
          <w:iCs/>
          <w:color w:val="000000" w:themeColor="text1"/>
          <w:sz w:val="22"/>
          <w:szCs w:val="22"/>
          <w:lang w:val="en-GB"/>
        </w:rPr>
        <w:t xml:space="preserve">today </w:t>
      </w:r>
      <w:r w:rsidR="000D17E2" w:rsidRPr="004F6CE8">
        <w:rPr>
          <w:rFonts w:cs="Times New Roman"/>
          <w:i/>
          <w:iCs/>
          <w:color w:val="000000" w:themeColor="text1"/>
          <w:sz w:val="22"/>
          <w:szCs w:val="22"/>
          <w:lang w:val="en-GB"/>
        </w:rPr>
        <w:t>compared to</w:t>
      </w:r>
      <w:r w:rsidR="0034227C" w:rsidRPr="004F6CE8">
        <w:rPr>
          <w:rFonts w:cs="Times New Roman"/>
          <w:i/>
          <w:iCs/>
          <w:color w:val="000000" w:themeColor="text1"/>
          <w:sz w:val="22"/>
          <w:szCs w:val="22"/>
          <w:lang w:val="en-GB"/>
        </w:rPr>
        <w:t xml:space="preserve"> years ago are poles apart.</w:t>
      </w:r>
      <w:r w:rsidRPr="004F6CE8">
        <w:rPr>
          <w:rFonts w:cs="Times New Roman"/>
          <w:i/>
          <w:iCs/>
          <w:color w:val="000000" w:themeColor="text1"/>
          <w:sz w:val="22"/>
          <w:szCs w:val="22"/>
          <w:lang w:val="en-GB"/>
        </w:rPr>
        <w:t>”</w:t>
      </w:r>
    </w:p>
    <w:p w14:paraId="1813609D" w14:textId="3A6E2800" w:rsidR="00724A40" w:rsidRDefault="00724A40" w:rsidP="0034227C">
      <w:pPr>
        <w:pStyle w:val="BodyB"/>
        <w:jc w:val="both"/>
        <w:rPr>
          <w:rFonts w:cs="Times New Roman"/>
          <w:i/>
          <w:iCs/>
          <w:color w:val="000000" w:themeColor="text1"/>
          <w:sz w:val="22"/>
          <w:szCs w:val="22"/>
          <w:lang w:val="en-GB"/>
        </w:rPr>
      </w:pPr>
    </w:p>
    <w:p w14:paraId="2F014DFC" w14:textId="6019890C" w:rsidR="00724A40" w:rsidRDefault="00724A40" w:rsidP="0034227C">
      <w:pPr>
        <w:pStyle w:val="BodyB"/>
        <w:jc w:val="both"/>
        <w:rPr>
          <w:rFonts w:cs="Times New Roman"/>
          <w:i/>
          <w:iCs/>
          <w:color w:val="000000" w:themeColor="text1"/>
          <w:sz w:val="22"/>
          <w:szCs w:val="22"/>
          <w:lang w:val="en-GB"/>
        </w:rPr>
      </w:pPr>
    </w:p>
    <w:p w14:paraId="5038A902" w14:textId="77777777" w:rsidR="00724A40" w:rsidRDefault="00724A40" w:rsidP="00724A40">
      <w:pPr>
        <w:pStyle w:val="BodyB"/>
        <w:jc w:val="center"/>
        <w:rPr>
          <w:rStyle w:val="None"/>
          <w:rFonts w:cs="Times New Roman"/>
          <w:i/>
          <w:iCs/>
          <w:color w:val="000000" w:themeColor="text1"/>
          <w:sz w:val="22"/>
          <w:szCs w:val="22"/>
          <w:lang w:val="en-GB"/>
        </w:rPr>
      </w:pPr>
    </w:p>
    <w:p w14:paraId="4CCEB454" w14:textId="77777777" w:rsidR="00724A40" w:rsidRDefault="00724A40" w:rsidP="00724A40">
      <w:pPr>
        <w:pStyle w:val="BodyB"/>
        <w:jc w:val="center"/>
        <w:rPr>
          <w:rStyle w:val="None"/>
          <w:rFonts w:cs="Times New Roman"/>
          <w:i/>
          <w:iCs/>
          <w:color w:val="000000" w:themeColor="text1"/>
          <w:sz w:val="22"/>
          <w:szCs w:val="22"/>
          <w:lang w:val="en-GB"/>
        </w:rPr>
      </w:pPr>
    </w:p>
    <w:p w14:paraId="6E640186" w14:textId="77777777" w:rsidR="00724A40" w:rsidRDefault="00724A40" w:rsidP="00724A40">
      <w:pPr>
        <w:pStyle w:val="BodyB"/>
        <w:jc w:val="center"/>
        <w:rPr>
          <w:rStyle w:val="None"/>
          <w:rFonts w:cs="Times New Roman"/>
          <w:i/>
          <w:iCs/>
          <w:color w:val="000000" w:themeColor="text1"/>
          <w:sz w:val="22"/>
          <w:szCs w:val="22"/>
          <w:lang w:val="en-GB"/>
        </w:rPr>
      </w:pPr>
    </w:p>
    <w:p w14:paraId="1B5C2BAB" w14:textId="3A03F4C5" w:rsidR="00724A40" w:rsidRDefault="00724A40" w:rsidP="00724A40">
      <w:pPr>
        <w:pStyle w:val="BodyB"/>
        <w:jc w:val="center"/>
        <w:rPr>
          <w:rStyle w:val="None"/>
          <w:rFonts w:cs="Times New Roman"/>
          <w:i/>
          <w:iCs/>
          <w:color w:val="000000" w:themeColor="text1"/>
          <w:sz w:val="22"/>
          <w:szCs w:val="22"/>
          <w:lang w:val="en-GB"/>
        </w:rPr>
      </w:pPr>
    </w:p>
    <w:p w14:paraId="44D20581" w14:textId="4829FAD5" w:rsidR="00724A40" w:rsidRDefault="00724A40" w:rsidP="00724A40">
      <w:pPr>
        <w:pStyle w:val="BodyB"/>
        <w:jc w:val="center"/>
        <w:rPr>
          <w:rStyle w:val="None"/>
          <w:rFonts w:cs="Times New Roman"/>
          <w:i/>
          <w:iCs/>
          <w:color w:val="000000" w:themeColor="text1"/>
          <w:sz w:val="22"/>
          <w:szCs w:val="22"/>
          <w:lang w:val="en-GB"/>
        </w:rPr>
      </w:pPr>
    </w:p>
    <w:p w14:paraId="0D889679" w14:textId="4C01524F" w:rsidR="00724A40" w:rsidRDefault="00724A40" w:rsidP="00724A40">
      <w:pPr>
        <w:pStyle w:val="BodyB"/>
        <w:jc w:val="center"/>
        <w:rPr>
          <w:rStyle w:val="None"/>
          <w:rFonts w:cs="Times New Roman"/>
          <w:i/>
          <w:iCs/>
          <w:color w:val="000000" w:themeColor="text1"/>
          <w:sz w:val="22"/>
          <w:szCs w:val="22"/>
          <w:lang w:val="en-GB"/>
        </w:rPr>
      </w:pPr>
    </w:p>
    <w:p w14:paraId="69BF7CEF" w14:textId="7228CDAA" w:rsidR="00724A40" w:rsidRDefault="00724A40" w:rsidP="00724A40">
      <w:pPr>
        <w:pStyle w:val="BodyB"/>
        <w:jc w:val="center"/>
        <w:rPr>
          <w:rStyle w:val="None"/>
          <w:rFonts w:cs="Times New Roman"/>
          <w:i/>
          <w:iCs/>
          <w:color w:val="000000" w:themeColor="text1"/>
          <w:sz w:val="22"/>
          <w:szCs w:val="22"/>
          <w:lang w:val="en-GB"/>
        </w:rPr>
      </w:pPr>
    </w:p>
    <w:p w14:paraId="28DDBC52" w14:textId="77777777" w:rsidR="00724A40" w:rsidRPr="004F6CE8" w:rsidRDefault="00724A40" w:rsidP="00724A40">
      <w:pPr>
        <w:pStyle w:val="BodyB"/>
        <w:widowControl w:val="0"/>
        <w:spacing w:line="360" w:lineRule="auto"/>
        <w:jc w:val="both"/>
        <w:rPr>
          <w:rStyle w:val="None"/>
          <w:rFonts w:cs="Times New Roman"/>
          <w:i/>
          <w:color w:val="000000" w:themeColor="text1"/>
          <w:lang w:val="en-GB"/>
        </w:rPr>
      </w:pPr>
      <w:r>
        <w:rPr>
          <w:rStyle w:val="None"/>
          <w:rFonts w:cs="Times New Roman"/>
          <w:i/>
          <w:iCs/>
          <w:color w:val="000000" w:themeColor="text1"/>
          <w:sz w:val="22"/>
          <w:szCs w:val="22"/>
          <w:lang w:val="en-GB"/>
        </w:rPr>
        <w:t>F</w:t>
      </w:r>
      <w:r>
        <w:rPr>
          <w:rStyle w:val="None"/>
          <w:rFonts w:cs="Times New Roman" w:hint="eastAsia"/>
          <w:i/>
          <w:iCs/>
          <w:color w:val="000000" w:themeColor="text1"/>
          <w:sz w:val="22"/>
          <w:szCs w:val="22"/>
          <w:lang w:val="en-GB"/>
        </w:rPr>
        <w:t>igu</w:t>
      </w:r>
      <w:r>
        <w:rPr>
          <w:rStyle w:val="None"/>
          <w:rFonts w:cs="Times New Roman"/>
          <w:i/>
          <w:iCs/>
          <w:color w:val="000000" w:themeColor="text1"/>
          <w:sz w:val="22"/>
          <w:szCs w:val="22"/>
          <w:lang w:val="en-GB"/>
        </w:rPr>
        <w:t xml:space="preserve">re 1: </w:t>
      </w:r>
      <w:r w:rsidRPr="004F6CE8">
        <w:rPr>
          <w:rStyle w:val="None"/>
          <w:rFonts w:cs="Times New Roman"/>
          <w:i/>
          <w:color w:val="000000" w:themeColor="text1"/>
          <w:lang w:val="en-GB"/>
        </w:rPr>
        <w:t>Larry’s sense of dynamism</w:t>
      </w:r>
    </w:p>
    <w:p w14:paraId="2266E1BB" w14:textId="5D8E54A7" w:rsidR="00724A40" w:rsidRDefault="00724A40" w:rsidP="00724A40">
      <w:pPr>
        <w:pStyle w:val="BodyB"/>
        <w:jc w:val="center"/>
        <w:rPr>
          <w:rStyle w:val="None"/>
          <w:rFonts w:cs="Times New Roman"/>
          <w:i/>
          <w:iCs/>
          <w:color w:val="000000" w:themeColor="text1"/>
          <w:sz w:val="22"/>
          <w:szCs w:val="22"/>
          <w:lang w:val="en-GB"/>
        </w:rPr>
      </w:pPr>
    </w:p>
    <w:p w14:paraId="4EAB7CA8" w14:textId="0D9B56C3" w:rsidR="00724A40" w:rsidRPr="004F6CE8" w:rsidRDefault="00724A40" w:rsidP="00724A40">
      <w:pPr>
        <w:pStyle w:val="BodyB"/>
        <w:jc w:val="center"/>
        <w:rPr>
          <w:rStyle w:val="None"/>
          <w:rFonts w:cs="Times New Roman"/>
          <w:i/>
          <w:iCs/>
          <w:color w:val="000000" w:themeColor="text1"/>
          <w:sz w:val="22"/>
          <w:szCs w:val="22"/>
          <w:lang w:val="en-GB"/>
        </w:rPr>
      </w:pPr>
      <w:r>
        <w:rPr>
          <w:rFonts w:cs="Times New Roman"/>
          <w:i/>
          <w:iCs/>
          <w:noProof/>
          <w:color w:val="000000" w:themeColor="text1"/>
          <w:sz w:val="22"/>
          <w:szCs w:val="22"/>
          <w:lang w:val="en-GB"/>
        </w:rPr>
        <w:drawing>
          <wp:inline distT="0" distB="0" distL="0" distR="0" wp14:anchorId="0AC42AD8" wp14:editId="3508E56A">
            <wp:extent cx="3321050" cy="2349772"/>
            <wp:effectExtent l="0" t="0" r="0" b="0"/>
            <wp:docPr id="1" name="Picture 1" descr="Figure 1: Larry’s sense of dynami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39905" cy="2363113"/>
                    </a:xfrm>
                    <a:prstGeom prst="rect">
                      <a:avLst/>
                    </a:prstGeom>
                  </pic:spPr>
                </pic:pic>
              </a:graphicData>
            </a:graphic>
          </wp:inline>
        </w:drawing>
      </w:r>
    </w:p>
    <w:p w14:paraId="7ED62117" w14:textId="77777777" w:rsidR="00C72EBE" w:rsidRPr="004F6CE8" w:rsidRDefault="00C72EBE" w:rsidP="0034227C">
      <w:pPr>
        <w:pStyle w:val="Body"/>
        <w:widowControl w:val="0"/>
        <w:spacing w:line="360" w:lineRule="auto"/>
        <w:jc w:val="both"/>
        <w:rPr>
          <w:rStyle w:val="None"/>
          <w:rFonts w:eastAsia="SimSun"/>
          <w:color w:val="000000" w:themeColor="text1"/>
        </w:rPr>
      </w:pPr>
    </w:p>
    <w:p w14:paraId="77C062E4" w14:textId="2B83484E" w:rsidR="00A6658C" w:rsidRPr="004F6CE8" w:rsidRDefault="00834D3F" w:rsidP="0034227C">
      <w:pPr>
        <w:pStyle w:val="BodyB"/>
        <w:widowControl w:val="0"/>
        <w:spacing w:line="360" w:lineRule="auto"/>
        <w:jc w:val="both"/>
        <w:rPr>
          <w:rStyle w:val="None"/>
          <w:rFonts w:cs="Times New Roman"/>
          <w:i/>
          <w:color w:val="000000" w:themeColor="text1"/>
          <w:u w:color="1A1A1A"/>
          <w:lang w:val="en-GB"/>
        </w:rPr>
      </w:pPr>
      <w:r w:rsidRPr="004F6CE8">
        <w:rPr>
          <w:rStyle w:val="None"/>
          <w:rFonts w:cs="Times New Roman"/>
          <w:i/>
          <w:color w:val="000000" w:themeColor="text1"/>
          <w:u w:color="1A1A1A"/>
          <w:lang w:val="en-GB"/>
        </w:rPr>
        <w:t xml:space="preserve">4.1.2 </w:t>
      </w:r>
      <w:r w:rsidR="0034227C" w:rsidRPr="004F6CE8">
        <w:rPr>
          <w:rStyle w:val="None"/>
          <w:rFonts w:cs="Times New Roman"/>
          <w:i/>
          <w:color w:val="000000" w:themeColor="text1"/>
          <w:u w:color="1A1A1A"/>
          <w:lang w:val="en-GB"/>
        </w:rPr>
        <w:t>Mic’s extended horizon</w:t>
      </w:r>
    </w:p>
    <w:p w14:paraId="2A9EC8A1" w14:textId="0C93D8F4" w:rsidR="0034227C" w:rsidRPr="004F6CE8" w:rsidRDefault="0034227C" w:rsidP="0034227C">
      <w:pPr>
        <w:pStyle w:val="BodyB"/>
        <w:widowControl w:val="0"/>
        <w:spacing w:line="360" w:lineRule="auto"/>
        <w:jc w:val="both"/>
        <w:rPr>
          <w:rStyle w:val="None"/>
          <w:rFonts w:cs="Times New Roman"/>
          <w:color w:val="000000" w:themeColor="text1"/>
          <w:lang w:val="en-GB"/>
        </w:rPr>
      </w:pPr>
      <w:r w:rsidRPr="004F6CE8">
        <w:rPr>
          <w:rStyle w:val="None"/>
          <w:rFonts w:cs="Times New Roman"/>
          <w:color w:val="000000" w:themeColor="text1"/>
          <w:u w:color="1A1A1A"/>
          <w:lang w:val="en-GB"/>
        </w:rPr>
        <w:t>Explaining h</w:t>
      </w:r>
      <w:r w:rsidR="009C1A2E" w:rsidRPr="004F6CE8">
        <w:rPr>
          <w:rStyle w:val="None"/>
          <w:rFonts w:cs="Times New Roman"/>
          <w:color w:val="000000" w:themeColor="text1"/>
          <w:u w:color="1A1A1A"/>
          <w:lang w:val="en-GB"/>
        </w:rPr>
        <w:t xml:space="preserve">er drawing (Figure </w:t>
      </w:r>
      <w:r w:rsidR="00FB2FE0" w:rsidRPr="004F6CE8">
        <w:rPr>
          <w:rStyle w:val="None"/>
          <w:rFonts w:cs="Times New Roman"/>
          <w:color w:val="000000" w:themeColor="text1"/>
          <w:u w:color="1A1A1A"/>
          <w:lang w:val="en-GB"/>
        </w:rPr>
        <w:t>2), Mic said t</w:t>
      </w:r>
      <w:r w:rsidRPr="004F6CE8">
        <w:rPr>
          <w:rStyle w:val="None"/>
          <w:rFonts w:cs="Times New Roman"/>
          <w:color w:val="000000" w:themeColor="text1"/>
          <w:u w:color="1A1A1A"/>
          <w:lang w:val="en-GB"/>
        </w:rPr>
        <w:t xml:space="preserve">he grass, flowers and trees </w:t>
      </w:r>
      <w:r w:rsidR="005C431F" w:rsidRPr="004F6CE8">
        <w:rPr>
          <w:rStyle w:val="None"/>
          <w:rFonts w:cs="Times New Roman"/>
          <w:color w:val="000000" w:themeColor="text1"/>
          <w:u w:color="1A1A1A"/>
          <w:lang w:val="en-GB"/>
        </w:rPr>
        <w:t>embody the</w:t>
      </w:r>
      <w:r w:rsidRPr="004F6CE8">
        <w:rPr>
          <w:rStyle w:val="None"/>
          <w:rFonts w:cs="Times New Roman"/>
          <w:color w:val="000000" w:themeColor="text1"/>
          <w:u w:color="1A1A1A"/>
          <w:lang w:val="en-GB"/>
        </w:rPr>
        <w:t xml:space="preserve"> people who shape her life</w:t>
      </w:r>
      <w:r w:rsidR="009C1A2E" w:rsidRPr="004F6CE8">
        <w:rPr>
          <w:rStyle w:val="None"/>
          <w:rFonts w:cs="Times New Roman"/>
          <w:color w:val="000000" w:themeColor="text1"/>
          <w:u w:color="1A1A1A"/>
          <w:lang w:val="en-GB"/>
        </w:rPr>
        <w:t xml:space="preserve"> in the UK</w:t>
      </w:r>
      <w:r w:rsidR="00CF4D28" w:rsidRPr="004F6CE8">
        <w:rPr>
          <w:rStyle w:val="None"/>
          <w:rFonts w:cs="Times New Roman"/>
          <w:color w:val="000000" w:themeColor="text1"/>
          <w:u w:color="1A1A1A"/>
          <w:lang w:val="en-GB"/>
        </w:rPr>
        <w:t>. These</w:t>
      </w:r>
      <w:r w:rsidR="005C431F" w:rsidRPr="004F6CE8">
        <w:rPr>
          <w:rStyle w:val="None"/>
          <w:rFonts w:cs="Times New Roman"/>
          <w:color w:val="000000" w:themeColor="text1"/>
          <w:u w:color="1A1A1A"/>
          <w:lang w:val="en-GB"/>
        </w:rPr>
        <w:t xml:space="preserve"> include</w:t>
      </w:r>
      <w:r w:rsidRPr="004F6CE8">
        <w:rPr>
          <w:rStyle w:val="None"/>
          <w:rFonts w:cs="Times New Roman"/>
          <w:color w:val="000000" w:themeColor="text1"/>
          <w:u w:color="1A1A1A"/>
          <w:lang w:val="en-GB"/>
        </w:rPr>
        <w:t xml:space="preserve"> her son, her son’s</w:t>
      </w:r>
      <w:r w:rsidR="001133AF" w:rsidRPr="004F6CE8">
        <w:rPr>
          <w:rStyle w:val="None"/>
          <w:rFonts w:cs="Times New Roman"/>
          <w:color w:val="000000" w:themeColor="text1"/>
          <w:u w:color="1A1A1A"/>
          <w:lang w:val="en-GB"/>
        </w:rPr>
        <w:t xml:space="preserve"> </w:t>
      </w:r>
      <w:r w:rsidRPr="004F6CE8">
        <w:rPr>
          <w:rStyle w:val="None"/>
          <w:rFonts w:cs="Times New Roman"/>
          <w:color w:val="000000" w:themeColor="text1"/>
          <w:u w:color="1A1A1A"/>
          <w:lang w:val="en-GB"/>
        </w:rPr>
        <w:t>teachers, her students and</w:t>
      </w:r>
      <w:r w:rsidR="00594341" w:rsidRPr="004F6CE8">
        <w:rPr>
          <w:rStyle w:val="None"/>
          <w:rFonts w:cs="Times New Roman"/>
          <w:color w:val="000000" w:themeColor="text1"/>
          <w:u w:color="1A1A1A"/>
          <w:lang w:val="en-GB"/>
        </w:rPr>
        <w:t xml:space="preserve"> her friends</w:t>
      </w:r>
      <w:r w:rsidR="00CF4D28" w:rsidRPr="004F6CE8">
        <w:rPr>
          <w:rStyle w:val="None"/>
          <w:rFonts w:cs="Times New Roman"/>
          <w:color w:val="000000" w:themeColor="text1"/>
          <w:u w:color="1A1A1A"/>
          <w:lang w:val="en-GB"/>
        </w:rPr>
        <w:t>. Mic said</w:t>
      </w:r>
      <w:r w:rsidR="009C1A2E" w:rsidRPr="004F6CE8">
        <w:rPr>
          <w:rStyle w:val="None"/>
          <w:rFonts w:cs="Times New Roman"/>
          <w:color w:val="000000" w:themeColor="text1"/>
          <w:u w:color="1A1A1A"/>
          <w:lang w:val="en-GB"/>
        </w:rPr>
        <w:t xml:space="preserve"> the rays of sunshine </w:t>
      </w:r>
      <w:r w:rsidR="005C431F" w:rsidRPr="004F6CE8">
        <w:rPr>
          <w:rStyle w:val="None"/>
          <w:rFonts w:cs="Times New Roman"/>
          <w:color w:val="000000" w:themeColor="text1"/>
          <w:u w:color="1A1A1A"/>
          <w:lang w:val="en-GB"/>
        </w:rPr>
        <w:t>symbolise</w:t>
      </w:r>
      <w:r w:rsidRPr="004F6CE8">
        <w:rPr>
          <w:rStyle w:val="None"/>
          <w:rFonts w:cs="Times New Roman"/>
          <w:color w:val="000000" w:themeColor="text1"/>
          <w:u w:color="1A1A1A"/>
          <w:lang w:val="en-GB"/>
        </w:rPr>
        <w:t xml:space="preserve"> the influence that </w:t>
      </w:r>
      <w:r w:rsidR="00B11986" w:rsidRPr="004F6CE8">
        <w:rPr>
          <w:rStyle w:val="None"/>
          <w:rFonts w:cs="Times New Roman"/>
          <w:color w:val="000000" w:themeColor="text1"/>
          <w:u w:color="1A1A1A"/>
          <w:lang w:val="en-GB"/>
        </w:rPr>
        <w:t>these people have on her</w:t>
      </w:r>
      <w:r w:rsidR="00CF4D28" w:rsidRPr="004F6CE8">
        <w:rPr>
          <w:rStyle w:val="None"/>
          <w:rFonts w:cs="Times New Roman"/>
          <w:color w:val="000000" w:themeColor="text1"/>
          <w:u w:color="1A1A1A"/>
          <w:lang w:val="en-GB"/>
        </w:rPr>
        <w:t xml:space="preserve">. She </w:t>
      </w:r>
      <w:r w:rsidRPr="004F6CE8">
        <w:rPr>
          <w:rStyle w:val="None"/>
          <w:rFonts w:cs="Times New Roman"/>
          <w:color w:val="000000" w:themeColor="text1"/>
          <w:u w:color="1A1A1A"/>
          <w:lang w:val="en-GB"/>
        </w:rPr>
        <w:t xml:space="preserve">described this influence as </w:t>
      </w:r>
      <w:r w:rsidR="007C2B5D" w:rsidRPr="004F6CE8">
        <w:rPr>
          <w:rStyle w:val="None"/>
          <w:rFonts w:cs="Times New Roman"/>
          <w:color w:val="000000" w:themeColor="text1"/>
          <w:u w:color="1A1A1A"/>
          <w:lang w:val="en-GB"/>
        </w:rPr>
        <w:t xml:space="preserve">“invisible </w:t>
      </w:r>
      <w:r w:rsidRPr="004F6CE8">
        <w:rPr>
          <w:rStyle w:val="None"/>
          <w:rFonts w:cs="Times New Roman"/>
          <w:color w:val="000000" w:themeColor="text1"/>
          <w:u w:color="1A1A1A"/>
          <w:lang w:val="en-GB"/>
        </w:rPr>
        <w:t>yet powerful</w:t>
      </w:r>
      <w:r w:rsidR="001133AF" w:rsidRPr="004F6CE8">
        <w:rPr>
          <w:rStyle w:val="None"/>
          <w:rFonts w:cs="Times New Roman"/>
          <w:color w:val="000000" w:themeColor="text1"/>
          <w:u w:color="1A1A1A"/>
          <w:lang w:val="en-GB"/>
        </w:rPr>
        <w:t>”</w:t>
      </w:r>
      <w:r w:rsidR="009C1A2E" w:rsidRPr="004F6CE8">
        <w:rPr>
          <w:rStyle w:val="None"/>
          <w:rFonts w:cs="Times New Roman"/>
          <w:color w:val="000000" w:themeColor="text1"/>
          <w:u w:color="1A1A1A"/>
          <w:lang w:val="en-GB"/>
        </w:rPr>
        <w:t xml:space="preserve">. </w:t>
      </w:r>
      <w:r w:rsidR="00594341" w:rsidRPr="004F6CE8">
        <w:rPr>
          <w:rStyle w:val="None"/>
          <w:rFonts w:cs="Times New Roman"/>
          <w:color w:val="000000" w:themeColor="text1"/>
          <w:u w:color="1A1A1A"/>
          <w:lang w:val="en-GB"/>
        </w:rPr>
        <w:t>Regarding</w:t>
      </w:r>
      <w:r w:rsidR="00CF4D28" w:rsidRPr="004F6CE8">
        <w:rPr>
          <w:rStyle w:val="None"/>
          <w:rFonts w:cs="Times New Roman"/>
          <w:color w:val="000000" w:themeColor="text1"/>
          <w:u w:color="1A1A1A"/>
          <w:lang w:val="en-GB"/>
        </w:rPr>
        <w:t xml:space="preserve"> the three green doors</w:t>
      </w:r>
      <w:r w:rsidR="002836CB" w:rsidRPr="004F6CE8">
        <w:rPr>
          <w:rStyle w:val="None"/>
          <w:rFonts w:cs="Times New Roman"/>
          <w:color w:val="000000" w:themeColor="text1"/>
          <w:u w:color="1A1A1A"/>
          <w:lang w:val="en-GB"/>
        </w:rPr>
        <w:t>,</w:t>
      </w:r>
      <w:r w:rsidR="00CF4D28" w:rsidRPr="004F6CE8">
        <w:rPr>
          <w:rStyle w:val="None"/>
          <w:rFonts w:cs="Times New Roman"/>
          <w:color w:val="000000" w:themeColor="text1"/>
          <w:u w:color="1A1A1A"/>
          <w:lang w:val="en-GB"/>
        </w:rPr>
        <w:t xml:space="preserve"> </w:t>
      </w:r>
      <w:r w:rsidR="00DB7B21" w:rsidRPr="004F6CE8">
        <w:rPr>
          <w:rStyle w:val="None"/>
          <w:rFonts w:cs="Times New Roman"/>
          <w:color w:val="000000" w:themeColor="text1"/>
          <w:u w:color="1A1A1A"/>
          <w:lang w:val="en-GB"/>
        </w:rPr>
        <w:t>Mic</w:t>
      </w:r>
      <w:r w:rsidR="009C1A2E" w:rsidRPr="004F6CE8">
        <w:rPr>
          <w:rStyle w:val="None"/>
          <w:rFonts w:cs="Times New Roman"/>
          <w:color w:val="000000" w:themeColor="text1"/>
          <w:u w:color="1A1A1A"/>
          <w:lang w:val="en-GB"/>
        </w:rPr>
        <w:t xml:space="preserve"> </w:t>
      </w:r>
      <w:r w:rsidR="005C431F" w:rsidRPr="004F6CE8">
        <w:rPr>
          <w:rStyle w:val="None"/>
          <w:rFonts w:cs="Times New Roman"/>
          <w:color w:val="000000" w:themeColor="text1"/>
          <w:u w:color="1A1A1A"/>
          <w:lang w:val="en-GB"/>
        </w:rPr>
        <w:t>explained</w:t>
      </w:r>
      <w:r w:rsidR="00CF4D28" w:rsidRPr="004F6CE8">
        <w:rPr>
          <w:rStyle w:val="None"/>
          <w:rFonts w:cs="Times New Roman"/>
          <w:color w:val="000000" w:themeColor="text1"/>
          <w:u w:color="1A1A1A"/>
          <w:lang w:val="en-GB"/>
        </w:rPr>
        <w:t xml:space="preserve"> that</w:t>
      </w:r>
      <w:r w:rsidR="009C1A2E" w:rsidRPr="004F6CE8">
        <w:rPr>
          <w:rStyle w:val="None"/>
          <w:rFonts w:cs="Times New Roman"/>
          <w:color w:val="000000" w:themeColor="text1"/>
          <w:u w:color="1A1A1A"/>
          <w:lang w:val="en-GB"/>
        </w:rPr>
        <w:t xml:space="preserve"> the</w:t>
      </w:r>
      <w:r w:rsidR="00CF4D28" w:rsidRPr="004F6CE8">
        <w:rPr>
          <w:rStyle w:val="None"/>
          <w:rFonts w:cs="Times New Roman"/>
          <w:color w:val="000000" w:themeColor="text1"/>
          <w:u w:color="1A1A1A"/>
          <w:lang w:val="en-GB"/>
        </w:rPr>
        <w:t>y</w:t>
      </w:r>
      <w:r w:rsidR="009C1A2E" w:rsidRPr="004F6CE8">
        <w:rPr>
          <w:rStyle w:val="None"/>
          <w:rFonts w:cs="Times New Roman"/>
          <w:color w:val="000000" w:themeColor="text1"/>
          <w:u w:color="1A1A1A"/>
          <w:lang w:val="en-GB"/>
        </w:rPr>
        <w:t xml:space="preserve"> </w:t>
      </w:r>
      <w:r w:rsidRPr="004F6CE8">
        <w:rPr>
          <w:rStyle w:val="None"/>
          <w:rFonts w:cs="Times New Roman"/>
          <w:color w:val="000000" w:themeColor="text1"/>
          <w:u w:color="1A1A1A"/>
          <w:lang w:val="en-GB"/>
        </w:rPr>
        <w:t>represe</w:t>
      </w:r>
      <w:r w:rsidR="00594341" w:rsidRPr="004F6CE8">
        <w:rPr>
          <w:rStyle w:val="None"/>
          <w:rFonts w:cs="Times New Roman"/>
          <w:color w:val="000000" w:themeColor="text1"/>
          <w:u w:color="1A1A1A"/>
          <w:lang w:val="en-GB"/>
        </w:rPr>
        <w:t>nt the multiple</w:t>
      </w:r>
      <w:r w:rsidRPr="004F6CE8">
        <w:rPr>
          <w:rStyle w:val="None"/>
          <w:rFonts w:cs="Times New Roman"/>
          <w:color w:val="000000" w:themeColor="text1"/>
          <w:u w:color="1A1A1A"/>
          <w:lang w:val="en-GB"/>
        </w:rPr>
        <w:t xml:space="preserve"> realities that</w:t>
      </w:r>
      <w:r w:rsidR="005C431F" w:rsidRPr="004F6CE8">
        <w:rPr>
          <w:rStyle w:val="None"/>
          <w:rFonts w:cs="Times New Roman"/>
          <w:color w:val="000000" w:themeColor="text1"/>
          <w:u w:color="1A1A1A"/>
          <w:lang w:val="en-GB"/>
        </w:rPr>
        <w:t xml:space="preserve"> the</w:t>
      </w:r>
      <w:r w:rsidR="00FB2FE0" w:rsidRPr="004F6CE8">
        <w:rPr>
          <w:rStyle w:val="None"/>
          <w:rFonts w:cs="Times New Roman"/>
          <w:color w:val="000000" w:themeColor="text1"/>
          <w:u w:color="1A1A1A"/>
          <w:lang w:val="en-GB"/>
        </w:rPr>
        <w:t xml:space="preserve"> people she has encountered in the UK</w:t>
      </w:r>
      <w:r w:rsidR="009C1A2E" w:rsidRPr="004F6CE8">
        <w:rPr>
          <w:rStyle w:val="None"/>
          <w:rFonts w:cs="Times New Roman"/>
          <w:color w:val="000000" w:themeColor="text1"/>
          <w:u w:color="1A1A1A"/>
          <w:lang w:val="en-GB"/>
        </w:rPr>
        <w:t xml:space="preserve"> have opened-up for her. </w:t>
      </w:r>
      <w:r w:rsidR="005C431F" w:rsidRPr="004F6CE8">
        <w:rPr>
          <w:rStyle w:val="None"/>
          <w:rFonts w:cs="Times New Roman"/>
          <w:color w:val="000000" w:themeColor="text1"/>
          <w:u w:color="1A1A1A"/>
          <w:lang w:val="en-GB"/>
        </w:rPr>
        <w:t>In particular, she said</w:t>
      </w:r>
      <w:r w:rsidR="00AE578E" w:rsidRPr="004F6CE8">
        <w:rPr>
          <w:rStyle w:val="None"/>
          <w:rFonts w:cs="Times New Roman"/>
          <w:color w:val="000000" w:themeColor="text1"/>
          <w:u w:color="1A1A1A"/>
          <w:lang w:val="en-GB"/>
        </w:rPr>
        <w:t xml:space="preserve"> they have </w:t>
      </w:r>
      <w:r w:rsidR="00AE578E" w:rsidRPr="004F6CE8">
        <w:rPr>
          <w:rStyle w:val="None"/>
          <w:rFonts w:cs="Times New Roman"/>
          <w:color w:val="000000" w:themeColor="text1"/>
          <w:lang w:val="en-GB"/>
        </w:rPr>
        <w:t>shown her that learning can be both fu</w:t>
      </w:r>
      <w:r w:rsidR="00594341" w:rsidRPr="004F6CE8">
        <w:rPr>
          <w:rStyle w:val="None"/>
          <w:rFonts w:cs="Times New Roman"/>
          <w:color w:val="000000" w:themeColor="text1"/>
          <w:lang w:val="en-GB"/>
        </w:rPr>
        <w:t>n and effective</w:t>
      </w:r>
      <w:r w:rsidR="00CF4D28" w:rsidRPr="004F6CE8">
        <w:rPr>
          <w:rStyle w:val="None"/>
          <w:rFonts w:cs="Times New Roman"/>
          <w:color w:val="000000" w:themeColor="text1"/>
          <w:lang w:val="en-GB"/>
        </w:rPr>
        <w:t>. She said this view</w:t>
      </w:r>
      <w:r w:rsidR="005C431F" w:rsidRPr="004F6CE8">
        <w:rPr>
          <w:rStyle w:val="None"/>
          <w:rFonts w:cs="Times New Roman"/>
          <w:color w:val="000000" w:themeColor="text1"/>
          <w:lang w:val="en-GB"/>
        </w:rPr>
        <w:t xml:space="preserve"> differs radically from</w:t>
      </w:r>
      <w:r w:rsidR="00B17EEE" w:rsidRPr="004F6CE8">
        <w:rPr>
          <w:rStyle w:val="None"/>
          <w:rFonts w:cs="Times New Roman"/>
          <w:color w:val="000000" w:themeColor="text1"/>
          <w:lang w:val="en-GB"/>
        </w:rPr>
        <w:t xml:space="preserve"> </w:t>
      </w:r>
      <w:r w:rsidR="00CF4D28" w:rsidRPr="004F6CE8">
        <w:rPr>
          <w:rStyle w:val="None"/>
          <w:rFonts w:cs="Times New Roman"/>
          <w:color w:val="000000" w:themeColor="text1"/>
          <w:lang w:val="en-GB"/>
        </w:rPr>
        <w:t>th</w:t>
      </w:r>
      <w:r w:rsidR="0016152A" w:rsidRPr="004F6CE8">
        <w:rPr>
          <w:rStyle w:val="None"/>
          <w:rFonts w:cs="Times New Roman"/>
          <w:color w:val="000000" w:themeColor="text1"/>
          <w:lang w:val="en-GB"/>
        </w:rPr>
        <w:t>e one</w:t>
      </w:r>
      <w:r w:rsidR="00B17EEE" w:rsidRPr="004F6CE8">
        <w:rPr>
          <w:rStyle w:val="None"/>
          <w:rFonts w:cs="Times New Roman"/>
          <w:color w:val="000000" w:themeColor="text1"/>
          <w:lang w:val="en-GB"/>
        </w:rPr>
        <w:t xml:space="preserve"> she held</w:t>
      </w:r>
      <w:r w:rsidR="005C431F" w:rsidRPr="004F6CE8">
        <w:rPr>
          <w:rStyle w:val="None"/>
          <w:rFonts w:cs="Times New Roman"/>
          <w:color w:val="000000" w:themeColor="text1"/>
          <w:lang w:val="en-GB"/>
        </w:rPr>
        <w:t xml:space="preserve"> at the start of her career</w:t>
      </w:r>
      <w:r w:rsidR="00B17EEE" w:rsidRPr="004F6CE8">
        <w:rPr>
          <w:rStyle w:val="None"/>
          <w:rFonts w:cs="Times New Roman"/>
          <w:color w:val="000000" w:themeColor="text1"/>
          <w:lang w:val="en-GB"/>
        </w:rPr>
        <w:t xml:space="preserve"> in China</w:t>
      </w:r>
      <w:r w:rsidR="005C431F" w:rsidRPr="004F6CE8">
        <w:rPr>
          <w:rStyle w:val="None"/>
          <w:rFonts w:cs="Times New Roman"/>
          <w:color w:val="000000" w:themeColor="text1"/>
          <w:lang w:val="en-GB"/>
        </w:rPr>
        <w:t xml:space="preserve"> </w:t>
      </w:r>
      <w:r w:rsidR="00AE578E" w:rsidRPr="004F6CE8">
        <w:rPr>
          <w:rStyle w:val="None"/>
          <w:rFonts w:cs="Times New Roman"/>
          <w:color w:val="000000" w:themeColor="text1"/>
          <w:lang w:val="en-GB"/>
        </w:rPr>
        <w:t xml:space="preserve">when she “only cared about </w:t>
      </w:r>
      <w:r w:rsidR="00B17EEE" w:rsidRPr="004F6CE8">
        <w:rPr>
          <w:rStyle w:val="None"/>
          <w:rFonts w:cs="Times New Roman"/>
          <w:color w:val="000000" w:themeColor="text1"/>
          <w:lang w:val="en-GB"/>
        </w:rPr>
        <w:t>results</w:t>
      </w:r>
      <w:r w:rsidR="00AE578E" w:rsidRPr="004F6CE8">
        <w:rPr>
          <w:rStyle w:val="None"/>
          <w:rFonts w:cs="Times New Roman"/>
          <w:color w:val="000000" w:themeColor="text1"/>
          <w:lang w:val="en-GB"/>
        </w:rPr>
        <w:t>”</w:t>
      </w:r>
      <w:r w:rsidR="0016152A" w:rsidRPr="004F6CE8">
        <w:rPr>
          <w:rStyle w:val="None"/>
          <w:rFonts w:cs="Times New Roman"/>
          <w:color w:val="000000" w:themeColor="text1"/>
          <w:lang w:val="en-GB"/>
        </w:rPr>
        <w:t xml:space="preserve"> and believed </w:t>
      </w:r>
      <w:r w:rsidR="002836CB" w:rsidRPr="004F6CE8">
        <w:rPr>
          <w:rStyle w:val="None"/>
          <w:rFonts w:cs="Times New Roman"/>
          <w:color w:val="000000" w:themeColor="text1"/>
          <w:lang w:val="en-GB"/>
        </w:rPr>
        <w:t xml:space="preserve">that </w:t>
      </w:r>
      <w:r w:rsidR="0016152A" w:rsidRPr="004F6CE8">
        <w:rPr>
          <w:rStyle w:val="None"/>
          <w:rFonts w:cs="Times New Roman"/>
          <w:color w:val="000000" w:themeColor="text1"/>
          <w:lang w:val="en-GB"/>
        </w:rPr>
        <w:t>fun and learning were</w:t>
      </w:r>
      <w:r w:rsidR="00B11986" w:rsidRPr="004F6CE8">
        <w:rPr>
          <w:rStyle w:val="None"/>
          <w:rFonts w:cs="Times New Roman"/>
          <w:color w:val="000000" w:themeColor="text1"/>
          <w:lang w:val="en-GB"/>
        </w:rPr>
        <w:t xml:space="preserve"> incompatible</w:t>
      </w:r>
      <w:r w:rsidR="00AE578E" w:rsidRPr="004F6CE8">
        <w:rPr>
          <w:rStyle w:val="None"/>
          <w:rFonts w:cs="Times New Roman"/>
          <w:color w:val="000000" w:themeColor="text1"/>
          <w:lang w:val="en-GB"/>
        </w:rPr>
        <w:t>.</w:t>
      </w:r>
      <w:r w:rsidR="00AE578E" w:rsidRPr="004F6CE8">
        <w:rPr>
          <w:rFonts w:eastAsia="MS Mincho" w:cs="Times New Roman"/>
          <w:color w:val="000000" w:themeColor="text1"/>
          <w:lang w:val="en-GB"/>
        </w:rPr>
        <w:t xml:space="preserve"> </w:t>
      </w:r>
      <w:r w:rsidR="00CF4D28" w:rsidRPr="004F6CE8">
        <w:rPr>
          <w:rFonts w:eastAsia="MS Mincho" w:cs="Times New Roman"/>
          <w:color w:val="000000" w:themeColor="text1"/>
          <w:lang w:val="en-GB"/>
        </w:rPr>
        <w:t>Finally, she explained because of</w:t>
      </w:r>
      <w:r w:rsidR="0016152A" w:rsidRPr="004F6CE8">
        <w:rPr>
          <w:rFonts w:eastAsia="MS Mincho" w:cs="Times New Roman"/>
          <w:color w:val="000000" w:themeColor="text1"/>
          <w:lang w:val="en-GB"/>
        </w:rPr>
        <w:t xml:space="preserve"> this</w:t>
      </w:r>
      <w:r w:rsidR="00CF4D28" w:rsidRPr="004F6CE8">
        <w:rPr>
          <w:rFonts w:eastAsia="MS Mincho" w:cs="Times New Roman"/>
          <w:color w:val="000000" w:themeColor="text1"/>
          <w:lang w:val="en-GB"/>
        </w:rPr>
        <w:t xml:space="preserve"> insight</w:t>
      </w:r>
      <w:r w:rsidR="00AE578E" w:rsidRPr="004F6CE8">
        <w:rPr>
          <w:rFonts w:eastAsia="MS Mincho" w:cs="Times New Roman"/>
          <w:color w:val="000000" w:themeColor="text1"/>
          <w:lang w:val="en-GB"/>
        </w:rPr>
        <w:t>, she has become</w:t>
      </w:r>
      <w:r w:rsidR="00AE578E" w:rsidRPr="004F6CE8">
        <w:rPr>
          <w:rStyle w:val="None"/>
          <w:rFonts w:cs="Times New Roman"/>
          <w:color w:val="000000" w:themeColor="text1"/>
          <w:u w:color="1A1A1A"/>
          <w:lang w:val="en-GB"/>
        </w:rPr>
        <w:t xml:space="preserve"> happ</w:t>
      </w:r>
      <w:r w:rsidR="00E92434" w:rsidRPr="004F6CE8">
        <w:rPr>
          <w:rStyle w:val="None"/>
          <w:rFonts w:cs="Times New Roman"/>
          <w:color w:val="000000" w:themeColor="text1"/>
          <w:u w:color="1A1A1A"/>
          <w:lang w:val="en-GB"/>
        </w:rPr>
        <w:t>ier</w:t>
      </w:r>
      <w:r w:rsidR="00AE578E" w:rsidRPr="004F6CE8">
        <w:rPr>
          <w:rStyle w:val="None"/>
          <w:rFonts w:cs="Times New Roman"/>
          <w:color w:val="000000" w:themeColor="text1"/>
          <w:u w:color="1A1A1A"/>
          <w:lang w:val="en-GB"/>
        </w:rPr>
        <w:t xml:space="preserve"> and enjoys life</w:t>
      </w:r>
      <w:r w:rsidR="002836CB" w:rsidRPr="004F6CE8">
        <w:rPr>
          <w:rStyle w:val="None"/>
          <w:rFonts w:cs="Times New Roman"/>
          <w:color w:val="000000" w:themeColor="text1"/>
          <w:u w:color="1A1A1A"/>
          <w:lang w:val="en-GB"/>
        </w:rPr>
        <w:t xml:space="preserve"> more</w:t>
      </w:r>
      <w:r w:rsidR="0016152A" w:rsidRPr="004F6CE8">
        <w:rPr>
          <w:rStyle w:val="None"/>
          <w:rFonts w:cs="Times New Roman"/>
          <w:color w:val="000000" w:themeColor="text1"/>
          <w:u w:color="1A1A1A"/>
          <w:lang w:val="en-GB"/>
        </w:rPr>
        <w:t>. S</w:t>
      </w:r>
      <w:r w:rsidR="00B17EEE" w:rsidRPr="004F6CE8">
        <w:rPr>
          <w:rStyle w:val="None"/>
          <w:rFonts w:cs="Times New Roman"/>
          <w:color w:val="000000" w:themeColor="text1"/>
          <w:u w:color="1A1A1A"/>
          <w:lang w:val="en-GB"/>
        </w:rPr>
        <w:t xml:space="preserve">he </w:t>
      </w:r>
      <w:r w:rsidR="00AE578E" w:rsidRPr="004F6CE8">
        <w:rPr>
          <w:rStyle w:val="None"/>
          <w:rFonts w:cs="Times New Roman"/>
          <w:color w:val="000000" w:themeColor="text1"/>
          <w:u w:color="1A1A1A"/>
          <w:lang w:val="en-GB"/>
        </w:rPr>
        <w:t>represented</w:t>
      </w:r>
      <w:r w:rsidR="00B17EEE" w:rsidRPr="004F6CE8">
        <w:rPr>
          <w:rStyle w:val="None"/>
          <w:rFonts w:cs="Times New Roman"/>
          <w:color w:val="000000" w:themeColor="text1"/>
          <w:u w:color="1A1A1A"/>
          <w:lang w:val="en-GB"/>
        </w:rPr>
        <w:t xml:space="preserve"> </w:t>
      </w:r>
      <w:r w:rsidR="0016152A" w:rsidRPr="004F6CE8">
        <w:rPr>
          <w:rStyle w:val="None"/>
          <w:rFonts w:cs="Times New Roman"/>
          <w:color w:val="000000" w:themeColor="text1"/>
          <w:u w:color="1A1A1A"/>
          <w:lang w:val="en-GB"/>
        </w:rPr>
        <w:t xml:space="preserve">this change </w:t>
      </w:r>
      <w:r w:rsidR="00B17EEE" w:rsidRPr="004F6CE8">
        <w:rPr>
          <w:rStyle w:val="None"/>
          <w:rFonts w:cs="Times New Roman"/>
          <w:color w:val="000000" w:themeColor="text1"/>
          <w:u w:color="1A1A1A"/>
          <w:lang w:val="en-GB"/>
        </w:rPr>
        <w:t>in the drawing</w:t>
      </w:r>
      <w:r w:rsidR="00AE578E" w:rsidRPr="004F6CE8">
        <w:rPr>
          <w:rStyle w:val="None"/>
          <w:rFonts w:cs="Times New Roman"/>
          <w:color w:val="000000" w:themeColor="text1"/>
          <w:u w:color="1A1A1A"/>
          <w:lang w:val="en-GB"/>
        </w:rPr>
        <w:t xml:space="preserve"> </w:t>
      </w:r>
      <w:r w:rsidR="001B7CBB" w:rsidRPr="004F6CE8">
        <w:rPr>
          <w:rStyle w:val="None"/>
          <w:rFonts w:cs="Times New Roman"/>
          <w:color w:val="000000" w:themeColor="text1"/>
          <w:u w:color="1A1A1A"/>
          <w:lang w:val="en-GB"/>
        </w:rPr>
        <w:t>with</w:t>
      </w:r>
      <w:r w:rsidR="00AE578E" w:rsidRPr="004F6CE8">
        <w:rPr>
          <w:rStyle w:val="None"/>
          <w:rFonts w:cs="Times New Roman"/>
          <w:color w:val="000000" w:themeColor="text1"/>
          <w:u w:color="1A1A1A"/>
          <w:lang w:val="en-GB"/>
        </w:rPr>
        <w:t xml:space="preserve"> the smiling face. </w:t>
      </w:r>
      <w:r w:rsidRPr="004F6CE8">
        <w:rPr>
          <w:rStyle w:val="None"/>
          <w:rFonts w:cs="Times New Roman"/>
          <w:color w:val="000000" w:themeColor="text1"/>
          <w:u w:color="1A1A1A"/>
          <w:lang w:val="en-GB"/>
        </w:rPr>
        <w:t xml:space="preserve">Mic stated: </w:t>
      </w:r>
    </w:p>
    <w:p w14:paraId="28838F72" w14:textId="77777777" w:rsidR="0034227C" w:rsidRPr="004F6CE8" w:rsidRDefault="0034227C" w:rsidP="0034227C">
      <w:pPr>
        <w:pStyle w:val="BodyB"/>
        <w:widowControl w:val="0"/>
        <w:spacing w:line="360" w:lineRule="auto"/>
        <w:jc w:val="both"/>
        <w:rPr>
          <w:rStyle w:val="None"/>
          <w:rFonts w:cs="Times New Roman"/>
          <w:color w:val="000000" w:themeColor="text1"/>
          <w:u w:color="1A1A1A"/>
          <w:lang w:val="en-GB"/>
        </w:rPr>
      </w:pPr>
    </w:p>
    <w:p w14:paraId="5A22E2C7" w14:textId="77777777" w:rsidR="0034227C" w:rsidRPr="004F6CE8" w:rsidRDefault="0034227C" w:rsidP="0034227C">
      <w:pPr>
        <w:pStyle w:val="BodyAA"/>
        <w:widowControl w:val="0"/>
        <w:spacing w:line="360" w:lineRule="auto"/>
        <w:jc w:val="both"/>
        <w:rPr>
          <w:rStyle w:val="None"/>
          <w:rFonts w:cs="Times New Roman"/>
          <w:color w:val="000000" w:themeColor="text1"/>
          <w:u w:color="1A1A1A"/>
          <w:lang w:val="en-GB"/>
        </w:rPr>
      </w:pPr>
      <w:r w:rsidRPr="004F6CE8">
        <w:rPr>
          <w:rStyle w:val="None"/>
          <w:rFonts w:cs="Times New Roman"/>
          <w:color w:val="000000" w:themeColor="text1"/>
          <w:u w:color="1A1A1A"/>
          <w:lang w:val="en-GB"/>
        </w:rPr>
        <w:t xml:space="preserve">Excerpts </w:t>
      </w:r>
      <w:r w:rsidR="000B4F35" w:rsidRPr="004F6CE8">
        <w:rPr>
          <w:rStyle w:val="None"/>
          <w:rFonts w:cs="Times New Roman"/>
          <w:color w:val="000000" w:themeColor="text1"/>
          <w:u w:color="1A1A1A"/>
          <w:lang w:val="en-GB"/>
        </w:rPr>
        <w:t>2</w:t>
      </w:r>
      <w:r w:rsidRPr="004F6CE8">
        <w:rPr>
          <w:rStyle w:val="None"/>
          <w:rFonts w:cs="Times New Roman"/>
          <w:color w:val="000000" w:themeColor="text1"/>
          <w:u w:color="1A1A1A"/>
          <w:lang w:val="en-GB"/>
        </w:rPr>
        <w:t>:</w:t>
      </w:r>
    </w:p>
    <w:p w14:paraId="0762C862" w14:textId="107D450B" w:rsidR="0034227C" w:rsidRPr="004F6CE8" w:rsidRDefault="0091172F" w:rsidP="0034227C">
      <w:pPr>
        <w:pStyle w:val="BodyB"/>
        <w:widowControl w:val="0"/>
        <w:jc w:val="both"/>
        <w:rPr>
          <w:rStyle w:val="None"/>
          <w:rFonts w:cs="Times New Roman"/>
          <w:i/>
          <w:color w:val="000000" w:themeColor="text1"/>
          <w:sz w:val="22"/>
          <w:szCs w:val="22"/>
          <w:u w:color="1A1A1A"/>
          <w:lang w:val="en-GB"/>
        </w:rPr>
      </w:pPr>
      <w:r w:rsidRPr="004F6CE8">
        <w:rPr>
          <w:rStyle w:val="None"/>
          <w:rFonts w:cs="Times New Roman"/>
          <w:i/>
          <w:color w:val="000000" w:themeColor="text1"/>
          <w:sz w:val="22"/>
          <w:szCs w:val="22"/>
          <w:u w:color="1A1A1A"/>
          <w:lang w:val="en-GB"/>
        </w:rPr>
        <w:t>“</w:t>
      </w:r>
      <w:r w:rsidR="0034227C" w:rsidRPr="004F6CE8">
        <w:rPr>
          <w:rStyle w:val="None"/>
          <w:rFonts w:cs="Times New Roman"/>
          <w:i/>
          <w:color w:val="000000" w:themeColor="text1"/>
          <w:sz w:val="22"/>
          <w:szCs w:val="22"/>
          <w:u w:color="1A1A1A"/>
          <w:lang w:val="en-GB"/>
        </w:rPr>
        <w:t>The people around me have enriched my life. They are doors that have opened different worlds to me and broadened my views</w:t>
      </w:r>
      <w:r w:rsidR="00325B4A" w:rsidRPr="004F6CE8">
        <w:rPr>
          <w:rStyle w:val="None"/>
          <w:rFonts w:cs="Times New Roman"/>
          <w:i/>
          <w:color w:val="000000" w:themeColor="text1"/>
          <w:sz w:val="22"/>
          <w:szCs w:val="22"/>
          <w:u w:color="1A1A1A"/>
          <w:lang w:val="en-GB"/>
        </w:rPr>
        <w:t>”</w:t>
      </w:r>
      <w:r w:rsidR="0034227C" w:rsidRPr="004F6CE8">
        <w:rPr>
          <w:rStyle w:val="None"/>
          <w:rFonts w:cs="Times New Roman"/>
          <w:i/>
          <w:color w:val="000000" w:themeColor="text1"/>
          <w:sz w:val="22"/>
          <w:szCs w:val="22"/>
          <w:u w:color="1A1A1A"/>
          <w:lang w:val="en-GB"/>
        </w:rPr>
        <w:t>.</w:t>
      </w:r>
    </w:p>
    <w:p w14:paraId="7847A049" w14:textId="4C68625E" w:rsidR="00C72EBE" w:rsidRDefault="00C72EBE" w:rsidP="0033406D">
      <w:pPr>
        <w:pStyle w:val="Body"/>
        <w:widowControl w:val="0"/>
        <w:spacing w:line="360" w:lineRule="auto"/>
        <w:jc w:val="both"/>
        <w:rPr>
          <w:rStyle w:val="None"/>
          <w:rFonts w:eastAsia="SimSun"/>
          <w:color w:val="000000" w:themeColor="text1"/>
        </w:rPr>
      </w:pPr>
    </w:p>
    <w:p w14:paraId="2EE8B292" w14:textId="77777777" w:rsidR="00347E0F" w:rsidRDefault="00347E0F" w:rsidP="00347E0F">
      <w:pPr>
        <w:pStyle w:val="BodyB"/>
        <w:widowControl w:val="0"/>
        <w:spacing w:line="360" w:lineRule="auto"/>
        <w:jc w:val="both"/>
        <w:rPr>
          <w:rStyle w:val="None"/>
          <w:rFonts w:cs="Times New Roman"/>
          <w:i/>
          <w:iCs/>
          <w:color w:val="000000" w:themeColor="text1"/>
          <w:sz w:val="22"/>
          <w:szCs w:val="22"/>
          <w:lang w:val="en-GB"/>
        </w:rPr>
      </w:pPr>
    </w:p>
    <w:p w14:paraId="0B5AEADD" w14:textId="77777777" w:rsidR="00347E0F" w:rsidRDefault="00347E0F" w:rsidP="00347E0F">
      <w:pPr>
        <w:pStyle w:val="BodyB"/>
        <w:widowControl w:val="0"/>
        <w:spacing w:line="360" w:lineRule="auto"/>
        <w:jc w:val="both"/>
        <w:rPr>
          <w:rStyle w:val="None"/>
          <w:rFonts w:cs="Times New Roman"/>
          <w:i/>
          <w:iCs/>
          <w:color w:val="000000" w:themeColor="text1"/>
          <w:sz w:val="22"/>
          <w:szCs w:val="22"/>
          <w:lang w:val="en-GB"/>
        </w:rPr>
      </w:pPr>
    </w:p>
    <w:p w14:paraId="67E466E8" w14:textId="77777777" w:rsidR="00347E0F" w:rsidRDefault="00347E0F" w:rsidP="00347E0F">
      <w:pPr>
        <w:pStyle w:val="BodyB"/>
        <w:widowControl w:val="0"/>
        <w:spacing w:line="360" w:lineRule="auto"/>
        <w:jc w:val="both"/>
        <w:rPr>
          <w:rStyle w:val="None"/>
          <w:rFonts w:cs="Times New Roman"/>
          <w:i/>
          <w:iCs/>
          <w:color w:val="000000" w:themeColor="text1"/>
          <w:sz w:val="22"/>
          <w:szCs w:val="22"/>
          <w:lang w:val="en-GB"/>
        </w:rPr>
      </w:pPr>
    </w:p>
    <w:p w14:paraId="597C6709" w14:textId="77777777" w:rsidR="00347E0F" w:rsidRDefault="00347E0F" w:rsidP="00347E0F">
      <w:pPr>
        <w:pStyle w:val="BodyB"/>
        <w:widowControl w:val="0"/>
        <w:spacing w:line="360" w:lineRule="auto"/>
        <w:jc w:val="both"/>
        <w:rPr>
          <w:rStyle w:val="None"/>
          <w:rFonts w:cs="Times New Roman"/>
          <w:i/>
          <w:iCs/>
          <w:color w:val="000000" w:themeColor="text1"/>
          <w:sz w:val="22"/>
          <w:szCs w:val="22"/>
          <w:lang w:val="en-GB"/>
        </w:rPr>
      </w:pPr>
    </w:p>
    <w:p w14:paraId="7F1EA2DB" w14:textId="77777777" w:rsidR="00347E0F" w:rsidRDefault="00347E0F" w:rsidP="00347E0F">
      <w:pPr>
        <w:pStyle w:val="BodyB"/>
        <w:widowControl w:val="0"/>
        <w:spacing w:line="360" w:lineRule="auto"/>
        <w:jc w:val="both"/>
        <w:rPr>
          <w:rStyle w:val="None"/>
          <w:rFonts w:cs="Times New Roman"/>
          <w:i/>
          <w:iCs/>
          <w:color w:val="000000" w:themeColor="text1"/>
          <w:sz w:val="22"/>
          <w:szCs w:val="22"/>
          <w:lang w:val="en-GB"/>
        </w:rPr>
      </w:pPr>
    </w:p>
    <w:p w14:paraId="13901D2D" w14:textId="77777777" w:rsidR="00347E0F" w:rsidRDefault="00347E0F" w:rsidP="00347E0F">
      <w:pPr>
        <w:pStyle w:val="BodyB"/>
        <w:widowControl w:val="0"/>
        <w:spacing w:line="360" w:lineRule="auto"/>
        <w:jc w:val="both"/>
        <w:rPr>
          <w:rStyle w:val="None"/>
          <w:rFonts w:cs="Times New Roman"/>
          <w:i/>
          <w:iCs/>
          <w:color w:val="000000" w:themeColor="text1"/>
          <w:sz w:val="22"/>
          <w:szCs w:val="22"/>
          <w:lang w:val="en-GB"/>
        </w:rPr>
      </w:pPr>
    </w:p>
    <w:p w14:paraId="37C06BC4" w14:textId="77777777" w:rsidR="00347E0F" w:rsidRDefault="00347E0F" w:rsidP="00347E0F">
      <w:pPr>
        <w:pStyle w:val="BodyB"/>
        <w:widowControl w:val="0"/>
        <w:spacing w:line="360" w:lineRule="auto"/>
        <w:jc w:val="both"/>
        <w:rPr>
          <w:rStyle w:val="None"/>
          <w:rFonts w:cs="Times New Roman"/>
          <w:i/>
          <w:iCs/>
          <w:color w:val="000000" w:themeColor="text1"/>
          <w:sz w:val="22"/>
          <w:szCs w:val="22"/>
          <w:lang w:val="en-GB"/>
        </w:rPr>
      </w:pPr>
    </w:p>
    <w:p w14:paraId="0D4BA55E" w14:textId="6BF31185" w:rsidR="00347E0F" w:rsidRDefault="00347E0F" w:rsidP="00347E0F">
      <w:pPr>
        <w:pStyle w:val="BodyB"/>
        <w:widowControl w:val="0"/>
        <w:spacing w:line="360" w:lineRule="auto"/>
        <w:jc w:val="both"/>
        <w:rPr>
          <w:rStyle w:val="None"/>
          <w:rFonts w:cs="Times New Roman"/>
          <w:i/>
          <w:color w:val="000000" w:themeColor="text1"/>
          <w:u w:color="1A1A1A"/>
          <w:lang w:val="en-GB"/>
        </w:rPr>
      </w:pPr>
      <w:r>
        <w:rPr>
          <w:rStyle w:val="None"/>
          <w:rFonts w:cs="Times New Roman"/>
          <w:i/>
          <w:iCs/>
          <w:color w:val="000000" w:themeColor="text1"/>
          <w:sz w:val="22"/>
          <w:szCs w:val="22"/>
          <w:lang w:val="en-GB"/>
        </w:rPr>
        <w:t>F</w:t>
      </w:r>
      <w:r>
        <w:rPr>
          <w:rStyle w:val="None"/>
          <w:rFonts w:cs="Times New Roman" w:hint="eastAsia"/>
          <w:i/>
          <w:iCs/>
          <w:color w:val="000000" w:themeColor="text1"/>
          <w:sz w:val="22"/>
          <w:szCs w:val="22"/>
          <w:lang w:val="en-GB"/>
        </w:rPr>
        <w:t>igu</w:t>
      </w:r>
      <w:r>
        <w:rPr>
          <w:rStyle w:val="None"/>
          <w:rFonts w:cs="Times New Roman"/>
          <w:i/>
          <w:iCs/>
          <w:color w:val="000000" w:themeColor="text1"/>
          <w:sz w:val="22"/>
          <w:szCs w:val="22"/>
          <w:lang w:val="en-GB"/>
        </w:rPr>
        <w:t xml:space="preserve">re 2: </w:t>
      </w:r>
      <w:r w:rsidRPr="004F6CE8">
        <w:rPr>
          <w:rStyle w:val="None"/>
          <w:rFonts w:cs="Times New Roman"/>
          <w:i/>
          <w:color w:val="000000" w:themeColor="text1"/>
          <w:u w:color="1A1A1A"/>
          <w:lang w:val="en-GB"/>
        </w:rPr>
        <w:t>Mic’s extended horizon</w:t>
      </w:r>
    </w:p>
    <w:p w14:paraId="516723BF" w14:textId="4C867766" w:rsidR="00347E0F" w:rsidRPr="004F6CE8" w:rsidRDefault="00347E0F" w:rsidP="00C711E5">
      <w:pPr>
        <w:pStyle w:val="BodyB"/>
        <w:widowControl w:val="0"/>
        <w:spacing w:line="360" w:lineRule="auto"/>
        <w:jc w:val="center"/>
        <w:rPr>
          <w:rStyle w:val="None"/>
          <w:rFonts w:cs="Times New Roman"/>
          <w:i/>
          <w:color w:val="000000" w:themeColor="text1"/>
          <w:lang w:val="en-GB"/>
        </w:rPr>
      </w:pPr>
      <w:r>
        <w:rPr>
          <w:rFonts w:cs="Times New Roman"/>
          <w:i/>
          <w:noProof/>
          <w:color w:val="000000" w:themeColor="text1"/>
          <w:lang w:val="en-GB"/>
        </w:rPr>
        <w:drawing>
          <wp:inline distT="0" distB="0" distL="0" distR="0" wp14:anchorId="5D9F587F" wp14:editId="7FA1994A">
            <wp:extent cx="3556000" cy="2516009"/>
            <wp:effectExtent l="0" t="0" r="0" b="0"/>
            <wp:docPr id="2" name="Picture 2" descr="Figure 2: Mic’s extended horizo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90339" cy="2540305"/>
                    </a:xfrm>
                    <a:prstGeom prst="rect">
                      <a:avLst/>
                    </a:prstGeom>
                  </pic:spPr>
                </pic:pic>
              </a:graphicData>
            </a:graphic>
          </wp:inline>
        </w:drawing>
      </w:r>
    </w:p>
    <w:p w14:paraId="5B92833E" w14:textId="1EC1CC39" w:rsidR="00347E0F" w:rsidRDefault="00347E0F" w:rsidP="0033406D">
      <w:pPr>
        <w:pStyle w:val="Body"/>
        <w:widowControl w:val="0"/>
        <w:spacing w:line="360" w:lineRule="auto"/>
        <w:jc w:val="both"/>
        <w:rPr>
          <w:rStyle w:val="None"/>
          <w:rFonts w:eastAsia="SimSun"/>
          <w:color w:val="000000" w:themeColor="text1"/>
        </w:rPr>
      </w:pPr>
    </w:p>
    <w:p w14:paraId="0BC4735D" w14:textId="77777777" w:rsidR="00347E0F" w:rsidRPr="004F6CE8" w:rsidRDefault="00347E0F" w:rsidP="0033406D">
      <w:pPr>
        <w:pStyle w:val="Body"/>
        <w:widowControl w:val="0"/>
        <w:spacing w:line="360" w:lineRule="auto"/>
        <w:jc w:val="both"/>
        <w:rPr>
          <w:rStyle w:val="None"/>
          <w:rFonts w:eastAsia="SimSun"/>
          <w:color w:val="000000" w:themeColor="text1"/>
        </w:rPr>
      </w:pPr>
    </w:p>
    <w:p w14:paraId="6EDD106B" w14:textId="77777777" w:rsidR="00A6658C" w:rsidRPr="004F6CE8" w:rsidRDefault="00825E54" w:rsidP="0034227C">
      <w:pPr>
        <w:pStyle w:val="BodyAA"/>
        <w:spacing w:line="360" w:lineRule="auto"/>
        <w:jc w:val="both"/>
        <w:rPr>
          <w:rFonts w:cs="Times New Roman"/>
          <w:b/>
          <w:color w:val="000000" w:themeColor="text1"/>
          <w:lang w:val="en-GB"/>
        </w:rPr>
      </w:pPr>
      <w:r w:rsidRPr="004F6CE8">
        <w:rPr>
          <w:rFonts w:cs="Times New Roman"/>
          <w:i/>
          <w:color w:val="000000" w:themeColor="text1"/>
          <w:lang w:val="en-GB"/>
        </w:rPr>
        <w:t xml:space="preserve">4.1.3 </w:t>
      </w:r>
      <w:r w:rsidR="0034227C" w:rsidRPr="004F6CE8">
        <w:rPr>
          <w:rFonts w:cs="Times New Roman"/>
          <w:i/>
          <w:color w:val="000000" w:themeColor="text1"/>
          <w:lang w:val="en-GB"/>
        </w:rPr>
        <w:t>Dora’s journey of change</w:t>
      </w:r>
    </w:p>
    <w:p w14:paraId="31CBDB79" w14:textId="45A4713D" w:rsidR="0034227C" w:rsidRPr="004F6CE8" w:rsidRDefault="0034227C" w:rsidP="0034227C">
      <w:pPr>
        <w:pStyle w:val="BodyAA"/>
        <w:spacing w:line="360" w:lineRule="auto"/>
        <w:jc w:val="both"/>
        <w:rPr>
          <w:rStyle w:val="None"/>
          <w:rFonts w:cs="Times New Roman"/>
          <w:i/>
          <w:color w:val="000000" w:themeColor="text1"/>
          <w:lang w:val="en-GB"/>
        </w:rPr>
      </w:pPr>
      <w:r w:rsidRPr="004F6CE8">
        <w:rPr>
          <w:rStyle w:val="None"/>
          <w:rFonts w:cs="Times New Roman"/>
          <w:color w:val="000000" w:themeColor="text1"/>
          <w:lang w:val="en-GB"/>
        </w:rPr>
        <w:t>Dora drew a picture of two versions of herself next to a river with several other figures nearby (Figure 3). Reflecting on her drawing, D</w:t>
      </w:r>
      <w:r w:rsidR="00594341" w:rsidRPr="004F6CE8">
        <w:rPr>
          <w:rStyle w:val="None"/>
          <w:rFonts w:cs="Times New Roman"/>
          <w:color w:val="000000" w:themeColor="text1"/>
          <w:lang w:val="en-GB"/>
        </w:rPr>
        <w:t>ora explained the figure who is sat down represents</w:t>
      </w:r>
      <w:r w:rsidR="004F7383" w:rsidRPr="004F6CE8">
        <w:rPr>
          <w:rStyle w:val="None"/>
          <w:rFonts w:cs="Times New Roman"/>
          <w:color w:val="000000" w:themeColor="text1"/>
          <w:lang w:val="en-GB"/>
        </w:rPr>
        <w:t xml:space="preserve"> her previous</w:t>
      </w:r>
      <w:r w:rsidRPr="004F6CE8">
        <w:rPr>
          <w:rStyle w:val="None"/>
          <w:rFonts w:cs="Times New Roman"/>
          <w:color w:val="000000" w:themeColor="text1"/>
          <w:lang w:val="en-GB"/>
        </w:rPr>
        <w:t xml:space="preserve"> self, who </w:t>
      </w:r>
      <w:r w:rsidR="002836CB" w:rsidRPr="004F6CE8">
        <w:rPr>
          <w:rStyle w:val="None"/>
          <w:rFonts w:cs="Times New Roman"/>
          <w:color w:val="000000" w:themeColor="text1"/>
          <w:lang w:val="en-GB"/>
        </w:rPr>
        <w:t>taught</w:t>
      </w:r>
      <w:r w:rsidRPr="004F6CE8">
        <w:rPr>
          <w:rStyle w:val="None"/>
          <w:rFonts w:cs="Times New Roman"/>
          <w:color w:val="000000" w:themeColor="text1"/>
          <w:lang w:val="en-GB"/>
        </w:rPr>
        <w:t xml:space="preserve"> exclusively from her own perception</w:t>
      </w:r>
      <w:r w:rsidR="00B17EEE" w:rsidRPr="004F6CE8">
        <w:rPr>
          <w:rStyle w:val="None"/>
          <w:rFonts w:cs="Times New Roman"/>
          <w:color w:val="000000" w:themeColor="text1"/>
          <w:lang w:val="en-GB"/>
        </w:rPr>
        <w:t>s</w:t>
      </w:r>
      <w:r w:rsidRPr="004F6CE8">
        <w:rPr>
          <w:rStyle w:val="None"/>
          <w:rFonts w:cs="Times New Roman"/>
          <w:color w:val="000000" w:themeColor="text1"/>
          <w:lang w:val="en-GB"/>
        </w:rPr>
        <w:t>, wherea</w:t>
      </w:r>
      <w:r w:rsidR="001B7CBB" w:rsidRPr="004F6CE8">
        <w:rPr>
          <w:rStyle w:val="None"/>
          <w:rFonts w:cs="Times New Roman"/>
          <w:color w:val="000000" w:themeColor="text1"/>
          <w:lang w:val="en-GB"/>
        </w:rPr>
        <w:t xml:space="preserve">s the standing </w:t>
      </w:r>
      <w:r w:rsidR="00FF31EC">
        <w:rPr>
          <w:rStyle w:val="None"/>
          <w:rFonts w:cs="Times New Roman"/>
          <w:color w:val="000000" w:themeColor="text1"/>
          <w:lang w:val="en-GB"/>
        </w:rPr>
        <w:t>figure</w:t>
      </w:r>
      <w:r w:rsidR="001B7CBB" w:rsidRPr="004F6CE8">
        <w:rPr>
          <w:rStyle w:val="None"/>
          <w:rFonts w:cs="Times New Roman"/>
          <w:color w:val="000000" w:themeColor="text1"/>
          <w:lang w:val="en-GB"/>
        </w:rPr>
        <w:t xml:space="preserve"> sym</w:t>
      </w:r>
      <w:r w:rsidR="00594341" w:rsidRPr="004F6CE8">
        <w:rPr>
          <w:rStyle w:val="None"/>
          <w:rFonts w:cs="Times New Roman"/>
          <w:color w:val="000000" w:themeColor="text1"/>
          <w:lang w:val="en-GB"/>
        </w:rPr>
        <w:t>bolises</w:t>
      </w:r>
      <w:r w:rsidRPr="004F6CE8">
        <w:rPr>
          <w:rStyle w:val="None"/>
          <w:rFonts w:cs="Times New Roman"/>
          <w:color w:val="000000" w:themeColor="text1"/>
          <w:lang w:val="en-GB"/>
        </w:rPr>
        <w:t xml:space="preserve"> her current self who ha</w:t>
      </w:r>
      <w:r w:rsidR="00B04E76" w:rsidRPr="004F6CE8">
        <w:rPr>
          <w:rStyle w:val="None"/>
          <w:rFonts w:cs="Times New Roman"/>
          <w:color w:val="000000" w:themeColor="text1"/>
          <w:lang w:val="en-GB"/>
        </w:rPr>
        <w:t>s</w:t>
      </w:r>
      <w:r w:rsidRPr="004F6CE8">
        <w:rPr>
          <w:rStyle w:val="None"/>
          <w:rFonts w:cs="Times New Roman"/>
          <w:color w:val="000000" w:themeColor="text1"/>
          <w:lang w:val="en-GB"/>
        </w:rPr>
        <w:t xml:space="preserve"> developed the ability to think from her students’ perspectives. The figures in the foreground represent different groups of people that she has encountered in the UK, including her students, her children,</w:t>
      </w:r>
      <w:r w:rsidR="00594341" w:rsidRPr="004F6CE8">
        <w:rPr>
          <w:rStyle w:val="None"/>
          <w:rFonts w:cs="Times New Roman"/>
          <w:color w:val="000000" w:themeColor="text1"/>
          <w:lang w:val="en-GB"/>
        </w:rPr>
        <w:t xml:space="preserve"> her husband</w:t>
      </w:r>
      <w:r w:rsidRPr="004F6CE8">
        <w:rPr>
          <w:rStyle w:val="None"/>
          <w:rFonts w:cs="Times New Roman"/>
          <w:color w:val="000000" w:themeColor="text1"/>
          <w:lang w:val="en-GB"/>
        </w:rPr>
        <w:t xml:space="preserve">, teachers in her </w:t>
      </w:r>
      <w:r w:rsidR="008F11AD" w:rsidRPr="004F6CE8">
        <w:rPr>
          <w:rStyle w:val="None"/>
          <w:rFonts w:cs="Times New Roman"/>
          <w:color w:val="000000" w:themeColor="text1"/>
          <w:lang w:val="en-GB"/>
        </w:rPr>
        <w:t>children’s</w:t>
      </w:r>
      <w:r w:rsidRPr="004F6CE8">
        <w:rPr>
          <w:rStyle w:val="None"/>
          <w:rFonts w:cs="Times New Roman"/>
          <w:color w:val="000000" w:themeColor="text1"/>
          <w:lang w:val="en-GB"/>
        </w:rPr>
        <w:t xml:space="preserve"> school and </w:t>
      </w:r>
      <w:r w:rsidR="007151EE" w:rsidRPr="004F6CE8">
        <w:rPr>
          <w:rStyle w:val="None"/>
          <w:rFonts w:cs="Times New Roman"/>
          <w:color w:val="000000" w:themeColor="text1"/>
          <w:lang w:val="en-GB"/>
        </w:rPr>
        <w:t>SLA</w:t>
      </w:r>
      <w:r w:rsidRPr="004F6CE8">
        <w:rPr>
          <w:rStyle w:val="None"/>
          <w:rFonts w:cs="Times New Roman"/>
          <w:color w:val="000000" w:themeColor="text1"/>
          <w:lang w:val="en-GB"/>
        </w:rPr>
        <w:t xml:space="preserve"> experts. She added that all these people had challenged her previous beliefs and showed her there are alternative ways of learning. In particular, </w:t>
      </w:r>
      <w:r w:rsidRPr="004F6CE8">
        <w:rPr>
          <w:rFonts w:cs="Times New Roman"/>
          <w:color w:val="000000" w:themeColor="text1"/>
          <w:lang w:val="en-GB"/>
        </w:rPr>
        <w:t xml:space="preserve">Dora </w:t>
      </w:r>
      <w:r w:rsidR="002836CB" w:rsidRPr="004F6CE8">
        <w:rPr>
          <w:rFonts w:cs="Times New Roman"/>
          <w:color w:val="000000" w:themeColor="text1"/>
          <w:lang w:val="en-GB"/>
        </w:rPr>
        <w:t>stated</w:t>
      </w:r>
      <w:r w:rsidRPr="004F6CE8">
        <w:rPr>
          <w:rFonts w:cs="Times New Roman"/>
          <w:color w:val="000000" w:themeColor="text1"/>
          <w:lang w:val="en-GB"/>
        </w:rPr>
        <w:t xml:space="preserve"> that many of her </w:t>
      </w:r>
      <w:r w:rsidR="00943D0C" w:rsidRPr="004F6CE8">
        <w:rPr>
          <w:rFonts w:cs="Times New Roman"/>
          <w:color w:val="000000" w:themeColor="text1"/>
          <w:lang w:val="en-GB"/>
        </w:rPr>
        <w:t xml:space="preserve">current </w:t>
      </w:r>
      <w:r w:rsidR="00594341" w:rsidRPr="004F6CE8">
        <w:rPr>
          <w:rFonts w:cs="Times New Roman"/>
          <w:color w:val="000000" w:themeColor="text1"/>
          <w:lang w:val="en-GB"/>
        </w:rPr>
        <w:t>pedagogical techniques</w:t>
      </w:r>
      <w:r w:rsidRPr="004F6CE8">
        <w:rPr>
          <w:rFonts w:cs="Times New Roman"/>
          <w:color w:val="000000" w:themeColor="text1"/>
          <w:lang w:val="en-GB"/>
        </w:rPr>
        <w:t xml:space="preserve"> </w:t>
      </w:r>
      <w:r w:rsidR="00943D0C" w:rsidRPr="004F6CE8">
        <w:rPr>
          <w:rFonts w:cs="Times New Roman"/>
          <w:color w:val="000000" w:themeColor="text1"/>
          <w:lang w:val="en-GB"/>
        </w:rPr>
        <w:t>have been</w:t>
      </w:r>
      <w:r w:rsidR="00594341" w:rsidRPr="004F6CE8">
        <w:rPr>
          <w:rFonts w:cs="Times New Roman"/>
          <w:color w:val="000000" w:themeColor="text1"/>
          <w:lang w:val="en-GB"/>
        </w:rPr>
        <w:t xml:space="preserve"> influenced by</w:t>
      </w:r>
      <w:r w:rsidRPr="004F6CE8">
        <w:rPr>
          <w:rFonts w:cs="Times New Roman"/>
          <w:color w:val="000000" w:themeColor="text1"/>
          <w:lang w:val="en-GB"/>
        </w:rPr>
        <w:t xml:space="preserve"> the constructivis</w:t>
      </w:r>
      <w:r w:rsidR="001133AF" w:rsidRPr="004F6CE8">
        <w:rPr>
          <w:rFonts w:cs="Times New Roman"/>
          <w:color w:val="000000" w:themeColor="text1"/>
          <w:lang w:val="en-GB"/>
        </w:rPr>
        <w:t>t teaching approach</w:t>
      </w:r>
      <w:r w:rsidRPr="004F6CE8">
        <w:rPr>
          <w:rFonts w:cs="Times New Roman"/>
          <w:color w:val="000000" w:themeColor="text1"/>
          <w:lang w:val="en-GB"/>
        </w:rPr>
        <w:t xml:space="preserve"> she </w:t>
      </w:r>
      <w:r w:rsidR="00FF31EC">
        <w:rPr>
          <w:rFonts w:cs="Times New Roman"/>
          <w:color w:val="000000" w:themeColor="text1"/>
          <w:lang w:val="en-GB"/>
        </w:rPr>
        <w:t xml:space="preserve">has </w:t>
      </w:r>
      <w:r w:rsidRPr="004F6CE8">
        <w:rPr>
          <w:rFonts w:cs="Times New Roman"/>
          <w:color w:val="000000" w:themeColor="text1"/>
          <w:lang w:val="en-GB"/>
        </w:rPr>
        <w:t xml:space="preserve">encountered at her son’s school. </w:t>
      </w:r>
      <w:r w:rsidR="00D66C62" w:rsidRPr="004F6CE8">
        <w:rPr>
          <w:rStyle w:val="None"/>
          <w:rFonts w:cs="Times New Roman"/>
          <w:color w:val="000000" w:themeColor="text1"/>
          <w:lang w:val="en-GB"/>
        </w:rPr>
        <w:t>The dashed arrow indicate</w:t>
      </w:r>
      <w:r w:rsidR="000C1C9E" w:rsidRPr="004F6CE8">
        <w:rPr>
          <w:rStyle w:val="None"/>
          <w:rFonts w:cs="Times New Roman"/>
          <w:color w:val="000000" w:themeColor="text1"/>
          <w:lang w:val="en-GB"/>
        </w:rPr>
        <w:t>s</w:t>
      </w:r>
      <w:r w:rsidRPr="004F6CE8">
        <w:rPr>
          <w:rStyle w:val="None"/>
          <w:rFonts w:cs="Times New Roman"/>
          <w:color w:val="000000" w:themeColor="text1"/>
          <w:lang w:val="en-GB"/>
        </w:rPr>
        <w:t xml:space="preserve"> her mov</w:t>
      </w:r>
      <w:r w:rsidR="00D66C62" w:rsidRPr="004F6CE8">
        <w:rPr>
          <w:rStyle w:val="None"/>
          <w:rFonts w:cs="Times New Roman"/>
          <w:color w:val="000000" w:themeColor="text1"/>
          <w:lang w:val="en-GB"/>
        </w:rPr>
        <w:t>ement towards the</w:t>
      </w:r>
      <w:r w:rsidRPr="004F6CE8">
        <w:rPr>
          <w:rStyle w:val="None"/>
          <w:rFonts w:cs="Times New Roman"/>
          <w:color w:val="000000" w:themeColor="text1"/>
          <w:lang w:val="en-GB"/>
        </w:rPr>
        <w:t xml:space="preserve"> groups</w:t>
      </w:r>
      <w:r w:rsidR="0060478D" w:rsidRPr="004F6CE8">
        <w:rPr>
          <w:rStyle w:val="None"/>
          <w:rFonts w:cs="Times New Roman"/>
          <w:color w:val="000000" w:themeColor="text1"/>
          <w:lang w:val="en-GB"/>
        </w:rPr>
        <w:t xml:space="preserve"> she has encountered</w:t>
      </w:r>
      <w:r w:rsidRPr="004F6CE8">
        <w:rPr>
          <w:rStyle w:val="None"/>
          <w:rFonts w:cs="Times New Roman"/>
          <w:color w:val="000000" w:themeColor="text1"/>
          <w:lang w:val="en-GB"/>
        </w:rPr>
        <w:t xml:space="preserve"> in the UK. She </w:t>
      </w:r>
      <w:r w:rsidR="000D17E2" w:rsidRPr="004F6CE8">
        <w:rPr>
          <w:rStyle w:val="None"/>
          <w:rFonts w:cs="Times New Roman"/>
          <w:color w:val="000000" w:themeColor="text1"/>
          <w:lang w:val="en-GB"/>
        </w:rPr>
        <w:t>elaborated</w:t>
      </w:r>
      <w:r w:rsidRPr="004F6CE8">
        <w:rPr>
          <w:rStyle w:val="None"/>
          <w:rFonts w:cs="Times New Roman"/>
          <w:color w:val="000000" w:themeColor="text1"/>
          <w:lang w:val="en-GB"/>
        </w:rPr>
        <w:t xml:space="preserve">:  </w:t>
      </w:r>
    </w:p>
    <w:p w14:paraId="74AF7B82" w14:textId="77777777" w:rsidR="0034227C" w:rsidRPr="004F6CE8" w:rsidRDefault="0034227C" w:rsidP="0034227C">
      <w:pPr>
        <w:pStyle w:val="Body"/>
        <w:widowControl w:val="0"/>
        <w:spacing w:line="360" w:lineRule="auto"/>
        <w:jc w:val="both"/>
        <w:rPr>
          <w:rStyle w:val="None"/>
          <w:rFonts w:eastAsia="SimSun"/>
          <w:color w:val="000000" w:themeColor="text1"/>
        </w:rPr>
      </w:pPr>
    </w:p>
    <w:p w14:paraId="0B22202B" w14:textId="77777777" w:rsidR="0034227C" w:rsidRPr="004F6CE8" w:rsidRDefault="0034227C" w:rsidP="0034227C">
      <w:pPr>
        <w:pStyle w:val="Body"/>
        <w:spacing w:line="360" w:lineRule="auto"/>
        <w:rPr>
          <w:color w:val="000000" w:themeColor="text1"/>
        </w:rPr>
      </w:pPr>
      <w:r w:rsidRPr="004F6CE8">
        <w:rPr>
          <w:rStyle w:val="None"/>
          <w:color w:val="000000" w:themeColor="text1"/>
        </w:rPr>
        <w:t xml:space="preserve">Excerpt </w:t>
      </w:r>
      <w:r w:rsidR="00986171" w:rsidRPr="004F6CE8">
        <w:rPr>
          <w:rStyle w:val="None"/>
          <w:rFonts w:eastAsia="SimSun"/>
          <w:color w:val="000000" w:themeColor="text1"/>
        </w:rPr>
        <w:t>3</w:t>
      </w:r>
      <w:r w:rsidRPr="004F6CE8">
        <w:rPr>
          <w:rStyle w:val="None"/>
          <w:color w:val="000000" w:themeColor="text1"/>
        </w:rPr>
        <w:t>:</w:t>
      </w:r>
    </w:p>
    <w:p w14:paraId="3738C180" w14:textId="34F31CF8" w:rsidR="0034227C" w:rsidRDefault="0091172F" w:rsidP="0034227C">
      <w:pPr>
        <w:pStyle w:val="Body"/>
        <w:jc w:val="both"/>
        <w:rPr>
          <w:rStyle w:val="None"/>
          <w:i/>
          <w:iCs/>
          <w:color w:val="000000" w:themeColor="text1"/>
          <w:sz w:val="22"/>
          <w:szCs w:val="22"/>
        </w:rPr>
      </w:pPr>
      <w:r w:rsidRPr="004F6CE8">
        <w:rPr>
          <w:rStyle w:val="None"/>
          <w:i/>
          <w:iCs/>
          <w:color w:val="000000" w:themeColor="text1"/>
          <w:sz w:val="22"/>
          <w:szCs w:val="22"/>
        </w:rPr>
        <w:t>“</w:t>
      </w:r>
      <w:r w:rsidR="0034227C" w:rsidRPr="004F6CE8">
        <w:rPr>
          <w:rStyle w:val="None"/>
          <w:i/>
          <w:iCs/>
          <w:color w:val="000000" w:themeColor="text1"/>
          <w:sz w:val="22"/>
          <w:szCs w:val="22"/>
        </w:rPr>
        <w:t>I used to be someone sitting on the bank watching the river. Now</w:t>
      </w:r>
      <w:r w:rsidR="00B17EEE" w:rsidRPr="004F6CE8">
        <w:rPr>
          <w:rStyle w:val="None"/>
          <w:i/>
          <w:iCs/>
          <w:color w:val="000000" w:themeColor="text1"/>
          <w:sz w:val="22"/>
          <w:szCs w:val="22"/>
        </w:rPr>
        <w:t>,</w:t>
      </w:r>
      <w:r w:rsidR="0034227C" w:rsidRPr="004F6CE8">
        <w:rPr>
          <w:rStyle w:val="None"/>
          <w:i/>
          <w:iCs/>
          <w:color w:val="000000" w:themeColor="text1"/>
          <w:sz w:val="22"/>
          <w:szCs w:val="22"/>
        </w:rPr>
        <w:t xml:space="preserve"> having lived in the UK for many years, I have changed from a </w:t>
      </w:r>
      <w:r w:rsidR="0034227C" w:rsidRPr="004F6CE8">
        <w:rPr>
          <w:rStyle w:val="None"/>
          <w:i/>
          <w:iCs/>
          <w:color w:val="000000" w:themeColor="text1"/>
          <w:sz w:val="22"/>
          <w:szCs w:val="22"/>
          <w:u w:val="single"/>
        </w:rPr>
        <w:t>stable</w:t>
      </w:r>
      <w:r w:rsidR="0034227C" w:rsidRPr="004F6CE8">
        <w:rPr>
          <w:rStyle w:val="None"/>
          <w:i/>
          <w:iCs/>
          <w:color w:val="000000" w:themeColor="text1"/>
          <w:sz w:val="22"/>
          <w:szCs w:val="22"/>
        </w:rPr>
        <w:t xml:space="preserve"> and static position, letting things pass</w:t>
      </w:r>
      <w:r w:rsidR="0058296D" w:rsidRPr="004F6CE8">
        <w:rPr>
          <w:rStyle w:val="None"/>
          <w:i/>
          <w:iCs/>
          <w:color w:val="000000" w:themeColor="text1"/>
          <w:sz w:val="22"/>
          <w:szCs w:val="22"/>
        </w:rPr>
        <w:t xml:space="preserve"> me</w:t>
      </w:r>
      <w:r w:rsidR="00451123" w:rsidRPr="004F6CE8">
        <w:rPr>
          <w:rStyle w:val="None"/>
          <w:i/>
          <w:iCs/>
          <w:color w:val="000000" w:themeColor="text1"/>
          <w:sz w:val="22"/>
          <w:szCs w:val="22"/>
        </w:rPr>
        <w:t xml:space="preserve"> </w:t>
      </w:r>
      <w:r w:rsidR="0034227C" w:rsidRPr="004F6CE8">
        <w:rPr>
          <w:rStyle w:val="None"/>
          <w:i/>
          <w:iCs/>
          <w:color w:val="000000" w:themeColor="text1"/>
          <w:sz w:val="22"/>
          <w:szCs w:val="22"/>
        </w:rPr>
        <w:t xml:space="preserve">by, to </w:t>
      </w:r>
      <w:r w:rsidR="00B17EEE" w:rsidRPr="004F6CE8">
        <w:rPr>
          <w:rStyle w:val="None"/>
          <w:i/>
          <w:iCs/>
          <w:color w:val="000000" w:themeColor="text1"/>
          <w:sz w:val="22"/>
          <w:szCs w:val="22"/>
        </w:rPr>
        <w:t>someone who can</w:t>
      </w:r>
      <w:r w:rsidR="0034227C" w:rsidRPr="004F6CE8">
        <w:rPr>
          <w:rStyle w:val="None"/>
          <w:i/>
          <w:iCs/>
          <w:color w:val="000000" w:themeColor="text1"/>
          <w:sz w:val="22"/>
          <w:szCs w:val="22"/>
        </w:rPr>
        <w:t xml:space="preserve"> stand up and integrate into British society. As a teacher, I used to sit there with my back to my students, imagining what </w:t>
      </w:r>
      <w:r w:rsidR="00EE07F6" w:rsidRPr="004F6CE8">
        <w:rPr>
          <w:rStyle w:val="None"/>
          <w:i/>
          <w:iCs/>
          <w:color w:val="000000" w:themeColor="text1"/>
          <w:sz w:val="22"/>
          <w:szCs w:val="22"/>
        </w:rPr>
        <w:t>they</w:t>
      </w:r>
      <w:r w:rsidR="0034227C" w:rsidRPr="004F6CE8">
        <w:rPr>
          <w:rStyle w:val="None"/>
          <w:i/>
          <w:iCs/>
          <w:color w:val="000000" w:themeColor="text1"/>
          <w:sz w:val="22"/>
          <w:szCs w:val="22"/>
        </w:rPr>
        <w:t xml:space="preserve"> were like. Now</w:t>
      </w:r>
      <w:r w:rsidR="00EE07F6" w:rsidRPr="004F6CE8">
        <w:rPr>
          <w:rStyle w:val="None"/>
          <w:i/>
          <w:iCs/>
          <w:color w:val="000000" w:themeColor="text1"/>
          <w:sz w:val="22"/>
          <w:szCs w:val="22"/>
        </w:rPr>
        <w:t>,</w:t>
      </w:r>
      <w:r w:rsidR="000C1C9E" w:rsidRPr="004F6CE8">
        <w:rPr>
          <w:rStyle w:val="None"/>
          <w:i/>
          <w:iCs/>
          <w:color w:val="000000" w:themeColor="text1"/>
          <w:sz w:val="22"/>
          <w:szCs w:val="22"/>
        </w:rPr>
        <w:t xml:space="preserve"> I have stood up,</w:t>
      </w:r>
      <w:r w:rsidR="0034227C" w:rsidRPr="004F6CE8">
        <w:rPr>
          <w:rStyle w:val="None"/>
          <w:i/>
          <w:iCs/>
          <w:color w:val="000000" w:themeColor="text1"/>
          <w:sz w:val="22"/>
          <w:szCs w:val="22"/>
        </w:rPr>
        <w:t xml:space="preserve"> turned around and walked </w:t>
      </w:r>
      <w:r w:rsidR="00B04E76" w:rsidRPr="004F6CE8">
        <w:rPr>
          <w:rStyle w:val="None"/>
          <w:i/>
          <w:iCs/>
          <w:color w:val="000000" w:themeColor="text1"/>
          <w:sz w:val="22"/>
          <w:szCs w:val="22"/>
        </w:rPr>
        <w:t>towards</w:t>
      </w:r>
      <w:r w:rsidR="0034227C" w:rsidRPr="004F6CE8">
        <w:rPr>
          <w:rStyle w:val="None"/>
          <w:i/>
          <w:iCs/>
          <w:color w:val="000000" w:themeColor="text1"/>
          <w:sz w:val="22"/>
          <w:szCs w:val="22"/>
        </w:rPr>
        <w:t xml:space="preserve"> them.</w:t>
      </w:r>
      <w:r w:rsidRPr="004F6CE8">
        <w:rPr>
          <w:rStyle w:val="None"/>
          <w:i/>
          <w:iCs/>
          <w:color w:val="000000" w:themeColor="text1"/>
          <w:sz w:val="22"/>
          <w:szCs w:val="22"/>
        </w:rPr>
        <w:t>”</w:t>
      </w:r>
    </w:p>
    <w:p w14:paraId="6DAB26A4" w14:textId="59F64588" w:rsidR="00C534DD" w:rsidRDefault="00C534DD" w:rsidP="0034227C">
      <w:pPr>
        <w:pStyle w:val="Body"/>
        <w:jc w:val="both"/>
        <w:rPr>
          <w:rStyle w:val="None"/>
          <w:i/>
          <w:iCs/>
          <w:color w:val="000000" w:themeColor="text1"/>
          <w:sz w:val="22"/>
          <w:szCs w:val="22"/>
        </w:rPr>
      </w:pPr>
    </w:p>
    <w:p w14:paraId="57D6583C" w14:textId="5503C9DE" w:rsidR="00C534DD" w:rsidRDefault="00C534DD" w:rsidP="0034227C">
      <w:pPr>
        <w:pStyle w:val="Body"/>
        <w:jc w:val="both"/>
        <w:rPr>
          <w:rStyle w:val="None"/>
          <w:i/>
          <w:iCs/>
          <w:color w:val="000000" w:themeColor="text1"/>
          <w:sz w:val="22"/>
          <w:szCs w:val="22"/>
        </w:rPr>
      </w:pPr>
    </w:p>
    <w:p w14:paraId="207AA05D" w14:textId="77777777" w:rsidR="00C534DD" w:rsidRDefault="00C534DD" w:rsidP="00C534DD">
      <w:pPr>
        <w:pStyle w:val="BodyB"/>
        <w:widowControl w:val="0"/>
        <w:spacing w:line="360" w:lineRule="auto"/>
        <w:jc w:val="both"/>
        <w:rPr>
          <w:rStyle w:val="None"/>
          <w:rFonts w:cs="Times New Roman"/>
          <w:i/>
          <w:iCs/>
          <w:color w:val="000000" w:themeColor="text1"/>
          <w:sz w:val="22"/>
          <w:szCs w:val="22"/>
          <w:lang w:val="en-GB"/>
        </w:rPr>
      </w:pPr>
    </w:p>
    <w:p w14:paraId="5057F345" w14:textId="77777777" w:rsidR="00C534DD" w:rsidRDefault="00C534DD" w:rsidP="00C534DD">
      <w:pPr>
        <w:pStyle w:val="BodyB"/>
        <w:widowControl w:val="0"/>
        <w:spacing w:line="360" w:lineRule="auto"/>
        <w:jc w:val="both"/>
        <w:rPr>
          <w:rStyle w:val="None"/>
          <w:rFonts w:cs="Times New Roman"/>
          <w:i/>
          <w:iCs/>
          <w:color w:val="000000" w:themeColor="text1"/>
          <w:sz w:val="22"/>
          <w:szCs w:val="22"/>
          <w:lang w:val="en-GB"/>
        </w:rPr>
      </w:pPr>
    </w:p>
    <w:p w14:paraId="5CA16838" w14:textId="77777777" w:rsidR="00C534DD" w:rsidRDefault="00C534DD" w:rsidP="00C534DD">
      <w:pPr>
        <w:pStyle w:val="BodyB"/>
        <w:widowControl w:val="0"/>
        <w:spacing w:line="360" w:lineRule="auto"/>
        <w:jc w:val="both"/>
        <w:rPr>
          <w:rStyle w:val="None"/>
          <w:rFonts w:cs="Times New Roman"/>
          <w:i/>
          <w:iCs/>
          <w:color w:val="000000" w:themeColor="text1"/>
          <w:sz w:val="22"/>
          <w:szCs w:val="22"/>
          <w:lang w:val="en-GB"/>
        </w:rPr>
      </w:pPr>
    </w:p>
    <w:p w14:paraId="548D1146" w14:textId="3F52E8E1" w:rsidR="00C534DD" w:rsidRDefault="00C534DD" w:rsidP="00C534DD">
      <w:pPr>
        <w:pStyle w:val="BodyB"/>
        <w:widowControl w:val="0"/>
        <w:spacing w:line="360" w:lineRule="auto"/>
        <w:jc w:val="both"/>
        <w:rPr>
          <w:rFonts w:cs="Times New Roman"/>
          <w:i/>
          <w:color w:val="000000" w:themeColor="text1"/>
          <w:lang w:val="en-GB"/>
        </w:rPr>
      </w:pPr>
      <w:r>
        <w:rPr>
          <w:rStyle w:val="None"/>
          <w:rFonts w:cs="Times New Roman"/>
          <w:i/>
          <w:iCs/>
          <w:color w:val="000000" w:themeColor="text1"/>
          <w:sz w:val="22"/>
          <w:szCs w:val="22"/>
          <w:lang w:val="en-GB"/>
        </w:rPr>
        <w:t>F</w:t>
      </w:r>
      <w:r>
        <w:rPr>
          <w:rStyle w:val="None"/>
          <w:rFonts w:cs="Times New Roman" w:hint="eastAsia"/>
          <w:i/>
          <w:iCs/>
          <w:color w:val="000000" w:themeColor="text1"/>
          <w:sz w:val="22"/>
          <w:szCs w:val="22"/>
          <w:lang w:val="en-GB"/>
        </w:rPr>
        <w:t>igu</w:t>
      </w:r>
      <w:r>
        <w:rPr>
          <w:rStyle w:val="None"/>
          <w:rFonts w:cs="Times New Roman"/>
          <w:i/>
          <w:iCs/>
          <w:color w:val="000000" w:themeColor="text1"/>
          <w:sz w:val="22"/>
          <w:szCs w:val="22"/>
          <w:lang w:val="en-GB"/>
        </w:rPr>
        <w:t xml:space="preserve">re 3: </w:t>
      </w:r>
      <w:r w:rsidRPr="004F6CE8">
        <w:rPr>
          <w:rFonts w:cs="Times New Roman"/>
          <w:i/>
          <w:color w:val="000000" w:themeColor="text1"/>
          <w:lang w:val="en-GB"/>
        </w:rPr>
        <w:t>Dora’s journey of change</w:t>
      </w:r>
    </w:p>
    <w:p w14:paraId="7BA7BD61" w14:textId="7C96B4DD" w:rsidR="00C534DD" w:rsidRPr="004F6CE8" w:rsidRDefault="00C534DD" w:rsidP="00C534DD">
      <w:pPr>
        <w:pStyle w:val="BodyB"/>
        <w:widowControl w:val="0"/>
        <w:spacing w:line="360" w:lineRule="auto"/>
        <w:jc w:val="center"/>
        <w:rPr>
          <w:rStyle w:val="None"/>
          <w:rFonts w:cs="Times New Roman"/>
          <w:i/>
          <w:color w:val="000000" w:themeColor="text1"/>
          <w:lang w:val="en-GB"/>
        </w:rPr>
      </w:pPr>
      <w:r>
        <w:rPr>
          <w:rFonts w:cs="Times New Roman"/>
          <w:i/>
          <w:noProof/>
          <w:color w:val="000000" w:themeColor="text1"/>
          <w:lang w:val="en-GB"/>
        </w:rPr>
        <w:drawing>
          <wp:inline distT="0" distB="0" distL="0" distR="0" wp14:anchorId="3CA57C32" wp14:editId="453AD928">
            <wp:extent cx="3194050" cy="2259914"/>
            <wp:effectExtent l="0" t="0" r="0" b="1270"/>
            <wp:docPr id="3" name="Picture 3" descr="Figure 3: Dora’s journey of ch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3.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203716" cy="2266753"/>
                    </a:xfrm>
                    <a:prstGeom prst="rect">
                      <a:avLst/>
                    </a:prstGeom>
                  </pic:spPr>
                </pic:pic>
              </a:graphicData>
            </a:graphic>
          </wp:inline>
        </w:drawing>
      </w:r>
    </w:p>
    <w:p w14:paraId="0D641BD9" w14:textId="77777777" w:rsidR="00C534DD" w:rsidRPr="004F6CE8" w:rsidRDefault="00C534DD" w:rsidP="0034227C">
      <w:pPr>
        <w:pStyle w:val="Body"/>
        <w:jc w:val="both"/>
        <w:rPr>
          <w:rStyle w:val="None"/>
          <w:i/>
          <w:iCs/>
          <w:color w:val="000000" w:themeColor="text1"/>
          <w:sz w:val="22"/>
          <w:szCs w:val="22"/>
        </w:rPr>
      </w:pPr>
    </w:p>
    <w:p w14:paraId="176427F7" w14:textId="77777777" w:rsidR="00723570" w:rsidRPr="004F6CE8" w:rsidRDefault="00723570" w:rsidP="00723570">
      <w:pPr>
        <w:pStyle w:val="BodyA"/>
        <w:spacing w:line="360" w:lineRule="auto"/>
        <w:jc w:val="both"/>
        <w:rPr>
          <w:rStyle w:val="None"/>
          <w:rFonts w:cs="Times New Roman"/>
          <w:color w:val="000000" w:themeColor="text1"/>
          <w:lang w:val="en-GB"/>
        </w:rPr>
      </w:pPr>
    </w:p>
    <w:p w14:paraId="4DCD1485" w14:textId="2A5347E4" w:rsidR="00007451" w:rsidRPr="00FE2328" w:rsidRDefault="003A2C54" w:rsidP="00007451">
      <w:pPr>
        <w:pStyle w:val="BodyA"/>
        <w:widowControl w:val="0"/>
        <w:spacing w:line="360" w:lineRule="auto"/>
        <w:jc w:val="both"/>
        <w:rPr>
          <w:rStyle w:val="None"/>
          <w:rFonts w:cs="Times New Roman"/>
          <w:color w:val="000000" w:themeColor="text1"/>
          <w:lang w:val="en-GB"/>
        </w:rPr>
      </w:pPr>
      <w:r w:rsidRPr="004F6CE8">
        <w:rPr>
          <w:rStyle w:val="None"/>
          <w:rFonts w:cs="Times New Roman"/>
          <w:color w:val="000000" w:themeColor="text1"/>
          <w:lang w:val="en-GB"/>
        </w:rPr>
        <w:t xml:space="preserve">In summary, </w:t>
      </w:r>
      <w:r w:rsidR="00EB06CB" w:rsidRPr="004F6CE8">
        <w:rPr>
          <w:rStyle w:val="None"/>
          <w:rFonts w:cs="Times New Roman"/>
          <w:color w:val="000000" w:themeColor="text1"/>
          <w:lang w:val="en-GB"/>
        </w:rPr>
        <w:t>the drawing data from all three participants show</w:t>
      </w:r>
      <w:r w:rsidR="00343B31" w:rsidRPr="004F6CE8">
        <w:rPr>
          <w:rStyle w:val="None"/>
          <w:rFonts w:cs="Times New Roman"/>
          <w:color w:val="000000" w:themeColor="text1"/>
          <w:lang w:val="en-GB"/>
        </w:rPr>
        <w:t>s</w:t>
      </w:r>
      <w:r w:rsidR="00B04E76" w:rsidRPr="004F6CE8">
        <w:rPr>
          <w:rStyle w:val="None"/>
          <w:rFonts w:cs="Times New Roman"/>
          <w:color w:val="000000" w:themeColor="text1"/>
          <w:lang w:val="en-GB"/>
        </w:rPr>
        <w:t xml:space="preserve"> that</w:t>
      </w:r>
      <w:r w:rsidR="00343B31" w:rsidRPr="004F6CE8">
        <w:rPr>
          <w:rStyle w:val="None"/>
          <w:rFonts w:cs="Times New Roman"/>
          <w:color w:val="000000" w:themeColor="text1"/>
          <w:lang w:val="en-GB"/>
        </w:rPr>
        <w:t xml:space="preserve"> their lived experience in the UK as CFL teacher</w:t>
      </w:r>
      <w:r w:rsidR="001133AF" w:rsidRPr="004F6CE8">
        <w:rPr>
          <w:rStyle w:val="None"/>
          <w:rFonts w:cs="Times New Roman"/>
          <w:color w:val="000000" w:themeColor="text1"/>
          <w:lang w:val="en-GB"/>
        </w:rPr>
        <w:t>s</w:t>
      </w:r>
      <w:r w:rsidR="00343B31" w:rsidRPr="004F6CE8">
        <w:rPr>
          <w:rStyle w:val="None"/>
          <w:rFonts w:cs="Times New Roman"/>
          <w:color w:val="000000" w:themeColor="text1"/>
          <w:lang w:val="en-GB"/>
        </w:rPr>
        <w:t xml:space="preserve"> is not confined </w:t>
      </w:r>
      <w:r w:rsidR="00B04E76" w:rsidRPr="004F6CE8">
        <w:rPr>
          <w:rStyle w:val="None"/>
          <w:rFonts w:cs="Times New Roman"/>
          <w:color w:val="000000" w:themeColor="text1"/>
          <w:lang w:val="en-GB"/>
        </w:rPr>
        <w:t>to</w:t>
      </w:r>
      <w:r w:rsidR="00343B31" w:rsidRPr="004F6CE8">
        <w:rPr>
          <w:rStyle w:val="None"/>
          <w:rFonts w:cs="Times New Roman"/>
          <w:color w:val="000000" w:themeColor="text1"/>
          <w:lang w:val="en-GB"/>
        </w:rPr>
        <w:t xml:space="preserve"> the classroom</w:t>
      </w:r>
      <w:r w:rsidR="00451596" w:rsidRPr="004F6CE8">
        <w:rPr>
          <w:rStyle w:val="None"/>
          <w:rFonts w:cs="Times New Roman"/>
          <w:color w:val="000000" w:themeColor="text1"/>
          <w:lang w:val="en-GB"/>
        </w:rPr>
        <w:t>. Instead,</w:t>
      </w:r>
      <w:r w:rsidR="00500594" w:rsidRPr="004F6CE8">
        <w:rPr>
          <w:rStyle w:val="None"/>
          <w:rFonts w:cs="Times New Roman"/>
          <w:color w:val="000000" w:themeColor="text1"/>
          <w:lang w:val="en-GB"/>
        </w:rPr>
        <w:t xml:space="preserve"> </w:t>
      </w:r>
      <w:r w:rsidR="00C039E2" w:rsidRPr="004F6CE8">
        <w:rPr>
          <w:rStyle w:val="None"/>
          <w:rFonts w:cs="Times New Roman"/>
          <w:color w:val="000000" w:themeColor="text1"/>
          <w:lang w:val="en-GB"/>
        </w:rPr>
        <w:t>they</w:t>
      </w:r>
      <w:r w:rsidR="00EE07F6" w:rsidRPr="004F6CE8">
        <w:rPr>
          <w:rStyle w:val="None"/>
          <w:rFonts w:cs="Times New Roman"/>
          <w:color w:val="000000" w:themeColor="text1"/>
          <w:lang w:val="en-GB"/>
        </w:rPr>
        <w:t xml:space="preserve"> clearly perceive that they</w:t>
      </w:r>
      <w:r w:rsidR="00C039E2" w:rsidRPr="004F6CE8">
        <w:rPr>
          <w:rStyle w:val="None"/>
          <w:rFonts w:cs="Times New Roman"/>
          <w:color w:val="000000" w:themeColor="text1"/>
          <w:lang w:val="en-GB"/>
        </w:rPr>
        <w:t xml:space="preserve"> receive influence from different spaces and domains within society as a result of their multiple social roles that e</w:t>
      </w:r>
      <w:r w:rsidR="000C1C9E" w:rsidRPr="004F6CE8">
        <w:rPr>
          <w:rStyle w:val="None"/>
          <w:rFonts w:cs="Times New Roman"/>
          <w:color w:val="000000" w:themeColor="text1"/>
          <w:lang w:val="en-GB"/>
        </w:rPr>
        <w:t>xtend beyond their profession</w:t>
      </w:r>
      <w:r w:rsidR="001B7CBB" w:rsidRPr="004F6CE8">
        <w:rPr>
          <w:rStyle w:val="None"/>
          <w:rFonts w:cs="Times New Roman"/>
          <w:color w:val="000000" w:themeColor="text1"/>
          <w:lang w:val="en-GB"/>
        </w:rPr>
        <w:t>al positions</w:t>
      </w:r>
      <w:r w:rsidR="00C039E2" w:rsidRPr="004F6CE8">
        <w:rPr>
          <w:rStyle w:val="None"/>
          <w:rFonts w:cs="Times New Roman"/>
          <w:color w:val="000000" w:themeColor="text1"/>
          <w:lang w:val="en-GB"/>
        </w:rPr>
        <w:t xml:space="preserve">. </w:t>
      </w:r>
      <w:r w:rsidR="00D37945" w:rsidRPr="004F6CE8">
        <w:rPr>
          <w:rStyle w:val="None"/>
          <w:rFonts w:cs="Times New Roman"/>
          <w:color w:val="000000" w:themeColor="text1"/>
          <w:lang w:val="en-GB"/>
        </w:rPr>
        <w:t xml:space="preserve">Encountering </w:t>
      </w:r>
      <w:r w:rsidR="005D41A7" w:rsidRPr="004F6CE8">
        <w:rPr>
          <w:rStyle w:val="None"/>
          <w:rFonts w:cs="Times New Roman"/>
          <w:color w:val="000000" w:themeColor="text1"/>
          <w:lang w:val="en-GB"/>
        </w:rPr>
        <w:t>different ideologies about knowledge and learning</w:t>
      </w:r>
      <w:r w:rsidR="009E035A" w:rsidRPr="004F6CE8">
        <w:rPr>
          <w:rStyle w:val="None"/>
          <w:rFonts w:cs="Times New Roman"/>
          <w:color w:val="000000" w:themeColor="text1"/>
          <w:lang w:val="en-GB"/>
        </w:rPr>
        <w:t xml:space="preserve"> has become part of their everyday </w:t>
      </w:r>
      <w:r w:rsidR="00D66C62" w:rsidRPr="004F6CE8">
        <w:rPr>
          <w:rStyle w:val="None"/>
          <w:rFonts w:cs="Times New Roman"/>
          <w:color w:val="000000" w:themeColor="text1"/>
          <w:lang w:val="en-GB"/>
        </w:rPr>
        <w:t>liv</w:t>
      </w:r>
      <w:r w:rsidR="0013310C" w:rsidRPr="004F6CE8">
        <w:rPr>
          <w:rStyle w:val="None"/>
          <w:rFonts w:cs="Times New Roman"/>
          <w:color w:val="000000" w:themeColor="text1"/>
          <w:lang w:val="en-GB"/>
        </w:rPr>
        <w:t>e</w:t>
      </w:r>
      <w:r w:rsidR="00D66C62" w:rsidRPr="004F6CE8">
        <w:rPr>
          <w:rStyle w:val="None"/>
          <w:rFonts w:cs="Times New Roman"/>
          <w:color w:val="000000" w:themeColor="text1"/>
          <w:lang w:val="en-GB"/>
        </w:rPr>
        <w:t>s</w:t>
      </w:r>
      <w:r w:rsidR="0065004C" w:rsidRPr="004F6CE8">
        <w:rPr>
          <w:rStyle w:val="None"/>
          <w:rFonts w:cs="Times New Roman"/>
          <w:color w:val="000000" w:themeColor="text1"/>
          <w:lang w:val="en-GB"/>
        </w:rPr>
        <w:t xml:space="preserve">, </w:t>
      </w:r>
      <w:r w:rsidR="00D55D7C" w:rsidRPr="004F6CE8">
        <w:rPr>
          <w:rStyle w:val="None"/>
          <w:rFonts w:cs="Times New Roman"/>
          <w:color w:val="000000" w:themeColor="text1"/>
          <w:lang w:val="en-GB"/>
        </w:rPr>
        <w:t>both inside and</w:t>
      </w:r>
      <w:r w:rsidR="0065004C" w:rsidRPr="004F6CE8">
        <w:rPr>
          <w:rStyle w:val="None"/>
          <w:rFonts w:cs="Times New Roman"/>
          <w:color w:val="000000" w:themeColor="text1"/>
          <w:lang w:val="en-GB"/>
        </w:rPr>
        <w:t xml:space="preserve"> outside their teaching environment</w:t>
      </w:r>
      <w:r w:rsidR="001133AF" w:rsidRPr="004F6CE8">
        <w:rPr>
          <w:rStyle w:val="None"/>
          <w:rFonts w:cs="Times New Roman"/>
          <w:color w:val="000000" w:themeColor="text1"/>
          <w:lang w:val="en-GB"/>
        </w:rPr>
        <w:t xml:space="preserve">. </w:t>
      </w:r>
    </w:p>
    <w:p w14:paraId="5671E565" w14:textId="77777777" w:rsidR="00723570" w:rsidRPr="004F6CE8" w:rsidRDefault="00723570" w:rsidP="00723570">
      <w:pPr>
        <w:pStyle w:val="BodyA"/>
        <w:widowControl w:val="0"/>
        <w:spacing w:line="360" w:lineRule="auto"/>
        <w:rPr>
          <w:rFonts w:cs="Times New Roman"/>
          <w:b/>
          <w:bCs/>
          <w:i/>
          <w:color w:val="000000" w:themeColor="text1"/>
          <w:u w:color="1A1A1A"/>
          <w:lang w:val="en-GB"/>
        </w:rPr>
      </w:pPr>
    </w:p>
    <w:p w14:paraId="6A7A3DA3" w14:textId="5D647EA7" w:rsidR="00723570" w:rsidRPr="004F6CE8" w:rsidRDefault="003F558A" w:rsidP="00754191">
      <w:pPr>
        <w:pStyle w:val="BodyA"/>
        <w:widowControl w:val="0"/>
        <w:spacing w:line="360" w:lineRule="auto"/>
        <w:ind w:left="720" w:hanging="720"/>
        <w:rPr>
          <w:rFonts w:cs="Times New Roman"/>
          <w:b/>
          <w:i/>
          <w:color w:val="000000" w:themeColor="text1"/>
          <w:u w:color="1A1A1A"/>
          <w:lang w:val="en-GB"/>
        </w:rPr>
      </w:pPr>
      <w:r w:rsidRPr="004F6CE8">
        <w:rPr>
          <w:rFonts w:cs="Times New Roman"/>
          <w:b/>
          <w:bCs/>
          <w:i/>
          <w:color w:val="000000" w:themeColor="text1"/>
          <w:u w:color="1A1A1A"/>
          <w:lang w:val="en-GB"/>
        </w:rPr>
        <w:t>4</w:t>
      </w:r>
      <w:r w:rsidR="00723570" w:rsidRPr="004F6CE8">
        <w:rPr>
          <w:rFonts w:cs="Times New Roman"/>
          <w:b/>
          <w:bCs/>
          <w:i/>
          <w:color w:val="000000" w:themeColor="text1"/>
          <w:u w:color="1A1A1A"/>
          <w:lang w:val="en-GB"/>
        </w:rPr>
        <w:t>.</w:t>
      </w:r>
      <w:r w:rsidR="00A62621" w:rsidRPr="004F6CE8">
        <w:rPr>
          <w:rFonts w:cs="Times New Roman"/>
          <w:b/>
          <w:bCs/>
          <w:i/>
          <w:color w:val="000000" w:themeColor="text1"/>
          <w:u w:color="1A1A1A"/>
          <w:lang w:val="en-GB"/>
        </w:rPr>
        <w:t>2</w:t>
      </w:r>
      <w:r w:rsidR="00754191">
        <w:rPr>
          <w:rFonts w:cs="Times New Roman"/>
          <w:b/>
          <w:bCs/>
          <w:i/>
          <w:color w:val="000000" w:themeColor="text1"/>
          <w:u w:color="1A1A1A"/>
          <w:lang w:val="en-GB"/>
        </w:rPr>
        <w:t xml:space="preserve"> </w:t>
      </w:r>
      <w:r w:rsidR="00723570" w:rsidRPr="004F6CE8">
        <w:rPr>
          <w:rFonts w:cs="Times New Roman"/>
          <w:b/>
          <w:i/>
          <w:color w:val="000000" w:themeColor="text1"/>
          <w:u w:color="1A1A1A"/>
          <w:lang w:val="en-GB"/>
        </w:rPr>
        <w:t>Th</w:t>
      </w:r>
      <w:r w:rsidR="00D66C62" w:rsidRPr="004F6CE8">
        <w:rPr>
          <w:rFonts w:cs="Times New Roman"/>
          <w:b/>
          <w:i/>
          <w:color w:val="000000" w:themeColor="text1"/>
          <w:u w:color="1A1A1A"/>
          <w:lang w:val="en-GB"/>
        </w:rPr>
        <w:t>e perceived causes of</w:t>
      </w:r>
      <w:r w:rsidR="00723570" w:rsidRPr="004F6CE8">
        <w:rPr>
          <w:rFonts w:cs="Times New Roman"/>
          <w:b/>
          <w:i/>
          <w:color w:val="000000" w:themeColor="text1"/>
          <w:u w:color="1A1A1A"/>
          <w:lang w:val="en-GB"/>
        </w:rPr>
        <w:t xml:space="preserve"> </w:t>
      </w:r>
      <w:r w:rsidR="009F00C6" w:rsidRPr="004F6CE8">
        <w:rPr>
          <w:rFonts w:cs="Times New Roman"/>
          <w:b/>
          <w:i/>
          <w:color w:val="000000" w:themeColor="text1"/>
          <w:u w:color="1A1A1A"/>
          <w:lang w:val="en-GB"/>
        </w:rPr>
        <w:t xml:space="preserve">the teachers’ </w:t>
      </w:r>
      <w:r w:rsidR="00723570" w:rsidRPr="004F6CE8">
        <w:rPr>
          <w:rFonts w:cs="Times New Roman"/>
          <w:b/>
          <w:i/>
          <w:color w:val="000000" w:themeColor="text1"/>
          <w:u w:color="1A1A1A"/>
          <w:lang w:val="en-GB"/>
        </w:rPr>
        <w:t xml:space="preserve">belief </w:t>
      </w:r>
      <w:r w:rsidR="00E768CA" w:rsidRPr="004F6CE8">
        <w:rPr>
          <w:rFonts w:cs="Times New Roman"/>
          <w:b/>
          <w:i/>
          <w:color w:val="000000" w:themeColor="text1"/>
          <w:u w:color="1A1A1A"/>
          <w:lang w:val="en-GB"/>
        </w:rPr>
        <w:t xml:space="preserve">changes </w:t>
      </w:r>
    </w:p>
    <w:p w14:paraId="6E9B9045" w14:textId="779BB195" w:rsidR="00723570" w:rsidRPr="004F6CE8" w:rsidRDefault="00723570" w:rsidP="00723570">
      <w:pPr>
        <w:pStyle w:val="BodyA"/>
        <w:widowControl w:val="0"/>
        <w:spacing w:line="360" w:lineRule="auto"/>
        <w:jc w:val="both"/>
        <w:rPr>
          <w:rFonts w:cs="Times New Roman"/>
          <w:color w:val="000000" w:themeColor="text1"/>
          <w:u w:color="1A1A1A"/>
          <w:lang w:val="en-GB"/>
        </w:rPr>
      </w:pPr>
      <w:r w:rsidRPr="004F6CE8">
        <w:rPr>
          <w:rFonts w:cs="Times New Roman"/>
          <w:color w:val="000000" w:themeColor="text1"/>
          <w:u w:color="1A1A1A"/>
          <w:lang w:val="en-GB"/>
        </w:rPr>
        <w:t>The perceived driving forces</w:t>
      </w:r>
      <w:r w:rsidR="0060478D" w:rsidRPr="004F6CE8">
        <w:rPr>
          <w:rFonts w:cs="Times New Roman"/>
          <w:color w:val="000000" w:themeColor="text1"/>
          <w:u w:color="1A1A1A"/>
          <w:lang w:val="en-GB"/>
        </w:rPr>
        <w:t xml:space="preserve"> of belief change</w:t>
      </w:r>
      <w:r w:rsidR="00D66C62" w:rsidRPr="004F6CE8">
        <w:rPr>
          <w:rFonts w:cs="Times New Roman"/>
          <w:color w:val="000000" w:themeColor="text1"/>
          <w:u w:color="1A1A1A"/>
          <w:lang w:val="en-GB"/>
        </w:rPr>
        <w:t>s</w:t>
      </w:r>
      <w:r w:rsidRPr="004F6CE8">
        <w:rPr>
          <w:rFonts w:cs="Times New Roman"/>
          <w:color w:val="000000" w:themeColor="text1"/>
          <w:u w:color="1A1A1A"/>
          <w:lang w:val="en-GB"/>
        </w:rPr>
        <w:t xml:space="preserve"> identified in the </w:t>
      </w:r>
      <w:r w:rsidR="001534B5" w:rsidRPr="004F6CE8">
        <w:rPr>
          <w:rFonts w:cs="Times New Roman"/>
          <w:color w:val="000000" w:themeColor="text1"/>
          <w:u w:color="1A1A1A"/>
          <w:lang w:val="en-GB"/>
        </w:rPr>
        <w:t>three</w:t>
      </w:r>
      <w:r w:rsidR="00C67C35" w:rsidRPr="004F6CE8">
        <w:rPr>
          <w:rFonts w:cs="Times New Roman"/>
          <w:color w:val="000000" w:themeColor="text1"/>
          <w:u w:color="1A1A1A"/>
          <w:lang w:val="en-GB"/>
        </w:rPr>
        <w:t xml:space="preserve"> </w:t>
      </w:r>
      <w:r w:rsidR="001534B5" w:rsidRPr="004F6CE8">
        <w:rPr>
          <w:rFonts w:cs="Times New Roman"/>
          <w:color w:val="000000" w:themeColor="text1"/>
          <w:u w:color="1A1A1A"/>
          <w:lang w:val="en-GB"/>
        </w:rPr>
        <w:t>datasets</w:t>
      </w:r>
      <w:r w:rsidR="00A206A9" w:rsidRPr="004F6CE8">
        <w:rPr>
          <w:rFonts w:cs="Times New Roman"/>
          <w:color w:val="000000" w:themeColor="text1"/>
          <w:u w:color="1A1A1A"/>
          <w:lang w:val="en-GB"/>
        </w:rPr>
        <w:t xml:space="preserve"> </w:t>
      </w:r>
      <w:r w:rsidRPr="004F6CE8">
        <w:rPr>
          <w:rFonts w:cs="Times New Roman"/>
          <w:color w:val="000000" w:themeColor="text1"/>
          <w:u w:color="1A1A1A"/>
          <w:lang w:val="en-GB"/>
        </w:rPr>
        <w:t>can be</w:t>
      </w:r>
      <w:r w:rsidR="009F00C6" w:rsidRPr="004F6CE8">
        <w:rPr>
          <w:rFonts w:cs="Times New Roman"/>
          <w:color w:val="000000" w:themeColor="text1"/>
          <w:u w:color="1A1A1A"/>
          <w:lang w:val="en-GB"/>
        </w:rPr>
        <w:t xml:space="preserve"> broadly</w:t>
      </w:r>
      <w:r w:rsidRPr="004F6CE8">
        <w:rPr>
          <w:rFonts w:cs="Times New Roman"/>
          <w:color w:val="000000" w:themeColor="text1"/>
          <w:u w:color="1A1A1A"/>
          <w:lang w:val="en-GB"/>
        </w:rPr>
        <w:t xml:space="preserve"> divided into three groups based on</w:t>
      </w:r>
      <w:r w:rsidR="00F2365B" w:rsidRPr="004F6CE8">
        <w:rPr>
          <w:rFonts w:cs="Times New Roman"/>
          <w:color w:val="000000" w:themeColor="text1"/>
          <w:u w:color="1A1A1A"/>
          <w:lang w:val="en-GB"/>
        </w:rPr>
        <w:t xml:space="preserve"> where they arise and the social distance </w:t>
      </w:r>
      <w:r w:rsidR="00007451" w:rsidRPr="00FE2328">
        <w:rPr>
          <w:rStyle w:val="None"/>
          <w:rFonts w:cs="Times New Roman"/>
          <w:color w:val="000000" w:themeColor="text1"/>
          <w:lang w:val="en-GB"/>
        </w:rPr>
        <w:fldChar w:fldCharType="begin"/>
      </w:r>
      <w:r w:rsidR="00CF786B">
        <w:rPr>
          <w:rStyle w:val="None"/>
          <w:rFonts w:cs="Times New Roman"/>
          <w:color w:val="000000" w:themeColor="text1"/>
          <w:lang w:val="en-GB"/>
        </w:rPr>
        <w:instrText xml:space="preserve"> ADDIN ZOTERO_ITEM CSL_CITATION {"citationID":"W7WlE67d","properties":{"formattedCitation":"(Trope &amp; Liberman, 2010)","plainCitation":"(Trope &amp; Liberman, 2010)","noteIndex":0},"citationItems":[{"id":4280,"uris":["http://zotero.org/users/2689424/items/8JIZZB8K"],"uri":["http://zotero.org/users/2689424/items/8JIZZB8K"],"itemData":{"id":4280,"type":"article-journal","abstract":"People are capable of thinking about the future, the past, remote locations, another person’s perspective, and counterfactual alternatives. Without denying the uniqueness of each process, it is proposed that they constitute different forms of traversing psychological distance. Psychological distance is egocentric: Its reference point is the self in the here and now, and the different ways in which an object might be removed from that point—in time, in space, in social distance, and in hypotheticality—constitute different distance dimensions. Transcending the self in the here and now entails mental construal, and the farther removed an object is from direct experience, the higher (more abstract) the level of construal of that object. Supporting this analysis, research shows (a) that the various distances are cognitively related to each other, (b) that they similarly influence and are influenced by level of mental construal, and (c) that they similarly affect prediction, preference, and action.","container-title":"Psychological review","DOI":"10.1037/a0018963","ISSN":"0033-295X","issue":"2","journalAbbreviation":"Psychol Rev","note":"PMID: 20438233\nPMCID: PMC3152826","page":"440-463","source":"PubMed Central","title":"Construal-Level Theory of Psychological Distance","volume":"117","author":[{"family":"Trope","given":"Yaacov"},{"family":"Liberman","given":"Nira"}],"issued":{"date-parts":[["2010",4]]}}}],"schema":"https://github.com/citation-style-language/schema/raw/master/csl-citation.json"} </w:instrText>
      </w:r>
      <w:r w:rsidR="00007451" w:rsidRPr="00FE2328">
        <w:rPr>
          <w:rStyle w:val="None"/>
          <w:rFonts w:cs="Times New Roman"/>
          <w:color w:val="000000" w:themeColor="text1"/>
          <w:lang w:val="en-GB"/>
        </w:rPr>
        <w:fldChar w:fldCharType="separate"/>
      </w:r>
      <w:r w:rsidR="00007451" w:rsidRPr="00FE2328">
        <w:rPr>
          <w:rStyle w:val="None"/>
          <w:rFonts w:cs="Times New Roman"/>
          <w:noProof/>
          <w:color w:val="000000" w:themeColor="text1"/>
          <w:lang w:val="en-GB"/>
        </w:rPr>
        <w:t>(Trope &amp; Liberman, 2010)</w:t>
      </w:r>
      <w:r w:rsidR="00007451" w:rsidRPr="00FE2328">
        <w:rPr>
          <w:rStyle w:val="None"/>
          <w:rFonts w:cs="Times New Roman"/>
          <w:color w:val="000000" w:themeColor="text1"/>
          <w:lang w:val="en-GB"/>
        </w:rPr>
        <w:fldChar w:fldCharType="end"/>
      </w:r>
      <w:r w:rsidR="00007451">
        <w:rPr>
          <w:rStyle w:val="None"/>
          <w:rFonts w:cs="Times New Roman"/>
          <w:color w:val="000000" w:themeColor="text1"/>
          <w:lang w:val="en-GB"/>
        </w:rPr>
        <w:t xml:space="preserve"> </w:t>
      </w:r>
      <w:r w:rsidR="00F2365B" w:rsidRPr="004F6CE8">
        <w:rPr>
          <w:rFonts w:cs="Times New Roman"/>
          <w:color w:val="000000" w:themeColor="text1"/>
          <w:u w:color="1A1A1A"/>
          <w:lang w:val="en-GB"/>
        </w:rPr>
        <w:t>to</w:t>
      </w:r>
      <w:r w:rsidR="000C1C9E" w:rsidRPr="004F6CE8">
        <w:rPr>
          <w:rFonts w:cs="Times New Roman"/>
          <w:color w:val="000000" w:themeColor="text1"/>
          <w:u w:color="1A1A1A"/>
          <w:lang w:val="en-GB"/>
        </w:rPr>
        <w:t xml:space="preserve"> the participants’ everyday lives</w:t>
      </w:r>
      <w:r w:rsidRPr="004F6CE8">
        <w:rPr>
          <w:rFonts w:cs="Times New Roman"/>
          <w:color w:val="000000" w:themeColor="text1"/>
          <w:u w:color="1A1A1A"/>
          <w:lang w:val="en-GB"/>
        </w:rPr>
        <w:t xml:space="preserve">. </w:t>
      </w:r>
      <w:r w:rsidR="003476E6" w:rsidRPr="004F6CE8">
        <w:rPr>
          <w:rFonts w:cs="Times New Roman"/>
          <w:color w:val="000000" w:themeColor="text1"/>
          <w:u w:color="1A1A1A"/>
          <w:lang w:val="en-GB"/>
        </w:rPr>
        <w:t>Similar to</w:t>
      </w:r>
      <w:r w:rsidR="00BC27FD" w:rsidRPr="004F6CE8">
        <w:rPr>
          <w:rFonts w:cs="Times New Roman"/>
          <w:color w:val="000000" w:themeColor="text1"/>
          <w:u w:color="1A1A1A"/>
          <w:lang w:val="en-GB"/>
        </w:rPr>
        <w:t xml:space="preserve"> Bronfenbrenner</w:t>
      </w:r>
      <w:r w:rsidR="00451123" w:rsidRPr="004F6CE8">
        <w:rPr>
          <w:rFonts w:cs="Times New Roman"/>
          <w:color w:val="000000" w:themeColor="text1"/>
          <w:u w:color="1A1A1A"/>
          <w:lang w:val="en-GB"/>
        </w:rPr>
        <w:t>’s framework</w:t>
      </w:r>
      <w:r w:rsidR="00BC27FD" w:rsidRPr="004F6CE8">
        <w:rPr>
          <w:rFonts w:cs="Times New Roman"/>
          <w:color w:val="000000" w:themeColor="text1"/>
          <w:u w:color="1A1A1A"/>
          <w:lang w:val="en-GB"/>
        </w:rPr>
        <w:t xml:space="preserve"> </w:t>
      </w:r>
      <w:r w:rsidR="00B264E0" w:rsidRPr="004F6CE8">
        <w:rPr>
          <w:rStyle w:val="None"/>
          <w:color w:val="000000" w:themeColor="text1"/>
          <w:lang w:val="en-GB"/>
        </w:rPr>
        <w:fldChar w:fldCharType="begin"/>
      </w:r>
      <w:r w:rsidR="00CF786B">
        <w:rPr>
          <w:rStyle w:val="None"/>
          <w:color w:val="000000" w:themeColor="text1"/>
          <w:lang w:val="en-GB"/>
        </w:rPr>
        <w:instrText xml:space="preserve"> ADDIN ZOTERO_ITEM CSL_CITATION {"citationID":"vvqabQnX","properties":{"formattedCitation":"(2009)","plainCitation":"(2009)","noteIndex":0},"citationItems":[{"id":670,"uris":["http://zotero.org/users/2689424/items/RNIFDDNN"],"uri":["http://zotero.org/users/2689424/items/RNIFDDNN"],"itemData":{"id":670,"type":"book","ISBN":"978-0-674-02884-5","language":"en","number-of-pages":"349","publisher":"Harvard University Press","source":"Google Books","title":"The Ecology of Human Development: experiments by nature and design","title-short":"The Ecology of Human Development","author":[{"family":"Bronfenbrenner","given":"Urie"}],"issued":{"date-parts":[["2009",6,30]]}},"suppress-author":true}],"schema":"https://github.com/citation-style-language/schema/raw/master/csl-citation.json"} </w:instrText>
      </w:r>
      <w:r w:rsidR="00B264E0" w:rsidRPr="004F6CE8">
        <w:rPr>
          <w:rStyle w:val="None"/>
          <w:color w:val="000000" w:themeColor="text1"/>
          <w:lang w:val="en-GB"/>
        </w:rPr>
        <w:fldChar w:fldCharType="separate"/>
      </w:r>
      <w:r w:rsidR="00B264E0" w:rsidRPr="004F6CE8">
        <w:rPr>
          <w:rStyle w:val="None"/>
          <w:noProof/>
          <w:color w:val="000000" w:themeColor="text1"/>
          <w:lang w:val="en-GB"/>
        </w:rPr>
        <w:t>(2009)</w:t>
      </w:r>
      <w:r w:rsidR="00B264E0" w:rsidRPr="004F6CE8">
        <w:rPr>
          <w:rStyle w:val="None"/>
          <w:color w:val="000000" w:themeColor="text1"/>
          <w:lang w:val="en-GB"/>
        </w:rPr>
        <w:fldChar w:fldCharType="end"/>
      </w:r>
      <w:r w:rsidR="00C67C35" w:rsidRPr="004F6CE8">
        <w:rPr>
          <w:rStyle w:val="None"/>
          <w:color w:val="000000" w:themeColor="text1"/>
          <w:lang w:val="en-GB"/>
        </w:rPr>
        <w:t>,</w:t>
      </w:r>
      <w:r w:rsidR="003476E6" w:rsidRPr="004F6CE8">
        <w:rPr>
          <w:rStyle w:val="None"/>
          <w:color w:val="000000" w:themeColor="text1"/>
          <w:lang w:val="en-GB"/>
        </w:rPr>
        <w:t xml:space="preserve"> we</w:t>
      </w:r>
      <w:r w:rsidR="00A22133" w:rsidRPr="004F6CE8">
        <w:rPr>
          <w:rFonts w:cs="Times New Roman"/>
          <w:color w:val="000000" w:themeColor="text1"/>
          <w:u w:color="1A1A1A"/>
          <w:lang w:val="en-GB"/>
        </w:rPr>
        <w:t xml:space="preserve"> conceptualise these</w:t>
      </w:r>
      <w:r w:rsidR="00D050F1" w:rsidRPr="004F6CE8">
        <w:rPr>
          <w:rFonts w:cs="Times New Roman"/>
          <w:color w:val="000000" w:themeColor="text1"/>
          <w:u w:color="1A1A1A"/>
          <w:lang w:val="en-GB"/>
        </w:rPr>
        <w:t xml:space="preserve"> groupings</w:t>
      </w:r>
      <w:r w:rsidR="00A22133" w:rsidRPr="004F6CE8">
        <w:rPr>
          <w:rFonts w:cs="Times New Roman"/>
          <w:color w:val="000000" w:themeColor="text1"/>
          <w:u w:color="1A1A1A"/>
          <w:lang w:val="en-GB"/>
        </w:rPr>
        <w:t xml:space="preserve"> as</w:t>
      </w:r>
      <w:r w:rsidR="00A16E05" w:rsidRPr="004F6CE8">
        <w:rPr>
          <w:rFonts w:cs="Times New Roman"/>
          <w:color w:val="000000" w:themeColor="text1"/>
          <w:lang w:val="en-GB"/>
        </w:rPr>
        <w:t xml:space="preserve"> social domains. </w:t>
      </w:r>
      <w:r w:rsidRPr="004F6CE8">
        <w:rPr>
          <w:rFonts w:cs="Times New Roman"/>
          <w:color w:val="000000" w:themeColor="text1"/>
          <w:u w:color="1A1A1A"/>
          <w:lang w:val="en-GB"/>
        </w:rPr>
        <w:t>The</w:t>
      </w:r>
      <w:r w:rsidR="00C67C35" w:rsidRPr="004F6CE8">
        <w:rPr>
          <w:rFonts w:cs="Times New Roman"/>
          <w:color w:val="000000" w:themeColor="text1"/>
          <w:u w:color="1A1A1A"/>
          <w:lang w:val="en-GB"/>
        </w:rPr>
        <w:t>y</w:t>
      </w:r>
      <w:r w:rsidRPr="004F6CE8">
        <w:rPr>
          <w:rFonts w:cs="Times New Roman"/>
          <w:color w:val="000000" w:themeColor="text1"/>
          <w:u w:color="1A1A1A"/>
          <w:lang w:val="en-GB"/>
        </w:rPr>
        <w:t xml:space="preserve"> include: the </w:t>
      </w:r>
      <w:r w:rsidR="00A16E05" w:rsidRPr="004F6CE8">
        <w:rPr>
          <w:rFonts w:cs="Times New Roman"/>
          <w:color w:val="000000" w:themeColor="text1"/>
          <w:u w:color="1A1A1A"/>
          <w:lang w:val="en-GB"/>
        </w:rPr>
        <w:t xml:space="preserve">proximal </w:t>
      </w:r>
      <w:r w:rsidR="0060478D" w:rsidRPr="004F6CE8">
        <w:rPr>
          <w:rFonts w:cs="Times New Roman"/>
          <w:color w:val="000000" w:themeColor="text1"/>
          <w:u w:color="1A1A1A"/>
          <w:lang w:val="en-GB"/>
        </w:rPr>
        <w:t>domain (</w:t>
      </w:r>
      <w:r w:rsidR="0016152A" w:rsidRPr="004F6CE8">
        <w:rPr>
          <w:rFonts w:cs="Times New Roman"/>
          <w:color w:val="000000" w:themeColor="text1"/>
          <w:u w:color="1A1A1A"/>
          <w:lang w:val="en-GB"/>
        </w:rPr>
        <w:t xml:space="preserve">comprising the </w:t>
      </w:r>
      <w:r w:rsidR="0060478D" w:rsidRPr="004F6CE8">
        <w:rPr>
          <w:rFonts w:cs="Times New Roman"/>
          <w:color w:val="000000" w:themeColor="text1"/>
          <w:u w:color="1A1A1A"/>
          <w:lang w:val="en-GB"/>
        </w:rPr>
        <w:t>classroom and</w:t>
      </w:r>
      <w:r w:rsidRPr="004F6CE8">
        <w:rPr>
          <w:rFonts w:cs="Times New Roman"/>
          <w:color w:val="000000" w:themeColor="text1"/>
          <w:u w:color="1A1A1A"/>
          <w:lang w:val="en-GB"/>
        </w:rPr>
        <w:t xml:space="preserve"> personal social circle), the </w:t>
      </w:r>
      <w:r w:rsidR="00A16E05" w:rsidRPr="004F6CE8">
        <w:rPr>
          <w:rFonts w:cs="Times New Roman"/>
          <w:color w:val="000000" w:themeColor="text1"/>
          <w:u w:color="1A1A1A"/>
          <w:lang w:val="en-GB"/>
        </w:rPr>
        <w:t xml:space="preserve">intermediate </w:t>
      </w:r>
      <w:r w:rsidRPr="004F6CE8">
        <w:rPr>
          <w:rFonts w:cs="Times New Roman"/>
          <w:color w:val="000000" w:themeColor="text1"/>
          <w:u w:color="1A1A1A"/>
          <w:lang w:val="en-GB"/>
        </w:rPr>
        <w:t>domain (ideologies at the workplace</w:t>
      </w:r>
      <w:r w:rsidR="00C67C35" w:rsidRPr="004F6CE8">
        <w:rPr>
          <w:rFonts w:cs="Times New Roman"/>
          <w:color w:val="000000" w:themeColor="text1"/>
          <w:u w:color="1A1A1A"/>
          <w:lang w:val="en-GB"/>
        </w:rPr>
        <w:t xml:space="preserve"> and</w:t>
      </w:r>
      <w:r w:rsidR="00816654" w:rsidRPr="004F6CE8">
        <w:rPr>
          <w:rFonts w:cs="Times New Roman"/>
          <w:color w:val="000000" w:themeColor="text1"/>
          <w:u w:color="1A1A1A"/>
          <w:lang w:val="en-GB"/>
        </w:rPr>
        <w:t xml:space="preserve"> </w:t>
      </w:r>
      <w:r w:rsidR="00C67C35" w:rsidRPr="004F6CE8">
        <w:rPr>
          <w:rFonts w:cs="Times New Roman"/>
          <w:color w:val="000000" w:themeColor="text1"/>
          <w:u w:color="1A1A1A"/>
          <w:lang w:val="en-GB"/>
        </w:rPr>
        <w:t>professional community</w:t>
      </w:r>
      <w:r w:rsidRPr="004F6CE8">
        <w:rPr>
          <w:rFonts w:cs="Times New Roman"/>
          <w:color w:val="000000" w:themeColor="text1"/>
          <w:u w:color="1A1A1A"/>
          <w:lang w:val="en-GB"/>
        </w:rPr>
        <w:t xml:space="preserve">) and the </w:t>
      </w:r>
      <w:r w:rsidR="00A16E05" w:rsidRPr="004F6CE8">
        <w:rPr>
          <w:rFonts w:cs="Times New Roman"/>
          <w:color w:val="000000" w:themeColor="text1"/>
          <w:u w:color="1A1A1A"/>
          <w:lang w:val="en-GB"/>
        </w:rPr>
        <w:t>remote</w:t>
      </w:r>
      <w:r w:rsidRPr="004F6CE8">
        <w:rPr>
          <w:rFonts w:cs="Times New Roman"/>
          <w:color w:val="000000" w:themeColor="text1"/>
          <w:u w:color="1A1A1A"/>
          <w:lang w:val="en-GB"/>
        </w:rPr>
        <w:t xml:space="preserve"> domain (broad societal and cultural values)</w:t>
      </w:r>
      <w:r w:rsidR="00A16E05" w:rsidRPr="004F6CE8">
        <w:rPr>
          <w:rFonts w:cs="Times New Roman"/>
          <w:color w:val="000000" w:themeColor="text1"/>
          <w:u w:color="1A1A1A"/>
          <w:lang w:val="en-GB"/>
        </w:rPr>
        <w:t xml:space="preserve">. </w:t>
      </w:r>
    </w:p>
    <w:p w14:paraId="60FAA325" w14:textId="77777777" w:rsidR="00723570" w:rsidRPr="004F6CE8" w:rsidRDefault="00723570" w:rsidP="00723570">
      <w:pPr>
        <w:pStyle w:val="BodyA"/>
        <w:widowControl w:val="0"/>
        <w:spacing w:line="360" w:lineRule="auto"/>
        <w:rPr>
          <w:rFonts w:cs="Times New Roman"/>
          <w:color w:val="000000" w:themeColor="text1"/>
          <w:u w:color="1A1A1A"/>
          <w:lang w:val="en-GB"/>
        </w:rPr>
      </w:pPr>
    </w:p>
    <w:p w14:paraId="0A51BADB" w14:textId="77777777" w:rsidR="00C71B42" w:rsidRPr="004F6CE8" w:rsidRDefault="00723570" w:rsidP="00F102EF">
      <w:pPr>
        <w:pStyle w:val="BodyA"/>
        <w:widowControl w:val="0"/>
        <w:numPr>
          <w:ilvl w:val="2"/>
          <w:numId w:val="14"/>
        </w:numPr>
        <w:spacing w:line="360" w:lineRule="auto"/>
        <w:jc w:val="both"/>
        <w:rPr>
          <w:rFonts w:cs="Times New Roman"/>
          <w:i/>
          <w:color w:val="000000" w:themeColor="text1"/>
          <w:u w:color="1A1A1A"/>
          <w:lang w:val="en-GB"/>
        </w:rPr>
      </w:pPr>
      <w:r w:rsidRPr="004F6CE8">
        <w:rPr>
          <w:rFonts w:cs="Times New Roman"/>
          <w:i/>
          <w:color w:val="000000" w:themeColor="text1"/>
          <w:u w:color="1A1A1A"/>
          <w:lang w:val="en-GB"/>
        </w:rPr>
        <w:t xml:space="preserve">The </w:t>
      </w:r>
      <w:r w:rsidR="004368AD" w:rsidRPr="004F6CE8">
        <w:rPr>
          <w:rFonts w:cs="Times New Roman"/>
          <w:i/>
          <w:color w:val="000000" w:themeColor="text1"/>
          <w:u w:color="1A1A1A"/>
          <w:lang w:val="en-GB"/>
        </w:rPr>
        <w:t>proximal</w:t>
      </w:r>
      <w:r w:rsidRPr="004F6CE8">
        <w:rPr>
          <w:rFonts w:cs="Times New Roman"/>
          <w:i/>
          <w:color w:val="000000" w:themeColor="text1"/>
          <w:u w:color="1A1A1A"/>
          <w:lang w:val="en-GB"/>
        </w:rPr>
        <w:t xml:space="preserve"> domain </w:t>
      </w:r>
    </w:p>
    <w:p w14:paraId="7C7A130F" w14:textId="514ED94F" w:rsidR="00723570" w:rsidRPr="004F6CE8" w:rsidRDefault="00C71B42" w:rsidP="00C71B42">
      <w:pPr>
        <w:pStyle w:val="BodyA"/>
        <w:widowControl w:val="0"/>
        <w:spacing w:line="360" w:lineRule="auto"/>
        <w:jc w:val="both"/>
        <w:rPr>
          <w:rFonts w:cs="Times New Roman"/>
          <w:b/>
          <w:i/>
          <w:color w:val="000000" w:themeColor="text1"/>
          <w:u w:color="1A1A1A"/>
          <w:lang w:val="en-GB"/>
        </w:rPr>
      </w:pPr>
      <w:r w:rsidRPr="004F6CE8">
        <w:rPr>
          <w:rFonts w:cs="Times New Roman"/>
          <w:color w:val="000000" w:themeColor="text1"/>
          <w:u w:color="1A1A1A"/>
          <w:lang w:val="en-GB"/>
        </w:rPr>
        <w:t xml:space="preserve">The </w:t>
      </w:r>
      <w:r w:rsidR="00F102EF" w:rsidRPr="004F6CE8">
        <w:rPr>
          <w:rFonts w:cs="Times New Roman"/>
          <w:color w:val="000000" w:themeColor="text1"/>
          <w:u w:color="1A1A1A"/>
          <w:lang w:val="en-GB"/>
        </w:rPr>
        <w:t xml:space="preserve">proximal </w:t>
      </w:r>
      <w:r w:rsidRPr="004F6CE8">
        <w:rPr>
          <w:rFonts w:cs="Times New Roman"/>
          <w:color w:val="000000" w:themeColor="text1"/>
          <w:u w:color="1A1A1A"/>
          <w:lang w:val="en-GB"/>
        </w:rPr>
        <w:t xml:space="preserve">domain, </w:t>
      </w:r>
      <w:r w:rsidR="00723570" w:rsidRPr="004F6CE8">
        <w:rPr>
          <w:rFonts w:cs="Times New Roman"/>
          <w:color w:val="000000" w:themeColor="text1"/>
          <w:u w:color="1A1A1A"/>
          <w:lang w:val="en-GB"/>
        </w:rPr>
        <w:t xml:space="preserve">based on the frequency </w:t>
      </w:r>
      <w:r w:rsidR="00F2365B" w:rsidRPr="004F6CE8">
        <w:rPr>
          <w:rFonts w:cs="Times New Roman"/>
          <w:color w:val="000000" w:themeColor="text1"/>
          <w:u w:color="1A1A1A"/>
          <w:lang w:val="en-GB"/>
        </w:rPr>
        <w:t xml:space="preserve">and directness </w:t>
      </w:r>
      <w:r w:rsidR="00723570" w:rsidRPr="004F6CE8">
        <w:rPr>
          <w:rFonts w:cs="Times New Roman"/>
          <w:color w:val="000000" w:themeColor="text1"/>
          <w:u w:color="1A1A1A"/>
          <w:lang w:val="en-GB"/>
        </w:rPr>
        <w:t>of contact</w:t>
      </w:r>
      <w:r w:rsidR="00645A56" w:rsidRPr="004F6CE8">
        <w:rPr>
          <w:rFonts w:cs="Times New Roman"/>
          <w:color w:val="000000" w:themeColor="text1"/>
          <w:u w:color="1A1A1A"/>
          <w:lang w:val="en-GB"/>
        </w:rPr>
        <w:t xml:space="preserve">, </w:t>
      </w:r>
      <w:r w:rsidR="00723570" w:rsidRPr="004F6CE8">
        <w:rPr>
          <w:rFonts w:cs="Times New Roman"/>
          <w:color w:val="000000" w:themeColor="text1"/>
          <w:u w:color="1A1A1A"/>
          <w:lang w:val="en-GB"/>
        </w:rPr>
        <w:t>is where teachers carry out daily activities and have face-to-face social interaction in their immediate environment. The findings show that</w:t>
      </w:r>
      <w:r w:rsidR="00EE07F6" w:rsidRPr="004F6CE8">
        <w:rPr>
          <w:rFonts w:cs="Times New Roman"/>
          <w:color w:val="000000" w:themeColor="text1"/>
          <w:u w:color="1A1A1A"/>
          <w:lang w:val="en-GB"/>
        </w:rPr>
        <w:t xml:space="preserve"> the participants identified</w:t>
      </w:r>
      <w:r w:rsidR="00723570" w:rsidRPr="004F6CE8">
        <w:rPr>
          <w:rFonts w:cs="Times New Roman"/>
          <w:color w:val="000000" w:themeColor="text1"/>
          <w:u w:color="1A1A1A"/>
          <w:lang w:val="en-GB"/>
        </w:rPr>
        <w:t xml:space="preserve"> factors</w:t>
      </w:r>
      <w:r w:rsidR="00EE07F6" w:rsidRPr="004F6CE8">
        <w:rPr>
          <w:rFonts w:cs="Times New Roman"/>
          <w:color w:val="000000" w:themeColor="text1"/>
          <w:u w:color="1A1A1A"/>
          <w:lang w:val="en-GB"/>
        </w:rPr>
        <w:t xml:space="preserve"> arising</w:t>
      </w:r>
      <w:r w:rsidR="00723570" w:rsidRPr="004F6CE8">
        <w:rPr>
          <w:rFonts w:cs="Times New Roman"/>
          <w:color w:val="000000" w:themeColor="text1"/>
          <w:u w:color="1A1A1A"/>
          <w:lang w:val="en-GB"/>
        </w:rPr>
        <w:t xml:space="preserve"> in this domain </w:t>
      </w:r>
      <w:r w:rsidR="00EE07F6" w:rsidRPr="004F6CE8">
        <w:rPr>
          <w:rFonts w:cs="Times New Roman"/>
          <w:color w:val="000000" w:themeColor="text1"/>
          <w:u w:color="1A1A1A"/>
          <w:lang w:val="en-GB"/>
        </w:rPr>
        <w:t>as</w:t>
      </w:r>
      <w:r w:rsidR="00723570" w:rsidRPr="004F6CE8">
        <w:rPr>
          <w:rFonts w:cs="Times New Roman"/>
          <w:color w:val="000000" w:themeColor="text1"/>
          <w:u w:color="1A1A1A"/>
          <w:lang w:val="en-GB"/>
        </w:rPr>
        <w:t xml:space="preserve"> </w:t>
      </w:r>
      <w:r w:rsidR="0062110C" w:rsidRPr="004F6CE8">
        <w:rPr>
          <w:rFonts w:cs="Times New Roman"/>
          <w:color w:val="000000" w:themeColor="text1"/>
          <w:u w:color="1A1A1A"/>
          <w:lang w:val="en-GB"/>
        </w:rPr>
        <w:t>highly</w:t>
      </w:r>
      <w:r w:rsidR="00723570" w:rsidRPr="004F6CE8">
        <w:rPr>
          <w:rFonts w:cs="Times New Roman"/>
          <w:color w:val="000000" w:themeColor="text1"/>
          <w:u w:color="1A1A1A"/>
          <w:lang w:val="en-GB"/>
        </w:rPr>
        <w:t xml:space="preserve"> </w:t>
      </w:r>
      <w:r w:rsidR="00EE07F6" w:rsidRPr="004F6CE8">
        <w:rPr>
          <w:rFonts w:cs="Times New Roman"/>
          <w:color w:val="000000" w:themeColor="text1"/>
          <w:u w:color="1A1A1A"/>
          <w:lang w:val="en-GB"/>
        </w:rPr>
        <w:t>influential</w:t>
      </w:r>
      <w:r w:rsidR="00723570" w:rsidRPr="004F6CE8">
        <w:rPr>
          <w:rFonts w:cs="Times New Roman"/>
          <w:color w:val="000000" w:themeColor="text1"/>
          <w:u w:color="1A1A1A"/>
          <w:lang w:val="en-GB"/>
        </w:rPr>
        <w:t xml:space="preserve"> to the</w:t>
      </w:r>
      <w:r w:rsidR="00EE07F6" w:rsidRPr="004F6CE8">
        <w:rPr>
          <w:rFonts w:cs="Times New Roman"/>
          <w:color w:val="000000" w:themeColor="text1"/>
          <w:u w:color="1A1A1A"/>
          <w:lang w:val="en-GB"/>
        </w:rPr>
        <w:t>ir</w:t>
      </w:r>
      <w:r w:rsidR="00723570" w:rsidRPr="004F6CE8">
        <w:rPr>
          <w:rFonts w:cs="Times New Roman"/>
          <w:color w:val="000000" w:themeColor="text1"/>
          <w:u w:color="1A1A1A"/>
          <w:lang w:val="en-GB"/>
        </w:rPr>
        <w:t xml:space="preserve"> belief development. In particular, the classroom and the participants’ personal social circles emerged s</w:t>
      </w:r>
      <w:r w:rsidR="000C1C9E" w:rsidRPr="004F6CE8">
        <w:rPr>
          <w:rFonts w:cs="Times New Roman"/>
          <w:color w:val="000000" w:themeColor="text1"/>
          <w:u w:color="1A1A1A"/>
          <w:lang w:val="en-GB"/>
        </w:rPr>
        <w:t>trongly</w:t>
      </w:r>
      <w:r w:rsidR="00D050F1" w:rsidRPr="004F6CE8">
        <w:rPr>
          <w:rFonts w:cs="Times New Roman"/>
          <w:color w:val="000000" w:themeColor="text1"/>
          <w:u w:color="1A1A1A"/>
          <w:lang w:val="en-GB"/>
        </w:rPr>
        <w:t xml:space="preserve"> as important</w:t>
      </w:r>
      <w:r w:rsidR="00723570" w:rsidRPr="004F6CE8">
        <w:rPr>
          <w:rFonts w:cs="Times New Roman"/>
          <w:color w:val="000000" w:themeColor="text1"/>
          <w:u w:color="1A1A1A"/>
          <w:lang w:val="en-GB"/>
        </w:rPr>
        <w:t xml:space="preserve"> driving force</w:t>
      </w:r>
      <w:r w:rsidR="00D050F1" w:rsidRPr="004F6CE8">
        <w:rPr>
          <w:rFonts w:cs="Times New Roman"/>
          <w:color w:val="000000" w:themeColor="text1"/>
          <w:u w:color="1A1A1A"/>
          <w:lang w:val="en-GB"/>
        </w:rPr>
        <w:t>s</w:t>
      </w:r>
      <w:r w:rsidR="00723570" w:rsidRPr="004F6CE8">
        <w:rPr>
          <w:rFonts w:cs="Times New Roman"/>
          <w:color w:val="000000" w:themeColor="text1"/>
          <w:u w:color="1A1A1A"/>
          <w:lang w:val="en-GB"/>
        </w:rPr>
        <w:t xml:space="preserve"> for belief change, particularly in terms of the</w:t>
      </w:r>
      <w:r w:rsidR="00D050F1" w:rsidRPr="004F6CE8">
        <w:rPr>
          <w:rFonts w:cs="Times New Roman"/>
          <w:color w:val="000000" w:themeColor="text1"/>
          <w:u w:color="1A1A1A"/>
          <w:lang w:val="en-GB"/>
        </w:rPr>
        <w:t xml:space="preserve"> teachers</w:t>
      </w:r>
      <w:r w:rsidR="00B11864" w:rsidRPr="004F6CE8">
        <w:rPr>
          <w:rFonts w:cs="Times New Roman"/>
          <w:color w:val="000000" w:themeColor="text1"/>
          <w:u w:color="1A1A1A"/>
          <w:lang w:val="en-GB"/>
        </w:rPr>
        <w:t>’</w:t>
      </w:r>
      <w:r w:rsidR="00D050F1" w:rsidRPr="004F6CE8">
        <w:rPr>
          <w:rFonts w:cs="Times New Roman"/>
          <w:color w:val="000000" w:themeColor="text1"/>
          <w:u w:color="1A1A1A"/>
          <w:lang w:val="en-GB"/>
        </w:rPr>
        <w:t xml:space="preserve"> views on the</w:t>
      </w:r>
      <w:r w:rsidR="00723570" w:rsidRPr="004F6CE8">
        <w:rPr>
          <w:rFonts w:cs="Times New Roman"/>
          <w:color w:val="000000" w:themeColor="text1"/>
          <w:u w:color="1A1A1A"/>
          <w:lang w:val="en-GB"/>
        </w:rPr>
        <w:t xml:space="preserve"> source of knowledge. </w:t>
      </w:r>
    </w:p>
    <w:p w14:paraId="723A2CCB" w14:textId="77777777" w:rsidR="00723570" w:rsidRPr="004F6CE8" w:rsidRDefault="00723570" w:rsidP="00723570">
      <w:pPr>
        <w:pStyle w:val="BodyA"/>
        <w:spacing w:line="360" w:lineRule="auto"/>
        <w:jc w:val="both"/>
        <w:rPr>
          <w:rFonts w:cs="Times New Roman"/>
          <w:color w:val="000000" w:themeColor="text1"/>
          <w:u w:color="1A1A1A"/>
          <w:lang w:val="en-GB"/>
        </w:rPr>
      </w:pPr>
    </w:p>
    <w:p w14:paraId="3CD55BCF" w14:textId="32D32341" w:rsidR="00960B30" w:rsidRPr="004F6CE8" w:rsidRDefault="00624E01" w:rsidP="00723570">
      <w:pPr>
        <w:pStyle w:val="BodyA"/>
        <w:spacing w:line="360" w:lineRule="auto"/>
        <w:jc w:val="both"/>
        <w:rPr>
          <w:rFonts w:cs="Times New Roman"/>
          <w:i/>
          <w:iCs/>
          <w:color w:val="000000" w:themeColor="text1"/>
          <w:u w:color="1A1A1A"/>
          <w:lang w:val="en-GB"/>
        </w:rPr>
      </w:pPr>
      <w:r w:rsidRPr="004F6CE8">
        <w:rPr>
          <w:rFonts w:cs="Times New Roman"/>
          <w:i/>
          <w:iCs/>
          <w:color w:val="000000" w:themeColor="text1"/>
          <w:u w:color="1A1A1A"/>
          <w:lang w:val="en-GB"/>
        </w:rPr>
        <w:t xml:space="preserve">4.2.1.1 Within the classroom </w:t>
      </w:r>
    </w:p>
    <w:p w14:paraId="28D2C464" w14:textId="6733CF11" w:rsidR="004F0254" w:rsidRPr="004F6CE8" w:rsidRDefault="00723570" w:rsidP="00723570">
      <w:pPr>
        <w:pStyle w:val="BodyA"/>
        <w:spacing w:line="360" w:lineRule="auto"/>
        <w:jc w:val="both"/>
        <w:rPr>
          <w:rFonts w:cs="Times New Roman"/>
          <w:color w:val="000000" w:themeColor="text1"/>
          <w:lang w:val="en-GB"/>
        </w:rPr>
      </w:pPr>
      <w:r w:rsidRPr="004F6CE8">
        <w:rPr>
          <w:rFonts w:cs="Times New Roman"/>
          <w:color w:val="000000" w:themeColor="text1"/>
          <w:u w:color="1A1A1A"/>
          <w:lang w:val="en-GB"/>
        </w:rPr>
        <w:t xml:space="preserve">Firstly, </w:t>
      </w:r>
      <w:r w:rsidRPr="004F6CE8">
        <w:rPr>
          <w:rFonts w:cs="Times New Roman"/>
          <w:color w:val="000000" w:themeColor="text1"/>
          <w:lang w:val="en-GB"/>
        </w:rPr>
        <w:t xml:space="preserve">the data suggests that </w:t>
      </w:r>
      <w:r w:rsidRPr="004F6CE8">
        <w:rPr>
          <w:rFonts w:cs="Times New Roman"/>
          <w:color w:val="000000" w:themeColor="text1"/>
          <w:u w:color="1A1A1A"/>
          <w:lang w:val="en-GB"/>
        </w:rPr>
        <w:t xml:space="preserve">the classroom epistemic climate, created by both the teacher and students, had </w:t>
      </w:r>
      <w:r w:rsidR="007E1F50" w:rsidRPr="004F6CE8">
        <w:rPr>
          <w:rFonts w:cs="Times New Roman"/>
          <w:color w:val="000000" w:themeColor="text1"/>
          <w:u w:color="1A1A1A"/>
          <w:lang w:val="en-GB"/>
        </w:rPr>
        <w:t xml:space="preserve">a </w:t>
      </w:r>
      <w:r w:rsidR="00AE3596" w:rsidRPr="004F6CE8">
        <w:rPr>
          <w:rFonts w:cs="Times New Roman"/>
          <w:color w:val="000000" w:themeColor="text1"/>
          <w:u w:color="1A1A1A"/>
          <w:lang w:val="en-GB"/>
        </w:rPr>
        <w:t>significant</w:t>
      </w:r>
      <w:r w:rsidRPr="004F6CE8">
        <w:rPr>
          <w:rFonts w:cs="Times New Roman"/>
          <w:color w:val="000000" w:themeColor="text1"/>
          <w:u w:color="1A1A1A"/>
          <w:lang w:val="en-GB"/>
        </w:rPr>
        <w:t xml:space="preserve"> influence on the participants’ beliefs. </w:t>
      </w:r>
      <w:r w:rsidR="00AE3596" w:rsidRPr="004F6CE8">
        <w:rPr>
          <w:rFonts w:cs="Times New Roman"/>
          <w:color w:val="000000" w:themeColor="text1"/>
          <w:u w:color="1A1A1A"/>
          <w:lang w:val="en-GB"/>
        </w:rPr>
        <w:t xml:space="preserve">Indeed, </w:t>
      </w:r>
      <w:r w:rsidR="004F0254" w:rsidRPr="004F6CE8">
        <w:rPr>
          <w:rFonts w:cs="Times New Roman"/>
          <w:color w:val="000000" w:themeColor="text1"/>
          <w:u w:color="1A1A1A"/>
          <w:lang w:val="en-GB"/>
        </w:rPr>
        <w:t xml:space="preserve">all </w:t>
      </w:r>
      <w:r w:rsidR="00AE3596" w:rsidRPr="004F6CE8">
        <w:rPr>
          <w:rFonts w:cs="Times New Roman"/>
          <w:color w:val="000000" w:themeColor="text1"/>
          <w:u w:color="1A1A1A"/>
          <w:lang w:val="en-GB"/>
        </w:rPr>
        <w:t>t</w:t>
      </w:r>
      <w:r w:rsidRPr="004F6CE8">
        <w:rPr>
          <w:rFonts w:cs="Times New Roman"/>
          <w:color w:val="000000" w:themeColor="text1"/>
          <w:u w:color="1A1A1A"/>
          <w:lang w:val="en-GB"/>
        </w:rPr>
        <w:t>h</w:t>
      </w:r>
      <w:r w:rsidR="004F0254" w:rsidRPr="004F6CE8">
        <w:rPr>
          <w:rFonts w:cs="Times New Roman"/>
          <w:color w:val="000000" w:themeColor="text1"/>
          <w:u w:color="1A1A1A"/>
          <w:lang w:val="en-GB"/>
        </w:rPr>
        <w:t>ree</w:t>
      </w:r>
      <w:r w:rsidRPr="004F6CE8">
        <w:rPr>
          <w:rFonts w:cs="Times New Roman"/>
          <w:color w:val="000000" w:themeColor="text1"/>
          <w:u w:color="1A1A1A"/>
          <w:lang w:val="en-GB"/>
        </w:rPr>
        <w:t xml:space="preserve"> teachers </w:t>
      </w:r>
      <w:r w:rsidR="004F0254" w:rsidRPr="004F6CE8">
        <w:rPr>
          <w:rFonts w:cs="Times New Roman"/>
          <w:color w:val="000000" w:themeColor="text1"/>
          <w:u w:color="1A1A1A"/>
          <w:lang w:val="en-GB"/>
        </w:rPr>
        <w:t>r</w:t>
      </w:r>
      <w:r w:rsidRPr="004F6CE8">
        <w:rPr>
          <w:rFonts w:cs="Times New Roman"/>
          <w:color w:val="000000" w:themeColor="text1"/>
          <w:u w:color="1A1A1A"/>
          <w:lang w:val="en-GB"/>
        </w:rPr>
        <w:t>eported</w:t>
      </w:r>
      <w:r w:rsidR="0062110C" w:rsidRPr="004F6CE8">
        <w:rPr>
          <w:rFonts w:cs="Times New Roman"/>
          <w:color w:val="000000" w:themeColor="text1"/>
          <w:u w:color="1A1A1A"/>
          <w:lang w:val="en-GB"/>
        </w:rPr>
        <w:t xml:space="preserve"> that</w:t>
      </w:r>
      <w:r w:rsidRPr="004F6CE8">
        <w:rPr>
          <w:rFonts w:cs="Times New Roman"/>
          <w:color w:val="000000" w:themeColor="text1"/>
          <w:u w:color="1A1A1A"/>
          <w:lang w:val="en-GB"/>
        </w:rPr>
        <w:t xml:space="preserve"> </w:t>
      </w:r>
      <w:r w:rsidR="00EE07F6" w:rsidRPr="004F6CE8">
        <w:rPr>
          <w:rFonts w:cs="Times New Roman"/>
          <w:color w:val="000000" w:themeColor="text1"/>
          <w:u w:color="1A1A1A"/>
          <w:lang w:val="en-GB"/>
        </w:rPr>
        <w:t>after</w:t>
      </w:r>
      <w:r w:rsidRPr="004F6CE8">
        <w:rPr>
          <w:rFonts w:cs="Times New Roman"/>
          <w:color w:val="000000" w:themeColor="text1"/>
          <w:u w:color="1A1A1A"/>
          <w:lang w:val="en-GB"/>
        </w:rPr>
        <w:t xml:space="preserve"> teach</w:t>
      </w:r>
      <w:r w:rsidR="00325B4A" w:rsidRPr="004F6CE8">
        <w:rPr>
          <w:rFonts w:cs="Times New Roman"/>
          <w:color w:val="000000" w:themeColor="text1"/>
          <w:u w:color="1A1A1A"/>
          <w:lang w:val="en-GB"/>
        </w:rPr>
        <w:t>ing</w:t>
      </w:r>
      <w:r w:rsidRPr="004F6CE8">
        <w:rPr>
          <w:rFonts w:cs="Times New Roman"/>
          <w:color w:val="000000" w:themeColor="text1"/>
          <w:u w:color="1A1A1A"/>
          <w:lang w:val="en-GB"/>
        </w:rPr>
        <w:t xml:space="preserve"> in the UK they</w:t>
      </w:r>
      <w:r w:rsidR="00E074E0" w:rsidRPr="004F6CE8">
        <w:rPr>
          <w:rFonts w:cs="Times New Roman"/>
          <w:color w:val="000000" w:themeColor="text1"/>
          <w:u w:color="1A1A1A"/>
          <w:lang w:val="en-GB"/>
        </w:rPr>
        <w:t xml:space="preserve"> </w:t>
      </w:r>
      <w:r w:rsidR="004F0254" w:rsidRPr="004F6CE8">
        <w:rPr>
          <w:rFonts w:cs="Times New Roman"/>
          <w:color w:val="000000" w:themeColor="text1"/>
          <w:u w:color="1A1A1A"/>
          <w:lang w:val="en-GB"/>
        </w:rPr>
        <w:t xml:space="preserve">had </w:t>
      </w:r>
      <w:r w:rsidRPr="004F6CE8">
        <w:rPr>
          <w:rFonts w:cs="Times New Roman"/>
          <w:color w:val="000000" w:themeColor="text1"/>
          <w:u w:color="1A1A1A"/>
          <w:lang w:val="en-GB"/>
        </w:rPr>
        <w:t>gradually c</w:t>
      </w:r>
      <w:r w:rsidR="006E796E" w:rsidRPr="004F6CE8">
        <w:rPr>
          <w:rFonts w:cs="Times New Roman"/>
          <w:color w:val="000000" w:themeColor="text1"/>
          <w:u w:color="1A1A1A"/>
          <w:lang w:val="en-GB"/>
        </w:rPr>
        <w:t>o</w:t>
      </w:r>
      <w:r w:rsidRPr="004F6CE8">
        <w:rPr>
          <w:rFonts w:cs="Times New Roman"/>
          <w:color w:val="000000" w:themeColor="text1"/>
          <w:u w:color="1A1A1A"/>
          <w:lang w:val="en-GB"/>
        </w:rPr>
        <w:t>me to recognise</w:t>
      </w:r>
      <w:r w:rsidR="004F0254" w:rsidRPr="004F6CE8">
        <w:rPr>
          <w:rFonts w:cs="Times New Roman"/>
          <w:color w:val="000000" w:themeColor="text1"/>
          <w:u w:color="1A1A1A"/>
          <w:lang w:val="en-GB"/>
        </w:rPr>
        <w:t xml:space="preserve"> the validity of</w:t>
      </w:r>
      <w:r w:rsidRPr="004F6CE8">
        <w:rPr>
          <w:rFonts w:cs="Times New Roman"/>
          <w:color w:val="000000" w:themeColor="text1"/>
          <w:u w:color="1A1A1A"/>
          <w:lang w:val="en-GB"/>
        </w:rPr>
        <w:t xml:space="preserve"> </w:t>
      </w:r>
      <w:r w:rsidR="00AE3596" w:rsidRPr="004F6CE8">
        <w:rPr>
          <w:rFonts w:cs="Times New Roman"/>
          <w:color w:val="000000" w:themeColor="text1"/>
          <w:u w:color="1A1A1A"/>
          <w:lang w:val="en-GB"/>
        </w:rPr>
        <w:t>certain</w:t>
      </w:r>
      <w:r w:rsidRPr="004F6CE8">
        <w:rPr>
          <w:rFonts w:cs="Times New Roman"/>
          <w:color w:val="000000" w:themeColor="text1"/>
          <w:u w:color="1A1A1A"/>
          <w:lang w:val="en-GB"/>
        </w:rPr>
        <w:t xml:space="preserve"> alternative beliefs, preferences and expectations </w:t>
      </w:r>
      <w:r w:rsidR="004F0254" w:rsidRPr="004F6CE8">
        <w:rPr>
          <w:rFonts w:cs="Times New Roman"/>
          <w:color w:val="000000" w:themeColor="text1"/>
          <w:u w:color="1A1A1A"/>
          <w:lang w:val="en-GB"/>
        </w:rPr>
        <w:t>concerning</w:t>
      </w:r>
      <w:r w:rsidRPr="004F6CE8">
        <w:rPr>
          <w:rFonts w:cs="Times New Roman"/>
          <w:color w:val="000000" w:themeColor="text1"/>
          <w:u w:color="1A1A1A"/>
          <w:lang w:val="en-GB"/>
        </w:rPr>
        <w:t xml:space="preserve"> </w:t>
      </w:r>
      <w:r w:rsidR="004F0254" w:rsidRPr="004F6CE8">
        <w:rPr>
          <w:rFonts w:cs="Times New Roman"/>
          <w:color w:val="000000" w:themeColor="text1"/>
          <w:u w:color="1A1A1A"/>
          <w:lang w:val="en-GB"/>
        </w:rPr>
        <w:t xml:space="preserve">pedagogy </w:t>
      </w:r>
      <w:r w:rsidR="00AE3596" w:rsidRPr="004F6CE8">
        <w:rPr>
          <w:rFonts w:cs="Times New Roman"/>
          <w:color w:val="000000" w:themeColor="text1"/>
          <w:u w:color="1A1A1A"/>
          <w:lang w:val="en-GB"/>
        </w:rPr>
        <w:t>which</w:t>
      </w:r>
      <w:r w:rsidRPr="004F6CE8">
        <w:rPr>
          <w:rFonts w:cs="Times New Roman"/>
          <w:color w:val="000000" w:themeColor="text1"/>
          <w:u w:color="1A1A1A"/>
          <w:lang w:val="en-GB"/>
        </w:rPr>
        <w:t xml:space="preserve"> </w:t>
      </w:r>
      <w:r w:rsidR="0037546B" w:rsidRPr="004F6CE8">
        <w:rPr>
          <w:rFonts w:cs="Times New Roman"/>
          <w:color w:val="000000" w:themeColor="text1"/>
          <w:u w:color="1A1A1A"/>
          <w:lang w:val="en-GB"/>
        </w:rPr>
        <w:t>had been</w:t>
      </w:r>
      <w:r w:rsidRPr="004F6CE8">
        <w:rPr>
          <w:rFonts w:cs="Times New Roman"/>
          <w:color w:val="000000" w:themeColor="text1"/>
          <w:u w:color="1A1A1A"/>
          <w:lang w:val="en-GB"/>
        </w:rPr>
        <w:t xml:space="preserve"> brought into the classroom by their students. </w:t>
      </w:r>
      <w:r w:rsidR="00AE3596" w:rsidRPr="004F6CE8">
        <w:rPr>
          <w:rFonts w:cs="Times New Roman"/>
          <w:color w:val="000000" w:themeColor="text1"/>
          <w:u w:color="1A1A1A"/>
          <w:lang w:val="en-GB"/>
        </w:rPr>
        <w:t xml:space="preserve">In particular, </w:t>
      </w:r>
      <w:r w:rsidR="00F2365B" w:rsidRPr="004F6CE8">
        <w:rPr>
          <w:rFonts w:cs="Times New Roman"/>
          <w:color w:val="000000" w:themeColor="text1"/>
          <w:u w:color="1A1A1A"/>
          <w:lang w:val="en-GB"/>
        </w:rPr>
        <w:t>t</w:t>
      </w:r>
      <w:r w:rsidRPr="004F6CE8">
        <w:rPr>
          <w:rFonts w:cs="Times New Roman"/>
          <w:color w:val="000000" w:themeColor="text1"/>
          <w:lang w:val="en-GB"/>
        </w:rPr>
        <w:t xml:space="preserve">he participants </w:t>
      </w:r>
      <w:r w:rsidR="00AE3596" w:rsidRPr="004F6CE8">
        <w:rPr>
          <w:rFonts w:cs="Times New Roman"/>
          <w:color w:val="000000" w:themeColor="text1"/>
          <w:lang w:val="en-GB"/>
        </w:rPr>
        <w:t xml:space="preserve">all </w:t>
      </w:r>
      <w:r w:rsidR="004F0254" w:rsidRPr="004F6CE8">
        <w:rPr>
          <w:rFonts w:cs="Times New Roman"/>
          <w:color w:val="000000" w:themeColor="text1"/>
          <w:lang w:val="en-GB"/>
        </w:rPr>
        <w:t>identified the different classroom dynamic they encountered in the UK, where</w:t>
      </w:r>
      <w:r w:rsidR="00A22C4E" w:rsidRPr="004F6CE8">
        <w:rPr>
          <w:rFonts w:cs="Times New Roman"/>
          <w:color w:val="000000" w:themeColor="text1"/>
          <w:lang w:val="en-GB"/>
        </w:rPr>
        <w:t xml:space="preserve"> they reported</w:t>
      </w:r>
      <w:r w:rsidR="00D66C62" w:rsidRPr="004F6CE8">
        <w:rPr>
          <w:rFonts w:cs="Times New Roman"/>
          <w:color w:val="000000" w:themeColor="text1"/>
          <w:lang w:val="en-GB"/>
        </w:rPr>
        <w:t xml:space="preserve"> students are</w:t>
      </w:r>
      <w:r w:rsidR="0062110C" w:rsidRPr="004F6CE8">
        <w:rPr>
          <w:rFonts w:cs="Times New Roman"/>
          <w:color w:val="000000" w:themeColor="text1"/>
          <w:lang w:val="en-GB"/>
        </w:rPr>
        <w:t xml:space="preserve"> </w:t>
      </w:r>
      <w:r w:rsidR="004F0254" w:rsidRPr="004F6CE8">
        <w:rPr>
          <w:rFonts w:cs="Times New Roman"/>
          <w:color w:val="000000" w:themeColor="text1"/>
          <w:lang w:val="en-GB"/>
        </w:rPr>
        <w:t>much more willing to challenge authority and share their opinions on teaching practice</w:t>
      </w:r>
      <w:r w:rsidR="0095268B" w:rsidRPr="004F6CE8">
        <w:rPr>
          <w:rFonts w:cs="Times New Roman"/>
          <w:color w:val="000000" w:themeColor="text1"/>
          <w:lang w:val="en-GB"/>
        </w:rPr>
        <w:t xml:space="preserve"> than</w:t>
      </w:r>
      <w:r w:rsidR="006E796E" w:rsidRPr="004F6CE8">
        <w:rPr>
          <w:rFonts w:cs="Times New Roman"/>
          <w:color w:val="000000" w:themeColor="text1"/>
          <w:lang w:val="en-GB"/>
        </w:rPr>
        <w:t xml:space="preserve"> </w:t>
      </w:r>
      <w:r w:rsidR="004F0254" w:rsidRPr="004F6CE8">
        <w:rPr>
          <w:rFonts w:cs="Times New Roman"/>
          <w:color w:val="000000" w:themeColor="text1"/>
          <w:lang w:val="en-GB"/>
        </w:rPr>
        <w:t xml:space="preserve">students in China, </w:t>
      </w:r>
      <w:r w:rsidR="00A22C4E" w:rsidRPr="004F6CE8">
        <w:rPr>
          <w:rFonts w:cs="Times New Roman"/>
          <w:color w:val="000000" w:themeColor="text1"/>
          <w:lang w:val="en-GB"/>
        </w:rPr>
        <w:t>as</w:t>
      </w:r>
      <w:r w:rsidR="004F0254" w:rsidRPr="004F6CE8">
        <w:rPr>
          <w:rFonts w:cs="Times New Roman"/>
          <w:color w:val="000000" w:themeColor="text1"/>
          <w:lang w:val="en-GB"/>
        </w:rPr>
        <w:t xml:space="preserve"> an important trigger for them</w:t>
      </w:r>
      <w:r w:rsidR="00AE3596" w:rsidRPr="004F6CE8">
        <w:rPr>
          <w:rFonts w:cs="Times New Roman"/>
          <w:color w:val="000000" w:themeColor="text1"/>
          <w:lang w:val="en-GB"/>
        </w:rPr>
        <w:t xml:space="preserve"> </w:t>
      </w:r>
      <w:r w:rsidRPr="004F6CE8">
        <w:rPr>
          <w:rFonts w:cs="Times New Roman"/>
          <w:color w:val="000000" w:themeColor="text1"/>
          <w:lang w:val="en-GB"/>
        </w:rPr>
        <w:t>to reflec</w:t>
      </w:r>
      <w:r w:rsidR="000C1C9E" w:rsidRPr="004F6CE8">
        <w:rPr>
          <w:rFonts w:cs="Times New Roman"/>
          <w:color w:val="000000" w:themeColor="text1"/>
          <w:lang w:val="en-GB"/>
        </w:rPr>
        <w:t>t on their beliefs</w:t>
      </w:r>
      <w:r w:rsidRPr="004F6CE8">
        <w:rPr>
          <w:rFonts w:cs="Times New Roman"/>
          <w:color w:val="000000" w:themeColor="text1"/>
          <w:lang w:val="en-GB"/>
        </w:rPr>
        <w:t>.</w:t>
      </w:r>
      <w:r w:rsidR="00C65ED8" w:rsidRPr="004F6CE8">
        <w:rPr>
          <w:rFonts w:cs="Times New Roman"/>
          <w:color w:val="000000" w:themeColor="text1"/>
          <w:lang w:val="en-GB"/>
        </w:rPr>
        <w:t xml:space="preserve"> </w:t>
      </w:r>
    </w:p>
    <w:p w14:paraId="2A102312" w14:textId="77777777" w:rsidR="004F7383" w:rsidRPr="004F6CE8" w:rsidRDefault="004F7383" w:rsidP="00723570">
      <w:pPr>
        <w:pStyle w:val="BodyA"/>
        <w:spacing w:line="360" w:lineRule="auto"/>
        <w:jc w:val="both"/>
        <w:rPr>
          <w:rFonts w:cs="Times New Roman"/>
          <w:color w:val="000000" w:themeColor="text1"/>
          <w:lang w:val="en-GB"/>
        </w:rPr>
      </w:pPr>
    </w:p>
    <w:p w14:paraId="64A3EA74" w14:textId="57F9B1FF" w:rsidR="00D66C62" w:rsidRPr="004F6CE8" w:rsidRDefault="00723570" w:rsidP="00624E01">
      <w:pPr>
        <w:pStyle w:val="BodyA"/>
        <w:spacing w:line="360" w:lineRule="auto"/>
        <w:jc w:val="both"/>
        <w:rPr>
          <w:u w:color="1A1A1A"/>
          <w:lang w:val="en-GB"/>
        </w:rPr>
      </w:pPr>
      <w:r w:rsidRPr="004F6CE8">
        <w:rPr>
          <w:u w:color="1A1A1A"/>
          <w:lang w:val="en-GB"/>
        </w:rPr>
        <w:t>For example,</w:t>
      </w:r>
      <w:r w:rsidR="00F2365B" w:rsidRPr="004F6CE8">
        <w:rPr>
          <w:u w:color="1A1A1A"/>
          <w:lang w:val="en-GB"/>
        </w:rPr>
        <w:t xml:space="preserve"> Larry recalled the effect that </w:t>
      </w:r>
      <w:r w:rsidRPr="004F6CE8">
        <w:rPr>
          <w:u w:color="1A1A1A"/>
          <w:lang w:val="en-GB"/>
        </w:rPr>
        <w:t xml:space="preserve">criticism he </w:t>
      </w:r>
      <w:r w:rsidR="00D66C62" w:rsidRPr="004F6CE8">
        <w:rPr>
          <w:u w:color="1A1A1A"/>
          <w:lang w:val="en-GB"/>
        </w:rPr>
        <w:t>received from students</w:t>
      </w:r>
      <w:r w:rsidRPr="004F6CE8">
        <w:rPr>
          <w:u w:color="1A1A1A"/>
          <w:lang w:val="en-GB"/>
        </w:rPr>
        <w:t xml:space="preserve"> had on his beliefs</w:t>
      </w:r>
      <w:r w:rsidR="004F7383" w:rsidRPr="004F6CE8">
        <w:rPr>
          <w:u w:color="1A1A1A"/>
          <w:lang w:val="en-GB"/>
        </w:rPr>
        <w:t>. He reported that soon after starting</w:t>
      </w:r>
      <w:r w:rsidR="0095268B" w:rsidRPr="004F6CE8">
        <w:rPr>
          <w:u w:color="1A1A1A"/>
          <w:lang w:val="en-GB"/>
        </w:rPr>
        <w:t xml:space="preserve"> work</w:t>
      </w:r>
      <w:r w:rsidRPr="004F6CE8">
        <w:rPr>
          <w:u w:color="1A1A1A"/>
          <w:lang w:val="en-GB"/>
        </w:rPr>
        <w:t xml:space="preserve"> </w:t>
      </w:r>
      <w:r w:rsidR="0095268B" w:rsidRPr="004F6CE8">
        <w:rPr>
          <w:u w:color="1A1A1A"/>
          <w:lang w:val="en-GB"/>
        </w:rPr>
        <w:t>in</w:t>
      </w:r>
      <w:r w:rsidRPr="004F6CE8">
        <w:rPr>
          <w:u w:color="1A1A1A"/>
          <w:lang w:val="en-GB"/>
        </w:rPr>
        <w:t xml:space="preserve"> the UK</w:t>
      </w:r>
      <w:r w:rsidR="003D77C1" w:rsidRPr="004F6CE8">
        <w:rPr>
          <w:u w:color="1A1A1A"/>
          <w:lang w:val="en-GB"/>
        </w:rPr>
        <w:t>,</w:t>
      </w:r>
      <w:r w:rsidRPr="004F6CE8">
        <w:rPr>
          <w:u w:color="1A1A1A"/>
          <w:lang w:val="en-GB"/>
        </w:rPr>
        <w:t xml:space="preserve"> he </w:t>
      </w:r>
      <w:r w:rsidR="006E796E" w:rsidRPr="004F6CE8">
        <w:rPr>
          <w:u w:color="1A1A1A"/>
          <w:lang w:val="en-GB"/>
        </w:rPr>
        <w:t xml:space="preserve">was the subject of an official complaint by </w:t>
      </w:r>
      <w:r w:rsidRPr="004F6CE8">
        <w:rPr>
          <w:u w:color="1A1A1A"/>
          <w:lang w:val="en-GB"/>
        </w:rPr>
        <w:t xml:space="preserve">a group of students who </w:t>
      </w:r>
      <w:r w:rsidR="0062110C" w:rsidRPr="004F6CE8">
        <w:rPr>
          <w:u w:color="1A1A1A"/>
          <w:lang w:val="en-GB"/>
        </w:rPr>
        <w:t xml:space="preserve">he said </w:t>
      </w:r>
      <w:r w:rsidRPr="004F6CE8">
        <w:rPr>
          <w:u w:color="1A1A1A"/>
          <w:lang w:val="en-GB"/>
        </w:rPr>
        <w:t>had al</w:t>
      </w:r>
      <w:r w:rsidR="000C1C9E" w:rsidRPr="004F6CE8">
        <w:rPr>
          <w:u w:color="1A1A1A"/>
          <w:lang w:val="en-GB"/>
        </w:rPr>
        <w:t>ready achieved a high proficiency</w:t>
      </w:r>
      <w:r w:rsidRPr="004F6CE8">
        <w:rPr>
          <w:u w:color="1A1A1A"/>
          <w:lang w:val="en-GB"/>
        </w:rPr>
        <w:t xml:space="preserve"> in Chinese</w:t>
      </w:r>
      <w:r w:rsidR="006E796E" w:rsidRPr="004F6CE8">
        <w:rPr>
          <w:u w:color="1A1A1A"/>
          <w:lang w:val="en-GB"/>
        </w:rPr>
        <w:t>. Larry stated that they</w:t>
      </w:r>
      <w:r w:rsidRPr="004F6CE8">
        <w:rPr>
          <w:u w:color="1A1A1A"/>
          <w:lang w:val="en-GB"/>
        </w:rPr>
        <w:t xml:space="preserve"> complained </w:t>
      </w:r>
      <w:r w:rsidR="002836CB" w:rsidRPr="004F6CE8">
        <w:rPr>
          <w:u w:color="1A1A1A"/>
          <w:lang w:val="en-GB"/>
        </w:rPr>
        <w:t>that</w:t>
      </w:r>
      <w:r w:rsidR="001B7CBB" w:rsidRPr="004F6CE8">
        <w:rPr>
          <w:u w:color="1A1A1A"/>
          <w:lang w:val="en-GB"/>
        </w:rPr>
        <w:t xml:space="preserve"> his teaching</w:t>
      </w:r>
      <w:r w:rsidRPr="004F6CE8">
        <w:rPr>
          <w:u w:color="1A1A1A"/>
          <w:lang w:val="en-GB"/>
        </w:rPr>
        <w:t xml:space="preserve"> was too rigid and</w:t>
      </w:r>
      <w:r w:rsidR="0037546B" w:rsidRPr="004F6CE8">
        <w:rPr>
          <w:u w:color="1A1A1A"/>
          <w:lang w:val="en-GB"/>
        </w:rPr>
        <w:t xml:space="preserve"> failed to</w:t>
      </w:r>
      <w:r w:rsidRPr="004F6CE8">
        <w:rPr>
          <w:u w:color="1A1A1A"/>
          <w:lang w:val="en-GB"/>
        </w:rPr>
        <w:t xml:space="preserve"> provide sufficient opportunit</w:t>
      </w:r>
      <w:r w:rsidR="000D17E2" w:rsidRPr="004F6CE8">
        <w:rPr>
          <w:u w:color="1A1A1A"/>
          <w:lang w:val="en-GB"/>
        </w:rPr>
        <w:t>y</w:t>
      </w:r>
      <w:r w:rsidRPr="004F6CE8">
        <w:rPr>
          <w:u w:color="1A1A1A"/>
          <w:lang w:val="en-GB"/>
        </w:rPr>
        <w:t xml:space="preserve"> for their active </w:t>
      </w:r>
      <w:r w:rsidR="006E796E" w:rsidRPr="004F6CE8">
        <w:rPr>
          <w:u w:color="1A1A1A"/>
          <w:lang w:val="en-GB"/>
        </w:rPr>
        <w:t>participation</w:t>
      </w:r>
      <w:r w:rsidRPr="004F6CE8">
        <w:rPr>
          <w:u w:color="1A1A1A"/>
          <w:lang w:val="en-GB"/>
        </w:rPr>
        <w:t xml:space="preserve"> in lessons. </w:t>
      </w:r>
      <w:r w:rsidR="0062110C" w:rsidRPr="004F6CE8">
        <w:rPr>
          <w:u w:color="1A1A1A"/>
          <w:lang w:val="en-GB"/>
        </w:rPr>
        <w:t>He reported</w:t>
      </w:r>
      <w:r w:rsidR="0037546B" w:rsidRPr="004F6CE8">
        <w:rPr>
          <w:u w:color="1A1A1A"/>
          <w:lang w:val="en-GB"/>
        </w:rPr>
        <w:t xml:space="preserve"> the most important factor that led him to reconsider his beliefs</w:t>
      </w:r>
      <w:r w:rsidR="00A22C4E" w:rsidRPr="004F6CE8">
        <w:rPr>
          <w:u w:color="1A1A1A"/>
          <w:lang w:val="en-GB"/>
        </w:rPr>
        <w:t xml:space="preserve"> and teaching approach</w:t>
      </w:r>
      <w:r w:rsidR="00CC2C63" w:rsidRPr="004F6CE8">
        <w:rPr>
          <w:u w:color="1A1A1A"/>
          <w:lang w:val="en-GB"/>
        </w:rPr>
        <w:t xml:space="preserve"> following the complaint</w:t>
      </w:r>
      <w:r w:rsidR="0037546B" w:rsidRPr="004F6CE8">
        <w:rPr>
          <w:u w:color="1A1A1A"/>
          <w:lang w:val="en-GB"/>
        </w:rPr>
        <w:t xml:space="preserve"> was that the students had </w:t>
      </w:r>
      <w:r w:rsidR="000C1C9E" w:rsidRPr="004F6CE8">
        <w:rPr>
          <w:u w:color="1A1A1A"/>
          <w:lang w:val="en-GB"/>
        </w:rPr>
        <w:t xml:space="preserve">already </w:t>
      </w:r>
      <w:r w:rsidR="0037546B" w:rsidRPr="004F6CE8">
        <w:rPr>
          <w:u w:color="1A1A1A"/>
          <w:lang w:val="en-GB"/>
        </w:rPr>
        <w:t xml:space="preserve">achieved significant success in learning Chinese and </w:t>
      </w:r>
      <w:r w:rsidR="006E796E" w:rsidRPr="004F6CE8">
        <w:rPr>
          <w:u w:color="1A1A1A"/>
          <w:lang w:val="en-GB"/>
        </w:rPr>
        <w:t>that</w:t>
      </w:r>
      <w:r w:rsidR="0037546B" w:rsidRPr="004F6CE8">
        <w:rPr>
          <w:u w:color="1A1A1A"/>
          <w:lang w:val="en-GB"/>
        </w:rPr>
        <w:t xml:space="preserve"> this was accomplished with teachers w</w:t>
      </w:r>
      <w:r w:rsidR="006E796E" w:rsidRPr="004F6CE8">
        <w:rPr>
          <w:u w:color="1A1A1A"/>
          <w:lang w:val="en-GB"/>
        </w:rPr>
        <w:t>ho</w:t>
      </w:r>
      <w:r w:rsidR="000D17E2" w:rsidRPr="004F6CE8">
        <w:rPr>
          <w:u w:color="1A1A1A"/>
          <w:lang w:val="en-GB"/>
        </w:rPr>
        <w:t xml:space="preserve"> the student</w:t>
      </w:r>
      <w:r w:rsidR="000C1C9E" w:rsidRPr="004F6CE8">
        <w:rPr>
          <w:u w:color="1A1A1A"/>
          <w:lang w:val="en-GB"/>
        </w:rPr>
        <w:t>s</w:t>
      </w:r>
      <w:r w:rsidR="000D17E2" w:rsidRPr="004F6CE8">
        <w:rPr>
          <w:u w:color="1A1A1A"/>
          <w:lang w:val="en-GB"/>
        </w:rPr>
        <w:t xml:space="preserve"> argued</w:t>
      </w:r>
      <w:r w:rsidR="0037546B" w:rsidRPr="004F6CE8">
        <w:rPr>
          <w:u w:color="1A1A1A"/>
          <w:lang w:val="en-GB"/>
        </w:rPr>
        <w:t xml:space="preserve"> </w:t>
      </w:r>
      <w:r w:rsidR="006E796E" w:rsidRPr="004F6CE8">
        <w:rPr>
          <w:u w:color="1A1A1A"/>
          <w:lang w:val="en-GB"/>
        </w:rPr>
        <w:t>used a more student-cent</w:t>
      </w:r>
      <w:r w:rsidR="00FF31EC">
        <w:rPr>
          <w:u w:color="1A1A1A"/>
          <w:lang w:val="en-GB"/>
        </w:rPr>
        <w:t>r</w:t>
      </w:r>
      <w:r w:rsidR="006E796E" w:rsidRPr="004F6CE8">
        <w:rPr>
          <w:u w:color="1A1A1A"/>
          <w:lang w:val="en-GB"/>
        </w:rPr>
        <w:t xml:space="preserve">ed teaching approach. </w:t>
      </w:r>
      <w:r w:rsidRPr="004F6CE8">
        <w:rPr>
          <w:u w:color="1A1A1A"/>
          <w:lang w:val="en-GB"/>
        </w:rPr>
        <w:t>For Larry</w:t>
      </w:r>
      <w:r w:rsidR="00F2365B" w:rsidRPr="004F6CE8">
        <w:rPr>
          <w:u w:color="1A1A1A"/>
          <w:lang w:val="en-GB"/>
        </w:rPr>
        <w:t>,</w:t>
      </w:r>
      <w:r w:rsidRPr="004F6CE8">
        <w:rPr>
          <w:u w:color="1A1A1A"/>
          <w:lang w:val="en-GB"/>
        </w:rPr>
        <w:t xml:space="preserve"> th</w:t>
      </w:r>
      <w:r w:rsidR="006E796E" w:rsidRPr="004F6CE8">
        <w:rPr>
          <w:u w:color="1A1A1A"/>
          <w:lang w:val="en-GB"/>
        </w:rPr>
        <w:t xml:space="preserve">eir previous learning success </w:t>
      </w:r>
      <w:r w:rsidRPr="004F6CE8">
        <w:rPr>
          <w:u w:color="1A1A1A"/>
          <w:lang w:val="en-GB"/>
        </w:rPr>
        <w:t xml:space="preserve">legitimised their challenge to his </w:t>
      </w:r>
      <w:r w:rsidR="00B721B2" w:rsidRPr="004F6CE8">
        <w:rPr>
          <w:u w:color="1A1A1A"/>
          <w:lang w:val="en-GB"/>
        </w:rPr>
        <w:t>knowledge-</w:t>
      </w:r>
      <w:r w:rsidRPr="004F6CE8">
        <w:rPr>
          <w:u w:color="1A1A1A"/>
          <w:lang w:val="en-GB"/>
        </w:rPr>
        <w:t>transmissi</w:t>
      </w:r>
      <w:r w:rsidR="00B721B2" w:rsidRPr="004F6CE8">
        <w:rPr>
          <w:u w:color="1A1A1A"/>
          <w:lang w:val="en-GB"/>
        </w:rPr>
        <w:t>on</w:t>
      </w:r>
      <w:r w:rsidRPr="004F6CE8">
        <w:rPr>
          <w:u w:color="1A1A1A"/>
          <w:lang w:val="en-GB"/>
        </w:rPr>
        <w:t xml:space="preserve"> teaching style. </w:t>
      </w:r>
    </w:p>
    <w:p w14:paraId="10A3D503" w14:textId="77777777" w:rsidR="00D66C62" w:rsidRPr="004F6CE8" w:rsidRDefault="00D66C62" w:rsidP="00624E01">
      <w:pPr>
        <w:pStyle w:val="BodyA"/>
        <w:spacing w:line="360" w:lineRule="auto"/>
        <w:jc w:val="both"/>
        <w:rPr>
          <w:u w:color="1A1A1A"/>
          <w:lang w:val="en-GB"/>
        </w:rPr>
      </w:pPr>
    </w:p>
    <w:p w14:paraId="7758257E" w14:textId="7F663FA0" w:rsidR="00723570" w:rsidRPr="004F6CE8" w:rsidRDefault="00FE00BC" w:rsidP="00624E01">
      <w:pPr>
        <w:pStyle w:val="BodyA"/>
        <w:spacing w:line="360" w:lineRule="auto"/>
        <w:jc w:val="both"/>
        <w:rPr>
          <w:u w:color="1A1A1A"/>
          <w:lang w:val="en-GB"/>
        </w:rPr>
      </w:pPr>
      <w:r w:rsidRPr="004F6CE8">
        <w:rPr>
          <w:u w:color="1A1A1A"/>
          <w:lang w:val="en-GB"/>
        </w:rPr>
        <w:t>Larry</w:t>
      </w:r>
      <w:r w:rsidR="006E796E" w:rsidRPr="004F6CE8">
        <w:rPr>
          <w:u w:color="1A1A1A"/>
          <w:lang w:val="en-GB"/>
        </w:rPr>
        <w:t xml:space="preserve"> stated</w:t>
      </w:r>
      <w:r w:rsidR="00F22164" w:rsidRPr="004F6CE8">
        <w:rPr>
          <w:u w:color="1A1A1A"/>
          <w:lang w:val="en-GB"/>
        </w:rPr>
        <w:t xml:space="preserve"> that </w:t>
      </w:r>
      <w:r w:rsidR="006E796E" w:rsidRPr="004F6CE8">
        <w:rPr>
          <w:u w:color="1A1A1A"/>
          <w:lang w:val="en-GB"/>
        </w:rPr>
        <w:t>because of th</w:t>
      </w:r>
      <w:r w:rsidR="008A29C1" w:rsidRPr="004F6CE8">
        <w:rPr>
          <w:u w:color="1A1A1A"/>
          <w:lang w:val="en-GB"/>
        </w:rPr>
        <w:t>e</w:t>
      </w:r>
      <w:r w:rsidR="00F22164" w:rsidRPr="004F6CE8">
        <w:rPr>
          <w:u w:color="1A1A1A"/>
          <w:lang w:val="en-GB"/>
        </w:rPr>
        <w:t xml:space="preserve"> different teacher-student dynamic</w:t>
      </w:r>
      <w:r w:rsidR="008A29C1" w:rsidRPr="004F6CE8">
        <w:rPr>
          <w:u w:color="1A1A1A"/>
          <w:lang w:val="en-GB"/>
        </w:rPr>
        <w:t xml:space="preserve"> he has experienced in the UK</w:t>
      </w:r>
      <w:r w:rsidR="000C1C9E" w:rsidRPr="004F6CE8">
        <w:rPr>
          <w:u w:color="1A1A1A"/>
          <w:lang w:val="en-GB"/>
        </w:rPr>
        <w:t>,</w:t>
      </w:r>
      <w:r w:rsidR="00816654" w:rsidRPr="004F6CE8">
        <w:rPr>
          <w:u w:color="1A1A1A"/>
          <w:lang w:val="en-GB"/>
        </w:rPr>
        <w:t xml:space="preserve"> </w:t>
      </w:r>
      <w:r w:rsidRPr="004F6CE8">
        <w:rPr>
          <w:u w:color="1A1A1A"/>
          <w:lang w:val="en-GB"/>
        </w:rPr>
        <w:t>e</w:t>
      </w:r>
      <w:r w:rsidR="00700F92" w:rsidRPr="004F6CE8">
        <w:rPr>
          <w:u w:color="1A1A1A"/>
          <w:lang w:val="en-GB"/>
        </w:rPr>
        <w:t>ncounter</w:t>
      </w:r>
      <w:r w:rsidR="00DE1D9E" w:rsidRPr="004F6CE8">
        <w:rPr>
          <w:u w:color="1A1A1A"/>
          <w:lang w:val="en-GB"/>
        </w:rPr>
        <w:t xml:space="preserve">ing </w:t>
      </w:r>
      <w:r w:rsidR="00286EA4" w:rsidRPr="004F6CE8">
        <w:rPr>
          <w:u w:color="1A1A1A"/>
          <w:lang w:val="en-GB"/>
        </w:rPr>
        <w:t>new</w:t>
      </w:r>
      <w:r w:rsidR="00DE1D9E" w:rsidRPr="004F6CE8">
        <w:rPr>
          <w:u w:color="1A1A1A"/>
          <w:lang w:val="en-GB"/>
        </w:rPr>
        <w:t xml:space="preserve"> ideas</w:t>
      </w:r>
      <w:r w:rsidR="00286EA4" w:rsidRPr="004F6CE8">
        <w:rPr>
          <w:u w:color="1A1A1A"/>
          <w:lang w:val="en-GB"/>
        </w:rPr>
        <w:t xml:space="preserve"> that sometime</w:t>
      </w:r>
      <w:r w:rsidR="00FE4814" w:rsidRPr="004F6CE8">
        <w:rPr>
          <w:u w:color="1A1A1A"/>
          <w:lang w:val="en-GB"/>
        </w:rPr>
        <w:t>s</w:t>
      </w:r>
      <w:r w:rsidR="00286EA4" w:rsidRPr="004F6CE8">
        <w:rPr>
          <w:u w:color="1A1A1A"/>
          <w:lang w:val="en-GB"/>
        </w:rPr>
        <w:t xml:space="preserve"> conflict with his </w:t>
      </w:r>
      <w:r w:rsidR="001B7CBB" w:rsidRPr="004F6CE8">
        <w:rPr>
          <w:u w:color="1A1A1A"/>
          <w:lang w:val="en-GB"/>
        </w:rPr>
        <w:t>existing belief</w:t>
      </w:r>
      <w:r w:rsidR="003D77C1" w:rsidRPr="004F6CE8">
        <w:rPr>
          <w:u w:color="1A1A1A"/>
          <w:lang w:val="en-GB"/>
        </w:rPr>
        <w:t>s</w:t>
      </w:r>
      <w:r w:rsidR="00DE1D9E" w:rsidRPr="004F6CE8">
        <w:rPr>
          <w:u w:color="1A1A1A"/>
          <w:lang w:val="en-GB"/>
        </w:rPr>
        <w:t xml:space="preserve"> ha</w:t>
      </w:r>
      <w:r w:rsidR="00451123" w:rsidRPr="004F6CE8">
        <w:rPr>
          <w:u w:color="1A1A1A"/>
          <w:lang w:val="en-GB"/>
        </w:rPr>
        <w:t>d</w:t>
      </w:r>
      <w:r w:rsidR="00DE1D9E" w:rsidRPr="004F6CE8">
        <w:rPr>
          <w:u w:color="1A1A1A"/>
          <w:lang w:val="en-GB"/>
        </w:rPr>
        <w:t xml:space="preserve"> become</w:t>
      </w:r>
      <w:r w:rsidR="00700F92" w:rsidRPr="004F6CE8">
        <w:rPr>
          <w:u w:color="1A1A1A"/>
          <w:lang w:val="en-GB"/>
        </w:rPr>
        <w:t xml:space="preserve"> part of </w:t>
      </w:r>
      <w:r w:rsidR="00FE4814" w:rsidRPr="004F6CE8">
        <w:rPr>
          <w:u w:color="1A1A1A"/>
          <w:lang w:val="en-GB"/>
        </w:rPr>
        <w:t xml:space="preserve">his </w:t>
      </w:r>
      <w:r w:rsidR="000C1C9E" w:rsidRPr="004F6CE8">
        <w:rPr>
          <w:u w:color="1A1A1A"/>
          <w:lang w:val="en-GB"/>
        </w:rPr>
        <w:t>daily</w:t>
      </w:r>
      <w:r w:rsidR="00700F92" w:rsidRPr="004F6CE8">
        <w:rPr>
          <w:u w:color="1A1A1A"/>
          <w:lang w:val="en-GB"/>
        </w:rPr>
        <w:t xml:space="preserve"> life</w:t>
      </w:r>
      <w:r w:rsidR="00D77170" w:rsidRPr="004F6CE8">
        <w:rPr>
          <w:u w:color="1A1A1A"/>
          <w:lang w:val="en-GB"/>
        </w:rPr>
        <w:t>.</w:t>
      </w:r>
      <w:r w:rsidR="004F7383" w:rsidRPr="004F6CE8">
        <w:rPr>
          <w:u w:color="1A1A1A"/>
          <w:lang w:val="en-GB"/>
        </w:rPr>
        <w:t xml:space="preserve"> He said, like the river in his drawing, this challenge was something he needed to “build a bridge over” in order to be an effective teacher</w:t>
      </w:r>
      <w:r w:rsidR="003D77C1" w:rsidRPr="004F6CE8">
        <w:rPr>
          <w:u w:color="1A1A1A"/>
          <w:lang w:val="en-GB"/>
        </w:rPr>
        <w:t>.</w:t>
      </w:r>
      <w:r w:rsidR="00B538E6" w:rsidRPr="004F6CE8">
        <w:rPr>
          <w:u w:color="1A1A1A"/>
          <w:lang w:val="en-GB"/>
        </w:rPr>
        <w:t xml:space="preserve"> </w:t>
      </w:r>
      <w:r w:rsidR="000C1C9E" w:rsidRPr="004F6CE8">
        <w:rPr>
          <w:u w:color="1A1A1A"/>
          <w:lang w:val="en-GB"/>
        </w:rPr>
        <w:t>Larry emphasised the</w:t>
      </w:r>
      <w:r w:rsidR="004F7383" w:rsidRPr="004F6CE8">
        <w:rPr>
          <w:u w:color="1A1A1A"/>
          <w:lang w:val="en-GB"/>
        </w:rPr>
        <w:t xml:space="preserve"> impact of</w:t>
      </w:r>
      <w:r w:rsidR="00723570" w:rsidRPr="004F6CE8">
        <w:rPr>
          <w:u w:color="1A1A1A"/>
          <w:lang w:val="en-GB"/>
        </w:rPr>
        <w:t xml:space="preserve"> negative feedback on his beliefs:</w:t>
      </w:r>
    </w:p>
    <w:p w14:paraId="0BA348DD" w14:textId="77777777" w:rsidR="00723570" w:rsidRPr="004F6CE8" w:rsidRDefault="00723570" w:rsidP="00723570">
      <w:pPr>
        <w:pStyle w:val="BodyB"/>
        <w:spacing w:line="360" w:lineRule="auto"/>
        <w:jc w:val="both"/>
        <w:rPr>
          <w:rFonts w:cs="Times New Roman"/>
          <w:color w:val="000000" w:themeColor="text1"/>
          <w:u w:color="1A1A1A"/>
          <w:lang w:val="en-GB"/>
        </w:rPr>
      </w:pPr>
      <w:r w:rsidRPr="004F6CE8">
        <w:rPr>
          <w:rFonts w:cs="Times New Roman"/>
          <w:color w:val="000000" w:themeColor="text1"/>
          <w:u w:color="1A1A1A"/>
          <w:lang w:val="en-GB"/>
        </w:rPr>
        <w:softHyphen/>
      </w:r>
      <w:r w:rsidRPr="004F6CE8">
        <w:rPr>
          <w:rFonts w:cs="Times New Roman"/>
          <w:color w:val="000000" w:themeColor="text1"/>
          <w:u w:color="1A1A1A"/>
          <w:lang w:val="en-GB"/>
        </w:rPr>
        <w:softHyphen/>
      </w:r>
      <w:r w:rsidRPr="004F6CE8">
        <w:rPr>
          <w:rFonts w:cs="Times New Roman"/>
          <w:color w:val="000000" w:themeColor="text1"/>
          <w:u w:color="1A1A1A"/>
          <w:lang w:val="en-GB"/>
        </w:rPr>
        <w:softHyphen/>
      </w:r>
      <w:r w:rsidRPr="004F6CE8">
        <w:rPr>
          <w:rFonts w:cs="Times New Roman"/>
          <w:color w:val="000000" w:themeColor="text1"/>
          <w:u w:color="1A1A1A"/>
          <w:lang w:val="en-GB"/>
        </w:rPr>
        <w:softHyphen/>
      </w:r>
    </w:p>
    <w:p w14:paraId="122F03F4" w14:textId="77777777" w:rsidR="00723570" w:rsidRPr="004F6CE8" w:rsidRDefault="00723570" w:rsidP="00723570">
      <w:pPr>
        <w:pStyle w:val="BodyB"/>
        <w:spacing w:line="360" w:lineRule="auto"/>
        <w:jc w:val="both"/>
        <w:rPr>
          <w:rFonts w:cs="Times New Roman"/>
          <w:color w:val="000000" w:themeColor="text1"/>
          <w:u w:color="1A1A1A"/>
          <w:lang w:val="en-GB"/>
        </w:rPr>
      </w:pPr>
      <w:r w:rsidRPr="004F6CE8">
        <w:rPr>
          <w:rFonts w:cs="Times New Roman"/>
          <w:color w:val="000000" w:themeColor="text1"/>
          <w:u w:color="1A1A1A"/>
          <w:lang w:val="en-GB"/>
        </w:rPr>
        <w:t xml:space="preserve">Excerpt </w:t>
      </w:r>
      <w:r w:rsidR="00450E2A" w:rsidRPr="004F6CE8">
        <w:rPr>
          <w:rFonts w:cs="Times New Roman"/>
          <w:color w:val="000000" w:themeColor="text1"/>
          <w:u w:color="1A1A1A"/>
          <w:lang w:val="en-GB"/>
        </w:rPr>
        <w:t>4</w:t>
      </w:r>
      <w:r w:rsidRPr="004F6CE8">
        <w:rPr>
          <w:rFonts w:cs="Times New Roman"/>
          <w:color w:val="000000" w:themeColor="text1"/>
          <w:u w:color="1A1A1A"/>
          <w:lang w:val="en-GB"/>
        </w:rPr>
        <w:t>:</w:t>
      </w:r>
    </w:p>
    <w:p w14:paraId="30B76DED" w14:textId="77777777" w:rsidR="00723570" w:rsidRPr="004F6CE8" w:rsidRDefault="00723570" w:rsidP="00723570">
      <w:pPr>
        <w:jc w:val="both"/>
        <w:rPr>
          <w:i/>
          <w:color w:val="000000" w:themeColor="text1"/>
          <w:sz w:val="22"/>
          <w:szCs w:val="22"/>
          <w:u w:color="1A1A1A"/>
        </w:rPr>
      </w:pPr>
      <w:r w:rsidRPr="004F6CE8">
        <w:rPr>
          <w:i/>
          <w:color w:val="000000" w:themeColor="text1"/>
          <w:sz w:val="22"/>
          <w:szCs w:val="22"/>
          <w:u w:color="1A1A1A"/>
        </w:rPr>
        <w:t>“That experience was a terrible blow to me and led me to constantly think about my teaching.”</w:t>
      </w:r>
    </w:p>
    <w:p w14:paraId="0800DF1D" w14:textId="77777777" w:rsidR="00C05C25" w:rsidRPr="004F6CE8" w:rsidRDefault="00C05C25" w:rsidP="00723570">
      <w:pPr>
        <w:pStyle w:val="BodyB"/>
        <w:spacing w:line="360" w:lineRule="auto"/>
        <w:jc w:val="both"/>
        <w:rPr>
          <w:rFonts w:cs="Times New Roman"/>
          <w:color w:val="000000" w:themeColor="text1"/>
          <w:u w:color="1A1A1A"/>
          <w:lang w:val="en-GB"/>
        </w:rPr>
      </w:pPr>
    </w:p>
    <w:p w14:paraId="247C0FFD" w14:textId="543B9B08" w:rsidR="00723570" w:rsidRPr="004F6CE8" w:rsidRDefault="00723570" w:rsidP="00723570">
      <w:pPr>
        <w:pStyle w:val="BodyB"/>
        <w:spacing w:line="360" w:lineRule="auto"/>
        <w:jc w:val="both"/>
        <w:rPr>
          <w:rFonts w:cs="Times New Roman"/>
          <w:color w:val="000000" w:themeColor="text1"/>
          <w:u w:color="1A1A1A"/>
          <w:lang w:val="en-GB"/>
        </w:rPr>
      </w:pPr>
      <w:r w:rsidRPr="004F6CE8">
        <w:rPr>
          <w:rFonts w:cs="Times New Roman"/>
          <w:color w:val="000000" w:themeColor="text1"/>
          <w:u w:color="1A1A1A"/>
          <w:lang w:val="en-GB"/>
        </w:rPr>
        <w:t xml:space="preserve">Mic reported a similar evolution in her beliefs as </w:t>
      </w:r>
      <w:r w:rsidR="000C1C9E" w:rsidRPr="004F6CE8">
        <w:rPr>
          <w:rFonts w:cs="Times New Roman"/>
          <w:color w:val="000000" w:themeColor="text1"/>
          <w:u w:color="1A1A1A"/>
          <w:lang w:val="en-GB"/>
        </w:rPr>
        <w:t>a result of interaction with</w:t>
      </w:r>
      <w:r w:rsidRPr="004F6CE8">
        <w:rPr>
          <w:rFonts w:cs="Times New Roman"/>
          <w:color w:val="000000" w:themeColor="text1"/>
          <w:u w:color="1A1A1A"/>
          <w:lang w:val="en-GB"/>
        </w:rPr>
        <w:t xml:space="preserve"> students</w:t>
      </w:r>
      <w:r w:rsidR="00736566" w:rsidRPr="004F6CE8">
        <w:rPr>
          <w:rFonts w:cs="Times New Roman"/>
          <w:color w:val="000000" w:themeColor="text1"/>
          <w:u w:color="1A1A1A"/>
          <w:lang w:val="en-GB"/>
        </w:rPr>
        <w:t>, who</w:t>
      </w:r>
      <w:r w:rsidR="0062110C" w:rsidRPr="004F6CE8">
        <w:rPr>
          <w:rFonts w:cs="Times New Roman"/>
          <w:color w:val="000000" w:themeColor="text1"/>
          <w:u w:color="1A1A1A"/>
          <w:lang w:val="en-GB"/>
        </w:rPr>
        <w:t xml:space="preserve"> she reported</w:t>
      </w:r>
      <w:r w:rsidR="00736566" w:rsidRPr="004F6CE8">
        <w:rPr>
          <w:rFonts w:cs="Times New Roman"/>
          <w:color w:val="000000" w:themeColor="text1"/>
          <w:u w:color="1A1A1A"/>
          <w:lang w:val="en-GB"/>
        </w:rPr>
        <w:t xml:space="preserve"> function as “door</w:t>
      </w:r>
      <w:r w:rsidR="00264D2E" w:rsidRPr="004F6CE8">
        <w:rPr>
          <w:rFonts w:cs="Times New Roman"/>
          <w:color w:val="000000" w:themeColor="text1"/>
          <w:u w:color="1A1A1A"/>
          <w:lang w:val="en-GB"/>
        </w:rPr>
        <w:t>ways</w:t>
      </w:r>
      <w:r w:rsidR="00AF45E4" w:rsidRPr="004F6CE8">
        <w:rPr>
          <w:rFonts w:cs="Times New Roman"/>
          <w:color w:val="000000" w:themeColor="text1"/>
          <w:u w:color="1A1A1A"/>
          <w:lang w:val="en-GB"/>
        </w:rPr>
        <w:t>”</w:t>
      </w:r>
      <w:r w:rsidR="00736566" w:rsidRPr="004F6CE8">
        <w:rPr>
          <w:rFonts w:cs="Times New Roman"/>
          <w:color w:val="000000" w:themeColor="text1"/>
          <w:u w:color="1A1A1A"/>
          <w:lang w:val="en-GB"/>
        </w:rPr>
        <w:t xml:space="preserve"> to another </w:t>
      </w:r>
      <w:r w:rsidR="00960B30" w:rsidRPr="004F6CE8">
        <w:rPr>
          <w:rFonts w:cs="Times New Roman"/>
          <w:color w:val="000000" w:themeColor="text1"/>
          <w:u w:color="1A1A1A"/>
          <w:lang w:val="en-GB"/>
        </w:rPr>
        <w:t xml:space="preserve">perception of the </w:t>
      </w:r>
      <w:r w:rsidR="00736566" w:rsidRPr="004F6CE8">
        <w:rPr>
          <w:rFonts w:cs="Times New Roman"/>
          <w:color w:val="000000" w:themeColor="text1"/>
          <w:u w:color="1A1A1A"/>
          <w:lang w:val="en-GB"/>
        </w:rPr>
        <w:t>world</w:t>
      </w:r>
      <w:r w:rsidRPr="004F6CE8">
        <w:rPr>
          <w:rFonts w:cs="Times New Roman"/>
          <w:color w:val="000000" w:themeColor="text1"/>
          <w:u w:color="1A1A1A"/>
          <w:lang w:val="en-GB"/>
        </w:rPr>
        <w:t>. She noted that her students’ persistence in voicing their opinions pushed her to reflect on whether the teacher-centred and textbook-oriented teaching method she used in the classroom was as effective</w:t>
      </w:r>
      <w:r w:rsidR="00A67F20" w:rsidRPr="004F6CE8">
        <w:rPr>
          <w:rFonts w:cs="Times New Roman"/>
          <w:color w:val="000000" w:themeColor="text1"/>
          <w:u w:color="1A1A1A"/>
          <w:lang w:val="en-GB"/>
        </w:rPr>
        <w:t xml:space="preserve"> as she</w:t>
      </w:r>
      <w:r w:rsidR="00960B30" w:rsidRPr="004F6CE8">
        <w:rPr>
          <w:rFonts w:cs="Times New Roman"/>
          <w:color w:val="000000" w:themeColor="text1"/>
          <w:u w:color="1A1A1A"/>
          <w:lang w:val="en-GB"/>
        </w:rPr>
        <w:t xml:space="preserve"> previously</w:t>
      </w:r>
      <w:r w:rsidR="00A67F20" w:rsidRPr="004F6CE8">
        <w:rPr>
          <w:rFonts w:cs="Times New Roman"/>
          <w:color w:val="000000" w:themeColor="text1"/>
          <w:u w:color="1A1A1A"/>
          <w:lang w:val="en-GB"/>
        </w:rPr>
        <w:t xml:space="preserve"> believe</w:t>
      </w:r>
      <w:r w:rsidR="00A22C4E" w:rsidRPr="004F6CE8">
        <w:rPr>
          <w:rFonts w:cs="Times New Roman"/>
          <w:color w:val="000000" w:themeColor="text1"/>
          <w:u w:color="1A1A1A"/>
          <w:lang w:val="en-GB"/>
        </w:rPr>
        <w:t>d</w:t>
      </w:r>
      <w:r w:rsidRPr="004F6CE8">
        <w:rPr>
          <w:rFonts w:cs="Times New Roman"/>
          <w:color w:val="000000" w:themeColor="text1"/>
          <w:u w:color="1A1A1A"/>
          <w:lang w:val="en-GB"/>
        </w:rPr>
        <w:t>. She noted:</w:t>
      </w:r>
    </w:p>
    <w:p w14:paraId="467E1615" w14:textId="77777777" w:rsidR="00723570" w:rsidRPr="004F6CE8" w:rsidRDefault="00723570" w:rsidP="00723570">
      <w:pPr>
        <w:pStyle w:val="BodyB"/>
        <w:spacing w:line="360" w:lineRule="auto"/>
        <w:jc w:val="both"/>
        <w:rPr>
          <w:rFonts w:cs="Times New Roman"/>
          <w:color w:val="000000" w:themeColor="text1"/>
          <w:u w:color="1A1A1A"/>
          <w:lang w:val="en-GB"/>
        </w:rPr>
      </w:pPr>
    </w:p>
    <w:p w14:paraId="6E21EDCE" w14:textId="77777777" w:rsidR="00723570" w:rsidRPr="004F6CE8" w:rsidRDefault="00723570" w:rsidP="00723570">
      <w:pPr>
        <w:pStyle w:val="BodyB"/>
        <w:spacing w:line="360" w:lineRule="auto"/>
        <w:jc w:val="both"/>
        <w:rPr>
          <w:rFonts w:cs="Times New Roman"/>
          <w:color w:val="000000" w:themeColor="text1"/>
          <w:u w:color="1A1A1A"/>
          <w:lang w:val="en-GB"/>
        </w:rPr>
      </w:pPr>
      <w:r w:rsidRPr="004F6CE8">
        <w:rPr>
          <w:rFonts w:cs="Times New Roman"/>
          <w:color w:val="000000" w:themeColor="text1"/>
          <w:u w:color="1A1A1A"/>
          <w:lang w:val="en-GB"/>
        </w:rPr>
        <w:t xml:space="preserve">Except </w:t>
      </w:r>
      <w:r w:rsidR="00DB21C7" w:rsidRPr="004F6CE8">
        <w:rPr>
          <w:rFonts w:cs="Times New Roman"/>
          <w:color w:val="000000" w:themeColor="text1"/>
          <w:u w:color="1A1A1A"/>
          <w:lang w:val="en-GB"/>
        </w:rPr>
        <w:t>5</w:t>
      </w:r>
      <w:r w:rsidRPr="004F6CE8">
        <w:rPr>
          <w:rFonts w:cs="Times New Roman"/>
          <w:color w:val="000000" w:themeColor="text1"/>
          <w:u w:color="1A1A1A"/>
          <w:lang w:val="en-GB"/>
        </w:rPr>
        <w:t>:</w:t>
      </w:r>
    </w:p>
    <w:p w14:paraId="26ACF14C" w14:textId="0CE9E4DA" w:rsidR="00723570" w:rsidRPr="004F6CE8" w:rsidRDefault="00723570" w:rsidP="00723570">
      <w:pPr>
        <w:jc w:val="both"/>
        <w:rPr>
          <w:rFonts w:eastAsia="仿宋"/>
          <w:color w:val="000000" w:themeColor="text1"/>
          <w:sz w:val="22"/>
          <w:szCs w:val="22"/>
        </w:rPr>
      </w:pPr>
      <w:r w:rsidRPr="004F6CE8">
        <w:rPr>
          <w:color w:val="000000" w:themeColor="text1"/>
          <w:sz w:val="22"/>
          <w:szCs w:val="22"/>
          <w:u w:color="1A1A1A"/>
        </w:rPr>
        <w:t>“</w:t>
      </w:r>
      <w:r w:rsidRPr="004F6CE8">
        <w:rPr>
          <w:i/>
          <w:iCs/>
          <w:color w:val="000000" w:themeColor="text1"/>
          <w:sz w:val="22"/>
          <w:szCs w:val="22"/>
          <w:u w:color="1A1A1A"/>
        </w:rPr>
        <w:t xml:space="preserve">Previously, as a teacher from China, we </w:t>
      </w:r>
      <w:r w:rsidR="00960B30" w:rsidRPr="004F6CE8">
        <w:rPr>
          <w:i/>
          <w:iCs/>
          <w:color w:val="000000" w:themeColor="text1"/>
          <w:sz w:val="22"/>
          <w:szCs w:val="22"/>
          <w:u w:color="1A1A1A"/>
        </w:rPr>
        <w:t xml:space="preserve">would </w:t>
      </w:r>
      <w:r w:rsidRPr="004F6CE8">
        <w:rPr>
          <w:i/>
          <w:iCs/>
          <w:color w:val="000000" w:themeColor="text1"/>
          <w:sz w:val="22"/>
          <w:szCs w:val="22"/>
          <w:u w:color="1A1A1A"/>
        </w:rPr>
        <w:t xml:space="preserve">always say “stop talking and listen to me’’. However, now I let </w:t>
      </w:r>
      <w:r w:rsidR="00960B30" w:rsidRPr="004F6CE8">
        <w:rPr>
          <w:i/>
          <w:iCs/>
          <w:color w:val="000000" w:themeColor="text1"/>
          <w:sz w:val="22"/>
          <w:szCs w:val="22"/>
          <w:u w:color="1A1A1A"/>
        </w:rPr>
        <w:t>students</w:t>
      </w:r>
      <w:r w:rsidRPr="004F6CE8">
        <w:rPr>
          <w:i/>
          <w:iCs/>
          <w:color w:val="000000" w:themeColor="text1"/>
          <w:sz w:val="22"/>
          <w:szCs w:val="22"/>
          <w:u w:color="1A1A1A"/>
        </w:rPr>
        <w:t xml:space="preserve"> talk about a</w:t>
      </w:r>
      <w:r w:rsidR="000C1C9E" w:rsidRPr="004F6CE8">
        <w:rPr>
          <w:i/>
          <w:iCs/>
          <w:color w:val="000000" w:themeColor="text1"/>
          <w:sz w:val="22"/>
          <w:szCs w:val="22"/>
          <w:u w:color="1A1A1A"/>
        </w:rPr>
        <w:t>nything as long as it concerns</w:t>
      </w:r>
      <w:r w:rsidR="004F7383" w:rsidRPr="004F6CE8">
        <w:rPr>
          <w:i/>
          <w:iCs/>
          <w:color w:val="000000" w:themeColor="text1"/>
          <w:sz w:val="22"/>
          <w:szCs w:val="22"/>
          <w:u w:color="1A1A1A"/>
        </w:rPr>
        <w:t xml:space="preserve"> Chinese…</w:t>
      </w:r>
      <w:r w:rsidR="00CC2C63" w:rsidRPr="004F6CE8">
        <w:rPr>
          <w:i/>
          <w:iCs/>
          <w:color w:val="000000" w:themeColor="text1"/>
          <w:sz w:val="22"/>
          <w:szCs w:val="22"/>
          <w:u w:color="1A1A1A"/>
        </w:rPr>
        <w:t>That’s</w:t>
      </w:r>
      <w:r w:rsidRPr="004F6CE8">
        <w:rPr>
          <w:i/>
          <w:iCs/>
          <w:color w:val="000000" w:themeColor="text1"/>
          <w:sz w:val="22"/>
          <w:szCs w:val="22"/>
          <w:u w:color="1A1A1A"/>
        </w:rPr>
        <w:t xml:space="preserve"> the best way to teach adults because they are very knowledgeable. In fact, many people know much more than I do.”</w:t>
      </w:r>
    </w:p>
    <w:p w14:paraId="637A546F" w14:textId="77777777" w:rsidR="00723570" w:rsidRPr="004F6CE8" w:rsidRDefault="00723570" w:rsidP="00723570">
      <w:pPr>
        <w:pStyle w:val="BodyAA"/>
        <w:jc w:val="both"/>
        <w:rPr>
          <w:rFonts w:cs="Times New Roman"/>
          <w:color w:val="000000" w:themeColor="text1"/>
          <w:u w:color="1A1A1A"/>
          <w:lang w:val="en-GB"/>
        </w:rPr>
      </w:pPr>
    </w:p>
    <w:p w14:paraId="67061B6F" w14:textId="3E7FF816" w:rsidR="00723570" w:rsidRPr="004F6CE8" w:rsidRDefault="00723570" w:rsidP="00723570">
      <w:pPr>
        <w:pStyle w:val="BodyA"/>
        <w:widowControl w:val="0"/>
        <w:spacing w:line="360" w:lineRule="auto"/>
        <w:jc w:val="both"/>
        <w:rPr>
          <w:rFonts w:cs="Times New Roman"/>
          <w:color w:val="000000" w:themeColor="text1"/>
          <w:u w:color="1A1A1A"/>
          <w:lang w:val="en-GB"/>
        </w:rPr>
      </w:pPr>
      <w:r w:rsidRPr="004F6CE8">
        <w:rPr>
          <w:rFonts w:cs="Times New Roman"/>
          <w:color w:val="000000" w:themeColor="text1"/>
          <w:u w:color="1A1A1A"/>
          <w:lang w:val="en-GB"/>
        </w:rPr>
        <w:t>Dora also reported that her students’ comments and reflection</w:t>
      </w:r>
      <w:r w:rsidR="003D77C1" w:rsidRPr="004F6CE8">
        <w:rPr>
          <w:rFonts w:cs="Times New Roman"/>
          <w:color w:val="000000" w:themeColor="text1"/>
          <w:u w:color="1A1A1A"/>
          <w:lang w:val="en-GB"/>
        </w:rPr>
        <w:t>s</w:t>
      </w:r>
      <w:r w:rsidRPr="004F6CE8">
        <w:rPr>
          <w:rFonts w:cs="Times New Roman"/>
          <w:color w:val="000000" w:themeColor="text1"/>
          <w:u w:color="1A1A1A"/>
          <w:lang w:val="en-GB"/>
        </w:rPr>
        <w:t xml:space="preserve"> on </w:t>
      </w:r>
      <w:r w:rsidR="008A29C1" w:rsidRPr="004F6CE8">
        <w:rPr>
          <w:rFonts w:cs="Times New Roman"/>
          <w:color w:val="000000" w:themeColor="text1"/>
          <w:u w:color="1A1A1A"/>
          <w:lang w:val="en-GB"/>
        </w:rPr>
        <w:t>learning</w:t>
      </w:r>
      <w:r w:rsidR="004F7383" w:rsidRPr="004F6CE8">
        <w:rPr>
          <w:rFonts w:cs="Times New Roman"/>
          <w:color w:val="000000" w:themeColor="text1"/>
          <w:u w:color="1A1A1A"/>
          <w:lang w:val="en-GB"/>
        </w:rPr>
        <w:t xml:space="preserve"> </w:t>
      </w:r>
      <w:r w:rsidR="0095268B" w:rsidRPr="004F6CE8">
        <w:rPr>
          <w:rFonts w:cs="Times New Roman"/>
          <w:color w:val="000000" w:themeColor="text1"/>
          <w:u w:color="1A1A1A"/>
          <w:lang w:val="en-GB"/>
        </w:rPr>
        <w:t>had</w:t>
      </w:r>
      <w:r w:rsidR="00960B30" w:rsidRPr="004F6CE8">
        <w:rPr>
          <w:rFonts w:cs="Times New Roman"/>
          <w:color w:val="000000" w:themeColor="text1"/>
          <w:u w:color="1A1A1A"/>
          <w:lang w:val="en-GB"/>
        </w:rPr>
        <w:t xml:space="preserve"> </w:t>
      </w:r>
      <w:r w:rsidR="0095268B" w:rsidRPr="004F6CE8">
        <w:rPr>
          <w:rFonts w:cs="Times New Roman"/>
          <w:color w:val="000000" w:themeColor="text1"/>
          <w:u w:color="1A1A1A"/>
          <w:lang w:val="en-GB"/>
        </w:rPr>
        <w:t>challenged</w:t>
      </w:r>
      <w:r w:rsidRPr="004F6CE8">
        <w:rPr>
          <w:rFonts w:cs="Times New Roman"/>
          <w:color w:val="000000" w:themeColor="text1"/>
          <w:u w:color="1A1A1A"/>
          <w:lang w:val="en-GB"/>
        </w:rPr>
        <w:t xml:space="preserve"> her</w:t>
      </w:r>
      <w:r w:rsidR="0095268B" w:rsidRPr="004F6CE8">
        <w:rPr>
          <w:rFonts w:cs="Times New Roman"/>
          <w:color w:val="000000" w:themeColor="text1"/>
          <w:u w:color="1A1A1A"/>
          <w:lang w:val="en-GB"/>
        </w:rPr>
        <w:t xml:space="preserve"> previous beliefs</w:t>
      </w:r>
      <w:r w:rsidR="00036718" w:rsidRPr="004F6CE8">
        <w:rPr>
          <w:rFonts w:cs="Times New Roman"/>
          <w:color w:val="000000" w:themeColor="text1"/>
          <w:u w:color="1A1A1A"/>
          <w:lang w:val="en-GB"/>
        </w:rPr>
        <w:t xml:space="preserve">. </w:t>
      </w:r>
      <w:r w:rsidR="00960B30" w:rsidRPr="004F6CE8">
        <w:rPr>
          <w:rFonts w:cs="Times New Roman"/>
          <w:color w:val="000000" w:themeColor="text1"/>
          <w:u w:color="1A1A1A"/>
          <w:lang w:val="en-GB"/>
        </w:rPr>
        <w:t>In particular, s</w:t>
      </w:r>
      <w:r w:rsidRPr="004F6CE8">
        <w:rPr>
          <w:rFonts w:cs="Times New Roman"/>
          <w:color w:val="000000" w:themeColor="text1"/>
          <w:u w:color="1A1A1A"/>
          <w:lang w:val="en-GB"/>
        </w:rPr>
        <w:t xml:space="preserve">he said her students </w:t>
      </w:r>
      <w:r w:rsidR="00960B30" w:rsidRPr="004F6CE8">
        <w:rPr>
          <w:rFonts w:cs="Times New Roman"/>
          <w:color w:val="000000" w:themeColor="text1"/>
          <w:u w:color="1A1A1A"/>
          <w:lang w:val="en-GB"/>
        </w:rPr>
        <w:t xml:space="preserve">had </w:t>
      </w:r>
      <w:r w:rsidRPr="004F6CE8">
        <w:rPr>
          <w:rFonts w:cs="Times New Roman"/>
          <w:color w:val="000000" w:themeColor="text1"/>
          <w:u w:color="1A1A1A"/>
          <w:lang w:val="en-GB"/>
        </w:rPr>
        <w:t>showed her</w:t>
      </w:r>
      <w:r w:rsidR="000D6640" w:rsidRPr="004F6CE8">
        <w:rPr>
          <w:rFonts w:cs="Times New Roman"/>
          <w:color w:val="000000" w:themeColor="text1"/>
          <w:u w:color="1A1A1A"/>
          <w:lang w:val="en-GB"/>
        </w:rPr>
        <w:t xml:space="preserve"> there i</w:t>
      </w:r>
      <w:r w:rsidR="00A22C4E" w:rsidRPr="004F6CE8">
        <w:rPr>
          <w:rFonts w:cs="Times New Roman"/>
          <w:color w:val="000000" w:themeColor="text1"/>
          <w:u w:color="1A1A1A"/>
          <w:lang w:val="en-GB"/>
        </w:rPr>
        <w:t>s not just</w:t>
      </w:r>
      <w:r w:rsidR="000D6640" w:rsidRPr="004F6CE8">
        <w:rPr>
          <w:rFonts w:cs="Times New Roman"/>
          <w:color w:val="000000" w:themeColor="text1"/>
          <w:u w:color="1A1A1A"/>
          <w:lang w:val="en-GB"/>
        </w:rPr>
        <w:t xml:space="preserve"> one way to analyse Chinese and its underlying logic but instead there are numerous alternative and equally valid ways of doing so</w:t>
      </w:r>
      <w:r w:rsidRPr="004F6CE8">
        <w:rPr>
          <w:rFonts w:cs="Times New Roman"/>
          <w:color w:val="000000" w:themeColor="text1"/>
          <w:u w:color="1A1A1A"/>
          <w:lang w:val="en-GB"/>
        </w:rPr>
        <w:t xml:space="preserve">. </w:t>
      </w:r>
      <w:r w:rsidR="004F7383" w:rsidRPr="004F6CE8">
        <w:rPr>
          <w:rFonts w:cs="Times New Roman"/>
          <w:color w:val="000000" w:themeColor="text1"/>
          <w:u w:color="1A1A1A"/>
          <w:lang w:val="en-GB"/>
        </w:rPr>
        <w:t xml:space="preserve">As the drawing suggests, this is the force that pushed her to “turn around and face the students” and to be able to see things from their perspective. </w:t>
      </w:r>
      <w:r w:rsidRPr="004F6CE8">
        <w:rPr>
          <w:rFonts w:cs="Times New Roman"/>
          <w:color w:val="000000" w:themeColor="text1"/>
          <w:u w:color="1A1A1A"/>
          <w:lang w:val="en-GB"/>
        </w:rPr>
        <w:t xml:space="preserve">She described how this challenged her previous belief that only native speakers or </w:t>
      </w:r>
      <w:r w:rsidR="000C1C9E" w:rsidRPr="004F6CE8">
        <w:rPr>
          <w:rFonts w:cs="Times New Roman"/>
          <w:color w:val="000000" w:themeColor="text1"/>
          <w:u w:color="1A1A1A"/>
          <w:lang w:val="en-GB"/>
        </w:rPr>
        <w:t>“</w:t>
      </w:r>
      <w:r w:rsidRPr="004F6CE8">
        <w:rPr>
          <w:rFonts w:cs="Times New Roman"/>
          <w:color w:val="000000" w:themeColor="text1"/>
          <w:u w:color="1A1A1A"/>
          <w:lang w:val="en-GB"/>
        </w:rPr>
        <w:t>experts</w:t>
      </w:r>
      <w:r w:rsidR="000C1C9E" w:rsidRPr="004F6CE8">
        <w:rPr>
          <w:rFonts w:cs="Times New Roman"/>
          <w:color w:val="000000" w:themeColor="text1"/>
          <w:u w:color="1A1A1A"/>
          <w:lang w:val="en-GB"/>
        </w:rPr>
        <w:t>”</w:t>
      </w:r>
      <w:r w:rsidRPr="004F6CE8">
        <w:rPr>
          <w:rFonts w:cs="Times New Roman"/>
          <w:color w:val="000000" w:themeColor="text1"/>
          <w:u w:color="1A1A1A"/>
          <w:lang w:val="en-GB"/>
        </w:rPr>
        <w:t xml:space="preserve"> have access to “correct” knowledge of Chinese. Dora commented:</w:t>
      </w:r>
    </w:p>
    <w:p w14:paraId="70576DDA" w14:textId="77777777" w:rsidR="00723570" w:rsidRPr="004F6CE8" w:rsidRDefault="00723570" w:rsidP="00723570">
      <w:pPr>
        <w:pStyle w:val="BodyA"/>
        <w:widowControl w:val="0"/>
        <w:spacing w:line="360" w:lineRule="auto"/>
        <w:jc w:val="both"/>
        <w:rPr>
          <w:rFonts w:cs="Times New Roman"/>
          <w:i/>
          <w:iCs/>
          <w:color w:val="000000" w:themeColor="text1"/>
          <w:u w:color="1A1A1A"/>
          <w:lang w:val="en-GB"/>
        </w:rPr>
      </w:pPr>
    </w:p>
    <w:p w14:paraId="468C6A39" w14:textId="2B628798" w:rsidR="008D0C68" w:rsidRPr="004F6CE8" w:rsidRDefault="00723570" w:rsidP="00CD15AF">
      <w:pPr>
        <w:pStyle w:val="BodyA"/>
        <w:spacing w:line="360" w:lineRule="auto"/>
        <w:rPr>
          <w:rFonts w:cs="Times New Roman"/>
          <w:i/>
          <w:iCs/>
          <w:color w:val="000000" w:themeColor="text1"/>
          <w:sz w:val="22"/>
          <w:szCs w:val="22"/>
          <w:u w:color="1A1A1A"/>
          <w:lang w:val="en-GB"/>
        </w:rPr>
      </w:pPr>
      <w:r w:rsidRPr="004F6CE8">
        <w:rPr>
          <w:rFonts w:cs="Times New Roman"/>
          <w:color w:val="000000" w:themeColor="text1"/>
          <w:lang w:val="en-GB"/>
        </w:rPr>
        <w:t xml:space="preserve">Excerpt </w:t>
      </w:r>
      <w:r w:rsidR="00DB21C7" w:rsidRPr="004F6CE8">
        <w:rPr>
          <w:rFonts w:cs="Times New Roman"/>
          <w:color w:val="000000" w:themeColor="text1"/>
          <w:lang w:val="en-GB"/>
        </w:rPr>
        <w:t>6</w:t>
      </w:r>
      <w:r w:rsidRPr="004F6CE8">
        <w:rPr>
          <w:rFonts w:cs="Times New Roman"/>
          <w:color w:val="000000" w:themeColor="text1"/>
          <w:lang w:val="en-GB"/>
        </w:rPr>
        <w:t>:</w:t>
      </w:r>
    </w:p>
    <w:p w14:paraId="2416D2FF" w14:textId="4A52A0BD" w:rsidR="009C7E8D" w:rsidRPr="004F6CE8" w:rsidRDefault="009C7E8D" w:rsidP="009C7E8D">
      <w:pPr>
        <w:pStyle w:val="BodyA"/>
        <w:widowControl w:val="0"/>
        <w:jc w:val="both"/>
        <w:rPr>
          <w:rFonts w:cs="Times New Roman"/>
          <w:i/>
          <w:iCs/>
          <w:color w:val="000000" w:themeColor="text1"/>
          <w:sz w:val="22"/>
          <w:szCs w:val="22"/>
          <w:u w:color="1A1A1A"/>
          <w:lang w:val="en-GB"/>
        </w:rPr>
      </w:pPr>
      <w:r w:rsidRPr="004F6CE8">
        <w:rPr>
          <w:rFonts w:cs="Times New Roman"/>
          <w:i/>
          <w:iCs/>
          <w:color w:val="000000" w:themeColor="text1"/>
          <w:u w:color="1A1A1A"/>
          <w:lang w:val="en-GB"/>
        </w:rPr>
        <w:t>“</w:t>
      </w:r>
      <w:r w:rsidRPr="004F6CE8">
        <w:rPr>
          <w:rFonts w:cs="Times New Roman"/>
          <w:i/>
          <w:iCs/>
          <w:color w:val="000000" w:themeColor="text1"/>
          <w:sz w:val="22"/>
          <w:szCs w:val="22"/>
          <w:u w:color="1A1A1A"/>
          <w:lang w:val="en-GB"/>
        </w:rPr>
        <w:t>Students’ ideas open a window for teachers to understand how they make sense of the world</w:t>
      </w:r>
      <w:r w:rsidR="004F6980" w:rsidRPr="004F6CE8">
        <w:rPr>
          <w:rFonts w:cs="Times New Roman"/>
          <w:i/>
          <w:iCs/>
          <w:color w:val="000000" w:themeColor="text1"/>
          <w:sz w:val="22"/>
          <w:szCs w:val="22"/>
          <w:u w:color="1A1A1A"/>
          <w:lang w:val="en-GB"/>
        </w:rPr>
        <w:t xml:space="preserve">…For example, expressing tenses accurately in Chinese is notoriously difficult. One of my students gave a class presentation on </w:t>
      </w:r>
      <w:r w:rsidR="004F6980">
        <w:rPr>
          <w:rFonts w:cs="Times New Roman"/>
          <w:i/>
          <w:iCs/>
          <w:color w:val="000000" w:themeColor="text1"/>
          <w:sz w:val="22"/>
          <w:szCs w:val="22"/>
          <w:u w:color="1A1A1A"/>
          <w:lang w:val="en-GB"/>
        </w:rPr>
        <w:t>his</w:t>
      </w:r>
      <w:r w:rsidR="004F6980" w:rsidRPr="004F6CE8">
        <w:rPr>
          <w:rFonts w:cs="Times New Roman"/>
          <w:i/>
          <w:iCs/>
          <w:color w:val="000000" w:themeColor="text1"/>
          <w:sz w:val="22"/>
          <w:szCs w:val="22"/>
          <w:u w:color="1A1A1A"/>
          <w:lang w:val="en-GB"/>
        </w:rPr>
        <w:t xml:space="preserve"> interpretation of how to compare English and Chinese tenses. It was so insightful and explained key points in a way I had never thought of. I now use many of the points he made in my teaching…This kind of exchange of ideas often happens in my class.</w:t>
      </w:r>
    </w:p>
    <w:p w14:paraId="22F83F7A" w14:textId="77777777" w:rsidR="00825DAD" w:rsidRPr="004F6CE8" w:rsidRDefault="00825DAD" w:rsidP="00723570">
      <w:pPr>
        <w:pStyle w:val="Body"/>
        <w:spacing w:line="360" w:lineRule="auto"/>
        <w:jc w:val="both"/>
        <w:rPr>
          <w:color w:val="000000" w:themeColor="text1"/>
        </w:rPr>
      </w:pPr>
    </w:p>
    <w:p w14:paraId="5491B74E" w14:textId="682B4774" w:rsidR="00DC3BEB" w:rsidRPr="004F6CE8" w:rsidRDefault="00DC3BEB" w:rsidP="00DC3BEB">
      <w:pPr>
        <w:pStyle w:val="BodyA"/>
        <w:spacing w:line="360" w:lineRule="auto"/>
        <w:jc w:val="both"/>
        <w:rPr>
          <w:rFonts w:cs="Times New Roman"/>
          <w:i/>
          <w:iCs/>
          <w:color w:val="000000" w:themeColor="text1"/>
          <w:u w:color="1A1A1A"/>
          <w:lang w:val="en-GB"/>
        </w:rPr>
      </w:pPr>
      <w:r w:rsidRPr="004F6CE8">
        <w:rPr>
          <w:rFonts w:cs="Times New Roman"/>
          <w:i/>
          <w:iCs/>
          <w:color w:val="000000" w:themeColor="text1"/>
          <w:u w:color="1A1A1A"/>
          <w:lang w:val="en-GB"/>
        </w:rPr>
        <w:t xml:space="preserve">4.2.1.2 Outside the classroom </w:t>
      </w:r>
    </w:p>
    <w:p w14:paraId="2E2AB4C6" w14:textId="7552FEE6" w:rsidR="00723570" w:rsidRPr="004F6CE8" w:rsidRDefault="00723570" w:rsidP="00723570">
      <w:pPr>
        <w:pStyle w:val="Body"/>
        <w:spacing w:line="360" w:lineRule="auto"/>
        <w:jc w:val="both"/>
        <w:rPr>
          <w:color w:val="000000" w:themeColor="text1"/>
        </w:rPr>
      </w:pPr>
      <w:r w:rsidRPr="004F6CE8">
        <w:rPr>
          <w:color w:val="000000" w:themeColor="text1"/>
        </w:rPr>
        <w:t xml:space="preserve">The second </w:t>
      </w:r>
      <w:r w:rsidR="00E074E0" w:rsidRPr="004F6CE8">
        <w:rPr>
          <w:color w:val="000000" w:themeColor="text1"/>
        </w:rPr>
        <w:t>major cause</w:t>
      </w:r>
      <w:r w:rsidRPr="004F6CE8">
        <w:rPr>
          <w:color w:val="000000" w:themeColor="text1"/>
        </w:rPr>
        <w:t xml:space="preserve"> of belief change </w:t>
      </w:r>
      <w:r w:rsidR="000D6640" w:rsidRPr="004F6CE8">
        <w:rPr>
          <w:color w:val="000000" w:themeColor="text1"/>
        </w:rPr>
        <w:t>situated in the</w:t>
      </w:r>
      <w:r w:rsidRPr="004F6CE8">
        <w:rPr>
          <w:color w:val="000000" w:themeColor="text1"/>
        </w:rPr>
        <w:t xml:space="preserve"> proximal domain</w:t>
      </w:r>
      <w:r w:rsidR="00B85A0F" w:rsidRPr="004F6CE8">
        <w:rPr>
          <w:color w:val="000000" w:themeColor="text1"/>
        </w:rPr>
        <w:t>, revealed in the data,</w:t>
      </w:r>
      <w:r w:rsidR="00D810A4" w:rsidRPr="004F6CE8">
        <w:rPr>
          <w:color w:val="000000" w:themeColor="text1"/>
        </w:rPr>
        <w:t xml:space="preserve"> </w:t>
      </w:r>
      <w:r w:rsidR="000D6640" w:rsidRPr="004F6CE8">
        <w:rPr>
          <w:color w:val="000000" w:themeColor="text1"/>
        </w:rPr>
        <w:t>arises from the social interaction</w:t>
      </w:r>
      <w:r w:rsidRPr="004F6CE8">
        <w:rPr>
          <w:color w:val="000000" w:themeColor="text1"/>
        </w:rPr>
        <w:t xml:space="preserve"> the teachers’</w:t>
      </w:r>
      <w:r w:rsidR="000D6640" w:rsidRPr="004F6CE8">
        <w:rPr>
          <w:color w:val="000000" w:themeColor="text1"/>
        </w:rPr>
        <w:t xml:space="preserve"> have experienced in the UK</w:t>
      </w:r>
      <w:r w:rsidR="000D6D40" w:rsidRPr="004F6CE8">
        <w:rPr>
          <w:color w:val="000000" w:themeColor="text1"/>
        </w:rPr>
        <w:t xml:space="preserve"> stemming from</w:t>
      </w:r>
      <w:r w:rsidR="00CC2C63" w:rsidRPr="004F6CE8">
        <w:rPr>
          <w:color w:val="000000" w:themeColor="text1"/>
        </w:rPr>
        <w:t xml:space="preserve"> their </w:t>
      </w:r>
      <w:r w:rsidRPr="004F6CE8">
        <w:rPr>
          <w:color w:val="000000" w:themeColor="text1"/>
        </w:rPr>
        <w:t>roles</w:t>
      </w:r>
      <w:r w:rsidR="00CC2C63" w:rsidRPr="004F6CE8">
        <w:rPr>
          <w:color w:val="000000" w:themeColor="text1"/>
        </w:rPr>
        <w:t xml:space="preserve"> outside the classroom</w:t>
      </w:r>
      <w:r w:rsidR="00A22C4E" w:rsidRPr="004F6CE8">
        <w:rPr>
          <w:color w:val="000000" w:themeColor="text1"/>
        </w:rPr>
        <w:t>. Such roles include</w:t>
      </w:r>
      <w:r w:rsidR="00B85A0F" w:rsidRPr="004F6CE8">
        <w:rPr>
          <w:color w:val="000000" w:themeColor="text1"/>
        </w:rPr>
        <w:t xml:space="preserve"> being</w:t>
      </w:r>
      <w:r w:rsidR="00E074E0" w:rsidRPr="004F6CE8">
        <w:rPr>
          <w:color w:val="000000" w:themeColor="text1"/>
        </w:rPr>
        <w:t xml:space="preserve"> a</w:t>
      </w:r>
      <w:r w:rsidRPr="004F6CE8">
        <w:rPr>
          <w:color w:val="000000" w:themeColor="text1"/>
        </w:rPr>
        <w:t xml:space="preserve"> </w:t>
      </w:r>
      <w:r w:rsidR="00960B30" w:rsidRPr="004F6CE8">
        <w:rPr>
          <w:color w:val="000000" w:themeColor="text1"/>
        </w:rPr>
        <w:t>spouse</w:t>
      </w:r>
      <w:r w:rsidRPr="004F6CE8">
        <w:rPr>
          <w:color w:val="000000" w:themeColor="text1"/>
        </w:rPr>
        <w:t xml:space="preserve">, </w:t>
      </w:r>
      <w:r w:rsidR="00B85A0F" w:rsidRPr="004F6CE8">
        <w:rPr>
          <w:color w:val="000000" w:themeColor="text1"/>
        </w:rPr>
        <w:t xml:space="preserve">a </w:t>
      </w:r>
      <w:r w:rsidR="00960B30" w:rsidRPr="004F6CE8">
        <w:rPr>
          <w:color w:val="000000" w:themeColor="text1"/>
        </w:rPr>
        <w:t>parent</w:t>
      </w:r>
      <w:r w:rsidRPr="004F6CE8">
        <w:rPr>
          <w:color w:val="000000" w:themeColor="text1"/>
        </w:rPr>
        <w:t xml:space="preserve">, </w:t>
      </w:r>
      <w:r w:rsidR="000D6640" w:rsidRPr="004F6CE8">
        <w:rPr>
          <w:color w:val="000000" w:themeColor="text1"/>
        </w:rPr>
        <w:t xml:space="preserve">a </w:t>
      </w:r>
      <w:r w:rsidR="00CC2C63" w:rsidRPr="004F6CE8">
        <w:rPr>
          <w:color w:val="000000" w:themeColor="text1"/>
        </w:rPr>
        <w:t>friend, a work colleague and</w:t>
      </w:r>
      <w:r w:rsidRPr="004F6CE8">
        <w:rPr>
          <w:color w:val="000000" w:themeColor="text1"/>
        </w:rPr>
        <w:t xml:space="preserve"> </w:t>
      </w:r>
      <w:r w:rsidR="000D6640" w:rsidRPr="004F6CE8">
        <w:rPr>
          <w:color w:val="000000" w:themeColor="text1"/>
        </w:rPr>
        <w:t xml:space="preserve">a </w:t>
      </w:r>
      <w:r w:rsidRPr="004F6CE8">
        <w:rPr>
          <w:color w:val="000000" w:themeColor="text1"/>
        </w:rPr>
        <w:t>social club member.</w:t>
      </w:r>
      <w:r w:rsidR="00D807BE" w:rsidRPr="004F6CE8">
        <w:rPr>
          <w:color w:val="000000" w:themeColor="text1"/>
        </w:rPr>
        <w:t xml:space="preserve"> </w:t>
      </w:r>
      <w:r w:rsidRPr="004F6CE8">
        <w:rPr>
          <w:color w:val="000000" w:themeColor="text1"/>
        </w:rPr>
        <w:t xml:space="preserve">For example, Dora reported that her daily conversations with her husband, who is British, had a significant influence on her beliefs about teaching.  </w:t>
      </w:r>
    </w:p>
    <w:p w14:paraId="3765DE3B" w14:textId="77777777" w:rsidR="00723570" w:rsidRPr="004F6CE8" w:rsidRDefault="00723570" w:rsidP="00723570">
      <w:pPr>
        <w:pStyle w:val="Body"/>
        <w:spacing w:line="360" w:lineRule="auto"/>
        <w:jc w:val="both"/>
        <w:rPr>
          <w:color w:val="000000" w:themeColor="text1"/>
        </w:rPr>
      </w:pPr>
    </w:p>
    <w:p w14:paraId="5A0B5027" w14:textId="77777777" w:rsidR="00723570" w:rsidRPr="004F6CE8" w:rsidRDefault="00723570" w:rsidP="00723570">
      <w:pPr>
        <w:pStyle w:val="BodyA"/>
        <w:spacing w:line="360" w:lineRule="auto"/>
        <w:rPr>
          <w:rFonts w:cs="Times New Roman"/>
          <w:color w:val="000000" w:themeColor="text1"/>
          <w:lang w:val="en-GB"/>
        </w:rPr>
      </w:pPr>
      <w:r w:rsidRPr="004F6CE8">
        <w:rPr>
          <w:rFonts w:cs="Times New Roman"/>
          <w:color w:val="000000" w:themeColor="text1"/>
          <w:lang w:val="en-GB"/>
        </w:rPr>
        <w:t xml:space="preserve">Excerpt </w:t>
      </w:r>
      <w:r w:rsidR="00DB21C7" w:rsidRPr="004F6CE8">
        <w:rPr>
          <w:rFonts w:cs="Times New Roman"/>
          <w:color w:val="000000" w:themeColor="text1"/>
          <w:lang w:val="en-GB"/>
        </w:rPr>
        <w:t>7</w:t>
      </w:r>
      <w:r w:rsidRPr="004F6CE8">
        <w:rPr>
          <w:rFonts w:cs="Times New Roman"/>
          <w:color w:val="000000" w:themeColor="text1"/>
          <w:lang w:val="en-GB"/>
        </w:rPr>
        <w:t>:</w:t>
      </w:r>
    </w:p>
    <w:p w14:paraId="7F0ED662" w14:textId="02043F29" w:rsidR="00723570" w:rsidRPr="004F6CE8" w:rsidRDefault="00723570" w:rsidP="00723570">
      <w:pPr>
        <w:pStyle w:val="Body"/>
        <w:jc w:val="both"/>
        <w:rPr>
          <w:i/>
          <w:color w:val="000000" w:themeColor="text1"/>
          <w:sz w:val="22"/>
          <w:szCs w:val="22"/>
        </w:rPr>
      </w:pPr>
      <w:r w:rsidRPr="004F6CE8">
        <w:rPr>
          <w:color w:val="000000" w:themeColor="text1"/>
          <w:sz w:val="22"/>
          <w:szCs w:val="22"/>
        </w:rPr>
        <w:t>“</w:t>
      </w:r>
      <w:r w:rsidRPr="004F6CE8">
        <w:rPr>
          <w:i/>
          <w:color w:val="000000" w:themeColor="text1"/>
          <w:sz w:val="22"/>
          <w:szCs w:val="22"/>
        </w:rPr>
        <w:t>My husband, who works at my university and is Head of Stude</w:t>
      </w:r>
      <w:r w:rsidR="004F7383" w:rsidRPr="004F6CE8">
        <w:rPr>
          <w:i/>
          <w:color w:val="000000" w:themeColor="text1"/>
          <w:sz w:val="22"/>
          <w:szCs w:val="22"/>
        </w:rPr>
        <w:t>nt Experience, is my mentor...</w:t>
      </w:r>
      <w:r w:rsidRPr="004F6CE8">
        <w:rPr>
          <w:i/>
          <w:color w:val="000000" w:themeColor="text1"/>
          <w:sz w:val="22"/>
          <w:szCs w:val="22"/>
        </w:rPr>
        <w:t>When we discuss work</w:t>
      </w:r>
      <w:r w:rsidR="00806112" w:rsidRPr="004F6CE8">
        <w:rPr>
          <w:i/>
          <w:color w:val="000000" w:themeColor="text1"/>
          <w:sz w:val="22"/>
          <w:szCs w:val="22"/>
        </w:rPr>
        <w:t>,</w:t>
      </w:r>
      <w:r w:rsidRPr="004F6CE8">
        <w:rPr>
          <w:i/>
          <w:color w:val="000000" w:themeColor="text1"/>
          <w:sz w:val="22"/>
          <w:szCs w:val="22"/>
        </w:rPr>
        <w:t xml:space="preserve"> he provides me with constructive criticism if he thinks my way of teaching and </w:t>
      </w:r>
      <w:r w:rsidR="004F7383" w:rsidRPr="004F6CE8">
        <w:rPr>
          <w:i/>
          <w:color w:val="000000" w:themeColor="text1"/>
          <w:sz w:val="22"/>
          <w:szCs w:val="22"/>
        </w:rPr>
        <w:t>dealing with students is wrong…</w:t>
      </w:r>
      <w:r w:rsidRPr="004F6CE8">
        <w:rPr>
          <w:i/>
          <w:color w:val="000000" w:themeColor="text1"/>
          <w:sz w:val="22"/>
          <w:szCs w:val="22"/>
        </w:rPr>
        <w:t>You know</w:t>
      </w:r>
      <w:r w:rsidR="005409EE" w:rsidRPr="004F6CE8">
        <w:rPr>
          <w:i/>
          <w:color w:val="000000" w:themeColor="text1"/>
          <w:sz w:val="22"/>
          <w:szCs w:val="22"/>
        </w:rPr>
        <w:t>,</w:t>
      </w:r>
      <w:r w:rsidRPr="004F6CE8">
        <w:rPr>
          <w:i/>
          <w:color w:val="000000" w:themeColor="text1"/>
          <w:sz w:val="22"/>
          <w:szCs w:val="22"/>
        </w:rPr>
        <w:t xml:space="preserve"> you can only understand British people’s world</w:t>
      </w:r>
      <w:r w:rsidR="000D6D40" w:rsidRPr="004F6CE8">
        <w:rPr>
          <w:i/>
          <w:color w:val="000000" w:themeColor="text1"/>
          <w:sz w:val="22"/>
          <w:szCs w:val="22"/>
        </w:rPr>
        <w:t>view</w:t>
      </w:r>
      <w:r w:rsidRPr="004F6CE8">
        <w:rPr>
          <w:i/>
          <w:color w:val="000000" w:themeColor="text1"/>
          <w:sz w:val="22"/>
          <w:szCs w:val="22"/>
        </w:rPr>
        <w:t xml:space="preserve"> when you actually live wi</w:t>
      </w:r>
      <w:r w:rsidR="00CF2364" w:rsidRPr="004F6CE8">
        <w:rPr>
          <w:i/>
          <w:color w:val="000000" w:themeColor="text1"/>
          <w:sz w:val="22"/>
          <w:szCs w:val="22"/>
        </w:rPr>
        <w:t>th a British person</w:t>
      </w:r>
      <w:r w:rsidRPr="004F6CE8">
        <w:rPr>
          <w:i/>
          <w:color w:val="000000" w:themeColor="text1"/>
          <w:sz w:val="22"/>
          <w:szCs w:val="22"/>
        </w:rPr>
        <w:t>.</w:t>
      </w:r>
      <w:r w:rsidR="004F6980">
        <w:rPr>
          <w:i/>
          <w:color w:val="000000" w:themeColor="text1"/>
          <w:sz w:val="22"/>
          <w:szCs w:val="22"/>
        </w:rPr>
        <w:t xml:space="preserve"> He sometimes gives me a lot of pressure, but I have learnt a great deal from him</w:t>
      </w:r>
      <w:r w:rsidRPr="004F6CE8">
        <w:rPr>
          <w:color w:val="000000" w:themeColor="text1"/>
          <w:sz w:val="22"/>
          <w:szCs w:val="22"/>
        </w:rPr>
        <w:t>”</w:t>
      </w:r>
    </w:p>
    <w:p w14:paraId="1EB03D81" w14:textId="77777777" w:rsidR="001F5C53" w:rsidRPr="004F6CE8" w:rsidRDefault="001F5C53" w:rsidP="00723570">
      <w:pPr>
        <w:pStyle w:val="Body"/>
        <w:spacing w:line="360" w:lineRule="auto"/>
        <w:jc w:val="both"/>
        <w:rPr>
          <w:color w:val="000000" w:themeColor="text1"/>
        </w:rPr>
      </w:pPr>
    </w:p>
    <w:p w14:paraId="71F4DCDA" w14:textId="5647D28B" w:rsidR="00723570" w:rsidRPr="004F6CE8" w:rsidRDefault="00723570" w:rsidP="00723570">
      <w:pPr>
        <w:pStyle w:val="Body"/>
        <w:spacing w:line="360" w:lineRule="auto"/>
        <w:jc w:val="both"/>
        <w:rPr>
          <w:i/>
          <w:color w:val="000000" w:themeColor="text1"/>
          <w:sz w:val="22"/>
          <w:szCs w:val="22"/>
        </w:rPr>
      </w:pPr>
      <w:r w:rsidRPr="004F6CE8">
        <w:rPr>
          <w:color w:val="000000" w:themeColor="text1"/>
        </w:rPr>
        <w:t>Mic’s data suggests her belief change concerning placing a greater emphasis on students’ motivation and the joy of learning was influenced by people from her personal social life</w:t>
      </w:r>
      <w:r w:rsidR="005F0B87" w:rsidRPr="004F6CE8">
        <w:rPr>
          <w:color w:val="000000" w:themeColor="text1"/>
        </w:rPr>
        <w:t>. She explain</w:t>
      </w:r>
      <w:r w:rsidRPr="004F6CE8">
        <w:rPr>
          <w:color w:val="000000" w:themeColor="text1"/>
        </w:rPr>
        <w:t>ed:</w:t>
      </w:r>
    </w:p>
    <w:p w14:paraId="59C98C9B" w14:textId="77777777" w:rsidR="00723570" w:rsidRPr="004F6CE8" w:rsidRDefault="00723570" w:rsidP="00723570">
      <w:pPr>
        <w:pStyle w:val="Body"/>
        <w:rPr>
          <w:color w:val="000000" w:themeColor="text1"/>
        </w:rPr>
      </w:pPr>
    </w:p>
    <w:p w14:paraId="2424086D" w14:textId="77777777" w:rsidR="00723570" w:rsidRPr="004F6CE8" w:rsidRDefault="00723570" w:rsidP="00723570">
      <w:pPr>
        <w:pStyle w:val="BodyA"/>
        <w:spacing w:line="360" w:lineRule="auto"/>
        <w:rPr>
          <w:rFonts w:cs="Times New Roman"/>
          <w:color w:val="000000" w:themeColor="text1"/>
          <w:lang w:val="en-GB"/>
        </w:rPr>
      </w:pPr>
      <w:r w:rsidRPr="004F6CE8">
        <w:rPr>
          <w:rFonts w:cs="Times New Roman"/>
          <w:color w:val="000000" w:themeColor="text1"/>
          <w:lang w:val="en-GB"/>
        </w:rPr>
        <w:t xml:space="preserve">Excerpt </w:t>
      </w:r>
      <w:r w:rsidR="00672BB2" w:rsidRPr="004F6CE8">
        <w:rPr>
          <w:rFonts w:cs="Times New Roman"/>
          <w:color w:val="000000" w:themeColor="text1"/>
          <w:lang w:val="en-GB"/>
        </w:rPr>
        <w:t>8</w:t>
      </w:r>
      <w:r w:rsidRPr="004F6CE8">
        <w:rPr>
          <w:rFonts w:cs="Times New Roman"/>
          <w:color w:val="000000" w:themeColor="text1"/>
          <w:lang w:val="en-GB"/>
        </w:rPr>
        <w:t>:</w:t>
      </w:r>
    </w:p>
    <w:p w14:paraId="15640994" w14:textId="1F09224E" w:rsidR="00723570" w:rsidRPr="00A77216" w:rsidRDefault="00723570">
      <w:pPr>
        <w:pStyle w:val="Body"/>
        <w:jc w:val="both"/>
        <w:rPr>
          <w:i/>
          <w:color w:val="000000" w:themeColor="text1"/>
          <w:sz w:val="22"/>
          <w:szCs w:val="22"/>
        </w:rPr>
      </w:pPr>
      <w:r w:rsidRPr="004F6CE8">
        <w:rPr>
          <w:color w:val="000000" w:themeColor="text1"/>
          <w:sz w:val="22"/>
          <w:szCs w:val="22"/>
        </w:rPr>
        <w:t>“</w:t>
      </w:r>
      <w:r w:rsidRPr="004F6CE8">
        <w:rPr>
          <w:i/>
          <w:color w:val="000000" w:themeColor="text1"/>
          <w:sz w:val="22"/>
          <w:szCs w:val="22"/>
        </w:rPr>
        <w:t xml:space="preserve">I have gradually learnt through my personal </w:t>
      </w:r>
      <w:r w:rsidR="004F6980">
        <w:rPr>
          <w:i/>
          <w:color w:val="000000" w:themeColor="text1"/>
          <w:sz w:val="22"/>
          <w:szCs w:val="22"/>
        </w:rPr>
        <w:t>life</w:t>
      </w:r>
      <w:r w:rsidRPr="004F6CE8">
        <w:rPr>
          <w:i/>
          <w:color w:val="000000" w:themeColor="text1"/>
          <w:sz w:val="22"/>
          <w:szCs w:val="22"/>
        </w:rPr>
        <w:t xml:space="preserve"> that British</w:t>
      </w:r>
      <w:r w:rsidR="008112E9" w:rsidRPr="004F6CE8">
        <w:rPr>
          <w:i/>
          <w:color w:val="000000" w:themeColor="text1"/>
          <w:sz w:val="22"/>
          <w:szCs w:val="22"/>
        </w:rPr>
        <w:t xml:space="preserve"> people</w:t>
      </w:r>
      <w:r w:rsidRPr="004F6CE8">
        <w:rPr>
          <w:i/>
          <w:color w:val="000000" w:themeColor="text1"/>
          <w:sz w:val="22"/>
          <w:szCs w:val="22"/>
        </w:rPr>
        <w:t xml:space="preserve"> and Westerners pay more attention to the journey itself, whether your </w:t>
      </w:r>
      <w:r w:rsidRPr="004F6CE8">
        <w:rPr>
          <w:i/>
          <w:color w:val="000000" w:themeColor="text1"/>
          <w:sz w:val="22"/>
          <w:szCs w:val="22"/>
          <w:u w:val="single"/>
        </w:rPr>
        <w:t>journey</w:t>
      </w:r>
      <w:r w:rsidRPr="004F6CE8">
        <w:rPr>
          <w:i/>
          <w:color w:val="000000" w:themeColor="text1"/>
          <w:sz w:val="22"/>
          <w:szCs w:val="22"/>
        </w:rPr>
        <w:t xml:space="preserve"> is </w:t>
      </w:r>
      <w:r w:rsidRPr="004F6CE8">
        <w:rPr>
          <w:i/>
          <w:color w:val="000000" w:themeColor="text1"/>
          <w:sz w:val="22"/>
          <w:szCs w:val="22"/>
          <w:u w:val="single"/>
        </w:rPr>
        <w:t>pleasant</w:t>
      </w:r>
      <w:r w:rsidRPr="004F6CE8">
        <w:rPr>
          <w:i/>
          <w:color w:val="000000" w:themeColor="text1"/>
          <w:sz w:val="22"/>
          <w:szCs w:val="22"/>
        </w:rPr>
        <w:t xml:space="preserve"> or not</w:t>
      </w:r>
      <w:r w:rsidR="008112E9" w:rsidRPr="004F6CE8">
        <w:rPr>
          <w:i/>
          <w:color w:val="000000" w:themeColor="text1"/>
          <w:sz w:val="22"/>
          <w:szCs w:val="22"/>
        </w:rPr>
        <w:t>, rather than just focus on the destination.</w:t>
      </w:r>
      <w:r w:rsidRPr="004F6CE8">
        <w:rPr>
          <w:i/>
          <w:color w:val="000000" w:themeColor="text1"/>
          <w:sz w:val="22"/>
          <w:szCs w:val="22"/>
        </w:rPr>
        <w:t xml:space="preserve"> For example, I have been learning </w:t>
      </w:r>
      <w:r w:rsidR="004F6980">
        <w:rPr>
          <w:i/>
          <w:color w:val="000000" w:themeColor="text1"/>
          <w:sz w:val="22"/>
          <w:szCs w:val="22"/>
        </w:rPr>
        <w:t xml:space="preserve">how to </w:t>
      </w:r>
      <w:r w:rsidRPr="004F6CE8">
        <w:rPr>
          <w:i/>
          <w:color w:val="000000" w:themeColor="text1"/>
          <w:sz w:val="22"/>
          <w:szCs w:val="22"/>
        </w:rPr>
        <w:t>danc</w:t>
      </w:r>
      <w:r w:rsidR="004F6980">
        <w:rPr>
          <w:i/>
          <w:color w:val="000000" w:themeColor="text1"/>
          <w:sz w:val="22"/>
          <w:szCs w:val="22"/>
        </w:rPr>
        <w:t>e</w:t>
      </w:r>
      <w:r w:rsidRPr="004F6CE8">
        <w:rPr>
          <w:i/>
          <w:color w:val="000000" w:themeColor="text1"/>
          <w:sz w:val="22"/>
          <w:szCs w:val="22"/>
        </w:rPr>
        <w:t xml:space="preserve"> but am stuck at beginners’ level. However, the teacher and my classmates are very </w:t>
      </w:r>
      <w:r w:rsidRPr="004F6CE8">
        <w:rPr>
          <w:i/>
          <w:color w:val="000000" w:themeColor="text1"/>
          <w:sz w:val="22"/>
          <w:szCs w:val="22"/>
          <w:u w:val="single"/>
        </w:rPr>
        <w:t>encouraging</w:t>
      </w:r>
      <w:r w:rsidR="00383963" w:rsidRPr="004F6CE8">
        <w:rPr>
          <w:i/>
          <w:color w:val="000000" w:themeColor="text1"/>
          <w:sz w:val="22"/>
          <w:szCs w:val="22"/>
        </w:rPr>
        <w:t>. They</w:t>
      </w:r>
      <w:r w:rsidRPr="004F6CE8">
        <w:rPr>
          <w:i/>
          <w:color w:val="000000" w:themeColor="text1"/>
          <w:sz w:val="22"/>
          <w:szCs w:val="22"/>
        </w:rPr>
        <w:t xml:space="preserve"> say, “</w:t>
      </w:r>
      <w:r w:rsidRPr="004F6CE8">
        <w:rPr>
          <w:i/>
          <w:color w:val="000000" w:themeColor="text1"/>
          <w:sz w:val="22"/>
          <w:szCs w:val="22"/>
          <w:u w:val="single"/>
        </w:rPr>
        <w:t xml:space="preserve">forget about what you can’t do, </w:t>
      </w:r>
      <w:r w:rsidRPr="00A77216">
        <w:rPr>
          <w:i/>
          <w:color w:val="000000" w:themeColor="text1"/>
          <w:sz w:val="22"/>
          <w:szCs w:val="22"/>
          <w:u w:val="single"/>
        </w:rPr>
        <w:t>concentrate on what you can do</w:t>
      </w:r>
      <w:r w:rsidRPr="00A77216">
        <w:rPr>
          <w:i/>
          <w:color w:val="000000" w:themeColor="text1"/>
          <w:sz w:val="22"/>
          <w:szCs w:val="22"/>
        </w:rPr>
        <w:t>”. This is a huge inspiration for me and my teaching.”</w:t>
      </w:r>
    </w:p>
    <w:p w14:paraId="02661E0B" w14:textId="77777777" w:rsidR="00723570" w:rsidRPr="00A77216" w:rsidRDefault="00723570" w:rsidP="001F5C53">
      <w:pPr>
        <w:pStyle w:val="Body"/>
        <w:spacing w:before="120" w:line="360" w:lineRule="auto"/>
        <w:jc w:val="both"/>
        <w:rPr>
          <w:u w:color="1A1A1A"/>
        </w:rPr>
      </w:pPr>
    </w:p>
    <w:p w14:paraId="229B3B47" w14:textId="1B63A39E" w:rsidR="00723570" w:rsidRPr="004F6CE8" w:rsidRDefault="00723570" w:rsidP="00723570">
      <w:pPr>
        <w:pStyle w:val="BodyAA"/>
        <w:spacing w:line="360" w:lineRule="auto"/>
        <w:jc w:val="both"/>
        <w:rPr>
          <w:rFonts w:cs="Times New Roman"/>
          <w:color w:val="000000" w:themeColor="text1"/>
          <w:u w:color="1A1A1A"/>
          <w:lang w:val="en-GB"/>
        </w:rPr>
      </w:pPr>
      <w:r w:rsidRPr="00A77216">
        <w:rPr>
          <w:rFonts w:cs="Times New Roman"/>
          <w:color w:val="000000" w:themeColor="text1"/>
          <w:u w:color="1A1A1A"/>
          <w:lang w:val="en-GB"/>
        </w:rPr>
        <w:t>Larr</w:t>
      </w:r>
      <w:r w:rsidR="00D810A4" w:rsidRPr="00A77216">
        <w:rPr>
          <w:rFonts w:cs="Times New Roman"/>
          <w:color w:val="000000" w:themeColor="text1"/>
          <w:u w:color="1A1A1A"/>
          <w:lang w:val="en-GB"/>
        </w:rPr>
        <w:t>y highlighted the influence</w:t>
      </w:r>
      <w:r w:rsidRPr="00A77216">
        <w:rPr>
          <w:rFonts w:cs="Times New Roman"/>
          <w:color w:val="000000" w:themeColor="text1"/>
          <w:u w:color="1A1A1A"/>
          <w:lang w:val="en-GB"/>
        </w:rPr>
        <w:t xml:space="preserve"> his colleagues </w:t>
      </w:r>
      <w:r w:rsidR="00D810A4" w:rsidRPr="00A77216">
        <w:rPr>
          <w:rFonts w:cs="Times New Roman"/>
          <w:color w:val="000000" w:themeColor="text1"/>
          <w:u w:color="1A1A1A"/>
          <w:lang w:val="en-GB"/>
        </w:rPr>
        <w:t xml:space="preserve">have had </w:t>
      </w:r>
      <w:r w:rsidR="00B160DF" w:rsidRPr="00A77216">
        <w:rPr>
          <w:rFonts w:cs="Times New Roman"/>
          <w:color w:val="000000" w:themeColor="text1"/>
          <w:u w:color="1A1A1A"/>
          <w:lang w:val="en-GB"/>
        </w:rPr>
        <w:t>on his beliefs. He</w:t>
      </w:r>
      <w:r w:rsidRPr="00A77216">
        <w:rPr>
          <w:rFonts w:cs="Times New Roman"/>
          <w:color w:val="000000" w:themeColor="text1"/>
          <w:u w:color="1A1A1A"/>
          <w:lang w:val="en-GB"/>
        </w:rPr>
        <w:t xml:space="preserve"> noted</w:t>
      </w:r>
      <w:r w:rsidR="003F2988" w:rsidRPr="00A77216">
        <w:rPr>
          <w:rFonts w:cs="Times New Roman"/>
          <w:color w:val="000000" w:themeColor="text1"/>
          <w:u w:color="1A1A1A"/>
          <w:lang w:val="en-GB"/>
        </w:rPr>
        <w:t xml:space="preserve"> that although he holds</w:t>
      </w:r>
      <w:r w:rsidR="003F2988" w:rsidRPr="004F6CE8">
        <w:rPr>
          <w:rFonts w:cs="Times New Roman"/>
          <w:color w:val="000000" w:themeColor="text1"/>
          <w:u w:color="1A1A1A"/>
          <w:lang w:val="en-GB"/>
        </w:rPr>
        <w:t xml:space="preserve"> a PhD on</w:t>
      </w:r>
      <w:r w:rsidRPr="004F6CE8">
        <w:rPr>
          <w:rFonts w:cs="Times New Roman"/>
          <w:color w:val="000000" w:themeColor="text1"/>
          <w:u w:color="1A1A1A"/>
          <w:lang w:val="en-GB"/>
        </w:rPr>
        <w:t xml:space="preserve"> </w:t>
      </w:r>
      <w:r w:rsidR="00CD15AF">
        <w:rPr>
          <w:rFonts w:cs="Times New Roman"/>
          <w:color w:val="000000" w:themeColor="text1"/>
          <w:u w:color="1A1A1A"/>
          <w:lang w:val="en-GB"/>
        </w:rPr>
        <w:t>language acquisition</w:t>
      </w:r>
      <w:r w:rsidRPr="004F6CE8">
        <w:rPr>
          <w:rFonts w:cs="Times New Roman"/>
          <w:color w:val="000000" w:themeColor="text1"/>
          <w:u w:color="1A1A1A"/>
          <w:lang w:val="en-GB"/>
        </w:rPr>
        <w:t>, he believe</w:t>
      </w:r>
      <w:r w:rsidR="008112E9" w:rsidRPr="004F6CE8">
        <w:rPr>
          <w:rFonts w:cs="Times New Roman"/>
          <w:color w:val="000000" w:themeColor="text1"/>
          <w:u w:color="1A1A1A"/>
          <w:lang w:val="en-GB"/>
        </w:rPr>
        <w:t>s</w:t>
      </w:r>
      <w:r w:rsidRPr="004F6CE8">
        <w:rPr>
          <w:rFonts w:cs="Times New Roman"/>
          <w:color w:val="000000" w:themeColor="text1"/>
          <w:u w:color="1A1A1A"/>
          <w:lang w:val="en-GB"/>
        </w:rPr>
        <w:t xml:space="preserve"> that communication with other teachers </w:t>
      </w:r>
      <w:r w:rsidR="00CC2C63" w:rsidRPr="004F6CE8">
        <w:rPr>
          <w:rFonts w:cs="Times New Roman"/>
          <w:color w:val="000000" w:themeColor="text1"/>
          <w:u w:color="1A1A1A"/>
          <w:lang w:val="en-GB"/>
        </w:rPr>
        <w:t xml:space="preserve">in his department </w:t>
      </w:r>
      <w:r w:rsidR="006B768E" w:rsidRPr="004F6CE8">
        <w:rPr>
          <w:rFonts w:cs="Times New Roman"/>
          <w:color w:val="000000" w:themeColor="text1"/>
          <w:u w:color="1A1A1A"/>
          <w:lang w:val="en-GB"/>
        </w:rPr>
        <w:t xml:space="preserve">has </w:t>
      </w:r>
      <w:r w:rsidR="005409EE" w:rsidRPr="004F6CE8">
        <w:rPr>
          <w:rFonts w:cs="Times New Roman"/>
          <w:color w:val="000000" w:themeColor="text1"/>
          <w:u w:color="1A1A1A"/>
          <w:lang w:val="en-GB"/>
        </w:rPr>
        <w:t xml:space="preserve">had a </w:t>
      </w:r>
      <w:r w:rsidRPr="004F6CE8">
        <w:rPr>
          <w:rFonts w:cs="Times New Roman"/>
          <w:color w:val="000000" w:themeColor="text1"/>
          <w:u w:color="1A1A1A"/>
          <w:lang w:val="en-GB"/>
        </w:rPr>
        <w:t xml:space="preserve">much stronger influence on his </w:t>
      </w:r>
      <w:r w:rsidR="005409EE" w:rsidRPr="004F6CE8">
        <w:rPr>
          <w:rFonts w:cs="Times New Roman"/>
          <w:color w:val="000000" w:themeColor="text1"/>
          <w:u w:color="1A1A1A"/>
          <w:lang w:val="en-GB"/>
        </w:rPr>
        <w:t>beliefs</w:t>
      </w:r>
      <w:r w:rsidRPr="004F6CE8">
        <w:rPr>
          <w:rFonts w:cs="Times New Roman"/>
          <w:color w:val="000000" w:themeColor="text1"/>
          <w:u w:color="1A1A1A"/>
          <w:lang w:val="en-GB"/>
        </w:rPr>
        <w:t xml:space="preserve"> than academic study. </w:t>
      </w:r>
      <w:r w:rsidR="00D810A4" w:rsidRPr="004F6CE8">
        <w:rPr>
          <w:rFonts w:cs="Times New Roman"/>
          <w:color w:val="000000" w:themeColor="text1"/>
          <w:u w:color="1A1A1A"/>
          <w:lang w:val="en-GB"/>
        </w:rPr>
        <w:t xml:space="preserve">Larry </w:t>
      </w:r>
      <w:r w:rsidR="005F0B87" w:rsidRPr="004F6CE8">
        <w:rPr>
          <w:rFonts w:cs="Times New Roman"/>
          <w:color w:val="000000" w:themeColor="text1"/>
          <w:u w:color="1A1A1A"/>
          <w:lang w:val="en-GB"/>
        </w:rPr>
        <w:t>stated</w:t>
      </w:r>
      <w:r w:rsidR="00D810A4" w:rsidRPr="004F6CE8">
        <w:rPr>
          <w:rFonts w:cs="Times New Roman"/>
          <w:color w:val="000000" w:themeColor="text1"/>
          <w:u w:color="1A1A1A"/>
          <w:lang w:val="en-GB"/>
        </w:rPr>
        <w:t>:</w:t>
      </w:r>
    </w:p>
    <w:p w14:paraId="383DDDE0" w14:textId="77777777" w:rsidR="00723570" w:rsidRPr="004F6CE8" w:rsidRDefault="00723570" w:rsidP="00723570">
      <w:pPr>
        <w:pStyle w:val="BodyAA"/>
        <w:spacing w:line="360" w:lineRule="auto"/>
        <w:jc w:val="both"/>
        <w:rPr>
          <w:rFonts w:cs="Times New Roman"/>
          <w:color w:val="000000" w:themeColor="text1"/>
          <w:u w:color="1A1A1A"/>
          <w:lang w:val="en-GB"/>
        </w:rPr>
      </w:pPr>
    </w:p>
    <w:p w14:paraId="3875A501" w14:textId="77777777" w:rsidR="00723570" w:rsidRPr="004F6CE8" w:rsidRDefault="00723570" w:rsidP="00723570">
      <w:pPr>
        <w:pStyle w:val="Body"/>
        <w:widowControl w:val="0"/>
        <w:tabs>
          <w:tab w:val="left" w:pos="5200"/>
        </w:tabs>
        <w:spacing w:line="360" w:lineRule="auto"/>
        <w:jc w:val="both"/>
        <w:rPr>
          <w:color w:val="000000" w:themeColor="text1"/>
          <w:u w:color="1A1A1A"/>
        </w:rPr>
      </w:pPr>
      <w:r w:rsidRPr="004F6CE8">
        <w:rPr>
          <w:color w:val="000000" w:themeColor="text1"/>
          <w:u w:color="1A1A1A"/>
        </w:rPr>
        <w:t xml:space="preserve">Excerpt </w:t>
      </w:r>
      <w:r w:rsidR="002126C3" w:rsidRPr="004F6CE8">
        <w:rPr>
          <w:color w:val="000000" w:themeColor="text1"/>
          <w:u w:color="1A1A1A"/>
        </w:rPr>
        <w:t>9</w:t>
      </w:r>
      <w:r w:rsidRPr="004F6CE8">
        <w:rPr>
          <w:color w:val="000000" w:themeColor="text1"/>
          <w:u w:color="1A1A1A"/>
        </w:rPr>
        <w:t xml:space="preserve">: </w:t>
      </w:r>
    </w:p>
    <w:p w14:paraId="1447EDE9" w14:textId="11335E1C" w:rsidR="00723570" w:rsidRPr="004F6CE8" w:rsidRDefault="00723570" w:rsidP="00723570">
      <w:pPr>
        <w:widowControl w:val="0"/>
        <w:tabs>
          <w:tab w:val="left" w:pos="5200"/>
        </w:tabs>
        <w:autoSpaceDE w:val="0"/>
        <w:autoSpaceDN w:val="0"/>
        <w:adjustRightInd w:val="0"/>
        <w:jc w:val="both"/>
        <w:rPr>
          <w:rFonts w:eastAsia="DengXian"/>
          <w:bCs/>
          <w:i/>
          <w:color w:val="000000" w:themeColor="text1"/>
          <w:sz w:val="22"/>
          <w:szCs w:val="22"/>
        </w:rPr>
      </w:pPr>
      <w:r w:rsidRPr="004F6CE8">
        <w:rPr>
          <w:rFonts w:eastAsia="DengXian"/>
          <w:bCs/>
          <w:i/>
          <w:color w:val="000000" w:themeColor="text1"/>
          <w:sz w:val="22"/>
          <w:szCs w:val="22"/>
        </w:rPr>
        <w:t>“</w:t>
      </w:r>
      <w:r w:rsidR="002347E3">
        <w:rPr>
          <w:rFonts w:eastAsia="DengXian"/>
          <w:bCs/>
          <w:i/>
          <w:color w:val="000000" w:themeColor="text1"/>
          <w:sz w:val="22"/>
          <w:szCs w:val="22"/>
        </w:rPr>
        <w:t>I</w:t>
      </w:r>
      <w:r w:rsidRPr="004F6CE8">
        <w:rPr>
          <w:rFonts w:eastAsia="DengXian"/>
          <w:bCs/>
          <w:i/>
          <w:color w:val="000000" w:themeColor="text1"/>
          <w:sz w:val="22"/>
          <w:szCs w:val="22"/>
        </w:rPr>
        <w:t xml:space="preserve">t </w:t>
      </w:r>
      <w:r w:rsidR="00A12B44" w:rsidRPr="004F6CE8">
        <w:rPr>
          <w:rFonts w:eastAsia="DengXian"/>
          <w:bCs/>
          <w:i/>
          <w:color w:val="000000" w:themeColor="text1"/>
          <w:sz w:val="22"/>
          <w:szCs w:val="22"/>
        </w:rPr>
        <w:t xml:space="preserve">is </w:t>
      </w:r>
      <w:r w:rsidR="001347D5">
        <w:rPr>
          <w:rFonts w:eastAsia="DengXian"/>
          <w:bCs/>
          <w:i/>
          <w:color w:val="000000" w:themeColor="text1"/>
          <w:sz w:val="22"/>
          <w:szCs w:val="22"/>
        </w:rPr>
        <w:t>extremely</w:t>
      </w:r>
      <w:r w:rsidR="008E54EA" w:rsidRPr="004F6CE8">
        <w:rPr>
          <w:rFonts w:eastAsia="DengXian"/>
          <w:bCs/>
          <w:i/>
          <w:color w:val="000000" w:themeColor="text1"/>
          <w:sz w:val="22"/>
          <w:szCs w:val="22"/>
        </w:rPr>
        <w:t xml:space="preserve"> useful </w:t>
      </w:r>
      <w:r w:rsidRPr="004F6CE8">
        <w:rPr>
          <w:rFonts w:eastAsia="DengXian"/>
          <w:bCs/>
          <w:i/>
          <w:color w:val="000000" w:themeColor="text1"/>
          <w:sz w:val="22"/>
          <w:szCs w:val="22"/>
        </w:rPr>
        <w:t xml:space="preserve">to </w:t>
      </w:r>
      <w:r w:rsidR="008E54EA" w:rsidRPr="004F6CE8">
        <w:rPr>
          <w:rFonts w:eastAsia="DengXian"/>
          <w:bCs/>
          <w:i/>
          <w:color w:val="000000" w:themeColor="text1"/>
          <w:sz w:val="22"/>
          <w:szCs w:val="22"/>
        </w:rPr>
        <w:t xml:space="preserve">learn from </w:t>
      </w:r>
      <w:r w:rsidRPr="004F6CE8">
        <w:rPr>
          <w:rFonts w:eastAsia="DengXian"/>
          <w:bCs/>
          <w:i/>
          <w:color w:val="000000" w:themeColor="text1"/>
          <w:sz w:val="22"/>
          <w:szCs w:val="22"/>
        </w:rPr>
        <w:t xml:space="preserve">other </w:t>
      </w:r>
      <w:r w:rsidR="008E54EA" w:rsidRPr="004F6CE8">
        <w:rPr>
          <w:rFonts w:eastAsia="DengXian"/>
          <w:bCs/>
          <w:i/>
          <w:color w:val="000000" w:themeColor="text1"/>
          <w:sz w:val="22"/>
          <w:szCs w:val="22"/>
        </w:rPr>
        <w:t>teacher</w:t>
      </w:r>
      <w:r w:rsidR="008112E9" w:rsidRPr="004F6CE8">
        <w:rPr>
          <w:rFonts w:eastAsia="DengXian"/>
          <w:bCs/>
          <w:i/>
          <w:color w:val="000000" w:themeColor="text1"/>
          <w:sz w:val="22"/>
          <w:szCs w:val="22"/>
        </w:rPr>
        <w:t>s</w:t>
      </w:r>
      <w:r w:rsidR="008E54EA" w:rsidRPr="004F6CE8">
        <w:rPr>
          <w:rFonts w:eastAsia="DengXian"/>
          <w:bCs/>
          <w:i/>
          <w:color w:val="000000" w:themeColor="text1"/>
          <w:sz w:val="22"/>
          <w:szCs w:val="22"/>
        </w:rPr>
        <w:t xml:space="preserve"> </w:t>
      </w:r>
      <w:r w:rsidR="00A12B44" w:rsidRPr="004F6CE8">
        <w:rPr>
          <w:rFonts w:eastAsia="DengXian"/>
          <w:bCs/>
          <w:i/>
          <w:color w:val="000000" w:themeColor="text1"/>
          <w:sz w:val="22"/>
          <w:szCs w:val="22"/>
        </w:rPr>
        <w:t xml:space="preserve">about </w:t>
      </w:r>
      <w:r w:rsidR="008E54EA" w:rsidRPr="004F6CE8">
        <w:rPr>
          <w:rFonts w:eastAsia="DengXian"/>
          <w:bCs/>
          <w:i/>
          <w:color w:val="000000" w:themeColor="text1"/>
          <w:sz w:val="22"/>
          <w:szCs w:val="22"/>
        </w:rPr>
        <w:t>wha</w:t>
      </w:r>
      <w:r w:rsidR="00383963" w:rsidRPr="004F6CE8">
        <w:rPr>
          <w:rFonts w:eastAsia="DengXian"/>
          <w:bCs/>
          <w:i/>
          <w:color w:val="000000" w:themeColor="text1"/>
          <w:sz w:val="22"/>
          <w:szCs w:val="22"/>
        </w:rPr>
        <w:t>t</w:t>
      </w:r>
      <w:r w:rsidR="008E54EA" w:rsidRPr="004F6CE8">
        <w:rPr>
          <w:rFonts w:eastAsia="DengXian"/>
          <w:bCs/>
          <w:i/>
          <w:color w:val="000000" w:themeColor="text1"/>
          <w:sz w:val="22"/>
          <w:szCs w:val="22"/>
        </w:rPr>
        <w:t xml:space="preserve"> techniques have worked well for them and what haven’t</w:t>
      </w:r>
      <w:r w:rsidR="00217380" w:rsidRPr="004F6CE8">
        <w:rPr>
          <w:rFonts w:eastAsia="DengXian"/>
          <w:bCs/>
          <w:i/>
          <w:color w:val="000000" w:themeColor="text1"/>
          <w:sz w:val="22"/>
          <w:szCs w:val="22"/>
        </w:rPr>
        <w:t>.</w:t>
      </w:r>
      <w:r w:rsidRPr="004F6CE8">
        <w:rPr>
          <w:rFonts w:eastAsia="DengXian"/>
          <w:bCs/>
          <w:i/>
          <w:color w:val="000000" w:themeColor="text1"/>
          <w:sz w:val="22"/>
          <w:szCs w:val="22"/>
        </w:rPr>
        <w:t xml:space="preserve"> Therefore, I think it is more important for</w:t>
      </w:r>
      <w:r w:rsidR="008112E9" w:rsidRPr="004F6CE8">
        <w:rPr>
          <w:rFonts w:eastAsia="DengXian"/>
          <w:bCs/>
          <w:i/>
          <w:color w:val="000000" w:themeColor="text1"/>
          <w:sz w:val="22"/>
          <w:szCs w:val="22"/>
        </w:rPr>
        <w:t xml:space="preserve"> one</w:t>
      </w:r>
      <w:r w:rsidRPr="004F6CE8">
        <w:rPr>
          <w:rFonts w:eastAsia="DengXian"/>
          <w:bCs/>
          <w:i/>
          <w:color w:val="000000" w:themeColor="text1"/>
          <w:sz w:val="22"/>
          <w:szCs w:val="22"/>
        </w:rPr>
        <w:t xml:space="preserve"> to be able to learn from life rather than</w:t>
      </w:r>
      <w:r w:rsidR="008E54EA" w:rsidRPr="004F6CE8">
        <w:rPr>
          <w:rFonts w:eastAsia="DengXian"/>
          <w:bCs/>
          <w:i/>
          <w:color w:val="000000" w:themeColor="text1"/>
          <w:sz w:val="22"/>
          <w:szCs w:val="22"/>
        </w:rPr>
        <w:t xml:space="preserve"> </w:t>
      </w:r>
      <w:r w:rsidR="003A7742" w:rsidRPr="004F6CE8">
        <w:rPr>
          <w:rFonts w:eastAsia="DengXian"/>
          <w:bCs/>
          <w:i/>
          <w:color w:val="000000" w:themeColor="text1"/>
          <w:sz w:val="22"/>
          <w:szCs w:val="22"/>
        </w:rPr>
        <w:t>just</w:t>
      </w:r>
      <w:r w:rsidR="008E54EA" w:rsidRPr="004F6CE8">
        <w:rPr>
          <w:rFonts w:eastAsia="DengXian"/>
          <w:bCs/>
          <w:i/>
          <w:color w:val="000000" w:themeColor="text1"/>
          <w:sz w:val="22"/>
          <w:szCs w:val="22"/>
        </w:rPr>
        <w:t xml:space="preserve"> from books</w:t>
      </w:r>
      <w:r w:rsidRPr="004F6CE8">
        <w:rPr>
          <w:rFonts w:eastAsia="DengXian"/>
          <w:bCs/>
          <w:i/>
          <w:color w:val="000000" w:themeColor="text1"/>
          <w:sz w:val="22"/>
          <w:szCs w:val="22"/>
        </w:rPr>
        <w:t>.</w:t>
      </w:r>
      <w:r w:rsidR="00ED5777" w:rsidRPr="004F6CE8">
        <w:rPr>
          <w:rFonts w:eastAsia="DengXian"/>
          <w:bCs/>
          <w:i/>
          <w:color w:val="000000" w:themeColor="text1"/>
          <w:sz w:val="22"/>
          <w:szCs w:val="22"/>
        </w:rPr>
        <w:t>”</w:t>
      </w:r>
      <w:r w:rsidRPr="004F6CE8">
        <w:rPr>
          <w:rFonts w:eastAsia="DengXian"/>
          <w:bCs/>
          <w:i/>
          <w:color w:val="000000" w:themeColor="text1"/>
          <w:sz w:val="22"/>
          <w:szCs w:val="22"/>
        </w:rPr>
        <w:t xml:space="preserve"> </w:t>
      </w:r>
    </w:p>
    <w:p w14:paraId="267EAF41" w14:textId="77777777" w:rsidR="0097497C" w:rsidRPr="004F6CE8" w:rsidRDefault="0097497C" w:rsidP="004F6980">
      <w:pPr>
        <w:widowControl w:val="0"/>
        <w:tabs>
          <w:tab w:val="left" w:pos="5200"/>
        </w:tabs>
        <w:autoSpaceDE w:val="0"/>
        <w:autoSpaceDN w:val="0"/>
        <w:adjustRightInd w:val="0"/>
        <w:spacing w:before="120" w:line="360" w:lineRule="auto"/>
        <w:jc w:val="both"/>
        <w:rPr>
          <w:rFonts w:eastAsia="DengXian"/>
          <w:bCs/>
          <w:iCs/>
          <w:color w:val="000000" w:themeColor="text1"/>
          <w:sz w:val="22"/>
          <w:szCs w:val="22"/>
        </w:rPr>
      </w:pPr>
    </w:p>
    <w:p w14:paraId="3E944A0E" w14:textId="77777777" w:rsidR="001C5908" w:rsidRPr="004F6CE8" w:rsidRDefault="001C5908" w:rsidP="00723570">
      <w:pPr>
        <w:pStyle w:val="BodyA"/>
        <w:widowControl w:val="0"/>
        <w:spacing w:line="360" w:lineRule="auto"/>
        <w:jc w:val="both"/>
        <w:rPr>
          <w:rFonts w:cs="Times New Roman"/>
          <w:i/>
          <w:color w:val="000000" w:themeColor="text1"/>
          <w:u w:color="1A1A1A"/>
          <w:lang w:val="en-GB"/>
        </w:rPr>
      </w:pPr>
      <w:r w:rsidRPr="004F6CE8">
        <w:rPr>
          <w:rFonts w:cs="Times New Roman"/>
          <w:i/>
          <w:color w:val="000000" w:themeColor="text1"/>
          <w:lang w:val="en-GB"/>
        </w:rPr>
        <w:t xml:space="preserve">4.2.2 </w:t>
      </w:r>
      <w:r w:rsidR="00723570" w:rsidRPr="004F6CE8">
        <w:rPr>
          <w:rFonts w:cs="Times New Roman"/>
          <w:i/>
          <w:color w:val="000000" w:themeColor="text1"/>
          <w:lang w:val="en-GB"/>
        </w:rPr>
        <w:t xml:space="preserve">The </w:t>
      </w:r>
      <w:r w:rsidR="00B32896" w:rsidRPr="004F6CE8">
        <w:rPr>
          <w:rFonts w:cs="Times New Roman"/>
          <w:i/>
          <w:color w:val="000000" w:themeColor="text1"/>
          <w:lang w:val="en-GB"/>
        </w:rPr>
        <w:t>intermediate</w:t>
      </w:r>
      <w:r w:rsidR="00723570" w:rsidRPr="004F6CE8">
        <w:rPr>
          <w:rFonts w:cs="Times New Roman"/>
          <w:i/>
          <w:color w:val="000000" w:themeColor="text1"/>
          <w:lang w:val="en-GB"/>
        </w:rPr>
        <w:t xml:space="preserve"> domain</w:t>
      </w:r>
      <w:r w:rsidR="00723570" w:rsidRPr="004F6CE8">
        <w:rPr>
          <w:rFonts w:cs="Times New Roman"/>
          <w:i/>
          <w:color w:val="000000" w:themeColor="text1"/>
          <w:u w:color="1A1A1A"/>
          <w:lang w:val="en-GB"/>
        </w:rPr>
        <w:t xml:space="preserve"> </w:t>
      </w:r>
    </w:p>
    <w:p w14:paraId="7AEAD625" w14:textId="0C8CF377" w:rsidR="007D2089" w:rsidRPr="004F6CE8" w:rsidRDefault="001C5908" w:rsidP="00723570">
      <w:pPr>
        <w:pStyle w:val="BodyA"/>
        <w:widowControl w:val="0"/>
        <w:spacing w:line="360" w:lineRule="auto"/>
        <w:jc w:val="both"/>
        <w:rPr>
          <w:rStyle w:val="None"/>
          <w:rFonts w:cs="Times New Roman"/>
          <w:b/>
          <w:i/>
          <w:color w:val="000000" w:themeColor="text1"/>
          <w:lang w:val="en-GB"/>
        </w:rPr>
      </w:pPr>
      <w:r w:rsidRPr="004F6CE8">
        <w:rPr>
          <w:rFonts w:cs="Times New Roman"/>
          <w:iCs/>
          <w:color w:val="000000" w:themeColor="text1"/>
          <w:lang w:val="en-GB"/>
        </w:rPr>
        <w:t xml:space="preserve">The </w:t>
      </w:r>
      <w:r w:rsidR="00B32896" w:rsidRPr="004F6CE8">
        <w:rPr>
          <w:rFonts w:cs="Times New Roman"/>
          <w:iCs/>
          <w:color w:val="000000" w:themeColor="text1"/>
          <w:lang w:val="en-GB"/>
        </w:rPr>
        <w:t>intermediate</w:t>
      </w:r>
      <w:r w:rsidRPr="004F6CE8">
        <w:rPr>
          <w:rFonts w:cs="Times New Roman"/>
          <w:iCs/>
          <w:color w:val="000000" w:themeColor="text1"/>
          <w:lang w:val="en-GB"/>
        </w:rPr>
        <w:t xml:space="preserve"> domain</w:t>
      </w:r>
      <w:r w:rsidRPr="004F6CE8">
        <w:rPr>
          <w:rFonts w:cs="Times New Roman"/>
          <w:color w:val="000000" w:themeColor="text1"/>
          <w:u w:color="1A1A1A"/>
          <w:lang w:val="en-GB"/>
        </w:rPr>
        <w:t xml:space="preserve"> </w:t>
      </w:r>
      <w:r w:rsidR="00AE3B57" w:rsidRPr="004F6CE8">
        <w:rPr>
          <w:rFonts w:cs="Times New Roman"/>
          <w:color w:val="000000" w:themeColor="text1"/>
          <w:u w:color="1A1A1A"/>
          <w:lang w:val="en-GB"/>
        </w:rPr>
        <w:t xml:space="preserve">comprises the wider environment </w:t>
      </w:r>
      <w:r w:rsidR="000D6D40" w:rsidRPr="004F6CE8">
        <w:rPr>
          <w:rFonts w:cs="Times New Roman"/>
          <w:color w:val="000000" w:themeColor="text1"/>
          <w:u w:color="1A1A1A"/>
          <w:lang w:val="en-GB"/>
        </w:rPr>
        <w:t xml:space="preserve">the </w:t>
      </w:r>
      <w:r w:rsidR="00AE3B57" w:rsidRPr="004F6CE8">
        <w:rPr>
          <w:rFonts w:cs="Times New Roman"/>
          <w:color w:val="000000" w:themeColor="text1"/>
          <w:u w:color="1A1A1A"/>
          <w:lang w:val="en-GB"/>
        </w:rPr>
        <w:t xml:space="preserve">teachers </w:t>
      </w:r>
      <w:r w:rsidR="002D04D3" w:rsidRPr="004F6CE8">
        <w:rPr>
          <w:rFonts w:cs="Times New Roman"/>
          <w:color w:val="000000" w:themeColor="text1"/>
          <w:u w:color="1A1A1A"/>
          <w:lang w:val="en-GB"/>
        </w:rPr>
        <w:t>inhabit</w:t>
      </w:r>
      <w:r w:rsidR="005409EE" w:rsidRPr="004F6CE8">
        <w:rPr>
          <w:rFonts w:cs="Times New Roman"/>
          <w:color w:val="000000" w:themeColor="text1"/>
          <w:u w:color="1A1A1A"/>
          <w:lang w:val="en-GB"/>
        </w:rPr>
        <w:t xml:space="preserve"> and</w:t>
      </w:r>
      <w:r w:rsidR="008112E9" w:rsidRPr="004F6CE8">
        <w:rPr>
          <w:rFonts w:cs="Times New Roman"/>
          <w:color w:val="000000" w:themeColor="text1"/>
          <w:u w:color="1A1A1A"/>
          <w:lang w:val="en-GB"/>
        </w:rPr>
        <w:t xml:space="preserve"> participate</w:t>
      </w:r>
      <w:r w:rsidR="002D04D3" w:rsidRPr="004F6CE8">
        <w:rPr>
          <w:rFonts w:cs="Times New Roman"/>
          <w:color w:val="000000" w:themeColor="text1"/>
          <w:u w:color="1A1A1A"/>
          <w:lang w:val="en-GB"/>
        </w:rPr>
        <w:t xml:space="preserve"> in</w:t>
      </w:r>
      <w:r w:rsidR="008112E9" w:rsidRPr="004F6CE8">
        <w:rPr>
          <w:rFonts w:cs="Times New Roman"/>
          <w:color w:val="000000" w:themeColor="text1"/>
          <w:u w:color="1A1A1A"/>
          <w:lang w:val="en-GB"/>
        </w:rPr>
        <w:t>,</w:t>
      </w:r>
      <w:r w:rsidR="005409EE" w:rsidRPr="004F6CE8">
        <w:rPr>
          <w:rFonts w:cs="Times New Roman"/>
          <w:color w:val="000000" w:themeColor="text1"/>
          <w:u w:color="1A1A1A"/>
          <w:lang w:val="en-GB"/>
        </w:rPr>
        <w:t xml:space="preserve"> but where their involvement</w:t>
      </w:r>
      <w:r w:rsidR="00B809FC" w:rsidRPr="004F6CE8">
        <w:rPr>
          <w:rFonts w:cs="Times New Roman"/>
          <w:color w:val="000000" w:themeColor="text1"/>
          <w:u w:color="1A1A1A"/>
          <w:lang w:val="en-GB"/>
        </w:rPr>
        <w:t xml:space="preserve"> is less frequent</w:t>
      </w:r>
      <w:r w:rsidR="002D04D3" w:rsidRPr="004F6CE8">
        <w:rPr>
          <w:rFonts w:cs="Times New Roman"/>
          <w:color w:val="000000" w:themeColor="text1"/>
          <w:u w:color="1A1A1A"/>
          <w:lang w:val="en-GB"/>
        </w:rPr>
        <w:t xml:space="preserve"> and more indirect</w:t>
      </w:r>
      <w:r w:rsidR="00B809FC" w:rsidRPr="004F6CE8">
        <w:rPr>
          <w:rFonts w:cs="Times New Roman"/>
          <w:color w:val="000000" w:themeColor="text1"/>
          <w:u w:color="1A1A1A"/>
          <w:lang w:val="en-GB"/>
        </w:rPr>
        <w:t xml:space="preserve"> i</w:t>
      </w:r>
      <w:r w:rsidR="000D6D40" w:rsidRPr="004F6CE8">
        <w:rPr>
          <w:rFonts w:cs="Times New Roman"/>
          <w:color w:val="000000" w:themeColor="text1"/>
          <w:u w:color="1A1A1A"/>
          <w:lang w:val="en-GB"/>
        </w:rPr>
        <w:t>n comparison to</w:t>
      </w:r>
      <w:r w:rsidR="00B809FC" w:rsidRPr="004F6CE8">
        <w:rPr>
          <w:rFonts w:cs="Times New Roman"/>
          <w:color w:val="000000" w:themeColor="text1"/>
          <w:u w:color="1A1A1A"/>
          <w:lang w:val="en-GB"/>
        </w:rPr>
        <w:t xml:space="preserve"> the proximal domain. </w:t>
      </w:r>
      <w:r w:rsidR="00AE3B57" w:rsidRPr="004F6CE8">
        <w:rPr>
          <w:rFonts w:cs="Times New Roman"/>
          <w:color w:val="000000" w:themeColor="text1"/>
          <w:lang w:val="en-GB"/>
        </w:rPr>
        <w:t>It includes</w:t>
      </w:r>
      <w:r w:rsidR="005409EE" w:rsidRPr="004F6CE8">
        <w:rPr>
          <w:rFonts w:cs="Times New Roman"/>
          <w:color w:val="000000" w:themeColor="text1"/>
          <w:lang w:val="en-GB"/>
        </w:rPr>
        <w:t>, for instance,</w:t>
      </w:r>
      <w:r w:rsidR="00AE3B57" w:rsidRPr="004F6CE8">
        <w:rPr>
          <w:rFonts w:cs="Times New Roman"/>
          <w:color w:val="000000" w:themeColor="text1"/>
          <w:lang w:val="en-GB"/>
        </w:rPr>
        <w:t xml:space="preserve"> </w:t>
      </w:r>
      <w:r w:rsidR="00763874" w:rsidRPr="004F6CE8">
        <w:rPr>
          <w:rFonts w:cs="Times New Roman"/>
          <w:color w:val="000000" w:themeColor="text1"/>
          <w:u w:color="1A1A1A"/>
          <w:lang w:val="en-GB"/>
        </w:rPr>
        <w:t xml:space="preserve">institutional </w:t>
      </w:r>
      <w:r w:rsidR="002D2A22" w:rsidRPr="004F6CE8">
        <w:rPr>
          <w:rFonts w:cs="Times New Roman"/>
          <w:color w:val="000000" w:themeColor="text1"/>
          <w:u w:color="1A1A1A"/>
          <w:lang w:val="en-GB"/>
        </w:rPr>
        <w:t>principles</w:t>
      </w:r>
      <w:r w:rsidR="00CE7AF6" w:rsidRPr="004F6CE8">
        <w:rPr>
          <w:rFonts w:cs="Times New Roman"/>
          <w:color w:val="000000" w:themeColor="text1"/>
          <w:u w:color="1A1A1A"/>
          <w:lang w:val="en-GB"/>
        </w:rPr>
        <w:t xml:space="preserve"> and values</w:t>
      </w:r>
      <w:r w:rsidR="00383963" w:rsidRPr="004F6CE8">
        <w:rPr>
          <w:rFonts w:cs="Times New Roman"/>
          <w:color w:val="000000" w:themeColor="text1"/>
          <w:u w:color="1A1A1A"/>
          <w:lang w:val="en-GB"/>
        </w:rPr>
        <w:t xml:space="preserve"> and</w:t>
      </w:r>
      <w:r w:rsidR="00723570" w:rsidRPr="004F6CE8">
        <w:rPr>
          <w:rFonts w:cs="Times New Roman"/>
          <w:color w:val="000000" w:themeColor="text1"/>
          <w:u w:color="1A1A1A"/>
          <w:lang w:val="en-GB"/>
        </w:rPr>
        <w:t xml:space="preserve"> shared norms of a professional community</w:t>
      </w:r>
      <w:r w:rsidR="00723570" w:rsidRPr="004F6CE8">
        <w:rPr>
          <w:rFonts w:cs="Times New Roman"/>
          <w:color w:val="000000" w:themeColor="text1"/>
          <w:lang w:val="en-GB"/>
        </w:rPr>
        <w:t>.</w:t>
      </w:r>
      <w:r w:rsidR="00723570" w:rsidRPr="004F6CE8">
        <w:rPr>
          <w:rFonts w:cs="Times New Roman"/>
          <w:color w:val="000000" w:themeColor="text1"/>
          <w:u w:color="1A1A1A"/>
          <w:lang w:val="en-GB"/>
        </w:rPr>
        <w:t xml:space="preserve"> Within this domain, </w:t>
      </w:r>
      <w:r w:rsidR="005409EE" w:rsidRPr="004F6CE8">
        <w:rPr>
          <w:rFonts w:cs="Times New Roman"/>
          <w:color w:val="000000" w:themeColor="text1"/>
          <w:u w:color="1A1A1A"/>
          <w:lang w:val="en-GB"/>
        </w:rPr>
        <w:t xml:space="preserve">the </w:t>
      </w:r>
      <w:r w:rsidR="00723570" w:rsidRPr="004F6CE8">
        <w:rPr>
          <w:rFonts w:cs="Times New Roman"/>
          <w:color w:val="000000" w:themeColor="text1"/>
          <w:u w:color="1A1A1A"/>
          <w:lang w:val="en-GB"/>
        </w:rPr>
        <w:t xml:space="preserve">ideologies </w:t>
      </w:r>
      <w:r w:rsidR="005409EE" w:rsidRPr="004F6CE8">
        <w:rPr>
          <w:rFonts w:cs="Times New Roman"/>
          <w:color w:val="000000" w:themeColor="text1"/>
          <w:u w:color="1A1A1A"/>
          <w:lang w:val="en-GB"/>
        </w:rPr>
        <w:t>promoted</w:t>
      </w:r>
      <w:r w:rsidR="00723570" w:rsidRPr="004F6CE8">
        <w:rPr>
          <w:rFonts w:cs="Times New Roman"/>
          <w:color w:val="000000" w:themeColor="text1"/>
          <w:u w:color="1A1A1A"/>
          <w:lang w:val="en-GB"/>
        </w:rPr>
        <w:t xml:space="preserve"> at the participants’ workplace</w:t>
      </w:r>
      <w:r w:rsidR="005409EE" w:rsidRPr="004F6CE8">
        <w:rPr>
          <w:rFonts w:cs="Times New Roman"/>
          <w:color w:val="000000" w:themeColor="text1"/>
          <w:u w:color="1A1A1A"/>
          <w:lang w:val="en-GB"/>
        </w:rPr>
        <w:t>s</w:t>
      </w:r>
      <w:r w:rsidR="00723570" w:rsidRPr="004F6CE8">
        <w:rPr>
          <w:rFonts w:cs="Times New Roman"/>
          <w:color w:val="000000" w:themeColor="text1"/>
          <w:u w:color="1A1A1A"/>
          <w:lang w:val="en-GB"/>
        </w:rPr>
        <w:t xml:space="preserve"> and by </w:t>
      </w:r>
      <w:r w:rsidR="007D2089" w:rsidRPr="004F6CE8">
        <w:rPr>
          <w:rFonts w:cs="Times New Roman"/>
          <w:color w:val="000000" w:themeColor="text1"/>
          <w:u w:color="1A1A1A"/>
          <w:lang w:val="en-GB"/>
        </w:rPr>
        <w:t>the</w:t>
      </w:r>
      <w:r w:rsidR="002D04D3" w:rsidRPr="004F6CE8">
        <w:rPr>
          <w:rFonts w:cs="Times New Roman"/>
          <w:color w:val="000000" w:themeColor="text1"/>
          <w:u w:color="1A1A1A"/>
          <w:lang w:val="en-GB"/>
        </w:rPr>
        <w:t xml:space="preserve"> wider</w:t>
      </w:r>
      <w:r w:rsidR="007D2089" w:rsidRPr="004F6CE8">
        <w:rPr>
          <w:rFonts w:cs="Times New Roman"/>
          <w:color w:val="000000" w:themeColor="text1"/>
          <w:u w:color="1A1A1A"/>
          <w:lang w:val="en-GB"/>
        </w:rPr>
        <w:t xml:space="preserve"> </w:t>
      </w:r>
      <w:r w:rsidR="00723570" w:rsidRPr="004F6CE8">
        <w:rPr>
          <w:rFonts w:cs="Times New Roman"/>
          <w:color w:val="000000" w:themeColor="text1"/>
          <w:u w:color="1A1A1A"/>
          <w:lang w:val="en-GB"/>
        </w:rPr>
        <w:t>professional communit</w:t>
      </w:r>
      <w:r w:rsidR="007D2089" w:rsidRPr="004F6CE8">
        <w:rPr>
          <w:rFonts w:cs="Times New Roman"/>
          <w:color w:val="000000" w:themeColor="text1"/>
          <w:u w:color="1A1A1A"/>
          <w:lang w:val="en-GB"/>
        </w:rPr>
        <w:t xml:space="preserve">y </w:t>
      </w:r>
      <w:r w:rsidR="002565F6" w:rsidRPr="004F6CE8">
        <w:rPr>
          <w:rFonts w:cs="Times New Roman"/>
          <w:color w:val="000000" w:themeColor="text1"/>
          <w:u w:color="1A1A1A"/>
          <w:lang w:val="en-GB"/>
        </w:rPr>
        <w:t>were</w:t>
      </w:r>
      <w:r w:rsidR="00723570" w:rsidRPr="004F6CE8">
        <w:rPr>
          <w:rFonts w:cs="Times New Roman"/>
          <w:color w:val="000000" w:themeColor="text1"/>
          <w:u w:color="1A1A1A"/>
          <w:lang w:val="en-GB"/>
        </w:rPr>
        <w:t xml:space="preserve"> identified as important driving forces</w:t>
      </w:r>
      <w:r w:rsidR="005409EE" w:rsidRPr="004F6CE8">
        <w:rPr>
          <w:rFonts w:cs="Times New Roman"/>
          <w:color w:val="000000" w:themeColor="text1"/>
          <w:u w:color="1A1A1A"/>
          <w:lang w:val="en-GB"/>
        </w:rPr>
        <w:t xml:space="preserve"> of </w:t>
      </w:r>
      <w:r w:rsidR="00723570" w:rsidRPr="004F6CE8">
        <w:rPr>
          <w:rFonts w:cs="Times New Roman"/>
          <w:color w:val="000000" w:themeColor="text1"/>
          <w:u w:color="1A1A1A"/>
          <w:lang w:val="en-GB"/>
        </w:rPr>
        <w:t>the reported belief changes, particularly in relation to adaptive teaching and students’ emotions.</w:t>
      </w:r>
      <w:r w:rsidR="00A94987" w:rsidRPr="004F6CE8">
        <w:rPr>
          <w:rFonts w:cs="Times New Roman"/>
          <w:color w:val="000000" w:themeColor="text1"/>
          <w:u w:color="1A1A1A"/>
          <w:lang w:val="en-GB"/>
        </w:rPr>
        <w:t xml:space="preserve"> </w:t>
      </w:r>
      <w:r w:rsidR="003F2988" w:rsidRPr="004F6CE8">
        <w:rPr>
          <w:rFonts w:cs="Times New Roman"/>
          <w:color w:val="000000" w:themeColor="text1"/>
          <w:u w:color="1A1A1A"/>
          <w:lang w:val="en-GB"/>
        </w:rPr>
        <w:t>These factors were clearly visible in the metaphorical drawing data. For example, in the mountain drawn by Larry, in one of the human figures drawn by Dora and in one of the doorways drawn by Mic.</w:t>
      </w:r>
    </w:p>
    <w:p w14:paraId="1E2648E6" w14:textId="77777777" w:rsidR="00723570" w:rsidRPr="004F6CE8" w:rsidRDefault="00723570" w:rsidP="00DC3BEB">
      <w:pPr>
        <w:pStyle w:val="BodyA"/>
        <w:widowControl w:val="0"/>
        <w:spacing w:line="360" w:lineRule="auto"/>
        <w:jc w:val="both"/>
        <w:rPr>
          <w:rStyle w:val="None"/>
          <w:rFonts w:cs="Times New Roman"/>
          <w:color w:val="000000" w:themeColor="text1"/>
          <w:bdr w:val="none" w:sz="0" w:space="0" w:color="auto"/>
          <w:lang w:val="en-GB"/>
        </w:rPr>
      </w:pPr>
    </w:p>
    <w:p w14:paraId="12BFDBB0" w14:textId="3763D943" w:rsidR="00141A3F" w:rsidRPr="004F6CE8" w:rsidRDefault="005409EE" w:rsidP="00723570">
      <w:pPr>
        <w:pStyle w:val="BodyAA"/>
        <w:spacing w:line="360" w:lineRule="auto"/>
        <w:jc w:val="both"/>
        <w:rPr>
          <w:rFonts w:cs="Times New Roman"/>
          <w:color w:val="000000" w:themeColor="text1"/>
          <w:u w:color="1A1A1A"/>
          <w:lang w:val="en-GB"/>
        </w:rPr>
      </w:pPr>
      <w:r w:rsidRPr="004F6CE8">
        <w:rPr>
          <w:rFonts w:cs="Times New Roman"/>
          <w:color w:val="000000" w:themeColor="text1"/>
          <w:u w:color="1A1A1A"/>
          <w:lang w:val="en-GB"/>
        </w:rPr>
        <w:t>Turning first to</w:t>
      </w:r>
      <w:r w:rsidR="007D2089" w:rsidRPr="004F6CE8">
        <w:rPr>
          <w:rFonts w:cs="Times New Roman"/>
          <w:color w:val="000000" w:themeColor="text1"/>
          <w:u w:color="1A1A1A"/>
          <w:lang w:val="en-GB"/>
        </w:rPr>
        <w:t xml:space="preserve"> the ideologies promoted at the parti</w:t>
      </w:r>
      <w:r w:rsidR="002D04D3" w:rsidRPr="004F6CE8">
        <w:rPr>
          <w:rFonts w:cs="Times New Roman"/>
          <w:color w:val="000000" w:themeColor="text1"/>
          <w:u w:color="1A1A1A"/>
          <w:lang w:val="en-GB"/>
        </w:rPr>
        <w:t>ci</w:t>
      </w:r>
      <w:r w:rsidR="007D2089" w:rsidRPr="004F6CE8">
        <w:rPr>
          <w:rFonts w:cs="Times New Roman"/>
          <w:color w:val="000000" w:themeColor="text1"/>
          <w:u w:color="1A1A1A"/>
          <w:lang w:val="en-GB"/>
        </w:rPr>
        <w:t>pants’ workplaces,</w:t>
      </w:r>
      <w:r w:rsidR="00723570" w:rsidRPr="004F6CE8">
        <w:rPr>
          <w:rFonts w:cs="Times New Roman"/>
          <w:color w:val="000000" w:themeColor="text1"/>
          <w:u w:color="1A1A1A"/>
          <w:lang w:val="en-GB"/>
        </w:rPr>
        <w:t xml:space="preserve"> all </w:t>
      </w:r>
      <w:r w:rsidR="002D04D3" w:rsidRPr="004F6CE8">
        <w:rPr>
          <w:rFonts w:cs="Times New Roman"/>
          <w:color w:val="000000" w:themeColor="text1"/>
          <w:u w:color="1A1A1A"/>
          <w:lang w:val="en-GB"/>
        </w:rPr>
        <w:t>three teacher</w:t>
      </w:r>
      <w:r w:rsidRPr="004F6CE8">
        <w:rPr>
          <w:rFonts w:cs="Times New Roman"/>
          <w:color w:val="000000" w:themeColor="text1"/>
          <w:u w:color="1A1A1A"/>
          <w:lang w:val="en-GB"/>
        </w:rPr>
        <w:t xml:space="preserve">s </w:t>
      </w:r>
      <w:r w:rsidR="00723570" w:rsidRPr="004F6CE8">
        <w:rPr>
          <w:rFonts w:cs="Times New Roman"/>
          <w:color w:val="000000" w:themeColor="text1"/>
          <w:u w:color="1A1A1A"/>
          <w:lang w:val="en-GB"/>
        </w:rPr>
        <w:t xml:space="preserve">reported that working in an environment that </w:t>
      </w:r>
      <w:r w:rsidR="005F0B87" w:rsidRPr="004F6CE8">
        <w:rPr>
          <w:rFonts w:cs="Times New Roman"/>
          <w:color w:val="000000" w:themeColor="text1"/>
          <w:u w:color="1A1A1A"/>
          <w:lang w:val="en-GB"/>
        </w:rPr>
        <w:t>prioritises</w:t>
      </w:r>
      <w:r w:rsidR="00723570" w:rsidRPr="004F6CE8">
        <w:rPr>
          <w:rFonts w:cs="Times New Roman"/>
          <w:color w:val="000000" w:themeColor="text1"/>
          <w:u w:color="1A1A1A"/>
          <w:lang w:val="en-GB"/>
        </w:rPr>
        <w:t xml:space="preserve"> st</w:t>
      </w:r>
      <w:r w:rsidR="005F0B87" w:rsidRPr="004F6CE8">
        <w:rPr>
          <w:rFonts w:cs="Times New Roman"/>
          <w:color w:val="000000" w:themeColor="text1"/>
          <w:u w:color="1A1A1A"/>
          <w:lang w:val="en-GB"/>
        </w:rPr>
        <w:t>udents’ opinions and facilitates</w:t>
      </w:r>
      <w:r w:rsidR="00723570" w:rsidRPr="004F6CE8">
        <w:rPr>
          <w:rFonts w:cs="Times New Roman"/>
          <w:color w:val="000000" w:themeColor="text1"/>
          <w:u w:color="1A1A1A"/>
          <w:lang w:val="en-GB"/>
        </w:rPr>
        <w:t xml:space="preserve"> student</w:t>
      </w:r>
      <w:r w:rsidR="004F6980">
        <w:rPr>
          <w:rFonts w:cs="Times New Roman"/>
          <w:color w:val="000000" w:themeColor="text1"/>
          <w:u w:color="1A1A1A"/>
          <w:lang w:val="en-GB"/>
        </w:rPr>
        <w:t>s’</w:t>
      </w:r>
      <w:r w:rsidR="00723570" w:rsidRPr="004F6CE8">
        <w:rPr>
          <w:rFonts w:cs="Times New Roman"/>
          <w:color w:val="000000" w:themeColor="text1"/>
          <w:u w:color="1A1A1A"/>
          <w:lang w:val="en-GB"/>
        </w:rPr>
        <w:t xml:space="preserve"> complaints fostered a </w:t>
      </w:r>
      <w:r w:rsidR="00EC60D2" w:rsidRPr="004F6CE8">
        <w:rPr>
          <w:rFonts w:cs="Times New Roman"/>
          <w:color w:val="000000" w:themeColor="text1"/>
          <w:u w:color="1A1A1A"/>
          <w:lang w:val="en-GB"/>
        </w:rPr>
        <w:t>change</w:t>
      </w:r>
      <w:r w:rsidR="004F6980">
        <w:rPr>
          <w:rFonts w:cs="Times New Roman"/>
          <w:color w:val="000000" w:themeColor="text1"/>
          <w:u w:color="1A1A1A"/>
          <w:lang w:val="en-GB"/>
        </w:rPr>
        <w:t xml:space="preserve"> in their beliefs</w:t>
      </w:r>
      <w:r w:rsidR="00723570" w:rsidRPr="00483EA0">
        <w:rPr>
          <w:rFonts w:cs="Times New Roman"/>
          <w:color w:val="000000" w:themeColor="text1"/>
          <w:u w:color="1A1A1A"/>
          <w:lang w:val="en-GB"/>
        </w:rPr>
        <w:t>.</w:t>
      </w:r>
      <w:r w:rsidR="00723570" w:rsidRPr="004F6CE8">
        <w:rPr>
          <w:rFonts w:cs="Times New Roman"/>
          <w:color w:val="000000" w:themeColor="text1"/>
          <w:u w:color="1A1A1A"/>
          <w:lang w:val="en-GB"/>
        </w:rPr>
        <w:t xml:space="preserve"> For example, Larry reported that </w:t>
      </w:r>
      <w:r w:rsidR="007D2089" w:rsidRPr="004F6CE8">
        <w:rPr>
          <w:rFonts w:cs="Times New Roman"/>
          <w:color w:val="000000" w:themeColor="text1"/>
          <w:u w:color="1A1A1A"/>
          <w:lang w:val="en-GB"/>
        </w:rPr>
        <w:t>when he started teaching</w:t>
      </w:r>
      <w:r w:rsidR="00282F3B">
        <w:rPr>
          <w:rFonts w:cs="Times New Roman"/>
          <w:color w:val="000000" w:themeColor="text1"/>
          <w:u w:color="1A1A1A"/>
          <w:lang w:val="en-GB"/>
        </w:rPr>
        <w:t xml:space="preserve"> in </w:t>
      </w:r>
      <w:proofErr w:type="gramStart"/>
      <w:r w:rsidR="00282F3B">
        <w:rPr>
          <w:rFonts w:cs="Times New Roman"/>
          <w:color w:val="000000" w:themeColor="text1"/>
          <w:u w:color="1A1A1A"/>
          <w:lang w:val="en-GB"/>
        </w:rPr>
        <w:t>China</w:t>
      </w:r>
      <w:proofErr w:type="gramEnd"/>
      <w:r w:rsidR="007D2089" w:rsidRPr="004F6CE8">
        <w:rPr>
          <w:rFonts w:cs="Times New Roman"/>
          <w:color w:val="000000" w:themeColor="text1"/>
          <w:u w:color="1A1A1A"/>
          <w:lang w:val="en-GB"/>
        </w:rPr>
        <w:t xml:space="preserve"> he </w:t>
      </w:r>
      <w:r w:rsidR="00282F3B">
        <w:rPr>
          <w:rFonts w:cs="Times New Roman"/>
          <w:color w:val="000000" w:themeColor="text1"/>
          <w:u w:color="1A1A1A"/>
          <w:lang w:val="en-GB"/>
        </w:rPr>
        <w:t>thought</w:t>
      </w:r>
      <w:r w:rsidR="00723570" w:rsidRPr="004F6CE8">
        <w:rPr>
          <w:rFonts w:cs="Times New Roman"/>
          <w:color w:val="000000" w:themeColor="text1"/>
          <w:u w:color="1A1A1A"/>
          <w:lang w:val="en-GB"/>
        </w:rPr>
        <w:t xml:space="preserve"> that students’ opinions were “naive” and “thoughtless” and therefore not </w:t>
      </w:r>
      <w:r w:rsidR="00763874" w:rsidRPr="004F6CE8">
        <w:rPr>
          <w:rFonts w:cs="Times New Roman"/>
          <w:color w:val="000000" w:themeColor="text1"/>
          <w:u w:color="1A1A1A"/>
          <w:lang w:val="en-GB"/>
        </w:rPr>
        <w:t>valid</w:t>
      </w:r>
      <w:r w:rsidR="00723570" w:rsidRPr="004F6CE8">
        <w:rPr>
          <w:rFonts w:cs="Times New Roman"/>
          <w:color w:val="000000" w:themeColor="text1"/>
          <w:u w:color="1A1A1A"/>
          <w:lang w:val="en-GB"/>
        </w:rPr>
        <w:t xml:space="preserve">. However, </w:t>
      </w:r>
      <w:r w:rsidR="000D6D40" w:rsidRPr="004F6CE8">
        <w:rPr>
          <w:rFonts w:cs="Times New Roman"/>
          <w:color w:val="000000" w:themeColor="text1"/>
          <w:u w:color="1A1A1A"/>
          <w:lang w:val="en-GB"/>
        </w:rPr>
        <w:t xml:space="preserve">he said </w:t>
      </w:r>
      <w:r w:rsidR="00723570" w:rsidRPr="004F6CE8">
        <w:rPr>
          <w:rFonts w:cs="Times New Roman"/>
          <w:color w:val="000000" w:themeColor="text1"/>
          <w:u w:color="1A1A1A"/>
          <w:lang w:val="en-GB"/>
        </w:rPr>
        <w:t xml:space="preserve">after years of being exposed to his </w:t>
      </w:r>
      <w:r w:rsidR="007D2089" w:rsidRPr="004F6CE8">
        <w:rPr>
          <w:rFonts w:cs="Times New Roman"/>
          <w:color w:val="000000" w:themeColor="text1"/>
          <w:u w:color="1A1A1A"/>
          <w:lang w:val="en-GB"/>
        </w:rPr>
        <w:t>UK</w:t>
      </w:r>
      <w:r w:rsidR="00723570" w:rsidRPr="004F6CE8">
        <w:rPr>
          <w:rFonts w:cs="Times New Roman"/>
          <w:color w:val="000000" w:themeColor="text1"/>
          <w:u w:color="1A1A1A"/>
          <w:lang w:val="en-GB"/>
        </w:rPr>
        <w:t xml:space="preserve"> university’s </w:t>
      </w:r>
      <w:r w:rsidR="002565F6" w:rsidRPr="004F6CE8">
        <w:rPr>
          <w:rFonts w:cs="Times New Roman"/>
          <w:color w:val="000000" w:themeColor="text1"/>
          <w:u w:color="1A1A1A"/>
          <w:lang w:val="en-GB"/>
        </w:rPr>
        <w:t>“</w:t>
      </w:r>
      <w:r w:rsidR="00723570" w:rsidRPr="004F6CE8">
        <w:rPr>
          <w:rFonts w:cs="Times New Roman"/>
          <w:color w:val="000000" w:themeColor="text1"/>
          <w:u w:color="1A1A1A"/>
          <w:lang w:val="en-GB"/>
        </w:rPr>
        <w:t>democratic</w:t>
      </w:r>
      <w:r w:rsidR="002565F6" w:rsidRPr="004F6CE8">
        <w:rPr>
          <w:rFonts w:cs="Times New Roman"/>
          <w:color w:val="000000" w:themeColor="text1"/>
          <w:u w:color="1A1A1A"/>
          <w:lang w:val="en-GB"/>
        </w:rPr>
        <w:t>”</w:t>
      </w:r>
      <w:r w:rsidR="00723570" w:rsidRPr="004F6CE8">
        <w:rPr>
          <w:rFonts w:cs="Times New Roman"/>
          <w:color w:val="000000" w:themeColor="text1"/>
          <w:u w:color="1A1A1A"/>
          <w:lang w:val="en-GB"/>
        </w:rPr>
        <w:t xml:space="preserve"> student-centred values, he </w:t>
      </w:r>
      <w:r w:rsidR="00282F3B">
        <w:rPr>
          <w:rFonts w:cs="Times New Roman"/>
          <w:color w:val="000000" w:themeColor="text1"/>
          <w:u w:color="1A1A1A"/>
          <w:lang w:val="en-GB"/>
        </w:rPr>
        <w:t>had come</w:t>
      </w:r>
      <w:r w:rsidR="00723570" w:rsidRPr="004F6CE8">
        <w:rPr>
          <w:rFonts w:cs="Times New Roman"/>
          <w:color w:val="000000" w:themeColor="text1"/>
          <w:u w:color="1A1A1A"/>
          <w:lang w:val="en-GB"/>
        </w:rPr>
        <w:t xml:space="preserve"> to appreciate students’ opinions about learning Chinese.</w:t>
      </w:r>
      <w:r w:rsidR="00700CC3" w:rsidRPr="004F6CE8">
        <w:rPr>
          <w:rFonts w:cs="Times New Roman"/>
          <w:color w:val="000000" w:themeColor="text1"/>
          <w:u w:color="1A1A1A"/>
          <w:lang w:val="en-GB"/>
        </w:rPr>
        <w:t xml:space="preserve"> In particular, L</w:t>
      </w:r>
      <w:r w:rsidR="00141A3F" w:rsidRPr="004F6CE8">
        <w:rPr>
          <w:rFonts w:cs="Times New Roman"/>
          <w:color w:val="000000" w:themeColor="text1"/>
          <w:u w:color="1A1A1A"/>
          <w:lang w:val="en-GB"/>
        </w:rPr>
        <w:t>arry reported that although his</w:t>
      </w:r>
      <w:r w:rsidR="00700CC3" w:rsidRPr="004F6CE8">
        <w:rPr>
          <w:rFonts w:cs="Times New Roman"/>
          <w:color w:val="000000" w:themeColor="text1"/>
          <w:u w:color="1A1A1A"/>
          <w:lang w:val="en-GB"/>
        </w:rPr>
        <w:t xml:space="preserve"> initia</w:t>
      </w:r>
      <w:r w:rsidR="003C1701" w:rsidRPr="004F6CE8">
        <w:rPr>
          <w:rFonts w:cs="Times New Roman"/>
          <w:color w:val="000000" w:themeColor="text1"/>
          <w:u w:color="1A1A1A"/>
          <w:lang w:val="en-GB"/>
        </w:rPr>
        <w:t>l motivation for adopting a</w:t>
      </w:r>
      <w:r w:rsidR="00700CC3" w:rsidRPr="004F6CE8">
        <w:rPr>
          <w:rFonts w:cs="Times New Roman"/>
          <w:color w:val="000000" w:themeColor="text1"/>
          <w:u w:color="1A1A1A"/>
          <w:lang w:val="en-GB"/>
        </w:rPr>
        <w:t xml:space="preserve"> proactive response</w:t>
      </w:r>
      <w:r w:rsidR="00141A3F" w:rsidRPr="004F6CE8">
        <w:rPr>
          <w:rFonts w:cs="Times New Roman"/>
          <w:color w:val="000000" w:themeColor="text1"/>
          <w:u w:color="1A1A1A"/>
          <w:lang w:val="en-GB"/>
        </w:rPr>
        <w:t xml:space="preserve"> to </w:t>
      </w:r>
      <w:r w:rsidR="000D6D40" w:rsidRPr="004F6CE8">
        <w:rPr>
          <w:rFonts w:cs="Times New Roman"/>
          <w:color w:val="000000" w:themeColor="text1"/>
          <w:u w:color="1A1A1A"/>
          <w:lang w:val="en-GB"/>
        </w:rPr>
        <w:t xml:space="preserve">the </w:t>
      </w:r>
      <w:r w:rsidR="00141A3F" w:rsidRPr="004F6CE8">
        <w:rPr>
          <w:rFonts w:cs="Times New Roman"/>
          <w:color w:val="000000" w:themeColor="text1"/>
          <w:u w:color="1A1A1A"/>
          <w:lang w:val="en-GB"/>
        </w:rPr>
        <w:t>student feedback</w:t>
      </w:r>
      <w:r w:rsidR="002D04D3" w:rsidRPr="004F6CE8">
        <w:rPr>
          <w:rFonts w:cs="Times New Roman"/>
          <w:color w:val="000000" w:themeColor="text1"/>
          <w:u w:color="1A1A1A"/>
          <w:lang w:val="en-GB"/>
        </w:rPr>
        <w:t xml:space="preserve"> </w:t>
      </w:r>
      <w:r w:rsidR="008D0CB6" w:rsidRPr="004F6CE8">
        <w:rPr>
          <w:rFonts w:cs="Times New Roman"/>
          <w:color w:val="000000" w:themeColor="text1"/>
          <w:u w:color="1A1A1A"/>
          <w:lang w:val="en-GB"/>
        </w:rPr>
        <w:t>was</w:t>
      </w:r>
      <w:r w:rsidR="00700CC3" w:rsidRPr="004F6CE8">
        <w:rPr>
          <w:rFonts w:cs="Times New Roman"/>
          <w:color w:val="000000" w:themeColor="text1"/>
          <w:u w:color="1A1A1A"/>
          <w:lang w:val="en-GB"/>
        </w:rPr>
        <w:t xml:space="preserve"> guided by an instrumental concern to avoid</w:t>
      </w:r>
      <w:r w:rsidR="00141A3F" w:rsidRPr="004F6CE8">
        <w:rPr>
          <w:rFonts w:cs="Times New Roman"/>
          <w:color w:val="000000" w:themeColor="text1"/>
          <w:u w:color="1A1A1A"/>
          <w:lang w:val="en-GB"/>
        </w:rPr>
        <w:t xml:space="preserve"> </w:t>
      </w:r>
      <w:r w:rsidR="00700CC3" w:rsidRPr="004F6CE8">
        <w:rPr>
          <w:rFonts w:cs="Times New Roman"/>
          <w:color w:val="000000" w:themeColor="text1"/>
          <w:u w:color="1A1A1A"/>
          <w:lang w:val="en-GB"/>
        </w:rPr>
        <w:t>complaints</w:t>
      </w:r>
      <w:r w:rsidR="00141A3F" w:rsidRPr="004F6CE8">
        <w:rPr>
          <w:rFonts w:cs="Times New Roman"/>
          <w:color w:val="000000" w:themeColor="text1"/>
          <w:u w:color="1A1A1A"/>
          <w:lang w:val="en-GB"/>
        </w:rPr>
        <w:t xml:space="preserve"> about his teaching</w:t>
      </w:r>
      <w:r w:rsidR="00700CC3" w:rsidRPr="004F6CE8">
        <w:rPr>
          <w:rFonts w:cs="Times New Roman"/>
          <w:color w:val="000000" w:themeColor="text1"/>
          <w:u w:color="1A1A1A"/>
          <w:lang w:val="en-GB"/>
        </w:rPr>
        <w:t>,</w:t>
      </w:r>
      <w:r w:rsidR="00141A3F" w:rsidRPr="004F6CE8">
        <w:rPr>
          <w:rFonts w:cs="Times New Roman"/>
          <w:color w:val="000000" w:themeColor="text1"/>
          <w:u w:color="1A1A1A"/>
          <w:lang w:val="en-GB"/>
        </w:rPr>
        <w:t xml:space="preserve"> the positive effects</w:t>
      </w:r>
      <w:r w:rsidR="000D6D40" w:rsidRPr="004F6CE8">
        <w:rPr>
          <w:rFonts w:cs="Times New Roman"/>
          <w:color w:val="000000" w:themeColor="text1"/>
          <w:u w:color="1A1A1A"/>
          <w:lang w:val="en-GB"/>
        </w:rPr>
        <w:t xml:space="preserve"> he witnessed to learning outcomes as a result</w:t>
      </w:r>
      <w:r w:rsidR="00700CC3" w:rsidRPr="004F6CE8">
        <w:rPr>
          <w:rFonts w:cs="Times New Roman"/>
          <w:color w:val="000000" w:themeColor="text1"/>
          <w:u w:color="1A1A1A"/>
          <w:lang w:val="en-GB"/>
        </w:rPr>
        <w:t xml:space="preserve"> of adapti</w:t>
      </w:r>
      <w:r w:rsidR="008D0CB6" w:rsidRPr="004F6CE8">
        <w:rPr>
          <w:rFonts w:cs="Times New Roman"/>
          <w:color w:val="000000" w:themeColor="text1"/>
          <w:u w:color="1A1A1A"/>
          <w:lang w:val="en-GB"/>
        </w:rPr>
        <w:t>ng his approach based on</w:t>
      </w:r>
      <w:r w:rsidR="00700CC3" w:rsidRPr="004F6CE8">
        <w:rPr>
          <w:rFonts w:cs="Times New Roman"/>
          <w:color w:val="000000" w:themeColor="text1"/>
          <w:u w:color="1A1A1A"/>
          <w:lang w:val="en-GB"/>
        </w:rPr>
        <w:t xml:space="preserve"> feedback</w:t>
      </w:r>
      <w:r w:rsidR="005C46AE" w:rsidRPr="00F64056">
        <w:rPr>
          <w:rFonts w:cs="Times New Roman"/>
          <w:color w:val="000000" w:themeColor="text1"/>
          <w:u w:color="1A1A1A"/>
          <w:lang w:val="en-GB"/>
        </w:rPr>
        <w:t xml:space="preserve">, such as including more </w:t>
      </w:r>
      <w:r w:rsidR="00383963" w:rsidRPr="00F64056">
        <w:rPr>
          <w:rFonts w:cs="Times New Roman"/>
          <w:color w:val="000000" w:themeColor="text1"/>
          <w:u w:color="1A1A1A"/>
          <w:lang w:val="en-GB"/>
        </w:rPr>
        <w:t xml:space="preserve">student-led </w:t>
      </w:r>
      <w:r w:rsidR="005C46AE" w:rsidRPr="00F64056">
        <w:rPr>
          <w:rFonts w:cs="Times New Roman"/>
          <w:color w:val="000000" w:themeColor="text1"/>
          <w:u w:color="1A1A1A"/>
          <w:lang w:val="en-GB"/>
        </w:rPr>
        <w:t>activities in his classes,</w:t>
      </w:r>
      <w:r w:rsidR="00700CC3" w:rsidRPr="004F6CE8">
        <w:rPr>
          <w:rFonts w:cs="Times New Roman"/>
          <w:color w:val="000000" w:themeColor="text1"/>
          <w:u w:color="1A1A1A"/>
          <w:lang w:val="en-GB"/>
        </w:rPr>
        <w:t xml:space="preserve"> convinced </w:t>
      </w:r>
      <w:r w:rsidR="000D6D40" w:rsidRPr="004F6CE8">
        <w:rPr>
          <w:rFonts w:cs="Times New Roman"/>
          <w:color w:val="000000" w:themeColor="text1"/>
          <w:u w:color="1A1A1A"/>
          <w:lang w:val="en-GB"/>
        </w:rPr>
        <w:t xml:space="preserve">him </w:t>
      </w:r>
      <w:r w:rsidR="00700CC3" w:rsidRPr="004F6CE8">
        <w:rPr>
          <w:rFonts w:cs="Times New Roman"/>
          <w:color w:val="000000" w:themeColor="text1"/>
          <w:u w:color="1A1A1A"/>
          <w:lang w:val="en-GB"/>
        </w:rPr>
        <w:t>of its value</w:t>
      </w:r>
      <w:r w:rsidR="003C1701" w:rsidRPr="004F6CE8">
        <w:rPr>
          <w:rFonts w:cs="Times New Roman"/>
          <w:color w:val="000000" w:themeColor="text1"/>
          <w:u w:color="1A1A1A"/>
          <w:lang w:val="en-GB"/>
        </w:rPr>
        <w:t xml:space="preserve"> and altered his beliefs as a result</w:t>
      </w:r>
      <w:r w:rsidR="00700CC3" w:rsidRPr="004F6CE8">
        <w:rPr>
          <w:rFonts w:cs="Times New Roman"/>
          <w:color w:val="000000" w:themeColor="text1"/>
          <w:u w:color="1A1A1A"/>
          <w:lang w:val="en-GB"/>
        </w:rPr>
        <w:t>.</w:t>
      </w:r>
      <w:r w:rsidR="00673BC9" w:rsidRPr="004F6CE8">
        <w:rPr>
          <w:rFonts w:cs="Times New Roman"/>
          <w:color w:val="000000" w:themeColor="text1"/>
          <w:u w:color="1A1A1A"/>
          <w:lang w:val="en-GB"/>
        </w:rPr>
        <w:t xml:space="preserve"> Larry reported that he now regularly seeks student feedback</w:t>
      </w:r>
      <w:r w:rsidR="00B160DF" w:rsidRPr="004F6CE8">
        <w:rPr>
          <w:rFonts w:cs="Times New Roman"/>
          <w:color w:val="000000" w:themeColor="text1"/>
          <w:u w:color="1A1A1A"/>
          <w:lang w:val="en-GB"/>
        </w:rPr>
        <w:t>. He</w:t>
      </w:r>
      <w:r w:rsidR="00673BC9" w:rsidRPr="004F6CE8">
        <w:rPr>
          <w:rFonts w:cs="Times New Roman"/>
          <w:color w:val="000000" w:themeColor="text1"/>
          <w:u w:color="1A1A1A"/>
          <w:lang w:val="en-GB"/>
        </w:rPr>
        <w:t xml:space="preserve"> commented:</w:t>
      </w:r>
    </w:p>
    <w:p w14:paraId="70CECE4C" w14:textId="77777777" w:rsidR="00282F3B" w:rsidRDefault="00282F3B" w:rsidP="00723570">
      <w:pPr>
        <w:pStyle w:val="BodyA"/>
        <w:widowControl w:val="0"/>
        <w:tabs>
          <w:tab w:val="left" w:pos="5200"/>
        </w:tabs>
        <w:spacing w:line="360" w:lineRule="auto"/>
        <w:jc w:val="both"/>
        <w:rPr>
          <w:rFonts w:cs="Times New Roman"/>
          <w:color w:val="000000" w:themeColor="text1"/>
          <w:u w:color="1A1A1A"/>
          <w:lang w:val="en-GB"/>
        </w:rPr>
      </w:pPr>
    </w:p>
    <w:p w14:paraId="71B60AB8" w14:textId="0C92A4F4" w:rsidR="00723570" w:rsidRPr="004F6CE8" w:rsidRDefault="00723570" w:rsidP="00723570">
      <w:pPr>
        <w:pStyle w:val="BodyA"/>
        <w:widowControl w:val="0"/>
        <w:tabs>
          <w:tab w:val="left" w:pos="5200"/>
        </w:tabs>
        <w:spacing w:line="360" w:lineRule="auto"/>
        <w:jc w:val="both"/>
        <w:rPr>
          <w:rFonts w:cs="Times New Roman"/>
          <w:color w:val="000000" w:themeColor="text1"/>
          <w:u w:color="1A1A1A"/>
          <w:lang w:val="en-GB"/>
        </w:rPr>
      </w:pPr>
      <w:r w:rsidRPr="004F6CE8">
        <w:rPr>
          <w:rFonts w:cs="Times New Roman"/>
          <w:color w:val="000000" w:themeColor="text1"/>
          <w:u w:color="1A1A1A"/>
          <w:lang w:val="en-GB"/>
        </w:rPr>
        <w:t>Excerpt 1</w:t>
      </w:r>
      <w:r w:rsidR="00D61879" w:rsidRPr="004F6CE8">
        <w:rPr>
          <w:rFonts w:cs="Times New Roman"/>
          <w:color w:val="000000" w:themeColor="text1"/>
          <w:u w:color="1A1A1A"/>
          <w:lang w:val="en-GB"/>
        </w:rPr>
        <w:t>1</w:t>
      </w:r>
      <w:r w:rsidRPr="004F6CE8">
        <w:rPr>
          <w:rFonts w:cs="Times New Roman"/>
          <w:color w:val="000000" w:themeColor="text1"/>
          <w:u w:color="1A1A1A"/>
          <w:lang w:val="en-GB"/>
        </w:rPr>
        <w:t>:</w:t>
      </w:r>
    </w:p>
    <w:p w14:paraId="6FC621DD" w14:textId="12BFA87D" w:rsidR="00723570" w:rsidRPr="00E923B7" w:rsidRDefault="00723570" w:rsidP="00723570">
      <w:pPr>
        <w:pStyle w:val="BodyA"/>
        <w:widowControl w:val="0"/>
        <w:tabs>
          <w:tab w:val="left" w:pos="5200"/>
        </w:tabs>
        <w:jc w:val="both"/>
        <w:rPr>
          <w:rFonts w:cs="Times New Roman"/>
          <w:i/>
          <w:iCs/>
          <w:color w:val="000000" w:themeColor="text1"/>
          <w:sz w:val="22"/>
          <w:szCs w:val="22"/>
          <w:u w:color="1A1A1A"/>
          <w:lang w:val="en-GB"/>
        </w:rPr>
      </w:pPr>
      <w:r w:rsidRPr="004F6CE8">
        <w:rPr>
          <w:rFonts w:cs="Times New Roman"/>
          <w:i/>
          <w:iCs/>
          <w:color w:val="000000" w:themeColor="text1"/>
          <w:sz w:val="22"/>
          <w:szCs w:val="22"/>
          <w:u w:color="1A1A1A"/>
          <w:lang w:val="en-GB"/>
        </w:rPr>
        <w:t>“</w:t>
      </w:r>
      <w:r w:rsidR="00753313" w:rsidRPr="004F6CE8">
        <w:rPr>
          <w:rFonts w:cs="Times New Roman"/>
          <w:i/>
          <w:iCs/>
          <w:color w:val="000000" w:themeColor="text1"/>
          <w:sz w:val="22"/>
          <w:szCs w:val="22"/>
          <w:u w:color="1A1A1A"/>
          <w:lang w:val="en-GB"/>
        </w:rPr>
        <w:t xml:space="preserve">Now I’ve </w:t>
      </w:r>
      <w:r w:rsidR="00B160DF" w:rsidRPr="004F6CE8">
        <w:rPr>
          <w:rFonts w:cs="Times New Roman"/>
          <w:i/>
          <w:iCs/>
          <w:color w:val="000000" w:themeColor="text1"/>
          <w:sz w:val="22"/>
          <w:szCs w:val="22"/>
          <w:u w:color="1A1A1A"/>
          <w:lang w:val="en-GB"/>
        </w:rPr>
        <w:t>realised it is important for</w:t>
      </w:r>
      <w:r w:rsidR="00753313" w:rsidRPr="004F6CE8">
        <w:rPr>
          <w:rFonts w:cs="Times New Roman"/>
          <w:i/>
          <w:iCs/>
          <w:color w:val="000000" w:themeColor="text1"/>
          <w:sz w:val="22"/>
          <w:szCs w:val="22"/>
          <w:u w:color="1A1A1A"/>
          <w:lang w:val="en-GB"/>
        </w:rPr>
        <w:t xml:space="preserve"> students to feel that their opinions are</w:t>
      </w:r>
      <w:r w:rsidR="00753313" w:rsidRPr="004F6CE8">
        <w:rPr>
          <w:rFonts w:cs="Times New Roman"/>
          <w:i/>
          <w:iCs/>
          <w:color w:val="000000" w:themeColor="text1"/>
          <w:sz w:val="22"/>
          <w:szCs w:val="22"/>
          <w:lang w:val="en-GB"/>
        </w:rPr>
        <w:t xml:space="preserve"> </w:t>
      </w:r>
      <w:r w:rsidR="00753313" w:rsidRPr="004F6CE8">
        <w:rPr>
          <w:rFonts w:cs="Times New Roman"/>
          <w:i/>
          <w:iCs/>
          <w:color w:val="000000" w:themeColor="text1"/>
          <w:sz w:val="22"/>
          <w:szCs w:val="22"/>
          <w:u w:val="single"/>
          <w:lang w:val="en-GB"/>
        </w:rPr>
        <w:t>carefully considered</w:t>
      </w:r>
      <w:r w:rsidR="00753313" w:rsidRPr="004F6CE8">
        <w:rPr>
          <w:rFonts w:cs="Times New Roman"/>
          <w:i/>
          <w:iCs/>
          <w:color w:val="000000" w:themeColor="text1"/>
          <w:sz w:val="22"/>
          <w:szCs w:val="22"/>
          <w:u w:color="1A1A1A"/>
          <w:lang w:val="en-GB"/>
        </w:rPr>
        <w:t>. It</w:t>
      </w:r>
      <w:r w:rsidR="00DB6C3C" w:rsidRPr="004F6CE8">
        <w:rPr>
          <w:rFonts w:cs="Times New Roman"/>
          <w:i/>
          <w:iCs/>
          <w:color w:val="000000" w:themeColor="text1"/>
          <w:sz w:val="22"/>
          <w:szCs w:val="22"/>
          <w:u w:color="1A1A1A"/>
          <w:lang w:val="en-GB"/>
        </w:rPr>
        <w:t xml:space="preserve"> has</w:t>
      </w:r>
      <w:r w:rsidR="00753313" w:rsidRPr="004F6CE8">
        <w:rPr>
          <w:rFonts w:cs="Times New Roman"/>
          <w:i/>
          <w:iCs/>
          <w:color w:val="000000" w:themeColor="text1"/>
          <w:sz w:val="22"/>
          <w:szCs w:val="22"/>
          <w:u w:color="1A1A1A"/>
          <w:lang w:val="en-GB"/>
        </w:rPr>
        <w:t xml:space="preserve"> worked out really well…… I </w:t>
      </w:r>
      <w:r w:rsidR="00673BC9" w:rsidRPr="004F6CE8">
        <w:rPr>
          <w:rFonts w:cs="Times New Roman"/>
          <w:i/>
          <w:iCs/>
          <w:color w:val="000000" w:themeColor="text1"/>
          <w:sz w:val="22"/>
          <w:szCs w:val="22"/>
          <w:u w:color="1A1A1A"/>
          <w:lang w:val="en-GB"/>
        </w:rPr>
        <w:t>have also been</w:t>
      </w:r>
      <w:r w:rsidR="00753313" w:rsidRPr="004F6CE8">
        <w:rPr>
          <w:rFonts w:cs="Times New Roman"/>
          <w:i/>
          <w:iCs/>
          <w:color w:val="000000" w:themeColor="text1"/>
          <w:sz w:val="22"/>
          <w:szCs w:val="22"/>
          <w:u w:color="1A1A1A"/>
          <w:lang w:val="en-GB"/>
        </w:rPr>
        <w:t xml:space="preserve"> able to </w:t>
      </w:r>
      <w:r w:rsidR="00DB6C3C" w:rsidRPr="004F6CE8">
        <w:rPr>
          <w:rFonts w:cs="Times New Roman"/>
          <w:i/>
          <w:iCs/>
          <w:color w:val="000000" w:themeColor="text1"/>
          <w:sz w:val="22"/>
          <w:szCs w:val="22"/>
          <w:u w:color="1A1A1A"/>
          <w:lang w:val="en-GB"/>
        </w:rPr>
        <w:t>improve</w:t>
      </w:r>
      <w:r w:rsidR="00753313" w:rsidRPr="004F6CE8">
        <w:rPr>
          <w:rFonts w:cs="Times New Roman"/>
          <w:i/>
          <w:iCs/>
          <w:color w:val="000000" w:themeColor="text1"/>
          <w:sz w:val="22"/>
          <w:szCs w:val="22"/>
          <w:u w:color="1A1A1A"/>
          <w:lang w:val="en-GB"/>
        </w:rPr>
        <w:t xml:space="preserve"> my teaching to better suit their </w:t>
      </w:r>
      <w:r w:rsidR="00753313" w:rsidRPr="00E923B7">
        <w:rPr>
          <w:rFonts w:cs="Times New Roman"/>
          <w:i/>
          <w:iCs/>
          <w:color w:val="000000" w:themeColor="text1"/>
          <w:sz w:val="22"/>
          <w:szCs w:val="22"/>
          <w:u w:color="1A1A1A"/>
          <w:lang w:val="en-GB"/>
        </w:rPr>
        <w:t>demands</w:t>
      </w:r>
      <w:r w:rsidRPr="00E923B7">
        <w:rPr>
          <w:rFonts w:cs="Times New Roman"/>
          <w:i/>
          <w:iCs/>
          <w:color w:val="000000" w:themeColor="text1"/>
          <w:sz w:val="22"/>
          <w:szCs w:val="22"/>
          <w:u w:color="1A1A1A"/>
          <w:lang w:val="en-GB"/>
        </w:rPr>
        <w:t xml:space="preserve">.” </w:t>
      </w:r>
    </w:p>
    <w:p w14:paraId="5DAF6FFE" w14:textId="77777777" w:rsidR="007560C1" w:rsidRPr="00E923B7" w:rsidRDefault="007560C1" w:rsidP="00F64056">
      <w:pPr>
        <w:pStyle w:val="BodyA"/>
        <w:widowControl w:val="0"/>
        <w:tabs>
          <w:tab w:val="left" w:pos="5200"/>
        </w:tabs>
        <w:spacing w:line="360" w:lineRule="auto"/>
        <w:jc w:val="both"/>
        <w:rPr>
          <w:rFonts w:cs="Times New Roman"/>
          <w:color w:val="000000" w:themeColor="text1"/>
          <w:u w:color="1A1A1A"/>
          <w:lang w:val="en-GB"/>
        </w:rPr>
      </w:pPr>
    </w:p>
    <w:p w14:paraId="772B0B3A" w14:textId="16A4BAA7" w:rsidR="00723570" w:rsidRPr="004F6CE8" w:rsidRDefault="00723570" w:rsidP="00723570">
      <w:pPr>
        <w:pStyle w:val="BodyAA"/>
        <w:spacing w:line="360" w:lineRule="auto"/>
        <w:jc w:val="both"/>
        <w:rPr>
          <w:rStyle w:val="None"/>
          <w:rFonts w:cs="Times New Roman"/>
          <w:i/>
          <w:iCs/>
          <w:color w:val="000000" w:themeColor="text1"/>
          <w:u w:color="1A1A1A"/>
          <w:lang w:val="en-GB"/>
        </w:rPr>
      </w:pPr>
      <w:r w:rsidRPr="00E923B7">
        <w:rPr>
          <w:rFonts w:cs="Times New Roman"/>
          <w:color w:val="000000" w:themeColor="text1"/>
          <w:u w:color="1A1A1A"/>
          <w:lang w:val="en-GB"/>
        </w:rPr>
        <w:t>Secondly, all</w:t>
      </w:r>
      <w:r w:rsidRPr="004F6CE8">
        <w:rPr>
          <w:rFonts w:cs="Times New Roman"/>
          <w:color w:val="000000" w:themeColor="text1"/>
          <w:u w:color="1A1A1A"/>
          <w:lang w:val="en-GB"/>
        </w:rPr>
        <w:t xml:space="preserve"> participants highlighted the importance of attending conferences and obtaining training offered by </w:t>
      </w:r>
      <w:r w:rsidR="003F2988" w:rsidRPr="004F6CE8">
        <w:rPr>
          <w:rFonts w:cs="Times New Roman"/>
          <w:color w:val="000000" w:themeColor="text1"/>
          <w:u w:color="1A1A1A"/>
          <w:lang w:val="en-GB"/>
        </w:rPr>
        <w:t>their professional community in</w:t>
      </w:r>
      <w:r w:rsidR="00763874" w:rsidRPr="004F6CE8">
        <w:rPr>
          <w:rFonts w:cs="Times New Roman"/>
          <w:color w:val="000000" w:themeColor="text1"/>
          <w:u w:color="1A1A1A"/>
          <w:lang w:val="en-GB"/>
        </w:rPr>
        <w:t xml:space="preserve"> </w:t>
      </w:r>
      <w:r w:rsidRPr="004F6CE8">
        <w:rPr>
          <w:rFonts w:cs="Times New Roman"/>
          <w:color w:val="000000" w:themeColor="text1"/>
          <w:u w:color="1A1A1A"/>
          <w:lang w:val="en-GB"/>
        </w:rPr>
        <w:t>their belief development. The data suggests a strong influence of constructivism in the professional development training that the</w:t>
      </w:r>
      <w:r w:rsidR="00801639" w:rsidRPr="004F6CE8">
        <w:rPr>
          <w:rFonts w:cs="Times New Roman"/>
          <w:color w:val="000000" w:themeColor="text1"/>
          <w:u w:color="1A1A1A"/>
          <w:lang w:val="en-GB"/>
        </w:rPr>
        <w:t xml:space="preserve"> participants</w:t>
      </w:r>
      <w:r w:rsidRPr="004F6CE8">
        <w:rPr>
          <w:rFonts w:cs="Times New Roman"/>
          <w:color w:val="000000" w:themeColor="text1"/>
          <w:u w:color="1A1A1A"/>
          <w:lang w:val="en-GB"/>
        </w:rPr>
        <w:t xml:space="preserve"> have undertaken in the UK, where</w:t>
      </w:r>
      <w:r w:rsidR="00282F3B">
        <w:rPr>
          <w:rFonts w:cs="Times New Roman"/>
          <w:color w:val="000000" w:themeColor="text1"/>
          <w:u w:color="1A1A1A"/>
          <w:lang w:val="en-GB"/>
        </w:rPr>
        <w:t xml:space="preserve"> they reported frequently encountering debates concerning</w:t>
      </w:r>
      <w:r w:rsidRPr="004F6CE8">
        <w:rPr>
          <w:rFonts w:cs="Times New Roman"/>
          <w:color w:val="000000" w:themeColor="text1"/>
          <w:u w:color="1A1A1A"/>
          <w:lang w:val="en-GB"/>
        </w:rPr>
        <w:t xml:space="preserve"> individuality, critical thinking and learner-centred teaching. For example, Dora reported that her beliefs on formative assessment and project-based learning were ideas that she adopted from her Postgraduate Certificate in Higher Education</w:t>
      </w:r>
      <w:r w:rsidRPr="004F6CE8">
        <w:rPr>
          <w:rStyle w:val="None"/>
          <w:rFonts w:cs="Times New Roman"/>
          <w:color w:val="000000" w:themeColor="text1"/>
          <w:u w:color="1A1A1A"/>
          <w:lang w:val="en-GB"/>
        </w:rPr>
        <w:t>. When asked whether t</w:t>
      </w:r>
      <w:r w:rsidR="00383963" w:rsidRPr="004F6CE8">
        <w:rPr>
          <w:rStyle w:val="None"/>
          <w:rFonts w:cs="Times New Roman"/>
          <w:color w:val="000000" w:themeColor="text1"/>
          <w:u w:color="1A1A1A"/>
          <w:lang w:val="en-GB"/>
        </w:rPr>
        <w:t>he training had a</w:t>
      </w:r>
      <w:r w:rsidRPr="004F6CE8">
        <w:rPr>
          <w:rStyle w:val="None"/>
          <w:rFonts w:cs="Times New Roman"/>
          <w:color w:val="000000" w:themeColor="text1"/>
          <w:u w:color="1A1A1A"/>
          <w:lang w:val="en-GB"/>
        </w:rPr>
        <w:t>ffect</w:t>
      </w:r>
      <w:r w:rsidR="00383963" w:rsidRPr="004F6CE8">
        <w:rPr>
          <w:rStyle w:val="None"/>
          <w:rFonts w:cs="Times New Roman"/>
          <w:color w:val="000000" w:themeColor="text1"/>
          <w:u w:color="1A1A1A"/>
          <w:lang w:val="en-GB"/>
        </w:rPr>
        <w:t>ed</w:t>
      </w:r>
      <w:r w:rsidRPr="004F6CE8">
        <w:rPr>
          <w:rStyle w:val="None"/>
          <w:rFonts w:cs="Times New Roman"/>
          <w:color w:val="000000" w:themeColor="text1"/>
          <w:u w:color="1A1A1A"/>
          <w:lang w:val="en-GB"/>
        </w:rPr>
        <w:t xml:space="preserve"> her beliefs, she answered: </w:t>
      </w:r>
    </w:p>
    <w:p w14:paraId="495ABAB0" w14:textId="77777777" w:rsidR="00723570" w:rsidRPr="004F6CE8" w:rsidRDefault="00723570" w:rsidP="00723570">
      <w:pPr>
        <w:pStyle w:val="BodyAA"/>
        <w:widowControl w:val="0"/>
        <w:spacing w:line="360" w:lineRule="auto"/>
        <w:jc w:val="both"/>
        <w:rPr>
          <w:rStyle w:val="None"/>
          <w:rFonts w:cs="Times New Roman"/>
          <w:color w:val="000000" w:themeColor="text1"/>
          <w:u w:color="1A1A1A"/>
          <w:lang w:val="en-GB"/>
        </w:rPr>
      </w:pPr>
    </w:p>
    <w:p w14:paraId="38B8CD47" w14:textId="77777777" w:rsidR="00723570" w:rsidRPr="004F6CE8" w:rsidRDefault="00723570" w:rsidP="00723570">
      <w:pPr>
        <w:pStyle w:val="BodyAA"/>
        <w:widowControl w:val="0"/>
        <w:spacing w:line="360" w:lineRule="auto"/>
        <w:jc w:val="both"/>
        <w:rPr>
          <w:rStyle w:val="None"/>
          <w:rFonts w:cs="Times New Roman"/>
          <w:color w:val="000000" w:themeColor="text1"/>
          <w:u w:color="1A1A1A"/>
          <w:lang w:val="en-GB"/>
        </w:rPr>
      </w:pPr>
      <w:r w:rsidRPr="004F6CE8">
        <w:rPr>
          <w:rStyle w:val="None"/>
          <w:rFonts w:cs="Times New Roman"/>
          <w:color w:val="000000" w:themeColor="text1"/>
          <w:u w:color="1A1A1A"/>
          <w:lang w:val="en-GB"/>
        </w:rPr>
        <w:t>Excerpt 1</w:t>
      </w:r>
      <w:r w:rsidR="00D61879" w:rsidRPr="004F6CE8">
        <w:rPr>
          <w:rStyle w:val="None"/>
          <w:rFonts w:cs="Times New Roman"/>
          <w:color w:val="000000" w:themeColor="text1"/>
          <w:u w:color="1A1A1A"/>
          <w:lang w:val="en-GB"/>
        </w:rPr>
        <w:t>2</w:t>
      </w:r>
      <w:r w:rsidRPr="004F6CE8">
        <w:rPr>
          <w:rStyle w:val="None"/>
          <w:rFonts w:cs="Times New Roman"/>
          <w:color w:val="000000" w:themeColor="text1"/>
          <w:u w:color="1A1A1A"/>
          <w:lang w:val="en-GB"/>
        </w:rPr>
        <w:t>:</w:t>
      </w:r>
    </w:p>
    <w:p w14:paraId="5757BCEF" w14:textId="0FE93688" w:rsidR="00723570" w:rsidRPr="0020480E" w:rsidRDefault="00723570" w:rsidP="006F2BE7">
      <w:pPr>
        <w:pStyle w:val="BodyAA"/>
        <w:widowControl w:val="0"/>
        <w:spacing w:after="120"/>
        <w:jc w:val="both"/>
        <w:rPr>
          <w:rStyle w:val="None"/>
          <w:rFonts w:cs="Times New Roman"/>
          <w:i/>
          <w:iCs/>
          <w:color w:val="000000" w:themeColor="text1"/>
          <w:sz w:val="22"/>
          <w:szCs w:val="22"/>
          <w:lang w:val="en-GB"/>
        </w:rPr>
      </w:pPr>
      <w:r w:rsidRPr="004F6CE8">
        <w:rPr>
          <w:rStyle w:val="None"/>
          <w:rFonts w:cs="Times New Roman"/>
          <w:i/>
          <w:iCs/>
          <w:color w:val="000000" w:themeColor="text1"/>
          <w:sz w:val="22"/>
          <w:szCs w:val="22"/>
          <w:lang w:val="en-GB"/>
        </w:rPr>
        <w:t>‘The training and meetings are all very useful. There is always something that you might not have thought about before. It is very inspirational to my own teaching.</w:t>
      </w:r>
      <w:r w:rsidR="00637F6A" w:rsidRPr="004F6CE8">
        <w:rPr>
          <w:rStyle w:val="None"/>
          <w:rFonts w:cs="Times New Roman"/>
          <w:i/>
          <w:iCs/>
          <w:color w:val="000000" w:themeColor="text1"/>
          <w:sz w:val="22"/>
          <w:szCs w:val="22"/>
          <w:lang w:val="en-GB"/>
        </w:rPr>
        <w:t>”</w:t>
      </w:r>
      <w:r w:rsidRPr="004F6CE8">
        <w:rPr>
          <w:rStyle w:val="None"/>
          <w:rFonts w:cs="Times New Roman"/>
          <w:i/>
          <w:iCs/>
          <w:color w:val="000000" w:themeColor="text1"/>
          <w:sz w:val="22"/>
          <w:szCs w:val="22"/>
          <w:lang w:val="en-GB"/>
        </w:rPr>
        <w:t xml:space="preserve"> </w:t>
      </w:r>
    </w:p>
    <w:p w14:paraId="5BF7F28A" w14:textId="77777777" w:rsidR="004C01D7" w:rsidRPr="0020480E" w:rsidRDefault="004C01D7" w:rsidP="0020480E">
      <w:pPr>
        <w:pStyle w:val="BodyAA"/>
        <w:widowControl w:val="0"/>
        <w:spacing w:line="360" w:lineRule="auto"/>
        <w:jc w:val="both"/>
        <w:rPr>
          <w:rStyle w:val="None"/>
          <w:rFonts w:cs="Times New Roman"/>
          <w:color w:val="000000" w:themeColor="text1"/>
          <w:lang w:val="en-GB"/>
        </w:rPr>
      </w:pPr>
    </w:p>
    <w:p w14:paraId="5220908B" w14:textId="155B14DF" w:rsidR="004C01D7" w:rsidRPr="004F6CE8" w:rsidRDefault="00FF6660" w:rsidP="004C01D7">
      <w:pPr>
        <w:pStyle w:val="BodyAA"/>
        <w:spacing w:line="360" w:lineRule="auto"/>
        <w:jc w:val="both"/>
        <w:rPr>
          <w:rFonts w:cs="Times New Roman"/>
          <w:color w:val="000000" w:themeColor="text1"/>
          <w:u w:color="1A1A1A"/>
          <w:lang w:val="en-GB"/>
        </w:rPr>
      </w:pPr>
      <w:r w:rsidRPr="004F6CE8">
        <w:rPr>
          <w:rFonts w:cs="Times New Roman"/>
          <w:color w:val="000000" w:themeColor="text1"/>
          <w:u w:color="1A1A1A"/>
          <w:lang w:val="en-GB"/>
        </w:rPr>
        <w:t>It is also interesting to note</w:t>
      </w:r>
      <w:r w:rsidR="00E04478" w:rsidRPr="004F6CE8">
        <w:rPr>
          <w:rFonts w:cs="Times New Roman"/>
          <w:color w:val="000000" w:themeColor="text1"/>
          <w:u w:color="1A1A1A"/>
          <w:lang w:val="en-GB"/>
        </w:rPr>
        <w:t xml:space="preserve"> </w:t>
      </w:r>
      <w:r w:rsidR="00BF61CA" w:rsidRPr="004F6CE8">
        <w:rPr>
          <w:rFonts w:cs="Times New Roman"/>
          <w:color w:val="000000" w:themeColor="text1"/>
          <w:u w:color="1A1A1A"/>
          <w:lang w:val="en-GB"/>
        </w:rPr>
        <w:t>that</w:t>
      </w:r>
      <w:r w:rsidR="00210A19" w:rsidRPr="004F6CE8">
        <w:rPr>
          <w:rFonts w:cs="Times New Roman"/>
          <w:color w:val="000000" w:themeColor="text1"/>
          <w:u w:color="1A1A1A"/>
          <w:lang w:val="en-GB"/>
        </w:rPr>
        <w:t xml:space="preserve"> </w:t>
      </w:r>
      <w:r w:rsidRPr="004F6CE8">
        <w:rPr>
          <w:rFonts w:cs="Times New Roman"/>
          <w:color w:val="000000" w:themeColor="text1"/>
          <w:u w:color="1A1A1A"/>
          <w:lang w:val="en-GB"/>
        </w:rPr>
        <w:t>the</w:t>
      </w:r>
      <w:r w:rsidR="00F96AB7" w:rsidRPr="004F6CE8">
        <w:rPr>
          <w:rFonts w:cs="Times New Roman"/>
          <w:color w:val="000000" w:themeColor="text1"/>
          <w:u w:color="1A1A1A"/>
          <w:lang w:val="en-GB"/>
        </w:rPr>
        <w:t xml:space="preserve"> influence</w:t>
      </w:r>
      <w:r w:rsidR="0024027F" w:rsidRPr="004F6CE8">
        <w:rPr>
          <w:rFonts w:cs="Times New Roman"/>
          <w:color w:val="000000" w:themeColor="text1"/>
          <w:u w:color="1A1A1A"/>
          <w:lang w:val="en-GB"/>
        </w:rPr>
        <w:t xml:space="preserve"> of the professional community</w:t>
      </w:r>
      <w:r w:rsidR="00A624B8" w:rsidRPr="004F6CE8">
        <w:rPr>
          <w:rFonts w:cs="Times New Roman"/>
          <w:color w:val="000000" w:themeColor="text1"/>
          <w:u w:color="1A1A1A"/>
          <w:lang w:val="en-GB"/>
        </w:rPr>
        <w:t xml:space="preserve"> on the participants’ beliefs</w:t>
      </w:r>
      <w:r w:rsidR="00F96AB7" w:rsidRPr="004F6CE8">
        <w:rPr>
          <w:rFonts w:cs="Times New Roman"/>
          <w:color w:val="000000" w:themeColor="text1"/>
          <w:u w:color="1A1A1A"/>
          <w:lang w:val="en-GB"/>
        </w:rPr>
        <w:t xml:space="preserve"> </w:t>
      </w:r>
      <w:r w:rsidR="00B160DF" w:rsidRPr="004F6CE8">
        <w:rPr>
          <w:rFonts w:cs="Times New Roman"/>
          <w:color w:val="000000" w:themeColor="text1"/>
          <w:u w:color="1A1A1A"/>
          <w:lang w:val="en-GB"/>
        </w:rPr>
        <w:t xml:space="preserve">did </w:t>
      </w:r>
      <w:r w:rsidR="0024027F" w:rsidRPr="004F6CE8">
        <w:rPr>
          <w:rFonts w:cs="Times New Roman"/>
          <w:color w:val="000000" w:themeColor="text1"/>
          <w:u w:color="1A1A1A"/>
          <w:lang w:val="en-GB"/>
        </w:rPr>
        <w:t>not only</w:t>
      </w:r>
      <w:r w:rsidR="00B160DF" w:rsidRPr="004F6CE8">
        <w:rPr>
          <w:rFonts w:cs="Times New Roman"/>
          <w:color w:val="000000" w:themeColor="text1"/>
          <w:u w:color="1A1A1A"/>
          <w:lang w:val="en-GB"/>
        </w:rPr>
        <w:t xml:space="preserve"> arise</w:t>
      </w:r>
      <w:r w:rsidR="0024027F" w:rsidRPr="004F6CE8">
        <w:rPr>
          <w:rFonts w:cs="Times New Roman"/>
          <w:color w:val="000000" w:themeColor="text1"/>
          <w:u w:color="1A1A1A"/>
          <w:lang w:val="en-GB"/>
        </w:rPr>
        <w:t xml:space="preserve"> from their professional roles as teachers and the ongoing </w:t>
      </w:r>
      <w:r w:rsidR="000D6D40" w:rsidRPr="004F6CE8">
        <w:rPr>
          <w:rFonts w:cs="Times New Roman"/>
          <w:color w:val="000000" w:themeColor="text1"/>
          <w:u w:color="1A1A1A"/>
          <w:lang w:val="en-GB"/>
        </w:rPr>
        <w:t xml:space="preserve">professional </w:t>
      </w:r>
      <w:r w:rsidR="0024027F" w:rsidRPr="004F6CE8">
        <w:rPr>
          <w:rFonts w:cs="Times New Roman"/>
          <w:color w:val="000000" w:themeColor="text1"/>
          <w:u w:color="1A1A1A"/>
          <w:lang w:val="en-GB"/>
        </w:rPr>
        <w:t>training and workplace interaction with colleagues that involves</w:t>
      </w:r>
      <w:r w:rsidR="00CA2993" w:rsidRPr="004F6CE8">
        <w:rPr>
          <w:rFonts w:cs="Times New Roman"/>
          <w:color w:val="000000" w:themeColor="text1"/>
          <w:u w:color="1A1A1A"/>
          <w:lang w:val="en-GB"/>
        </w:rPr>
        <w:t>. Instead,</w:t>
      </w:r>
      <w:r w:rsidR="00A624B8" w:rsidRPr="004F6CE8">
        <w:rPr>
          <w:rFonts w:cs="Times New Roman"/>
          <w:color w:val="000000" w:themeColor="text1"/>
          <w:u w:color="1A1A1A"/>
          <w:lang w:val="en-GB"/>
        </w:rPr>
        <w:t xml:space="preserve"> the data reveals</w:t>
      </w:r>
      <w:r w:rsidR="00CA2993" w:rsidRPr="004F6CE8">
        <w:rPr>
          <w:rFonts w:cs="Times New Roman"/>
          <w:color w:val="000000" w:themeColor="text1"/>
          <w:u w:color="1A1A1A"/>
          <w:lang w:val="en-GB"/>
        </w:rPr>
        <w:t xml:space="preserve"> there </w:t>
      </w:r>
      <w:r w:rsidR="00696578" w:rsidRPr="004F6CE8">
        <w:rPr>
          <w:rFonts w:cs="Times New Roman"/>
          <w:color w:val="000000" w:themeColor="text1"/>
          <w:u w:color="1A1A1A"/>
          <w:lang w:val="en-GB"/>
        </w:rPr>
        <w:t>w</w:t>
      </w:r>
      <w:r w:rsidR="00A624B8" w:rsidRPr="004F6CE8">
        <w:rPr>
          <w:rFonts w:cs="Times New Roman"/>
          <w:color w:val="000000" w:themeColor="text1"/>
          <w:u w:color="1A1A1A"/>
          <w:lang w:val="en-GB"/>
        </w:rPr>
        <w:t>as</w:t>
      </w:r>
      <w:r w:rsidR="00CA2993" w:rsidRPr="004F6CE8">
        <w:rPr>
          <w:rFonts w:cs="Times New Roman"/>
          <w:color w:val="000000" w:themeColor="text1"/>
          <w:u w:color="1A1A1A"/>
          <w:lang w:val="en-GB"/>
        </w:rPr>
        <w:t xml:space="preserve"> cross-domain interaction</w:t>
      </w:r>
      <w:r w:rsidR="000D6D40" w:rsidRPr="004F6CE8">
        <w:rPr>
          <w:rFonts w:cs="Times New Roman"/>
          <w:color w:val="000000" w:themeColor="text1"/>
          <w:u w:color="1A1A1A"/>
          <w:lang w:val="en-GB"/>
        </w:rPr>
        <w:t>,</w:t>
      </w:r>
      <w:r w:rsidR="00CA2993" w:rsidRPr="004F6CE8">
        <w:rPr>
          <w:rFonts w:cs="Times New Roman"/>
          <w:color w:val="000000" w:themeColor="text1"/>
          <w:u w:color="1A1A1A"/>
          <w:lang w:val="en-GB"/>
        </w:rPr>
        <w:t xml:space="preserve"> </w:t>
      </w:r>
      <w:r w:rsidR="00A93147" w:rsidRPr="004F6CE8">
        <w:rPr>
          <w:rFonts w:cs="Times New Roman"/>
          <w:color w:val="000000" w:themeColor="text1"/>
          <w:u w:color="1A1A1A"/>
          <w:lang w:val="en-GB"/>
        </w:rPr>
        <w:t xml:space="preserve">where the participants’ social roles </w:t>
      </w:r>
      <w:r w:rsidR="00A624B8" w:rsidRPr="004F6CE8">
        <w:rPr>
          <w:rFonts w:cs="Times New Roman"/>
          <w:color w:val="000000" w:themeColor="text1"/>
          <w:u w:color="1A1A1A"/>
          <w:lang w:val="en-GB"/>
        </w:rPr>
        <w:t>in</w:t>
      </w:r>
      <w:r w:rsidR="00A93147" w:rsidRPr="004F6CE8">
        <w:rPr>
          <w:rFonts w:cs="Times New Roman"/>
          <w:color w:val="000000" w:themeColor="text1"/>
          <w:u w:color="1A1A1A"/>
          <w:lang w:val="en-GB"/>
        </w:rPr>
        <w:t xml:space="preserve"> the proximal domain</w:t>
      </w:r>
      <w:r w:rsidR="00F82EBC" w:rsidRPr="004F6CE8">
        <w:rPr>
          <w:rFonts w:cs="Times New Roman"/>
          <w:color w:val="000000" w:themeColor="text1"/>
          <w:u w:color="1A1A1A"/>
          <w:lang w:val="en-GB"/>
        </w:rPr>
        <w:t>, in particular</w:t>
      </w:r>
      <w:r w:rsidR="00A93147" w:rsidRPr="004F6CE8">
        <w:rPr>
          <w:rFonts w:cs="Times New Roman"/>
          <w:color w:val="000000" w:themeColor="text1"/>
          <w:u w:color="1A1A1A"/>
          <w:lang w:val="en-GB"/>
        </w:rPr>
        <w:t xml:space="preserve"> </w:t>
      </w:r>
      <w:r w:rsidR="00F82EBC" w:rsidRPr="004F6CE8">
        <w:rPr>
          <w:rFonts w:cs="Times New Roman"/>
          <w:color w:val="000000" w:themeColor="text1"/>
          <w:u w:color="1A1A1A"/>
          <w:lang w:val="en-GB"/>
        </w:rPr>
        <w:t xml:space="preserve">as parents, </w:t>
      </w:r>
      <w:r w:rsidR="00673BC9" w:rsidRPr="004F6CE8">
        <w:rPr>
          <w:rFonts w:cs="Times New Roman"/>
          <w:color w:val="000000" w:themeColor="text1"/>
          <w:u w:color="1A1A1A"/>
          <w:lang w:val="en-GB"/>
        </w:rPr>
        <w:t xml:space="preserve">has </w:t>
      </w:r>
      <w:r w:rsidR="001E009D" w:rsidRPr="004F6CE8">
        <w:rPr>
          <w:rFonts w:cs="Times New Roman"/>
          <w:color w:val="000000" w:themeColor="text1"/>
          <w:u w:color="1A1A1A"/>
          <w:lang w:val="en-GB"/>
        </w:rPr>
        <w:t>enabled the</w:t>
      </w:r>
      <w:r w:rsidR="00696578" w:rsidRPr="004F6CE8">
        <w:rPr>
          <w:rFonts w:cs="Times New Roman"/>
          <w:color w:val="000000" w:themeColor="text1"/>
          <w:u w:color="1A1A1A"/>
          <w:lang w:val="en-GB"/>
        </w:rPr>
        <w:t xml:space="preserve">m </w:t>
      </w:r>
      <w:r w:rsidR="001E009D" w:rsidRPr="004F6CE8">
        <w:rPr>
          <w:rFonts w:cs="Times New Roman"/>
          <w:color w:val="000000" w:themeColor="text1"/>
          <w:u w:color="1A1A1A"/>
          <w:lang w:val="en-GB"/>
        </w:rPr>
        <w:t>to engage with</w:t>
      </w:r>
      <w:r w:rsidR="00B160DF" w:rsidRPr="004F6CE8">
        <w:rPr>
          <w:rFonts w:cs="Times New Roman"/>
          <w:color w:val="000000" w:themeColor="text1"/>
          <w:u w:color="1A1A1A"/>
          <w:lang w:val="en-GB"/>
        </w:rPr>
        <w:t xml:space="preserve"> and be influenced by</w:t>
      </w:r>
      <w:r w:rsidR="001E009D" w:rsidRPr="004F6CE8">
        <w:rPr>
          <w:rFonts w:cs="Times New Roman"/>
          <w:color w:val="000000" w:themeColor="text1"/>
          <w:u w:color="1A1A1A"/>
          <w:lang w:val="en-GB"/>
        </w:rPr>
        <w:t xml:space="preserve"> the epistemic ideologies</w:t>
      </w:r>
      <w:r w:rsidR="00F82EBC" w:rsidRPr="004F6CE8">
        <w:rPr>
          <w:rFonts w:cs="Times New Roman"/>
          <w:color w:val="000000" w:themeColor="text1"/>
          <w:u w:color="1A1A1A"/>
          <w:lang w:val="en-GB"/>
        </w:rPr>
        <w:t xml:space="preserve"> found in their children’s schools. In</w:t>
      </w:r>
      <w:r w:rsidR="00282F3B">
        <w:rPr>
          <w:rFonts w:cs="Times New Roman"/>
          <w:color w:val="000000" w:themeColor="text1"/>
          <w:u w:color="1A1A1A"/>
          <w:lang w:val="en-GB"/>
        </w:rPr>
        <w:t xml:space="preserve"> particular</w:t>
      </w:r>
      <w:r w:rsidR="00673BC9" w:rsidRPr="004F6CE8">
        <w:rPr>
          <w:rFonts w:cs="Times New Roman"/>
          <w:color w:val="000000" w:themeColor="text1"/>
          <w:u w:color="1A1A1A"/>
          <w:lang w:val="en-GB"/>
        </w:rPr>
        <w:t>,</w:t>
      </w:r>
      <w:r w:rsidR="00F82EBC" w:rsidRPr="004F6CE8">
        <w:rPr>
          <w:rFonts w:cs="Times New Roman"/>
          <w:color w:val="000000" w:themeColor="text1"/>
          <w:u w:color="1A1A1A"/>
          <w:lang w:val="en-GB"/>
        </w:rPr>
        <w:t xml:space="preserve"> both</w:t>
      </w:r>
      <w:r w:rsidR="001E1278" w:rsidRPr="004F6CE8">
        <w:rPr>
          <w:rFonts w:cs="Times New Roman"/>
          <w:color w:val="000000" w:themeColor="text1"/>
          <w:u w:color="1A1A1A"/>
          <w:lang w:val="en-GB"/>
        </w:rPr>
        <w:t xml:space="preserve"> </w:t>
      </w:r>
      <w:r w:rsidR="004C01D7" w:rsidRPr="004F6CE8">
        <w:rPr>
          <w:rFonts w:cs="Times New Roman"/>
          <w:color w:val="000000" w:themeColor="text1"/>
          <w:u w:color="1A1A1A"/>
          <w:lang w:val="en-GB"/>
        </w:rPr>
        <w:t>Dora and Mic</w:t>
      </w:r>
      <w:r w:rsidR="001E1278" w:rsidRPr="004F6CE8">
        <w:rPr>
          <w:rFonts w:cs="Times New Roman"/>
          <w:color w:val="000000" w:themeColor="text1"/>
          <w:u w:color="1A1A1A"/>
          <w:lang w:val="en-GB"/>
        </w:rPr>
        <w:t xml:space="preserve"> reported</w:t>
      </w:r>
      <w:r w:rsidR="004C01D7" w:rsidRPr="004F6CE8">
        <w:rPr>
          <w:rFonts w:cs="Times New Roman"/>
          <w:color w:val="000000" w:themeColor="text1"/>
          <w:u w:color="1A1A1A"/>
          <w:lang w:val="en-GB"/>
        </w:rPr>
        <w:t xml:space="preserve"> their roles as mothers </w:t>
      </w:r>
      <w:r w:rsidR="003A7742" w:rsidRPr="004F6CE8">
        <w:rPr>
          <w:rFonts w:cs="Times New Roman"/>
          <w:color w:val="000000" w:themeColor="text1"/>
          <w:u w:color="1A1A1A"/>
          <w:lang w:val="en-GB"/>
        </w:rPr>
        <w:t>exposed them</w:t>
      </w:r>
      <w:r w:rsidR="004C01D7" w:rsidRPr="004F6CE8">
        <w:rPr>
          <w:rFonts w:cs="Times New Roman"/>
          <w:color w:val="000000" w:themeColor="text1"/>
          <w:u w:color="1A1A1A"/>
          <w:lang w:val="en-GB"/>
        </w:rPr>
        <w:t xml:space="preserve"> to </w:t>
      </w:r>
      <w:r w:rsidR="001E1278" w:rsidRPr="004F6CE8">
        <w:rPr>
          <w:rFonts w:cs="Times New Roman"/>
          <w:color w:val="000000" w:themeColor="text1"/>
          <w:u w:color="1A1A1A"/>
          <w:lang w:val="en-GB"/>
        </w:rPr>
        <w:t>the principles and values upheld by</w:t>
      </w:r>
      <w:r w:rsidR="004C01D7" w:rsidRPr="004F6CE8">
        <w:rPr>
          <w:rFonts w:cs="Times New Roman"/>
          <w:color w:val="000000" w:themeColor="text1"/>
          <w:u w:color="1A1A1A"/>
          <w:lang w:val="en-GB"/>
        </w:rPr>
        <w:t xml:space="preserve"> their children’s schools</w:t>
      </w:r>
      <w:r w:rsidR="001E1278" w:rsidRPr="004F6CE8">
        <w:rPr>
          <w:rFonts w:cs="Times New Roman"/>
          <w:color w:val="000000" w:themeColor="text1"/>
          <w:u w:color="1A1A1A"/>
          <w:lang w:val="en-GB"/>
        </w:rPr>
        <w:t xml:space="preserve"> via</w:t>
      </w:r>
      <w:r w:rsidR="00F82EBC" w:rsidRPr="004F6CE8">
        <w:rPr>
          <w:rFonts w:cs="Times New Roman"/>
          <w:color w:val="000000" w:themeColor="text1"/>
          <w:u w:color="1A1A1A"/>
          <w:lang w:val="en-GB"/>
        </w:rPr>
        <w:t xml:space="preserve"> attend</w:t>
      </w:r>
      <w:r w:rsidR="0024027F" w:rsidRPr="004F6CE8">
        <w:rPr>
          <w:rFonts w:cs="Times New Roman"/>
          <w:color w:val="000000" w:themeColor="text1"/>
          <w:u w:color="1A1A1A"/>
          <w:lang w:val="en-GB"/>
        </w:rPr>
        <w:t>ing</w:t>
      </w:r>
      <w:r w:rsidR="00A624B8" w:rsidRPr="004F6CE8">
        <w:rPr>
          <w:rFonts w:cs="Times New Roman"/>
          <w:color w:val="000000" w:themeColor="text1"/>
          <w:u w:color="1A1A1A"/>
          <w:lang w:val="en-GB"/>
        </w:rPr>
        <w:t xml:space="preserve"> </w:t>
      </w:r>
      <w:r w:rsidR="001E1278" w:rsidRPr="004F6CE8">
        <w:rPr>
          <w:rFonts w:cs="Times New Roman"/>
          <w:color w:val="000000" w:themeColor="text1"/>
          <w:u w:color="1A1A1A"/>
          <w:lang w:val="en-GB"/>
        </w:rPr>
        <w:t>parent meetings, volunteer</w:t>
      </w:r>
      <w:r w:rsidR="000D6D40" w:rsidRPr="004F6CE8">
        <w:rPr>
          <w:rFonts w:cs="Times New Roman"/>
          <w:color w:val="000000" w:themeColor="text1"/>
          <w:u w:color="1A1A1A"/>
          <w:lang w:val="en-GB"/>
        </w:rPr>
        <w:t>ing a</w:t>
      </w:r>
      <w:r w:rsidR="00673BC9" w:rsidRPr="004F6CE8">
        <w:rPr>
          <w:rFonts w:cs="Times New Roman"/>
          <w:color w:val="000000" w:themeColor="text1"/>
          <w:u w:color="1A1A1A"/>
          <w:lang w:val="en-GB"/>
        </w:rPr>
        <w:t>s classroom assistants</w:t>
      </w:r>
      <w:r w:rsidR="001E1278" w:rsidRPr="004F6CE8">
        <w:rPr>
          <w:rFonts w:cs="Times New Roman"/>
          <w:color w:val="000000" w:themeColor="text1"/>
          <w:u w:color="1A1A1A"/>
          <w:lang w:val="en-GB"/>
        </w:rPr>
        <w:t xml:space="preserve"> and </w:t>
      </w:r>
      <w:r w:rsidR="00F82EBC" w:rsidRPr="004F6CE8">
        <w:rPr>
          <w:rFonts w:cs="Times New Roman"/>
          <w:color w:val="000000" w:themeColor="text1"/>
          <w:u w:color="1A1A1A"/>
          <w:lang w:val="en-GB"/>
        </w:rPr>
        <w:t xml:space="preserve">through </w:t>
      </w:r>
      <w:r w:rsidR="001E1278" w:rsidRPr="004F6CE8">
        <w:rPr>
          <w:rFonts w:cs="Times New Roman"/>
          <w:color w:val="000000" w:themeColor="text1"/>
          <w:u w:color="1A1A1A"/>
          <w:lang w:val="en-GB"/>
        </w:rPr>
        <w:t>communication with the</w:t>
      </w:r>
      <w:r w:rsidR="00A624B8" w:rsidRPr="004F6CE8">
        <w:rPr>
          <w:rFonts w:cs="Times New Roman"/>
          <w:color w:val="000000" w:themeColor="text1"/>
          <w:u w:color="1A1A1A"/>
          <w:lang w:val="en-GB"/>
        </w:rPr>
        <w:t>ir children</w:t>
      </w:r>
      <w:r w:rsidR="00F82EBC" w:rsidRPr="004F6CE8">
        <w:rPr>
          <w:rFonts w:cs="Times New Roman"/>
          <w:color w:val="000000" w:themeColor="text1"/>
          <w:u w:color="1A1A1A"/>
          <w:lang w:val="en-GB"/>
        </w:rPr>
        <w:t>’s</w:t>
      </w:r>
      <w:r w:rsidR="001E1278" w:rsidRPr="004F6CE8">
        <w:rPr>
          <w:rFonts w:cs="Times New Roman"/>
          <w:color w:val="000000" w:themeColor="text1"/>
          <w:u w:color="1A1A1A"/>
          <w:lang w:val="en-GB"/>
        </w:rPr>
        <w:t xml:space="preserve"> </w:t>
      </w:r>
      <w:r w:rsidRPr="004F6CE8">
        <w:rPr>
          <w:rFonts w:cs="Times New Roman"/>
          <w:color w:val="000000" w:themeColor="text1"/>
          <w:u w:color="1A1A1A"/>
          <w:lang w:val="en-GB"/>
        </w:rPr>
        <w:t>teachers</w:t>
      </w:r>
      <w:r w:rsidR="004C01D7" w:rsidRPr="004F6CE8">
        <w:rPr>
          <w:rFonts w:cs="Times New Roman"/>
          <w:color w:val="000000" w:themeColor="text1"/>
          <w:u w:color="1A1A1A"/>
          <w:lang w:val="en-GB"/>
        </w:rPr>
        <w:t xml:space="preserve">. Such cross-domain interaction </w:t>
      </w:r>
      <w:r w:rsidR="00A624B8" w:rsidRPr="004F6CE8">
        <w:rPr>
          <w:rFonts w:cs="Times New Roman"/>
          <w:color w:val="000000" w:themeColor="text1"/>
          <w:u w:color="1A1A1A"/>
          <w:lang w:val="en-GB"/>
        </w:rPr>
        <w:t>exerted</w:t>
      </w:r>
      <w:r w:rsidR="004C01D7" w:rsidRPr="004F6CE8">
        <w:rPr>
          <w:rFonts w:cs="Times New Roman"/>
          <w:color w:val="000000" w:themeColor="text1"/>
          <w:u w:color="1A1A1A"/>
          <w:lang w:val="en-GB"/>
        </w:rPr>
        <w:t xml:space="preserve"> a strong influence on </w:t>
      </w:r>
      <w:r w:rsidR="00A624B8" w:rsidRPr="004F6CE8">
        <w:rPr>
          <w:rFonts w:cs="Times New Roman"/>
          <w:color w:val="000000" w:themeColor="text1"/>
          <w:u w:color="1A1A1A"/>
          <w:lang w:val="en-GB"/>
        </w:rPr>
        <w:t>both Dora and Mic’s</w:t>
      </w:r>
      <w:r w:rsidR="004C01D7" w:rsidRPr="004F6CE8">
        <w:rPr>
          <w:rFonts w:cs="Times New Roman"/>
          <w:color w:val="000000" w:themeColor="text1"/>
          <w:u w:color="1A1A1A"/>
          <w:lang w:val="en-GB"/>
        </w:rPr>
        <w:t xml:space="preserve"> beliefs, particularly </w:t>
      </w:r>
      <w:r w:rsidR="00A624B8" w:rsidRPr="004F6CE8">
        <w:rPr>
          <w:rFonts w:cs="Times New Roman"/>
          <w:color w:val="000000" w:themeColor="text1"/>
          <w:u w:color="1A1A1A"/>
          <w:lang w:val="en-GB"/>
        </w:rPr>
        <w:t>regarding</w:t>
      </w:r>
      <w:r w:rsidR="004C01D7" w:rsidRPr="004F6CE8">
        <w:rPr>
          <w:rFonts w:cs="Times New Roman"/>
          <w:color w:val="000000" w:themeColor="text1"/>
          <w:u w:color="1A1A1A"/>
          <w:lang w:val="en-GB"/>
        </w:rPr>
        <w:t xml:space="preserve"> the importance of active learning and of students’ emotions. For </w:t>
      </w:r>
      <w:r w:rsidR="00F82EBC" w:rsidRPr="004F6CE8">
        <w:rPr>
          <w:rFonts w:cs="Times New Roman"/>
          <w:color w:val="000000" w:themeColor="text1"/>
          <w:u w:color="1A1A1A"/>
          <w:lang w:val="en-GB"/>
        </w:rPr>
        <w:t>example</w:t>
      </w:r>
      <w:r w:rsidR="004C01D7" w:rsidRPr="004F6CE8">
        <w:rPr>
          <w:rFonts w:cs="Times New Roman"/>
          <w:color w:val="000000" w:themeColor="text1"/>
          <w:u w:color="1A1A1A"/>
          <w:lang w:val="en-GB"/>
        </w:rPr>
        <w:t>, both reported that the positive learning outcomes achieved by their children challenged their initial scepticism about constructive teaching and led to them to become convinced of the effectiveness of</w:t>
      </w:r>
      <w:r w:rsidR="008D0CB6" w:rsidRPr="004F6CE8">
        <w:rPr>
          <w:rFonts w:cs="Times New Roman"/>
          <w:color w:val="000000" w:themeColor="text1"/>
          <w:u w:color="1A1A1A"/>
          <w:lang w:val="en-GB"/>
        </w:rPr>
        <w:t>,</w:t>
      </w:r>
      <w:r w:rsidR="000D6D40" w:rsidRPr="004F6CE8">
        <w:rPr>
          <w:rFonts w:cs="Times New Roman"/>
          <w:color w:val="000000" w:themeColor="text1"/>
          <w:u w:color="1A1A1A"/>
          <w:lang w:val="en-GB"/>
        </w:rPr>
        <w:t xml:space="preserve"> in the words of </w:t>
      </w:r>
      <w:r w:rsidR="00DC3BEB" w:rsidRPr="004F6CE8">
        <w:rPr>
          <w:rFonts w:cs="Times New Roman"/>
          <w:color w:val="000000" w:themeColor="text1"/>
          <w:u w:color="1A1A1A"/>
          <w:lang w:val="en-GB"/>
        </w:rPr>
        <w:t>Mic</w:t>
      </w:r>
      <w:r w:rsidR="008D0CB6" w:rsidRPr="004F6CE8">
        <w:rPr>
          <w:rFonts w:cs="Times New Roman"/>
          <w:color w:val="000000" w:themeColor="text1"/>
          <w:u w:color="1A1A1A"/>
          <w:lang w:val="en-GB"/>
        </w:rPr>
        <w:t>,</w:t>
      </w:r>
      <w:r w:rsidR="004C01D7" w:rsidRPr="004F6CE8">
        <w:rPr>
          <w:rFonts w:cs="Times New Roman"/>
          <w:color w:val="000000" w:themeColor="text1"/>
          <w:u w:color="1A1A1A"/>
          <w:lang w:val="en-GB"/>
        </w:rPr>
        <w:t xml:space="preserve"> “the British educational approach”</w:t>
      </w:r>
      <w:r w:rsidR="004C01D7" w:rsidRPr="004F6CE8">
        <w:rPr>
          <w:rFonts w:cs="Times New Roman"/>
          <w:color w:val="000000" w:themeColor="text1"/>
          <w:lang w:val="en-GB"/>
        </w:rPr>
        <w:t xml:space="preserve">. </w:t>
      </w:r>
      <w:r w:rsidR="004C01D7" w:rsidRPr="004F6CE8">
        <w:rPr>
          <w:rFonts w:cs="Times New Roman"/>
          <w:color w:val="000000" w:themeColor="text1"/>
          <w:u w:color="1A1A1A"/>
          <w:lang w:val="en-GB"/>
        </w:rPr>
        <w:t>Subsequently, they began to accept the teaching ideologies they encountered at their children’s schools and adopted practices they observed</w:t>
      </w:r>
      <w:r w:rsidR="00B160DF" w:rsidRPr="004F6CE8">
        <w:rPr>
          <w:rFonts w:cs="Times New Roman"/>
          <w:color w:val="000000" w:themeColor="text1"/>
          <w:u w:color="1A1A1A"/>
          <w:lang w:val="en-GB"/>
        </w:rPr>
        <w:t xml:space="preserve"> there</w:t>
      </w:r>
      <w:r w:rsidR="004C01D7" w:rsidRPr="004F6CE8">
        <w:rPr>
          <w:rFonts w:cs="Times New Roman"/>
          <w:color w:val="000000" w:themeColor="text1"/>
          <w:u w:color="1A1A1A"/>
          <w:lang w:val="en-GB"/>
        </w:rPr>
        <w:t xml:space="preserve"> into their own teaching. </w:t>
      </w:r>
      <w:r w:rsidR="004C01D7" w:rsidRPr="004F6CE8">
        <w:rPr>
          <w:rFonts w:eastAsia="DengXian" w:cs="Times New Roman"/>
          <w:bCs/>
          <w:color w:val="000000" w:themeColor="text1"/>
          <w:lang w:val="en-GB"/>
        </w:rPr>
        <w:t>For example, M</w:t>
      </w:r>
      <w:r w:rsidR="003F2988" w:rsidRPr="004F6CE8">
        <w:rPr>
          <w:rFonts w:eastAsia="DengXian" w:cs="Times New Roman"/>
          <w:bCs/>
          <w:color w:val="000000" w:themeColor="text1"/>
          <w:lang w:val="en-GB"/>
        </w:rPr>
        <w:t>ic stated that she previously thought</w:t>
      </w:r>
      <w:r w:rsidR="004C01D7" w:rsidRPr="004F6CE8">
        <w:rPr>
          <w:rFonts w:eastAsia="DengXian" w:cs="Times New Roman"/>
          <w:bCs/>
          <w:color w:val="000000" w:themeColor="text1"/>
          <w:lang w:val="en-GB"/>
        </w:rPr>
        <w:t xml:space="preserve"> classroo</w:t>
      </w:r>
      <w:r w:rsidR="003F2988" w:rsidRPr="004F6CE8">
        <w:rPr>
          <w:rFonts w:eastAsia="DengXian" w:cs="Times New Roman"/>
          <w:bCs/>
          <w:color w:val="000000" w:themeColor="text1"/>
          <w:lang w:val="en-GB"/>
        </w:rPr>
        <w:t>m games were a waste of</w:t>
      </w:r>
      <w:r w:rsidR="004C01D7" w:rsidRPr="004F6CE8">
        <w:rPr>
          <w:rFonts w:eastAsia="DengXian" w:cs="Times New Roman"/>
          <w:bCs/>
          <w:color w:val="000000" w:themeColor="text1"/>
          <w:lang w:val="en-GB"/>
        </w:rPr>
        <w:t xml:space="preserve"> teaching time but</w:t>
      </w:r>
      <w:r w:rsidR="003A7742" w:rsidRPr="004F6CE8">
        <w:rPr>
          <w:rFonts w:eastAsia="DengXian" w:cs="Times New Roman"/>
          <w:bCs/>
          <w:color w:val="000000" w:themeColor="text1"/>
          <w:lang w:val="en-GB"/>
        </w:rPr>
        <w:t>,</w:t>
      </w:r>
      <w:r w:rsidR="004C01D7" w:rsidRPr="004F6CE8">
        <w:rPr>
          <w:rFonts w:eastAsia="DengXian" w:cs="Times New Roman"/>
          <w:bCs/>
          <w:color w:val="000000" w:themeColor="text1"/>
          <w:lang w:val="en-GB"/>
        </w:rPr>
        <w:t xml:space="preserve"> having seen how games </w:t>
      </w:r>
      <w:r w:rsidR="00673BC9" w:rsidRPr="004F6CE8">
        <w:rPr>
          <w:rFonts w:eastAsia="DengXian" w:cs="Times New Roman"/>
          <w:bCs/>
          <w:color w:val="000000" w:themeColor="text1"/>
          <w:lang w:val="en-GB"/>
        </w:rPr>
        <w:t>are</w:t>
      </w:r>
      <w:r w:rsidR="00383963" w:rsidRPr="004F6CE8">
        <w:rPr>
          <w:rFonts w:eastAsia="DengXian" w:cs="Times New Roman"/>
          <w:bCs/>
          <w:color w:val="000000" w:themeColor="text1"/>
          <w:lang w:val="en-GB"/>
        </w:rPr>
        <w:t xml:space="preserve"> used</w:t>
      </w:r>
      <w:r w:rsidR="004C01D7" w:rsidRPr="004F6CE8">
        <w:rPr>
          <w:rFonts w:eastAsia="DengXian" w:cs="Times New Roman"/>
          <w:bCs/>
          <w:color w:val="000000" w:themeColor="text1"/>
          <w:lang w:val="en-GB"/>
        </w:rPr>
        <w:t xml:space="preserve"> at her son’s school, she had come to believe they can facilitate learning. </w:t>
      </w:r>
      <w:r w:rsidR="003A7742" w:rsidRPr="004F6CE8">
        <w:rPr>
          <w:rFonts w:eastAsia="DengXian" w:cs="Times New Roman"/>
          <w:color w:val="000000" w:themeColor="text1"/>
          <w:lang w:val="en-GB"/>
        </w:rPr>
        <w:t>She</w:t>
      </w:r>
      <w:r w:rsidR="004C01D7" w:rsidRPr="004F6CE8">
        <w:rPr>
          <w:rFonts w:eastAsia="DengXian" w:cs="Times New Roman"/>
          <w:color w:val="000000" w:themeColor="text1"/>
          <w:lang w:val="en-GB"/>
        </w:rPr>
        <w:t xml:space="preserve"> commented:</w:t>
      </w:r>
    </w:p>
    <w:p w14:paraId="4655FA5D" w14:textId="77777777" w:rsidR="004C01D7" w:rsidRPr="004F6CE8" w:rsidRDefault="004C01D7" w:rsidP="004C01D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DengXian"/>
          <w:color w:val="000000" w:themeColor="text1"/>
        </w:rPr>
      </w:pPr>
    </w:p>
    <w:p w14:paraId="6B72A1C4" w14:textId="77777777" w:rsidR="004C01D7" w:rsidRPr="004F6CE8" w:rsidRDefault="004C01D7" w:rsidP="004C01D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DengXian"/>
          <w:color w:val="000000" w:themeColor="text1"/>
        </w:rPr>
      </w:pPr>
      <w:r w:rsidRPr="004F6CE8">
        <w:rPr>
          <w:rFonts w:eastAsia="DengXian"/>
          <w:color w:val="000000" w:themeColor="text1"/>
        </w:rPr>
        <w:t>Excerpt 10:</w:t>
      </w:r>
    </w:p>
    <w:p w14:paraId="5EA3C888" w14:textId="03E8D749" w:rsidR="004C01D7" w:rsidRPr="003A6269" w:rsidRDefault="004C01D7" w:rsidP="003A6269">
      <w:pPr>
        <w:spacing w:after="120"/>
        <w:jc w:val="both"/>
        <w:rPr>
          <w:rStyle w:val="None"/>
          <w:rFonts w:eastAsia="MS Mincho"/>
          <w:color w:val="000000" w:themeColor="text1"/>
          <w:sz w:val="22"/>
          <w:szCs w:val="22"/>
        </w:rPr>
      </w:pPr>
      <w:r w:rsidRPr="004F6CE8">
        <w:rPr>
          <w:rFonts w:eastAsia="MS Mincho"/>
          <w:color w:val="000000" w:themeColor="text1"/>
          <w:sz w:val="22"/>
          <w:szCs w:val="22"/>
        </w:rPr>
        <w:t xml:space="preserve"> “</w:t>
      </w:r>
      <w:r w:rsidRPr="004F6CE8">
        <w:rPr>
          <w:rFonts w:eastAsia="MS Mincho"/>
          <w:i/>
          <w:color w:val="000000" w:themeColor="text1"/>
          <w:sz w:val="22"/>
          <w:szCs w:val="22"/>
        </w:rPr>
        <w:t>In the UK, teachers use lots of games, which we don’t do in China. I think it’s fantastic. For example, when learning numbers, the teacher makes you feel that you are playing not working but actually during this process the goal of rote learning is achieved.”</w:t>
      </w:r>
    </w:p>
    <w:p w14:paraId="4C50F65A" w14:textId="77777777" w:rsidR="00723570" w:rsidRPr="003A6269" w:rsidRDefault="00723570" w:rsidP="003A6269">
      <w:pPr>
        <w:pStyle w:val="BodyAA"/>
        <w:widowControl w:val="0"/>
        <w:spacing w:line="360" w:lineRule="auto"/>
        <w:jc w:val="both"/>
        <w:rPr>
          <w:rStyle w:val="None"/>
          <w:rFonts w:cs="Times New Roman"/>
          <w:color w:val="000000" w:themeColor="text1"/>
          <w:lang w:val="en-GB"/>
        </w:rPr>
      </w:pPr>
    </w:p>
    <w:p w14:paraId="5907B894" w14:textId="475C1B42" w:rsidR="00B46EF9" w:rsidRPr="004F6CE8" w:rsidRDefault="00BF2040" w:rsidP="00723570">
      <w:pPr>
        <w:pStyle w:val="BodyB"/>
        <w:spacing w:line="360" w:lineRule="auto"/>
        <w:jc w:val="both"/>
        <w:rPr>
          <w:rStyle w:val="None"/>
          <w:rFonts w:cs="Times New Roman"/>
          <w:i/>
          <w:color w:val="000000" w:themeColor="text1"/>
          <w:lang w:val="en-GB"/>
        </w:rPr>
      </w:pPr>
      <w:r>
        <w:rPr>
          <w:rStyle w:val="None"/>
          <w:rFonts w:cs="Times New Roman"/>
          <w:i/>
          <w:color w:val="000000" w:themeColor="text1"/>
          <w:lang w:val="en-GB"/>
        </w:rPr>
        <w:t>4</w:t>
      </w:r>
      <w:r w:rsidR="00B46EF9" w:rsidRPr="004F6CE8">
        <w:rPr>
          <w:rStyle w:val="None"/>
          <w:rFonts w:cs="Times New Roman"/>
          <w:i/>
          <w:color w:val="000000" w:themeColor="text1"/>
          <w:lang w:val="en-GB"/>
        </w:rPr>
        <w:t>.</w:t>
      </w:r>
      <w:r>
        <w:rPr>
          <w:rStyle w:val="None"/>
          <w:rFonts w:cs="Times New Roman"/>
          <w:i/>
          <w:color w:val="000000" w:themeColor="text1"/>
          <w:lang w:val="en-GB"/>
        </w:rPr>
        <w:t>2</w:t>
      </w:r>
      <w:r w:rsidR="00B46EF9" w:rsidRPr="004F6CE8">
        <w:rPr>
          <w:rStyle w:val="None"/>
          <w:rFonts w:cs="Times New Roman"/>
          <w:i/>
          <w:color w:val="000000" w:themeColor="text1"/>
          <w:lang w:val="en-GB"/>
        </w:rPr>
        <w:t xml:space="preserve">.3 The </w:t>
      </w:r>
      <w:r w:rsidR="000E2144" w:rsidRPr="004F6CE8">
        <w:rPr>
          <w:rStyle w:val="None"/>
          <w:rFonts w:cs="Times New Roman"/>
          <w:i/>
          <w:color w:val="000000" w:themeColor="text1"/>
          <w:lang w:val="en-GB"/>
        </w:rPr>
        <w:t>remote</w:t>
      </w:r>
      <w:r w:rsidR="00B46EF9" w:rsidRPr="004F6CE8">
        <w:rPr>
          <w:rStyle w:val="None"/>
          <w:rFonts w:cs="Times New Roman"/>
          <w:i/>
          <w:color w:val="000000" w:themeColor="text1"/>
          <w:lang w:val="en-GB"/>
        </w:rPr>
        <w:t xml:space="preserve"> domain</w:t>
      </w:r>
    </w:p>
    <w:p w14:paraId="1840F676" w14:textId="270EFD6E" w:rsidR="00723570" w:rsidRPr="004F6CE8" w:rsidRDefault="00723570" w:rsidP="00723570">
      <w:pPr>
        <w:pStyle w:val="BodyB"/>
        <w:spacing w:line="360" w:lineRule="auto"/>
        <w:jc w:val="both"/>
        <w:rPr>
          <w:rFonts w:cs="Times New Roman"/>
          <w:b/>
          <w:i/>
          <w:color w:val="000000" w:themeColor="text1"/>
          <w:lang w:val="en-GB"/>
        </w:rPr>
      </w:pPr>
      <w:r w:rsidRPr="004F6CE8">
        <w:rPr>
          <w:rStyle w:val="None"/>
          <w:rFonts w:cs="Times New Roman"/>
          <w:iCs/>
          <w:color w:val="000000" w:themeColor="text1"/>
          <w:lang w:val="en-GB"/>
        </w:rPr>
        <w:t xml:space="preserve">The </w:t>
      </w:r>
      <w:r w:rsidR="00BF503B" w:rsidRPr="004F6CE8">
        <w:rPr>
          <w:rStyle w:val="None"/>
          <w:rFonts w:cs="Times New Roman"/>
          <w:iCs/>
          <w:color w:val="000000" w:themeColor="text1"/>
          <w:lang w:val="en-GB"/>
        </w:rPr>
        <w:t>remote</w:t>
      </w:r>
      <w:r w:rsidRPr="004F6CE8">
        <w:rPr>
          <w:rStyle w:val="None"/>
          <w:rFonts w:cs="Times New Roman"/>
          <w:iCs/>
          <w:color w:val="000000" w:themeColor="text1"/>
          <w:lang w:val="en-GB"/>
        </w:rPr>
        <w:t xml:space="preserve"> domain</w:t>
      </w:r>
      <w:r w:rsidRPr="004F6CE8">
        <w:rPr>
          <w:rStyle w:val="None"/>
          <w:rFonts w:cs="Times New Roman"/>
          <w:i/>
          <w:color w:val="000000" w:themeColor="text1"/>
          <w:lang w:val="en-GB"/>
        </w:rPr>
        <w:t xml:space="preserve"> </w:t>
      </w:r>
      <w:r w:rsidRPr="004F6CE8">
        <w:rPr>
          <w:rStyle w:val="None"/>
          <w:rFonts w:cs="Times New Roman"/>
          <w:color w:val="000000" w:themeColor="text1"/>
          <w:lang w:val="en-GB"/>
        </w:rPr>
        <w:t>refers to the influence that bro</w:t>
      </w:r>
      <w:r w:rsidR="00383963" w:rsidRPr="004F6CE8">
        <w:rPr>
          <w:rStyle w:val="None"/>
          <w:rFonts w:cs="Times New Roman"/>
          <w:color w:val="000000" w:themeColor="text1"/>
          <w:lang w:val="en-GB"/>
        </w:rPr>
        <w:t>ad cultural values</w:t>
      </w:r>
      <w:r w:rsidRPr="004F6CE8">
        <w:rPr>
          <w:rStyle w:val="None"/>
          <w:rFonts w:cs="Times New Roman"/>
          <w:color w:val="000000" w:themeColor="text1"/>
          <w:lang w:val="en-GB"/>
        </w:rPr>
        <w:t xml:space="preserve">, reflected in </w:t>
      </w:r>
      <w:r w:rsidR="00D550A6" w:rsidRPr="004F6CE8">
        <w:rPr>
          <w:rStyle w:val="None"/>
          <w:rFonts w:cs="Times New Roman"/>
          <w:color w:val="000000" w:themeColor="text1"/>
          <w:lang w:val="en-GB"/>
        </w:rPr>
        <w:t>a</w:t>
      </w:r>
      <w:r w:rsidRPr="004F6CE8">
        <w:rPr>
          <w:rStyle w:val="None"/>
          <w:rFonts w:cs="Times New Roman"/>
          <w:color w:val="000000" w:themeColor="text1"/>
          <w:lang w:val="en-GB"/>
        </w:rPr>
        <w:t xml:space="preserve"> society’s politics, economics, media and legal system, have on an individual’s belief development. The findings of this study indicate the prevailing constructive epis</w:t>
      </w:r>
      <w:r w:rsidR="00763874" w:rsidRPr="004F6CE8">
        <w:rPr>
          <w:rStyle w:val="None"/>
          <w:rFonts w:cs="Times New Roman"/>
          <w:color w:val="000000" w:themeColor="text1"/>
          <w:lang w:val="en-GB"/>
        </w:rPr>
        <w:t>temology in the UK, including the</w:t>
      </w:r>
      <w:r w:rsidRPr="004F6CE8">
        <w:rPr>
          <w:rStyle w:val="None"/>
          <w:rFonts w:cs="Times New Roman"/>
          <w:color w:val="000000" w:themeColor="text1"/>
          <w:lang w:val="en-GB"/>
        </w:rPr>
        <w:t xml:space="preserve"> emphasis on democratic decision making, critical thinking and valuing both process and outcome</w:t>
      </w:r>
      <w:r w:rsidR="00E779A7" w:rsidRPr="004F6CE8">
        <w:rPr>
          <w:rStyle w:val="None"/>
          <w:rFonts w:cs="Times New Roman"/>
          <w:color w:val="000000" w:themeColor="text1"/>
          <w:lang w:val="en-GB"/>
        </w:rPr>
        <w:t>s</w:t>
      </w:r>
      <w:r w:rsidRPr="004F6CE8">
        <w:rPr>
          <w:rStyle w:val="None"/>
          <w:rFonts w:cs="Times New Roman"/>
          <w:color w:val="000000" w:themeColor="text1"/>
          <w:lang w:val="en-GB"/>
        </w:rPr>
        <w:t xml:space="preserve"> were identified by the participants as factors that influenced their beliefs. </w:t>
      </w:r>
      <w:r w:rsidRPr="004F6CE8">
        <w:rPr>
          <w:rStyle w:val="None"/>
          <w:rFonts w:eastAsia="MS Mincho" w:cs="Times New Roman"/>
          <w:color w:val="000000" w:themeColor="text1"/>
          <w:lang w:val="en-GB"/>
        </w:rPr>
        <w:t>For example, the</w:t>
      </w:r>
      <w:r w:rsidRPr="004F6CE8">
        <w:rPr>
          <w:rStyle w:val="None"/>
          <w:rFonts w:cs="Times New Roman"/>
          <w:color w:val="000000" w:themeColor="text1"/>
          <w:lang w:val="en-GB"/>
        </w:rPr>
        <w:t xml:space="preserve"> grand social narrative of the value of democracy in the UK is reflec</w:t>
      </w:r>
      <w:r w:rsidR="00763874" w:rsidRPr="004F6CE8">
        <w:rPr>
          <w:rStyle w:val="None"/>
          <w:rFonts w:cs="Times New Roman"/>
          <w:color w:val="000000" w:themeColor="text1"/>
          <w:lang w:val="en-GB"/>
        </w:rPr>
        <w:t>ted in Larry’s changed belief about</w:t>
      </w:r>
      <w:r w:rsidRPr="004F6CE8">
        <w:rPr>
          <w:rStyle w:val="None"/>
          <w:rFonts w:cs="Times New Roman"/>
          <w:color w:val="000000" w:themeColor="text1"/>
          <w:lang w:val="en-GB"/>
        </w:rPr>
        <w:t xml:space="preserve"> the</w:t>
      </w:r>
      <w:r w:rsidR="00C95258">
        <w:rPr>
          <w:rStyle w:val="None"/>
          <w:rFonts w:cs="Times New Roman"/>
          <w:color w:val="000000" w:themeColor="text1"/>
          <w:lang w:val="en-GB"/>
        </w:rPr>
        <w:t xml:space="preserve"> value of</w:t>
      </w:r>
      <w:r w:rsidRPr="004F6CE8">
        <w:rPr>
          <w:rStyle w:val="None"/>
          <w:rFonts w:cs="Times New Roman"/>
          <w:color w:val="000000" w:themeColor="text1"/>
          <w:lang w:val="en-GB"/>
        </w:rPr>
        <w:t xml:space="preserve"> students’ opinions and of </w:t>
      </w:r>
      <w:r w:rsidR="00383963" w:rsidRPr="004F6CE8">
        <w:rPr>
          <w:rFonts w:cs="Times New Roman"/>
          <w:iCs/>
          <w:color w:val="000000" w:themeColor="text1"/>
          <w:u w:color="1A1A1A"/>
          <w:lang w:val="en-GB"/>
        </w:rPr>
        <w:t xml:space="preserve">allowing students </w:t>
      </w:r>
      <w:r w:rsidRPr="004F6CE8">
        <w:rPr>
          <w:rFonts w:cs="Times New Roman"/>
          <w:iCs/>
          <w:color w:val="000000" w:themeColor="text1"/>
          <w:u w:color="1A1A1A"/>
          <w:lang w:val="en-GB"/>
        </w:rPr>
        <w:t>to choose what to learn and how they should be assessed. He stated:</w:t>
      </w:r>
    </w:p>
    <w:p w14:paraId="0F3BC78A" w14:textId="77777777" w:rsidR="00723570" w:rsidRPr="004F6CE8" w:rsidRDefault="00723570" w:rsidP="00723570">
      <w:pPr>
        <w:pStyle w:val="BodyA"/>
        <w:widowControl w:val="0"/>
        <w:jc w:val="both"/>
        <w:rPr>
          <w:rFonts w:cs="Times New Roman"/>
          <w:iCs/>
          <w:color w:val="000000" w:themeColor="text1"/>
          <w:u w:color="1A1A1A"/>
          <w:lang w:val="en-GB"/>
        </w:rPr>
      </w:pPr>
    </w:p>
    <w:p w14:paraId="0362B53B" w14:textId="77777777" w:rsidR="00723570" w:rsidRPr="004F6CE8" w:rsidRDefault="00723570" w:rsidP="00723570">
      <w:pPr>
        <w:pStyle w:val="BodyA"/>
        <w:widowControl w:val="0"/>
        <w:spacing w:line="360" w:lineRule="auto"/>
        <w:jc w:val="both"/>
        <w:rPr>
          <w:rFonts w:cs="Times New Roman"/>
          <w:color w:val="000000" w:themeColor="text1"/>
          <w:u w:color="1A1A1A"/>
          <w:lang w:val="en-GB"/>
        </w:rPr>
      </w:pPr>
      <w:r w:rsidRPr="004F6CE8">
        <w:rPr>
          <w:rFonts w:cs="Times New Roman"/>
          <w:color w:val="000000" w:themeColor="text1"/>
          <w:u w:color="1A1A1A"/>
          <w:lang w:val="en-GB"/>
        </w:rPr>
        <w:t>Excerpt 1</w:t>
      </w:r>
      <w:r w:rsidR="0081743F" w:rsidRPr="004F6CE8">
        <w:rPr>
          <w:rFonts w:cs="Times New Roman"/>
          <w:color w:val="000000" w:themeColor="text1"/>
          <w:u w:color="1A1A1A"/>
          <w:lang w:val="en-GB"/>
        </w:rPr>
        <w:t>3</w:t>
      </w:r>
      <w:r w:rsidRPr="004F6CE8">
        <w:rPr>
          <w:rFonts w:cs="Times New Roman"/>
          <w:color w:val="000000" w:themeColor="text1"/>
          <w:u w:color="1A1A1A"/>
          <w:lang w:val="en-GB"/>
        </w:rPr>
        <w:t>:</w:t>
      </w:r>
    </w:p>
    <w:p w14:paraId="7CCF3F78" w14:textId="1BA00A7A" w:rsidR="00723570" w:rsidRPr="004F6CE8" w:rsidRDefault="00723570" w:rsidP="00723570">
      <w:pPr>
        <w:pStyle w:val="Body"/>
        <w:widowControl w:val="0"/>
        <w:jc w:val="both"/>
        <w:rPr>
          <w:rStyle w:val="None"/>
          <w:color w:val="000000" w:themeColor="text1"/>
          <w:sz w:val="22"/>
          <w:szCs w:val="22"/>
        </w:rPr>
      </w:pPr>
      <w:r w:rsidRPr="004F6CE8">
        <w:rPr>
          <w:rStyle w:val="None"/>
          <w:color w:val="000000" w:themeColor="text1"/>
          <w:sz w:val="22"/>
          <w:szCs w:val="22"/>
        </w:rPr>
        <w:t>“</w:t>
      </w:r>
      <w:r w:rsidRPr="004F6CE8">
        <w:rPr>
          <w:rStyle w:val="None"/>
          <w:i/>
          <w:iCs/>
          <w:color w:val="000000" w:themeColor="text1"/>
          <w:sz w:val="22"/>
          <w:szCs w:val="22"/>
        </w:rPr>
        <w:t>After being in the West for a long peri</w:t>
      </w:r>
      <w:r w:rsidR="003A7742" w:rsidRPr="004F6CE8">
        <w:rPr>
          <w:rStyle w:val="None"/>
          <w:i/>
          <w:iCs/>
          <w:color w:val="000000" w:themeColor="text1"/>
          <w:sz w:val="22"/>
          <w:szCs w:val="22"/>
        </w:rPr>
        <w:t>od, I feel every st</w:t>
      </w:r>
      <w:r w:rsidR="003F2988" w:rsidRPr="004F6CE8">
        <w:rPr>
          <w:rStyle w:val="None"/>
          <w:i/>
          <w:iCs/>
          <w:color w:val="000000" w:themeColor="text1"/>
          <w:sz w:val="22"/>
          <w:szCs w:val="22"/>
        </w:rPr>
        <w:t>udent deserve</w:t>
      </w:r>
      <w:r w:rsidRPr="004F6CE8">
        <w:rPr>
          <w:rStyle w:val="None"/>
          <w:i/>
          <w:iCs/>
          <w:color w:val="000000" w:themeColor="text1"/>
          <w:sz w:val="22"/>
          <w:szCs w:val="22"/>
        </w:rPr>
        <w:t>s a chance to express what they want to study in the classroom and what to be tested on… now I include the concept</w:t>
      </w:r>
      <w:r w:rsidR="00A10C35" w:rsidRPr="004F6CE8">
        <w:rPr>
          <w:rStyle w:val="None"/>
          <w:i/>
          <w:iCs/>
          <w:color w:val="000000" w:themeColor="text1"/>
          <w:sz w:val="22"/>
          <w:szCs w:val="22"/>
        </w:rPr>
        <w:t>s</w:t>
      </w:r>
      <w:r w:rsidRPr="004F6CE8">
        <w:rPr>
          <w:rStyle w:val="None"/>
          <w:i/>
          <w:iCs/>
          <w:color w:val="000000" w:themeColor="text1"/>
          <w:sz w:val="22"/>
          <w:szCs w:val="22"/>
        </w:rPr>
        <w:t xml:space="preserve"> of freedom and democracy in my teaching</w:t>
      </w:r>
      <w:r w:rsidRPr="004F6CE8">
        <w:rPr>
          <w:rStyle w:val="None"/>
          <w:color w:val="000000" w:themeColor="text1"/>
          <w:sz w:val="22"/>
          <w:szCs w:val="22"/>
        </w:rPr>
        <w:t>.”</w:t>
      </w:r>
    </w:p>
    <w:p w14:paraId="35C2D0C9" w14:textId="77777777" w:rsidR="00723570" w:rsidRPr="004F6CE8" w:rsidRDefault="00723570" w:rsidP="00723570">
      <w:pPr>
        <w:pStyle w:val="BodyB"/>
        <w:spacing w:line="360" w:lineRule="auto"/>
        <w:jc w:val="both"/>
        <w:rPr>
          <w:rStyle w:val="None"/>
          <w:rFonts w:cs="Times New Roman"/>
          <w:color w:val="000000" w:themeColor="text1"/>
          <w:lang w:val="en-GB"/>
        </w:rPr>
      </w:pPr>
    </w:p>
    <w:p w14:paraId="0DD081F8" w14:textId="5ED00C99" w:rsidR="00723570" w:rsidRPr="004F6CE8" w:rsidRDefault="00D050F1" w:rsidP="00723570">
      <w:pPr>
        <w:pStyle w:val="BodyAA"/>
        <w:widowControl w:val="0"/>
        <w:spacing w:line="360" w:lineRule="auto"/>
        <w:jc w:val="both"/>
        <w:rPr>
          <w:rStyle w:val="None"/>
          <w:rFonts w:cs="Times New Roman"/>
          <w:iCs/>
          <w:color w:val="000000" w:themeColor="text1"/>
          <w:lang w:val="en-GB"/>
        </w:rPr>
      </w:pPr>
      <w:r w:rsidRPr="004F6CE8">
        <w:rPr>
          <w:rStyle w:val="None"/>
          <w:rFonts w:cs="Times New Roman"/>
          <w:iCs/>
          <w:color w:val="000000" w:themeColor="text1"/>
          <w:lang w:val="en-GB"/>
        </w:rPr>
        <w:t>T</w:t>
      </w:r>
      <w:r w:rsidR="00723570" w:rsidRPr="004F6CE8">
        <w:rPr>
          <w:rStyle w:val="None"/>
          <w:rFonts w:cs="Times New Roman"/>
          <w:iCs/>
          <w:color w:val="000000" w:themeColor="text1"/>
          <w:lang w:val="en-GB"/>
        </w:rPr>
        <w:t xml:space="preserve">he impact of constructivism in British society was </w:t>
      </w:r>
      <w:r w:rsidR="0024027F" w:rsidRPr="004F6CE8">
        <w:rPr>
          <w:rStyle w:val="None"/>
          <w:rFonts w:cs="Times New Roman"/>
          <w:iCs/>
          <w:color w:val="000000" w:themeColor="text1"/>
          <w:lang w:val="en-GB"/>
        </w:rPr>
        <w:t xml:space="preserve">also </w:t>
      </w:r>
      <w:r w:rsidR="00C95258">
        <w:rPr>
          <w:rStyle w:val="None"/>
          <w:rFonts w:cs="Times New Roman"/>
          <w:iCs/>
          <w:color w:val="000000" w:themeColor="text1"/>
          <w:lang w:val="en-GB"/>
        </w:rPr>
        <w:t>evident</w:t>
      </w:r>
      <w:r w:rsidRPr="004F6CE8">
        <w:rPr>
          <w:rStyle w:val="None"/>
          <w:rFonts w:cs="Times New Roman"/>
          <w:iCs/>
          <w:color w:val="000000" w:themeColor="text1"/>
          <w:lang w:val="en-GB"/>
        </w:rPr>
        <w:t xml:space="preserve"> in Dora</w:t>
      </w:r>
      <w:r w:rsidR="009045D1" w:rsidRPr="004F6CE8">
        <w:rPr>
          <w:rStyle w:val="None"/>
          <w:rFonts w:cs="Times New Roman"/>
          <w:iCs/>
          <w:color w:val="000000" w:themeColor="text1"/>
          <w:lang w:val="en-GB"/>
        </w:rPr>
        <w:t xml:space="preserve"> and Mic</w:t>
      </w:r>
      <w:r w:rsidRPr="004F6CE8">
        <w:rPr>
          <w:rStyle w:val="None"/>
          <w:rFonts w:cs="Times New Roman"/>
          <w:iCs/>
          <w:color w:val="000000" w:themeColor="text1"/>
          <w:lang w:val="en-GB"/>
        </w:rPr>
        <w:t>’s data regarding</w:t>
      </w:r>
      <w:r w:rsidR="00723570" w:rsidRPr="004F6CE8">
        <w:rPr>
          <w:rStyle w:val="None"/>
          <w:rFonts w:cs="Times New Roman"/>
          <w:iCs/>
          <w:color w:val="000000" w:themeColor="text1"/>
          <w:lang w:val="en-GB"/>
        </w:rPr>
        <w:t xml:space="preserve"> </w:t>
      </w:r>
      <w:r w:rsidR="009045D1" w:rsidRPr="004F6CE8">
        <w:rPr>
          <w:rStyle w:val="None"/>
          <w:rFonts w:cs="Times New Roman"/>
          <w:iCs/>
          <w:color w:val="000000" w:themeColor="text1"/>
          <w:lang w:val="en-GB"/>
        </w:rPr>
        <w:t>their</w:t>
      </w:r>
      <w:r w:rsidR="00723570" w:rsidRPr="004F6CE8">
        <w:rPr>
          <w:rStyle w:val="None"/>
          <w:rFonts w:cs="Times New Roman"/>
          <w:iCs/>
          <w:color w:val="000000" w:themeColor="text1"/>
          <w:lang w:val="en-GB"/>
        </w:rPr>
        <w:t xml:space="preserve"> beliefs </w:t>
      </w:r>
      <w:r w:rsidRPr="004F6CE8">
        <w:rPr>
          <w:rStyle w:val="None"/>
          <w:rFonts w:cs="Times New Roman"/>
          <w:iCs/>
          <w:color w:val="000000" w:themeColor="text1"/>
          <w:lang w:val="en-GB"/>
        </w:rPr>
        <w:t>about</w:t>
      </w:r>
      <w:r w:rsidR="00723570" w:rsidRPr="004F6CE8">
        <w:rPr>
          <w:rStyle w:val="None"/>
          <w:rFonts w:cs="Times New Roman"/>
          <w:iCs/>
          <w:color w:val="000000" w:themeColor="text1"/>
          <w:lang w:val="en-GB"/>
        </w:rPr>
        <w:t xml:space="preserve"> </w:t>
      </w:r>
      <w:r w:rsidR="00723570" w:rsidRPr="00654BDC">
        <w:rPr>
          <w:rStyle w:val="None"/>
          <w:rFonts w:cs="Times New Roman"/>
          <w:iCs/>
          <w:color w:val="000000" w:themeColor="text1"/>
          <w:lang w:val="en-GB"/>
        </w:rPr>
        <w:t xml:space="preserve">critical </w:t>
      </w:r>
      <w:r w:rsidR="00420FDA" w:rsidRPr="00654BDC">
        <w:rPr>
          <w:rStyle w:val="None"/>
          <w:rFonts w:cs="Times New Roman"/>
          <w:iCs/>
          <w:color w:val="000000" w:themeColor="text1"/>
          <w:lang w:val="en-GB"/>
        </w:rPr>
        <w:t xml:space="preserve">thinking </w:t>
      </w:r>
      <w:r w:rsidR="00723570" w:rsidRPr="00654BDC">
        <w:rPr>
          <w:rStyle w:val="None"/>
          <w:rFonts w:cs="Times New Roman"/>
          <w:iCs/>
          <w:color w:val="000000" w:themeColor="text1"/>
          <w:lang w:val="en-GB"/>
        </w:rPr>
        <w:t xml:space="preserve">and the </w:t>
      </w:r>
      <w:r w:rsidR="007560C1" w:rsidRPr="00654BDC">
        <w:rPr>
          <w:rStyle w:val="None"/>
          <w:rFonts w:cs="Times New Roman"/>
          <w:iCs/>
          <w:color w:val="000000" w:themeColor="text1"/>
          <w:lang w:val="en-GB"/>
        </w:rPr>
        <w:t>‘</w:t>
      </w:r>
      <w:r w:rsidR="00723570" w:rsidRPr="00654BDC">
        <w:rPr>
          <w:rStyle w:val="None"/>
          <w:rFonts w:cs="Times New Roman"/>
          <w:iCs/>
          <w:color w:val="000000" w:themeColor="text1"/>
          <w:lang w:val="en-GB"/>
        </w:rPr>
        <w:t xml:space="preserve">justification of </w:t>
      </w:r>
      <w:r w:rsidR="00420FDA" w:rsidRPr="00654BDC">
        <w:rPr>
          <w:rStyle w:val="None"/>
          <w:rFonts w:cs="Times New Roman"/>
          <w:iCs/>
          <w:color w:val="000000" w:themeColor="text1"/>
          <w:lang w:val="en-GB"/>
        </w:rPr>
        <w:t>knowledge</w:t>
      </w:r>
      <w:r w:rsidR="007560C1" w:rsidRPr="00654BDC">
        <w:rPr>
          <w:rStyle w:val="None"/>
          <w:rFonts w:cs="Times New Roman"/>
          <w:iCs/>
          <w:color w:val="000000" w:themeColor="text1"/>
          <w:lang w:val="en-GB"/>
        </w:rPr>
        <w:t>’</w:t>
      </w:r>
      <w:r w:rsidR="00723570" w:rsidRPr="00654BDC">
        <w:rPr>
          <w:rStyle w:val="None"/>
          <w:rFonts w:cs="Times New Roman"/>
          <w:iCs/>
          <w:color w:val="000000" w:themeColor="text1"/>
          <w:lang w:val="en-GB"/>
        </w:rPr>
        <w:t>,</w:t>
      </w:r>
      <w:r w:rsidRPr="004F6CE8">
        <w:rPr>
          <w:rStyle w:val="None"/>
          <w:rFonts w:cs="Times New Roman"/>
          <w:iCs/>
          <w:color w:val="000000" w:themeColor="text1"/>
          <w:lang w:val="en-GB"/>
        </w:rPr>
        <w:t xml:space="preserve"> i.e.</w:t>
      </w:r>
      <w:r w:rsidR="00723570" w:rsidRPr="004F6CE8">
        <w:rPr>
          <w:rFonts w:cs="Times New Roman"/>
          <w:color w:val="000000" w:themeColor="text1"/>
          <w:u w:color="1A1A1A"/>
          <w:lang w:val="en-GB"/>
        </w:rPr>
        <w:t xml:space="preserve"> the process by which individuals evaluate contested claims and knowledge. </w:t>
      </w:r>
      <w:r w:rsidR="00723570" w:rsidRPr="004F6CE8">
        <w:rPr>
          <w:rStyle w:val="None"/>
          <w:rFonts w:cs="Times New Roman"/>
          <w:iCs/>
          <w:color w:val="000000" w:themeColor="text1"/>
          <w:lang w:val="en-GB"/>
        </w:rPr>
        <w:t xml:space="preserve">For example, Dora reported that her views about </w:t>
      </w:r>
      <w:r w:rsidR="00C95258">
        <w:rPr>
          <w:rStyle w:val="None"/>
          <w:rFonts w:cs="Times New Roman"/>
          <w:iCs/>
          <w:color w:val="000000" w:themeColor="text1"/>
          <w:lang w:val="en-GB"/>
        </w:rPr>
        <w:t>objective reality</w:t>
      </w:r>
      <w:r w:rsidR="00420FDA" w:rsidRPr="004F6CE8">
        <w:rPr>
          <w:rStyle w:val="None"/>
          <w:rFonts w:cs="Times New Roman"/>
          <w:iCs/>
          <w:color w:val="000000" w:themeColor="text1"/>
          <w:lang w:val="en-GB"/>
        </w:rPr>
        <w:t xml:space="preserve"> </w:t>
      </w:r>
      <w:r w:rsidR="00723570" w:rsidRPr="004F6CE8">
        <w:rPr>
          <w:rStyle w:val="None"/>
          <w:rFonts w:cs="Times New Roman"/>
          <w:iCs/>
          <w:color w:val="000000" w:themeColor="text1"/>
          <w:lang w:val="en-GB"/>
        </w:rPr>
        <w:t>had changed as a result of living in the UK and being exposed to</w:t>
      </w:r>
      <w:r w:rsidR="008D0CB6" w:rsidRPr="004F6CE8">
        <w:rPr>
          <w:rStyle w:val="None"/>
          <w:rFonts w:cs="Times New Roman"/>
          <w:iCs/>
          <w:color w:val="000000" w:themeColor="text1"/>
          <w:lang w:val="en-GB"/>
        </w:rPr>
        <w:t xml:space="preserve"> a</w:t>
      </w:r>
      <w:r w:rsidR="00723570" w:rsidRPr="004F6CE8">
        <w:rPr>
          <w:rStyle w:val="None"/>
          <w:rFonts w:cs="Times New Roman"/>
          <w:iCs/>
          <w:color w:val="000000" w:themeColor="text1"/>
          <w:lang w:val="en-GB"/>
        </w:rPr>
        <w:t xml:space="preserve"> public discourse that focuses on the appreciation of alternative perspectives and critical thinking. She </w:t>
      </w:r>
      <w:r w:rsidR="008D0CB6" w:rsidRPr="004F6CE8">
        <w:rPr>
          <w:rStyle w:val="None"/>
          <w:rFonts w:cs="Times New Roman"/>
          <w:iCs/>
          <w:color w:val="000000" w:themeColor="text1"/>
          <w:lang w:val="en-GB"/>
        </w:rPr>
        <w:t xml:space="preserve">reported she now </w:t>
      </w:r>
      <w:r w:rsidR="00723570" w:rsidRPr="004F6CE8">
        <w:rPr>
          <w:rStyle w:val="None"/>
          <w:rFonts w:cs="Times New Roman"/>
          <w:iCs/>
          <w:color w:val="000000" w:themeColor="text1"/>
          <w:lang w:val="en-GB"/>
        </w:rPr>
        <w:t>applie</w:t>
      </w:r>
      <w:r w:rsidR="008D0CB6" w:rsidRPr="004F6CE8">
        <w:rPr>
          <w:rStyle w:val="None"/>
          <w:rFonts w:cs="Times New Roman"/>
          <w:iCs/>
          <w:color w:val="000000" w:themeColor="text1"/>
          <w:lang w:val="en-GB"/>
        </w:rPr>
        <w:t>s</w:t>
      </w:r>
      <w:r w:rsidR="00723570" w:rsidRPr="004F6CE8">
        <w:rPr>
          <w:rStyle w:val="None"/>
          <w:rFonts w:cs="Times New Roman"/>
          <w:iCs/>
          <w:color w:val="000000" w:themeColor="text1"/>
          <w:lang w:val="en-GB"/>
        </w:rPr>
        <w:t xml:space="preserve"> this concept to her own teaching and encourage</w:t>
      </w:r>
      <w:r w:rsidR="008D0CB6" w:rsidRPr="004F6CE8">
        <w:rPr>
          <w:rStyle w:val="None"/>
          <w:rFonts w:cs="Times New Roman"/>
          <w:iCs/>
          <w:color w:val="000000" w:themeColor="text1"/>
          <w:lang w:val="en-GB"/>
        </w:rPr>
        <w:t>s</w:t>
      </w:r>
      <w:r w:rsidR="00723570" w:rsidRPr="004F6CE8">
        <w:rPr>
          <w:rStyle w:val="None"/>
          <w:rFonts w:cs="Times New Roman"/>
          <w:iCs/>
          <w:color w:val="000000" w:themeColor="text1"/>
          <w:lang w:val="en-GB"/>
        </w:rPr>
        <w:t xml:space="preserve"> her students to evaluate </w:t>
      </w:r>
      <w:r w:rsidR="003F2988" w:rsidRPr="004F6CE8">
        <w:rPr>
          <w:rStyle w:val="None"/>
          <w:rFonts w:cs="Times New Roman"/>
          <w:iCs/>
          <w:color w:val="000000" w:themeColor="text1"/>
          <w:lang w:val="en-GB"/>
        </w:rPr>
        <w:t>information critically</w:t>
      </w:r>
      <w:r w:rsidR="00723570" w:rsidRPr="004F6CE8">
        <w:rPr>
          <w:rStyle w:val="None"/>
          <w:rFonts w:cs="Times New Roman"/>
          <w:iCs/>
          <w:color w:val="000000" w:themeColor="text1"/>
          <w:lang w:val="en-GB"/>
        </w:rPr>
        <w:t>. She illustrated her changed practice with an example:</w:t>
      </w:r>
    </w:p>
    <w:p w14:paraId="1316BD7F" w14:textId="77777777" w:rsidR="00723570" w:rsidRPr="004F6CE8" w:rsidRDefault="00723570" w:rsidP="00723570">
      <w:pPr>
        <w:pStyle w:val="Body"/>
        <w:spacing w:line="360" w:lineRule="auto"/>
        <w:rPr>
          <w:rStyle w:val="None"/>
          <w:color w:val="000000" w:themeColor="text1"/>
        </w:rPr>
      </w:pPr>
    </w:p>
    <w:p w14:paraId="6A705FAA" w14:textId="77777777" w:rsidR="00723570" w:rsidRPr="004F6CE8" w:rsidRDefault="00723570" w:rsidP="00723570">
      <w:pPr>
        <w:pStyle w:val="Body"/>
        <w:spacing w:line="360" w:lineRule="auto"/>
        <w:rPr>
          <w:color w:val="000000" w:themeColor="text1"/>
        </w:rPr>
      </w:pPr>
      <w:r w:rsidRPr="004F6CE8">
        <w:rPr>
          <w:rStyle w:val="None"/>
          <w:color w:val="000000" w:themeColor="text1"/>
        </w:rPr>
        <w:t xml:space="preserve">Excerpt </w:t>
      </w:r>
      <w:r w:rsidRPr="004F6CE8">
        <w:rPr>
          <w:rStyle w:val="None"/>
          <w:rFonts w:eastAsia="SimSun"/>
          <w:color w:val="000000" w:themeColor="text1"/>
        </w:rPr>
        <w:t>1</w:t>
      </w:r>
      <w:r w:rsidR="0081743F" w:rsidRPr="004F6CE8">
        <w:rPr>
          <w:rStyle w:val="None"/>
          <w:rFonts w:eastAsia="SimSun"/>
          <w:color w:val="000000" w:themeColor="text1"/>
        </w:rPr>
        <w:t>4</w:t>
      </w:r>
      <w:r w:rsidRPr="004F6CE8">
        <w:rPr>
          <w:rStyle w:val="None"/>
          <w:color w:val="000000" w:themeColor="text1"/>
        </w:rPr>
        <w:t>:</w:t>
      </w:r>
    </w:p>
    <w:p w14:paraId="74EB906A" w14:textId="1C285E4F" w:rsidR="00723570" w:rsidRDefault="00723570" w:rsidP="00394B5C">
      <w:pPr>
        <w:pStyle w:val="Body"/>
        <w:spacing w:after="120"/>
        <w:jc w:val="both"/>
        <w:rPr>
          <w:rStyle w:val="None"/>
          <w:i/>
          <w:iCs/>
          <w:color w:val="000000" w:themeColor="text1"/>
          <w:sz w:val="22"/>
          <w:szCs w:val="22"/>
        </w:rPr>
      </w:pPr>
      <w:r w:rsidRPr="004F6CE8">
        <w:rPr>
          <w:rStyle w:val="None"/>
          <w:i/>
          <w:iCs/>
          <w:color w:val="000000" w:themeColor="text1"/>
          <w:sz w:val="22"/>
          <w:szCs w:val="22"/>
        </w:rPr>
        <w:t>“For advanced students I often present two artic</w:t>
      </w:r>
      <w:r w:rsidR="003F2988" w:rsidRPr="004F6CE8">
        <w:rPr>
          <w:rStyle w:val="None"/>
          <w:i/>
          <w:iCs/>
          <w:color w:val="000000" w:themeColor="text1"/>
          <w:sz w:val="22"/>
          <w:szCs w:val="22"/>
        </w:rPr>
        <w:t>les on the same news, one from the BBC and</w:t>
      </w:r>
      <w:r w:rsidRPr="004F6CE8">
        <w:rPr>
          <w:rStyle w:val="None"/>
          <w:i/>
          <w:iCs/>
          <w:color w:val="000000" w:themeColor="text1"/>
          <w:sz w:val="22"/>
          <w:szCs w:val="22"/>
        </w:rPr>
        <w:t xml:space="preserve"> one from a Chinese newspaper or website…I don’t just tell them who’s opinion is right or wrong. We discuss our opinions and how the articles present different perspectives. Students need to compare, analyse and draw conclusions from their own perspective</w:t>
      </w:r>
      <w:r w:rsidR="009B2467" w:rsidRPr="004F6CE8">
        <w:rPr>
          <w:rStyle w:val="None"/>
          <w:i/>
          <w:iCs/>
          <w:color w:val="000000" w:themeColor="text1"/>
          <w:sz w:val="22"/>
          <w:szCs w:val="22"/>
        </w:rPr>
        <w:t>s</w:t>
      </w:r>
      <w:r w:rsidRPr="004F6CE8">
        <w:rPr>
          <w:rStyle w:val="None"/>
          <w:i/>
          <w:iCs/>
          <w:color w:val="000000" w:themeColor="text1"/>
          <w:sz w:val="22"/>
          <w:szCs w:val="22"/>
        </w:rPr>
        <w:t>.</w:t>
      </w:r>
      <w:r w:rsidR="00127676" w:rsidRPr="004F6CE8">
        <w:rPr>
          <w:rStyle w:val="None"/>
          <w:i/>
          <w:iCs/>
          <w:color w:val="000000" w:themeColor="text1"/>
          <w:sz w:val="22"/>
          <w:szCs w:val="22"/>
        </w:rPr>
        <w:t>”</w:t>
      </w:r>
    </w:p>
    <w:p w14:paraId="53B6C527" w14:textId="77777777" w:rsidR="00394B5C" w:rsidRPr="00394B5C" w:rsidRDefault="00394B5C" w:rsidP="00394B5C">
      <w:pPr>
        <w:pStyle w:val="Body"/>
        <w:spacing w:after="120"/>
        <w:jc w:val="both"/>
        <w:rPr>
          <w:i/>
          <w:iCs/>
          <w:color w:val="000000" w:themeColor="text1"/>
          <w:sz w:val="22"/>
          <w:szCs w:val="22"/>
        </w:rPr>
      </w:pPr>
    </w:p>
    <w:p w14:paraId="0C103197" w14:textId="77777777" w:rsidR="00723570" w:rsidRPr="004F6CE8" w:rsidRDefault="00723570" w:rsidP="00DE5DC8">
      <w:pPr>
        <w:pStyle w:val="Style1"/>
        <w:numPr>
          <w:ilvl w:val="0"/>
          <w:numId w:val="14"/>
        </w:numPr>
        <w:spacing w:before="0" w:line="360" w:lineRule="auto"/>
        <w:ind w:left="357" w:hanging="357"/>
        <w:rPr>
          <w:rStyle w:val="None"/>
          <w:rFonts w:cs="Times New Roman"/>
          <w:b/>
          <w:color w:val="000000" w:themeColor="text1"/>
          <w:sz w:val="24"/>
          <w:lang w:val="en-GB"/>
        </w:rPr>
      </w:pPr>
      <w:r w:rsidRPr="004F6CE8">
        <w:rPr>
          <w:rStyle w:val="None"/>
          <w:rFonts w:cs="Times New Roman"/>
          <w:b/>
          <w:color w:val="000000" w:themeColor="text1"/>
          <w:sz w:val="24"/>
          <w:lang w:val="en-GB"/>
        </w:rPr>
        <w:t xml:space="preserve">Discussion </w:t>
      </w:r>
    </w:p>
    <w:p w14:paraId="5CA5B61D" w14:textId="7835060C" w:rsidR="00723570" w:rsidRPr="004F6CE8" w:rsidRDefault="00D050F1" w:rsidP="00E217D3">
      <w:pPr>
        <w:pStyle w:val="BodyAA"/>
        <w:widowControl w:val="0"/>
        <w:spacing w:line="360" w:lineRule="auto"/>
        <w:jc w:val="both"/>
        <w:rPr>
          <w:rStyle w:val="None"/>
          <w:rFonts w:cs="Times New Roman"/>
          <w:color w:val="000000" w:themeColor="text1"/>
          <w:lang w:val="en-GB"/>
        </w:rPr>
      </w:pPr>
      <w:r w:rsidRPr="004F6CE8">
        <w:rPr>
          <w:rStyle w:val="None"/>
          <w:rFonts w:cs="Times New Roman"/>
          <w:color w:val="000000" w:themeColor="text1"/>
          <w:u w:color="1A1A1A"/>
          <w:lang w:val="en-GB"/>
        </w:rPr>
        <w:t>This study set out</w:t>
      </w:r>
      <w:r w:rsidR="00723570" w:rsidRPr="004F6CE8">
        <w:rPr>
          <w:rStyle w:val="None"/>
          <w:rFonts w:cs="Times New Roman"/>
          <w:color w:val="000000" w:themeColor="text1"/>
          <w:u w:color="1A1A1A"/>
          <w:lang w:val="en-GB"/>
        </w:rPr>
        <w:t xml:space="preserve"> to explore CFL teachers’</w:t>
      </w:r>
      <w:r w:rsidR="00A043DE">
        <w:rPr>
          <w:rStyle w:val="None"/>
          <w:rFonts w:cs="Times New Roman"/>
          <w:color w:val="000000" w:themeColor="text1"/>
          <w:u w:color="1A1A1A"/>
          <w:lang w:val="en-GB"/>
        </w:rPr>
        <w:t xml:space="preserve"> perceptions of their live</w:t>
      </w:r>
      <w:r w:rsidR="003C2ABD">
        <w:rPr>
          <w:rStyle w:val="None"/>
          <w:rFonts w:cs="Times New Roman"/>
          <w:color w:val="000000" w:themeColor="text1"/>
          <w:u w:color="1A1A1A"/>
          <w:lang w:val="en-GB"/>
        </w:rPr>
        <w:t>d experience</w:t>
      </w:r>
      <w:r w:rsidR="00A043DE">
        <w:rPr>
          <w:rStyle w:val="None"/>
          <w:rFonts w:cs="Times New Roman"/>
          <w:color w:val="000000" w:themeColor="text1"/>
          <w:u w:color="1A1A1A"/>
          <w:lang w:val="en-GB"/>
        </w:rPr>
        <w:t xml:space="preserve"> in the UK,</w:t>
      </w:r>
      <w:r w:rsidR="00723570" w:rsidRPr="004F6CE8">
        <w:rPr>
          <w:rStyle w:val="None"/>
          <w:rFonts w:cs="Times New Roman"/>
          <w:color w:val="000000" w:themeColor="text1"/>
          <w:u w:color="1A1A1A"/>
          <w:lang w:val="en-GB"/>
        </w:rPr>
        <w:t xml:space="preserve"> </w:t>
      </w:r>
      <w:r w:rsidR="00200920">
        <w:rPr>
          <w:rStyle w:val="None"/>
          <w:rFonts w:cs="Times New Roman"/>
          <w:color w:val="000000" w:themeColor="text1"/>
          <w:u w:color="1A1A1A"/>
          <w:lang w:val="en-GB"/>
        </w:rPr>
        <w:t xml:space="preserve">their </w:t>
      </w:r>
      <w:r w:rsidR="00723570" w:rsidRPr="004F6CE8">
        <w:rPr>
          <w:rStyle w:val="None"/>
          <w:rFonts w:cs="Times New Roman"/>
          <w:color w:val="000000" w:themeColor="text1"/>
          <w:u w:color="1A1A1A"/>
          <w:lang w:val="en-GB"/>
        </w:rPr>
        <w:t xml:space="preserve">self-reported belief </w:t>
      </w:r>
      <w:r w:rsidR="00BF5687" w:rsidRPr="004F6CE8">
        <w:rPr>
          <w:rStyle w:val="None"/>
          <w:rFonts w:cs="Times New Roman"/>
          <w:color w:val="000000" w:themeColor="text1"/>
          <w:u w:color="1A1A1A"/>
          <w:lang w:val="en-GB"/>
        </w:rPr>
        <w:t xml:space="preserve">changes </w:t>
      </w:r>
      <w:r w:rsidR="00723570" w:rsidRPr="004F6CE8">
        <w:rPr>
          <w:rStyle w:val="None"/>
          <w:rFonts w:cs="Times New Roman"/>
          <w:color w:val="000000" w:themeColor="text1"/>
          <w:u w:color="1A1A1A"/>
          <w:lang w:val="en-GB"/>
        </w:rPr>
        <w:t>and the factors that influenced th</w:t>
      </w:r>
      <w:r w:rsidR="00D550A6" w:rsidRPr="004F6CE8">
        <w:rPr>
          <w:rStyle w:val="None"/>
          <w:rFonts w:cs="Times New Roman"/>
          <w:color w:val="000000" w:themeColor="text1"/>
          <w:u w:color="1A1A1A"/>
          <w:lang w:val="en-GB"/>
        </w:rPr>
        <w:t>ese</w:t>
      </w:r>
      <w:r w:rsidR="00723570" w:rsidRPr="004F6CE8">
        <w:rPr>
          <w:rStyle w:val="None"/>
          <w:rFonts w:cs="Times New Roman"/>
          <w:color w:val="000000" w:themeColor="text1"/>
          <w:u w:color="1A1A1A"/>
          <w:lang w:val="en-GB"/>
        </w:rPr>
        <w:t xml:space="preserve"> change</w:t>
      </w:r>
      <w:r w:rsidR="00D550A6" w:rsidRPr="004F6CE8">
        <w:rPr>
          <w:rStyle w:val="None"/>
          <w:rFonts w:cs="Times New Roman"/>
          <w:color w:val="000000" w:themeColor="text1"/>
          <w:u w:color="1A1A1A"/>
          <w:lang w:val="en-GB"/>
        </w:rPr>
        <w:t>s</w:t>
      </w:r>
      <w:r w:rsidR="00723570" w:rsidRPr="004F6CE8">
        <w:rPr>
          <w:rStyle w:val="None"/>
          <w:rFonts w:cs="Times New Roman"/>
          <w:color w:val="000000" w:themeColor="text1"/>
          <w:u w:color="1A1A1A"/>
          <w:lang w:val="en-GB"/>
        </w:rPr>
        <w:t xml:space="preserve"> in </w:t>
      </w:r>
      <w:r w:rsidR="00200920">
        <w:rPr>
          <w:rStyle w:val="None"/>
          <w:rFonts w:cs="Times New Roman"/>
          <w:color w:val="000000" w:themeColor="text1"/>
          <w:u w:color="1A1A1A"/>
          <w:lang w:val="en-GB"/>
        </w:rPr>
        <w:t xml:space="preserve">a </w:t>
      </w:r>
      <w:r w:rsidR="00723570" w:rsidRPr="004F6CE8">
        <w:rPr>
          <w:rStyle w:val="None"/>
          <w:rFonts w:cs="Times New Roman"/>
          <w:color w:val="000000" w:themeColor="text1"/>
          <w:u w:color="1A1A1A"/>
          <w:lang w:val="en-GB"/>
        </w:rPr>
        <w:t xml:space="preserve">cross-epistemic climate. </w:t>
      </w:r>
      <w:r w:rsidR="00723570" w:rsidRPr="004F6CE8">
        <w:rPr>
          <w:rStyle w:val="None"/>
          <w:rFonts w:cs="Times New Roman"/>
          <w:color w:val="000000" w:themeColor="text1"/>
          <w:lang w:val="en-GB"/>
        </w:rPr>
        <w:t xml:space="preserve">In terms of the </w:t>
      </w:r>
      <w:r w:rsidR="007F2860">
        <w:rPr>
          <w:rStyle w:val="None"/>
          <w:rFonts w:cs="Times New Roman"/>
          <w:color w:val="000000" w:themeColor="text1"/>
          <w:lang w:val="en-GB"/>
        </w:rPr>
        <w:t xml:space="preserve">participants’ perceptions of their lives in the UK and the </w:t>
      </w:r>
      <w:r w:rsidR="00723570" w:rsidRPr="004F6CE8">
        <w:rPr>
          <w:rStyle w:val="None"/>
          <w:rFonts w:cs="Times New Roman"/>
          <w:color w:val="000000" w:themeColor="text1"/>
          <w:lang w:val="en-GB"/>
        </w:rPr>
        <w:t xml:space="preserve">factors that </w:t>
      </w:r>
      <w:r w:rsidR="007F2860">
        <w:rPr>
          <w:rStyle w:val="None"/>
          <w:rFonts w:cs="Times New Roman"/>
          <w:color w:val="000000" w:themeColor="text1"/>
          <w:lang w:val="en-GB"/>
        </w:rPr>
        <w:t>they</w:t>
      </w:r>
      <w:r w:rsidR="00723570" w:rsidRPr="004F6CE8">
        <w:rPr>
          <w:rStyle w:val="None"/>
          <w:rFonts w:cs="Times New Roman"/>
          <w:color w:val="000000" w:themeColor="text1"/>
          <w:lang w:val="en-GB"/>
        </w:rPr>
        <w:t xml:space="preserve"> identified as influential to the changes in their beliefs, the findings support previous studies</w:t>
      </w:r>
      <w:r w:rsidR="00723570" w:rsidRPr="004F6CE8">
        <w:t xml:space="preserve"> that have highlighted </w:t>
      </w:r>
      <w:r w:rsidR="00200920">
        <w:t xml:space="preserve">a </w:t>
      </w:r>
      <w:r w:rsidR="007F2860" w:rsidRPr="003E498F">
        <w:rPr>
          <w:lang w:val="en-GB"/>
        </w:rPr>
        <w:t>t</w:t>
      </w:r>
      <w:r w:rsidR="00200920" w:rsidRPr="003E498F">
        <w:rPr>
          <w:lang w:val="en-GB"/>
        </w:rPr>
        <w:t>eacher’s</w:t>
      </w:r>
      <w:r w:rsidR="007F2860">
        <w:t xml:space="preserve"> professional identity </w:t>
      </w:r>
      <w:r w:rsidR="00200920">
        <w:t>tends to be</w:t>
      </w:r>
      <w:r w:rsidR="007F2860">
        <w:t xml:space="preserve"> the core element </w:t>
      </w:r>
      <w:r w:rsidR="00F60B11">
        <w:t xml:space="preserve">in </w:t>
      </w:r>
      <w:r w:rsidR="00200920">
        <w:t xml:space="preserve">how the </w:t>
      </w:r>
      <w:r w:rsidR="00200920" w:rsidRPr="003E498F">
        <w:rPr>
          <w:lang w:val="en-GB"/>
        </w:rPr>
        <w:t>conceptualise</w:t>
      </w:r>
      <w:r w:rsidR="00200920">
        <w:t xml:space="preserve"> themselves</w:t>
      </w:r>
      <w:r w:rsidR="00F60B11">
        <w:t xml:space="preserve"> </w:t>
      </w:r>
      <w:r w:rsidR="009F29F4">
        <w:fldChar w:fldCharType="begin"/>
      </w:r>
      <w:r w:rsidR="009F29F4">
        <w:instrText xml:space="preserve"> ADDIN ZOTERO_ITEM CSL_CITATION {"citationID":"ThXen6Bh","properties":{"formattedCitation":"(Ma &amp; Gao, 2017; Yang, 2019a)","plainCitation":"(Ma &amp; Gao, 2017; Yang, 2019a)","noteIndex":0},"citationItems":[{"id":4791,"uris":["http://zotero.org/users/2689424/items/63WIV5YV"],"uri":["http://zotero.org/users/2689424/items/63WIV5YV"],"itemData":{"id":4791,"type":"article-journal","abstract":"This inquiry explored 68 pre-service perceptions and aspirations of Teaching Chinese as an International Language (TCIL) teachers by analysing the metaphors they used to describe themselves as teachers. The inquiry revealed that the participants used a variety of metaphors to project the images of themselves as pre-service TCIL teachers. The results also confirm that the participants’ use of metaphors, as powerful tools to understand the complexity of teaching, reflects the mediation of cultural, historical and sociopolitical conditions. These findings help teacher educators to support TCIL teachers’ professional development by engaging them in critical dialogues about the metaphors they use to perceive themselves as TCIL teachers. They also help teacher educators to adopt tailor-made pedagogical content to address their development needs.","container-title":"Journal of Education for Teaching","DOI":"10.1080/02607476.2016.1182372","ISSN":"0260-7476","issue":"1","page":"71-83","source":"Taylor and Francis+NEJM","title":"Metaphors used by pre-service teachers of Chinese as an international language","volume":"43","author":[{"family":"Ma","given":"Xiuli"},{"family":"Gao","given":"Xuesong"}],"issued":{"date-parts":[["2017",1,1]]}},"label":"page"},{"id":4239,"uris":["http://zotero.org/users/2689424/items/QKTI9CBT"],"uri":["http://zotero.org/users/2689424/items/QKTI9CBT"],"itemData":{"id":4239,"type":"article-journal","abstract":"This study explores secondary Chinese language teachers' beliefs about themselves and their students in the UK. A qualitative approach with semistructured interviews is adopted to seek insights from nine secondary school teachers. The result shows that Chinese language teachers stress the importance of professional competency in terms of linguistic skills, content and pedagogical knowledge. Both native Chinese teachers and teachers of other language origin tend to have a student-centred teaching orientation. Nevertheless, cultural differences and challenges in adopting creative teaching approaches are noted by some novice teachers and teachers with Chinese educational experiences. In addition, teachers' beliefs about students' learning preferences and motivations indicate a deep understanding of their students’ difficulties with and interests in learning Chinese characters. Implications for teacher professional development and teaching Chinese in cross-cultural settings are offered.","container-title":"System","DOI":"10.1016/j.system.2018.10.014","ISSN":"0346-251X","journalAbbreviation":"System","page":"73-82","source":"ScienceDirect","title":"Understanding Chinese language teachers’ beliefs about themselves and their students in an English context","volume":"80","author":[{"family":"Yang","given":"Juan"}],"issued":{"date-parts":[["2019",2,1]]}},"label":"page"}],"schema":"https://github.com/citation-style-language/schema/raw/master/csl-citation.json"} </w:instrText>
      </w:r>
      <w:r w:rsidR="009F29F4">
        <w:fldChar w:fldCharType="separate"/>
      </w:r>
      <w:r w:rsidR="009F29F4">
        <w:rPr>
          <w:noProof/>
        </w:rPr>
        <w:t>(Ma &amp; Gao, 2017; Yang, 2019)</w:t>
      </w:r>
      <w:r w:rsidR="009F29F4">
        <w:fldChar w:fldCharType="end"/>
      </w:r>
      <w:r w:rsidR="009F29F4">
        <w:t xml:space="preserve"> and </w:t>
      </w:r>
      <w:r w:rsidR="00723570" w:rsidRPr="004F6CE8">
        <w:rPr>
          <w:rStyle w:val="None"/>
          <w:rFonts w:cs="Times New Roman"/>
          <w:color w:val="000000" w:themeColor="text1"/>
          <w:lang w:val="en-GB"/>
        </w:rPr>
        <w:t>the cl</w:t>
      </w:r>
      <w:r w:rsidR="003F2988" w:rsidRPr="004F6CE8">
        <w:rPr>
          <w:rStyle w:val="None"/>
          <w:rFonts w:cs="Times New Roman"/>
          <w:color w:val="000000" w:themeColor="text1"/>
          <w:lang w:val="en-GB"/>
        </w:rPr>
        <w:t>assroom</w:t>
      </w:r>
      <w:r w:rsidR="00723570" w:rsidRPr="004F6CE8">
        <w:rPr>
          <w:rStyle w:val="None"/>
          <w:rFonts w:cs="Times New Roman"/>
          <w:color w:val="000000" w:themeColor="text1"/>
          <w:lang w:val="en-GB"/>
        </w:rPr>
        <w:t xml:space="preserve"> as a highly significant factor</w:t>
      </w:r>
      <w:r w:rsidR="00723570" w:rsidRPr="004F6CE8">
        <w:t xml:space="preserve"> </w:t>
      </w:r>
      <w:r w:rsidR="00723570" w:rsidRPr="004F6CE8">
        <w:fldChar w:fldCharType="begin"/>
      </w:r>
      <w:r w:rsidR="00CF786B">
        <w:instrText xml:space="preserve"> ADDIN ZOTERO_ITEM CSL_CITATION {"citationID":"96853rRE","properties":{"formattedCitation":"(Moloney &amp; Xu, 2015)","plainCitation":"(Moloney &amp; Xu, 2015)","noteIndex":0},"citationItems":[{"id":974,"uris":["http://zotero.org/users/2689424/items/WHPW4392"],"uri":["http://zotero.org/users/2689424/items/WHPW4392"],"itemData":{"id":974,"type":"article-journal","abstract":"With the economic rise of China, there is global demand for effective teaching and learning of Chinese as a foreign language (CFL). There has been limited sustained success in Chinese language learning in Australian schools, however, and this has been attributed, amongst other factors, to pedagogy employed by teachers. Today, it is commonplace to understand that educational background influences teacher beliefs which in turn impact pedagogical transition in overseas teaching environments. This exploratory case study reports qualitative analysis of interviews with nine school teachers of CFL in New South Wales, Australia. The study mapped three groups of beliefs within the Chinese teacher group, namely, beliefs which align with principles of traditional Chinese education, beliefs which align with constructivist learning principles and beliefs in transition between. All teachers in the CFL teacher community of practice could be said to be in a fluid process of transition, to find new pedagogical identities and best practice. This study’s findings as to transitioning beliefs, and the study’s recommendations, are of significance in the design of more effective teacher training suitable to achieve successful learning outcomes in Chinese foreign language classrooms.","container-title":"Cogent Education","DOI":"10.1080/2331186X.2015.1024960","ISSN":"null","issue":"1","page":"1024960","source":"Taylor and Francis+NEJM","title":"Transitioning beliefs in teachers of Chinese as a foreign language: An Australian case study","title-short":"Transitioning beliefs in teachers of Chinese as a foreign language","volume":"2","author":[{"family":"Moloney","given":"Robyn"},{"family":"Xu","given":"HuiLing"}],"issued":{"date-parts":[["2015",12,31]]}}}],"schema":"https://github.com/citation-style-language/schema/raw/master/csl-citation.json"} </w:instrText>
      </w:r>
      <w:r w:rsidR="00723570" w:rsidRPr="004F6CE8">
        <w:fldChar w:fldCharType="separate"/>
      </w:r>
      <w:r w:rsidR="00723570" w:rsidRPr="004F6CE8">
        <w:rPr>
          <w:noProof/>
        </w:rPr>
        <w:t>(Moloney &amp; Xu, 2015)</w:t>
      </w:r>
      <w:r w:rsidR="00723570" w:rsidRPr="004F6CE8">
        <w:fldChar w:fldCharType="end"/>
      </w:r>
      <w:r w:rsidR="00723570" w:rsidRPr="004F6CE8">
        <w:rPr>
          <w:rStyle w:val="None"/>
          <w:rFonts w:cs="Times New Roman"/>
          <w:color w:val="000000" w:themeColor="text1"/>
          <w:lang w:val="en-GB"/>
        </w:rPr>
        <w:t xml:space="preserve">. This is particularly the case when teachers see </w:t>
      </w:r>
      <w:r w:rsidR="00E03180" w:rsidRPr="004F6CE8">
        <w:rPr>
          <w:rStyle w:val="None"/>
          <w:rFonts w:cs="Times New Roman"/>
          <w:color w:val="000000" w:themeColor="text1"/>
          <w:lang w:val="en-GB"/>
        </w:rPr>
        <w:t xml:space="preserve">a </w:t>
      </w:r>
      <w:r w:rsidR="00383963" w:rsidRPr="004F6CE8">
        <w:rPr>
          <w:rStyle w:val="None"/>
          <w:rFonts w:cs="Times New Roman"/>
          <w:color w:val="000000" w:themeColor="text1"/>
          <w:lang w:val="en-GB"/>
        </w:rPr>
        <w:t xml:space="preserve">positive effect on </w:t>
      </w:r>
      <w:r w:rsidR="00723570" w:rsidRPr="004F6CE8">
        <w:rPr>
          <w:rStyle w:val="None"/>
          <w:rFonts w:cs="Times New Roman"/>
          <w:color w:val="000000" w:themeColor="text1"/>
          <w:lang w:val="en-GB"/>
        </w:rPr>
        <w:t xml:space="preserve">learning outcomes as a result of their adaptation to the local context </w:t>
      </w:r>
      <w:r w:rsidR="00723570" w:rsidRPr="004F6CE8">
        <w:rPr>
          <w:rStyle w:val="None"/>
          <w:rFonts w:cs="Times New Roman"/>
          <w:color w:val="000000" w:themeColor="text1"/>
          <w:lang w:val="en-GB"/>
        </w:rPr>
        <w:fldChar w:fldCharType="begin"/>
      </w:r>
      <w:r w:rsidR="00CF786B">
        <w:rPr>
          <w:rStyle w:val="None"/>
          <w:rFonts w:cs="Times New Roman"/>
          <w:color w:val="000000" w:themeColor="text1"/>
          <w:lang w:val="en-GB"/>
        </w:rPr>
        <w:instrText xml:space="preserve"> ADDIN ZOTERO_ITEM CSL_CITATION {"citationID":"ZmUA3gXl","properties":{"formattedCitation":"(Taber, 2013)","plainCitation":"(Taber, 2013)","noteIndex":0},"citationItems":[{"id":2557,"uris":["http://zotero.org/users/2689424/items/KKKRK8AX"],"uri":["http://zotero.org/users/2689424/items/KKKRK8AX"],"itemData":{"id":2557,"type":"book","abstract":"This refreshing Second Edition offers a helpful overview of educational research for those training to be teachers, or setting out on classroom-based research projects.  The book illustrates the nature and logic of the research process, and supports readers in critically evaluating the strengths and limitations of published studies.  Drawing on a variety of relevant examples, the book demonstrates each stage of the research process - including formulating research questions, selecting data collection techniques and deciding on approaches to data analysis - and usefully integrates each stage.   The new edition includes: - an expanded treatment of data analysis - new, discrete chapters looking at ethical issues, and at how teachers can research their own classrooms through the use of case studies - discussion of research carried out by trainee teachers.   Clear and comprehensive, the examples included in the book demonstrate the range of topics that are suitable for research in the classroom and identify key factors for consideration when undertaking classroom-based research.  This book is essential reading for students, researchers, teachers and trainee teachers interested in doing research in the classroom.","edition":"2 edition","event-place":"Los Angeles, Calif","ISBN":"978-1-4462-0922-6","language":"English","number-of-pages":"368","publisher":"Sage Publications Ltd","publisher-place":"Los Angeles, Calif","source":"Amazon","title":"Classroom-based Research and Evidence-based Practice: An Introduction","title-short":"Classroom-based Research and Evidence-based Practice","author":[{"family":"Taber","given":"Keith"}],"issued":{"date-parts":[["2013",5,31]]}},"label":"page"}],"schema":"https://github.com/citation-style-language/schema/raw/master/csl-citation.json"} </w:instrText>
      </w:r>
      <w:r w:rsidR="00723570" w:rsidRPr="004F6CE8">
        <w:rPr>
          <w:rStyle w:val="None"/>
          <w:rFonts w:cs="Times New Roman"/>
          <w:color w:val="000000" w:themeColor="text1"/>
          <w:lang w:val="en-GB"/>
        </w:rPr>
        <w:fldChar w:fldCharType="separate"/>
      </w:r>
      <w:r w:rsidR="00723570" w:rsidRPr="004F6CE8">
        <w:rPr>
          <w:rStyle w:val="None"/>
          <w:rFonts w:cs="Times New Roman"/>
          <w:noProof/>
          <w:color w:val="000000" w:themeColor="text1"/>
          <w:lang w:val="en-GB"/>
        </w:rPr>
        <w:t>(Taber, 2013)</w:t>
      </w:r>
      <w:r w:rsidR="00723570" w:rsidRPr="004F6CE8">
        <w:rPr>
          <w:rStyle w:val="None"/>
          <w:rFonts w:cs="Times New Roman"/>
          <w:color w:val="000000" w:themeColor="text1"/>
          <w:lang w:val="en-GB"/>
        </w:rPr>
        <w:fldChar w:fldCharType="end"/>
      </w:r>
      <w:r w:rsidR="00723570" w:rsidRPr="004F6CE8">
        <w:rPr>
          <w:rStyle w:val="None"/>
          <w:rFonts w:cs="Times New Roman"/>
          <w:color w:val="000000" w:themeColor="text1"/>
          <w:lang w:val="en-GB"/>
        </w:rPr>
        <w:t xml:space="preserve">. </w:t>
      </w:r>
    </w:p>
    <w:p w14:paraId="5C4850BF" w14:textId="77777777" w:rsidR="00723570" w:rsidRPr="004F6CE8" w:rsidRDefault="00723570" w:rsidP="00723570">
      <w:pPr>
        <w:pStyle w:val="BodyB"/>
        <w:spacing w:line="360" w:lineRule="auto"/>
        <w:jc w:val="both"/>
        <w:rPr>
          <w:rStyle w:val="None"/>
          <w:rFonts w:cs="Times New Roman"/>
          <w:color w:val="000000" w:themeColor="text1"/>
          <w:lang w:val="en-GB"/>
        </w:rPr>
      </w:pPr>
    </w:p>
    <w:p w14:paraId="5D4EA3E6" w14:textId="1D90944B" w:rsidR="00172124" w:rsidRDefault="00E779A7" w:rsidP="00723570">
      <w:pPr>
        <w:pStyle w:val="BodyB"/>
        <w:spacing w:line="360" w:lineRule="auto"/>
        <w:jc w:val="both"/>
        <w:rPr>
          <w:rStyle w:val="None"/>
          <w:rFonts w:cs="Times New Roman"/>
          <w:color w:val="000000" w:themeColor="text1"/>
          <w:lang w:val="en-GB"/>
        </w:rPr>
      </w:pPr>
      <w:r w:rsidRPr="004F6CE8">
        <w:rPr>
          <w:rStyle w:val="None"/>
          <w:rFonts w:cs="Times New Roman"/>
          <w:color w:val="000000" w:themeColor="text1"/>
          <w:lang w:val="en-GB"/>
        </w:rPr>
        <w:t xml:space="preserve">However, a crucial </w:t>
      </w:r>
      <w:r w:rsidR="003923A5" w:rsidRPr="004F6CE8">
        <w:rPr>
          <w:rStyle w:val="None"/>
          <w:rFonts w:cs="Times New Roman"/>
          <w:color w:val="000000" w:themeColor="text1"/>
          <w:lang w:val="en-GB"/>
        </w:rPr>
        <w:t>issue</w:t>
      </w:r>
      <w:r w:rsidRPr="004F6CE8">
        <w:rPr>
          <w:rStyle w:val="None"/>
          <w:rFonts w:cs="Times New Roman"/>
          <w:color w:val="000000" w:themeColor="text1"/>
          <w:lang w:val="en-GB"/>
        </w:rPr>
        <w:t xml:space="preserve"> uncovered by this research</w:t>
      </w:r>
      <w:r w:rsidR="003D40C4" w:rsidRPr="004F6CE8">
        <w:rPr>
          <w:rStyle w:val="None"/>
          <w:rFonts w:cs="Times New Roman"/>
          <w:color w:val="000000" w:themeColor="text1"/>
          <w:lang w:val="en-GB"/>
        </w:rPr>
        <w:t>,</w:t>
      </w:r>
      <w:r w:rsidRPr="004F6CE8">
        <w:rPr>
          <w:rStyle w:val="None"/>
          <w:rFonts w:cs="Times New Roman"/>
          <w:color w:val="000000" w:themeColor="text1"/>
          <w:lang w:val="en-GB"/>
        </w:rPr>
        <w:t xml:space="preserve"> and not previously reported</w:t>
      </w:r>
      <w:r w:rsidR="003D40C4" w:rsidRPr="004F6CE8">
        <w:rPr>
          <w:rStyle w:val="None"/>
          <w:rFonts w:cs="Times New Roman"/>
          <w:color w:val="000000" w:themeColor="text1"/>
          <w:lang w:val="en-GB"/>
        </w:rPr>
        <w:t>,</w:t>
      </w:r>
      <w:r w:rsidRPr="004F6CE8">
        <w:rPr>
          <w:rStyle w:val="None"/>
          <w:rFonts w:cs="Times New Roman"/>
          <w:color w:val="000000" w:themeColor="text1"/>
          <w:lang w:val="en-GB"/>
        </w:rPr>
        <w:t xml:space="preserve"> </w:t>
      </w:r>
      <w:r w:rsidR="00D550A6" w:rsidRPr="004F6CE8">
        <w:rPr>
          <w:rStyle w:val="None"/>
          <w:rFonts w:cs="Times New Roman"/>
          <w:color w:val="000000" w:themeColor="text1"/>
          <w:lang w:val="en-GB"/>
        </w:rPr>
        <w:t>concerns</w:t>
      </w:r>
      <w:r w:rsidRPr="004F6CE8">
        <w:rPr>
          <w:rStyle w:val="None"/>
          <w:rFonts w:cs="Times New Roman"/>
          <w:color w:val="000000" w:themeColor="text1"/>
          <w:lang w:val="en-GB"/>
        </w:rPr>
        <w:t xml:space="preserve"> </w:t>
      </w:r>
      <w:r w:rsidR="00723570" w:rsidRPr="004F6CE8">
        <w:rPr>
          <w:rStyle w:val="None"/>
          <w:rFonts w:cs="Times New Roman"/>
          <w:color w:val="000000" w:themeColor="text1"/>
          <w:lang w:val="en-GB"/>
        </w:rPr>
        <w:t>the</w:t>
      </w:r>
      <w:r w:rsidR="0058397C">
        <w:rPr>
          <w:rStyle w:val="None"/>
          <w:rFonts w:cs="Times New Roman"/>
          <w:color w:val="000000" w:themeColor="text1"/>
          <w:lang w:val="en-GB"/>
        </w:rPr>
        <w:t xml:space="preserve"> participants’ interpretation of their lives in the UK and the</w:t>
      </w:r>
      <w:r w:rsidR="00723570" w:rsidRPr="004F6CE8">
        <w:rPr>
          <w:rStyle w:val="None"/>
          <w:rFonts w:cs="Times New Roman"/>
          <w:color w:val="000000" w:themeColor="text1"/>
          <w:lang w:val="en-GB"/>
        </w:rPr>
        <w:t xml:space="preserve"> </w:t>
      </w:r>
      <w:r w:rsidRPr="004F6CE8">
        <w:rPr>
          <w:rStyle w:val="None"/>
          <w:rFonts w:cs="Times New Roman"/>
          <w:color w:val="000000" w:themeColor="text1"/>
          <w:lang w:val="en-GB"/>
        </w:rPr>
        <w:t>factors that lead to belief</w:t>
      </w:r>
      <w:r w:rsidR="00BC2238" w:rsidRPr="004F6CE8">
        <w:rPr>
          <w:rStyle w:val="None"/>
          <w:rFonts w:cs="Times New Roman"/>
          <w:color w:val="000000" w:themeColor="text1"/>
          <w:lang w:val="en-GB"/>
        </w:rPr>
        <w:t xml:space="preserve"> change</w:t>
      </w:r>
      <w:r w:rsidR="00723570" w:rsidRPr="004F6CE8">
        <w:rPr>
          <w:rStyle w:val="None"/>
          <w:rFonts w:cs="Times New Roman"/>
          <w:color w:val="000000" w:themeColor="text1"/>
          <w:lang w:val="en-GB"/>
        </w:rPr>
        <w:t xml:space="preserve"> </w:t>
      </w:r>
      <w:r w:rsidRPr="004F6CE8">
        <w:rPr>
          <w:rStyle w:val="None"/>
          <w:rFonts w:cs="Times New Roman"/>
          <w:color w:val="000000" w:themeColor="text1"/>
          <w:lang w:val="en-GB"/>
        </w:rPr>
        <w:t>arising from</w:t>
      </w:r>
      <w:r w:rsidR="00723570" w:rsidRPr="004F6CE8">
        <w:rPr>
          <w:rStyle w:val="None"/>
          <w:rFonts w:cs="Times New Roman"/>
          <w:color w:val="000000" w:themeColor="text1"/>
          <w:lang w:val="en-GB"/>
        </w:rPr>
        <w:t xml:space="preserve"> teachers’ roles outside the class</w:t>
      </w:r>
      <w:r w:rsidR="00383963" w:rsidRPr="004F6CE8">
        <w:rPr>
          <w:rStyle w:val="None"/>
          <w:rFonts w:cs="Times New Roman"/>
          <w:color w:val="000000" w:themeColor="text1"/>
          <w:lang w:val="en-GB"/>
        </w:rPr>
        <w:t xml:space="preserve">room. For example, </w:t>
      </w:r>
      <w:r w:rsidRPr="004F6CE8">
        <w:rPr>
          <w:rStyle w:val="None"/>
          <w:rFonts w:cs="Times New Roman"/>
          <w:color w:val="000000" w:themeColor="text1"/>
          <w:lang w:val="en-GB"/>
        </w:rPr>
        <w:t xml:space="preserve">this study </w:t>
      </w:r>
      <w:r w:rsidR="00723570" w:rsidRPr="004F6CE8">
        <w:rPr>
          <w:rStyle w:val="None"/>
          <w:rFonts w:cs="Times New Roman"/>
          <w:color w:val="000000" w:themeColor="text1"/>
          <w:lang w:val="en-GB"/>
        </w:rPr>
        <w:t xml:space="preserve">clearly demonstrates that teachers, as social agents, were exposed to the epistemic climate in the UK through their multiple roles as </w:t>
      </w:r>
      <w:r w:rsidR="003D40C4" w:rsidRPr="004F6CE8">
        <w:rPr>
          <w:rStyle w:val="None"/>
          <w:rFonts w:cs="Times New Roman"/>
          <w:color w:val="000000" w:themeColor="text1"/>
          <w:lang w:val="en-GB"/>
        </w:rPr>
        <w:t>parents</w:t>
      </w:r>
      <w:r w:rsidR="00723570" w:rsidRPr="004F6CE8">
        <w:rPr>
          <w:rStyle w:val="None"/>
          <w:rFonts w:cs="Times New Roman"/>
          <w:color w:val="000000" w:themeColor="text1"/>
          <w:lang w:val="en-GB"/>
        </w:rPr>
        <w:t xml:space="preserve">, </w:t>
      </w:r>
      <w:r w:rsidR="003D40C4" w:rsidRPr="004F6CE8">
        <w:rPr>
          <w:rStyle w:val="None"/>
          <w:rFonts w:cs="Times New Roman"/>
          <w:color w:val="000000" w:themeColor="text1"/>
          <w:lang w:val="en-GB"/>
        </w:rPr>
        <w:t>spouses</w:t>
      </w:r>
      <w:r w:rsidR="00723570" w:rsidRPr="004F6CE8">
        <w:rPr>
          <w:rStyle w:val="None"/>
          <w:rFonts w:cs="Times New Roman"/>
          <w:color w:val="000000" w:themeColor="text1"/>
          <w:lang w:val="en-GB"/>
        </w:rPr>
        <w:t>, friends</w:t>
      </w:r>
      <w:r w:rsidR="003D40C4" w:rsidRPr="004F6CE8">
        <w:rPr>
          <w:rStyle w:val="None"/>
          <w:rFonts w:cs="Times New Roman"/>
          <w:color w:val="000000" w:themeColor="text1"/>
          <w:lang w:val="en-GB"/>
        </w:rPr>
        <w:t>, colleagues</w:t>
      </w:r>
      <w:r w:rsidR="00723570" w:rsidRPr="004F6CE8">
        <w:rPr>
          <w:rStyle w:val="None"/>
          <w:rFonts w:cs="Times New Roman"/>
          <w:color w:val="000000" w:themeColor="text1"/>
          <w:lang w:val="en-GB"/>
        </w:rPr>
        <w:t xml:space="preserve"> and members of social organisations, which created the opportunity for their pre-existing beliefs to be challenged. The study also shows that in addition to </w:t>
      </w:r>
      <w:r w:rsidR="00E03180" w:rsidRPr="004F6CE8">
        <w:rPr>
          <w:rStyle w:val="None"/>
          <w:rFonts w:cs="Times New Roman"/>
          <w:color w:val="000000" w:themeColor="text1"/>
          <w:lang w:val="en-GB"/>
        </w:rPr>
        <w:t xml:space="preserve">an </w:t>
      </w:r>
      <w:r w:rsidR="00723570" w:rsidRPr="004F6CE8">
        <w:rPr>
          <w:rStyle w:val="None"/>
          <w:rFonts w:cs="Times New Roman"/>
          <w:color w:val="000000" w:themeColor="text1"/>
          <w:lang w:val="en-GB"/>
        </w:rPr>
        <w:t xml:space="preserve">individual’s immediate life circle such as the classroom, family and workplace, </w:t>
      </w:r>
      <w:r w:rsidR="00671A48" w:rsidRPr="004F6CE8">
        <w:rPr>
          <w:rStyle w:val="None"/>
          <w:rFonts w:cs="Times New Roman"/>
          <w:color w:val="000000" w:themeColor="text1"/>
          <w:lang w:val="en-GB"/>
        </w:rPr>
        <w:t>factor</w:t>
      </w:r>
      <w:r w:rsidR="00723570" w:rsidRPr="004F6CE8">
        <w:rPr>
          <w:rStyle w:val="None"/>
          <w:rFonts w:cs="Times New Roman"/>
          <w:color w:val="000000" w:themeColor="text1"/>
          <w:lang w:val="en-GB"/>
        </w:rPr>
        <w:t xml:space="preserve">s from more remote domains should not be overlooked. For example, cultural ideologies such as </w:t>
      </w:r>
      <w:r w:rsidR="003923A5" w:rsidRPr="004F6CE8">
        <w:rPr>
          <w:rStyle w:val="None"/>
          <w:rFonts w:cs="Times New Roman"/>
          <w:color w:val="000000" w:themeColor="text1"/>
          <w:lang w:val="en-GB"/>
        </w:rPr>
        <w:t xml:space="preserve">an </w:t>
      </w:r>
      <w:r w:rsidR="00723570" w:rsidRPr="004F6CE8">
        <w:rPr>
          <w:rStyle w:val="None"/>
          <w:rFonts w:cs="Times New Roman"/>
          <w:color w:val="000000" w:themeColor="text1"/>
          <w:lang w:val="en-GB"/>
        </w:rPr>
        <w:t xml:space="preserve">emphasis on process rather than </w:t>
      </w:r>
      <w:r w:rsidR="004730D4" w:rsidRPr="004F6CE8">
        <w:rPr>
          <w:rStyle w:val="None"/>
          <w:rFonts w:cs="Times New Roman"/>
          <w:color w:val="000000" w:themeColor="text1"/>
          <w:lang w:val="en-GB"/>
        </w:rPr>
        <w:t>just</w:t>
      </w:r>
      <w:r w:rsidR="008E2A95" w:rsidRPr="004F6CE8">
        <w:rPr>
          <w:rStyle w:val="None"/>
          <w:rFonts w:cs="Times New Roman"/>
          <w:color w:val="000000" w:themeColor="text1"/>
          <w:lang w:val="en-GB"/>
        </w:rPr>
        <w:t xml:space="preserve"> </w:t>
      </w:r>
      <w:r w:rsidR="004730D4" w:rsidRPr="004F6CE8">
        <w:rPr>
          <w:rStyle w:val="None"/>
          <w:rFonts w:cs="Times New Roman"/>
          <w:color w:val="000000" w:themeColor="text1"/>
          <w:lang w:val="en-GB"/>
        </w:rPr>
        <w:t>on</w:t>
      </w:r>
      <w:r w:rsidR="00723570" w:rsidRPr="004F6CE8">
        <w:rPr>
          <w:rStyle w:val="None"/>
          <w:rFonts w:cs="Times New Roman"/>
          <w:color w:val="000000" w:themeColor="text1"/>
          <w:lang w:val="en-GB"/>
        </w:rPr>
        <w:t xml:space="preserve"> </w:t>
      </w:r>
      <w:r w:rsidR="008E2A95" w:rsidRPr="004F6CE8">
        <w:rPr>
          <w:rStyle w:val="None"/>
          <w:rFonts w:cs="Times New Roman"/>
          <w:color w:val="000000" w:themeColor="text1"/>
          <w:lang w:val="en-GB"/>
        </w:rPr>
        <w:t>outcome</w:t>
      </w:r>
      <w:r w:rsidR="004730D4" w:rsidRPr="004F6CE8">
        <w:rPr>
          <w:rStyle w:val="None"/>
          <w:rFonts w:cs="Times New Roman"/>
          <w:color w:val="000000" w:themeColor="text1"/>
          <w:lang w:val="en-GB"/>
        </w:rPr>
        <w:t>s</w:t>
      </w:r>
      <w:r w:rsidR="00723570" w:rsidRPr="004F6CE8">
        <w:rPr>
          <w:rStyle w:val="None"/>
          <w:rFonts w:cs="Times New Roman"/>
          <w:color w:val="000000" w:themeColor="text1"/>
          <w:lang w:val="en-GB"/>
        </w:rPr>
        <w:t xml:space="preserve"> and the grand social narrative of democracy </w:t>
      </w:r>
      <w:r w:rsidR="00723570" w:rsidRPr="004F6CE8">
        <w:rPr>
          <w:rStyle w:val="None"/>
          <w:rFonts w:cs="Times New Roman"/>
          <w:color w:val="000000" w:themeColor="text1"/>
          <w:lang w:val="en-GB"/>
        </w:rPr>
        <w:fldChar w:fldCharType="begin"/>
      </w:r>
      <w:r w:rsidR="00CF786B">
        <w:rPr>
          <w:rStyle w:val="None"/>
          <w:rFonts w:cs="Times New Roman"/>
          <w:color w:val="000000" w:themeColor="text1"/>
          <w:lang w:val="en-GB"/>
        </w:rPr>
        <w:instrText xml:space="preserve"> ADDIN ZOTERO_ITEM CSL_CITATION {"citationID":"YoDINimm","properties":{"formattedCitation":"(Johnson, 2008)","plainCitation":"(Johnson, 2008)","noteIndex":0},"citationItems":[{"id":961,"uris":["http://zotero.org/users/2689424/items/UBAMKVGM"],"uri":["http://zotero.org/users/2689424/items/UBAMKVGM"],"itemData":{"id":961,"type":"article-journal","container-title":"Complicity: An International Journal of Complexity and Education","ISSN":"17105668","issue":"1","source":"journals.library.ualberta.ca","title":"Ecological Systems and Complexity Theory: Toward an Alternative Model of Accountability in Education","title-short":"Ecological Systems and Complexity Theory","URL":"https://journals.library.ualberta.ca/complicity/index.php/complicity/article/view/8777","volume":"5","author":[{"family":"Johnson","given":"Eileen S."}],"accessed":{"date-parts":[["2017",5,15]]},"issued":{"date-parts":[["2008",7,1]]}}}],"schema":"https://github.com/citation-style-language/schema/raw/master/csl-citation.json"} </w:instrText>
      </w:r>
      <w:r w:rsidR="00723570" w:rsidRPr="004F6CE8">
        <w:rPr>
          <w:rStyle w:val="None"/>
          <w:rFonts w:cs="Times New Roman"/>
          <w:color w:val="000000" w:themeColor="text1"/>
          <w:lang w:val="en-GB"/>
        </w:rPr>
        <w:fldChar w:fldCharType="separate"/>
      </w:r>
      <w:r w:rsidR="00723570" w:rsidRPr="004F6CE8">
        <w:rPr>
          <w:rStyle w:val="None"/>
          <w:rFonts w:cs="Times New Roman"/>
          <w:noProof/>
          <w:color w:val="000000" w:themeColor="text1"/>
          <w:lang w:val="en-GB"/>
        </w:rPr>
        <w:t>(Johnson, 2008)</w:t>
      </w:r>
      <w:r w:rsidR="00723570" w:rsidRPr="004F6CE8">
        <w:rPr>
          <w:rStyle w:val="None"/>
          <w:rFonts w:cs="Times New Roman"/>
          <w:color w:val="000000" w:themeColor="text1"/>
          <w:lang w:val="en-GB"/>
        </w:rPr>
        <w:fldChar w:fldCharType="end"/>
      </w:r>
      <w:r w:rsidR="007E6DB5" w:rsidRPr="004F6CE8">
        <w:rPr>
          <w:rStyle w:val="None"/>
          <w:rFonts w:cs="Times New Roman"/>
          <w:color w:val="000000" w:themeColor="text1"/>
          <w:lang w:val="en-GB"/>
        </w:rPr>
        <w:t xml:space="preserve"> were identified in</w:t>
      </w:r>
      <w:r w:rsidR="00723570" w:rsidRPr="004F6CE8">
        <w:rPr>
          <w:rStyle w:val="None"/>
          <w:rFonts w:cs="Times New Roman"/>
          <w:color w:val="000000" w:themeColor="text1"/>
          <w:lang w:val="en-GB"/>
        </w:rPr>
        <w:t xml:space="preserve"> the participants</w:t>
      </w:r>
      <w:r w:rsidR="007E6DB5" w:rsidRPr="004F6CE8">
        <w:rPr>
          <w:rStyle w:val="None"/>
          <w:rFonts w:cs="Times New Roman"/>
          <w:color w:val="000000" w:themeColor="text1"/>
          <w:lang w:val="en-GB"/>
        </w:rPr>
        <w:t>’ data</w:t>
      </w:r>
      <w:r w:rsidR="00723570" w:rsidRPr="004F6CE8">
        <w:rPr>
          <w:rStyle w:val="None"/>
          <w:rFonts w:cs="Times New Roman"/>
          <w:color w:val="000000" w:themeColor="text1"/>
          <w:lang w:val="en-GB"/>
        </w:rPr>
        <w:t xml:space="preserve"> as influential </w:t>
      </w:r>
      <w:r w:rsidR="005C7F4C" w:rsidRPr="004F6CE8">
        <w:rPr>
          <w:rStyle w:val="None"/>
          <w:rFonts w:cs="Times New Roman"/>
          <w:color w:val="000000" w:themeColor="text1"/>
          <w:lang w:val="en-GB"/>
        </w:rPr>
        <w:t>to</w:t>
      </w:r>
      <w:r w:rsidR="00723570" w:rsidRPr="004F6CE8">
        <w:rPr>
          <w:rStyle w:val="None"/>
          <w:rFonts w:cs="Times New Roman"/>
          <w:color w:val="000000" w:themeColor="text1"/>
          <w:lang w:val="en-GB"/>
        </w:rPr>
        <w:t xml:space="preserve"> their belief development.</w:t>
      </w:r>
      <w:r w:rsidR="005112A4" w:rsidRPr="004F6CE8">
        <w:rPr>
          <w:rStyle w:val="None"/>
          <w:rFonts w:cs="Times New Roman"/>
          <w:color w:val="000000" w:themeColor="text1"/>
          <w:lang w:val="en-GB"/>
        </w:rPr>
        <w:t xml:space="preserve"> </w:t>
      </w:r>
      <w:r w:rsidR="00F6365D" w:rsidRPr="004F6CE8">
        <w:rPr>
          <w:rStyle w:val="None"/>
          <w:rFonts w:cs="Times New Roman"/>
          <w:color w:val="000000" w:themeColor="text1"/>
          <w:lang w:val="en-GB"/>
        </w:rPr>
        <w:t xml:space="preserve">The implications, therefore, </w:t>
      </w:r>
      <w:r w:rsidR="008E2A95" w:rsidRPr="004F6CE8">
        <w:rPr>
          <w:rStyle w:val="None"/>
          <w:rFonts w:cs="Times New Roman"/>
          <w:color w:val="000000" w:themeColor="text1"/>
          <w:lang w:val="en-GB"/>
        </w:rPr>
        <w:t>are</w:t>
      </w:r>
      <w:r w:rsidR="00F6365D" w:rsidRPr="004F6CE8">
        <w:rPr>
          <w:rStyle w:val="None"/>
          <w:rFonts w:cs="Times New Roman"/>
          <w:color w:val="000000" w:themeColor="text1"/>
          <w:lang w:val="en-GB"/>
        </w:rPr>
        <w:t xml:space="preserve"> that </w:t>
      </w:r>
      <w:r w:rsidR="0023623D" w:rsidRPr="004F6CE8">
        <w:rPr>
          <w:rStyle w:val="None"/>
          <w:rFonts w:cs="Times New Roman"/>
          <w:color w:val="000000" w:themeColor="text1"/>
          <w:lang w:val="en-GB"/>
        </w:rPr>
        <w:t>studies that only focus on classroom dynamics but ignore teachers’</w:t>
      </w:r>
      <w:r w:rsidR="003F1D75" w:rsidRPr="004F6CE8">
        <w:rPr>
          <w:rStyle w:val="None"/>
          <w:rFonts w:cs="Times New Roman"/>
          <w:color w:val="000000" w:themeColor="text1"/>
          <w:lang w:val="en-GB"/>
        </w:rPr>
        <w:t xml:space="preserve"> </w:t>
      </w:r>
      <w:r w:rsidR="0023623D" w:rsidRPr="004F6CE8">
        <w:rPr>
          <w:rStyle w:val="None"/>
          <w:rFonts w:cs="Times New Roman"/>
          <w:color w:val="000000" w:themeColor="text1"/>
          <w:lang w:val="en-GB"/>
        </w:rPr>
        <w:t xml:space="preserve">multiple identities </w:t>
      </w:r>
      <w:r w:rsidR="003F1D75" w:rsidRPr="004F6CE8">
        <w:rPr>
          <w:rFonts w:cs="Times New Roman"/>
          <w:color w:val="000000" w:themeColor="text1"/>
          <w:u w:color="222222"/>
          <w:lang w:val="en-GB"/>
        </w:rPr>
        <w:fldChar w:fldCharType="begin"/>
      </w:r>
      <w:r w:rsidR="00CF786B">
        <w:rPr>
          <w:rFonts w:cs="Times New Roman"/>
          <w:color w:val="000000" w:themeColor="text1"/>
          <w:u w:color="222222"/>
          <w:lang w:val="en-GB"/>
        </w:rPr>
        <w:instrText xml:space="preserve"> ADDIN ZOTERO_ITEM CSL_CITATION {"citationID":"tPKfLlAw","properties":{"formattedCitation":"(Cooper &amp; Olson, 1996)","plainCitation":"(Cooper &amp; Olson, 1996)","noteIndex":0},"citationItems":[{"id":4274,"uris":["http://zotero.org/users/2689424/items/UXHMZ6DK"],"uri":["http://zotero.org/users/2689424/items/UXHMZ6DK"],"itemData":{"id":4274,"type":"chapter","abstract":"Is the 'art' of teaching a metaphor?, Elliot Eisner; professionalism and teachers as designers, Ingrid Carlgren; becoming a trained professional, Margaret Olson; professional and the reflective approach to teaching, Per Laursen; productivity confronting dilemmas in educational practice and research, Pam Denicolo; cultural scripts for teachers - identities and their relation to workplace landscapes, Cecilia Reynolds; the multiple 'i's of teacher identity; teaching in inclusive classroom settings - the use of journals and concept mapping as a way of examining inclusive classrooms, Janice Martin; thinking about stress - the student teacher viewpoint, Maureen Pope; from aspiring performer to school music teacher - a problem of identity, Joan Tucker; a storied landscape as a context for teacher knowledge, Jean Clandinin; metaphors for movement - accounts of professional development, Christopher Day and Mark Hadfield; applying constructivist theory to multicultural education content, Susan Brown and Maureen Warner; arts-based educational research - making music, C.T.P. Diamond et al; teacher knowledge development in a social and individual context, Elisabeth Ahlstrand et al; representing teachers - bringing teachers back in, Ivor Goodson.","container-title":"Changing Research and Practice: Teachers' Professionalism, Identities, and Knowledge","ISBN":"978-0-7507-0586-8","language":"en","note":"Google-Books-ID: vqP9afj8BasC","page":"78-89","publisher":"Psychology Press","source":"Google Books","title":"The Multiple \"I\"s' of Teacher Identity","editor":[{"family":"Kompf","given":"Michael"},{"family":"Boak","given":"Terence"}],"author":[{"family":"Cooper","given":"Karyn"},{"family":"Olson","given":"Margaret R."}],"issued":{"date-parts":[["1996"]]}}}],"schema":"https://github.com/citation-style-language/schema/raw/master/csl-citation.json"} </w:instrText>
      </w:r>
      <w:r w:rsidR="003F1D75" w:rsidRPr="004F6CE8">
        <w:rPr>
          <w:rFonts w:cs="Times New Roman"/>
          <w:color w:val="000000" w:themeColor="text1"/>
          <w:u w:color="222222"/>
          <w:lang w:val="en-GB"/>
        </w:rPr>
        <w:fldChar w:fldCharType="separate"/>
      </w:r>
      <w:r w:rsidR="003F1D75" w:rsidRPr="004F6CE8">
        <w:rPr>
          <w:rFonts w:cs="Times New Roman"/>
          <w:noProof/>
          <w:color w:val="000000" w:themeColor="text1"/>
          <w:u w:color="222222"/>
          <w:lang w:val="en-GB"/>
        </w:rPr>
        <w:t>(Cooper &amp; Olson, 1996)</w:t>
      </w:r>
      <w:r w:rsidR="003F1D75" w:rsidRPr="004F6CE8">
        <w:rPr>
          <w:rFonts w:cs="Times New Roman"/>
          <w:color w:val="000000" w:themeColor="text1"/>
          <w:u w:color="222222"/>
          <w:lang w:val="en-GB"/>
        </w:rPr>
        <w:fldChar w:fldCharType="end"/>
      </w:r>
      <w:r w:rsidR="008E2A95" w:rsidRPr="004F6CE8">
        <w:rPr>
          <w:rStyle w:val="None"/>
          <w:rFonts w:cs="Times New Roman"/>
          <w:color w:val="000000" w:themeColor="text1"/>
          <w:lang w:val="en-GB"/>
        </w:rPr>
        <w:t xml:space="preserve"> may be limited in the extent</w:t>
      </w:r>
      <w:r w:rsidR="003923A5" w:rsidRPr="004F6CE8">
        <w:rPr>
          <w:rStyle w:val="None"/>
          <w:rFonts w:cs="Times New Roman"/>
          <w:color w:val="000000" w:themeColor="text1"/>
          <w:lang w:val="en-GB"/>
        </w:rPr>
        <w:t xml:space="preserve"> that</w:t>
      </w:r>
      <w:r w:rsidR="008E2A95" w:rsidRPr="004F6CE8">
        <w:rPr>
          <w:rStyle w:val="None"/>
          <w:rFonts w:cs="Times New Roman"/>
          <w:color w:val="000000" w:themeColor="text1"/>
          <w:lang w:val="en-GB"/>
        </w:rPr>
        <w:t xml:space="preserve"> they help us understand</w:t>
      </w:r>
      <w:r w:rsidR="0023623D" w:rsidRPr="004F6CE8">
        <w:rPr>
          <w:rStyle w:val="None"/>
          <w:rFonts w:cs="Times New Roman"/>
          <w:color w:val="000000" w:themeColor="text1"/>
          <w:lang w:val="en-GB"/>
        </w:rPr>
        <w:t xml:space="preserve"> teachers’ development</w:t>
      </w:r>
      <w:r w:rsidR="003F1D75" w:rsidRPr="004F6CE8">
        <w:rPr>
          <w:rStyle w:val="None"/>
          <w:rFonts w:cs="Times New Roman"/>
          <w:color w:val="000000" w:themeColor="text1"/>
          <w:lang w:val="en-GB"/>
        </w:rPr>
        <w:t xml:space="preserve">. </w:t>
      </w:r>
    </w:p>
    <w:p w14:paraId="70CD18EF" w14:textId="77777777" w:rsidR="006B2954" w:rsidRPr="004F6CE8" w:rsidRDefault="006B2954" w:rsidP="00723570">
      <w:pPr>
        <w:pStyle w:val="BodyB"/>
        <w:spacing w:line="360" w:lineRule="auto"/>
        <w:jc w:val="both"/>
        <w:rPr>
          <w:rStyle w:val="None"/>
          <w:rFonts w:cs="Times New Roman"/>
          <w:color w:val="000000" w:themeColor="text1"/>
          <w:lang w:val="en-GB"/>
        </w:rPr>
      </w:pPr>
    </w:p>
    <w:p w14:paraId="71FF5E7C" w14:textId="491751F6" w:rsidR="00030ED2" w:rsidRPr="004F6CE8" w:rsidRDefault="00723570" w:rsidP="00BC2238">
      <w:pPr>
        <w:spacing w:line="360" w:lineRule="auto"/>
        <w:jc w:val="both"/>
        <w:rPr>
          <w:rStyle w:val="None"/>
          <w:color w:val="000000" w:themeColor="text1"/>
        </w:rPr>
      </w:pPr>
      <w:r w:rsidRPr="004F6CE8">
        <w:rPr>
          <w:rStyle w:val="None"/>
          <w:color w:val="000000" w:themeColor="text1"/>
        </w:rPr>
        <w:t xml:space="preserve">A further point worth noting is </w:t>
      </w:r>
      <w:r w:rsidR="00F82D58" w:rsidRPr="004F6CE8">
        <w:rPr>
          <w:rStyle w:val="None"/>
          <w:color w:val="000000" w:themeColor="text1"/>
        </w:rPr>
        <w:t>the dynamism</w:t>
      </w:r>
      <w:r w:rsidR="008E2A95" w:rsidRPr="004F6CE8">
        <w:rPr>
          <w:rStyle w:val="None"/>
          <w:color w:val="000000" w:themeColor="text1"/>
        </w:rPr>
        <w:t xml:space="preserve"> </w:t>
      </w:r>
      <w:r w:rsidR="00683F0A" w:rsidRPr="004F6CE8">
        <w:rPr>
          <w:rStyle w:val="None"/>
          <w:color w:val="000000" w:themeColor="text1"/>
        </w:rPr>
        <w:t>and interconnection</w:t>
      </w:r>
      <w:r w:rsidR="003923A5" w:rsidRPr="004F6CE8">
        <w:rPr>
          <w:rStyle w:val="None"/>
          <w:color w:val="000000" w:themeColor="text1"/>
        </w:rPr>
        <w:t xml:space="preserve"> </w:t>
      </w:r>
      <w:r w:rsidR="00683F0A" w:rsidRPr="004F6CE8">
        <w:rPr>
          <w:rStyle w:val="None"/>
          <w:color w:val="000000" w:themeColor="text1"/>
        </w:rPr>
        <w:t xml:space="preserve">of </w:t>
      </w:r>
      <w:r w:rsidRPr="004F6CE8">
        <w:rPr>
          <w:rStyle w:val="None"/>
          <w:color w:val="000000" w:themeColor="text1"/>
        </w:rPr>
        <w:t>the factors</w:t>
      </w:r>
      <w:r w:rsidR="00B35E4E" w:rsidRPr="004F6CE8">
        <w:rPr>
          <w:rStyle w:val="None"/>
          <w:color w:val="000000" w:themeColor="text1"/>
        </w:rPr>
        <w:t xml:space="preserve"> that </w:t>
      </w:r>
      <w:r w:rsidR="00683F0A" w:rsidRPr="004F6CE8">
        <w:rPr>
          <w:rStyle w:val="None"/>
          <w:color w:val="000000" w:themeColor="text1"/>
        </w:rPr>
        <w:t>the teachers identified as driving their belief changes</w:t>
      </w:r>
      <w:r w:rsidR="00C12138" w:rsidRPr="004F6CE8">
        <w:rPr>
          <w:rStyle w:val="None"/>
          <w:color w:val="000000" w:themeColor="text1"/>
        </w:rPr>
        <w:t>.</w:t>
      </w:r>
      <w:r w:rsidRPr="004F6CE8">
        <w:rPr>
          <w:rStyle w:val="None"/>
          <w:color w:val="000000" w:themeColor="text1"/>
        </w:rPr>
        <w:t xml:space="preserve"> </w:t>
      </w:r>
      <w:r w:rsidR="008E2A95" w:rsidRPr="004F6CE8">
        <w:rPr>
          <w:rStyle w:val="None"/>
          <w:color w:val="000000" w:themeColor="text1"/>
        </w:rPr>
        <w:t xml:space="preserve">In particular, </w:t>
      </w:r>
      <w:r w:rsidR="003923A5" w:rsidRPr="004F6CE8">
        <w:rPr>
          <w:rStyle w:val="None"/>
          <w:color w:val="000000" w:themeColor="text1"/>
        </w:rPr>
        <w:t xml:space="preserve">it is clear </w:t>
      </w:r>
      <w:r w:rsidR="00122A68" w:rsidRPr="004F6CE8">
        <w:rPr>
          <w:rStyle w:val="None"/>
          <w:color w:val="000000" w:themeColor="text1"/>
        </w:rPr>
        <w:t xml:space="preserve">that </w:t>
      </w:r>
      <w:r w:rsidR="003923A5" w:rsidRPr="004F6CE8">
        <w:rPr>
          <w:rStyle w:val="None"/>
          <w:color w:val="000000" w:themeColor="text1"/>
        </w:rPr>
        <w:t>the</w:t>
      </w:r>
      <w:r w:rsidR="00C12138" w:rsidRPr="004F6CE8">
        <w:rPr>
          <w:rStyle w:val="None"/>
          <w:color w:val="000000" w:themeColor="text1"/>
        </w:rPr>
        <w:t xml:space="preserve"> factors</w:t>
      </w:r>
      <w:r w:rsidR="003923A5" w:rsidRPr="004F6CE8">
        <w:rPr>
          <w:rStyle w:val="None"/>
          <w:color w:val="000000" w:themeColor="text1"/>
        </w:rPr>
        <w:t xml:space="preserve"> </w:t>
      </w:r>
      <w:r w:rsidR="003D489D" w:rsidRPr="004F6CE8">
        <w:rPr>
          <w:rStyle w:val="None"/>
          <w:color w:val="000000" w:themeColor="text1"/>
        </w:rPr>
        <w:t>do</w:t>
      </w:r>
      <w:r w:rsidR="00C12138" w:rsidRPr="004F6CE8">
        <w:rPr>
          <w:rStyle w:val="None"/>
          <w:color w:val="000000" w:themeColor="text1"/>
        </w:rPr>
        <w:t xml:space="preserve"> not </w:t>
      </w:r>
      <w:r w:rsidR="003923A5" w:rsidRPr="004F6CE8">
        <w:rPr>
          <w:rStyle w:val="None"/>
          <w:color w:val="000000" w:themeColor="text1"/>
        </w:rPr>
        <w:t xml:space="preserve">occur </w:t>
      </w:r>
      <w:r w:rsidR="00C12138" w:rsidRPr="004F6CE8">
        <w:rPr>
          <w:rStyle w:val="None"/>
          <w:color w:val="000000" w:themeColor="text1"/>
        </w:rPr>
        <w:t xml:space="preserve">in </w:t>
      </w:r>
      <w:r w:rsidR="008E2A95" w:rsidRPr="004F6CE8">
        <w:rPr>
          <w:rStyle w:val="None"/>
          <w:color w:val="000000" w:themeColor="text1"/>
        </w:rPr>
        <w:t>isolation</w:t>
      </w:r>
      <w:r w:rsidR="00C12138" w:rsidRPr="004F6CE8">
        <w:rPr>
          <w:rStyle w:val="None"/>
          <w:color w:val="000000" w:themeColor="text1"/>
        </w:rPr>
        <w:t xml:space="preserve"> but </w:t>
      </w:r>
      <w:r w:rsidR="005236C1" w:rsidRPr="004F6CE8">
        <w:rPr>
          <w:rStyle w:val="None"/>
          <w:color w:val="000000" w:themeColor="text1"/>
        </w:rPr>
        <w:t>cut</w:t>
      </w:r>
      <w:r w:rsidR="00C12138" w:rsidRPr="004F6CE8">
        <w:rPr>
          <w:rStyle w:val="None"/>
          <w:color w:val="000000" w:themeColor="text1"/>
        </w:rPr>
        <w:t xml:space="preserve"> across different domains</w:t>
      </w:r>
      <w:r w:rsidR="00C15876" w:rsidRPr="004F6CE8">
        <w:rPr>
          <w:rStyle w:val="None"/>
          <w:color w:val="000000" w:themeColor="text1"/>
        </w:rPr>
        <w:t>,</w:t>
      </w:r>
      <w:r w:rsidR="00FC227B" w:rsidRPr="004F6CE8">
        <w:rPr>
          <w:rStyle w:val="None"/>
          <w:color w:val="000000" w:themeColor="text1"/>
        </w:rPr>
        <w:t xml:space="preserve"> </w:t>
      </w:r>
      <w:r w:rsidR="00122A68" w:rsidRPr="004F6CE8">
        <w:rPr>
          <w:rStyle w:val="None"/>
          <w:color w:val="000000" w:themeColor="text1"/>
        </w:rPr>
        <w:t>enrich</w:t>
      </w:r>
      <w:r w:rsidR="00C15876" w:rsidRPr="004F6CE8">
        <w:rPr>
          <w:rStyle w:val="None"/>
          <w:color w:val="000000" w:themeColor="text1"/>
        </w:rPr>
        <w:t>ing</w:t>
      </w:r>
      <w:r w:rsidR="00FC227B" w:rsidRPr="004F6CE8">
        <w:rPr>
          <w:rStyle w:val="None"/>
          <w:color w:val="000000" w:themeColor="text1"/>
        </w:rPr>
        <w:t xml:space="preserve"> </w:t>
      </w:r>
      <w:r w:rsidR="003923A5" w:rsidRPr="004F6CE8">
        <w:rPr>
          <w:rStyle w:val="None"/>
          <w:color w:val="000000" w:themeColor="text1"/>
        </w:rPr>
        <w:t>one</w:t>
      </w:r>
      <w:r w:rsidR="00FC227B" w:rsidRPr="004F6CE8">
        <w:rPr>
          <w:rStyle w:val="None"/>
          <w:color w:val="000000" w:themeColor="text1"/>
        </w:rPr>
        <w:t xml:space="preserve"> </w:t>
      </w:r>
      <w:r w:rsidR="003923A5" w:rsidRPr="004F6CE8">
        <w:rPr>
          <w:rStyle w:val="None"/>
          <w:color w:val="000000" w:themeColor="text1"/>
        </w:rPr>
        <w:t>an</w:t>
      </w:r>
      <w:r w:rsidR="00FC227B" w:rsidRPr="004F6CE8">
        <w:rPr>
          <w:rStyle w:val="None"/>
          <w:color w:val="000000" w:themeColor="text1"/>
        </w:rPr>
        <w:t>other</w:t>
      </w:r>
      <w:r w:rsidR="000C6C49" w:rsidRPr="004F6CE8">
        <w:fldChar w:fldCharType="begin"/>
      </w:r>
      <w:r w:rsidR="00D60527" w:rsidRPr="004F6CE8">
        <w:instrText xml:space="preserve"> ADDIN ZOTERO_ITEM CSL_CITATION {"citationID":"DaDgHXXk","properties":{"formattedCitation":"(Ryan, 2001)","plainCitation":"(Ryan, 2001)","dontUpdate":true,"noteIndex":0},"citationItems":[{"id":4283,"uris":["http://zotero.org/users/2689424/items/XILM3NMA"],"uri":["http://zotero.org/users/2689424/items/XILM3NMA"],"itemData":{"id":4283,"type":"article-journal","title":"Bronfenbrenner’s ecological systems theory","container-title":"Retrieved January","page":"2012","volume":"9","source":"Google Scholar","author":[{"family":"Ryan","given":"Dede Paquette-John"}],"issued":{"date-parts":[["2001"]]}}}],"schema":"https://github.com/citation-style-language/schema/raw/master/csl-citation.json"} </w:instrText>
      </w:r>
      <w:r w:rsidR="000C6C49" w:rsidRPr="004F6CE8">
        <w:fldChar w:fldCharType="separate"/>
      </w:r>
      <w:r w:rsidR="000C6C49" w:rsidRPr="004F6CE8">
        <w:t xml:space="preserve"> </w:t>
      </w:r>
      <w:r w:rsidR="000C6C49" w:rsidRPr="004F6CE8">
        <w:rPr>
          <w:noProof/>
        </w:rPr>
        <w:t>(Ryan, 2001)</w:t>
      </w:r>
      <w:r w:rsidR="000C6C49" w:rsidRPr="004F6CE8">
        <w:fldChar w:fldCharType="end"/>
      </w:r>
      <w:r w:rsidR="00C12138" w:rsidRPr="004F6CE8">
        <w:rPr>
          <w:rStyle w:val="None"/>
          <w:color w:val="000000" w:themeColor="text1"/>
        </w:rPr>
        <w:t>.</w:t>
      </w:r>
      <w:r w:rsidR="00BC2238" w:rsidRPr="004F6CE8">
        <w:rPr>
          <w:rStyle w:val="None"/>
          <w:color w:val="000000" w:themeColor="text1"/>
        </w:rPr>
        <w:t xml:space="preserve"> For example,</w:t>
      </w:r>
      <w:r w:rsidR="00DB3434" w:rsidRPr="004F6CE8">
        <w:rPr>
          <w:rStyle w:val="None"/>
          <w:color w:val="000000" w:themeColor="text1"/>
        </w:rPr>
        <w:t xml:space="preserve"> </w:t>
      </w:r>
      <w:r w:rsidR="000E4AC4" w:rsidRPr="004F6CE8">
        <w:rPr>
          <w:rStyle w:val="None"/>
          <w:color w:val="000000" w:themeColor="text1"/>
        </w:rPr>
        <w:t>the</w:t>
      </w:r>
      <w:r w:rsidR="00683F0A" w:rsidRPr="004F6CE8">
        <w:rPr>
          <w:rStyle w:val="None"/>
          <w:color w:val="000000" w:themeColor="text1"/>
        </w:rPr>
        <w:t xml:space="preserve"> demand for democratic decision-making expressed by Larry’s students show how factors from the remote and proximal domains can </w:t>
      </w:r>
      <w:r w:rsidR="007E6DB5" w:rsidRPr="004F6CE8">
        <w:rPr>
          <w:rStyle w:val="None"/>
          <w:color w:val="000000" w:themeColor="text1"/>
        </w:rPr>
        <w:t>converge</w:t>
      </w:r>
      <w:r w:rsidR="00683F0A" w:rsidRPr="004F6CE8">
        <w:rPr>
          <w:rStyle w:val="None"/>
          <w:color w:val="000000" w:themeColor="text1"/>
        </w:rPr>
        <w:t xml:space="preserve"> to influence </w:t>
      </w:r>
      <w:r w:rsidR="00500594" w:rsidRPr="004F6CE8">
        <w:rPr>
          <w:rStyle w:val="None"/>
          <w:color w:val="000000" w:themeColor="text1"/>
        </w:rPr>
        <w:t>belief change</w:t>
      </w:r>
      <w:r w:rsidR="000E4AC4" w:rsidRPr="004F6CE8">
        <w:rPr>
          <w:rStyle w:val="None"/>
          <w:color w:val="000000" w:themeColor="text1"/>
        </w:rPr>
        <w:t xml:space="preserve">. </w:t>
      </w:r>
      <w:r w:rsidR="00671A48" w:rsidRPr="004F6CE8">
        <w:rPr>
          <w:rStyle w:val="None"/>
          <w:color w:val="000000" w:themeColor="text1"/>
        </w:rPr>
        <w:t>Crucially</w:t>
      </w:r>
      <w:r w:rsidR="00185FD9" w:rsidRPr="004F6CE8">
        <w:rPr>
          <w:rStyle w:val="None"/>
          <w:color w:val="000000" w:themeColor="text1"/>
        </w:rPr>
        <w:t xml:space="preserve">, all </w:t>
      </w:r>
      <w:r w:rsidR="00671A48" w:rsidRPr="004F6CE8">
        <w:rPr>
          <w:rStyle w:val="None"/>
          <w:color w:val="000000" w:themeColor="text1"/>
        </w:rPr>
        <w:t xml:space="preserve">the </w:t>
      </w:r>
      <w:r w:rsidR="00185FD9" w:rsidRPr="004F6CE8">
        <w:rPr>
          <w:rStyle w:val="None"/>
          <w:color w:val="000000" w:themeColor="text1"/>
        </w:rPr>
        <w:t>participants</w:t>
      </w:r>
      <w:r w:rsidR="00671A48" w:rsidRPr="004F6CE8">
        <w:rPr>
          <w:rStyle w:val="None"/>
          <w:color w:val="000000" w:themeColor="text1"/>
        </w:rPr>
        <w:t>’ data suggests</w:t>
      </w:r>
      <w:r w:rsidR="00185FD9" w:rsidRPr="004F6CE8">
        <w:rPr>
          <w:rStyle w:val="None"/>
          <w:color w:val="000000" w:themeColor="text1"/>
        </w:rPr>
        <w:t xml:space="preserve"> that they felt </w:t>
      </w:r>
      <w:r w:rsidR="00B809FC" w:rsidRPr="004F6CE8">
        <w:rPr>
          <w:rStyle w:val="None"/>
          <w:color w:val="000000" w:themeColor="text1"/>
        </w:rPr>
        <w:t xml:space="preserve">the </w:t>
      </w:r>
      <w:r w:rsidR="00185FD9" w:rsidRPr="004F6CE8">
        <w:rPr>
          <w:rStyle w:val="None"/>
          <w:color w:val="000000" w:themeColor="text1"/>
        </w:rPr>
        <w:t>different</w:t>
      </w:r>
      <w:r w:rsidR="00B809FC" w:rsidRPr="004F6CE8">
        <w:rPr>
          <w:rStyle w:val="None"/>
          <w:color w:val="000000" w:themeColor="text1"/>
        </w:rPr>
        <w:t xml:space="preserve"> domains</w:t>
      </w:r>
      <w:r w:rsidR="00185FD9" w:rsidRPr="004F6CE8">
        <w:rPr>
          <w:rStyle w:val="None"/>
          <w:color w:val="000000" w:themeColor="text1"/>
        </w:rPr>
        <w:t xml:space="preserve"> </w:t>
      </w:r>
      <w:r w:rsidR="00101406" w:rsidRPr="004F6CE8">
        <w:rPr>
          <w:rStyle w:val="None"/>
          <w:color w:val="000000" w:themeColor="text1"/>
        </w:rPr>
        <w:t>mutually</w:t>
      </w:r>
      <w:r w:rsidR="00185FD9" w:rsidRPr="004F6CE8">
        <w:rPr>
          <w:rStyle w:val="None"/>
          <w:color w:val="000000" w:themeColor="text1"/>
        </w:rPr>
        <w:t xml:space="preserve"> </w:t>
      </w:r>
      <w:r w:rsidRPr="004F6CE8">
        <w:rPr>
          <w:rStyle w:val="None"/>
          <w:color w:val="000000" w:themeColor="text1"/>
        </w:rPr>
        <w:t xml:space="preserve">support a constructivist approach to learning </w:t>
      </w:r>
      <w:r w:rsidR="003923A5" w:rsidRPr="004F6CE8">
        <w:rPr>
          <w:rStyle w:val="None"/>
          <w:color w:val="000000" w:themeColor="text1"/>
        </w:rPr>
        <w:t>that encompasses</w:t>
      </w:r>
      <w:r w:rsidRPr="004F6CE8">
        <w:rPr>
          <w:rStyle w:val="None"/>
          <w:color w:val="000000" w:themeColor="text1"/>
        </w:rPr>
        <w:t xml:space="preserve"> </w:t>
      </w:r>
      <w:r w:rsidR="00683F0A" w:rsidRPr="004F6CE8">
        <w:rPr>
          <w:rStyle w:val="None"/>
          <w:color w:val="000000" w:themeColor="text1"/>
        </w:rPr>
        <w:t xml:space="preserve">an emphasis on learners’ autonomy, increased student engagement, student-centred learning and </w:t>
      </w:r>
      <w:r w:rsidRPr="004F6CE8">
        <w:rPr>
          <w:rStyle w:val="None"/>
          <w:color w:val="000000" w:themeColor="text1"/>
        </w:rPr>
        <w:t xml:space="preserve">inquiry-based learning. </w:t>
      </w:r>
      <w:r w:rsidR="003923A5" w:rsidRPr="004F6CE8">
        <w:rPr>
          <w:rStyle w:val="None"/>
          <w:color w:val="000000" w:themeColor="text1"/>
        </w:rPr>
        <w:t>Consequently</w:t>
      </w:r>
      <w:r w:rsidR="00101406" w:rsidRPr="004F6CE8">
        <w:rPr>
          <w:rStyle w:val="None"/>
          <w:color w:val="000000" w:themeColor="text1"/>
        </w:rPr>
        <w:t>,</w:t>
      </w:r>
      <w:r w:rsidR="003923A5" w:rsidRPr="004F6CE8">
        <w:rPr>
          <w:rStyle w:val="None"/>
          <w:color w:val="000000" w:themeColor="text1"/>
        </w:rPr>
        <w:t xml:space="preserve"> it can be argued</w:t>
      </w:r>
      <w:r w:rsidRPr="004F6CE8">
        <w:rPr>
          <w:rStyle w:val="None"/>
          <w:color w:val="000000" w:themeColor="text1"/>
        </w:rPr>
        <w:t xml:space="preserve"> that </w:t>
      </w:r>
      <w:r w:rsidR="00683F0A" w:rsidRPr="004F6CE8">
        <w:rPr>
          <w:rStyle w:val="None"/>
          <w:color w:val="000000" w:themeColor="text1"/>
        </w:rPr>
        <w:t>there is a</w:t>
      </w:r>
      <w:r w:rsidRPr="004F6CE8">
        <w:rPr>
          <w:rStyle w:val="None"/>
          <w:color w:val="000000" w:themeColor="text1"/>
        </w:rPr>
        <w:t xml:space="preserve"> </w:t>
      </w:r>
      <w:r w:rsidRPr="00D15B12">
        <w:rPr>
          <w:rStyle w:val="None"/>
          <w:color w:val="000000" w:themeColor="text1"/>
        </w:rPr>
        <w:t>perceived consistency</w:t>
      </w:r>
      <w:r w:rsidRPr="004F6CE8">
        <w:rPr>
          <w:rStyle w:val="None"/>
          <w:color w:val="000000" w:themeColor="text1"/>
        </w:rPr>
        <w:t xml:space="preserve"> </w:t>
      </w:r>
      <w:r w:rsidRPr="004F6CE8">
        <w:rPr>
          <w:rStyle w:val="None"/>
          <w:color w:val="000000" w:themeColor="text1"/>
        </w:rPr>
        <w:fldChar w:fldCharType="begin"/>
      </w:r>
      <w:r w:rsidR="00B264E0" w:rsidRPr="004F6CE8">
        <w:rPr>
          <w:rStyle w:val="None"/>
          <w:color w:val="000000" w:themeColor="text1"/>
        </w:rPr>
        <w:instrText xml:space="preserve"> ADDIN ZOTERO_ITEM CSL_CITATION {"citationID":"dSSrl9UQ","properties":{"formattedCitation":"(Bronfenbrenner, 2009)","plainCitation":"(Bronfenbrenner, 2009)","noteIndex":0},"citationItems":[{"id":670,"uris":["http://zotero.org/users/2689424/items/RNIFDDNN"],"uri":["http://zotero.org/users/2689424/items/RNIFDDNN"],"itemData":{"id":670,"type":"book","title":"The Ecology of Human Development: experiments by nature and design","publisher":"Harvard University Press","number-of-pages":"349","source":"Google Books","ISBN":"978-0-674-02884-5","title-short":"The Ecology of Human Development","language":"en","author":[{"family":"Bronfenbrenner","given":"Urie"}],"issued":{"date-parts":[["2009",6,30]]}}}],"schema":"https://github.com/citation-style-language/schema/raw/master/csl-citation.json"} </w:instrText>
      </w:r>
      <w:r w:rsidRPr="004F6CE8">
        <w:rPr>
          <w:rStyle w:val="None"/>
          <w:color w:val="000000" w:themeColor="text1"/>
        </w:rPr>
        <w:fldChar w:fldCharType="separate"/>
      </w:r>
      <w:r w:rsidRPr="004F6CE8">
        <w:rPr>
          <w:rStyle w:val="None"/>
          <w:noProof/>
          <w:color w:val="000000" w:themeColor="text1"/>
        </w:rPr>
        <w:t>(Bronfenbrenner, 2009)</w:t>
      </w:r>
      <w:r w:rsidRPr="004F6CE8">
        <w:rPr>
          <w:rStyle w:val="None"/>
          <w:color w:val="000000" w:themeColor="text1"/>
        </w:rPr>
        <w:fldChar w:fldCharType="end"/>
      </w:r>
      <w:r w:rsidRPr="004F6CE8">
        <w:rPr>
          <w:rStyle w:val="None"/>
          <w:color w:val="000000" w:themeColor="text1"/>
        </w:rPr>
        <w:t xml:space="preserve"> in </w:t>
      </w:r>
      <w:r w:rsidR="00341447">
        <w:rPr>
          <w:rStyle w:val="None"/>
          <w:color w:val="000000" w:themeColor="text1"/>
        </w:rPr>
        <w:t>UK</w:t>
      </w:r>
      <w:r w:rsidRPr="004F6CE8">
        <w:rPr>
          <w:rStyle w:val="None"/>
          <w:color w:val="000000" w:themeColor="text1"/>
        </w:rPr>
        <w:t xml:space="preserve"> society </w:t>
      </w:r>
      <w:r w:rsidR="00683F0A" w:rsidRPr="004F6CE8">
        <w:rPr>
          <w:rStyle w:val="None"/>
          <w:color w:val="000000" w:themeColor="text1"/>
        </w:rPr>
        <w:t xml:space="preserve">which </w:t>
      </w:r>
      <w:r w:rsidRPr="004F6CE8">
        <w:rPr>
          <w:rStyle w:val="None"/>
          <w:color w:val="000000" w:themeColor="text1"/>
        </w:rPr>
        <w:t>creates a coherent and constant epistemic environment for teachers’ pre-existing belief</w:t>
      </w:r>
      <w:r w:rsidR="00C36639" w:rsidRPr="004F6CE8">
        <w:rPr>
          <w:rStyle w:val="None"/>
          <w:color w:val="000000" w:themeColor="text1"/>
        </w:rPr>
        <w:t>s to be challenged</w:t>
      </w:r>
      <w:r w:rsidRPr="004F6CE8">
        <w:rPr>
          <w:rStyle w:val="None"/>
          <w:color w:val="000000" w:themeColor="text1"/>
        </w:rPr>
        <w:t xml:space="preserve"> and for their newly formed beliefs to be confirmed and reinforced</w:t>
      </w:r>
      <w:r w:rsidR="00F755FF" w:rsidRPr="004F6CE8">
        <w:rPr>
          <w:rStyle w:val="None"/>
          <w:color w:val="000000" w:themeColor="text1"/>
        </w:rPr>
        <w:t>.</w:t>
      </w:r>
      <w:r w:rsidR="00A81C83" w:rsidRPr="004F6CE8">
        <w:rPr>
          <w:rStyle w:val="None"/>
          <w:color w:val="000000" w:themeColor="text1"/>
        </w:rPr>
        <w:t xml:space="preserve"> </w:t>
      </w:r>
      <w:r w:rsidR="00122A68" w:rsidRPr="004F6CE8">
        <w:rPr>
          <w:rStyle w:val="None"/>
          <w:color w:val="000000" w:themeColor="text1"/>
        </w:rPr>
        <w:t>I</w:t>
      </w:r>
      <w:r w:rsidR="00A81C83" w:rsidRPr="004F6CE8">
        <w:rPr>
          <w:rStyle w:val="None"/>
          <w:color w:val="000000" w:themeColor="text1"/>
        </w:rPr>
        <w:t>t is</w:t>
      </w:r>
      <w:r w:rsidR="00122A68" w:rsidRPr="004F6CE8">
        <w:rPr>
          <w:rStyle w:val="None"/>
          <w:color w:val="000000" w:themeColor="text1"/>
        </w:rPr>
        <w:t xml:space="preserve"> therefore</w:t>
      </w:r>
      <w:r w:rsidR="00A81C83" w:rsidRPr="004F6CE8">
        <w:rPr>
          <w:rStyle w:val="None"/>
          <w:color w:val="000000" w:themeColor="text1"/>
        </w:rPr>
        <w:t xml:space="preserve"> </w:t>
      </w:r>
      <w:r w:rsidR="00683F0A" w:rsidRPr="004F6CE8">
        <w:rPr>
          <w:rStyle w:val="None"/>
          <w:color w:val="000000" w:themeColor="text1"/>
        </w:rPr>
        <w:t>vital</w:t>
      </w:r>
      <w:r w:rsidR="00101406" w:rsidRPr="004F6CE8">
        <w:rPr>
          <w:rStyle w:val="None"/>
          <w:color w:val="000000" w:themeColor="text1"/>
        </w:rPr>
        <w:t xml:space="preserve"> </w:t>
      </w:r>
      <w:r w:rsidR="00683F0A" w:rsidRPr="004F6CE8">
        <w:rPr>
          <w:rStyle w:val="None"/>
          <w:color w:val="000000" w:themeColor="text1"/>
        </w:rPr>
        <w:t>that</w:t>
      </w:r>
      <w:r w:rsidR="00101406" w:rsidRPr="004F6CE8">
        <w:rPr>
          <w:rStyle w:val="None"/>
          <w:color w:val="000000" w:themeColor="text1"/>
        </w:rPr>
        <w:t xml:space="preserve"> future studies</w:t>
      </w:r>
      <w:r w:rsidR="00A81C83" w:rsidRPr="004F6CE8">
        <w:rPr>
          <w:rStyle w:val="None"/>
          <w:color w:val="000000" w:themeColor="text1"/>
        </w:rPr>
        <w:t xml:space="preserve"> </w:t>
      </w:r>
      <w:r w:rsidR="007E6DB5" w:rsidRPr="004F6CE8">
        <w:rPr>
          <w:rStyle w:val="None"/>
          <w:color w:val="000000" w:themeColor="text1"/>
        </w:rPr>
        <w:t>consider</w:t>
      </w:r>
      <w:r w:rsidR="00A81C83" w:rsidRPr="004F6CE8">
        <w:rPr>
          <w:rStyle w:val="None"/>
          <w:color w:val="000000" w:themeColor="text1"/>
        </w:rPr>
        <w:t xml:space="preserve"> the dynamic and </w:t>
      </w:r>
      <w:r w:rsidR="0094477D" w:rsidRPr="004F6CE8">
        <w:rPr>
          <w:rStyle w:val="None"/>
          <w:color w:val="000000" w:themeColor="text1"/>
        </w:rPr>
        <w:t>interconnected</w:t>
      </w:r>
      <w:r w:rsidR="00A81C83" w:rsidRPr="004F6CE8">
        <w:rPr>
          <w:rStyle w:val="None"/>
          <w:color w:val="000000" w:themeColor="text1"/>
        </w:rPr>
        <w:t xml:space="preserve"> nature of </w:t>
      </w:r>
      <w:r w:rsidR="003923A5" w:rsidRPr="004F6CE8">
        <w:rPr>
          <w:rStyle w:val="None"/>
          <w:color w:val="000000" w:themeColor="text1"/>
        </w:rPr>
        <w:t xml:space="preserve">the </w:t>
      </w:r>
      <w:r w:rsidR="00A81C83" w:rsidRPr="004F6CE8">
        <w:rPr>
          <w:rStyle w:val="None"/>
          <w:color w:val="000000" w:themeColor="text1"/>
        </w:rPr>
        <w:t xml:space="preserve">epistemic climate </w:t>
      </w:r>
      <w:r w:rsidR="003923A5" w:rsidRPr="004F6CE8">
        <w:rPr>
          <w:rStyle w:val="None"/>
          <w:color w:val="000000" w:themeColor="text1"/>
        </w:rPr>
        <w:t>of</w:t>
      </w:r>
      <w:r w:rsidR="00A81C83" w:rsidRPr="004F6CE8">
        <w:rPr>
          <w:rStyle w:val="None"/>
          <w:color w:val="000000" w:themeColor="text1"/>
        </w:rPr>
        <w:t xml:space="preserve"> a society</w:t>
      </w:r>
      <w:r w:rsidR="002905E7" w:rsidRPr="004F6CE8">
        <w:rPr>
          <w:rStyle w:val="None"/>
          <w:color w:val="000000" w:themeColor="text1"/>
        </w:rPr>
        <w:t xml:space="preserve"> when examining teacher</w:t>
      </w:r>
      <w:r w:rsidR="00C15876" w:rsidRPr="004F6CE8">
        <w:rPr>
          <w:rStyle w:val="None"/>
          <w:color w:val="000000" w:themeColor="text1"/>
        </w:rPr>
        <w:t>s’</w:t>
      </w:r>
      <w:r w:rsidR="002905E7" w:rsidRPr="004F6CE8">
        <w:rPr>
          <w:rStyle w:val="None"/>
          <w:color w:val="000000" w:themeColor="text1"/>
        </w:rPr>
        <w:t xml:space="preserve"> belief development</w:t>
      </w:r>
      <w:r w:rsidR="00A81C83" w:rsidRPr="004F6CE8">
        <w:rPr>
          <w:rStyle w:val="None"/>
          <w:color w:val="000000" w:themeColor="text1"/>
        </w:rPr>
        <w:t xml:space="preserve">. </w:t>
      </w:r>
      <w:r w:rsidR="0094477D" w:rsidRPr="004F6CE8">
        <w:rPr>
          <w:rStyle w:val="None"/>
          <w:color w:val="000000" w:themeColor="text1"/>
        </w:rPr>
        <w:t xml:space="preserve"> </w:t>
      </w:r>
    </w:p>
    <w:p w14:paraId="6CD8C1EA" w14:textId="77777777" w:rsidR="00723570" w:rsidRPr="004F6CE8" w:rsidRDefault="00723570" w:rsidP="00723570">
      <w:pPr>
        <w:pStyle w:val="BodyB"/>
        <w:rPr>
          <w:rFonts w:cs="Times New Roman"/>
          <w:color w:val="000000" w:themeColor="text1"/>
          <w:lang w:val="en-GB"/>
        </w:rPr>
      </w:pPr>
    </w:p>
    <w:p w14:paraId="52942C69" w14:textId="4F3B285C" w:rsidR="00723570" w:rsidRPr="004F6CE8" w:rsidRDefault="00B6105E" w:rsidP="00707271">
      <w:pPr>
        <w:pStyle w:val="Style1"/>
        <w:spacing w:after="240"/>
        <w:ind w:left="357" w:hanging="357"/>
        <w:rPr>
          <w:rStyle w:val="None"/>
          <w:rFonts w:cs="Times New Roman"/>
          <w:b/>
          <w:color w:val="000000" w:themeColor="text1"/>
          <w:sz w:val="24"/>
          <w:lang w:val="en-GB"/>
        </w:rPr>
      </w:pPr>
      <w:r>
        <w:rPr>
          <w:rStyle w:val="None"/>
          <w:rFonts w:cs="Times New Roman"/>
          <w:b/>
          <w:color w:val="000000" w:themeColor="text1"/>
          <w:sz w:val="24"/>
          <w:szCs w:val="24"/>
          <w:lang w:val="en-GB"/>
        </w:rPr>
        <w:t>6</w:t>
      </w:r>
      <w:r w:rsidR="00723570" w:rsidRPr="004F6CE8">
        <w:rPr>
          <w:rStyle w:val="None"/>
          <w:rFonts w:cs="Times New Roman"/>
          <w:b/>
          <w:color w:val="000000" w:themeColor="text1"/>
          <w:sz w:val="24"/>
          <w:szCs w:val="24"/>
          <w:lang w:val="en-GB"/>
        </w:rPr>
        <w:t>.</w:t>
      </w:r>
      <w:r w:rsidR="00723570" w:rsidRPr="004F6CE8">
        <w:rPr>
          <w:rStyle w:val="None"/>
          <w:rFonts w:cs="Times New Roman"/>
          <w:b/>
          <w:color w:val="000000" w:themeColor="text1"/>
          <w:sz w:val="24"/>
          <w:lang w:val="en-GB"/>
        </w:rPr>
        <w:t xml:space="preserve">  Conclusion</w:t>
      </w:r>
    </w:p>
    <w:p w14:paraId="1978A278" w14:textId="30DAE28B" w:rsidR="00723570" w:rsidRPr="004F6CE8" w:rsidRDefault="00723570" w:rsidP="00DE5DC8">
      <w:pPr>
        <w:pStyle w:val="BodyAA"/>
        <w:widowControl w:val="0"/>
        <w:spacing w:line="360" w:lineRule="auto"/>
        <w:jc w:val="both"/>
        <w:rPr>
          <w:rFonts w:eastAsia="DengXian" w:cs="Times New Roman"/>
          <w:color w:val="000000" w:themeColor="text1"/>
          <w:lang w:val="en-GB"/>
        </w:rPr>
      </w:pPr>
      <w:r w:rsidRPr="004F6CE8">
        <w:rPr>
          <w:rFonts w:cs="Times New Roman"/>
          <w:color w:val="000000" w:themeColor="text1"/>
          <w:lang w:val="en-GB"/>
        </w:rPr>
        <w:t>In an attempt to</w:t>
      </w:r>
      <w:r w:rsidR="0032090E" w:rsidRPr="004F6CE8">
        <w:rPr>
          <w:color w:val="000000" w:themeColor="text1"/>
          <w:lang w:val="en-GB"/>
        </w:rPr>
        <w:t xml:space="preserve"> make a contribution to</w:t>
      </w:r>
      <w:r w:rsidRPr="004F6CE8">
        <w:rPr>
          <w:rFonts w:cs="Times New Roman"/>
          <w:color w:val="000000" w:themeColor="text1"/>
          <w:lang w:val="en-GB"/>
        </w:rPr>
        <w:t xml:space="preserve"> </w:t>
      </w:r>
      <w:r w:rsidR="0032090E" w:rsidRPr="004F6CE8">
        <w:rPr>
          <w:color w:val="000000" w:themeColor="text1"/>
          <w:lang w:val="en-GB"/>
        </w:rPr>
        <w:t>our understanding o</w:t>
      </w:r>
      <w:r w:rsidR="00500594" w:rsidRPr="004F6CE8">
        <w:rPr>
          <w:color w:val="000000" w:themeColor="text1"/>
          <w:lang w:val="en-GB"/>
        </w:rPr>
        <w:t>f the mechanisms that may lead</w:t>
      </w:r>
      <w:r w:rsidR="0032090E" w:rsidRPr="004F6CE8">
        <w:rPr>
          <w:color w:val="000000" w:themeColor="text1"/>
          <w:lang w:val="en-GB"/>
        </w:rPr>
        <w:t xml:space="preserve"> </w:t>
      </w:r>
      <w:r w:rsidR="00500594" w:rsidRPr="004F6CE8">
        <w:rPr>
          <w:color w:val="000000" w:themeColor="text1"/>
          <w:lang w:val="en-GB"/>
        </w:rPr>
        <w:t xml:space="preserve">to </w:t>
      </w:r>
      <w:r w:rsidR="0032090E" w:rsidRPr="004F6CE8">
        <w:rPr>
          <w:color w:val="000000" w:themeColor="text1"/>
          <w:lang w:val="en-GB"/>
        </w:rPr>
        <w:t xml:space="preserve">teacher belief change </w:t>
      </w:r>
      <w:r w:rsidR="006E3B42" w:rsidRPr="004F6CE8">
        <w:rPr>
          <w:color w:val="000000" w:themeColor="text1"/>
          <w:lang w:val="en-GB"/>
        </w:rPr>
        <w:t xml:space="preserve">in a </w:t>
      </w:r>
      <w:r w:rsidR="00D54CFF" w:rsidRPr="004F6CE8">
        <w:rPr>
          <w:color w:val="000000" w:themeColor="text1"/>
          <w:lang w:val="en-GB"/>
        </w:rPr>
        <w:t>new context</w:t>
      </w:r>
      <w:r w:rsidRPr="004F6CE8">
        <w:rPr>
          <w:color w:val="000000" w:themeColor="text1"/>
          <w:lang w:val="en-GB"/>
        </w:rPr>
        <w:t xml:space="preserve">, this study </w:t>
      </w:r>
      <w:r w:rsidR="00500594" w:rsidRPr="004F6CE8">
        <w:rPr>
          <w:color w:val="000000" w:themeColor="text1"/>
          <w:lang w:val="en-GB"/>
        </w:rPr>
        <w:t>sought</w:t>
      </w:r>
      <w:r w:rsidRPr="004F6CE8">
        <w:rPr>
          <w:color w:val="000000" w:themeColor="text1"/>
          <w:lang w:val="en-GB"/>
        </w:rPr>
        <w:t xml:space="preserve"> to provide empirical evidence from the perspective of what we call ‘belief </w:t>
      </w:r>
      <w:r w:rsidR="002F418D" w:rsidRPr="004F6CE8">
        <w:rPr>
          <w:color w:val="000000" w:themeColor="text1"/>
          <w:lang w:val="en-GB"/>
        </w:rPr>
        <w:t xml:space="preserve">changes </w:t>
      </w:r>
      <w:r w:rsidRPr="004F6CE8">
        <w:rPr>
          <w:color w:val="000000" w:themeColor="text1"/>
          <w:lang w:val="en-GB"/>
        </w:rPr>
        <w:t>in cross-epistemic climates’.</w:t>
      </w:r>
      <w:r w:rsidRPr="004F6CE8">
        <w:rPr>
          <w:rFonts w:cs="Times New Roman"/>
          <w:color w:val="000000" w:themeColor="text1"/>
          <w:lang w:val="en-GB"/>
        </w:rPr>
        <w:t xml:space="preserve"> </w:t>
      </w:r>
      <w:r w:rsidRPr="004F6CE8">
        <w:rPr>
          <w:rFonts w:eastAsia="DengXian" w:cs="Times New Roman"/>
          <w:color w:val="000000" w:themeColor="text1"/>
          <w:lang w:val="en-GB"/>
        </w:rPr>
        <w:t xml:space="preserve">The findings clearly show that when teachers move to a new and unfamiliar environment, they </w:t>
      </w:r>
      <w:r w:rsidR="00135901" w:rsidRPr="004F6CE8">
        <w:rPr>
          <w:rFonts w:eastAsia="DengXian" w:cs="Times New Roman"/>
          <w:color w:val="000000" w:themeColor="text1"/>
          <w:lang w:val="en-GB"/>
        </w:rPr>
        <w:t>ar</w:t>
      </w:r>
      <w:r w:rsidR="00E03180" w:rsidRPr="004F6CE8">
        <w:rPr>
          <w:rFonts w:eastAsia="DengXian" w:cs="Times New Roman"/>
          <w:color w:val="000000" w:themeColor="text1"/>
          <w:lang w:val="en-GB"/>
        </w:rPr>
        <w:t>e</w:t>
      </w:r>
      <w:r w:rsidR="00135901" w:rsidRPr="004F6CE8">
        <w:rPr>
          <w:rFonts w:eastAsia="DengXian" w:cs="Times New Roman"/>
          <w:color w:val="000000" w:themeColor="text1"/>
          <w:lang w:val="en-GB"/>
        </w:rPr>
        <w:t xml:space="preserve"> likely to </w:t>
      </w:r>
      <w:r w:rsidRPr="004F6CE8">
        <w:rPr>
          <w:rFonts w:eastAsia="DengXian" w:cs="Times New Roman"/>
          <w:color w:val="000000" w:themeColor="text1"/>
          <w:lang w:val="en-GB"/>
        </w:rPr>
        <w:t xml:space="preserve">encounter </w:t>
      </w:r>
      <w:r w:rsidRPr="004F6CE8">
        <w:rPr>
          <w:rFonts w:cs="Times New Roman"/>
          <w:color w:val="000000" w:themeColor="text1"/>
          <w:lang w:val="en-GB"/>
        </w:rPr>
        <w:t xml:space="preserve">cognitive disequilibrium. Yet, </w:t>
      </w:r>
      <w:r w:rsidRPr="004F6CE8">
        <w:rPr>
          <w:rFonts w:eastAsia="DengXian" w:cs="Times New Roman"/>
          <w:color w:val="000000" w:themeColor="text1"/>
          <w:lang w:val="en-GB"/>
        </w:rPr>
        <w:t xml:space="preserve">this experience does not automatically lead to change. </w:t>
      </w:r>
      <w:r w:rsidR="005236C1" w:rsidRPr="004F6CE8">
        <w:rPr>
          <w:rFonts w:eastAsia="DengXian" w:cs="Times New Roman"/>
          <w:color w:val="000000" w:themeColor="text1"/>
          <w:lang w:val="en-GB"/>
        </w:rPr>
        <w:t>Rather</w:t>
      </w:r>
      <w:r w:rsidR="00122A68" w:rsidRPr="004F6CE8">
        <w:rPr>
          <w:rFonts w:eastAsia="DengXian" w:cs="Times New Roman"/>
          <w:color w:val="000000" w:themeColor="text1"/>
          <w:lang w:val="en-GB"/>
        </w:rPr>
        <w:t>,</w:t>
      </w:r>
      <w:r w:rsidR="005236C1" w:rsidRPr="004F6CE8">
        <w:rPr>
          <w:rFonts w:eastAsia="DengXian" w:cs="Times New Roman"/>
          <w:color w:val="000000" w:themeColor="text1"/>
          <w:lang w:val="en-GB"/>
        </w:rPr>
        <w:t xml:space="preserve"> a</w:t>
      </w:r>
      <w:r w:rsidRPr="004F6CE8">
        <w:rPr>
          <w:rFonts w:eastAsia="DengXian" w:cs="Times New Roman"/>
          <w:color w:val="000000" w:themeColor="text1"/>
          <w:lang w:val="en-GB"/>
        </w:rPr>
        <w:t>ffordance</w:t>
      </w:r>
      <w:r w:rsidR="005236C1" w:rsidRPr="004F6CE8">
        <w:rPr>
          <w:rFonts w:eastAsia="DengXian" w:cs="Times New Roman"/>
          <w:color w:val="000000" w:themeColor="text1"/>
          <w:lang w:val="en-GB"/>
        </w:rPr>
        <w:t xml:space="preserve"> for change</w:t>
      </w:r>
      <w:r w:rsidRPr="004F6CE8">
        <w:rPr>
          <w:rFonts w:eastAsia="DengXian" w:cs="Times New Roman"/>
          <w:color w:val="000000" w:themeColor="text1"/>
          <w:lang w:val="en-GB"/>
        </w:rPr>
        <w:t xml:space="preserve"> </w:t>
      </w:r>
      <w:r w:rsidR="000A6162" w:rsidRPr="004F6CE8">
        <w:rPr>
          <w:rFonts w:eastAsia="DengXian" w:cs="Times New Roman"/>
          <w:color w:val="000000" w:themeColor="text1"/>
          <w:lang w:val="en-GB"/>
        </w:rPr>
        <w:t>is</w:t>
      </w:r>
      <w:r w:rsidRPr="004F6CE8">
        <w:rPr>
          <w:rFonts w:eastAsia="DengXian" w:cs="Times New Roman"/>
          <w:color w:val="000000" w:themeColor="text1"/>
          <w:lang w:val="en-GB"/>
        </w:rPr>
        <w:t xml:space="preserve"> created</w:t>
      </w:r>
      <w:r w:rsidR="000A6162" w:rsidRPr="004F6CE8">
        <w:rPr>
          <w:rFonts w:eastAsia="DengXian" w:cs="Times New Roman"/>
          <w:color w:val="000000" w:themeColor="text1"/>
          <w:lang w:val="en-GB"/>
        </w:rPr>
        <w:t xml:space="preserve"> by t</w:t>
      </w:r>
      <w:r w:rsidR="005236C1" w:rsidRPr="004F6CE8">
        <w:rPr>
          <w:rFonts w:eastAsia="DengXian" w:cs="Times New Roman"/>
          <w:color w:val="000000" w:themeColor="text1"/>
          <w:lang w:val="en-GB"/>
        </w:rPr>
        <w:t>eachers’</w:t>
      </w:r>
      <w:r w:rsidR="000A6162" w:rsidRPr="004F6CE8">
        <w:rPr>
          <w:rFonts w:eastAsia="DengXian" w:cs="Times New Roman"/>
          <w:color w:val="000000" w:themeColor="text1"/>
          <w:lang w:val="en-GB"/>
        </w:rPr>
        <w:t xml:space="preserve"> </w:t>
      </w:r>
      <w:r w:rsidR="000A6162" w:rsidRPr="00D15B12">
        <w:rPr>
          <w:rFonts w:eastAsia="DengXian" w:cs="Times New Roman"/>
          <w:color w:val="000000" w:themeColor="text1"/>
          <w:lang w:val="en-GB"/>
        </w:rPr>
        <w:t xml:space="preserve">multiple social </w:t>
      </w:r>
      <w:r w:rsidR="005236C1" w:rsidRPr="00D15B12">
        <w:rPr>
          <w:rFonts w:eastAsia="DengXian" w:cs="Times New Roman"/>
          <w:color w:val="000000" w:themeColor="text1"/>
          <w:lang w:val="en-GB"/>
        </w:rPr>
        <w:t>roles</w:t>
      </w:r>
      <w:r w:rsidR="000A6162" w:rsidRPr="00D15B12">
        <w:rPr>
          <w:rFonts w:eastAsia="DengXian" w:cs="Times New Roman"/>
          <w:color w:val="000000" w:themeColor="text1"/>
          <w:lang w:val="en-GB"/>
        </w:rPr>
        <w:t xml:space="preserve"> </w:t>
      </w:r>
      <w:r w:rsidR="000A6162" w:rsidRPr="00D15B12">
        <w:rPr>
          <w:rFonts w:eastAsia="DengXian"/>
          <w:color w:val="000000" w:themeColor="text1"/>
          <w:lang w:val="en-GB"/>
        </w:rPr>
        <w:fldChar w:fldCharType="begin"/>
      </w:r>
      <w:r w:rsidR="000A6162" w:rsidRPr="00D15B12">
        <w:rPr>
          <w:rFonts w:eastAsia="DengXian" w:cs="Times New Roman"/>
          <w:color w:val="000000" w:themeColor="text1"/>
          <w:lang w:val="en-GB"/>
        </w:rPr>
        <w:instrText xml:space="preserve"> ADDIN ZOTERO_ITEM CSL_CITATION {"citationID":"chOeqCtJ","properties":{"formattedCitation":"(Cooper &amp; Olson, 1996)","plainCitation":"(Cooper &amp; Olson, 1996)","noteIndex":0},"citationItems":[{"id":4274,"uris":["http://zotero.org/users/2689424/items/UXHMZ6DK"],"uri":["http://zotero.org/users/2689424/items/UXHMZ6DK"],"itemData":{"id":4274,"type":"chapter","title":"The Multiple \"I\"s' of Teacher Identity","container-title":"Changing Research and Practice: Teachers' Professionalism, Identities, and Knowledge","publisher":"Psychology Press","page":"78-89","source":"Google Books","abstract":"Is the 'art' of teaching a metaphor?, Elliot Eisner; professionalism and teachers as designers, Ingrid Carlgren; becoming a trained professional, Margaret Olson; professional and the reflective approach to teaching, Per Laursen; productivity confronting dilemmas in educational practice and research, Pam Denicolo; cultural scripts for teachers - identities and their relation to workplace landscapes, Cecilia Reynolds; the multiple 'i's of teacher identity; teaching in inclusive classroom settings - the use of journals and concept mapping as a way of examining inclusive classrooms, Janice Martin; thinking about stress - the student teacher viewpoint, Maureen Pope; from aspiring performer to school music teacher - a problem of identity, Joan Tucker; a storied landscape as a context for teacher knowledge, Jean Clandinin; metaphors for movement - accounts of professional development, Christopher Day and Mark Hadfield; applying constructivist theory to multicultural education content, Susan Brown and Maureen Warner; arts-based educational research - making music, C.T.P. Diamond et al; teacher knowledge development in a social and individual context, Elisabeth Ahlstrand et al; representing teachers - bringing teachers back in, Ivor Goodson.","ISBN":"978-0-7507-0586-8","note":"Google-Books-ID: vqP9afj8BasC","language":"en","editor":[{"family":"Kompf","given":"Michael"},{"family":"Boak","given":"Terence"}],"author":[{"family":"Cooper","given":"Karyn"},{"family":"Olson","given":"Margaret R."}],"issued":{"date-parts":[["1996"]]}}}],"schema":"https://github.com/citation-style-language/schema/raw/master/csl-citation.json"} </w:instrText>
      </w:r>
      <w:r w:rsidR="000A6162" w:rsidRPr="00D15B12">
        <w:rPr>
          <w:rFonts w:eastAsia="DengXian"/>
          <w:color w:val="000000" w:themeColor="text1"/>
          <w:lang w:val="en-GB"/>
        </w:rPr>
        <w:fldChar w:fldCharType="separate"/>
      </w:r>
      <w:r w:rsidR="000A6162" w:rsidRPr="00D15B12">
        <w:rPr>
          <w:rFonts w:eastAsia="DengXian" w:cs="Times New Roman"/>
          <w:noProof/>
          <w:color w:val="000000" w:themeColor="text1"/>
          <w:lang w:val="en-GB"/>
        </w:rPr>
        <w:t>(Cooper &amp; Olson, 1996)</w:t>
      </w:r>
      <w:r w:rsidR="000A6162" w:rsidRPr="00D15B12">
        <w:rPr>
          <w:rFonts w:eastAsia="DengXian"/>
          <w:color w:val="000000" w:themeColor="text1"/>
          <w:lang w:val="en-GB"/>
        </w:rPr>
        <w:fldChar w:fldCharType="end"/>
      </w:r>
      <w:r w:rsidRPr="004F6CE8">
        <w:rPr>
          <w:rFonts w:eastAsia="DengXian" w:cs="Times New Roman"/>
          <w:color w:val="000000" w:themeColor="text1"/>
          <w:lang w:val="en-GB"/>
        </w:rPr>
        <w:t xml:space="preserve"> </w:t>
      </w:r>
      <w:r w:rsidR="00535D7F" w:rsidRPr="004F6CE8">
        <w:rPr>
          <w:rFonts w:eastAsia="DengXian" w:cs="Times New Roman"/>
          <w:color w:val="000000" w:themeColor="text1"/>
          <w:lang w:val="en-GB"/>
        </w:rPr>
        <w:t>which</w:t>
      </w:r>
      <w:r w:rsidR="005236C1" w:rsidRPr="004F6CE8">
        <w:rPr>
          <w:rFonts w:eastAsia="DengXian" w:cs="Times New Roman"/>
          <w:color w:val="000000" w:themeColor="text1"/>
          <w:lang w:val="en-GB"/>
        </w:rPr>
        <w:t xml:space="preserve"> </w:t>
      </w:r>
      <w:r w:rsidR="00122A68" w:rsidRPr="004F6CE8">
        <w:rPr>
          <w:rFonts w:eastAsia="DengXian" w:cs="Times New Roman"/>
          <w:color w:val="000000" w:themeColor="text1"/>
          <w:lang w:val="en-GB"/>
        </w:rPr>
        <w:t xml:space="preserve">enable </w:t>
      </w:r>
      <w:r w:rsidR="005236C1" w:rsidRPr="004F6CE8">
        <w:rPr>
          <w:rFonts w:eastAsia="DengXian" w:cs="Times New Roman"/>
          <w:color w:val="000000" w:themeColor="text1"/>
          <w:lang w:val="en-GB"/>
        </w:rPr>
        <w:t xml:space="preserve">them </w:t>
      </w:r>
      <w:r w:rsidRPr="004F6CE8">
        <w:rPr>
          <w:rFonts w:eastAsia="DengXian" w:cs="Times New Roman"/>
          <w:color w:val="000000" w:themeColor="text1"/>
          <w:lang w:val="en-GB"/>
        </w:rPr>
        <w:t xml:space="preserve">to harmonise their old and new understandings of pedagogy in the new environment during a sustained period of residence overseas. </w:t>
      </w:r>
    </w:p>
    <w:p w14:paraId="43FDA5C4" w14:textId="77777777" w:rsidR="00723570" w:rsidRPr="004F6CE8" w:rsidRDefault="00723570" w:rsidP="00723570">
      <w:pPr>
        <w:pStyle w:val="BodyAA"/>
        <w:widowControl w:val="0"/>
        <w:spacing w:line="360" w:lineRule="auto"/>
        <w:jc w:val="both"/>
        <w:rPr>
          <w:rFonts w:eastAsia="DengXian" w:cs="Times New Roman"/>
          <w:color w:val="000000" w:themeColor="text1"/>
          <w:lang w:val="en-GB"/>
        </w:rPr>
      </w:pPr>
    </w:p>
    <w:p w14:paraId="6D2A4615" w14:textId="7AB6CBE8" w:rsidR="006E156B" w:rsidRDefault="00723570" w:rsidP="002E38B6">
      <w:pPr>
        <w:pStyle w:val="BodyAA"/>
        <w:widowControl w:val="0"/>
        <w:spacing w:line="360" w:lineRule="auto"/>
        <w:jc w:val="both"/>
        <w:rPr>
          <w:rFonts w:cs="Times New Roman"/>
          <w:lang w:val="en-GB"/>
        </w:rPr>
      </w:pPr>
      <w:r w:rsidRPr="004F6CE8">
        <w:rPr>
          <w:rFonts w:cs="Times New Roman"/>
          <w:lang w:val="en-GB"/>
        </w:rPr>
        <w:t xml:space="preserve">The </w:t>
      </w:r>
      <w:r w:rsidR="00500594" w:rsidRPr="004F6CE8">
        <w:rPr>
          <w:rFonts w:cs="Times New Roman"/>
          <w:lang w:val="en-GB"/>
        </w:rPr>
        <w:t>results of this study have significant implications</w:t>
      </w:r>
      <w:r w:rsidRPr="004F6CE8">
        <w:rPr>
          <w:rFonts w:cs="Times New Roman"/>
          <w:lang w:val="en-GB"/>
        </w:rPr>
        <w:t xml:space="preserve">. </w:t>
      </w:r>
      <w:r w:rsidRPr="004F6CE8">
        <w:rPr>
          <w:rFonts w:eastAsia="DengXian" w:cs="Times New Roman"/>
          <w:color w:val="000000" w:themeColor="text1"/>
          <w:lang w:val="en-GB"/>
        </w:rPr>
        <w:t>It is clear that the influence of</w:t>
      </w:r>
      <w:r w:rsidR="00500594" w:rsidRPr="004F6CE8">
        <w:rPr>
          <w:rFonts w:eastAsia="DengXian" w:cs="Times New Roman"/>
          <w:color w:val="000000" w:themeColor="text1"/>
          <w:lang w:val="en-GB"/>
        </w:rPr>
        <w:t xml:space="preserve"> the</w:t>
      </w:r>
      <w:r w:rsidRPr="004F6CE8">
        <w:rPr>
          <w:rFonts w:eastAsia="DengXian" w:cs="Times New Roman"/>
          <w:color w:val="000000" w:themeColor="text1"/>
          <w:lang w:val="en-GB"/>
        </w:rPr>
        <w:t xml:space="preserve"> lived experience of teaching abroad is profound. As Mic described, th</w:t>
      </w:r>
      <w:r w:rsidR="00500594" w:rsidRPr="004F6CE8">
        <w:rPr>
          <w:rFonts w:eastAsia="DengXian" w:cs="Times New Roman"/>
          <w:color w:val="000000" w:themeColor="text1"/>
          <w:lang w:val="en-GB"/>
        </w:rPr>
        <w:t>e</w:t>
      </w:r>
      <w:r w:rsidRPr="004F6CE8">
        <w:rPr>
          <w:rFonts w:eastAsia="DengXian" w:cs="Times New Roman"/>
          <w:color w:val="000000" w:themeColor="text1"/>
          <w:lang w:val="en-GB"/>
        </w:rPr>
        <w:t xml:space="preserve"> experience is like sunshine – </w:t>
      </w:r>
      <w:r w:rsidR="0032090E" w:rsidRPr="004F6CE8">
        <w:rPr>
          <w:rFonts w:eastAsia="DengXian" w:cs="Times New Roman"/>
          <w:color w:val="000000" w:themeColor="text1"/>
          <w:lang w:val="en-GB"/>
        </w:rPr>
        <w:t xml:space="preserve">invisible </w:t>
      </w:r>
      <w:r w:rsidRPr="004F6CE8">
        <w:rPr>
          <w:rFonts w:eastAsia="DengXian" w:cs="Times New Roman"/>
          <w:color w:val="000000" w:themeColor="text1"/>
          <w:lang w:val="en-GB"/>
        </w:rPr>
        <w:t>yet powerful</w:t>
      </w:r>
      <w:r w:rsidR="00101406" w:rsidRPr="004F6CE8">
        <w:rPr>
          <w:rFonts w:eastAsia="DengXian" w:cs="Times New Roman"/>
          <w:color w:val="000000" w:themeColor="text1"/>
          <w:lang w:val="en-GB"/>
        </w:rPr>
        <w:t>. Therefore,</w:t>
      </w:r>
      <w:r w:rsidRPr="004F6CE8">
        <w:rPr>
          <w:rFonts w:eastAsia="DengXian" w:cs="Times New Roman"/>
          <w:color w:val="000000" w:themeColor="text1"/>
          <w:lang w:val="en-GB"/>
        </w:rPr>
        <w:t xml:space="preserve"> sufficient attention should be given to how teachers’ belief development is informed and influenced by</w:t>
      </w:r>
      <w:r w:rsidR="00535D7F" w:rsidRPr="004F6CE8">
        <w:rPr>
          <w:rFonts w:eastAsia="DengXian" w:cs="Times New Roman"/>
          <w:color w:val="000000" w:themeColor="text1"/>
          <w:lang w:val="en-GB"/>
        </w:rPr>
        <w:t xml:space="preserve"> their</w:t>
      </w:r>
      <w:r w:rsidRPr="004F6CE8">
        <w:rPr>
          <w:rFonts w:eastAsia="DengXian" w:cs="Times New Roman"/>
          <w:color w:val="000000" w:themeColor="text1"/>
          <w:lang w:val="en-GB"/>
        </w:rPr>
        <w:t xml:space="preserve"> social engagement in various social domains. </w:t>
      </w:r>
      <w:r w:rsidR="0059112F" w:rsidRPr="004F6CE8">
        <w:rPr>
          <w:rFonts w:eastAsia="DengXian" w:cs="Times New Roman"/>
          <w:color w:val="000000" w:themeColor="text1"/>
          <w:lang w:val="en-GB"/>
        </w:rPr>
        <w:t>Meanwhile, the study also shows that the process</w:t>
      </w:r>
      <w:r w:rsidR="0074209C" w:rsidRPr="004F6CE8">
        <w:rPr>
          <w:rFonts w:eastAsia="DengXian" w:cs="Times New Roman"/>
          <w:color w:val="000000" w:themeColor="text1"/>
          <w:lang w:val="en-GB"/>
        </w:rPr>
        <w:t xml:space="preserve"> of</w:t>
      </w:r>
      <w:r w:rsidR="0059112F" w:rsidRPr="004F6CE8">
        <w:rPr>
          <w:rFonts w:eastAsia="DengXian" w:cs="Times New Roman"/>
          <w:color w:val="000000" w:themeColor="text1"/>
          <w:lang w:val="en-GB"/>
        </w:rPr>
        <w:t xml:space="preserve"> </w:t>
      </w:r>
      <w:r w:rsidR="00F306F5" w:rsidRPr="004F6CE8">
        <w:rPr>
          <w:rFonts w:eastAsia="DengXian" w:cs="Times New Roman"/>
          <w:color w:val="000000" w:themeColor="text1"/>
          <w:lang w:val="en-GB"/>
        </w:rPr>
        <w:t xml:space="preserve">navigating the complex landscape of cross-epistemic climates can </w:t>
      </w:r>
      <w:r w:rsidR="0059112F" w:rsidRPr="004F6CE8">
        <w:rPr>
          <w:rFonts w:eastAsia="DengXian" w:cs="Times New Roman"/>
          <w:color w:val="000000" w:themeColor="text1"/>
          <w:lang w:val="en-GB"/>
        </w:rPr>
        <w:t xml:space="preserve">be </w:t>
      </w:r>
      <w:r w:rsidR="005C7F4C" w:rsidRPr="004F6CE8">
        <w:rPr>
          <w:rFonts w:eastAsia="DengXian" w:cs="Times New Roman"/>
          <w:color w:val="000000" w:themeColor="text1"/>
          <w:lang w:val="en-GB"/>
        </w:rPr>
        <w:t xml:space="preserve">very </w:t>
      </w:r>
      <w:r w:rsidR="0059112F" w:rsidRPr="004F6CE8">
        <w:rPr>
          <w:rFonts w:eastAsia="DengXian" w:cs="Times New Roman"/>
          <w:color w:val="000000" w:themeColor="text1"/>
          <w:lang w:val="en-GB"/>
        </w:rPr>
        <w:t>challenging</w:t>
      </w:r>
      <w:r w:rsidR="00535D7F" w:rsidRPr="004F6CE8">
        <w:rPr>
          <w:rFonts w:eastAsia="DengXian" w:cs="Times New Roman"/>
          <w:color w:val="000000" w:themeColor="text1"/>
          <w:lang w:val="en-GB"/>
        </w:rPr>
        <w:t xml:space="preserve"> for migrant teachers</w:t>
      </w:r>
      <w:r w:rsidR="0059112F" w:rsidRPr="004F6CE8">
        <w:rPr>
          <w:rFonts w:eastAsia="DengXian" w:cs="Times New Roman"/>
          <w:color w:val="000000" w:themeColor="text1"/>
          <w:lang w:val="en-GB"/>
        </w:rPr>
        <w:t xml:space="preserve">. </w:t>
      </w:r>
      <w:r w:rsidR="005C7F4C" w:rsidRPr="004F6CE8">
        <w:rPr>
          <w:rFonts w:eastAsia="DengXian" w:cs="Times New Roman"/>
          <w:color w:val="000000" w:themeColor="text1"/>
          <w:lang w:val="en-GB"/>
        </w:rPr>
        <w:t>As Larry depicted</w:t>
      </w:r>
      <w:r w:rsidR="00C15876" w:rsidRPr="004F6CE8">
        <w:rPr>
          <w:rFonts w:eastAsia="DengXian" w:cs="Times New Roman"/>
          <w:color w:val="000000" w:themeColor="text1"/>
          <w:lang w:val="en-GB"/>
        </w:rPr>
        <w:t>,</w:t>
      </w:r>
      <w:r w:rsidR="005C7F4C" w:rsidRPr="004F6CE8">
        <w:rPr>
          <w:rFonts w:eastAsia="DengXian" w:cs="Times New Roman"/>
          <w:color w:val="000000" w:themeColor="text1"/>
          <w:lang w:val="en-GB"/>
        </w:rPr>
        <w:t xml:space="preserve"> some elements of a new epistemic climate can tower over a migrant teacher like a mountain. </w:t>
      </w:r>
      <w:r w:rsidRPr="004F6CE8">
        <w:rPr>
          <w:rFonts w:eastAsia="DengXian" w:cs="Times New Roman"/>
          <w:color w:val="000000" w:themeColor="text1"/>
          <w:lang w:val="en-GB"/>
        </w:rPr>
        <w:t>A</w:t>
      </w:r>
      <w:r w:rsidR="007E6DB5" w:rsidRPr="004F6CE8">
        <w:rPr>
          <w:rFonts w:eastAsia="DengXian" w:cs="Times New Roman"/>
          <w:color w:val="000000" w:themeColor="text1"/>
          <w:lang w:val="en-GB"/>
        </w:rPr>
        <w:t xml:space="preserve"> significant</w:t>
      </w:r>
      <w:r w:rsidRPr="004F6CE8">
        <w:rPr>
          <w:rFonts w:eastAsia="DengXian" w:cs="Times New Roman"/>
          <w:color w:val="000000" w:themeColor="text1"/>
          <w:lang w:val="en-GB"/>
        </w:rPr>
        <w:t xml:space="preserve"> recommendation </w:t>
      </w:r>
      <w:r w:rsidR="00535D7F" w:rsidRPr="004F6CE8">
        <w:rPr>
          <w:rFonts w:eastAsia="DengXian" w:cs="Times New Roman"/>
          <w:color w:val="000000" w:themeColor="text1"/>
          <w:lang w:val="en-GB"/>
        </w:rPr>
        <w:t>that follows</w:t>
      </w:r>
      <w:r w:rsidRPr="004F6CE8">
        <w:rPr>
          <w:rFonts w:eastAsia="DengXian" w:cs="Times New Roman"/>
          <w:color w:val="000000" w:themeColor="text1"/>
          <w:lang w:val="en-GB"/>
        </w:rPr>
        <w:t xml:space="preserve"> from this study is that it would be highly beneficial </w:t>
      </w:r>
      <w:r w:rsidRPr="004F6CE8">
        <w:rPr>
          <w:rFonts w:cs="Times New Roman"/>
          <w:lang w:val="en-GB"/>
        </w:rPr>
        <w:t>for host organisations and teacher training program</w:t>
      </w:r>
      <w:r w:rsidR="002565F6" w:rsidRPr="004F6CE8">
        <w:rPr>
          <w:rFonts w:cs="Times New Roman"/>
          <w:lang w:val="en-GB"/>
        </w:rPr>
        <w:t>me</w:t>
      </w:r>
      <w:r w:rsidRPr="004F6CE8">
        <w:rPr>
          <w:rFonts w:cs="Times New Roman"/>
          <w:lang w:val="en-GB"/>
        </w:rPr>
        <w:t xml:space="preserve">s to </w:t>
      </w:r>
      <w:r w:rsidR="007E018C" w:rsidRPr="004F6CE8">
        <w:rPr>
          <w:rFonts w:cs="Times New Roman"/>
          <w:lang w:val="en-GB"/>
        </w:rPr>
        <w:t xml:space="preserve">provide additional </w:t>
      </w:r>
      <w:r w:rsidR="004E0A82" w:rsidRPr="004F6CE8">
        <w:rPr>
          <w:rFonts w:cs="Times New Roman"/>
          <w:lang w:val="en-GB"/>
        </w:rPr>
        <w:t>support</w:t>
      </w:r>
      <w:r w:rsidR="007E018C" w:rsidRPr="004F6CE8">
        <w:rPr>
          <w:rFonts w:cs="Times New Roman"/>
          <w:lang w:val="en-GB"/>
        </w:rPr>
        <w:t xml:space="preserve"> to </w:t>
      </w:r>
      <w:r w:rsidR="004A208C" w:rsidRPr="004F6CE8">
        <w:rPr>
          <w:rFonts w:cs="Times New Roman"/>
          <w:lang w:val="en-GB"/>
        </w:rPr>
        <w:t>facilitate</w:t>
      </w:r>
      <w:r w:rsidR="004E0A82" w:rsidRPr="004F6CE8">
        <w:rPr>
          <w:rFonts w:cs="Times New Roman"/>
          <w:lang w:val="en-GB"/>
        </w:rPr>
        <w:t xml:space="preserve"> </w:t>
      </w:r>
      <w:r w:rsidR="00535D7F" w:rsidRPr="004F6CE8">
        <w:rPr>
          <w:rFonts w:cs="Times New Roman"/>
          <w:lang w:val="en-GB"/>
        </w:rPr>
        <w:t>migrant</w:t>
      </w:r>
      <w:r w:rsidR="004E0A82" w:rsidRPr="004F6CE8">
        <w:rPr>
          <w:rFonts w:cs="Times New Roman"/>
          <w:lang w:val="en-GB"/>
        </w:rPr>
        <w:t xml:space="preserve"> teachers</w:t>
      </w:r>
      <w:r w:rsidR="004A208C" w:rsidRPr="004F6CE8">
        <w:rPr>
          <w:rFonts w:cs="Times New Roman"/>
          <w:lang w:val="en-GB"/>
        </w:rPr>
        <w:t>’</w:t>
      </w:r>
      <w:r w:rsidR="004E0A82" w:rsidRPr="004F6CE8">
        <w:rPr>
          <w:rFonts w:cs="Times New Roman"/>
          <w:lang w:val="en-GB"/>
        </w:rPr>
        <w:t xml:space="preserve"> transition</w:t>
      </w:r>
      <w:r w:rsidR="00535D7F" w:rsidRPr="004F6CE8">
        <w:rPr>
          <w:rFonts w:cs="Times New Roman"/>
          <w:lang w:val="en-GB"/>
        </w:rPr>
        <w:t>s</w:t>
      </w:r>
      <w:r w:rsidR="004E0A82" w:rsidRPr="004F6CE8">
        <w:rPr>
          <w:rFonts w:cs="Times New Roman"/>
          <w:lang w:val="en-GB"/>
        </w:rPr>
        <w:t xml:space="preserve">. </w:t>
      </w:r>
      <w:r w:rsidR="007E018C" w:rsidRPr="004F6CE8">
        <w:rPr>
          <w:rFonts w:cs="Times New Roman"/>
          <w:lang w:val="en-GB"/>
        </w:rPr>
        <w:t>A</w:t>
      </w:r>
      <w:r w:rsidRPr="004F6CE8">
        <w:rPr>
          <w:rFonts w:cs="Times New Roman"/>
          <w:lang w:val="en-GB"/>
        </w:rPr>
        <w:t>rran</w:t>
      </w:r>
      <w:r w:rsidR="00535D7F" w:rsidRPr="004F6CE8">
        <w:rPr>
          <w:rFonts w:cs="Times New Roman"/>
          <w:lang w:val="en-GB"/>
        </w:rPr>
        <w:t>ging for</w:t>
      </w:r>
      <w:r w:rsidRPr="004F6CE8">
        <w:rPr>
          <w:rFonts w:cs="Times New Roman"/>
          <w:lang w:val="en-GB"/>
        </w:rPr>
        <w:t xml:space="preserve"> overseas teachers to regularly observe classes conducted by local teachers</w:t>
      </w:r>
      <w:r w:rsidR="007E018C" w:rsidRPr="004F6CE8">
        <w:rPr>
          <w:rFonts w:cs="Times New Roman"/>
          <w:lang w:val="en-GB"/>
        </w:rPr>
        <w:t xml:space="preserve">, for instance, </w:t>
      </w:r>
      <w:r w:rsidR="00535D7F" w:rsidRPr="004F6CE8">
        <w:rPr>
          <w:rFonts w:cs="Times New Roman"/>
          <w:lang w:val="en-GB"/>
        </w:rPr>
        <w:t xml:space="preserve">may </w:t>
      </w:r>
      <w:r w:rsidRPr="004F6CE8">
        <w:rPr>
          <w:rFonts w:cs="Times New Roman"/>
          <w:lang w:val="en-GB"/>
        </w:rPr>
        <w:t xml:space="preserve">help them make sense of how constructivism is realised in practice.  </w:t>
      </w:r>
    </w:p>
    <w:p w14:paraId="3D4D0C4C" w14:textId="66578237" w:rsidR="00D80498" w:rsidRDefault="00D80498">
      <w:pPr>
        <w:spacing w:after="160" w:line="259" w:lineRule="auto"/>
        <w:rPr>
          <w:rFonts w:eastAsia="DengXian"/>
        </w:rPr>
      </w:pPr>
      <w:r>
        <w:rPr>
          <w:rFonts w:eastAsia="DengXian"/>
        </w:rPr>
        <w:br w:type="page"/>
      </w:r>
    </w:p>
    <w:p w14:paraId="08AF22CA" w14:textId="77777777" w:rsidR="00D80498" w:rsidRPr="001E3C2B" w:rsidRDefault="00D80498" w:rsidP="00D80498">
      <w:pPr>
        <w:pStyle w:val="BodyAA"/>
        <w:widowControl w:val="0"/>
        <w:jc w:val="both"/>
        <w:rPr>
          <w:rFonts w:eastAsia="DengXian" w:cs="Times New Roman"/>
          <w:b/>
          <w:bCs/>
          <w:color w:val="000000" w:themeColor="text1"/>
          <w:lang w:val="en-GB"/>
        </w:rPr>
      </w:pPr>
      <w:r w:rsidRPr="001E3C2B">
        <w:rPr>
          <w:rFonts w:eastAsia="DengXian" w:cs="Times New Roman"/>
          <w:b/>
          <w:bCs/>
          <w:color w:val="000000" w:themeColor="text1"/>
          <w:lang w:val="en-GB"/>
        </w:rPr>
        <w:t>Reference:</w:t>
      </w:r>
    </w:p>
    <w:p w14:paraId="41D65BB3" w14:textId="77777777" w:rsidR="00D80498" w:rsidRPr="001A0EAD" w:rsidRDefault="00D80498" w:rsidP="00D80498">
      <w:pPr>
        <w:pStyle w:val="Bibliography"/>
        <w:spacing w:line="240" w:lineRule="auto"/>
        <w:rPr>
          <w:color w:val="000000"/>
        </w:rPr>
      </w:pPr>
      <w:r>
        <w:rPr>
          <w:rFonts w:eastAsia="DengXian"/>
          <w:color w:val="000000" w:themeColor="text1"/>
        </w:rPr>
        <w:fldChar w:fldCharType="begin"/>
      </w:r>
      <w:r>
        <w:rPr>
          <w:rFonts w:eastAsia="DengXian"/>
          <w:color w:val="000000" w:themeColor="text1"/>
        </w:rPr>
        <w:instrText xml:space="preserve"> ADDIN ZOTERO_BIBL {"uncited":[],"omitted":[],"custom":[]} CSL_BIBLIOGRAPHY </w:instrText>
      </w:r>
      <w:r>
        <w:rPr>
          <w:rFonts w:eastAsia="DengXian"/>
          <w:color w:val="000000" w:themeColor="text1"/>
        </w:rPr>
        <w:fldChar w:fldCharType="separate"/>
      </w:r>
      <w:r w:rsidRPr="001A0EAD">
        <w:rPr>
          <w:color w:val="000000"/>
        </w:rPr>
        <w:t xml:space="preserve">Barkhuizen, G., Benson, P., &amp; Chik, A. (2013). </w:t>
      </w:r>
      <w:r w:rsidRPr="001A0EAD">
        <w:rPr>
          <w:i/>
          <w:iCs/>
          <w:color w:val="000000"/>
        </w:rPr>
        <w:t>Narrative Inquiry in Language Teaching and Learning Research</w:t>
      </w:r>
      <w:r w:rsidRPr="001A0EAD">
        <w:rPr>
          <w:color w:val="000000"/>
        </w:rPr>
        <w:t>. Routledge.</w:t>
      </w:r>
    </w:p>
    <w:p w14:paraId="5788C455" w14:textId="77777777" w:rsidR="00D80498" w:rsidRPr="001A0EAD" w:rsidRDefault="00D80498" w:rsidP="00D80498">
      <w:pPr>
        <w:pStyle w:val="Bibliography"/>
        <w:spacing w:line="240" w:lineRule="auto"/>
        <w:rPr>
          <w:color w:val="000000"/>
        </w:rPr>
      </w:pPr>
      <w:r w:rsidRPr="001A0EAD">
        <w:rPr>
          <w:color w:val="000000"/>
        </w:rPr>
        <w:t xml:space="preserve">Bendixen, L. D. (2002). A process model of epistemic belief change. In B. K. Hofer &amp; P. R. Pintrich (Eds.), </w:t>
      </w:r>
      <w:r w:rsidRPr="001A0EAD">
        <w:rPr>
          <w:i/>
          <w:iCs/>
          <w:color w:val="000000"/>
        </w:rPr>
        <w:t>Personal Epistemology</w:t>
      </w:r>
      <w:r w:rsidRPr="001A0EAD">
        <w:rPr>
          <w:color w:val="000000"/>
        </w:rPr>
        <w:t xml:space="preserve"> (pp. 191–208). Erlbaum.</w:t>
      </w:r>
    </w:p>
    <w:p w14:paraId="34E0D6B5" w14:textId="77777777" w:rsidR="00D80498" w:rsidRPr="001A0EAD" w:rsidRDefault="00D80498" w:rsidP="00D80498">
      <w:pPr>
        <w:pStyle w:val="Bibliography"/>
        <w:spacing w:line="240" w:lineRule="auto"/>
        <w:rPr>
          <w:color w:val="000000"/>
        </w:rPr>
      </w:pPr>
      <w:r w:rsidRPr="001A0EAD">
        <w:rPr>
          <w:color w:val="000000"/>
        </w:rPr>
        <w:t xml:space="preserve">Bendixen, L. D., &amp; Rule, D. C. (2004). An Integrative Approach to Personal Epistemology. </w:t>
      </w:r>
      <w:r w:rsidRPr="001A0EAD">
        <w:rPr>
          <w:i/>
          <w:iCs/>
          <w:color w:val="000000"/>
        </w:rPr>
        <w:t>Educational Psychologist</w:t>
      </w:r>
      <w:r w:rsidRPr="001A0EAD">
        <w:rPr>
          <w:color w:val="000000"/>
        </w:rPr>
        <w:t xml:space="preserve">, </w:t>
      </w:r>
      <w:r w:rsidRPr="001A0EAD">
        <w:rPr>
          <w:i/>
          <w:iCs/>
          <w:color w:val="000000"/>
        </w:rPr>
        <w:t>39</w:t>
      </w:r>
      <w:r w:rsidRPr="001A0EAD">
        <w:rPr>
          <w:color w:val="000000"/>
        </w:rPr>
        <w:t xml:space="preserve">(1), 69–80. </w:t>
      </w:r>
    </w:p>
    <w:p w14:paraId="3099B1D3" w14:textId="77777777" w:rsidR="00D80498" w:rsidRPr="001A0EAD" w:rsidRDefault="00D80498" w:rsidP="00D80498">
      <w:pPr>
        <w:pStyle w:val="Bibliography"/>
        <w:spacing w:line="240" w:lineRule="auto"/>
        <w:rPr>
          <w:color w:val="000000"/>
        </w:rPr>
      </w:pPr>
      <w:r w:rsidRPr="001A0EAD">
        <w:rPr>
          <w:color w:val="000000"/>
        </w:rPr>
        <w:t xml:space="preserve">Borg, S. (2011). The impact of in-service teacher education on language teachers’ beliefs. </w:t>
      </w:r>
      <w:r w:rsidRPr="001A0EAD">
        <w:rPr>
          <w:i/>
          <w:iCs/>
          <w:color w:val="000000"/>
        </w:rPr>
        <w:t>System</w:t>
      </w:r>
      <w:r w:rsidRPr="001A0EAD">
        <w:rPr>
          <w:color w:val="000000"/>
        </w:rPr>
        <w:t xml:space="preserve">, </w:t>
      </w:r>
      <w:r w:rsidRPr="001A0EAD">
        <w:rPr>
          <w:i/>
          <w:iCs/>
          <w:color w:val="000000"/>
        </w:rPr>
        <w:t>39</w:t>
      </w:r>
      <w:r w:rsidRPr="001A0EAD">
        <w:rPr>
          <w:color w:val="000000"/>
        </w:rPr>
        <w:t xml:space="preserve">(3), 370–380. </w:t>
      </w:r>
    </w:p>
    <w:p w14:paraId="1347BDDA" w14:textId="77777777" w:rsidR="00D80498" w:rsidRPr="001A0EAD" w:rsidRDefault="00D80498" w:rsidP="00D80498">
      <w:pPr>
        <w:pStyle w:val="Bibliography"/>
        <w:spacing w:line="240" w:lineRule="auto"/>
        <w:rPr>
          <w:color w:val="000000"/>
        </w:rPr>
      </w:pPr>
      <w:r w:rsidRPr="001A0EAD">
        <w:rPr>
          <w:color w:val="000000"/>
        </w:rPr>
        <w:t xml:space="preserve">Bronfenbrenner, U. (2009). </w:t>
      </w:r>
      <w:r w:rsidRPr="001A0EAD">
        <w:rPr>
          <w:i/>
          <w:iCs/>
          <w:color w:val="000000"/>
        </w:rPr>
        <w:t>The Ecology of Human Development</w:t>
      </w:r>
      <w:r w:rsidRPr="001A0EAD">
        <w:rPr>
          <w:color w:val="000000"/>
        </w:rPr>
        <w:t>. Harvard University Press.</w:t>
      </w:r>
    </w:p>
    <w:p w14:paraId="424B11A3" w14:textId="77777777" w:rsidR="00D80498" w:rsidRPr="001A0EAD" w:rsidRDefault="00D80498" w:rsidP="00D80498">
      <w:pPr>
        <w:pStyle w:val="Bibliography"/>
        <w:spacing w:line="240" w:lineRule="auto"/>
        <w:rPr>
          <w:color w:val="000000"/>
        </w:rPr>
      </w:pPr>
      <w:r w:rsidRPr="001A0EAD">
        <w:rPr>
          <w:color w:val="000000"/>
        </w:rPr>
        <w:t xml:space="preserve">Buehl, M. M. (2008). Assessing the Multidimensionality of Students’ Epistemic Beliefs Across Diverse Cultures. In M. S. Khine (Ed.), </w:t>
      </w:r>
      <w:r w:rsidRPr="001A0EAD">
        <w:rPr>
          <w:i/>
          <w:iCs/>
          <w:color w:val="000000"/>
        </w:rPr>
        <w:t>Knowing, Knowledge and Beliefs</w:t>
      </w:r>
      <w:r>
        <w:rPr>
          <w:i/>
          <w:iCs/>
          <w:color w:val="000000"/>
        </w:rPr>
        <w:t xml:space="preserve"> </w:t>
      </w:r>
      <w:r w:rsidRPr="001A0EAD">
        <w:rPr>
          <w:color w:val="000000"/>
        </w:rPr>
        <w:t>(pp. 65–112). Springer.</w:t>
      </w:r>
    </w:p>
    <w:p w14:paraId="54F071F4" w14:textId="77777777" w:rsidR="00D80498" w:rsidRPr="001A0EAD" w:rsidRDefault="00D80498" w:rsidP="00D80498">
      <w:pPr>
        <w:pStyle w:val="Bibliography"/>
        <w:spacing w:line="240" w:lineRule="auto"/>
        <w:rPr>
          <w:color w:val="000000"/>
        </w:rPr>
      </w:pPr>
      <w:r w:rsidRPr="001A0EAD">
        <w:rPr>
          <w:color w:val="000000"/>
        </w:rPr>
        <w:t xml:space="preserve">Busch, D. (2010). Pre-service teacher beliefs about language learning. </w:t>
      </w:r>
      <w:r w:rsidRPr="001A0EAD">
        <w:rPr>
          <w:i/>
          <w:iCs/>
          <w:color w:val="000000"/>
        </w:rPr>
        <w:t>Language Teaching Research</w:t>
      </w:r>
      <w:r w:rsidRPr="001A0EAD">
        <w:rPr>
          <w:color w:val="000000"/>
        </w:rPr>
        <w:t xml:space="preserve">, </w:t>
      </w:r>
      <w:r w:rsidRPr="001A0EAD">
        <w:rPr>
          <w:i/>
          <w:iCs/>
          <w:color w:val="000000"/>
        </w:rPr>
        <w:t>14</w:t>
      </w:r>
      <w:r w:rsidRPr="001A0EAD">
        <w:rPr>
          <w:color w:val="000000"/>
        </w:rPr>
        <w:t>(3), 318–337</w:t>
      </w:r>
      <w:r>
        <w:rPr>
          <w:color w:val="000000"/>
        </w:rPr>
        <w:t>.</w:t>
      </w:r>
    </w:p>
    <w:p w14:paraId="27509261" w14:textId="77777777" w:rsidR="00D80498" w:rsidRPr="001A0EAD" w:rsidRDefault="00D80498" w:rsidP="00D80498">
      <w:pPr>
        <w:pStyle w:val="Bibliography"/>
        <w:spacing w:line="240" w:lineRule="auto"/>
        <w:rPr>
          <w:color w:val="000000"/>
        </w:rPr>
      </w:pPr>
      <w:r w:rsidRPr="001A0EAD">
        <w:rPr>
          <w:color w:val="000000"/>
        </w:rPr>
        <w:t xml:space="preserve">Chan, K., &amp; Elliott, R. G. (2004). Epistemological beliefs across cultures. </w:t>
      </w:r>
      <w:r w:rsidRPr="001A0EAD">
        <w:rPr>
          <w:i/>
          <w:iCs/>
          <w:color w:val="000000"/>
        </w:rPr>
        <w:t>Educational Psychology</w:t>
      </w:r>
      <w:r w:rsidRPr="001A0EAD">
        <w:rPr>
          <w:color w:val="000000"/>
        </w:rPr>
        <w:t xml:space="preserve">, </w:t>
      </w:r>
      <w:r w:rsidRPr="001A0EAD">
        <w:rPr>
          <w:i/>
          <w:iCs/>
          <w:color w:val="000000"/>
        </w:rPr>
        <w:t>24</w:t>
      </w:r>
      <w:r w:rsidRPr="001A0EAD">
        <w:rPr>
          <w:color w:val="000000"/>
        </w:rPr>
        <w:t xml:space="preserve">(2), 123–142. </w:t>
      </w:r>
    </w:p>
    <w:p w14:paraId="590C6CED" w14:textId="77777777" w:rsidR="00D80498" w:rsidRPr="001A0EAD" w:rsidRDefault="00D80498" w:rsidP="00D80498">
      <w:pPr>
        <w:pStyle w:val="Bibliography"/>
        <w:spacing w:line="240" w:lineRule="auto"/>
        <w:rPr>
          <w:color w:val="000000"/>
        </w:rPr>
      </w:pPr>
      <w:r w:rsidRPr="001A0EAD">
        <w:rPr>
          <w:color w:val="000000"/>
        </w:rPr>
        <w:t xml:space="preserve">Chan, K.-W., &amp; Elliott, R. G. (2004). Relational analysis of personal epistemology and conceptions about teaching and learning. </w:t>
      </w:r>
      <w:r w:rsidRPr="001A0EAD">
        <w:rPr>
          <w:i/>
          <w:iCs/>
          <w:color w:val="000000"/>
        </w:rPr>
        <w:t>Teaching and Teacher Education</w:t>
      </w:r>
      <w:r w:rsidRPr="001A0EAD">
        <w:rPr>
          <w:color w:val="000000"/>
        </w:rPr>
        <w:t xml:space="preserve">, </w:t>
      </w:r>
      <w:r w:rsidRPr="001A0EAD">
        <w:rPr>
          <w:i/>
          <w:iCs/>
          <w:color w:val="000000"/>
        </w:rPr>
        <w:t>20</w:t>
      </w:r>
      <w:r w:rsidRPr="001A0EAD">
        <w:rPr>
          <w:color w:val="000000"/>
        </w:rPr>
        <w:t xml:space="preserve">(8), 817–831. </w:t>
      </w:r>
    </w:p>
    <w:p w14:paraId="4CBBAA32" w14:textId="77777777" w:rsidR="00D80498" w:rsidRPr="001A0EAD" w:rsidRDefault="00D80498" w:rsidP="00D80498">
      <w:pPr>
        <w:pStyle w:val="Bibliography"/>
        <w:spacing w:line="240" w:lineRule="auto"/>
        <w:rPr>
          <w:color w:val="000000"/>
        </w:rPr>
      </w:pPr>
      <w:r w:rsidRPr="001A0EAD">
        <w:rPr>
          <w:color w:val="000000"/>
        </w:rPr>
        <w:t xml:space="preserve">Chen, Z. (2015). Challenges of Teaching Chinese in Australian Schools. </w:t>
      </w:r>
      <w:r w:rsidRPr="001A0EAD">
        <w:rPr>
          <w:i/>
          <w:iCs/>
          <w:color w:val="000000"/>
        </w:rPr>
        <w:t>Journal of Language Teaching and Research</w:t>
      </w:r>
      <w:r w:rsidRPr="001A0EAD">
        <w:rPr>
          <w:color w:val="000000"/>
        </w:rPr>
        <w:t xml:space="preserve">, </w:t>
      </w:r>
      <w:r w:rsidRPr="001A0EAD">
        <w:rPr>
          <w:i/>
          <w:iCs/>
          <w:color w:val="000000"/>
        </w:rPr>
        <w:t>6</w:t>
      </w:r>
      <w:r w:rsidRPr="001A0EAD">
        <w:rPr>
          <w:color w:val="000000"/>
        </w:rPr>
        <w:t xml:space="preserve">(5), 933–942. </w:t>
      </w:r>
    </w:p>
    <w:p w14:paraId="567D21CB" w14:textId="77777777" w:rsidR="00D80498" w:rsidRPr="001A0EAD" w:rsidRDefault="00D80498" w:rsidP="00D80498">
      <w:pPr>
        <w:pStyle w:val="Bibliography"/>
        <w:spacing w:line="240" w:lineRule="auto"/>
        <w:rPr>
          <w:color w:val="000000"/>
        </w:rPr>
      </w:pPr>
      <w:r w:rsidRPr="001A0EAD">
        <w:rPr>
          <w:color w:val="000000"/>
        </w:rPr>
        <w:t>Clandinin, D. J. (2016). Narrative Inquiry</w:t>
      </w:r>
      <w:r>
        <w:rPr>
          <w:color w:val="000000"/>
        </w:rPr>
        <w:t xml:space="preserve">. </w:t>
      </w:r>
      <w:r w:rsidRPr="001A0EAD">
        <w:rPr>
          <w:i/>
          <w:iCs/>
          <w:color w:val="000000"/>
        </w:rPr>
        <w:t>Research Studies in Music Education</w:t>
      </w:r>
      <w:r w:rsidRPr="001A0EAD">
        <w:rPr>
          <w:color w:val="000000"/>
        </w:rPr>
        <w:t xml:space="preserve">. </w:t>
      </w:r>
    </w:p>
    <w:p w14:paraId="19865C97" w14:textId="77777777" w:rsidR="00D80498" w:rsidRPr="001A0EAD" w:rsidRDefault="00D80498" w:rsidP="00D80498">
      <w:pPr>
        <w:pStyle w:val="Bibliography"/>
        <w:spacing w:line="240" w:lineRule="auto"/>
        <w:rPr>
          <w:color w:val="000000"/>
        </w:rPr>
      </w:pPr>
      <w:r w:rsidRPr="001A0EAD">
        <w:rPr>
          <w:color w:val="000000"/>
        </w:rPr>
        <w:t xml:space="preserve">Clarke, D., &amp; Hollingsworth, H. (2002). Elaborating a model of teacher professional growth. </w:t>
      </w:r>
      <w:r w:rsidRPr="001A0EAD">
        <w:rPr>
          <w:i/>
          <w:iCs/>
          <w:color w:val="000000"/>
        </w:rPr>
        <w:t>Teaching and Teacher Education</w:t>
      </w:r>
      <w:r w:rsidRPr="001A0EAD">
        <w:rPr>
          <w:color w:val="000000"/>
        </w:rPr>
        <w:t xml:space="preserve">, </w:t>
      </w:r>
      <w:r w:rsidRPr="001A0EAD">
        <w:rPr>
          <w:i/>
          <w:iCs/>
          <w:color w:val="000000"/>
        </w:rPr>
        <w:t>18</w:t>
      </w:r>
      <w:r w:rsidRPr="001A0EAD">
        <w:rPr>
          <w:color w:val="000000"/>
        </w:rPr>
        <w:t>(8), 947–967.</w:t>
      </w:r>
    </w:p>
    <w:p w14:paraId="529AB94A" w14:textId="77777777" w:rsidR="00D80498" w:rsidRPr="001A0EAD" w:rsidRDefault="00D80498" w:rsidP="00D80498">
      <w:pPr>
        <w:pStyle w:val="Bibliography"/>
        <w:spacing w:line="240" w:lineRule="auto"/>
        <w:rPr>
          <w:color w:val="000000"/>
        </w:rPr>
      </w:pPr>
      <w:r w:rsidRPr="001A0EAD">
        <w:rPr>
          <w:color w:val="000000"/>
        </w:rPr>
        <w:t xml:space="preserve">Cooper, K., &amp; Olson, M. R. (1996). The Multiple ‘I’s’ of Teacher Identity. In M. Kompf &amp; T. Boak (Eds.), </w:t>
      </w:r>
      <w:r w:rsidRPr="001A0EAD">
        <w:rPr>
          <w:i/>
          <w:iCs/>
          <w:color w:val="000000"/>
        </w:rPr>
        <w:t>Changing Research and Practice</w:t>
      </w:r>
      <w:r w:rsidRPr="001A0EAD">
        <w:rPr>
          <w:color w:val="000000"/>
        </w:rPr>
        <w:t xml:space="preserve"> (pp. 78–89). Psychology Press.</w:t>
      </w:r>
    </w:p>
    <w:p w14:paraId="14C31AB6" w14:textId="77777777" w:rsidR="00D80498" w:rsidRPr="001A0EAD" w:rsidRDefault="00D80498" w:rsidP="00D80498">
      <w:pPr>
        <w:pStyle w:val="Bibliography"/>
        <w:spacing w:line="240" w:lineRule="auto"/>
        <w:rPr>
          <w:color w:val="000000"/>
        </w:rPr>
      </w:pPr>
      <w:r w:rsidRPr="001A0EAD">
        <w:rPr>
          <w:color w:val="000000"/>
        </w:rPr>
        <w:t xml:space="preserve">Cornish, F., Gillespie, A., &amp; Zittoun, T. (2014). Collaborative Analysis of Qualitative Data. In U. Flick, </w:t>
      </w:r>
      <w:r w:rsidRPr="001A0EAD">
        <w:rPr>
          <w:i/>
          <w:iCs/>
          <w:color w:val="000000"/>
        </w:rPr>
        <w:t>The SAGE Handbook of Qualitative Data Analysis</w:t>
      </w:r>
      <w:r w:rsidRPr="001A0EAD">
        <w:rPr>
          <w:color w:val="000000"/>
        </w:rPr>
        <w:t xml:space="preserve"> (pp. 79–93). SAGE </w:t>
      </w:r>
    </w:p>
    <w:p w14:paraId="1BE46EE4" w14:textId="77777777" w:rsidR="00D80498" w:rsidRPr="001A0EAD" w:rsidRDefault="00D80498" w:rsidP="00D80498">
      <w:pPr>
        <w:pStyle w:val="Bibliography"/>
        <w:spacing w:line="240" w:lineRule="auto"/>
        <w:rPr>
          <w:color w:val="000000"/>
        </w:rPr>
      </w:pPr>
      <w:r w:rsidRPr="001A0EAD">
        <w:rPr>
          <w:color w:val="000000"/>
        </w:rPr>
        <w:t xml:space="preserve">Creswell, J. W. (2014). </w:t>
      </w:r>
      <w:r w:rsidRPr="001A0EAD">
        <w:rPr>
          <w:i/>
          <w:iCs/>
          <w:color w:val="000000"/>
        </w:rPr>
        <w:t>A Concise Introduction to Mixed Methods Research</w:t>
      </w:r>
      <w:r w:rsidRPr="001A0EAD">
        <w:rPr>
          <w:color w:val="000000"/>
        </w:rPr>
        <w:t>. SAGE</w:t>
      </w:r>
      <w:r>
        <w:rPr>
          <w:color w:val="000000"/>
        </w:rPr>
        <w:t>.</w:t>
      </w:r>
    </w:p>
    <w:p w14:paraId="257EF234" w14:textId="77777777" w:rsidR="00D80498" w:rsidRPr="001A0EAD" w:rsidRDefault="00D80498" w:rsidP="00D80498">
      <w:pPr>
        <w:pStyle w:val="Bibliography"/>
        <w:spacing w:line="240" w:lineRule="auto"/>
        <w:rPr>
          <w:color w:val="000000"/>
        </w:rPr>
      </w:pPr>
      <w:r w:rsidRPr="001A0EAD">
        <w:rPr>
          <w:color w:val="000000"/>
        </w:rPr>
        <w:t xml:space="preserve">Denzin, N. K., &amp; Lincoln, Y. S. (Eds.). (2012). </w:t>
      </w:r>
      <w:r w:rsidRPr="001A0EAD">
        <w:rPr>
          <w:i/>
          <w:iCs/>
          <w:color w:val="000000"/>
        </w:rPr>
        <w:t>The Landscape of Qualitative Research</w:t>
      </w:r>
      <w:r w:rsidRPr="001A0EAD">
        <w:rPr>
          <w:color w:val="000000"/>
        </w:rPr>
        <w:t>. SAGE.</w:t>
      </w:r>
    </w:p>
    <w:p w14:paraId="121E7269" w14:textId="77777777" w:rsidR="00D80498" w:rsidRPr="001A0EAD" w:rsidRDefault="00D80498" w:rsidP="00D80498">
      <w:pPr>
        <w:pStyle w:val="Bibliography"/>
        <w:spacing w:line="240" w:lineRule="auto"/>
        <w:rPr>
          <w:color w:val="000000"/>
        </w:rPr>
      </w:pPr>
      <w:r w:rsidRPr="001A0EAD">
        <w:rPr>
          <w:color w:val="000000"/>
        </w:rPr>
        <w:t xml:space="preserve">Duff, P., Anderson, T., Ilnyckyj, R., VanGaya, E., Wang, R., &amp; Yates, E. (2013). </w:t>
      </w:r>
      <w:r w:rsidRPr="001A0EAD">
        <w:rPr>
          <w:i/>
          <w:iCs/>
          <w:color w:val="000000"/>
        </w:rPr>
        <w:t>Learning Chinese, Linguistic, Sociocultural, and Narrative Perspectives</w:t>
      </w:r>
      <w:r w:rsidRPr="001A0EAD">
        <w:rPr>
          <w:color w:val="000000"/>
        </w:rPr>
        <w:t xml:space="preserve">. De Gruyter. </w:t>
      </w:r>
    </w:p>
    <w:p w14:paraId="3517DE7E" w14:textId="77777777" w:rsidR="00D80498" w:rsidRPr="001A0EAD" w:rsidRDefault="00D80498" w:rsidP="00D80498">
      <w:pPr>
        <w:pStyle w:val="Bibliography"/>
        <w:spacing w:line="240" w:lineRule="auto"/>
        <w:rPr>
          <w:color w:val="000000"/>
        </w:rPr>
      </w:pPr>
      <w:r w:rsidRPr="001A0EAD">
        <w:rPr>
          <w:color w:val="000000"/>
        </w:rPr>
        <w:t xml:space="preserve">Evans, M. (2013). Analysing qualitative data. In E. Wilson (Ed.), </w:t>
      </w:r>
      <w:r w:rsidRPr="001A0EAD">
        <w:rPr>
          <w:i/>
          <w:iCs/>
          <w:color w:val="000000"/>
        </w:rPr>
        <w:t>School-based Research</w:t>
      </w:r>
      <w:r w:rsidRPr="001A0EAD">
        <w:rPr>
          <w:color w:val="000000"/>
        </w:rPr>
        <w:t xml:space="preserve"> (pp. 125–136). S</w:t>
      </w:r>
      <w:r>
        <w:rPr>
          <w:color w:val="000000"/>
        </w:rPr>
        <w:t>AGE</w:t>
      </w:r>
      <w:r w:rsidRPr="001A0EAD">
        <w:rPr>
          <w:color w:val="000000"/>
        </w:rPr>
        <w:t>.</w:t>
      </w:r>
    </w:p>
    <w:p w14:paraId="6FBF5206" w14:textId="77777777" w:rsidR="00D80498" w:rsidRPr="001A0EAD" w:rsidRDefault="00D80498" w:rsidP="00D80498">
      <w:pPr>
        <w:pStyle w:val="Bibliography"/>
        <w:spacing w:line="240" w:lineRule="auto"/>
        <w:rPr>
          <w:color w:val="000000"/>
        </w:rPr>
      </w:pPr>
      <w:r w:rsidRPr="001A0EAD">
        <w:rPr>
          <w:color w:val="000000"/>
        </w:rPr>
        <w:t xml:space="preserve">Feucht, F. C. (2010). Epistemic climate in elementary classrooms. In </w:t>
      </w:r>
      <w:r w:rsidRPr="001A0EAD">
        <w:rPr>
          <w:i/>
          <w:iCs/>
          <w:color w:val="000000"/>
        </w:rPr>
        <w:t>Personal Epistemology in the Classroom</w:t>
      </w:r>
      <w:r w:rsidRPr="001A0EAD">
        <w:rPr>
          <w:color w:val="000000"/>
        </w:rPr>
        <w:t>. C</w:t>
      </w:r>
      <w:r>
        <w:rPr>
          <w:color w:val="000000"/>
        </w:rPr>
        <w:t>UP</w:t>
      </w:r>
      <w:r w:rsidRPr="001A0EAD">
        <w:rPr>
          <w:color w:val="000000"/>
        </w:rPr>
        <w:t xml:space="preserve">. </w:t>
      </w:r>
    </w:p>
    <w:p w14:paraId="19BAB09C" w14:textId="77777777" w:rsidR="00D80498" w:rsidRPr="001A0EAD" w:rsidRDefault="00D80498" w:rsidP="00D80498">
      <w:pPr>
        <w:pStyle w:val="Bibliography"/>
        <w:spacing w:line="240" w:lineRule="auto"/>
        <w:rPr>
          <w:color w:val="000000"/>
        </w:rPr>
      </w:pPr>
      <w:r w:rsidRPr="001A0EAD">
        <w:rPr>
          <w:color w:val="000000"/>
        </w:rPr>
        <w:t xml:space="preserve">Fives, H., &amp; Gill, M. G. (2014). </w:t>
      </w:r>
      <w:r w:rsidRPr="001A0EAD">
        <w:rPr>
          <w:i/>
          <w:iCs/>
          <w:color w:val="000000"/>
        </w:rPr>
        <w:t>International Handbook of Research on Teachers’ Beliefs</w:t>
      </w:r>
      <w:r w:rsidRPr="001A0EAD">
        <w:rPr>
          <w:color w:val="000000"/>
        </w:rPr>
        <w:t>. Routledge.</w:t>
      </w:r>
    </w:p>
    <w:p w14:paraId="2A161109" w14:textId="77777777" w:rsidR="00D80498" w:rsidRPr="001A0EAD" w:rsidRDefault="00D80498" w:rsidP="00D80498">
      <w:pPr>
        <w:pStyle w:val="Bibliography"/>
        <w:spacing w:line="240" w:lineRule="auto"/>
        <w:rPr>
          <w:color w:val="000000"/>
        </w:rPr>
      </w:pPr>
      <w:r w:rsidRPr="001A0EAD">
        <w:rPr>
          <w:color w:val="000000"/>
        </w:rPr>
        <w:t xml:space="preserve">Flick, U. (2002). </w:t>
      </w:r>
      <w:r w:rsidRPr="001A0EAD">
        <w:rPr>
          <w:i/>
          <w:iCs/>
          <w:color w:val="000000"/>
        </w:rPr>
        <w:t>An Introduction to Qualitative Research</w:t>
      </w:r>
      <w:r w:rsidRPr="001A0EAD">
        <w:rPr>
          <w:color w:val="000000"/>
        </w:rPr>
        <w:t>. SAGE.</w:t>
      </w:r>
    </w:p>
    <w:p w14:paraId="2B98613C" w14:textId="77777777" w:rsidR="00D80498" w:rsidRPr="001A0EAD" w:rsidRDefault="00D80498" w:rsidP="00D80498">
      <w:pPr>
        <w:pStyle w:val="Bibliography"/>
        <w:spacing w:line="240" w:lineRule="auto"/>
        <w:rPr>
          <w:color w:val="000000"/>
        </w:rPr>
      </w:pPr>
      <w:r w:rsidRPr="001A0EAD">
        <w:rPr>
          <w:color w:val="000000"/>
        </w:rPr>
        <w:t xml:space="preserve">Haerle, F. C., &amp; Bendixen, L. D. (2008). Personal Epistemology in Elementary Classrooms. In M. S. Khine (Ed.), </w:t>
      </w:r>
      <w:r w:rsidRPr="001A0EAD">
        <w:rPr>
          <w:i/>
          <w:iCs/>
          <w:color w:val="000000"/>
        </w:rPr>
        <w:t>Knowing, Knowledge and Beliefs</w:t>
      </w:r>
      <w:r w:rsidRPr="001A0EAD">
        <w:rPr>
          <w:color w:val="000000"/>
        </w:rPr>
        <w:t xml:space="preserve"> (pp. 151–176). Springer</w:t>
      </w:r>
      <w:r>
        <w:rPr>
          <w:color w:val="000000"/>
        </w:rPr>
        <w:t>.</w:t>
      </w:r>
    </w:p>
    <w:p w14:paraId="0FD701E8" w14:textId="77777777" w:rsidR="00D80498" w:rsidRPr="001A0EAD" w:rsidRDefault="00D80498" w:rsidP="00D80498">
      <w:pPr>
        <w:pStyle w:val="Bibliography"/>
        <w:spacing w:line="240" w:lineRule="auto"/>
        <w:rPr>
          <w:color w:val="000000"/>
        </w:rPr>
      </w:pPr>
      <w:r w:rsidRPr="001A0EAD">
        <w:rPr>
          <w:color w:val="000000"/>
        </w:rPr>
        <w:t xml:space="preserve">Hall, L. A. (2005). Teachers and </w:t>
      </w:r>
      <w:r>
        <w:rPr>
          <w:color w:val="000000"/>
        </w:rPr>
        <w:t>C</w:t>
      </w:r>
      <w:r w:rsidRPr="001A0EAD">
        <w:rPr>
          <w:color w:val="000000"/>
        </w:rPr>
        <w:t xml:space="preserve">ontent </w:t>
      </w:r>
      <w:r>
        <w:rPr>
          <w:color w:val="000000"/>
        </w:rPr>
        <w:t>A</w:t>
      </w:r>
      <w:r w:rsidRPr="001A0EAD">
        <w:rPr>
          <w:color w:val="000000"/>
        </w:rPr>
        <w:t xml:space="preserve">rea </w:t>
      </w:r>
      <w:r>
        <w:rPr>
          <w:color w:val="000000"/>
        </w:rPr>
        <w:t>R</w:t>
      </w:r>
      <w:r w:rsidRPr="001A0EAD">
        <w:rPr>
          <w:color w:val="000000"/>
        </w:rPr>
        <w:t xml:space="preserve">eading, </w:t>
      </w:r>
      <w:r w:rsidRPr="001A0EAD">
        <w:rPr>
          <w:i/>
          <w:iCs/>
          <w:color w:val="000000"/>
        </w:rPr>
        <w:t>21</w:t>
      </w:r>
      <w:r w:rsidRPr="001A0EAD">
        <w:rPr>
          <w:color w:val="000000"/>
        </w:rPr>
        <w:t xml:space="preserve">(4), 403–414. </w:t>
      </w:r>
    </w:p>
    <w:p w14:paraId="4670E338" w14:textId="77777777" w:rsidR="00D80498" w:rsidRPr="001A0EAD" w:rsidRDefault="00D80498" w:rsidP="00D80498">
      <w:pPr>
        <w:pStyle w:val="Bibliography"/>
        <w:spacing w:line="240" w:lineRule="auto"/>
        <w:rPr>
          <w:color w:val="000000"/>
        </w:rPr>
      </w:pPr>
      <w:r w:rsidRPr="001A0EAD">
        <w:rPr>
          <w:color w:val="000000"/>
        </w:rPr>
        <w:t xml:space="preserve">Hall, A., Long, B., Bermbach, N., Jordan, S., &amp; Patterson, K. (2005). Qualitative teamwork issues and strategies. </w:t>
      </w:r>
      <w:r w:rsidRPr="001A0EAD">
        <w:rPr>
          <w:i/>
          <w:iCs/>
          <w:color w:val="000000"/>
        </w:rPr>
        <w:t>Qualitative Health Research</w:t>
      </w:r>
      <w:r w:rsidRPr="001A0EAD">
        <w:rPr>
          <w:color w:val="000000"/>
        </w:rPr>
        <w:t xml:space="preserve">, </w:t>
      </w:r>
      <w:r w:rsidRPr="001A0EAD">
        <w:rPr>
          <w:i/>
          <w:iCs/>
          <w:color w:val="000000"/>
        </w:rPr>
        <w:t>15</w:t>
      </w:r>
      <w:r w:rsidRPr="001A0EAD">
        <w:rPr>
          <w:color w:val="000000"/>
        </w:rPr>
        <w:t xml:space="preserve">(3), 394–410. </w:t>
      </w:r>
    </w:p>
    <w:p w14:paraId="73C9AF30" w14:textId="77777777" w:rsidR="00D80498" w:rsidRPr="001A0EAD" w:rsidRDefault="00D80498" w:rsidP="00D80498">
      <w:pPr>
        <w:pStyle w:val="Bibliography"/>
        <w:spacing w:line="240" w:lineRule="auto"/>
        <w:rPr>
          <w:color w:val="000000"/>
        </w:rPr>
      </w:pPr>
      <w:r w:rsidRPr="001A0EAD">
        <w:rPr>
          <w:color w:val="000000"/>
        </w:rPr>
        <w:t xml:space="preserve">Hofer, B. K. (2008). Personal Epistemology and Culture. In M. S. Khine (Ed.), </w:t>
      </w:r>
      <w:r w:rsidRPr="001A0EAD">
        <w:rPr>
          <w:i/>
          <w:iCs/>
          <w:color w:val="000000"/>
        </w:rPr>
        <w:t>Knowing, Knowledge and Beliefs</w:t>
      </w:r>
      <w:r w:rsidRPr="001A0EAD">
        <w:rPr>
          <w:color w:val="000000"/>
        </w:rPr>
        <w:t xml:space="preserve"> (pp. 3–22). Springer</w:t>
      </w:r>
      <w:r>
        <w:rPr>
          <w:color w:val="000000"/>
        </w:rPr>
        <w:t>.</w:t>
      </w:r>
    </w:p>
    <w:p w14:paraId="1B52A818" w14:textId="77777777" w:rsidR="00D80498" w:rsidRPr="001A0EAD" w:rsidRDefault="00D80498" w:rsidP="00D80498">
      <w:pPr>
        <w:pStyle w:val="Bibliography"/>
        <w:spacing w:line="240" w:lineRule="auto"/>
        <w:rPr>
          <w:color w:val="000000"/>
        </w:rPr>
      </w:pPr>
      <w:r w:rsidRPr="001A0EAD">
        <w:rPr>
          <w:color w:val="000000"/>
        </w:rPr>
        <w:t xml:space="preserve">Hofer, B. K., &amp; Bendixen, L. D. (2012). Personal epistemology. In </w:t>
      </w:r>
      <w:r w:rsidRPr="001A0EAD">
        <w:rPr>
          <w:i/>
          <w:iCs/>
          <w:color w:val="000000"/>
        </w:rPr>
        <w:t>APA educational psychology handbook, Vol 1</w:t>
      </w:r>
      <w:r w:rsidRPr="001A0EAD">
        <w:rPr>
          <w:color w:val="000000"/>
        </w:rPr>
        <w:t xml:space="preserve"> (pp. 227–256). </w:t>
      </w:r>
      <w:r>
        <w:rPr>
          <w:color w:val="000000"/>
        </w:rPr>
        <w:t>APA</w:t>
      </w:r>
      <w:r w:rsidRPr="001A0EAD">
        <w:rPr>
          <w:color w:val="000000"/>
        </w:rPr>
        <w:t>.</w:t>
      </w:r>
    </w:p>
    <w:p w14:paraId="4D076AAC" w14:textId="77777777" w:rsidR="00D80498" w:rsidRPr="001A0EAD" w:rsidRDefault="00D80498" w:rsidP="00D80498">
      <w:pPr>
        <w:pStyle w:val="Bibliography"/>
        <w:spacing w:line="240" w:lineRule="auto"/>
        <w:rPr>
          <w:color w:val="000000"/>
        </w:rPr>
      </w:pPr>
      <w:r w:rsidRPr="001A0EAD">
        <w:rPr>
          <w:color w:val="000000"/>
        </w:rPr>
        <w:t xml:space="preserve">Irvine, A., Drew, P., &amp; Sainsbury, R. (2013). ‘Am I not answering your questions properly? </w:t>
      </w:r>
      <w:r w:rsidRPr="001A0EAD">
        <w:rPr>
          <w:i/>
          <w:iCs/>
          <w:color w:val="000000"/>
        </w:rPr>
        <w:t>Qualitative Research</w:t>
      </w:r>
      <w:r w:rsidRPr="001A0EAD">
        <w:rPr>
          <w:color w:val="000000"/>
        </w:rPr>
        <w:t xml:space="preserve">, </w:t>
      </w:r>
      <w:r w:rsidRPr="001A0EAD">
        <w:rPr>
          <w:i/>
          <w:iCs/>
          <w:color w:val="000000"/>
        </w:rPr>
        <w:t>13</w:t>
      </w:r>
      <w:r w:rsidRPr="001A0EAD">
        <w:rPr>
          <w:color w:val="000000"/>
        </w:rPr>
        <w:t xml:space="preserve">(1), 87–106. </w:t>
      </w:r>
    </w:p>
    <w:p w14:paraId="30942D0A" w14:textId="77777777" w:rsidR="00D80498" w:rsidRPr="001A0EAD" w:rsidRDefault="00D80498" w:rsidP="00D80498">
      <w:pPr>
        <w:pStyle w:val="Bibliography"/>
        <w:spacing w:line="240" w:lineRule="auto"/>
        <w:rPr>
          <w:color w:val="000000"/>
        </w:rPr>
      </w:pPr>
      <w:r w:rsidRPr="001A0EAD">
        <w:rPr>
          <w:color w:val="000000"/>
        </w:rPr>
        <w:t xml:space="preserve">Jin, T., &amp; Dervin, F. (2017). </w:t>
      </w:r>
      <w:r w:rsidRPr="001A0EAD">
        <w:rPr>
          <w:i/>
          <w:iCs/>
          <w:color w:val="000000"/>
        </w:rPr>
        <w:t>Interculturality in Chinese Language Education</w:t>
      </w:r>
      <w:r w:rsidRPr="001A0EAD">
        <w:rPr>
          <w:color w:val="000000"/>
        </w:rPr>
        <w:t>. Springer.</w:t>
      </w:r>
    </w:p>
    <w:p w14:paraId="3F90A955" w14:textId="77777777" w:rsidR="00D80498" w:rsidRPr="001A0EAD" w:rsidRDefault="00D80498" w:rsidP="00D80498">
      <w:pPr>
        <w:pStyle w:val="Bibliography"/>
        <w:spacing w:line="240" w:lineRule="auto"/>
        <w:rPr>
          <w:color w:val="000000"/>
        </w:rPr>
      </w:pPr>
      <w:r w:rsidRPr="001A0EAD">
        <w:rPr>
          <w:color w:val="000000"/>
        </w:rPr>
        <w:t xml:space="preserve">Johnson, E. S. (2008). Ecological Systems and Complexity Theory. </w:t>
      </w:r>
      <w:r w:rsidRPr="001A0EAD">
        <w:rPr>
          <w:i/>
          <w:iCs/>
          <w:color w:val="000000"/>
        </w:rPr>
        <w:t>An International Journal of Complexity and Education</w:t>
      </w:r>
      <w:r w:rsidRPr="001A0EAD">
        <w:rPr>
          <w:color w:val="000000"/>
        </w:rPr>
        <w:t xml:space="preserve">, </w:t>
      </w:r>
      <w:r w:rsidRPr="001A0EAD">
        <w:rPr>
          <w:i/>
          <w:iCs/>
          <w:color w:val="000000"/>
        </w:rPr>
        <w:t>5</w:t>
      </w:r>
      <w:r w:rsidRPr="001A0EAD">
        <w:rPr>
          <w:color w:val="000000"/>
        </w:rPr>
        <w:t xml:space="preserve">(1). </w:t>
      </w:r>
    </w:p>
    <w:p w14:paraId="2BBCED68" w14:textId="77777777" w:rsidR="00D80498" w:rsidRPr="001A0EAD" w:rsidRDefault="00D80498" w:rsidP="00D80498">
      <w:pPr>
        <w:pStyle w:val="Bibliography"/>
        <w:spacing w:line="240" w:lineRule="auto"/>
        <w:rPr>
          <w:color w:val="000000"/>
        </w:rPr>
      </w:pPr>
      <w:r w:rsidRPr="001A0EAD">
        <w:rPr>
          <w:color w:val="000000"/>
        </w:rPr>
        <w:t xml:space="preserve">Khine, M. S. (2008). </w:t>
      </w:r>
      <w:r w:rsidRPr="001A0EAD">
        <w:rPr>
          <w:i/>
          <w:iCs/>
          <w:color w:val="000000"/>
        </w:rPr>
        <w:t>Knowing, Knowledge and Beliefs</w:t>
      </w:r>
      <w:r w:rsidRPr="001A0EAD">
        <w:rPr>
          <w:color w:val="000000"/>
        </w:rPr>
        <w:t>. Springer.</w:t>
      </w:r>
    </w:p>
    <w:p w14:paraId="09EC8C38" w14:textId="77777777" w:rsidR="00D80498" w:rsidRPr="001A0EAD" w:rsidRDefault="00D80498" w:rsidP="00D80498">
      <w:pPr>
        <w:pStyle w:val="Bibliography"/>
        <w:spacing w:line="240" w:lineRule="auto"/>
        <w:rPr>
          <w:color w:val="000000"/>
        </w:rPr>
      </w:pPr>
      <w:r w:rsidRPr="001A0EAD">
        <w:rPr>
          <w:color w:val="000000"/>
        </w:rPr>
        <w:t xml:space="preserve">Kim, A., &amp; Yeh, C. J. (2002). </w:t>
      </w:r>
      <w:r w:rsidRPr="001A0EAD">
        <w:rPr>
          <w:i/>
          <w:iCs/>
          <w:color w:val="000000"/>
        </w:rPr>
        <w:t>Stereotypes of Asian American Students. ERIC Digest</w:t>
      </w:r>
      <w:r w:rsidRPr="001A0EAD">
        <w:rPr>
          <w:color w:val="000000"/>
        </w:rPr>
        <w:t>.</w:t>
      </w:r>
    </w:p>
    <w:p w14:paraId="52CC073A" w14:textId="77777777" w:rsidR="00D80498" w:rsidRPr="001A0EAD" w:rsidRDefault="00D80498" w:rsidP="00D80498">
      <w:pPr>
        <w:pStyle w:val="Bibliography"/>
        <w:spacing w:line="240" w:lineRule="auto"/>
        <w:rPr>
          <w:color w:val="000000"/>
        </w:rPr>
      </w:pPr>
      <w:r w:rsidRPr="001A0EAD">
        <w:rPr>
          <w:color w:val="000000"/>
        </w:rPr>
        <w:t xml:space="preserve">Kubanyiova, M., &amp; Feryok, A. (2015). Language Teacher Cognition in Applied Linguistics Research. </w:t>
      </w:r>
      <w:r w:rsidRPr="001A0EAD">
        <w:rPr>
          <w:i/>
          <w:iCs/>
          <w:color w:val="000000"/>
        </w:rPr>
        <w:t>The Modern Language Journal</w:t>
      </w:r>
      <w:r w:rsidRPr="001A0EAD">
        <w:rPr>
          <w:color w:val="000000"/>
        </w:rPr>
        <w:t xml:space="preserve">, </w:t>
      </w:r>
      <w:r w:rsidRPr="001A0EAD">
        <w:rPr>
          <w:i/>
          <w:iCs/>
          <w:color w:val="000000"/>
        </w:rPr>
        <w:t>99</w:t>
      </w:r>
      <w:r w:rsidRPr="001A0EAD">
        <w:rPr>
          <w:color w:val="000000"/>
        </w:rPr>
        <w:t xml:space="preserve">(3), 435–449. </w:t>
      </w:r>
    </w:p>
    <w:p w14:paraId="783E0F76" w14:textId="77777777" w:rsidR="00D80498" w:rsidRPr="001A0EAD" w:rsidRDefault="00D80498" w:rsidP="00D80498">
      <w:pPr>
        <w:pStyle w:val="Bibliography"/>
        <w:spacing w:line="240" w:lineRule="auto"/>
        <w:rPr>
          <w:color w:val="000000"/>
        </w:rPr>
      </w:pPr>
      <w:r w:rsidRPr="001A0EAD">
        <w:rPr>
          <w:color w:val="000000"/>
        </w:rPr>
        <w:t xml:space="preserve">Lakoff, G., &amp; Johnson, M. (1980). The </w:t>
      </w:r>
      <w:r>
        <w:rPr>
          <w:color w:val="000000"/>
        </w:rPr>
        <w:t>M</w:t>
      </w:r>
      <w:r w:rsidRPr="001A0EAD">
        <w:rPr>
          <w:color w:val="000000"/>
        </w:rPr>
        <w:t xml:space="preserve">etaphorical </w:t>
      </w:r>
      <w:r>
        <w:rPr>
          <w:color w:val="000000"/>
        </w:rPr>
        <w:t>S</w:t>
      </w:r>
      <w:r w:rsidRPr="001A0EAD">
        <w:rPr>
          <w:color w:val="000000"/>
        </w:rPr>
        <w:t xml:space="preserve">tructure of the </w:t>
      </w:r>
      <w:r>
        <w:rPr>
          <w:color w:val="000000"/>
        </w:rPr>
        <w:t>H</w:t>
      </w:r>
      <w:r w:rsidRPr="001A0EAD">
        <w:rPr>
          <w:color w:val="000000"/>
        </w:rPr>
        <w:t xml:space="preserve">uman </w:t>
      </w:r>
      <w:r>
        <w:rPr>
          <w:color w:val="000000"/>
        </w:rPr>
        <w:t>C</w:t>
      </w:r>
      <w:r w:rsidRPr="001A0EAD">
        <w:rPr>
          <w:color w:val="000000"/>
        </w:rPr>
        <w:t xml:space="preserve">onceptual </w:t>
      </w:r>
      <w:r>
        <w:rPr>
          <w:color w:val="000000"/>
        </w:rPr>
        <w:t>S</w:t>
      </w:r>
      <w:r w:rsidRPr="001A0EAD">
        <w:rPr>
          <w:color w:val="000000"/>
        </w:rPr>
        <w:t xml:space="preserve">ystem. </w:t>
      </w:r>
      <w:r w:rsidRPr="001A0EAD">
        <w:rPr>
          <w:i/>
          <w:iCs/>
          <w:color w:val="000000"/>
        </w:rPr>
        <w:t>Cognitive Science</w:t>
      </w:r>
      <w:r w:rsidRPr="001A0EAD">
        <w:rPr>
          <w:color w:val="000000"/>
        </w:rPr>
        <w:t xml:space="preserve">, </w:t>
      </w:r>
      <w:r w:rsidRPr="001A0EAD">
        <w:rPr>
          <w:i/>
          <w:iCs/>
          <w:color w:val="000000"/>
        </w:rPr>
        <w:t>4</w:t>
      </w:r>
      <w:r w:rsidRPr="001A0EAD">
        <w:rPr>
          <w:color w:val="000000"/>
        </w:rPr>
        <w:t>(2), 195–208.</w:t>
      </w:r>
    </w:p>
    <w:p w14:paraId="7FE4286F" w14:textId="77777777" w:rsidR="00D80498" w:rsidRPr="001A0EAD" w:rsidRDefault="00D80498" w:rsidP="00D80498">
      <w:pPr>
        <w:pStyle w:val="Bibliography"/>
        <w:spacing w:line="240" w:lineRule="auto"/>
        <w:rPr>
          <w:color w:val="000000"/>
        </w:rPr>
      </w:pPr>
      <w:r w:rsidRPr="001A0EAD">
        <w:rPr>
          <w:color w:val="000000"/>
        </w:rPr>
        <w:t xml:space="preserve">Larsen-Freeman, D., &amp; Cameron, L. (2008). </w:t>
      </w:r>
      <w:r w:rsidRPr="001A0EAD">
        <w:rPr>
          <w:i/>
          <w:iCs/>
          <w:color w:val="000000"/>
        </w:rPr>
        <w:t>Complex Systems and Applied Linguistics</w:t>
      </w:r>
      <w:r w:rsidRPr="001A0EAD">
        <w:rPr>
          <w:color w:val="000000"/>
        </w:rPr>
        <w:t>. OUP</w:t>
      </w:r>
      <w:r>
        <w:rPr>
          <w:color w:val="000000"/>
        </w:rPr>
        <w:t>.</w:t>
      </w:r>
    </w:p>
    <w:p w14:paraId="6EF03337" w14:textId="77777777" w:rsidR="00D80498" w:rsidRPr="001A0EAD" w:rsidRDefault="00D80498" w:rsidP="00D80498">
      <w:pPr>
        <w:pStyle w:val="Bibliography"/>
        <w:spacing w:line="240" w:lineRule="auto"/>
        <w:rPr>
          <w:color w:val="000000"/>
        </w:rPr>
      </w:pPr>
      <w:r w:rsidRPr="001A0EAD">
        <w:rPr>
          <w:color w:val="000000"/>
        </w:rPr>
        <w:t xml:space="preserve">Liu, Y., &amp; Fisher, L. (2006). The development patterns of modern foreign language student teachers’ conceptions of self and their explanations about change. </w:t>
      </w:r>
      <w:r w:rsidRPr="001A0EAD">
        <w:rPr>
          <w:i/>
          <w:iCs/>
          <w:color w:val="000000"/>
        </w:rPr>
        <w:t>Teacher Development</w:t>
      </w:r>
      <w:r w:rsidRPr="001A0EAD">
        <w:rPr>
          <w:color w:val="000000"/>
        </w:rPr>
        <w:t xml:space="preserve">, </w:t>
      </w:r>
      <w:r w:rsidRPr="001A0EAD">
        <w:rPr>
          <w:i/>
          <w:iCs/>
          <w:color w:val="000000"/>
        </w:rPr>
        <w:t>10</w:t>
      </w:r>
      <w:r w:rsidRPr="001A0EAD">
        <w:rPr>
          <w:color w:val="000000"/>
        </w:rPr>
        <w:t>(3), 343–360.</w:t>
      </w:r>
    </w:p>
    <w:p w14:paraId="0FE9BFCB" w14:textId="77777777" w:rsidR="00D80498" w:rsidRPr="001A0EAD" w:rsidRDefault="00D80498" w:rsidP="00D80498">
      <w:pPr>
        <w:pStyle w:val="Bibliography"/>
        <w:spacing w:line="240" w:lineRule="auto"/>
        <w:rPr>
          <w:color w:val="000000"/>
        </w:rPr>
      </w:pPr>
      <w:r w:rsidRPr="001A0EAD">
        <w:rPr>
          <w:color w:val="000000"/>
        </w:rPr>
        <w:t xml:space="preserve">Ma, X., &amp; Gao, X. (2017). Metaphors used by pre-service teachers of Chinese as an international language. </w:t>
      </w:r>
      <w:r w:rsidRPr="001A0EAD">
        <w:rPr>
          <w:i/>
          <w:iCs/>
          <w:color w:val="000000"/>
        </w:rPr>
        <w:t>Journal of Education for Teaching</w:t>
      </w:r>
      <w:r w:rsidRPr="001A0EAD">
        <w:rPr>
          <w:color w:val="000000"/>
        </w:rPr>
        <w:t xml:space="preserve">, </w:t>
      </w:r>
      <w:r w:rsidRPr="001A0EAD">
        <w:rPr>
          <w:i/>
          <w:iCs/>
          <w:color w:val="000000"/>
        </w:rPr>
        <w:t>43</w:t>
      </w:r>
      <w:r w:rsidRPr="001A0EAD">
        <w:rPr>
          <w:color w:val="000000"/>
        </w:rPr>
        <w:t xml:space="preserve">(1), 71–83. </w:t>
      </w:r>
    </w:p>
    <w:p w14:paraId="156F7723" w14:textId="77777777" w:rsidR="00D80498" w:rsidRPr="001A0EAD" w:rsidRDefault="00D80498" w:rsidP="00D80498">
      <w:pPr>
        <w:pStyle w:val="Bibliography"/>
        <w:spacing w:line="240" w:lineRule="auto"/>
        <w:rPr>
          <w:color w:val="000000"/>
        </w:rPr>
      </w:pPr>
      <w:r w:rsidRPr="001A0EAD">
        <w:rPr>
          <w:color w:val="000000"/>
        </w:rPr>
        <w:t xml:space="preserve">Macaro, E. (2005). Codeswitching in the L2 Classroom. In E. Llurda (Ed.), </w:t>
      </w:r>
      <w:r w:rsidRPr="001A0EAD">
        <w:rPr>
          <w:i/>
          <w:iCs/>
          <w:color w:val="000000"/>
        </w:rPr>
        <w:t>Non-Native Language Teachers</w:t>
      </w:r>
      <w:r w:rsidRPr="001A0EAD">
        <w:rPr>
          <w:color w:val="000000"/>
        </w:rPr>
        <w:t xml:space="preserve"> (Vol. 5, pp. 63–84). Springer</w:t>
      </w:r>
      <w:r>
        <w:rPr>
          <w:color w:val="000000"/>
        </w:rPr>
        <w:t>.</w:t>
      </w:r>
    </w:p>
    <w:p w14:paraId="703A2984" w14:textId="77777777" w:rsidR="00D80498" w:rsidRPr="001A0EAD" w:rsidRDefault="00D80498" w:rsidP="00D80498">
      <w:pPr>
        <w:pStyle w:val="Bibliography"/>
        <w:spacing w:line="240" w:lineRule="auto"/>
        <w:rPr>
          <w:color w:val="000000"/>
        </w:rPr>
      </w:pPr>
      <w:r w:rsidRPr="001A0EAD">
        <w:rPr>
          <w:color w:val="000000"/>
        </w:rPr>
        <w:t xml:space="preserve">Mezirow, J. (1991). </w:t>
      </w:r>
      <w:r w:rsidRPr="001A0EAD">
        <w:rPr>
          <w:i/>
          <w:iCs/>
          <w:color w:val="000000"/>
        </w:rPr>
        <w:t>Transformative Dimensions of Adult Learning</w:t>
      </w:r>
      <w:r w:rsidRPr="001A0EAD">
        <w:rPr>
          <w:color w:val="000000"/>
        </w:rPr>
        <w:t>.</w:t>
      </w:r>
    </w:p>
    <w:p w14:paraId="0257A8D0" w14:textId="77777777" w:rsidR="00D80498" w:rsidRPr="001A0EAD" w:rsidRDefault="00D80498" w:rsidP="00D80498">
      <w:pPr>
        <w:pStyle w:val="Bibliography"/>
        <w:spacing w:line="240" w:lineRule="auto"/>
        <w:rPr>
          <w:color w:val="000000"/>
        </w:rPr>
      </w:pPr>
      <w:r w:rsidRPr="001A0EAD">
        <w:rPr>
          <w:color w:val="000000"/>
        </w:rPr>
        <w:t xml:space="preserve">Moloney, R., &amp; Xu, H. (2015). Transitioning beliefs in teachers of Chinese as a foreign language. </w:t>
      </w:r>
      <w:r w:rsidRPr="001A0EAD">
        <w:rPr>
          <w:i/>
          <w:iCs/>
          <w:color w:val="000000"/>
        </w:rPr>
        <w:t>Cogent Education</w:t>
      </w:r>
      <w:r w:rsidRPr="001A0EAD">
        <w:rPr>
          <w:color w:val="000000"/>
        </w:rPr>
        <w:t xml:space="preserve">, </w:t>
      </w:r>
      <w:r w:rsidRPr="001A0EAD">
        <w:rPr>
          <w:i/>
          <w:iCs/>
          <w:color w:val="000000"/>
        </w:rPr>
        <w:t>2</w:t>
      </w:r>
      <w:r w:rsidRPr="001A0EAD">
        <w:rPr>
          <w:color w:val="000000"/>
        </w:rPr>
        <w:t xml:space="preserve">(1), 1024960. </w:t>
      </w:r>
    </w:p>
    <w:p w14:paraId="77F3F0C7" w14:textId="77777777" w:rsidR="00D80498" w:rsidRDefault="00D80498" w:rsidP="00D80498">
      <w:pPr>
        <w:pStyle w:val="Bibliography"/>
        <w:spacing w:line="240" w:lineRule="auto"/>
        <w:rPr>
          <w:color w:val="000000"/>
        </w:rPr>
      </w:pPr>
      <w:r w:rsidRPr="00816C30">
        <w:rPr>
          <w:color w:val="000000"/>
        </w:rPr>
        <w:t xml:space="preserve">Moloney, R., &amp; Xu, H. (2015). Transitioning beliefs in teachers of Chinese as a foreign language. </w:t>
      </w:r>
      <w:r w:rsidRPr="00816C30">
        <w:rPr>
          <w:i/>
          <w:iCs/>
          <w:color w:val="000000"/>
        </w:rPr>
        <w:t>Cogent Education</w:t>
      </w:r>
      <w:r w:rsidRPr="00816C30">
        <w:rPr>
          <w:color w:val="000000"/>
        </w:rPr>
        <w:t xml:space="preserve">, </w:t>
      </w:r>
      <w:r w:rsidRPr="00816C30">
        <w:rPr>
          <w:i/>
          <w:iCs/>
          <w:color w:val="000000"/>
        </w:rPr>
        <w:t>2</w:t>
      </w:r>
      <w:r w:rsidRPr="00816C30">
        <w:rPr>
          <w:color w:val="000000"/>
        </w:rPr>
        <w:t xml:space="preserve">(1), 1024960. </w:t>
      </w:r>
    </w:p>
    <w:p w14:paraId="6468EB7E" w14:textId="77777777" w:rsidR="00D80498" w:rsidRPr="001A0EAD" w:rsidRDefault="00D80498" w:rsidP="00D80498">
      <w:pPr>
        <w:pStyle w:val="Bibliography"/>
        <w:spacing w:line="240" w:lineRule="auto"/>
        <w:rPr>
          <w:color w:val="000000"/>
        </w:rPr>
      </w:pPr>
      <w:r w:rsidRPr="001A0EAD">
        <w:rPr>
          <w:color w:val="000000"/>
        </w:rPr>
        <w:t xml:space="preserve">Muis, K. R., &amp; Duffy, M. C. (2013). Epistemic climate and epistemic change. </w:t>
      </w:r>
      <w:r w:rsidRPr="001A0EAD">
        <w:rPr>
          <w:i/>
          <w:iCs/>
          <w:color w:val="000000"/>
        </w:rPr>
        <w:t>Journal of Educational Psychology</w:t>
      </w:r>
      <w:r w:rsidRPr="001A0EAD">
        <w:rPr>
          <w:color w:val="000000"/>
        </w:rPr>
        <w:t xml:space="preserve">, </w:t>
      </w:r>
      <w:r w:rsidRPr="001A0EAD">
        <w:rPr>
          <w:i/>
          <w:iCs/>
          <w:color w:val="000000"/>
        </w:rPr>
        <w:t>105</w:t>
      </w:r>
      <w:r w:rsidRPr="001A0EAD">
        <w:rPr>
          <w:color w:val="000000"/>
        </w:rPr>
        <w:t xml:space="preserve">(1), 213–225. </w:t>
      </w:r>
    </w:p>
    <w:p w14:paraId="281F3297" w14:textId="77777777" w:rsidR="00D80498" w:rsidRPr="001A0EAD" w:rsidRDefault="00D80498" w:rsidP="00D80498">
      <w:pPr>
        <w:pStyle w:val="Bibliography"/>
        <w:spacing w:line="240" w:lineRule="auto"/>
        <w:rPr>
          <w:color w:val="000000"/>
        </w:rPr>
      </w:pPr>
      <w:r w:rsidRPr="001A0EAD">
        <w:rPr>
          <w:color w:val="000000"/>
        </w:rPr>
        <w:t xml:space="preserve">Pagán, B. (2006). Positive Contributions of Constructivism to Educational Design. </w:t>
      </w:r>
      <w:r w:rsidRPr="001A0EAD">
        <w:rPr>
          <w:i/>
          <w:iCs/>
          <w:color w:val="000000"/>
        </w:rPr>
        <w:t>Europe’s Journal of Psychology</w:t>
      </w:r>
      <w:r w:rsidRPr="001A0EAD">
        <w:rPr>
          <w:color w:val="000000"/>
        </w:rPr>
        <w:t xml:space="preserve">, </w:t>
      </w:r>
      <w:r w:rsidRPr="001A0EAD">
        <w:rPr>
          <w:i/>
          <w:iCs/>
          <w:color w:val="000000"/>
        </w:rPr>
        <w:t>2</w:t>
      </w:r>
      <w:r w:rsidRPr="001A0EAD">
        <w:rPr>
          <w:color w:val="000000"/>
        </w:rPr>
        <w:t xml:space="preserve">(1). </w:t>
      </w:r>
    </w:p>
    <w:p w14:paraId="4FE4A152" w14:textId="77777777" w:rsidR="00D80498" w:rsidRPr="001A0EAD" w:rsidRDefault="00D80498" w:rsidP="00D80498">
      <w:pPr>
        <w:pStyle w:val="Bibliography"/>
        <w:spacing w:line="240" w:lineRule="auto"/>
        <w:rPr>
          <w:color w:val="000000"/>
        </w:rPr>
      </w:pPr>
      <w:r w:rsidRPr="001A0EAD">
        <w:rPr>
          <w:color w:val="000000"/>
        </w:rPr>
        <w:t xml:space="preserve">Phillipson, S. N., &amp; Lam, B. (2011). </w:t>
      </w:r>
      <w:r w:rsidRPr="001A0EAD">
        <w:rPr>
          <w:i/>
          <w:iCs/>
          <w:color w:val="000000"/>
        </w:rPr>
        <w:t>Learning and Teaching in the Chinese Classroom</w:t>
      </w:r>
      <w:r w:rsidRPr="001A0EAD">
        <w:rPr>
          <w:color w:val="000000"/>
        </w:rPr>
        <w:t>. H</w:t>
      </w:r>
      <w:r>
        <w:rPr>
          <w:color w:val="000000"/>
        </w:rPr>
        <w:t>KUP</w:t>
      </w:r>
      <w:r w:rsidRPr="001A0EAD">
        <w:rPr>
          <w:color w:val="000000"/>
        </w:rPr>
        <w:t>.</w:t>
      </w:r>
    </w:p>
    <w:p w14:paraId="110DB829" w14:textId="77777777" w:rsidR="00D80498" w:rsidRPr="001A0EAD" w:rsidRDefault="00D80498" w:rsidP="00D80498">
      <w:pPr>
        <w:pStyle w:val="Bibliography"/>
        <w:spacing w:line="240" w:lineRule="auto"/>
        <w:rPr>
          <w:color w:val="000000"/>
        </w:rPr>
      </w:pPr>
      <w:r w:rsidRPr="001A0EAD">
        <w:rPr>
          <w:color w:val="000000"/>
        </w:rPr>
        <w:t xml:space="preserve">Prosser, J., &amp; Loxley, A. (2008). </w:t>
      </w:r>
      <w:r w:rsidRPr="001A0EAD">
        <w:rPr>
          <w:i/>
          <w:iCs/>
          <w:color w:val="000000"/>
        </w:rPr>
        <w:t>Introducing visual methods</w:t>
      </w:r>
      <w:r w:rsidRPr="001A0EAD">
        <w:rPr>
          <w:color w:val="000000"/>
        </w:rPr>
        <w:t xml:space="preserve">. </w:t>
      </w:r>
    </w:p>
    <w:p w14:paraId="565EA98D" w14:textId="77777777" w:rsidR="00D80498" w:rsidRPr="001A0EAD" w:rsidRDefault="00D80498" w:rsidP="00D80498">
      <w:pPr>
        <w:pStyle w:val="Bibliography"/>
        <w:spacing w:line="240" w:lineRule="auto"/>
        <w:rPr>
          <w:color w:val="000000"/>
        </w:rPr>
      </w:pPr>
      <w:r w:rsidRPr="001A0EAD">
        <w:rPr>
          <w:color w:val="000000"/>
        </w:rPr>
        <w:t xml:space="preserve">Punch, K., &amp; Oancea, A. (2014). </w:t>
      </w:r>
      <w:r w:rsidRPr="001A0EAD">
        <w:rPr>
          <w:i/>
          <w:iCs/>
          <w:color w:val="000000"/>
        </w:rPr>
        <w:t>Introduction to Research Methods in Education</w:t>
      </w:r>
      <w:r w:rsidRPr="001A0EAD">
        <w:rPr>
          <w:color w:val="000000"/>
        </w:rPr>
        <w:t>. Sage.</w:t>
      </w:r>
    </w:p>
    <w:p w14:paraId="089B69F5" w14:textId="77777777" w:rsidR="00D80498" w:rsidRPr="001A0EAD" w:rsidRDefault="00D80498" w:rsidP="00D80498">
      <w:pPr>
        <w:pStyle w:val="Bibliography"/>
        <w:spacing w:line="240" w:lineRule="auto"/>
        <w:rPr>
          <w:color w:val="000000"/>
        </w:rPr>
      </w:pPr>
      <w:r w:rsidRPr="001A0EAD">
        <w:rPr>
          <w:color w:val="000000"/>
        </w:rPr>
        <w:t xml:space="preserve">Ryan, D. P.-J. (2001). Bronfenbrenner’s ecological systems theory. </w:t>
      </w:r>
    </w:p>
    <w:p w14:paraId="4D3C866A" w14:textId="77777777" w:rsidR="00D80498" w:rsidRPr="001A0EAD" w:rsidRDefault="00D80498" w:rsidP="00D80498">
      <w:pPr>
        <w:pStyle w:val="Bibliography"/>
        <w:spacing w:line="240" w:lineRule="auto"/>
        <w:rPr>
          <w:color w:val="000000"/>
        </w:rPr>
      </w:pPr>
      <w:r w:rsidRPr="001A0EAD">
        <w:rPr>
          <w:color w:val="000000"/>
        </w:rPr>
        <w:t xml:space="preserve">Seidman, I. (2006). </w:t>
      </w:r>
      <w:r w:rsidRPr="001A0EAD">
        <w:rPr>
          <w:i/>
          <w:iCs/>
          <w:color w:val="000000"/>
        </w:rPr>
        <w:t>Interviewing as Qualitative Research</w:t>
      </w:r>
      <w:r w:rsidRPr="001A0EAD">
        <w:rPr>
          <w:color w:val="000000"/>
        </w:rPr>
        <w:t>. Teachers College Press.</w:t>
      </w:r>
    </w:p>
    <w:p w14:paraId="25FD6301" w14:textId="77777777" w:rsidR="00D80498" w:rsidRPr="001A0EAD" w:rsidRDefault="00D80498" w:rsidP="00D80498">
      <w:pPr>
        <w:pStyle w:val="Bibliography"/>
        <w:spacing w:line="240" w:lineRule="auto"/>
        <w:rPr>
          <w:color w:val="000000"/>
        </w:rPr>
      </w:pPr>
      <w:r w:rsidRPr="001A0EAD">
        <w:rPr>
          <w:color w:val="000000"/>
        </w:rPr>
        <w:t xml:space="preserve">Smith, K. (2013). Overseas flying faculty teaching as a trigger for transformative professional development. </w:t>
      </w:r>
      <w:r w:rsidRPr="001A0EAD">
        <w:rPr>
          <w:i/>
          <w:iCs/>
          <w:color w:val="000000"/>
        </w:rPr>
        <w:t>International Journal for Academic Development</w:t>
      </w:r>
      <w:r w:rsidRPr="001A0EAD">
        <w:rPr>
          <w:color w:val="000000"/>
        </w:rPr>
        <w:t xml:space="preserve">, </w:t>
      </w:r>
      <w:r w:rsidRPr="001A0EAD">
        <w:rPr>
          <w:i/>
          <w:iCs/>
          <w:color w:val="000000"/>
        </w:rPr>
        <w:t>18</w:t>
      </w:r>
      <w:r w:rsidRPr="001A0EAD">
        <w:rPr>
          <w:color w:val="000000"/>
        </w:rPr>
        <w:t xml:space="preserve">(2), 127–138. </w:t>
      </w:r>
    </w:p>
    <w:p w14:paraId="04CBF6AF" w14:textId="77777777" w:rsidR="00D80498" w:rsidRPr="001A0EAD" w:rsidRDefault="00D80498" w:rsidP="00D80498">
      <w:pPr>
        <w:pStyle w:val="Bibliography"/>
        <w:spacing w:line="240" w:lineRule="auto"/>
        <w:rPr>
          <w:color w:val="000000"/>
        </w:rPr>
      </w:pPr>
      <w:r w:rsidRPr="001A0EAD">
        <w:rPr>
          <w:color w:val="000000"/>
        </w:rPr>
        <w:t xml:space="preserve">Taber, K. (2011). Constructivism as educational theory. In J. Hassaskhah (Ed.), </w:t>
      </w:r>
      <w:r w:rsidRPr="001A0EAD">
        <w:rPr>
          <w:i/>
          <w:iCs/>
          <w:color w:val="000000"/>
        </w:rPr>
        <w:t>Educational Theory</w:t>
      </w:r>
      <w:r w:rsidRPr="001A0EAD">
        <w:rPr>
          <w:color w:val="000000"/>
        </w:rPr>
        <w:t xml:space="preserve"> (pp. 39–61). </w:t>
      </w:r>
    </w:p>
    <w:p w14:paraId="1FC33878" w14:textId="77777777" w:rsidR="00D80498" w:rsidRPr="001A0EAD" w:rsidRDefault="00D80498" w:rsidP="00D80498">
      <w:pPr>
        <w:pStyle w:val="Bibliography"/>
        <w:spacing w:line="240" w:lineRule="auto"/>
        <w:rPr>
          <w:color w:val="000000"/>
        </w:rPr>
      </w:pPr>
      <w:r w:rsidRPr="001A0EAD">
        <w:rPr>
          <w:color w:val="000000"/>
        </w:rPr>
        <w:t xml:space="preserve">Taber, K. (2013). </w:t>
      </w:r>
      <w:r w:rsidRPr="001A0EAD">
        <w:rPr>
          <w:i/>
          <w:iCs/>
          <w:color w:val="000000"/>
        </w:rPr>
        <w:t>Classroom-based Research and Evidence-based Practice</w:t>
      </w:r>
      <w:r w:rsidRPr="001A0EAD">
        <w:rPr>
          <w:color w:val="000000"/>
        </w:rPr>
        <w:t>. Sage</w:t>
      </w:r>
      <w:r>
        <w:rPr>
          <w:color w:val="000000"/>
        </w:rPr>
        <w:t>.</w:t>
      </w:r>
    </w:p>
    <w:p w14:paraId="1F5A2378" w14:textId="77777777" w:rsidR="00D80498" w:rsidRPr="001A0EAD" w:rsidRDefault="00D80498" w:rsidP="00D80498">
      <w:pPr>
        <w:pStyle w:val="Bibliography"/>
        <w:spacing w:line="240" w:lineRule="auto"/>
        <w:rPr>
          <w:color w:val="000000"/>
        </w:rPr>
      </w:pPr>
      <w:r w:rsidRPr="001A0EAD">
        <w:rPr>
          <w:color w:val="000000"/>
        </w:rPr>
        <w:t xml:space="preserve">Teddlie, C., &amp; Yu, F. (2007). Mixed Methods Sampling. </w:t>
      </w:r>
      <w:r w:rsidRPr="001A0EAD">
        <w:rPr>
          <w:i/>
          <w:iCs/>
          <w:color w:val="000000"/>
        </w:rPr>
        <w:t>Journal of Mixed Methods</w:t>
      </w:r>
      <w:r>
        <w:rPr>
          <w:i/>
          <w:iCs/>
          <w:color w:val="000000"/>
        </w:rPr>
        <w:t xml:space="preserve"> </w:t>
      </w:r>
      <w:r w:rsidRPr="001A0EAD">
        <w:rPr>
          <w:i/>
          <w:iCs/>
          <w:color w:val="000000"/>
        </w:rPr>
        <w:t>Research</w:t>
      </w:r>
      <w:r w:rsidRPr="001A0EAD">
        <w:rPr>
          <w:color w:val="000000"/>
        </w:rPr>
        <w:t xml:space="preserve">, </w:t>
      </w:r>
      <w:r w:rsidRPr="001A0EAD">
        <w:rPr>
          <w:i/>
          <w:iCs/>
          <w:color w:val="000000"/>
        </w:rPr>
        <w:t>1</w:t>
      </w:r>
      <w:r w:rsidRPr="001A0EAD">
        <w:rPr>
          <w:color w:val="000000"/>
        </w:rPr>
        <w:t>(1), 77–100.</w:t>
      </w:r>
    </w:p>
    <w:p w14:paraId="600F7E32" w14:textId="77777777" w:rsidR="00D80498" w:rsidRPr="001A0EAD" w:rsidRDefault="00D80498" w:rsidP="00D80498">
      <w:pPr>
        <w:pStyle w:val="Bibliography"/>
        <w:spacing w:line="240" w:lineRule="auto"/>
        <w:rPr>
          <w:color w:val="000000"/>
        </w:rPr>
      </w:pPr>
      <w:r w:rsidRPr="001A0EAD">
        <w:rPr>
          <w:color w:val="000000"/>
        </w:rPr>
        <w:t xml:space="preserve">Trommsdorff, G. (2000). </w:t>
      </w:r>
      <w:r w:rsidRPr="001A0EAD">
        <w:rPr>
          <w:i/>
          <w:iCs/>
          <w:color w:val="000000"/>
        </w:rPr>
        <w:t>Effects of Social Change on Individual Developmen</w:t>
      </w:r>
      <w:r>
        <w:rPr>
          <w:i/>
          <w:iCs/>
          <w:color w:val="000000"/>
        </w:rPr>
        <w:t>t</w:t>
      </w:r>
      <w:r w:rsidRPr="001A0EAD">
        <w:rPr>
          <w:color w:val="000000"/>
        </w:rPr>
        <w:t>.</w:t>
      </w:r>
    </w:p>
    <w:p w14:paraId="4D692891" w14:textId="77777777" w:rsidR="00D80498" w:rsidRPr="001A0EAD" w:rsidRDefault="00D80498" w:rsidP="00D80498">
      <w:pPr>
        <w:pStyle w:val="Bibliography"/>
        <w:spacing w:line="240" w:lineRule="auto"/>
        <w:rPr>
          <w:color w:val="000000"/>
        </w:rPr>
      </w:pPr>
      <w:r w:rsidRPr="001A0EAD">
        <w:rPr>
          <w:color w:val="000000"/>
        </w:rPr>
        <w:t xml:space="preserve">Trope, Y., &amp; Liberman, N. (2010). Construal-Level Theory of Psychological Distance. </w:t>
      </w:r>
      <w:r w:rsidRPr="001A0EAD">
        <w:rPr>
          <w:i/>
          <w:iCs/>
          <w:color w:val="000000"/>
        </w:rPr>
        <w:t>Psychological Review</w:t>
      </w:r>
      <w:r w:rsidRPr="001A0EAD">
        <w:rPr>
          <w:color w:val="000000"/>
        </w:rPr>
        <w:t xml:space="preserve">, </w:t>
      </w:r>
      <w:r w:rsidRPr="001A0EAD">
        <w:rPr>
          <w:i/>
          <w:iCs/>
          <w:color w:val="000000"/>
        </w:rPr>
        <w:t>117</w:t>
      </w:r>
      <w:r w:rsidRPr="001A0EAD">
        <w:rPr>
          <w:color w:val="000000"/>
        </w:rPr>
        <w:t xml:space="preserve">(2), 440–463. </w:t>
      </w:r>
    </w:p>
    <w:p w14:paraId="56462BCD" w14:textId="77777777" w:rsidR="00D80498" w:rsidRPr="001A0EAD" w:rsidRDefault="00D80498" w:rsidP="00D80498">
      <w:pPr>
        <w:pStyle w:val="Bibliography"/>
        <w:spacing w:line="240" w:lineRule="auto"/>
        <w:rPr>
          <w:color w:val="000000"/>
        </w:rPr>
      </w:pPr>
      <w:r w:rsidRPr="001A0EAD">
        <w:rPr>
          <w:color w:val="000000"/>
        </w:rPr>
        <w:t xml:space="preserve">Ültanır, E. (2012). An Epistemological Glance at the Constructivist Approach. </w:t>
      </w:r>
      <w:r w:rsidRPr="001A0EAD">
        <w:rPr>
          <w:i/>
          <w:iCs/>
          <w:color w:val="000000"/>
        </w:rPr>
        <w:t>International Journal of Instruction</w:t>
      </w:r>
      <w:r w:rsidRPr="001A0EAD">
        <w:rPr>
          <w:color w:val="000000"/>
        </w:rPr>
        <w:t>, 18.</w:t>
      </w:r>
    </w:p>
    <w:p w14:paraId="5D0B2B3E" w14:textId="77777777" w:rsidR="00D80498" w:rsidRPr="001A0EAD" w:rsidRDefault="00D80498" w:rsidP="00D80498">
      <w:pPr>
        <w:pStyle w:val="Bibliography"/>
        <w:spacing w:line="240" w:lineRule="auto"/>
        <w:rPr>
          <w:color w:val="000000"/>
        </w:rPr>
      </w:pPr>
      <w:r w:rsidRPr="001A0EAD">
        <w:rPr>
          <w:color w:val="000000"/>
        </w:rPr>
        <w:t xml:space="preserve">Wang, Li, &amp; Du, X. (2014). Chinese Teachers’ Professional Identity and Beliefs about the Teacher-Student Relationships in an Intercultural Context. </w:t>
      </w:r>
      <w:r w:rsidRPr="001A0EAD">
        <w:rPr>
          <w:i/>
          <w:iCs/>
          <w:color w:val="000000"/>
        </w:rPr>
        <w:t>Frontiers of Education in China</w:t>
      </w:r>
      <w:r w:rsidRPr="001A0EAD">
        <w:rPr>
          <w:color w:val="000000"/>
        </w:rPr>
        <w:t xml:space="preserve">, </w:t>
      </w:r>
      <w:r w:rsidRPr="001A0EAD">
        <w:rPr>
          <w:i/>
          <w:iCs/>
          <w:color w:val="000000"/>
        </w:rPr>
        <w:t>9</w:t>
      </w:r>
      <w:r w:rsidRPr="001A0EAD">
        <w:rPr>
          <w:color w:val="000000"/>
        </w:rPr>
        <w:t xml:space="preserve">(3), 429–455. </w:t>
      </w:r>
    </w:p>
    <w:p w14:paraId="1086C637" w14:textId="77777777" w:rsidR="00D80498" w:rsidRPr="00C90727" w:rsidRDefault="00D80498" w:rsidP="00D80498">
      <w:pPr>
        <w:pStyle w:val="Bibliography"/>
        <w:spacing w:line="240" w:lineRule="auto"/>
        <w:rPr>
          <w:color w:val="000000"/>
        </w:rPr>
      </w:pPr>
      <w:r w:rsidRPr="001A0EAD">
        <w:rPr>
          <w:color w:val="000000"/>
        </w:rPr>
        <w:t xml:space="preserve">Wang, Lihong. (2015). Change in Teaching Beliefs When Teaching Abroad? In F. Dervin (Ed.), </w:t>
      </w:r>
      <w:r w:rsidRPr="001A0EAD">
        <w:rPr>
          <w:i/>
          <w:iCs/>
          <w:color w:val="000000"/>
        </w:rPr>
        <w:t>Chinese Educational Migration and Student-Teacher Mobilities</w:t>
      </w:r>
      <w:r w:rsidRPr="001A0EAD">
        <w:rPr>
          <w:color w:val="000000"/>
        </w:rPr>
        <w:t xml:space="preserve">. </w:t>
      </w:r>
      <w:r w:rsidRPr="00C90727">
        <w:rPr>
          <w:color w:val="000000"/>
        </w:rPr>
        <w:t xml:space="preserve">Palgrave </w:t>
      </w:r>
    </w:p>
    <w:p w14:paraId="1D6ED38C" w14:textId="77777777" w:rsidR="00D80498" w:rsidRPr="001A0EAD" w:rsidRDefault="00D80498" w:rsidP="00D80498">
      <w:pPr>
        <w:pStyle w:val="Bibliography"/>
        <w:spacing w:line="240" w:lineRule="auto"/>
        <w:rPr>
          <w:color w:val="000000"/>
        </w:rPr>
      </w:pPr>
      <w:r w:rsidRPr="00C90727">
        <w:rPr>
          <w:color w:val="000000"/>
        </w:rPr>
        <w:t xml:space="preserve">Wang, W., &amp; Bale, J. (2019). </w:t>
      </w:r>
      <w:r w:rsidRPr="001A0EAD">
        <w:rPr>
          <w:color w:val="000000"/>
        </w:rPr>
        <w:t xml:space="preserve">Mentoring for </w:t>
      </w:r>
      <w:r>
        <w:rPr>
          <w:color w:val="000000"/>
        </w:rPr>
        <w:t>N</w:t>
      </w:r>
      <w:r w:rsidRPr="001A0EAD">
        <w:rPr>
          <w:color w:val="000000"/>
        </w:rPr>
        <w:t xml:space="preserve">ew </w:t>
      </w:r>
      <w:r>
        <w:rPr>
          <w:color w:val="000000"/>
        </w:rPr>
        <w:t>S</w:t>
      </w:r>
      <w:r w:rsidRPr="001A0EAD">
        <w:rPr>
          <w:color w:val="000000"/>
        </w:rPr>
        <w:t xml:space="preserve">econdary Chinese </w:t>
      </w:r>
      <w:r>
        <w:rPr>
          <w:color w:val="000000"/>
        </w:rPr>
        <w:t>L</w:t>
      </w:r>
      <w:r w:rsidRPr="001A0EAD">
        <w:rPr>
          <w:color w:val="000000"/>
        </w:rPr>
        <w:t xml:space="preserve">anguage </w:t>
      </w:r>
      <w:r>
        <w:rPr>
          <w:color w:val="000000"/>
        </w:rPr>
        <w:t>T</w:t>
      </w:r>
      <w:r w:rsidRPr="001A0EAD">
        <w:rPr>
          <w:color w:val="000000"/>
        </w:rPr>
        <w:t xml:space="preserve">eachers in the United States. </w:t>
      </w:r>
      <w:r w:rsidRPr="001A0EAD">
        <w:rPr>
          <w:i/>
          <w:iCs/>
          <w:color w:val="000000"/>
        </w:rPr>
        <w:t>System</w:t>
      </w:r>
      <w:r w:rsidRPr="001A0EAD">
        <w:rPr>
          <w:color w:val="000000"/>
        </w:rPr>
        <w:t xml:space="preserve">, </w:t>
      </w:r>
      <w:r w:rsidRPr="001A0EAD">
        <w:rPr>
          <w:i/>
          <w:iCs/>
          <w:color w:val="000000"/>
        </w:rPr>
        <w:t>84</w:t>
      </w:r>
      <w:r w:rsidRPr="001A0EAD">
        <w:rPr>
          <w:color w:val="000000"/>
        </w:rPr>
        <w:t xml:space="preserve">, 53–63. </w:t>
      </w:r>
    </w:p>
    <w:p w14:paraId="3FB651BD" w14:textId="77777777" w:rsidR="00D80498" w:rsidRPr="001A0EAD" w:rsidRDefault="00D80498" w:rsidP="00D80498">
      <w:pPr>
        <w:pStyle w:val="Bibliography"/>
        <w:spacing w:line="240" w:lineRule="auto"/>
        <w:rPr>
          <w:color w:val="000000"/>
        </w:rPr>
      </w:pPr>
      <w:r w:rsidRPr="001A0EAD">
        <w:rPr>
          <w:color w:val="000000"/>
        </w:rPr>
        <w:t xml:space="preserve">Windschitl, M. (2002). Framing Constructivism in Practice as the Negotiation of Dilemmas. </w:t>
      </w:r>
      <w:r w:rsidRPr="001A0EAD">
        <w:rPr>
          <w:i/>
          <w:iCs/>
          <w:color w:val="000000"/>
        </w:rPr>
        <w:t>Review of Educational Research</w:t>
      </w:r>
      <w:r w:rsidRPr="001A0EAD">
        <w:rPr>
          <w:color w:val="000000"/>
        </w:rPr>
        <w:t xml:space="preserve">, </w:t>
      </w:r>
      <w:r w:rsidRPr="001A0EAD">
        <w:rPr>
          <w:i/>
          <w:iCs/>
          <w:color w:val="000000"/>
        </w:rPr>
        <w:t>72</w:t>
      </w:r>
      <w:r w:rsidRPr="001A0EAD">
        <w:rPr>
          <w:color w:val="000000"/>
        </w:rPr>
        <w:t xml:space="preserve">(2), 131–175. </w:t>
      </w:r>
    </w:p>
    <w:p w14:paraId="506A9C1F" w14:textId="77777777" w:rsidR="00D80498" w:rsidRPr="001A0EAD" w:rsidRDefault="00D80498" w:rsidP="00D80498">
      <w:pPr>
        <w:pStyle w:val="Bibliography"/>
        <w:spacing w:line="240" w:lineRule="auto"/>
        <w:rPr>
          <w:color w:val="000000"/>
        </w:rPr>
      </w:pPr>
      <w:r w:rsidRPr="001A0EAD">
        <w:rPr>
          <w:color w:val="000000"/>
        </w:rPr>
        <w:t xml:space="preserve">Yang, J. (2019). Understanding Chinese language teachers’ beliefs about themselves and their students in an English context. </w:t>
      </w:r>
      <w:r w:rsidRPr="001A0EAD">
        <w:rPr>
          <w:i/>
          <w:iCs/>
          <w:color w:val="000000"/>
        </w:rPr>
        <w:t>System</w:t>
      </w:r>
      <w:r w:rsidRPr="001A0EAD">
        <w:rPr>
          <w:color w:val="000000"/>
        </w:rPr>
        <w:t xml:space="preserve">, </w:t>
      </w:r>
      <w:r w:rsidRPr="001A0EAD">
        <w:rPr>
          <w:i/>
          <w:iCs/>
          <w:color w:val="000000"/>
        </w:rPr>
        <w:t>80</w:t>
      </w:r>
      <w:r w:rsidRPr="001A0EAD">
        <w:rPr>
          <w:color w:val="000000"/>
        </w:rPr>
        <w:t xml:space="preserve">, 73–82. </w:t>
      </w:r>
    </w:p>
    <w:p w14:paraId="24F430A6" w14:textId="77777777" w:rsidR="00D80498" w:rsidRPr="001A0EAD" w:rsidRDefault="00D80498" w:rsidP="00D80498">
      <w:pPr>
        <w:pStyle w:val="Bibliography"/>
        <w:spacing w:line="240" w:lineRule="auto"/>
        <w:rPr>
          <w:color w:val="000000"/>
        </w:rPr>
      </w:pPr>
      <w:r w:rsidRPr="001A0EAD">
        <w:rPr>
          <w:color w:val="000000"/>
        </w:rPr>
        <w:t xml:space="preserve">Ye, W., &amp; Edwards, V. (2018). Confucius institute teachers in the UK. </w:t>
      </w:r>
      <w:r w:rsidRPr="001A0EAD">
        <w:rPr>
          <w:i/>
          <w:iCs/>
          <w:color w:val="000000"/>
        </w:rPr>
        <w:t>Race Ethnicity and Education</w:t>
      </w:r>
      <w:r w:rsidRPr="001A0EAD">
        <w:rPr>
          <w:color w:val="000000"/>
        </w:rPr>
        <w:t xml:space="preserve">, </w:t>
      </w:r>
      <w:r w:rsidRPr="001A0EAD">
        <w:rPr>
          <w:i/>
          <w:iCs/>
          <w:color w:val="000000"/>
        </w:rPr>
        <w:t>21</w:t>
      </w:r>
      <w:r w:rsidRPr="001A0EAD">
        <w:rPr>
          <w:color w:val="000000"/>
        </w:rPr>
        <w:t xml:space="preserve">(6), 843–857. </w:t>
      </w:r>
    </w:p>
    <w:p w14:paraId="46FB0C8C" w14:textId="77777777" w:rsidR="00D80498" w:rsidRPr="001A0EAD" w:rsidRDefault="00D80498" w:rsidP="00D80498">
      <w:pPr>
        <w:pStyle w:val="Bibliography"/>
        <w:spacing w:line="240" w:lineRule="auto"/>
        <w:rPr>
          <w:color w:val="000000"/>
        </w:rPr>
      </w:pPr>
      <w:r w:rsidRPr="001A0EAD">
        <w:rPr>
          <w:color w:val="000000"/>
        </w:rPr>
        <w:t>Yue, Y. (2017). Teaching Chinese in K–12 Schools in the United States</w:t>
      </w:r>
      <w:r>
        <w:rPr>
          <w:color w:val="000000"/>
        </w:rPr>
        <w:t>.</w:t>
      </w:r>
      <w:r w:rsidRPr="001A0EAD">
        <w:rPr>
          <w:color w:val="000000"/>
        </w:rPr>
        <w:t xml:space="preserve"> </w:t>
      </w:r>
      <w:r w:rsidRPr="001A0EAD">
        <w:rPr>
          <w:i/>
          <w:iCs/>
          <w:color w:val="000000"/>
        </w:rPr>
        <w:t>Foreign Language Annals</w:t>
      </w:r>
      <w:r w:rsidRPr="001A0EAD">
        <w:rPr>
          <w:color w:val="000000"/>
        </w:rPr>
        <w:t xml:space="preserve">, </w:t>
      </w:r>
      <w:r w:rsidRPr="001A0EAD">
        <w:rPr>
          <w:i/>
          <w:iCs/>
          <w:color w:val="000000"/>
        </w:rPr>
        <w:t>50</w:t>
      </w:r>
      <w:r w:rsidRPr="001A0EAD">
        <w:rPr>
          <w:color w:val="000000"/>
        </w:rPr>
        <w:t xml:space="preserve">(3), 601–620. </w:t>
      </w:r>
    </w:p>
    <w:p w14:paraId="281D3233" w14:textId="77777777" w:rsidR="00D80498" w:rsidRPr="001A0EAD" w:rsidRDefault="00D80498" w:rsidP="00D80498">
      <w:pPr>
        <w:pStyle w:val="Bibliography"/>
        <w:spacing w:line="240" w:lineRule="auto"/>
        <w:rPr>
          <w:color w:val="000000"/>
        </w:rPr>
      </w:pPr>
      <w:r w:rsidRPr="001A0EAD">
        <w:rPr>
          <w:color w:val="000000"/>
        </w:rPr>
        <w:t xml:space="preserve">Zhang, C. (2015). Discursive Construction of Chinese Language Teacher Identity. In F. Dervin (Ed.), </w:t>
      </w:r>
      <w:r w:rsidRPr="001A0EAD">
        <w:rPr>
          <w:i/>
          <w:iCs/>
          <w:color w:val="000000"/>
        </w:rPr>
        <w:t>Chinese Educational Migration and Student-Teacher Mobilities</w:t>
      </w:r>
      <w:r w:rsidRPr="001A0EAD">
        <w:rPr>
          <w:color w:val="000000"/>
        </w:rPr>
        <w:t xml:space="preserve"> (pp. 129–143). Palgrave. </w:t>
      </w:r>
    </w:p>
    <w:p w14:paraId="031B921E" w14:textId="77777777" w:rsidR="00D80498" w:rsidRPr="001A0EAD" w:rsidRDefault="00D80498" w:rsidP="00D80498">
      <w:pPr>
        <w:pStyle w:val="Bibliography"/>
        <w:spacing w:line="240" w:lineRule="auto"/>
        <w:rPr>
          <w:color w:val="000000"/>
        </w:rPr>
      </w:pPr>
      <w:r w:rsidRPr="001A0EAD">
        <w:rPr>
          <w:color w:val="000000"/>
        </w:rPr>
        <w:t xml:space="preserve">Zheng, H. (2013). Teachers’ beliefs and practices. </w:t>
      </w:r>
      <w:r w:rsidRPr="001A0EAD">
        <w:rPr>
          <w:i/>
          <w:iCs/>
          <w:color w:val="000000"/>
        </w:rPr>
        <w:t>Asia-Pacific Journal of Teacher Education</w:t>
      </w:r>
      <w:r w:rsidRPr="001A0EAD">
        <w:rPr>
          <w:color w:val="000000"/>
        </w:rPr>
        <w:t xml:space="preserve">, </w:t>
      </w:r>
      <w:r w:rsidRPr="001A0EAD">
        <w:rPr>
          <w:i/>
          <w:iCs/>
          <w:color w:val="000000"/>
        </w:rPr>
        <w:t>41</w:t>
      </w:r>
      <w:r w:rsidRPr="001A0EAD">
        <w:rPr>
          <w:color w:val="000000"/>
        </w:rPr>
        <w:t xml:space="preserve">(3), 331–343. </w:t>
      </w:r>
    </w:p>
    <w:p w14:paraId="53C1363B" w14:textId="77777777" w:rsidR="00D80498" w:rsidRPr="001A0EAD" w:rsidRDefault="00D80498" w:rsidP="00D80498">
      <w:pPr>
        <w:pStyle w:val="Bibliography"/>
        <w:spacing w:line="240" w:lineRule="auto"/>
        <w:rPr>
          <w:color w:val="000000"/>
        </w:rPr>
      </w:pPr>
      <w:r w:rsidRPr="001A0EAD">
        <w:rPr>
          <w:color w:val="000000"/>
        </w:rPr>
        <w:t xml:space="preserve">Zheng, X., &amp; Borg, S. (2014). Task-based learning and teaching in China. </w:t>
      </w:r>
      <w:r w:rsidRPr="001A0EAD">
        <w:rPr>
          <w:i/>
          <w:iCs/>
          <w:color w:val="000000"/>
        </w:rPr>
        <w:t>Language Teaching Research</w:t>
      </w:r>
      <w:r w:rsidRPr="001A0EAD">
        <w:rPr>
          <w:color w:val="000000"/>
        </w:rPr>
        <w:t xml:space="preserve">, </w:t>
      </w:r>
      <w:r w:rsidRPr="001A0EAD">
        <w:rPr>
          <w:i/>
          <w:iCs/>
          <w:color w:val="000000"/>
        </w:rPr>
        <w:t>18</w:t>
      </w:r>
      <w:r w:rsidRPr="001A0EAD">
        <w:rPr>
          <w:color w:val="000000"/>
        </w:rPr>
        <w:t>(2), 205–221.</w:t>
      </w:r>
    </w:p>
    <w:p w14:paraId="364A4B28" w14:textId="77777777" w:rsidR="00D80498" w:rsidRPr="001E3C2B" w:rsidRDefault="00D80498" w:rsidP="00D80498">
      <w:r>
        <w:rPr>
          <w:rFonts w:eastAsia="DengXian"/>
          <w:color w:val="000000" w:themeColor="text1"/>
        </w:rPr>
        <w:fldChar w:fldCharType="end"/>
      </w:r>
    </w:p>
    <w:p w14:paraId="462B5D82" w14:textId="77777777" w:rsidR="0078486F" w:rsidRPr="002E38B6" w:rsidRDefault="0078486F" w:rsidP="007F2860">
      <w:pPr>
        <w:spacing w:after="160" w:line="259" w:lineRule="auto"/>
        <w:rPr>
          <w:rFonts w:eastAsia="DengXian"/>
        </w:rPr>
      </w:pPr>
    </w:p>
    <w:sectPr w:rsidR="0078486F" w:rsidRPr="002E38B6" w:rsidSect="00DD1776">
      <w:footerReference w:type="default" r:id="rId11"/>
      <w:pgSz w:w="11900" w:h="16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9F3CCE" w14:textId="77777777" w:rsidR="00885324" w:rsidRDefault="00885324">
      <w:r>
        <w:separator/>
      </w:r>
    </w:p>
  </w:endnote>
  <w:endnote w:type="continuationSeparator" w:id="0">
    <w:p w14:paraId="4F428922" w14:textId="77777777" w:rsidR="00885324" w:rsidRDefault="008853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rdia New">
    <w:panose1 w:val="020B0304020202020204"/>
    <w:charset w:val="DE"/>
    <w:family w:val="swiss"/>
    <w:pitch w:val="variable"/>
    <w:sig w:usb0="81000003" w:usb1="00000000" w:usb2="00000000" w:usb3="00000000" w:csb0="0001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auto"/>
    <w:pitch w:val="variable"/>
    <w:sig w:usb0="E00002FF" w:usb1="5000785B" w:usb2="00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Helvetica Neue">
    <w:charset w:val="00"/>
    <w:family w:val="auto"/>
    <w:pitch w:val="variable"/>
    <w:sig w:usb0="E50002FF" w:usb1="500079DB" w:usb2="0000001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仿宋">
    <w:altName w:val="Microsoft YaHei"/>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C37D10" w14:textId="77777777" w:rsidR="00BE384B" w:rsidRDefault="00BE384B">
    <w:pPr>
      <w:pStyle w:val="Footer"/>
      <w:jc w:val="center"/>
    </w:pPr>
    <w:r>
      <w:fldChar w:fldCharType="begin"/>
    </w:r>
    <w:r>
      <w:instrText xml:space="preserve"> PAGE </w:instrText>
    </w:r>
    <w:r>
      <w:fldChar w:fldCharType="separate"/>
    </w:r>
    <w:r>
      <w:rPr>
        <w:noProof/>
      </w:rPr>
      <w:t>20</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7DE06E" w14:textId="77777777" w:rsidR="00885324" w:rsidRDefault="00885324">
      <w:r>
        <w:separator/>
      </w:r>
    </w:p>
  </w:footnote>
  <w:footnote w:type="continuationSeparator" w:id="0">
    <w:p w14:paraId="4818EEF4" w14:textId="77777777" w:rsidR="00885324" w:rsidRDefault="0088532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954AB6CC"/>
    <w:lvl w:ilvl="0">
      <w:start w:val="1"/>
      <w:numFmt w:val="decimal"/>
      <w:lvlText w:val="%1."/>
      <w:lvlJc w:val="left"/>
      <w:pPr>
        <w:tabs>
          <w:tab w:val="num" w:pos="1492"/>
        </w:tabs>
        <w:ind w:left="1492" w:hanging="360"/>
      </w:pPr>
    </w:lvl>
  </w:abstractNum>
  <w:abstractNum w:abstractNumId="1" w15:restartNumberingAfterBreak="0">
    <w:nsid w:val="06F62DC9"/>
    <w:multiLevelType w:val="hybridMultilevel"/>
    <w:tmpl w:val="2662F314"/>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4094924"/>
    <w:multiLevelType w:val="multilevel"/>
    <w:tmpl w:val="DE24A5BC"/>
    <w:lvl w:ilvl="0">
      <w:start w:val="1"/>
      <w:numFmt w:val="decimal"/>
      <w:lvlText w:val="%1."/>
      <w:lvlJc w:val="left"/>
      <w:pPr>
        <w:ind w:left="1069"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15:restartNumberingAfterBreak="0">
    <w:nsid w:val="1DD47F6A"/>
    <w:multiLevelType w:val="hybridMultilevel"/>
    <w:tmpl w:val="889A03B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AD30B4C"/>
    <w:multiLevelType w:val="hybridMultilevel"/>
    <w:tmpl w:val="7AC6A3B4"/>
    <w:lvl w:ilvl="0" w:tplc="D26ABBD0">
      <w:numFmt w:val="bullet"/>
      <w:lvlText w:val="•"/>
      <w:lvlJc w:val="left"/>
      <w:pPr>
        <w:ind w:left="720" w:hanging="360"/>
      </w:pPr>
      <w:rPr>
        <w:rFonts w:ascii="DengXian" w:eastAsia="DengXian" w:hAnsi="DengXian" w:cstheme="minorBidi" w:hint="eastAsia"/>
      </w:rPr>
    </w:lvl>
    <w:lvl w:ilvl="1" w:tplc="B7EECEA6" w:tentative="1">
      <w:start w:val="1"/>
      <w:numFmt w:val="bullet"/>
      <w:lvlText w:val="o"/>
      <w:lvlJc w:val="left"/>
      <w:pPr>
        <w:ind w:left="1440" w:hanging="360"/>
      </w:pPr>
      <w:rPr>
        <w:rFonts w:ascii="Courier New" w:hAnsi="Courier New" w:cs="Courier New" w:hint="default"/>
      </w:rPr>
    </w:lvl>
    <w:lvl w:ilvl="2" w:tplc="64AECECE" w:tentative="1">
      <w:start w:val="1"/>
      <w:numFmt w:val="bullet"/>
      <w:lvlText w:val=""/>
      <w:lvlJc w:val="left"/>
      <w:pPr>
        <w:ind w:left="2160" w:hanging="360"/>
      </w:pPr>
      <w:rPr>
        <w:rFonts w:ascii="Wingdings" w:hAnsi="Wingdings" w:hint="default"/>
      </w:rPr>
    </w:lvl>
    <w:lvl w:ilvl="3" w:tplc="4ECAE95C" w:tentative="1">
      <w:start w:val="1"/>
      <w:numFmt w:val="bullet"/>
      <w:lvlText w:val=""/>
      <w:lvlJc w:val="left"/>
      <w:pPr>
        <w:ind w:left="2880" w:hanging="360"/>
      </w:pPr>
      <w:rPr>
        <w:rFonts w:ascii="Symbol" w:hAnsi="Symbol" w:hint="default"/>
      </w:rPr>
    </w:lvl>
    <w:lvl w:ilvl="4" w:tplc="0E5C3938" w:tentative="1">
      <w:start w:val="1"/>
      <w:numFmt w:val="bullet"/>
      <w:lvlText w:val="o"/>
      <w:lvlJc w:val="left"/>
      <w:pPr>
        <w:ind w:left="3600" w:hanging="360"/>
      </w:pPr>
      <w:rPr>
        <w:rFonts w:ascii="Courier New" w:hAnsi="Courier New" w:cs="Courier New" w:hint="default"/>
      </w:rPr>
    </w:lvl>
    <w:lvl w:ilvl="5" w:tplc="891A1990" w:tentative="1">
      <w:start w:val="1"/>
      <w:numFmt w:val="bullet"/>
      <w:lvlText w:val=""/>
      <w:lvlJc w:val="left"/>
      <w:pPr>
        <w:ind w:left="4320" w:hanging="360"/>
      </w:pPr>
      <w:rPr>
        <w:rFonts w:ascii="Wingdings" w:hAnsi="Wingdings" w:hint="default"/>
      </w:rPr>
    </w:lvl>
    <w:lvl w:ilvl="6" w:tplc="0E32F05C" w:tentative="1">
      <w:start w:val="1"/>
      <w:numFmt w:val="bullet"/>
      <w:lvlText w:val=""/>
      <w:lvlJc w:val="left"/>
      <w:pPr>
        <w:ind w:left="5040" w:hanging="360"/>
      </w:pPr>
      <w:rPr>
        <w:rFonts w:ascii="Symbol" w:hAnsi="Symbol" w:hint="default"/>
      </w:rPr>
    </w:lvl>
    <w:lvl w:ilvl="7" w:tplc="98B0314E" w:tentative="1">
      <w:start w:val="1"/>
      <w:numFmt w:val="bullet"/>
      <w:lvlText w:val="o"/>
      <w:lvlJc w:val="left"/>
      <w:pPr>
        <w:ind w:left="5760" w:hanging="360"/>
      </w:pPr>
      <w:rPr>
        <w:rFonts w:ascii="Courier New" w:hAnsi="Courier New" w:cs="Courier New" w:hint="default"/>
      </w:rPr>
    </w:lvl>
    <w:lvl w:ilvl="8" w:tplc="D0C6BB66" w:tentative="1">
      <w:start w:val="1"/>
      <w:numFmt w:val="bullet"/>
      <w:lvlText w:val=""/>
      <w:lvlJc w:val="left"/>
      <w:pPr>
        <w:ind w:left="6480" w:hanging="360"/>
      </w:pPr>
      <w:rPr>
        <w:rFonts w:ascii="Wingdings" w:hAnsi="Wingdings" w:hint="default"/>
      </w:rPr>
    </w:lvl>
  </w:abstractNum>
  <w:abstractNum w:abstractNumId="5" w15:restartNumberingAfterBreak="0">
    <w:nsid w:val="2CF72F10"/>
    <w:multiLevelType w:val="hybridMultilevel"/>
    <w:tmpl w:val="1E169C48"/>
    <w:lvl w:ilvl="0" w:tplc="63727D72">
      <w:start w:val="1"/>
      <w:numFmt w:val="decimal"/>
      <w:lvlText w:val="%1."/>
      <w:lvlJc w:val="left"/>
      <w:pPr>
        <w:ind w:left="720" w:hanging="360"/>
      </w:pPr>
      <w:rPr>
        <w:rFonts w:eastAsia="Helvetica"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D30380F"/>
    <w:multiLevelType w:val="hybridMultilevel"/>
    <w:tmpl w:val="28FA5892"/>
    <w:lvl w:ilvl="0" w:tplc="87C64B9A">
      <w:start w:val="1"/>
      <w:numFmt w:val="decimal"/>
      <w:lvlText w:val="%1."/>
      <w:lvlJc w:val="left"/>
      <w:pPr>
        <w:ind w:left="720" w:hanging="360"/>
      </w:pPr>
      <w:rPr>
        <w:rFonts w:hint="default"/>
      </w:rPr>
    </w:lvl>
    <w:lvl w:ilvl="1" w:tplc="E708A67E" w:tentative="1">
      <w:start w:val="1"/>
      <w:numFmt w:val="lowerLetter"/>
      <w:lvlText w:val="%2."/>
      <w:lvlJc w:val="left"/>
      <w:pPr>
        <w:ind w:left="1440" w:hanging="360"/>
      </w:pPr>
    </w:lvl>
    <w:lvl w:ilvl="2" w:tplc="D1EE4A22" w:tentative="1">
      <w:start w:val="1"/>
      <w:numFmt w:val="lowerRoman"/>
      <w:lvlText w:val="%3."/>
      <w:lvlJc w:val="right"/>
      <w:pPr>
        <w:ind w:left="2160" w:hanging="180"/>
      </w:pPr>
    </w:lvl>
    <w:lvl w:ilvl="3" w:tplc="5C20CE64" w:tentative="1">
      <w:start w:val="1"/>
      <w:numFmt w:val="decimal"/>
      <w:lvlText w:val="%4."/>
      <w:lvlJc w:val="left"/>
      <w:pPr>
        <w:ind w:left="2880" w:hanging="360"/>
      </w:pPr>
    </w:lvl>
    <w:lvl w:ilvl="4" w:tplc="4B8475B8" w:tentative="1">
      <w:start w:val="1"/>
      <w:numFmt w:val="lowerLetter"/>
      <w:lvlText w:val="%5."/>
      <w:lvlJc w:val="left"/>
      <w:pPr>
        <w:ind w:left="3600" w:hanging="360"/>
      </w:pPr>
    </w:lvl>
    <w:lvl w:ilvl="5" w:tplc="80E66F72" w:tentative="1">
      <w:start w:val="1"/>
      <w:numFmt w:val="lowerRoman"/>
      <w:lvlText w:val="%6."/>
      <w:lvlJc w:val="right"/>
      <w:pPr>
        <w:ind w:left="4320" w:hanging="180"/>
      </w:pPr>
    </w:lvl>
    <w:lvl w:ilvl="6" w:tplc="D6A65092" w:tentative="1">
      <w:start w:val="1"/>
      <w:numFmt w:val="decimal"/>
      <w:lvlText w:val="%7."/>
      <w:lvlJc w:val="left"/>
      <w:pPr>
        <w:ind w:left="5040" w:hanging="360"/>
      </w:pPr>
    </w:lvl>
    <w:lvl w:ilvl="7" w:tplc="50D20F80" w:tentative="1">
      <w:start w:val="1"/>
      <w:numFmt w:val="lowerLetter"/>
      <w:lvlText w:val="%8."/>
      <w:lvlJc w:val="left"/>
      <w:pPr>
        <w:ind w:left="5760" w:hanging="360"/>
      </w:pPr>
    </w:lvl>
    <w:lvl w:ilvl="8" w:tplc="DF8462F8" w:tentative="1">
      <w:start w:val="1"/>
      <w:numFmt w:val="lowerRoman"/>
      <w:lvlText w:val="%9."/>
      <w:lvlJc w:val="right"/>
      <w:pPr>
        <w:ind w:left="6480" w:hanging="180"/>
      </w:pPr>
    </w:lvl>
  </w:abstractNum>
  <w:abstractNum w:abstractNumId="7" w15:restartNumberingAfterBreak="0">
    <w:nsid w:val="30B96115"/>
    <w:multiLevelType w:val="hybridMultilevel"/>
    <w:tmpl w:val="6E58C7FC"/>
    <w:styleLink w:val="ImportedStyle2"/>
    <w:lvl w:ilvl="0" w:tplc="625A9CDA">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E9FC1B98">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203887C4">
      <w:start w:val="1"/>
      <w:numFmt w:val="lowerRoman"/>
      <w:lvlText w:val="%3."/>
      <w:lvlJc w:val="left"/>
      <w:pPr>
        <w:ind w:left="2160" w:hanging="300"/>
      </w:pPr>
      <w:rPr>
        <w:rFonts w:hAnsi="Arial Unicode MS"/>
        <w:caps w:val="0"/>
        <w:smallCaps w:val="0"/>
        <w:strike w:val="0"/>
        <w:dstrike w:val="0"/>
        <w:color w:val="000000"/>
        <w:spacing w:val="0"/>
        <w:w w:val="100"/>
        <w:kern w:val="0"/>
        <w:position w:val="0"/>
        <w:highlight w:val="none"/>
        <w:vertAlign w:val="baseline"/>
      </w:rPr>
    </w:lvl>
    <w:lvl w:ilvl="3" w:tplc="0C742486">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779AC0C2">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6AF6CE6C">
      <w:start w:val="1"/>
      <w:numFmt w:val="lowerRoman"/>
      <w:lvlText w:val="%6."/>
      <w:lvlJc w:val="left"/>
      <w:pPr>
        <w:ind w:left="4320" w:hanging="300"/>
      </w:pPr>
      <w:rPr>
        <w:rFonts w:hAnsi="Arial Unicode MS"/>
        <w:caps w:val="0"/>
        <w:smallCaps w:val="0"/>
        <w:strike w:val="0"/>
        <w:dstrike w:val="0"/>
        <w:color w:val="000000"/>
        <w:spacing w:val="0"/>
        <w:w w:val="100"/>
        <w:kern w:val="0"/>
        <w:position w:val="0"/>
        <w:highlight w:val="none"/>
        <w:vertAlign w:val="baseline"/>
      </w:rPr>
    </w:lvl>
    <w:lvl w:ilvl="6" w:tplc="91749562">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5FF82D98">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7A207C4E">
      <w:start w:val="1"/>
      <w:numFmt w:val="lowerRoman"/>
      <w:lvlText w:val="%9."/>
      <w:lvlJc w:val="left"/>
      <w:pPr>
        <w:ind w:left="6480" w:hanging="300"/>
      </w:pPr>
      <w:rPr>
        <w:rFonts w:hAnsi="Arial Unicode MS"/>
        <w:caps w:val="0"/>
        <w:smallCaps w:val="0"/>
        <w:strike w:val="0"/>
        <w:dstrike w:val="0"/>
        <w:color w:val="000000"/>
        <w:spacing w:val="0"/>
        <w:w w:val="100"/>
        <w:kern w:val="0"/>
        <w:position w:val="0"/>
        <w:highlight w:val="none"/>
        <w:vertAlign w:val="baseline"/>
      </w:rPr>
    </w:lvl>
  </w:abstractNum>
  <w:abstractNum w:abstractNumId="8" w15:restartNumberingAfterBreak="0">
    <w:nsid w:val="347822DA"/>
    <w:multiLevelType w:val="hybridMultilevel"/>
    <w:tmpl w:val="626C59D6"/>
    <w:styleLink w:val="ImportedStyle1"/>
    <w:lvl w:ilvl="0" w:tplc="784A4C2A">
      <w:start w:val="1"/>
      <w:numFmt w:val="upperRoman"/>
      <w:lvlText w:val="%1."/>
      <w:lvlJc w:val="left"/>
      <w:pPr>
        <w:ind w:left="720" w:hanging="720"/>
      </w:pPr>
      <w:rPr>
        <w:rFonts w:hAnsi="Arial Unicode MS"/>
        <w:caps w:val="0"/>
        <w:smallCaps w:val="0"/>
        <w:strike w:val="0"/>
        <w:dstrike w:val="0"/>
        <w:color w:val="000000"/>
        <w:spacing w:val="0"/>
        <w:w w:val="100"/>
        <w:kern w:val="0"/>
        <w:position w:val="0"/>
        <w:highlight w:val="none"/>
        <w:vertAlign w:val="baseline"/>
      </w:rPr>
    </w:lvl>
    <w:lvl w:ilvl="1" w:tplc="5442DA1E">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55B46E5A">
      <w:start w:val="1"/>
      <w:numFmt w:val="lowerRoman"/>
      <w:lvlText w:val="%3."/>
      <w:lvlJc w:val="left"/>
      <w:pPr>
        <w:ind w:left="2160" w:hanging="300"/>
      </w:pPr>
      <w:rPr>
        <w:rFonts w:hAnsi="Arial Unicode MS"/>
        <w:caps w:val="0"/>
        <w:smallCaps w:val="0"/>
        <w:strike w:val="0"/>
        <w:dstrike w:val="0"/>
        <w:color w:val="000000"/>
        <w:spacing w:val="0"/>
        <w:w w:val="100"/>
        <w:kern w:val="0"/>
        <w:position w:val="0"/>
        <w:highlight w:val="none"/>
        <w:vertAlign w:val="baseline"/>
      </w:rPr>
    </w:lvl>
    <w:lvl w:ilvl="3" w:tplc="DA824DB8">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DBBE9888">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49AEF654">
      <w:start w:val="1"/>
      <w:numFmt w:val="lowerRoman"/>
      <w:lvlText w:val="%6."/>
      <w:lvlJc w:val="left"/>
      <w:pPr>
        <w:ind w:left="4320" w:hanging="300"/>
      </w:pPr>
      <w:rPr>
        <w:rFonts w:hAnsi="Arial Unicode MS"/>
        <w:caps w:val="0"/>
        <w:smallCaps w:val="0"/>
        <w:strike w:val="0"/>
        <w:dstrike w:val="0"/>
        <w:color w:val="000000"/>
        <w:spacing w:val="0"/>
        <w:w w:val="100"/>
        <w:kern w:val="0"/>
        <w:position w:val="0"/>
        <w:highlight w:val="none"/>
        <w:vertAlign w:val="baseline"/>
      </w:rPr>
    </w:lvl>
    <w:lvl w:ilvl="6" w:tplc="A532ECC8">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7B94539A">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D16EE012">
      <w:start w:val="1"/>
      <w:numFmt w:val="lowerRoman"/>
      <w:lvlText w:val="%9."/>
      <w:lvlJc w:val="left"/>
      <w:pPr>
        <w:ind w:left="6480" w:hanging="300"/>
      </w:pPr>
      <w:rPr>
        <w:rFonts w:hAnsi="Arial Unicode MS"/>
        <w:caps w:val="0"/>
        <w:smallCaps w:val="0"/>
        <w:strike w:val="0"/>
        <w:dstrike w:val="0"/>
        <w:color w:val="000000"/>
        <w:spacing w:val="0"/>
        <w:w w:val="100"/>
        <w:kern w:val="0"/>
        <w:position w:val="0"/>
        <w:highlight w:val="none"/>
        <w:vertAlign w:val="baseline"/>
      </w:rPr>
    </w:lvl>
  </w:abstractNum>
  <w:abstractNum w:abstractNumId="9" w15:restartNumberingAfterBreak="0">
    <w:nsid w:val="3FC64AF6"/>
    <w:multiLevelType w:val="multilevel"/>
    <w:tmpl w:val="EACEA95C"/>
    <w:lvl w:ilvl="0">
      <w:start w:val="4"/>
      <w:numFmt w:val="decimal"/>
      <w:lvlText w:val="%1."/>
      <w:lvlJc w:val="left"/>
      <w:pPr>
        <w:ind w:left="360" w:hanging="360"/>
      </w:pPr>
      <w:rPr>
        <w:rFonts w:hint="default"/>
      </w:rPr>
    </w:lvl>
    <w:lvl w:ilvl="1">
      <w:start w:val="2"/>
      <w:numFmt w:val="decimal"/>
      <w:isLgl/>
      <w:lvlText w:val="%1.%2"/>
      <w:lvlJc w:val="left"/>
      <w:pPr>
        <w:ind w:left="480" w:hanging="48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491A3D55"/>
    <w:multiLevelType w:val="hybridMultilevel"/>
    <w:tmpl w:val="7E5CF6B6"/>
    <w:lvl w:ilvl="0" w:tplc="C12E9A4A">
      <w:start w:val="1"/>
      <w:numFmt w:val="decimal"/>
      <w:lvlText w:val="%1."/>
      <w:lvlJc w:val="left"/>
      <w:pPr>
        <w:ind w:left="360" w:hanging="360"/>
      </w:pPr>
      <w:rPr>
        <w:rFonts w:hint="default"/>
        <w:b/>
        <w:sz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4A9741E6"/>
    <w:multiLevelType w:val="hybridMultilevel"/>
    <w:tmpl w:val="79DA44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7C55834"/>
    <w:multiLevelType w:val="hybridMultilevel"/>
    <w:tmpl w:val="DE24A5BC"/>
    <w:lvl w:ilvl="0" w:tplc="1BE0DEE4">
      <w:start w:val="1"/>
      <w:numFmt w:val="decimal"/>
      <w:lvlText w:val="%1."/>
      <w:lvlJc w:val="left"/>
      <w:pPr>
        <w:ind w:left="1080" w:hanging="360"/>
      </w:pPr>
      <w:rPr>
        <w:rFonts w:hint="default"/>
      </w:rPr>
    </w:lvl>
    <w:lvl w:ilvl="1" w:tplc="84F4F65E">
      <w:start w:val="1"/>
      <w:numFmt w:val="lowerLetter"/>
      <w:lvlText w:val="%2."/>
      <w:lvlJc w:val="left"/>
      <w:pPr>
        <w:ind w:left="1800" w:hanging="360"/>
      </w:pPr>
    </w:lvl>
    <w:lvl w:ilvl="2" w:tplc="FFDC6212" w:tentative="1">
      <w:start w:val="1"/>
      <w:numFmt w:val="lowerRoman"/>
      <w:lvlText w:val="%3."/>
      <w:lvlJc w:val="right"/>
      <w:pPr>
        <w:ind w:left="2520" w:hanging="180"/>
      </w:pPr>
    </w:lvl>
    <w:lvl w:ilvl="3" w:tplc="AA702B54" w:tentative="1">
      <w:start w:val="1"/>
      <w:numFmt w:val="decimal"/>
      <w:lvlText w:val="%4."/>
      <w:lvlJc w:val="left"/>
      <w:pPr>
        <w:ind w:left="3240" w:hanging="360"/>
      </w:pPr>
    </w:lvl>
    <w:lvl w:ilvl="4" w:tplc="B8064A44">
      <w:start w:val="1"/>
      <w:numFmt w:val="lowerLetter"/>
      <w:lvlText w:val="%5."/>
      <w:lvlJc w:val="left"/>
      <w:pPr>
        <w:ind w:left="3960" w:hanging="360"/>
      </w:pPr>
    </w:lvl>
    <w:lvl w:ilvl="5" w:tplc="A46C75CC" w:tentative="1">
      <w:start w:val="1"/>
      <w:numFmt w:val="lowerRoman"/>
      <w:lvlText w:val="%6."/>
      <w:lvlJc w:val="right"/>
      <w:pPr>
        <w:ind w:left="4680" w:hanging="180"/>
      </w:pPr>
    </w:lvl>
    <w:lvl w:ilvl="6" w:tplc="74A09B8E" w:tentative="1">
      <w:start w:val="1"/>
      <w:numFmt w:val="decimal"/>
      <w:lvlText w:val="%7."/>
      <w:lvlJc w:val="left"/>
      <w:pPr>
        <w:ind w:left="5400" w:hanging="360"/>
      </w:pPr>
    </w:lvl>
    <w:lvl w:ilvl="7" w:tplc="11E854E8" w:tentative="1">
      <w:start w:val="1"/>
      <w:numFmt w:val="lowerLetter"/>
      <w:lvlText w:val="%8."/>
      <w:lvlJc w:val="left"/>
      <w:pPr>
        <w:ind w:left="6120" w:hanging="360"/>
      </w:pPr>
    </w:lvl>
    <w:lvl w:ilvl="8" w:tplc="DFD23198" w:tentative="1">
      <w:start w:val="1"/>
      <w:numFmt w:val="lowerRoman"/>
      <w:lvlText w:val="%9."/>
      <w:lvlJc w:val="right"/>
      <w:pPr>
        <w:ind w:left="6840" w:hanging="180"/>
      </w:pPr>
    </w:lvl>
  </w:abstractNum>
  <w:abstractNum w:abstractNumId="13" w15:restartNumberingAfterBreak="0">
    <w:nsid w:val="62C57952"/>
    <w:multiLevelType w:val="hybridMultilevel"/>
    <w:tmpl w:val="F922430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FC3575A"/>
    <w:multiLevelType w:val="hybridMultilevel"/>
    <w:tmpl w:val="6E58C7FC"/>
    <w:numStyleLink w:val="ImportedStyle2"/>
  </w:abstractNum>
  <w:abstractNum w:abstractNumId="15" w15:restartNumberingAfterBreak="0">
    <w:nsid w:val="71423F25"/>
    <w:multiLevelType w:val="hybridMultilevel"/>
    <w:tmpl w:val="EC32E652"/>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76B03E2"/>
    <w:multiLevelType w:val="hybridMultilevel"/>
    <w:tmpl w:val="626C59D6"/>
    <w:numStyleLink w:val="ImportedStyle1"/>
  </w:abstractNum>
  <w:num w:numId="1">
    <w:abstractNumId w:val="8"/>
  </w:num>
  <w:num w:numId="2">
    <w:abstractNumId w:val="16"/>
  </w:num>
  <w:num w:numId="3">
    <w:abstractNumId w:val="7"/>
  </w:num>
  <w:num w:numId="4">
    <w:abstractNumId w:val="14"/>
  </w:num>
  <w:num w:numId="5">
    <w:abstractNumId w:val="16"/>
    <w:lvlOverride w:ilvl="0">
      <w:startOverride w:val="6"/>
      <w:lvl w:ilvl="0" w:tplc="42BEBE74">
        <w:start w:val="6"/>
        <w:numFmt w:val="upperRoman"/>
        <w:lvlText w:val="%1."/>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0868EDFA">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5630FB2C">
        <w:start w:val="1"/>
        <w:numFmt w:val="lowerRoman"/>
        <w:lvlText w:val="%3."/>
        <w:lvlJc w:val="left"/>
        <w:pPr>
          <w:ind w:left="2160"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634491F0">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159661DE">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09A0B082">
        <w:start w:val="1"/>
        <w:numFmt w:val="lowerRoman"/>
        <w:lvlText w:val="%6."/>
        <w:lvlJc w:val="left"/>
        <w:pPr>
          <w:ind w:left="4320"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D8D04DAC">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24567A9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A50C9B2">
        <w:start w:val="1"/>
        <w:numFmt w:val="lowerRoman"/>
        <w:lvlText w:val="%9."/>
        <w:lvlJc w:val="left"/>
        <w:pPr>
          <w:ind w:left="6480" w:hanging="32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6">
    <w:abstractNumId w:val="6"/>
  </w:num>
  <w:num w:numId="7">
    <w:abstractNumId w:val="4"/>
  </w:num>
  <w:num w:numId="8">
    <w:abstractNumId w:val="12"/>
  </w:num>
  <w:num w:numId="9">
    <w:abstractNumId w:val="3"/>
  </w:num>
  <w:num w:numId="10">
    <w:abstractNumId w:val="11"/>
  </w:num>
  <w:num w:numId="11">
    <w:abstractNumId w:val="0"/>
  </w:num>
  <w:num w:numId="12">
    <w:abstractNumId w:val="2"/>
  </w:num>
  <w:num w:numId="13">
    <w:abstractNumId w:val="15"/>
  </w:num>
  <w:num w:numId="14">
    <w:abstractNumId w:val="9"/>
  </w:num>
  <w:num w:numId="15">
    <w:abstractNumId w:val="10"/>
  </w:num>
  <w:num w:numId="16">
    <w:abstractNumId w:val="1"/>
  </w:num>
  <w:num w:numId="17">
    <w:abstractNumId w:val="13"/>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6E69"/>
    <w:rsid w:val="00000D9C"/>
    <w:rsid w:val="00000DF7"/>
    <w:rsid w:val="000029B3"/>
    <w:rsid w:val="00002F2A"/>
    <w:rsid w:val="00003898"/>
    <w:rsid w:val="000048EA"/>
    <w:rsid w:val="00004FA8"/>
    <w:rsid w:val="000051B3"/>
    <w:rsid w:val="00005216"/>
    <w:rsid w:val="000057D6"/>
    <w:rsid w:val="000059A0"/>
    <w:rsid w:val="00005CF4"/>
    <w:rsid w:val="00006137"/>
    <w:rsid w:val="00006B0D"/>
    <w:rsid w:val="00006DD1"/>
    <w:rsid w:val="00007451"/>
    <w:rsid w:val="00007E0B"/>
    <w:rsid w:val="00010597"/>
    <w:rsid w:val="00010A07"/>
    <w:rsid w:val="00010D06"/>
    <w:rsid w:val="0001302D"/>
    <w:rsid w:val="00013385"/>
    <w:rsid w:val="000138BA"/>
    <w:rsid w:val="00013980"/>
    <w:rsid w:val="00013F27"/>
    <w:rsid w:val="0001437A"/>
    <w:rsid w:val="00014F7E"/>
    <w:rsid w:val="000150C5"/>
    <w:rsid w:val="00015316"/>
    <w:rsid w:val="00015790"/>
    <w:rsid w:val="00016354"/>
    <w:rsid w:val="00016932"/>
    <w:rsid w:val="0002005F"/>
    <w:rsid w:val="00021B69"/>
    <w:rsid w:val="00022095"/>
    <w:rsid w:val="00022E78"/>
    <w:rsid w:val="000243FE"/>
    <w:rsid w:val="00024517"/>
    <w:rsid w:val="00025580"/>
    <w:rsid w:val="00025730"/>
    <w:rsid w:val="00025AF8"/>
    <w:rsid w:val="00025F91"/>
    <w:rsid w:val="000266EE"/>
    <w:rsid w:val="0003089F"/>
    <w:rsid w:val="00030ED2"/>
    <w:rsid w:val="00031101"/>
    <w:rsid w:val="00032200"/>
    <w:rsid w:val="0003230F"/>
    <w:rsid w:val="0003368A"/>
    <w:rsid w:val="00033784"/>
    <w:rsid w:val="0003575B"/>
    <w:rsid w:val="00035B93"/>
    <w:rsid w:val="00036718"/>
    <w:rsid w:val="00037F1B"/>
    <w:rsid w:val="00040975"/>
    <w:rsid w:val="00040A6B"/>
    <w:rsid w:val="00040CEC"/>
    <w:rsid w:val="0004303F"/>
    <w:rsid w:val="000441D7"/>
    <w:rsid w:val="000445FF"/>
    <w:rsid w:val="00044CD7"/>
    <w:rsid w:val="00044D0F"/>
    <w:rsid w:val="00046296"/>
    <w:rsid w:val="00047344"/>
    <w:rsid w:val="00047457"/>
    <w:rsid w:val="000478A1"/>
    <w:rsid w:val="00051FE1"/>
    <w:rsid w:val="000522A1"/>
    <w:rsid w:val="00052604"/>
    <w:rsid w:val="00052C58"/>
    <w:rsid w:val="000531A1"/>
    <w:rsid w:val="0005508F"/>
    <w:rsid w:val="00057C4F"/>
    <w:rsid w:val="0006056C"/>
    <w:rsid w:val="00060BF7"/>
    <w:rsid w:val="0006102E"/>
    <w:rsid w:val="0006176A"/>
    <w:rsid w:val="000618D1"/>
    <w:rsid w:val="00062BF7"/>
    <w:rsid w:val="00063E28"/>
    <w:rsid w:val="0006510B"/>
    <w:rsid w:val="0006544B"/>
    <w:rsid w:val="00065B5E"/>
    <w:rsid w:val="00065DDE"/>
    <w:rsid w:val="00065E01"/>
    <w:rsid w:val="000667E0"/>
    <w:rsid w:val="00066B27"/>
    <w:rsid w:val="00067245"/>
    <w:rsid w:val="00067D05"/>
    <w:rsid w:val="00067F1D"/>
    <w:rsid w:val="00070832"/>
    <w:rsid w:val="00070CD8"/>
    <w:rsid w:val="00070D2C"/>
    <w:rsid w:val="000730D3"/>
    <w:rsid w:val="000757BF"/>
    <w:rsid w:val="000772F3"/>
    <w:rsid w:val="00077E2F"/>
    <w:rsid w:val="000800BC"/>
    <w:rsid w:val="00080317"/>
    <w:rsid w:val="00080639"/>
    <w:rsid w:val="000812D8"/>
    <w:rsid w:val="000825C7"/>
    <w:rsid w:val="00082A14"/>
    <w:rsid w:val="0008326B"/>
    <w:rsid w:val="000848C9"/>
    <w:rsid w:val="00084F8D"/>
    <w:rsid w:val="000865BD"/>
    <w:rsid w:val="00087C8B"/>
    <w:rsid w:val="00087E63"/>
    <w:rsid w:val="00090272"/>
    <w:rsid w:val="000920C0"/>
    <w:rsid w:val="00092923"/>
    <w:rsid w:val="000929B8"/>
    <w:rsid w:val="0009397B"/>
    <w:rsid w:val="000949D2"/>
    <w:rsid w:val="00096A1E"/>
    <w:rsid w:val="00097CFF"/>
    <w:rsid w:val="000A02A5"/>
    <w:rsid w:val="000A0CDE"/>
    <w:rsid w:val="000A32FF"/>
    <w:rsid w:val="000A5796"/>
    <w:rsid w:val="000A6162"/>
    <w:rsid w:val="000B07FF"/>
    <w:rsid w:val="000B43CE"/>
    <w:rsid w:val="000B49C1"/>
    <w:rsid w:val="000B4F35"/>
    <w:rsid w:val="000B5067"/>
    <w:rsid w:val="000B5107"/>
    <w:rsid w:val="000B7F0B"/>
    <w:rsid w:val="000C0ADE"/>
    <w:rsid w:val="000C1C9E"/>
    <w:rsid w:val="000C25CD"/>
    <w:rsid w:val="000C2D09"/>
    <w:rsid w:val="000C4E62"/>
    <w:rsid w:val="000C6070"/>
    <w:rsid w:val="000C68CE"/>
    <w:rsid w:val="000C6C49"/>
    <w:rsid w:val="000C78EC"/>
    <w:rsid w:val="000D0260"/>
    <w:rsid w:val="000D136D"/>
    <w:rsid w:val="000D17E2"/>
    <w:rsid w:val="000D1A1F"/>
    <w:rsid w:val="000D302F"/>
    <w:rsid w:val="000D32D8"/>
    <w:rsid w:val="000D377F"/>
    <w:rsid w:val="000D40D4"/>
    <w:rsid w:val="000D419E"/>
    <w:rsid w:val="000D42F4"/>
    <w:rsid w:val="000D435A"/>
    <w:rsid w:val="000D47C4"/>
    <w:rsid w:val="000D4BEE"/>
    <w:rsid w:val="000D4D1D"/>
    <w:rsid w:val="000D4D94"/>
    <w:rsid w:val="000D5F4B"/>
    <w:rsid w:val="000D60D7"/>
    <w:rsid w:val="000D6640"/>
    <w:rsid w:val="000D6D40"/>
    <w:rsid w:val="000D72FE"/>
    <w:rsid w:val="000D79F1"/>
    <w:rsid w:val="000D7BC1"/>
    <w:rsid w:val="000E1AA6"/>
    <w:rsid w:val="000E1ABD"/>
    <w:rsid w:val="000E1B47"/>
    <w:rsid w:val="000E1B5C"/>
    <w:rsid w:val="000E2144"/>
    <w:rsid w:val="000E2D87"/>
    <w:rsid w:val="000E36B7"/>
    <w:rsid w:val="000E3A7C"/>
    <w:rsid w:val="000E4AC4"/>
    <w:rsid w:val="000E7EF1"/>
    <w:rsid w:val="000F081C"/>
    <w:rsid w:val="000F09AB"/>
    <w:rsid w:val="000F0A27"/>
    <w:rsid w:val="000F13C0"/>
    <w:rsid w:val="000F15E0"/>
    <w:rsid w:val="000F375E"/>
    <w:rsid w:val="000F439B"/>
    <w:rsid w:val="000F659A"/>
    <w:rsid w:val="00101406"/>
    <w:rsid w:val="001018ED"/>
    <w:rsid w:val="00101E1C"/>
    <w:rsid w:val="001024B4"/>
    <w:rsid w:val="00102581"/>
    <w:rsid w:val="00102F9A"/>
    <w:rsid w:val="00103CE2"/>
    <w:rsid w:val="00104816"/>
    <w:rsid w:val="00104E55"/>
    <w:rsid w:val="0010599C"/>
    <w:rsid w:val="00105DF4"/>
    <w:rsid w:val="0010637C"/>
    <w:rsid w:val="001064BD"/>
    <w:rsid w:val="00106D4E"/>
    <w:rsid w:val="001109F8"/>
    <w:rsid w:val="00110A2A"/>
    <w:rsid w:val="00111E51"/>
    <w:rsid w:val="0011285D"/>
    <w:rsid w:val="00112DEE"/>
    <w:rsid w:val="001133AF"/>
    <w:rsid w:val="001145F8"/>
    <w:rsid w:val="00114BA2"/>
    <w:rsid w:val="00114EC8"/>
    <w:rsid w:val="001158EC"/>
    <w:rsid w:val="00115D2B"/>
    <w:rsid w:val="00116F5F"/>
    <w:rsid w:val="00117C3E"/>
    <w:rsid w:val="00120F2F"/>
    <w:rsid w:val="00121C53"/>
    <w:rsid w:val="0012211A"/>
    <w:rsid w:val="00122A68"/>
    <w:rsid w:val="00124387"/>
    <w:rsid w:val="00124FB6"/>
    <w:rsid w:val="00126A2E"/>
    <w:rsid w:val="00126AE0"/>
    <w:rsid w:val="00126ED0"/>
    <w:rsid w:val="00127676"/>
    <w:rsid w:val="00127C25"/>
    <w:rsid w:val="00127E3D"/>
    <w:rsid w:val="0013119B"/>
    <w:rsid w:val="00131430"/>
    <w:rsid w:val="00132A43"/>
    <w:rsid w:val="0013310C"/>
    <w:rsid w:val="0013360C"/>
    <w:rsid w:val="001347D5"/>
    <w:rsid w:val="00135901"/>
    <w:rsid w:val="00135AA8"/>
    <w:rsid w:val="00135CE3"/>
    <w:rsid w:val="001360CD"/>
    <w:rsid w:val="001376FD"/>
    <w:rsid w:val="0014007B"/>
    <w:rsid w:val="001417F5"/>
    <w:rsid w:val="00141A3F"/>
    <w:rsid w:val="00142222"/>
    <w:rsid w:val="00142751"/>
    <w:rsid w:val="00142B6B"/>
    <w:rsid w:val="00142BA4"/>
    <w:rsid w:val="0014302F"/>
    <w:rsid w:val="00144167"/>
    <w:rsid w:val="0014463C"/>
    <w:rsid w:val="00145C0B"/>
    <w:rsid w:val="00146B5B"/>
    <w:rsid w:val="0015092A"/>
    <w:rsid w:val="00151407"/>
    <w:rsid w:val="001514CD"/>
    <w:rsid w:val="00151BE1"/>
    <w:rsid w:val="00152325"/>
    <w:rsid w:val="001534B5"/>
    <w:rsid w:val="00153A38"/>
    <w:rsid w:val="00153AED"/>
    <w:rsid w:val="00153B93"/>
    <w:rsid w:val="00153D71"/>
    <w:rsid w:val="00153FC1"/>
    <w:rsid w:val="00154570"/>
    <w:rsid w:val="0015467E"/>
    <w:rsid w:val="00156F65"/>
    <w:rsid w:val="0015736E"/>
    <w:rsid w:val="00157ADC"/>
    <w:rsid w:val="00160085"/>
    <w:rsid w:val="00160AB5"/>
    <w:rsid w:val="0016152A"/>
    <w:rsid w:val="00161B6A"/>
    <w:rsid w:val="0016223F"/>
    <w:rsid w:val="0016286C"/>
    <w:rsid w:val="00165D17"/>
    <w:rsid w:val="00167345"/>
    <w:rsid w:val="0017002D"/>
    <w:rsid w:val="00171CFE"/>
    <w:rsid w:val="00172124"/>
    <w:rsid w:val="00172B69"/>
    <w:rsid w:val="00172B9D"/>
    <w:rsid w:val="0017383B"/>
    <w:rsid w:val="001739C0"/>
    <w:rsid w:val="0017480C"/>
    <w:rsid w:val="00174BC9"/>
    <w:rsid w:val="0017501F"/>
    <w:rsid w:val="001757C4"/>
    <w:rsid w:val="001769A0"/>
    <w:rsid w:val="00176B4E"/>
    <w:rsid w:val="00177595"/>
    <w:rsid w:val="00177780"/>
    <w:rsid w:val="00177E9D"/>
    <w:rsid w:val="00180E41"/>
    <w:rsid w:val="00181CBD"/>
    <w:rsid w:val="001820DD"/>
    <w:rsid w:val="00182668"/>
    <w:rsid w:val="00183BD0"/>
    <w:rsid w:val="00184559"/>
    <w:rsid w:val="00184BA9"/>
    <w:rsid w:val="0018506D"/>
    <w:rsid w:val="00185163"/>
    <w:rsid w:val="00185FD9"/>
    <w:rsid w:val="001875C8"/>
    <w:rsid w:val="00190492"/>
    <w:rsid w:val="00191D58"/>
    <w:rsid w:val="00191EB9"/>
    <w:rsid w:val="0019283B"/>
    <w:rsid w:val="00193219"/>
    <w:rsid w:val="0019325E"/>
    <w:rsid w:val="00194545"/>
    <w:rsid w:val="0019482B"/>
    <w:rsid w:val="00195F00"/>
    <w:rsid w:val="00196322"/>
    <w:rsid w:val="00196BCF"/>
    <w:rsid w:val="0019771D"/>
    <w:rsid w:val="001A08B0"/>
    <w:rsid w:val="001A0DC7"/>
    <w:rsid w:val="001A0EAD"/>
    <w:rsid w:val="001A1111"/>
    <w:rsid w:val="001A116A"/>
    <w:rsid w:val="001A13D4"/>
    <w:rsid w:val="001A148F"/>
    <w:rsid w:val="001A1D3F"/>
    <w:rsid w:val="001A247A"/>
    <w:rsid w:val="001A3145"/>
    <w:rsid w:val="001A326A"/>
    <w:rsid w:val="001A359C"/>
    <w:rsid w:val="001A393F"/>
    <w:rsid w:val="001A4E38"/>
    <w:rsid w:val="001A51B7"/>
    <w:rsid w:val="001A58EA"/>
    <w:rsid w:val="001A595F"/>
    <w:rsid w:val="001A5965"/>
    <w:rsid w:val="001A6136"/>
    <w:rsid w:val="001A77E3"/>
    <w:rsid w:val="001B021D"/>
    <w:rsid w:val="001B27A2"/>
    <w:rsid w:val="001B2D48"/>
    <w:rsid w:val="001B3C9D"/>
    <w:rsid w:val="001B4593"/>
    <w:rsid w:val="001B6298"/>
    <w:rsid w:val="001B6B9F"/>
    <w:rsid w:val="001B7B00"/>
    <w:rsid w:val="001B7CBB"/>
    <w:rsid w:val="001C0C7D"/>
    <w:rsid w:val="001C175B"/>
    <w:rsid w:val="001C1DC1"/>
    <w:rsid w:val="001C1F2E"/>
    <w:rsid w:val="001C33E3"/>
    <w:rsid w:val="001C36DD"/>
    <w:rsid w:val="001C5908"/>
    <w:rsid w:val="001C5D97"/>
    <w:rsid w:val="001C65A7"/>
    <w:rsid w:val="001C775C"/>
    <w:rsid w:val="001C7AA7"/>
    <w:rsid w:val="001D0C58"/>
    <w:rsid w:val="001D107A"/>
    <w:rsid w:val="001D2D97"/>
    <w:rsid w:val="001D5058"/>
    <w:rsid w:val="001D5344"/>
    <w:rsid w:val="001D6677"/>
    <w:rsid w:val="001E009D"/>
    <w:rsid w:val="001E0805"/>
    <w:rsid w:val="001E0FEA"/>
    <w:rsid w:val="001E1278"/>
    <w:rsid w:val="001E12E8"/>
    <w:rsid w:val="001E2129"/>
    <w:rsid w:val="001E2646"/>
    <w:rsid w:val="001E2AC2"/>
    <w:rsid w:val="001E3B1F"/>
    <w:rsid w:val="001E4AD7"/>
    <w:rsid w:val="001E58C7"/>
    <w:rsid w:val="001E58F4"/>
    <w:rsid w:val="001E6A1B"/>
    <w:rsid w:val="001E6CF8"/>
    <w:rsid w:val="001E71DB"/>
    <w:rsid w:val="001E7A03"/>
    <w:rsid w:val="001E7D3E"/>
    <w:rsid w:val="001F09F9"/>
    <w:rsid w:val="001F0C82"/>
    <w:rsid w:val="001F1F64"/>
    <w:rsid w:val="001F2284"/>
    <w:rsid w:val="001F38FF"/>
    <w:rsid w:val="001F4B4E"/>
    <w:rsid w:val="001F5C53"/>
    <w:rsid w:val="001F6AB2"/>
    <w:rsid w:val="00200630"/>
    <w:rsid w:val="00200920"/>
    <w:rsid w:val="00201077"/>
    <w:rsid w:val="0020179F"/>
    <w:rsid w:val="00201976"/>
    <w:rsid w:val="002039D5"/>
    <w:rsid w:val="00203A44"/>
    <w:rsid w:val="00203E53"/>
    <w:rsid w:val="002043BA"/>
    <w:rsid w:val="0020480E"/>
    <w:rsid w:val="00205026"/>
    <w:rsid w:val="002052FF"/>
    <w:rsid w:val="00205B26"/>
    <w:rsid w:val="00206729"/>
    <w:rsid w:val="00206C40"/>
    <w:rsid w:val="00206F49"/>
    <w:rsid w:val="00206F7D"/>
    <w:rsid w:val="0021090B"/>
    <w:rsid w:val="00210A19"/>
    <w:rsid w:val="00210A49"/>
    <w:rsid w:val="002126C3"/>
    <w:rsid w:val="0021298E"/>
    <w:rsid w:val="0021513E"/>
    <w:rsid w:val="00217380"/>
    <w:rsid w:val="00217473"/>
    <w:rsid w:val="00220346"/>
    <w:rsid w:val="002206EE"/>
    <w:rsid w:val="002224F8"/>
    <w:rsid w:val="0022306B"/>
    <w:rsid w:val="00223252"/>
    <w:rsid w:val="00223368"/>
    <w:rsid w:val="00223A82"/>
    <w:rsid w:val="00223AA1"/>
    <w:rsid w:val="0022528F"/>
    <w:rsid w:val="00225F50"/>
    <w:rsid w:val="002264F9"/>
    <w:rsid w:val="00226E69"/>
    <w:rsid w:val="00226E7B"/>
    <w:rsid w:val="00227058"/>
    <w:rsid w:val="00233461"/>
    <w:rsid w:val="002335CF"/>
    <w:rsid w:val="002347E3"/>
    <w:rsid w:val="00234DC9"/>
    <w:rsid w:val="0023560B"/>
    <w:rsid w:val="0023623D"/>
    <w:rsid w:val="0023752C"/>
    <w:rsid w:val="00237AEC"/>
    <w:rsid w:val="00237ED9"/>
    <w:rsid w:val="0024027F"/>
    <w:rsid w:val="0024032A"/>
    <w:rsid w:val="002405FC"/>
    <w:rsid w:val="00240912"/>
    <w:rsid w:val="00241403"/>
    <w:rsid w:val="00243EF7"/>
    <w:rsid w:val="00245B7A"/>
    <w:rsid w:val="00246F33"/>
    <w:rsid w:val="0024749C"/>
    <w:rsid w:val="00247C42"/>
    <w:rsid w:val="002501E5"/>
    <w:rsid w:val="002511BA"/>
    <w:rsid w:val="0025265D"/>
    <w:rsid w:val="0025371D"/>
    <w:rsid w:val="00253EA6"/>
    <w:rsid w:val="002549CC"/>
    <w:rsid w:val="00255828"/>
    <w:rsid w:val="002562FD"/>
    <w:rsid w:val="002565F6"/>
    <w:rsid w:val="002576A1"/>
    <w:rsid w:val="00261B5B"/>
    <w:rsid w:val="00262573"/>
    <w:rsid w:val="00263908"/>
    <w:rsid w:val="00264888"/>
    <w:rsid w:val="00264D2E"/>
    <w:rsid w:val="002662B4"/>
    <w:rsid w:val="00266DB3"/>
    <w:rsid w:val="0026734E"/>
    <w:rsid w:val="002705DB"/>
    <w:rsid w:val="00270D4B"/>
    <w:rsid w:val="00271953"/>
    <w:rsid w:val="00272173"/>
    <w:rsid w:val="00272C15"/>
    <w:rsid w:val="0027310C"/>
    <w:rsid w:val="002736E1"/>
    <w:rsid w:val="00273ACF"/>
    <w:rsid w:val="00274761"/>
    <w:rsid w:val="00274E74"/>
    <w:rsid w:val="00275A8E"/>
    <w:rsid w:val="00275C68"/>
    <w:rsid w:val="00280517"/>
    <w:rsid w:val="00280F02"/>
    <w:rsid w:val="00281499"/>
    <w:rsid w:val="0028203E"/>
    <w:rsid w:val="002827BD"/>
    <w:rsid w:val="00282F3B"/>
    <w:rsid w:val="002836CB"/>
    <w:rsid w:val="002844C3"/>
    <w:rsid w:val="002845BE"/>
    <w:rsid w:val="002857E7"/>
    <w:rsid w:val="00286517"/>
    <w:rsid w:val="00286EA4"/>
    <w:rsid w:val="0028738E"/>
    <w:rsid w:val="0028769C"/>
    <w:rsid w:val="002905E7"/>
    <w:rsid w:val="00291861"/>
    <w:rsid w:val="00292AC3"/>
    <w:rsid w:val="00292C7A"/>
    <w:rsid w:val="002930D3"/>
    <w:rsid w:val="0029345B"/>
    <w:rsid w:val="00293878"/>
    <w:rsid w:val="002942F2"/>
    <w:rsid w:val="002944C6"/>
    <w:rsid w:val="00294B29"/>
    <w:rsid w:val="00296E70"/>
    <w:rsid w:val="00297FE3"/>
    <w:rsid w:val="002A0643"/>
    <w:rsid w:val="002A2063"/>
    <w:rsid w:val="002A3260"/>
    <w:rsid w:val="002A3C33"/>
    <w:rsid w:val="002A5072"/>
    <w:rsid w:val="002A54C6"/>
    <w:rsid w:val="002A67AB"/>
    <w:rsid w:val="002B0236"/>
    <w:rsid w:val="002B0BC7"/>
    <w:rsid w:val="002B0D65"/>
    <w:rsid w:val="002B0F3E"/>
    <w:rsid w:val="002B16D8"/>
    <w:rsid w:val="002B1CDB"/>
    <w:rsid w:val="002B53A6"/>
    <w:rsid w:val="002B670D"/>
    <w:rsid w:val="002B6F59"/>
    <w:rsid w:val="002C1205"/>
    <w:rsid w:val="002C14C3"/>
    <w:rsid w:val="002C1B6F"/>
    <w:rsid w:val="002C2383"/>
    <w:rsid w:val="002C374F"/>
    <w:rsid w:val="002C5459"/>
    <w:rsid w:val="002C642C"/>
    <w:rsid w:val="002C6742"/>
    <w:rsid w:val="002C6B2D"/>
    <w:rsid w:val="002C7BC9"/>
    <w:rsid w:val="002D04D3"/>
    <w:rsid w:val="002D05B0"/>
    <w:rsid w:val="002D07AD"/>
    <w:rsid w:val="002D07EE"/>
    <w:rsid w:val="002D0BB8"/>
    <w:rsid w:val="002D1F2D"/>
    <w:rsid w:val="002D1F90"/>
    <w:rsid w:val="002D200E"/>
    <w:rsid w:val="002D26A2"/>
    <w:rsid w:val="002D29E2"/>
    <w:rsid w:val="002D2A22"/>
    <w:rsid w:val="002D32F5"/>
    <w:rsid w:val="002D3958"/>
    <w:rsid w:val="002D4895"/>
    <w:rsid w:val="002D54FC"/>
    <w:rsid w:val="002D5ED4"/>
    <w:rsid w:val="002D5F4D"/>
    <w:rsid w:val="002D6584"/>
    <w:rsid w:val="002D6D66"/>
    <w:rsid w:val="002E0C56"/>
    <w:rsid w:val="002E0F72"/>
    <w:rsid w:val="002E1566"/>
    <w:rsid w:val="002E21D8"/>
    <w:rsid w:val="002E36B9"/>
    <w:rsid w:val="002E38A7"/>
    <w:rsid w:val="002E38B6"/>
    <w:rsid w:val="002E53E6"/>
    <w:rsid w:val="002E6299"/>
    <w:rsid w:val="002E664F"/>
    <w:rsid w:val="002E6C1F"/>
    <w:rsid w:val="002E6C2A"/>
    <w:rsid w:val="002E6C53"/>
    <w:rsid w:val="002E7E31"/>
    <w:rsid w:val="002F06DA"/>
    <w:rsid w:val="002F22C5"/>
    <w:rsid w:val="002F3C80"/>
    <w:rsid w:val="002F418D"/>
    <w:rsid w:val="002F531F"/>
    <w:rsid w:val="002F5DDC"/>
    <w:rsid w:val="002F6A44"/>
    <w:rsid w:val="002F7DCF"/>
    <w:rsid w:val="00300377"/>
    <w:rsid w:val="00301317"/>
    <w:rsid w:val="00301B82"/>
    <w:rsid w:val="00301E3E"/>
    <w:rsid w:val="003025B1"/>
    <w:rsid w:val="003027E4"/>
    <w:rsid w:val="00303291"/>
    <w:rsid w:val="00303BD0"/>
    <w:rsid w:val="003044FB"/>
    <w:rsid w:val="00304700"/>
    <w:rsid w:val="003048C4"/>
    <w:rsid w:val="0030490A"/>
    <w:rsid w:val="00304C88"/>
    <w:rsid w:val="00305643"/>
    <w:rsid w:val="00305C23"/>
    <w:rsid w:val="00307878"/>
    <w:rsid w:val="003119F3"/>
    <w:rsid w:val="00311D33"/>
    <w:rsid w:val="00311FD8"/>
    <w:rsid w:val="0031206A"/>
    <w:rsid w:val="003131FB"/>
    <w:rsid w:val="00315331"/>
    <w:rsid w:val="003157D7"/>
    <w:rsid w:val="00316898"/>
    <w:rsid w:val="003174D6"/>
    <w:rsid w:val="003177E5"/>
    <w:rsid w:val="0032090E"/>
    <w:rsid w:val="00320D5B"/>
    <w:rsid w:val="00320DC0"/>
    <w:rsid w:val="0032135D"/>
    <w:rsid w:val="00321EDF"/>
    <w:rsid w:val="003224E0"/>
    <w:rsid w:val="00324E6C"/>
    <w:rsid w:val="00325357"/>
    <w:rsid w:val="00325B4A"/>
    <w:rsid w:val="00325D1F"/>
    <w:rsid w:val="003263D0"/>
    <w:rsid w:val="0032687C"/>
    <w:rsid w:val="00327C32"/>
    <w:rsid w:val="003302C0"/>
    <w:rsid w:val="00330FA5"/>
    <w:rsid w:val="003317F0"/>
    <w:rsid w:val="0033295E"/>
    <w:rsid w:val="0033320C"/>
    <w:rsid w:val="003336C9"/>
    <w:rsid w:val="003339C6"/>
    <w:rsid w:val="0033406D"/>
    <w:rsid w:val="003349B0"/>
    <w:rsid w:val="00334BE9"/>
    <w:rsid w:val="00336303"/>
    <w:rsid w:val="003375E8"/>
    <w:rsid w:val="00337B96"/>
    <w:rsid w:val="00340946"/>
    <w:rsid w:val="0034104E"/>
    <w:rsid w:val="00341447"/>
    <w:rsid w:val="003414B1"/>
    <w:rsid w:val="003416A0"/>
    <w:rsid w:val="00341C15"/>
    <w:rsid w:val="0034227C"/>
    <w:rsid w:val="003434AD"/>
    <w:rsid w:val="00343B31"/>
    <w:rsid w:val="003444FD"/>
    <w:rsid w:val="0034523D"/>
    <w:rsid w:val="00345EC1"/>
    <w:rsid w:val="0034611E"/>
    <w:rsid w:val="003468E7"/>
    <w:rsid w:val="003476E6"/>
    <w:rsid w:val="00347E0F"/>
    <w:rsid w:val="00347EB1"/>
    <w:rsid w:val="003505CA"/>
    <w:rsid w:val="00352F64"/>
    <w:rsid w:val="00353A24"/>
    <w:rsid w:val="00353C40"/>
    <w:rsid w:val="0035469C"/>
    <w:rsid w:val="00354F51"/>
    <w:rsid w:val="00355307"/>
    <w:rsid w:val="0035541D"/>
    <w:rsid w:val="003559A5"/>
    <w:rsid w:val="00355EA2"/>
    <w:rsid w:val="00356BFF"/>
    <w:rsid w:val="00357231"/>
    <w:rsid w:val="00357B03"/>
    <w:rsid w:val="00357DF3"/>
    <w:rsid w:val="0036197C"/>
    <w:rsid w:val="00362332"/>
    <w:rsid w:val="00363621"/>
    <w:rsid w:val="00363662"/>
    <w:rsid w:val="00366FF9"/>
    <w:rsid w:val="003671E6"/>
    <w:rsid w:val="00367456"/>
    <w:rsid w:val="00370594"/>
    <w:rsid w:val="00370875"/>
    <w:rsid w:val="003709F8"/>
    <w:rsid w:val="003717BA"/>
    <w:rsid w:val="003744D1"/>
    <w:rsid w:val="0037546B"/>
    <w:rsid w:val="00375DFE"/>
    <w:rsid w:val="00376B05"/>
    <w:rsid w:val="00377BCA"/>
    <w:rsid w:val="00381C07"/>
    <w:rsid w:val="00382868"/>
    <w:rsid w:val="00382C1D"/>
    <w:rsid w:val="003830BA"/>
    <w:rsid w:val="00383963"/>
    <w:rsid w:val="00383BD7"/>
    <w:rsid w:val="00386223"/>
    <w:rsid w:val="003865F8"/>
    <w:rsid w:val="00386836"/>
    <w:rsid w:val="00387235"/>
    <w:rsid w:val="00387316"/>
    <w:rsid w:val="0038750F"/>
    <w:rsid w:val="0038772D"/>
    <w:rsid w:val="00387A27"/>
    <w:rsid w:val="00387E5D"/>
    <w:rsid w:val="0039056A"/>
    <w:rsid w:val="00390B69"/>
    <w:rsid w:val="00390D67"/>
    <w:rsid w:val="003911C8"/>
    <w:rsid w:val="0039185A"/>
    <w:rsid w:val="003923A5"/>
    <w:rsid w:val="0039256D"/>
    <w:rsid w:val="00393026"/>
    <w:rsid w:val="00394229"/>
    <w:rsid w:val="00394B5C"/>
    <w:rsid w:val="003968F6"/>
    <w:rsid w:val="00396FC9"/>
    <w:rsid w:val="003A0376"/>
    <w:rsid w:val="003A054C"/>
    <w:rsid w:val="003A0A07"/>
    <w:rsid w:val="003A0C88"/>
    <w:rsid w:val="003A0FAB"/>
    <w:rsid w:val="003A230C"/>
    <w:rsid w:val="003A2ADC"/>
    <w:rsid w:val="003A2C54"/>
    <w:rsid w:val="003A3013"/>
    <w:rsid w:val="003A3135"/>
    <w:rsid w:val="003A34E7"/>
    <w:rsid w:val="003A516A"/>
    <w:rsid w:val="003A5FBA"/>
    <w:rsid w:val="003A6269"/>
    <w:rsid w:val="003A65EF"/>
    <w:rsid w:val="003A7742"/>
    <w:rsid w:val="003A7A57"/>
    <w:rsid w:val="003B0ADC"/>
    <w:rsid w:val="003B0CFF"/>
    <w:rsid w:val="003B1428"/>
    <w:rsid w:val="003B2A8A"/>
    <w:rsid w:val="003B3ACD"/>
    <w:rsid w:val="003B3D3D"/>
    <w:rsid w:val="003B3D81"/>
    <w:rsid w:val="003B41B5"/>
    <w:rsid w:val="003B4804"/>
    <w:rsid w:val="003B4ABD"/>
    <w:rsid w:val="003B52D2"/>
    <w:rsid w:val="003B57D3"/>
    <w:rsid w:val="003B68AD"/>
    <w:rsid w:val="003B7A47"/>
    <w:rsid w:val="003B7D17"/>
    <w:rsid w:val="003C0023"/>
    <w:rsid w:val="003C0127"/>
    <w:rsid w:val="003C1392"/>
    <w:rsid w:val="003C1701"/>
    <w:rsid w:val="003C1D9F"/>
    <w:rsid w:val="003C2066"/>
    <w:rsid w:val="003C2ABD"/>
    <w:rsid w:val="003C3856"/>
    <w:rsid w:val="003C4253"/>
    <w:rsid w:val="003C4F0B"/>
    <w:rsid w:val="003C607B"/>
    <w:rsid w:val="003C63AD"/>
    <w:rsid w:val="003C718D"/>
    <w:rsid w:val="003C7632"/>
    <w:rsid w:val="003D0832"/>
    <w:rsid w:val="003D0954"/>
    <w:rsid w:val="003D0F5B"/>
    <w:rsid w:val="003D3165"/>
    <w:rsid w:val="003D3639"/>
    <w:rsid w:val="003D3A50"/>
    <w:rsid w:val="003D40C4"/>
    <w:rsid w:val="003D4688"/>
    <w:rsid w:val="003D489D"/>
    <w:rsid w:val="003D4976"/>
    <w:rsid w:val="003D4B31"/>
    <w:rsid w:val="003D77C1"/>
    <w:rsid w:val="003E079C"/>
    <w:rsid w:val="003E1A09"/>
    <w:rsid w:val="003E1E83"/>
    <w:rsid w:val="003E1E85"/>
    <w:rsid w:val="003E3769"/>
    <w:rsid w:val="003E3FFF"/>
    <w:rsid w:val="003E40EB"/>
    <w:rsid w:val="003E45C6"/>
    <w:rsid w:val="003E497E"/>
    <w:rsid w:val="003E498F"/>
    <w:rsid w:val="003E5D97"/>
    <w:rsid w:val="003E60D0"/>
    <w:rsid w:val="003E6273"/>
    <w:rsid w:val="003E7688"/>
    <w:rsid w:val="003E784E"/>
    <w:rsid w:val="003E7CC8"/>
    <w:rsid w:val="003F068E"/>
    <w:rsid w:val="003F0F5F"/>
    <w:rsid w:val="003F11F1"/>
    <w:rsid w:val="003F152D"/>
    <w:rsid w:val="003F1D75"/>
    <w:rsid w:val="003F241F"/>
    <w:rsid w:val="003F2988"/>
    <w:rsid w:val="003F3B52"/>
    <w:rsid w:val="003F4A89"/>
    <w:rsid w:val="003F4BE1"/>
    <w:rsid w:val="003F51D9"/>
    <w:rsid w:val="003F558A"/>
    <w:rsid w:val="003F5C6E"/>
    <w:rsid w:val="003F6087"/>
    <w:rsid w:val="004004B3"/>
    <w:rsid w:val="004006B0"/>
    <w:rsid w:val="00400EA6"/>
    <w:rsid w:val="004024BC"/>
    <w:rsid w:val="00402602"/>
    <w:rsid w:val="004044EA"/>
    <w:rsid w:val="00405123"/>
    <w:rsid w:val="00405193"/>
    <w:rsid w:val="0040577F"/>
    <w:rsid w:val="00405901"/>
    <w:rsid w:val="00405A47"/>
    <w:rsid w:val="00405CDB"/>
    <w:rsid w:val="00405ED3"/>
    <w:rsid w:val="0041015D"/>
    <w:rsid w:val="0041087F"/>
    <w:rsid w:val="00412FCC"/>
    <w:rsid w:val="00413893"/>
    <w:rsid w:val="00414A21"/>
    <w:rsid w:val="00416150"/>
    <w:rsid w:val="00416976"/>
    <w:rsid w:val="00417273"/>
    <w:rsid w:val="00417A8A"/>
    <w:rsid w:val="004201EE"/>
    <w:rsid w:val="00420FDA"/>
    <w:rsid w:val="00421361"/>
    <w:rsid w:val="0042384F"/>
    <w:rsid w:val="00423F6B"/>
    <w:rsid w:val="004240AB"/>
    <w:rsid w:val="004254B2"/>
    <w:rsid w:val="004264ED"/>
    <w:rsid w:val="0042763A"/>
    <w:rsid w:val="00427642"/>
    <w:rsid w:val="004317C1"/>
    <w:rsid w:val="00431C96"/>
    <w:rsid w:val="00432F6D"/>
    <w:rsid w:val="00433635"/>
    <w:rsid w:val="00433A16"/>
    <w:rsid w:val="00435AFC"/>
    <w:rsid w:val="00435E1E"/>
    <w:rsid w:val="004368AD"/>
    <w:rsid w:val="00436F27"/>
    <w:rsid w:val="004372D0"/>
    <w:rsid w:val="0044060B"/>
    <w:rsid w:val="00440C98"/>
    <w:rsid w:val="00440E43"/>
    <w:rsid w:val="004417D2"/>
    <w:rsid w:val="00442183"/>
    <w:rsid w:val="00442FF2"/>
    <w:rsid w:val="00444359"/>
    <w:rsid w:val="0044493E"/>
    <w:rsid w:val="00447B7E"/>
    <w:rsid w:val="00450A65"/>
    <w:rsid w:val="00450AD8"/>
    <w:rsid w:val="00450E2A"/>
    <w:rsid w:val="00451123"/>
    <w:rsid w:val="00451361"/>
    <w:rsid w:val="00451596"/>
    <w:rsid w:val="0045176C"/>
    <w:rsid w:val="004525DD"/>
    <w:rsid w:val="00452762"/>
    <w:rsid w:val="0045295C"/>
    <w:rsid w:val="00453643"/>
    <w:rsid w:val="004549FD"/>
    <w:rsid w:val="00454DB6"/>
    <w:rsid w:val="0045661E"/>
    <w:rsid w:val="004568A5"/>
    <w:rsid w:val="00457DCD"/>
    <w:rsid w:val="004618AE"/>
    <w:rsid w:val="004618C4"/>
    <w:rsid w:val="004621F8"/>
    <w:rsid w:val="0046260C"/>
    <w:rsid w:val="004630C1"/>
    <w:rsid w:val="00464EB4"/>
    <w:rsid w:val="004704F9"/>
    <w:rsid w:val="004707AE"/>
    <w:rsid w:val="004709EA"/>
    <w:rsid w:val="00471934"/>
    <w:rsid w:val="00472148"/>
    <w:rsid w:val="0047221D"/>
    <w:rsid w:val="004730D4"/>
    <w:rsid w:val="004731A7"/>
    <w:rsid w:val="0047390C"/>
    <w:rsid w:val="00473AA7"/>
    <w:rsid w:val="00473E3C"/>
    <w:rsid w:val="00475039"/>
    <w:rsid w:val="00476BDD"/>
    <w:rsid w:val="004805BA"/>
    <w:rsid w:val="004814D5"/>
    <w:rsid w:val="00482BA2"/>
    <w:rsid w:val="00482E77"/>
    <w:rsid w:val="004833DB"/>
    <w:rsid w:val="0048345A"/>
    <w:rsid w:val="00483EA0"/>
    <w:rsid w:val="004867AE"/>
    <w:rsid w:val="00486A96"/>
    <w:rsid w:val="00487B10"/>
    <w:rsid w:val="00490082"/>
    <w:rsid w:val="00490694"/>
    <w:rsid w:val="0049078B"/>
    <w:rsid w:val="00490B68"/>
    <w:rsid w:val="004916E1"/>
    <w:rsid w:val="00491956"/>
    <w:rsid w:val="00491E89"/>
    <w:rsid w:val="00492173"/>
    <w:rsid w:val="004928B7"/>
    <w:rsid w:val="00495AC3"/>
    <w:rsid w:val="00495CD2"/>
    <w:rsid w:val="00496152"/>
    <w:rsid w:val="004967FC"/>
    <w:rsid w:val="004976BD"/>
    <w:rsid w:val="004A0BBF"/>
    <w:rsid w:val="004A0FC3"/>
    <w:rsid w:val="004A19B3"/>
    <w:rsid w:val="004A1CC6"/>
    <w:rsid w:val="004A1DB9"/>
    <w:rsid w:val="004A1FA9"/>
    <w:rsid w:val="004A208C"/>
    <w:rsid w:val="004A2119"/>
    <w:rsid w:val="004A243D"/>
    <w:rsid w:val="004A2F08"/>
    <w:rsid w:val="004A3109"/>
    <w:rsid w:val="004A48EA"/>
    <w:rsid w:val="004A522C"/>
    <w:rsid w:val="004A6398"/>
    <w:rsid w:val="004A676E"/>
    <w:rsid w:val="004A6DAE"/>
    <w:rsid w:val="004A6EA3"/>
    <w:rsid w:val="004B1C52"/>
    <w:rsid w:val="004B299D"/>
    <w:rsid w:val="004B37E1"/>
    <w:rsid w:val="004B3909"/>
    <w:rsid w:val="004B396C"/>
    <w:rsid w:val="004B4506"/>
    <w:rsid w:val="004B4E54"/>
    <w:rsid w:val="004B64CE"/>
    <w:rsid w:val="004B65E9"/>
    <w:rsid w:val="004C01D7"/>
    <w:rsid w:val="004C0C14"/>
    <w:rsid w:val="004C2617"/>
    <w:rsid w:val="004C276E"/>
    <w:rsid w:val="004C2B72"/>
    <w:rsid w:val="004C38E6"/>
    <w:rsid w:val="004C3BC8"/>
    <w:rsid w:val="004C4830"/>
    <w:rsid w:val="004C4833"/>
    <w:rsid w:val="004C4994"/>
    <w:rsid w:val="004C5E79"/>
    <w:rsid w:val="004C5EDB"/>
    <w:rsid w:val="004C6685"/>
    <w:rsid w:val="004D2192"/>
    <w:rsid w:val="004D342D"/>
    <w:rsid w:val="004D391B"/>
    <w:rsid w:val="004D4957"/>
    <w:rsid w:val="004D4DB1"/>
    <w:rsid w:val="004D5F0E"/>
    <w:rsid w:val="004D60A3"/>
    <w:rsid w:val="004D675E"/>
    <w:rsid w:val="004D6FBD"/>
    <w:rsid w:val="004D7B6F"/>
    <w:rsid w:val="004E059E"/>
    <w:rsid w:val="004E0A82"/>
    <w:rsid w:val="004E1422"/>
    <w:rsid w:val="004E1603"/>
    <w:rsid w:val="004E23FC"/>
    <w:rsid w:val="004E287F"/>
    <w:rsid w:val="004E3359"/>
    <w:rsid w:val="004E5596"/>
    <w:rsid w:val="004E5802"/>
    <w:rsid w:val="004E5AFB"/>
    <w:rsid w:val="004E5ECE"/>
    <w:rsid w:val="004E68C8"/>
    <w:rsid w:val="004E7EE5"/>
    <w:rsid w:val="004F0254"/>
    <w:rsid w:val="004F085B"/>
    <w:rsid w:val="004F1621"/>
    <w:rsid w:val="004F1ACE"/>
    <w:rsid w:val="004F1F08"/>
    <w:rsid w:val="004F2126"/>
    <w:rsid w:val="004F2C8C"/>
    <w:rsid w:val="004F440E"/>
    <w:rsid w:val="004F4795"/>
    <w:rsid w:val="004F4F35"/>
    <w:rsid w:val="004F51C2"/>
    <w:rsid w:val="004F67E2"/>
    <w:rsid w:val="004F6980"/>
    <w:rsid w:val="004F6CE8"/>
    <w:rsid w:val="004F7349"/>
    <w:rsid w:val="004F7383"/>
    <w:rsid w:val="004F749D"/>
    <w:rsid w:val="00500594"/>
    <w:rsid w:val="00500797"/>
    <w:rsid w:val="00500ED9"/>
    <w:rsid w:val="00501298"/>
    <w:rsid w:val="00502498"/>
    <w:rsid w:val="00502786"/>
    <w:rsid w:val="00503853"/>
    <w:rsid w:val="00503BB8"/>
    <w:rsid w:val="00503DA3"/>
    <w:rsid w:val="00505305"/>
    <w:rsid w:val="005056C1"/>
    <w:rsid w:val="0050620C"/>
    <w:rsid w:val="005070FC"/>
    <w:rsid w:val="005078BB"/>
    <w:rsid w:val="00507BD0"/>
    <w:rsid w:val="00510081"/>
    <w:rsid w:val="0051064C"/>
    <w:rsid w:val="00510D3B"/>
    <w:rsid w:val="005112A4"/>
    <w:rsid w:val="00512296"/>
    <w:rsid w:val="00512FB1"/>
    <w:rsid w:val="00513C13"/>
    <w:rsid w:val="00513C53"/>
    <w:rsid w:val="00514956"/>
    <w:rsid w:val="00514A29"/>
    <w:rsid w:val="00514C48"/>
    <w:rsid w:val="00515D4D"/>
    <w:rsid w:val="005168AD"/>
    <w:rsid w:val="005169DD"/>
    <w:rsid w:val="00516F4A"/>
    <w:rsid w:val="0052061E"/>
    <w:rsid w:val="00520777"/>
    <w:rsid w:val="00520C63"/>
    <w:rsid w:val="00520D13"/>
    <w:rsid w:val="005219C8"/>
    <w:rsid w:val="005223FC"/>
    <w:rsid w:val="00522675"/>
    <w:rsid w:val="00522694"/>
    <w:rsid w:val="00523147"/>
    <w:rsid w:val="005236C1"/>
    <w:rsid w:val="0052406F"/>
    <w:rsid w:val="00524952"/>
    <w:rsid w:val="0052554F"/>
    <w:rsid w:val="005265E4"/>
    <w:rsid w:val="005266EB"/>
    <w:rsid w:val="005276A5"/>
    <w:rsid w:val="00527C36"/>
    <w:rsid w:val="00527FD8"/>
    <w:rsid w:val="00530719"/>
    <w:rsid w:val="00530D4E"/>
    <w:rsid w:val="00530D84"/>
    <w:rsid w:val="00531BB8"/>
    <w:rsid w:val="00531D1A"/>
    <w:rsid w:val="0053236F"/>
    <w:rsid w:val="00532384"/>
    <w:rsid w:val="00534B9F"/>
    <w:rsid w:val="00535BB7"/>
    <w:rsid w:val="00535D7F"/>
    <w:rsid w:val="005362D0"/>
    <w:rsid w:val="005363DB"/>
    <w:rsid w:val="00536F5D"/>
    <w:rsid w:val="00537701"/>
    <w:rsid w:val="00537A0C"/>
    <w:rsid w:val="005402E0"/>
    <w:rsid w:val="005409C8"/>
    <w:rsid w:val="005409EE"/>
    <w:rsid w:val="0054132A"/>
    <w:rsid w:val="00542434"/>
    <w:rsid w:val="00542A42"/>
    <w:rsid w:val="005435EF"/>
    <w:rsid w:val="00543881"/>
    <w:rsid w:val="00544A8A"/>
    <w:rsid w:val="00544F97"/>
    <w:rsid w:val="00546B64"/>
    <w:rsid w:val="00546B9E"/>
    <w:rsid w:val="00546FD6"/>
    <w:rsid w:val="005474FD"/>
    <w:rsid w:val="00550F2F"/>
    <w:rsid w:val="00551986"/>
    <w:rsid w:val="00552F27"/>
    <w:rsid w:val="00553766"/>
    <w:rsid w:val="0055489C"/>
    <w:rsid w:val="0056014A"/>
    <w:rsid w:val="00560FBC"/>
    <w:rsid w:val="00561BA3"/>
    <w:rsid w:val="00562B39"/>
    <w:rsid w:val="00563B87"/>
    <w:rsid w:val="0056594F"/>
    <w:rsid w:val="00567CF8"/>
    <w:rsid w:val="00567DC5"/>
    <w:rsid w:val="0057285A"/>
    <w:rsid w:val="00572B1A"/>
    <w:rsid w:val="0057405F"/>
    <w:rsid w:val="00574213"/>
    <w:rsid w:val="0057429D"/>
    <w:rsid w:val="005751DB"/>
    <w:rsid w:val="005759FE"/>
    <w:rsid w:val="0057706C"/>
    <w:rsid w:val="00577574"/>
    <w:rsid w:val="00577FC0"/>
    <w:rsid w:val="005801A9"/>
    <w:rsid w:val="005827DB"/>
    <w:rsid w:val="0058296D"/>
    <w:rsid w:val="0058397C"/>
    <w:rsid w:val="0058398C"/>
    <w:rsid w:val="00584396"/>
    <w:rsid w:val="00585267"/>
    <w:rsid w:val="00585677"/>
    <w:rsid w:val="005859D9"/>
    <w:rsid w:val="00586C03"/>
    <w:rsid w:val="00586EC2"/>
    <w:rsid w:val="00587CA9"/>
    <w:rsid w:val="00587F20"/>
    <w:rsid w:val="00590C24"/>
    <w:rsid w:val="00590C2B"/>
    <w:rsid w:val="00590E8D"/>
    <w:rsid w:val="0059112F"/>
    <w:rsid w:val="00592D05"/>
    <w:rsid w:val="00594341"/>
    <w:rsid w:val="00595872"/>
    <w:rsid w:val="005967BE"/>
    <w:rsid w:val="00596CDB"/>
    <w:rsid w:val="00597910"/>
    <w:rsid w:val="005A034E"/>
    <w:rsid w:val="005A06B5"/>
    <w:rsid w:val="005A06D9"/>
    <w:rsid w:val="005A0AEF"/>
    <w:rsid w:val="005A200F"/>
    <w:rsid w:val="005A2085"/>
    <w:rsid w:val="005A373D"/>
    <w:rsid w:val="005A39AE"/>
    <w:rsid w:val="005A43DD"/>
    <w:rsid w:val="005A492C"/>
    <w:rsid w:val="005A4BC0"/>
    <w:rsid w:val="005A4E46"/>
    <w:rsid w:val="005A5E7C"/>
    <w:rsid w:val="005A7832"/>
    <w:rsid w:val="005A7F89"/>
    <w:rsid w:val="005B0438"/>
    <w:rsid w:val="005B0BFF"/>
    <w:rsid w:val="005B0C95"/>
    <w:rsid w:val="005B0F71"/>
    <w:rsid w:val="005B255A"/>
    <w:rsid w:val="005B3001"/>
    <w:rsid w:val="005B3F0D"/>
    <w:rsid w:val="005B49D0"/>
    <w:rsid w:val="005B50EA"/>
    <w:rsid w:val="005B6D69"/>
    <w:rsid w:val="005B71CE"/>
    <w:rsid w:val="005C10F7"/>
    <w:rsid w:val="005C11C2"/>
    <w:rsid w:val="005C1750"/>
    <w:rsid w:val="005C2583"/>
    <w:rsid w:val="005C319E"/>
    <w:rsid w:val="005C39A3"/>
    <w:rsid w:val="005C3C6B"/>
    <w:rsid w:val="005C3DC8"/>
    <w:rsid w:val="005C431F"/>
    <w:rsid w:val="005C46AE"/>
    <w:rsid w:val="005C526A"/>
    <w:rsid w:val="005C6221"/>
    <w:rsid w:val="005C6243"/>
    <w:rsid w:val="005C68E8"/>
    <w:rsid w:val="005C7F4C"/>
    <w:rsid w:val="005D110D"/>
    <w:rsid w:val="005D1ACB"/>
    <w:rsid w:val="005D1D3B"/>
    <w:rsid w:val="005D41A7"/>
    <w:rsid w:val="005D5648"/>
    <w:rsid w:val="005D5FDE"/>
    <w:rsid w:val="005D631D"/>
    <w:rsid w:val="005D7D98"/>
    <w:rsid w:val="005E057C"/>
    <w:rsid w:val="005E3497"/>
    <w:rsid w:val="005E3E09"/>
    <w:rsid w:val="005E5350"/>
    <w:rsid w:val="005E597A"/>
    <w:rsid w:val="005E65C9"/>
    <w:rsid w:val="005E7617"/>
    <w:rsid w:val="005E7E7E"/>
    <w:rsid w:val="005F0407"/>
    <w:rsid w:val="005F0923"/>
    <w:rsid w:val="005F0B87"/>
    <w:rsid w:val="005F19DD"/>
    <w:rsid w:val="005F1BB7"/>
    <w:rsid w:val="005F1EE2"/>
    <w:rsid w:val="005F365B"/>
    <w:rsid w:val="005F3C4F"/>
    <w:rsid w:val="005F4C4E"/>
    <w:rsid w:val="005F502A"/>
    <w:rsid w:val="005F5136"/>
    <w:rsid w:val="005F5149"/>
    <w:rsid w:val="005F5C05"/>
    <w:rsid w:val="005F5F5A"/>
    <w:rsid w:val="005F6355"/>
    <w:rsid w:val="005F739B"/>
    <w:rsid w:val="005F7B05"/>
    <w:rsid w:val="006022DC"/>
    <w:rsid w:val="0060232A"/>
    <w:rsid w:val="00602B69"/>
    <w:rsid w:val="00603732"/>
    <w:rsid w:val="00604170"/>
    <w:rsid w:val="0060478D"/>
    <w:rsid w:val="0060487D"/>
    <w:rsid w:val="006053AD"/>
    <w:rsid w:val="00605E62"/>
    <w:rsid w:val="006063E1"/>
    <w:rsid w:val="006066E3"/>
    <w:rsid w:val="006068B3"/>
    <w:rsid w:val="00606A04"/>
    <w:rsid w:val="00606FD9"/>
    <w:rsid w:val="00607258"/>
    <w:rsid w:val="0061018E"/>
    <w:rsid w:val="00610664"/>
    <w:rsid w:val="00611228"/>
    <w:rsid w:val="00611D6E"/>
    <w:rsid w:val="0061447E"/>
    <w:rsid w:val="00614A4D"/>
    <w:rsid w:val="00614D6A"/>
    <w:rsid w:val="006159B5"/>
    <w:rsid w:val="00615ABC"/>
    <w:rsid w:val="00616ADF"/>
    <w:rsid w:val="00616D07"/>
    <w:rsid w:val="00617752"/>
    <w:rsid w:val="00617DB3"/>
    <w:rsid w:val="006210A0"/>
    <w:rsid w:val="0062110C"/>
    <w:rsid w:val="00621523"/>
    <w:rsid w:val="0062159D"/>
    <w:rsid w:val="006215E3"/>
    <w:rsid w:val="00621D33"/>
    <w:rsid w:val="0062248F"/>
    <w:rsid w:val="00622939"/>
    <w:rsid w:val="00623337"/>
    <w:rsid w:val="00624E01"/>
    <w:rsid w:val="00624EBA"/>
    <w:rsid w:val="00625EB7"/>
    <w:rsid w:val="006269B1"/>
    <w:rsid w:val="00627BD4"/>
    <w:rsid w:val="00630689"/>
    <w:rsid w:val="00630C7B"/>
    <w:rsid w:val="00632BED"/>
    <w:rsid w:val="00632E83"/>
    <w:rsid w:val="00633078"/>
    <w:rsid w:val="00633C14"/>
    <w:rsid w:val="0063539B"/>
    <w:rsid w:val="00636A48"/>
    <w:rsid w:val="0063750E"/>
    <w:rsid w:val="006377C6"/>
    <w:rsid w:val="00637850"/>
    <w:rsid w:val="006378D9"/>
    <w:rsid w:val="00637F6A"/>
    <w:rsid w:val="00637FE7"/>
    <w:rsid w:val="00640235"/>
    <w:rsid w:val="00641386"/>
    <w:rsid w:val="00641A65"/>
    <w:rsid w:val="00641D98"/>
    <w:rsid w:val="0064368A"/>
    <w:rsid w:val="006441AE"/>
    <w:rsid w:val="00644D04"/>
    <w:rsid w:val="006453A0"/>
    <w:rsid w:val="006456A3"/>
    <w:rsid w:val="00645A56"/>
    <w:rsid w:val="0064641F"/>
    <w:rsid w:val="00646914"/>
    <w:rsid w:val="00646ACC"/>
    <w:rsid w:val="00646C37"/>
    <w:rsid w:val="006477DD"/>
    <w:rsid w:val="00647A83"/>
    <w:rsid w:val="00647B60"/>
    <w:rsid w:val="00647D7E"/>
    <w:rsid w:val="0065004C"/>
    <w:rsid w:val="006508D1"/>
    <w:rsid w:val="006508E3"/>
    <w:rsid w:val="00651D85"/>
    <w:rsid w:val="006527C6"/>
    <w:rsid w:val="00653600"/>
    <w:rsid w:val="00653980"/>
    <w:rsid w:val="00654410"/>
    <w:rsid w:val="00654BDC"/>
    <w:rsid w:val="00654F29"/>
    <w:rsid w:val="00655247"/>
    <w:rsid w:val="006555DC"/>
    <w:rsid w:val="00656E71"/>
    <w:rsid w:val="00660776"/>
    <w:rsid w:val="00662520"/>
    <w:rsid w:val="00662607"/>
    <w:rsid w:val="00663965"/>
    <w:rsid w:val="00665390"/>
    <w:rsid w:val="00665830"/>
    <w:rsid w:val="00666843"/>
    <w:rsid w:val="006668D4"/>
    <w:rsid w:val="00667CED"/>
    <w:rsid w:val="00667FD7"/>
    <w:rsid w:val="00671004"/>
    <w:rsid w:val="00671A48"/>
    <w:rsid w:val="006725DB"/>
    <w:rsid w:val="00672812"/>
    <w:rsid w:val="00672A29"/>
    <w:rsid w:val="00672BB2"/>
    <w:rsid w:val="00673BC9"/>
    <w:rsid w:val="006740D2"/>
    <w:rsid w:val="006747C8"/>
    <w:rsid w:val="00675ACD"/>
    <w:rsid w:val="00676DA3"/>
    <w:rsid w:val="00677004"/>
    <w:rsid w:val="00680347"/>
    <w:rsid w:val="0068318A"/>
    <w:rsid w:val="00683204"/>
    <w:rsid w:val="00683C48"/>
    <w:rsid w:val="00683DE9"/>
    <w:rsid w:val="00683F0A"/>
    <w:rsid w:val="00684142"/>
    <w:rsid w:val="00684341"/>
    <w:rsid w:val="0068728F"/>
    <w:rsid w:val="00687AAC"/>
    <w:rsid w:val="00687E05"/>
    <w:rsid w:val="0069143D"/>
    <w:rsid w:val="006925DF"/>
    <w:rsid w:val="00695323"/>
    <w:rsid w:val="00695F29"/>
    <w:rsid w:val="006961DE"/>
    <w:rsid w:val="00696437"/>
    <w:rsid w:val="00696578"/>
    <w:rsid w:val="00696664"/>
    <w:rsid w:val="0069741A"/>
    <w:rsid w:val="006A0A1C"/>
    <w:rsid w:val="006A0B44"/>
    <w:rsid w:val="006A0B7A"/>
    <w:rsid w:val="006A2D3F"/>
    <w:rsid w:val="006A2DBA"/>
    <w:rsid w:val="006A360F"/>
    <w:rsid w:val="006A373F"/>
    <w:rsid w:val="006A378B"/>
    <w:rsid w:val="006A49EA"/>
    <w:rsid w:val="006A58C8"/>
    <w:rsid w:val="006A696A"/>
    <w:rsid w:val="006A7602"/>
    <w:rsid w:val="006A7726"/>
    <w:rsid w:val="006A7C43"/>
    <w:rsid w:val="006A7C95"/>
    <w:rsid w:val="006B0376"/>
    <w:rsid w:val="006B058E"/>
    <w:rsid w:val="006B091A"/>
    <w:rsid w:val="006B18C7"/>
    <w:rsid w:val="006B2954"/>
    <w:rsid w:val="006B29D2"/>
    <w:rsid w:val="006B2C07"/>
    <w:rsid w:val="006B3E5E"/>
    <w:rsid w:val="006B4B03"/>
    <w:rsid w:val="006B53D8"/>
    <w:rsid w:val="006B5B2C"/>
    <w:rsid w:val="006B6E4D"/>
    <w:rsid w:val="006B7301"/>
    <w:rsid w:val="006B768E"/>
    <w:rsid w:val="006C06D2"/>
    <w:rsid w:val="006C1B42"/>
    <w:rsid w:val="006C24B1"/>
    <w:rsid w:val="006C3849"/>
    <w:rsid w:val="006C437B"/>
    <w:rsid w:val="006C5253"/>
    <w:rsid w:val="006C5364"/>
    <w:rsid w:val="006C7A75"/>
    <w:rsid w:val="006D178A"/>
    <w:rsid w:val="006D1B89"/>
    <w:rsid w:val="006D2508"/>
    <w:rsid w:val="006D483F"/>
    <w:rsid w:val="006D4A36"/>
    <w:rsid w:val="006D724F"/>
    <w:rsid w:val="006D7D74"/>
    <w:rsid w:val="006E0950"/>
    <w:rsid w:val="006E0A0A"/>
    <w:rsid w:val="006E156B"/>
    <w:rsid w:val="006E1686"/>
    <w:rsid w:val="006E1712"/>
    <w:rsid w:val="006E2260"/>
    <w:rsid w:val="006E24E1"/>
    <w:rsid w:val="006E2B30"/>
    <w:rsid w:val="006E30E0"/>
    <w:rsid w:val="006E3B42"/>
    <w:rsid w:val="006E400E"/>
    <w:rsid w:val="006E4409"/>
    <w:rsid w:val="006E4E68"/>
    <w:rsid w:val="006E570D"/>
    <w:rsid w:val="006E681E"/>
    <w:rsid w:val="006E70BF"/>
    <w:rsid w:val="006E796E"/>
    <w:rsid w:val="006E7A46"/>
    <w:rsid w:val="006F040C"/>
    <w:rsid w:val="006F0472"/>
    <w:rsid w:val="006F1D56"/>
    <w:rsid w:val="006F2BE7"/>
    <w:rsid w:val="006F34B2"/>
    <w:rsid w:val="006F3685"/>
    <w:rsid w:val="006F497B"/>
    <w:rsid w:val="006F52B3"/>
    <w:rsid w:val="006F6240"/>
    <w:rsid w:val="006F6D21"/>
    <w:rsid w:val="0070062C"/>
    <w:rsid w:val="00700CC3"/>
    <w:rsid w:val="00700F92"/>
    <w:rsid w:val="00703301"/>
    <w:rsid w:val="00706235"/>
    <w:rsid w:val="007062CD"/>
    <w:rsid w:val="00707271"/>
    <w:rsid w:val="00710B1B"/>
    <w:rsid w:val="00710B3E"/>
    <w:rsid w:val="00711F98"/>
    <w:rsid w:val="00712AD1"/>
    <w:rsid w:val="00713805"/>
    <w:rsid w:val="007151EE"/>
    <w:rsid w:val="007152BA"/>
    <w:rsid w:val="00715A67"/>
    <w:rsid w:val="00715B3E"/>
    <w:rsid w:val="00716050"/>
    <w:rsid w:val="007163F3"/>
    <w:rsid w:val="007165DD"/>
    <w:rsid w:val="007171AD"/>
    <w:rsid w:val="0071785E"/>
    <w:rsid w:val="00717CD5"/>
    <w:rsid w:val="00721436"/>
    <w:rsid w:val="00721B79"/>
    <w:rsid w:val="00721F90"/>
    <w:rsid w:val="00723570"/>
    <w:rsid w:val="00723A3C"/>
    <w:rsid w:val="00724A40"/>
    <w:rsid w:val="00724CA4"/>
    <w:rsid w:val="00725339"/>
    <w:rsid w:val="00725993"/>
    <w:rsid w:val="0072680C"/>
    <w:rsid w:val="00727122"/>
    <w:rsid w:val="007275C2"/>
    <w:rsid w:val="00730AC1"/>
    <w:rsid w:val="00730EB0"/>
    <w:rsid w:val="007319DE"/>
    <w:rsid w:val="00731EB4"/>
    <w:rsid w:val="007334B2"/>
    <w:rsid w:val="00733F10"/>
    <w:rsid w:val="00735D4C"/>
    <w:rsid w:val="00736566"/>
    <w:rsid w:val="0073762F"/>
    <w:rsid w:val="00737674"/>
    <w:rsid w:val="00737777"/>
    <w:rsid w:val="00737FFC"/>
    <w:rsid w:val="00740108"/>
    <w:rsid w:val="0074058F"/>
    <w:rsid w:val="0074128F"/>
    <w:rsid w:val="007413EE"/>
    <w:rsid w:val="00742086"/>
    <w:rsid w:val="0074209C"/>
    <w:rsid w:val="007425BB"/>
    <w:rsid w:val="00742DA4"/>
    <w:rsid w:val="00743992"/>
    <w:rsid w:val="007454B9"/>
    <w:rsid w:val="007454DA"/>
    <w:rsid w:val="00746515"/>
    <w:rsid w:val="007471B2"/>
    <w:rsid w:val="007501FF"/>
    <w:rsid w:val="00751C14"/>
    <w:rsid w:val="00751CEC"/>
    <w:rsid w:val="007525A4"/>
    <w:rsid w:val="00753313"/>
    <w:rsid w:val="00754191"/>
    <w:rsid w:val="007560C1"/>
    <w:rsid w:val="00756C08"/>
    <w:rsid w:val="00757ED6"/>
    <w:rsid w:val="007600C3"/>
    <w:rsid w:val="007603C4"/>
    <w:rsid w:val="00761460"/>
    <w:rsid w:val="00763874"/>
    <w:rsid w:val="007639BD"/>
    <w:rsid w:val="00763A45"/>
    <w:rsid w:val="007640C6"/>
    <w:rsid w:val="00764255"/>
    <w:rsid w:val="00764889"/>
    <w:rsid w:val="00764913"/>
    <w:rsid w:val="0076514B"/>
    <w:rsid w:val="00765769"/>
    <w:rsid w:val="00765A5A"/>
    <w:rsid w:val="00765E2A"/>
    <w:rsid w:val="007667B1"/>
    <w:rsid w:val="00767111"/>
    <w:rsid w:val="00767C66"/>
    <w:rsid w:val="00767EA1"/>
    <w:rsid w:val="00771228"/>
    <w:rsid w:val="0077154F"/>
    <w:rsid w:val="007719E0"/>
    <w:rsid w:val="00772412"/>
    <w:rsid w:val="00772D9F"/>
    <w:rsid w:val="0077353F"/>
    <w:rsid w:val="00773686"/>
    <w:rsid w:val="007746A2"/>
    <w:rsid w:val="007753AA"/>
    <w:rsid w:val="0077600A"/>
    <w:rsid w:val="007772FA"/>
    <w:rsid w:val="00777C59"/>
    <w:rsid w:val="00777EC0"/>
    <w:rsid w:val="007805CB"/>
    <w:rsid w:val="007805D6"/>
    <w:rsid w:val="00780746"/>
    <w:rsid w:val="00780862"/>
    <w:rsid w:val="0078174B"/>
    <w:rsid w:val="0078201B"/>
    <w:rsid w:val="007822DE"/>
    <w:rsid w:val="007827C4"/>
    <w:rsid w:val="00783386"/>
    <w:rsid w:val="00783458"/>
    <w:rsid w:val="00783B22"/>
    <w:rsid w:val="00783B96"/>
    <w:rsid w:val="007841EC"/>
    <w:rsid w:val="007844AD"/>
    <w:rsid w:val="0078486F"/>
    <w:rsid w:val="00785076"/>
    <w:rsid w:val="00785238"/>
    <w:rsid w:val="00785ADF"/>
    <w:rsid w:val="00785B0D"/>
    <w:rsid w:val="007867B8"/>
    <w:rsid w:val="007869D4"/>
    <w:rsid w:val="00787D16"/>
    <w:rsid w:val="007903C4"/>
    <w:rsid w:val="0079078B"/>
    <w:rsid w:val="0079078C"/>
    <w:rsid w:val="00790883"/>
    <w:rsid w:val="00790C30"/>
    <w:rsid w:val="007915C5"/>
    <w:rsid w:val="007933A1"/>
    <w:rsid w:val="0079409D"/>
    <w:rsid w:val="00794275"/>
    <w:rsid w:val="00794424"/>
    <w:rsid w:val="00795817"/>
    <w:rsid w:val="00795B89"/>
    <w:rsid w:val="007966AE"/>
    <w:rsid w:val="00797B3C"/>
    <w:rsid w:val="007A016D"/>
    <w:rsid w:val="007A0840"/>
    <w:rsid w:val="007A0C69"/>
    <w:rsid w:val="007A1628"/>
    <w:rsid w:val="007A1846"/>
    <w:rsid w:val="007A516A"/>
    <w:rsid w:val="007A5D13"/>
    <w:rsid w:val="007A781D"/>
    <w:rsid w:val="007A7B1A"/>
    <w:rsid w:val="007B00EA"/>
    <w:rsid w:val="007B0842"/>
    <w:rsid w:val="007B09EE"/>
    <w:rsid w:val="007B0F9E"/>
    <w:rsid w:val="007B1959"/>
    <w:rsid w:val="007B1D65"/>
    <w:rsid w:val="007B26A8"/>
    <w:rsid w:val="007B28FB"/>
    <w:rsid w:val="007B2A82"/>
    <w:rsid w:val="007B30CF"/>
    <w:rsid w:val="007B3A81"/>
    <w:rsid w:val="007B532C"/>
    <w:rsid w:val="007B53A6"/>
    <w:rsid w:val="007B67C4"/>
    <w:rsid w:val="007B683C"/>
    <w:rsid w:val="007B6C16"/>
    <w:rsid w:val="007B6D66"/>
    <w:rsid w:val="007B75B1"/>
    <w:rsid w:val="007B7630"/>
    <w:rsid w:val="007C0144"/>
    <w:rsid w:val="007C0B1D"/>
    <w:rsid w:val="007C150B"/>
    <w:rsid w:val="007C16DB"/>
    <w:rsid w:val="007C2468"/>
    <w:rsid w:val="007C255C"/>
    <w:rsid w:val="007C2A98"/>
    <w:rsid w:val="007C2B5D"/>
    <w:rsid w:val="007C5208"/>
    <w:rsid w:val="007C5793"/>
    <w:rsid w:val="007C5B1F"/>
    <w:rsid w:val="007D2089"/>
    <w:rsid w:val="007D22BB"/>
    <w:rsid w:val="007D249A"/>
    <w:rsid w:val="007D35EE"/>
    <w:rsid w:val="007D3783"/>
    <w:rsid w:val="007D4C50"/>
    <w:rsid w:val="007D534E"/>
    <w:rsid w:val="007D559B"/>
    <w:rsid w:val="007D55E8"/>
    <w:rsid w:val="007D7322"/>
    <w:rsid w:val="007D752B"/>
    <w:rsid w:val="007D7925"/>
    <w:rsid w:val="007E018C"/>
    <w:rsid w:val="007E0413"/>
    <w:rsid w:val="007E17E2"/>
    <w:rsid w:val="007E18AB"/>
    <w:rsid w:val="007E1F50"/>
    <w:rsid w:val="007E36FB"/>
    <w:rsid w:val="007E3CC5"/>
    <w:rsid w:val="007E4BF3"/>
    <w:rsid w:val="007E4E7B"/>
    <w:rsid w:val="007E5ADC"/>
    <w:rsid w:val="007E5B77"/>
    <w:rsid w:val="007E6DB5"/>
    <w:rsid w:val="007E7976"/>
    <w:rsid w:val="007F1B29"/>
    <w:rsid w:val="007F2235"/>
    <w:rsid w:val="007F2247"/>
    <w:rsid w:val="007F2860"/>
    <w:rsid w:val="007F4B80"/>
    <w:rsid w:val="007F54FE"/>
    <w:rsid w:val="007F5EAA"/>
    <w:rsid w:val="007F6226"/>
    <w:rsid w:val="007F6EF6"/>
    <w:rsid w:val="007F7D2C"/>
    <w:rsid w:val="007F7F3B"/>
    <w:rsid w:val="0080008F"/>
    <w:rsid w:val="00800268"/>
    <w:rsid w:val="008003AE"/>
    <w:rsid w:val="00800567"/>
    <w:rsid w:val="00800950"/>
    <w:rsid w:val="0080137C"/>
    <w:rsid w:val="00801567"/>
    <w:rsid w:val="00801639"/>
    <w:rsid w:val="0080290D"/>
    <w:rsid w:val="00802C8E"/>
    <w:rsid w:val="00803044"/>
    <w:rsid w:val="008036C9"/>
    <w:rsid w:val="008048FC"/>
    <w:rsid w:val="00804B80"/>
    <w:rsid w:val="00804EDE"/>
    <w:rsid w:val="008050E7"/>
    <w:rsid w:val="00805E26"/>
    <w:rsid w:val="00806112"/>
    <w:rsid w:val="00806387"/>
    <w:rsid w:val="008067DA"/>
    <w:rsid w:val="00810DEE"/>
    <w:rsid w:val="008112E9"/>
    <w:rsid w:val="00812AE5"/>
    <w:rsid w:val="00813079"/>
    <w:rsid w:val="00813E16"/>
    <w:rsid w:val="00814943"/>
    <w:rsid w:val="00814B20"/>
    <w:rsid w:val="00815490"/>
    <w:rsid w:val="008157E3"/>
    <w:rsid w:val="00816654"/>
    <w:rsid w:val="008166C7"/>
    <w:rsid w:val="0081683B"/>
    <w:rsid w:val="0081743F"/>
    <w:rsid w:val="00817D02"/>
    <w:rsid w:val="0082003F"/>
    <w:rsid w:val="008223A3"/>
    <w:rsid w:val="008239D3"/>
    <w:rsid w:val="00823CDC"/>
    <w:rsid w:val="00824C59"/>
    <w:rsid w:val="00825DAD"/>
    <w:rsid w:val="00825E54"/>
    <w:rsid w:val="0082726F"/>
    <w:rsid w:val="00827316"/>
    <w:rsid w:val="00827571"/>
    <w:rsid w:val="00830914"/>
    <w:rsid w:val="00830BFD"/>
    <w:rsid w:val="00832491"/>
    <w:rsid w:val="00832E68"/>
    <w:rsid w:val="0083428A"/>
    <w:rsid w:val="00834D3F"/>
    <w:rsid w:val="0083600F"/>
    <w:rsid w:val="00836302"/>
    <w:rsid w:val="0083726F"/>
    <w:rsid w:val="008378E3"/>
    <w:rsid w:val="008404FA"/>
    <w:rsid w:val="00840FC7"/>
    <w:rsid w:val="00841FF8"/>
    <w:rsid w:val="008433C6"/>
    <w:rsid w:val="00844399"/>
    <w:rsid w:val="008454CD"/>
    <w:rsid w:val="008473EF"/>
    <w:rsid w:val="00851358"/>
    <w:rsid w:val="00851FCE"/>
    <w:rsid w:val="008538B5"/>
    <w:rsid w:val="0085392B"/>
    <w:rsid w:val="0085393B"/>
    <w:rsid w:val="00853C5C"/>
    <w:rsid w:val="00857695"/>
    <w:rsid w:val="008611DE"/>
    <w:rsid w:val="00861600"/>
    <w:rsid w:val="0086197B"/>
    <w:rsid w:val="0086315F"/>
    <w:rsid w:val="008633CF"/>
    <w:rsid w:val="00863A51"/>
    <w:rsid w:val="0086527F"/>
    <w:rsid w:val="008654D8"/>
    <w:rsid w:val="008656BF"/>
    <w:rsid w:val="0086591E"/>
    <w:rsid w:val="0086635C"/>
    <w:rsid w:val="00866668"/>
    <w:rsid w:val="0087030A"/>
    <w:rsid w:val="0087094C"/>
    <w:rsid w:val="00871A2E"/>
    <w:rsid w:val="00871E03"/>
    <w:rsid w:val="00871FBD"/>
    <w:rsid w:val="0087484D"/>
    <w:rsid w:val="00874973"/>
    <w:rsid w:val="00880B88"/>
    <w:rsid w:val="008817C9"/>
    <w:rsid w:val="00881DA5"/>
    <w:rsid w:val="00882099"/>
    <w:rsid w:val="0088212D"/>
    <w:rsid w:val="00883469"/>
    <w:rsid w:val="00883C72"/>
    <w:rsid w:val="0088444B"/>
    <w:rsid w:val="00885179"/>
    <w:rsid w:val="00885324"/>
    <w:rsid w:val="00885699"/>
    <w:rsid w:val="00885B43"/>
    <w:rsid w:val="00885D27"/>
    <w:rsid w:val="008867D9"/>
    <w:rsid w:val="00887C68"/>
    <w:rsid w:val="00891182"/>
    <w:rsid w:val="008928D6"/>
    <w:rsid w:val="008934A3"/>
    <w:rsid w:val="008935EF"/>
    <w:rsid w:val="00893D7A"/>
    <w:rsid w:val="0089556E"/>
    <w:rsid w:val="00895907"/>
    <w:rsid w:val="00895D2E"/>
    <w:rsid w:val="0089651B"/>
    <w:rsid w:val="00897575"/>
    <w:rsid w:val="008A1037"/>
    <w:rsid w:val="008A13AE"/>
    <w:rsid w:val="008A29C1"/>
    <w:rsid w:val="008A35B6"/>
    <w:rsid w:val="008A35EF"/>
    <w:rsid w:val="008A3B97"/>
    <w:rsid w:val="008A5829"/>
    <w:rsid w:val="008A5E3A"/>
    <w:rsid w:val="008A62E1"/>
    <w:rsid w:val="008A63AB"/>
    <w:rsid w:val="008B175A"/>
    <w:rsid w:val="008B19F0"/>
    <w:rsid w:val="008B1AF1"/>
    <w:rsid w:val="008B2AC4"/>
    <w:rsid w:val="008B421F"/>
    <w:rsid w:val="008B449B"/>
    <w:rsid w:val="008B6137"/>
    <w:rsid w:val="008B670D"/>
    <w:rsid w:val="008B690D"/>
    <w:rsid w:val="008B6AC3"/>
    <w:rsid w:val="008B6AF0"/>
    <w:rsid w:val="008B7FB3"/>
    <w:rsid w:val="008C00AC"/>
    <w:rsid w:val="008C0598"/>
    <w:rsid w:val="008C0B01"/>
    <w:rsid w:val="008C0B7C"/>
    <w:rsid w:val="008C11F8"/>
    <w:rsid w:val="008C235B"/>
    <w:rsid w:val="008C2369"/>
    <w:rsid w:val="008C2466"/>
    <w:rsid w:val="008C382D"/>
    <w:rsid w:val="008C440B"/>
    <w:rsid w:val="008C4F35"/>
    <w:rsid w:val="008C503C"/>
    <w:rsid w:val="008C5896"/>
    <w:rsid w:val="008C5A0A"/>
    <w:rsid w:val="008C5E93"/>
    <w:rsid w:val="008C6B41"/>
    <w:rsid w:val="008C78EE"/>
    <w:rsid w:val="008D0147"/>
    <w:rsid w:val="008D0C68"/>
    <w:rsid w:val="008D0CB6"/>
    <w:rsid w:val="008D2D92"/>
    <w:rsid w:val="008D4041"/>
    <w:rsid w:val="008D42C3"/>
    <w:rsid w:val="008D4476"/>
    <w:rsid w:val="008D5409"/>
    <w:rsid w:val="008D5AE3"/>
    <w:rsid w:val="008D68CC"/>
    <w:rsid w:val="008D72F4"/>
    <w:rsid w:val="008E0D09"/>
    <w:rsid w:val="008E0F56"/>
    <w:rsid w:val="008E1C3E"/>
    <w:rsid w:val="008E25BD"/>
    <w:rsid w:val="008E2A95"/>
    <w:rsid w:val="008E3603"/>
    <w:rsid w:val="008E48F6"/>
    <w:rsid w:val="008E4C78"/>
    <w:rsid w:val="008E4F10"/>
    <w:rsid w:val="008E54EA"/>
    <w:rsid w:val="008E56CF"/>
    <w:rsid w:val="008F04D2"/>
    <w:rsid w:val="008F11AD"/>
    <w:rsid w:val="008F1EB0"/>
    <w:rsid w:val="008F1ECB"/>
    <w:rsid w:val="008F1ECF"/>
    <w:rsid w:val="008F3297"/>
    <w:rsid w:val="008F3EBC"/>
    <w:rsid w:val="008F42C5"/>
    <w:rsid w:val="008F44B2"/>
    <w:rsid w:val="008F6DBB"/>
    <w:rsid w:val="009000F5"/>
    <w:rsid w:val="00900535"/>
    <w:rsid w:val="0090117E"/>
    <w:rsid w:val="00901BB6"/>
    <w:rsid w:val="00901D6E"/>
    <w:rsid w:val="009027AA"/>
    <w:rsid w:val="00902C62"/>
    <w:rsid w:val="00903105"/>
    <w:rsid w:val="0090363B"/>
    <w:rsid w:val="00903945"/>
    <w:rsid w:val="00903AA1"/>
    <w:rsid w:val="00904205"/>
    <w:rsid w:val="009045D1"/>
    <w:rsid w:val="00904ACC"/>
    <w:rsid w:val="0090520C"/>
    <w:rsid w:val="0090764B"/>
    <w:rsid w:val="009078F5"/>
    <w:rsid w:val="0091057A"/>
    <w:rsid w:val="00910C17"/>
    <w:rsid w:val="0091172F"/>
    <w:rsid w:val="00911868"/>
    <w:rsid w:val="00911A8B"/>
    <w:rsid w:val="00911C1A"/>
    <w:rsid w:val="00911CEC"/>
    <w:rsid w:val="00912A7B"/>
    <w:rsid w:val="00912DD6"/>
    <w:rsid w:val="0091450B"/>
    <w:rsid w:val="009147C4"/>
    <w:rsid w:val="009148E5"/>
    <w:rsid w:val="009173BD"/>
    <w:rsid w:val="00917587"/>
    <w:rsid w:val="00917959"/>
    <w:rsid w:val="00917ABA"/>
    <w:rsid w:val="0092018F"/>
    <w:rsid w:val="009207F2"/>
    <w:rsid w:val="00921422"/>
    <w:rsid w:val="00922737"/>
    <w:rsid w:val="00923591"/>
    <w:rsid w:val="009242E5"/>
    <w:rsid w:val="009245DE"/>
    <w:rsid w:val="009247DA"/>
    <w:rsid w:val="00925118"/>
    <w:rsid w:val="00926AAB"/>
    <w:rsid w:val="00930135"/>
    <w:rsid w:val="009301A2"/>
    <w:rsid w:val="00930378"/>
    <w:rsid w:val="009316D1"/>
    <w:rsid w:val="00932232"/>
    <w:rsid w:val="0093266A"/>
    <w:rsid w:val="00932930"/>
    <w:rsid w:val="009338D4"/>
    <w:rsid w:val="00933EBD"/>
    <w:rsid w:val="00934DC4"/>
    <w:rsid w:val="009356F7"/>
    <w:rsid w:val="00935861"/>
    <w:rsid w:val="0094038D"/>
    <w:rsid w:val="00940813"/>
    <w:rsid w:val="00941BCB"/>
    <w:rsid w:val="00941C84"/>
    <w:rsid w:val="00943037"/>
    <w:rsid w:val="00943244"/>
    <w:rsid w:val="00943CD6"/>
    <w:rsid w:val="00943D0C"/>
    <w:rsid w:val="00943E20"/>
    <w:rsid w:val="00944187"/>
    <w:rsid w:val="00944691"/>
    <w:rsid w:val="0094477D"/>
    <w:rsid w:val="00946A94"/>
    <w:rsid w:val="00951C89"/>
    <w:rsid w:val="0095264F"/>
    <w:rsid w:val="0095268B"/>
    <w:rsid w:val="009533E8"/>
    <w:rsid w:val="00953CE7"/>
    <w:rsid w:val="00954230"/>
    <w:rsid w:val="009549B9"/>
    <w:rsid w:val="009555E1"/>
    <w:rsid w:val="00955E36"/>
    <w:rsid w:val="009562C4"/>
    <w:rsid w:val="009568EB"/>
    <w:rsid w:val="00960B30"/>
    <w:rsid w:val="009623C6"/>
    <w:rsid w:val="00962A59"/>
    <w:rsid w:val="00965084"/>
    <w:rsid w:val="00965E18"/>
    <w:rsid w:val="00965EA5"/>
    <w:rsid w:val="00966351"/>
    <w:rsid w:val="009666FC"/>
    <w:rsid w:val="00966FC8"/>
    <w:rsid w:val="00970319"/>
    <w:rsid w:val="00971375"/>
    <w:rsid w:val="00971E92"/>
    <w:rsid w:val="0097269D"/>
    <w:rsid w:val="00972E04"/>
    <w:rsid w:val="00972FD9"/>
    <w:rsid w:val="009733DD"/>
    <w:rsid w:val="00973AF4"/>
    <w:rsid w:val="0097497C"/>
    <w:rsid w:val="00976222"/>
    <w:rsid w:val="0097681B"/>
    <w:rsid w:val="0097705A"/>
    <w:rsid w:val="0098007B"/>
    <w:rsid w:val="00980600"/>
    <w:rsid w:val="00981E03"/>
    <w:rsid w:val="00983AD5"/>
    <w:rsid w:val="00984088"/>
    <w:rsid w:val="00984ACC"/>
    <w:rsid w:val="00984F79"/>
    <w:rsid w:val="009850FF"/>
    <w:rsid w:val="009855C5"/>
    <w:rsid w:val="00985A93"/>
    <w:rsid w:val="00985F64"/>
    <w:rsid w:val="00986171"/>
    <w:rsid w:val="00990830"/>
    <w:rsid w:val="00991276"/>
    <w:rsid w:val="00993385"/>
    <w:rsid w:val="00993FCA"/>
    <w:rsid w:val="00994766"/>
    <w:rsid w:val="0099486C"/>
    <w:rsid w:val="00994A4C"/>
    <w:rsid w:val="009960DE"/>
    <w:rsid w:val="0099655A"/>
    <w:rsid w:val="009A0565"/>
    <w:rsid w:val="009A0A22"/>
    <w:rsid w:val="009A0FEE"/>
    <w:rsid w:val="009A1314"/>
    <w:rsid w:val="009A1394"/>
    <w:rsid w:val="009A4A3C"/>
    <w:rsid w:val="009A5E5A"/>
    <w:rsid w:val="009A6B3B"/>
    <w:rsid w:val="009A6C0B"/>
    <w:rsid w:val="009A6E75"/>
    <w:rsid w:val="009A774E"/>
    <w:rsid w:val="009A7D32"/>
    <w:rsid w:val="009B0FCA"/>
    <w:rsid w:val="009B1496"/>
    <w:rsid w:val="009B160C"/>
    <w:rsid w:val="009B1793"/>
    <w:rsid w:val="009B2467"/>
    <w:rsid w:val="009B2665"/>
    <w:rsid w:val="009B303C"/>
    <w:rsid w:val="009B3D01"/>
    <w:rsid w:val="009B4ADE"/>
    <w:rsid w:val="009B511A"/>
    <w:rsid w:val="009B5FA7"/>
    <w:rsid w:val="009B7863"/>
    <w:rsid w:val="009C0640"/>
    <w:rsid w:val="009C1A2E"/>
    <w:rsid w:val="009C2F9B"/>
    <w:rsid w:val="009C4A6E"/>
    <w:rsid w:val="009C4D2A"/>
    <w:rsid w:val="009C5453"/>
    <w:rsid w:val="009C6D9A"/>
    <w:rsid w:val="009C7178"/>
    <w:rsid w:val="009C7C82"/>
    <w:rsid w:val="009C7E8D"/>
    <w:rsid w:val="009D0089"/>
    <w:rsid w:val="009D03FE"/>
    <w:rsid w:val="009D042B"/>
    <w:rsid w:val="009D2326"/>
    <w:rsid w:val="009D2798"/>
    <w:rsid w:val="009D300C"/>
    <w:rsid w:val="009D387D"/>
    <w:rsid w:val="009D4C84"/>
    <w:rsid w:val="009D4EDD"/>
    <w:rsid w:val="009D5128"/>
    <w:rsid w:val="009D62F1"/>
    <w:rsid w:val="009E035A"/>
    <w:rsid w:val="009E13C1"/>
    <w:rsid w:val="009E18D2"/>
    <w:rsid w:val="009E2E81"/>
    <w:rsid w:val="009E3320"/>
    <w:rsid w:val="009E4F5D"/>
    <w:rsid w:val="009E6405"/>
    <w:rsid w:val="009E66E1"/>
    <w:rsid w:val="009E66E7"/>
    <w:rsid w:val="009E69CB"/>
    <w:rsid w:val="009E6B00"/>
    <w:rsid w:val="009E6D55"/>
    <w:rsid w:val="009E7309"/>
    <w:rsid w:val="009F00C6"/>
    <w:rsid w:val="009F01CE"/>
    <w:rsid w:val="009F1D85"/>
    <w:rsid w:val="009F29F4"/>
    <w:rsid w:val="009F313C"/>
    <w:rsid w:val="009F34A5"/>
    <w:rsid w:val="009F3969"/>
    <w:rsid w:val="009F3B12"/>
    <w:rsid w:val="009F41EF"/>
    <w:rsid w:val="009F5510"/>
    <w:rsid w:val="009F55C5"/>
    <w:rsid w:val="009F57A2"/>
    <w:rsid w:val="009F6E5E"/>
    <w:rsid w:val="009F7BF1"/>
    <w:rsid w:val="00A017E4"/>
    <w:rsid w:val="00A022E0"/>
    <w:rsid w:val="00A0256B"/>
    <w:rsid w:val="00A02701"/>
    <w:rsid w:val="00A03285"/>
    <w:rsid w:val="00A0380D"/>
    <w:rsid w:val="00A039DA"/>
    <w:rsid w:val="00A043DE"/>
    <w:rsid w:val="00A04DE6"/>
    <w:rsid w:val="00A056DE"/>
    <w:rsid w:val="00A05CC6"/>
    <w:rsid w:val="00A06578"/>
    <w:rsid w:val="00A06FB8"/>
    <w:rsid w:val="00A06FCB"/>
    <w:rsid w:val="00A07263"/>
    <w:rsid w:val="00A072B8"/>
    <w:rsid w:val="00A100C0"/>
    <w:rsid w:val="00A10C35"/>
    <w:rsid w:val="00A11351"/>
    <w:rsid w:val="00A11443"/>
    <w:rsid w:val="00A11688"/>
    <w:rsid w:val="00A11B9E"/>
    <w:rsid w:val="00A12B44"/>
    <w:rsid w:val="00A1381F"/>
    <w:rsid w:val="00A14411"/>
    <w:rsid w:val="00A15B00"/>
    <w:rsid w:val="00A16E05"/>
    <w:rsid w:val="00A16FE1"/>
    <w:rsid w:val="00A172BE"/>
    <w:rsid w:val="00A17313"/>
    <w:rsid w:val="00A174B7"/>
    <w:rsid w:val="00A176DC"/>
    <w:rsid w:val="00A205E9"/>
    <w:rsid w:val="00A206A9"/>
    <w:rsid w:val="00A2089C"/>
    <w:rsid w:val="00A22133"/>
    <w:rsid w:val="00A22C4E"/>
    <w:rsid w:val="00A2530E"/>
    <w:rsid w:val="00A25CB5"/>
    <w:rsid w:val="00A26431"/>
    <w:rsid w:val="00A26BFC"/>
    <w:rsid w:val="00A30005"/>
    <w:rsid w:val="00A3138C"/>
    <w:rsid w:val="00A349E9"/>
    <w:rsid w:val="00A3589C"/>
    <w:rsid w:val="00A366F7"/>
    <w:rsid w:val="00A40984"/>
    <w:rsid w:val="00A41450"/>
    <w:rsid w:val="00A42B58"/>
    <w:rsid w:val="00A42D09"/>
    <w:rsid w:val="00A4396A"/>
    <w:rsid w:val="00A440E2"/>
    <w:rsid w:val="00A45109"/>
    <w:rsid w:val="00A46116"/>
    <w:rsid w:val="00A47B1D"/>
    <w:rsid w:val="00A51CB3"/>
    <w:rsid w:val="00A51D8C"/>
    <w:rsid w:val="00A51F39"/>
    <w:rsid w:val="00A53052"/>
    <w:rsid w:val="00A53446"/>
    <w:rsid w:val="00A53FB2"/>
    <w:rsid w:val="00A5435F"/>
    <w:rsid w:val="00A553AE"/>
    <w:rsid w:val="00A56644"/>
    <w:rsid w:val="00A56E6B"/>
    <w:rsid w:val="00A60198"/>
    <w:rsid w:val="00A6025A"/>
    <w:rsid w:val="00A6129A"/>
    <w:rsid w:val="00A624B8"/>
    <w:rsid w:val="00A6259C"/>
    <w:rsid w:val="00A62621"/>
    <w:rsid w:val="00A62672"/>
    <w:rsid w:val="00A63971"/>
    <w:rsid w:val="00A640C9"/>
    <w:rsid w:val="00A64883"/>
    <w:rsid w:val="00A64909"/>
    <w:rsid w:val="00A650BD"/>
    <w:rsid w:val="00A6658C"/>
    <w:rsid w:val="00A66B8C"/>
    <w:rsid w:val="00A67BE7"/>
    <w:rsid w:val="00A67F20"/>
    <w:rsid w:val="00A70015"/>
    <w:rsid w:val="00A706E3"/>
    <w:rsid w:val="00A73AA5"/>
    <w:rsid w:val="00A74300"/>
    <w:rsid w:val="00A747ED"/>
    <w:rsid w:val="00A75295"/>
    <w:rsid w:val="00A76C28"/>
    <w:rsid w:val="00A77216"/>
    <w:rsid w:val="00A81B0B"/>
    <w:rsid w:val="00A81C83"/>
    <w:rsid w:val="00A82506"/>
    <w:rsid w:val="00A82D92"/>
    <w:rsid w:val="00A8399B"/>
    <w:rsid w:val="00A841B0"/>
    <w:rsid w:val="00A84F02"/>
    <w:rsid w:val="00A85092"/>
    <w:rsid w:val="00A8509A"/>
    <w:rsid w:val="00A85200"/>
    <w:rsid w:val="00A85FB0"/>
    <w:rsid w:val="00A861FC"/>
    <w:rsid w:val="00A864FB"/>
    <w:rsid w:val="00A86E8E"/>
    <w:rsid w:val="00A87F31"/>
    <w:rsid w:val="00A90182"/>
    <w:rsid w:val="00A90DB3"/>
    <w:rsid w:val="00A913DC"/>
    <w:rsid w:val="00A91644"/>
    <w:rsid w:val="00A918AC"/>
    <w:rsid w:val="00A91966"/>
    <w:rsid w:val="00A921B8"/>
    <w:rsid w:val="00A92B47"/>
    <w:rsid w:val="00A93147"/>
    <w:rsid w:val="00A946AB"/>
    <w:rsid w:val="00A94987"/>
    <w:rsid w:val="00A95A63"/>
    <w:rsid w:val="00A96C88"/>
    <w:rsid w:val="00A96DED"/>
    <w:rsid w:val="00A97AA9"/>
    <w:rsid w:val="00AA00E5"/>
    <w:rsid w:val="00AA099E"/>
    <w:rsid w:val="00AA2144"/>
    <w:rsid w:val="00AA2BD1"/>
    <w:rsid w:val="00AA4267"/>
    <w:rsid w:val="00AA4BF9"/>
    <w:rsid w:val="00AA535D"/>
    <w:rsid w:val="00AA588B"/>
    <w:rsid w:val="00AA60E8"/>
    <w:rsid w:val="00AA6286"/>
    <w:rsid w:val="00AA68F0"/>
    <w:rsid w:val="00AA6A53"/>
    <w:rsid w:val="00AA70CC"/>
    <w:rsid w:val="00AA7288"/>
    <w:rsid w:val="00AA7441"/>
    <w:rsid w:val="00AA78DC"/>
    <w:rsid w:val="00AA7E00"/>
    <w:rsid w:val="00AB0086"/>
    <w:rsid w:val="00AB0F9A"/>
    <w:rsid w:val="00AB1661"/>
    <w:rsid w:val="00AB1F79"/>
    <w:rsid w:val="00AB2305"/>
    <w:rsid w:val="00AB2473"/>
    <w:rsid w:val="00AB3AD7"/>
    <w:rsid w:val="00AB4535"/>
    <w:rsid w:val="00AB48DB"/>
    <w:rsid w:val="00AB4B66"/>
    <w:rsid w:val="00AB6591"/>
    <w:rsid w:val="00AB7A7E"/>
    <w:rsid w:val="00AC0DE0"/>
    <w:rsid w:val="00AC0E4C"/>
    <w:rsid w:val="00AC1296"/>
    <w:rsid w:val="00AC2864"/>
    <w:rsid w:val="00AC36ED"/>
    <w:rsid w:val="00AC3815"/>
    <w:rsid w:val="00AC3E15"/>
    <w:rsid w:val="00AC4BD3"/>
    <w:rsid w:val="00AC4BDC"/>
    <w:rsid w:val="00AC550A"/>
    <w:rsid w:val="00AC6380"/>
    <w:rsid w:val="00AC69F0"/>
    <w:rsid w:val="00AC77F7"/>
    <w:rsid w:val="00AD0BD0"/>
    <w:rsid w:val="00AD0D8A"/>
    <w:rsid w:val="00AD561C"/>
    <w:rsid w:val="00AD5CFB"/>
    <w:rsid w:val="00AD5F3A"/>
    <w:rsid w:val="00AD6CA4"/>
    <w:rsid w:val="00AD77B5"/>
    <w:rsid w:val="00AD7E75"/>
    <w:rsid w:val="00AE1D3B"/>
    <w:rsid w:val="00AE245C"/>
    <w:rsid w:val="00AE265B"/>
    <w:rsid w:val="00AE3596"/>
    <w:rsid w:val="00AE3B57"/>
    <w:rsid w:val="00AE578E"/>
    <w:rsid w:val="00AE5CE8"/>
    <w:rsid w:val="00AE6E75"/>
    <w:rsid w:val="00AE7196"/>
    <w:rsid w:val="00AE7418"/>
    <w:rsid w:val="00AE7BBD"/>
    <w:rsid w:val="00AF003B"/>
    <w:rsid w:val="00AF018C"/>
    <w:rsid w:val="00AF0B08"/>
    <w:rsid w:val="00AF1568"/>
    <w:rsid w:val="00AF2099"/>
    <w:rsid w:val="00AF2811"/>
    <w:rsid w:val="00AF4577"/>
    <w:rsid w:val="00AF45DC"/>
    <w:rsid w:val="00AF45E4"/>
    <w:rsid w:val="00AF47BC"/>
    <w:rsid w:val="00AF5234"/>
    <w:rsid w:val="00AF55BE"/>
    <w:rsid w:val="00AF69DC"/>
    <w:rsid w:val="00AF6FF6"/>
    <w:rsid w:val="00AF7AEF"/>
    <w:rsid w:val="00AF7E13"/>
    <w:rsid w:val="00B02B28"/>
    <w:rsid w:val="00B02B6D"/>
    <w:rsid w:val="00B032AA"/>
    <w:rsid w:val="00B0396B"/>
    <w:rsid w:val="00B046B8"/>
    <w:rsid w:val="00B04E76"/>
    <w:rsid w:val="00B051D6"/>
    <w:rsid w:val="00B06746"/>
    <w:rsid w:val="00B06E2D"/>
    <w:rsid w:val="00B072C9"/>
    <w:rsid w:val="00B11864"/>
    <w:rsid w:val="00B11986"/>
    <w:rsid w:val="00B11D00"/>
    <w:rsid w:val="00B1385B"/>
    <w:rsid w:val="00B13E8E"/>
    <w:rsid w:val="00B15BDD"/>
    <w:rsid w:val="00B160DF"/>
    <w:rsid w:val="00B166C6"/>
    <w:rsid w:val="00B16DFA"/>
    <w:rsid w:val="00B17EEE"/>
    <w:rsid w:val="00B203A0"/>
    <w:rsid w:val="00B2040E"/>
    <w:rsid w:val="00B20AED"/>
    <w:rsid w:val="00B214D2"/>
    <w:rsid w:val="00B2359C"/>
    <w:rsid w:val="00B23A6D"/>
    <w:rsid w:val="00B23B95"/>
    <w:rsid w:val="00B242BF"/>
    <w:rsid w:val="00B248BA"/>
    <w:rsid w:val="00B24BE8"/>
    <w:rsid w:val="00B250E6"/>
    <w:rsid w:val="00B2600F"/>
    <w:rsid w:val="00B264E0"/>
    <w:rsid w:val="00B27AAD"/>
    <w:rsid w:val="00B27F8E"/>
    <w:rsid w:val="00B307A5"/>
    <w:rsid w:val="00B309D4"/>
    <w:rsid w:val="00B30C01"/>
    <w:rsid w:val="00B30F3B"/>
    <w:rsid w:val="00B314A6"/>
    <w:rsid w:val="00B318A8"/>
    <w:rsid w:val="00B323F6"/>
    <w:rsid w:val="00B32896"/>
    <w:rsid w:val="00B32EB5"/>
    <w:rsid w:val="00B3331F"/>
    <w:rsid w:val="00B34918"/>
    <w:rsid w:val="00B34D86"/>
    <w:rsid w:val="00B35E4E"/>
    <w:rsid w:val="00B35EA1"/>
    <w:rsid w:val="00B4377C"/>
    <w:rsid w:val="00B4461A"/>
    <w:rsid w:val="00B44EDA"/>
    <w:rsid w:val="00B4589C"/>
    <w:rsid w:val="00B45EFC"/>
    <w:rsid w:val="00B46EF9"/>
    <w:rsid w:val="00B478B5"/>
    <w:rsid w:val="00B47BC8"/>
    <w:rsid w:val="00B505A7"/>
    <w:rsid w:val="00B51B05"/>
    <w:rsid w:val="00B52178"/>
    <w:rsid w:val="00B521B5"/>
    <w:rsid w:val="00B52265"/>
    <w:rsid w:val="00B5389B"/>
    <w:rsid w:val="00B538E6"/>
    <w:rsid w:val="00B54593"/>
    <w:rsid w:val="00B54986"/>
    <w:rsid w:val="00B55108"/>
    <w:rsid w:val="00B55C4C"/>
    <w:rsid w:val="00B5666C"/>
    <w:rsid w:val="00B5747B"/>
    <w:rsid w:val="00B57CB3"/>
    <w:rsid w:val="00B57E68"/>
    <w:rsid w:val="00B57F88"/>
    <w:rsid w:val="00B603B9"/>
    <w:rsid w:val="00B60E9F"/>
    <w:rsid w:val="00B6105E"/>
    <w:rsid w:val="00B62566"/>
    <w:rsid w:val="00B62C27"/>
    <w:rsid w:val="00B62DD7"/>
    <w:rsid w:val="00B6339A"/>
    <w:rsid w:val="00B63B8D"/>
    <w:rsid w:val="00B64CC9"/>
    <w:rsid w:val="00B66AA6"/>
    <w:rsid w:val="00B66C90"/>
    <w:rsid w:val="00B67BB8"/>
    <w:rsid w:val="00B7029D"/>
    <w:rsid w:val="00B70374"/>
    <w:rsid w:val="00B70390"/>
    <w:rsid w:val="00B708C4"/>
    <w:rsid w:val="00B70A3E"/>
    <w:rsid w:val="00B70F8D"/>
    <w:rsid w:val="00B71B09"/>
    <w:rsid w:val="00B721B2"/>
    <w:rsid w:val="00B72AAC"/>
    <w:rsid w:val="00B7396F"/>
    <w:rsid w:val="00B74CF6"/>
    <w:rsid w:val="00B7609A"/>
    <w:rsid w:val="00B76A74"/>
    <w:rsid w:val="00B8077D"/>
    <w:rsid w:val="00B809FC"/>
    <w:rsid w:val="00B83268"/>
    <w:rsid w:val="00B848C3"/>
    <w:rsid w:val="00B84B18"/>
    <w:rsid w:val="00B85A0F"/>
    <w:rsid w:val="00B87609"/>
    <w:rsid w:val="00B9065B"/>
    <w:rsid w:val="00B91710"/>
    <w:rsid w:val="00B918B8"/>
    <w:rsid w:val="00B9212A"/>
    <w:rsid w:val="00B934C6"/>
    <w:rsid w:val="00B934ED"/>
    <w:rsid w:val="00B938C1"/>
    <w:rsid w:val="00B94532"/>
    <w:rsid w:val="00B945AC"/>
    <w:rsid w:val="00B94E0B"/>
    <w:rsid w:val="00B94FAF"/>
    <w:rsid w:val="00B950F1"/>
    <w:rsid w:val="00B9531B"/>
    <w:rsid w:val="00B97D1D"/>
    <w:rsid w:val="00BA0CAB"/>
    <w:rsid w:val="00BA1E3E"/>
    <w:rsid w:val="00BA21D8"/>
    <w:rsid w:val="00BA4D0C"/>
    <w:rsid w:val="00BA530B"/>
    <w:rsid w:val="00BA5410"/>
    <w:rsid w:val="00BA6593"/>
    <w:rsid w:val="00BA6A0F"/>
    <w:rsid w:val="00BA6ABC"/>
    <w:rsid w:val="00BA74B0"/>
    <w:rsid w:val="00BA760C"/>
    <w:rsid w:val="00BB04A9"/>
    <w:rsid w:val="00BB04F7"/>
    <w:rsid w:val="00BB08A7"/>
    <w:rsid w:val="00BB0ADE"/>
    <w:rsid w:val="00BB0BCC"/>
    <w:rsid w:val="00BB140D"/>
    <w:rsid w:val="00BB2661"/>
    <w:rsid w:val="00BB2A11"/>
    <w:rsid w:val="00BB2D33"/>
    <w:rsid w:val="00BB2D45"/>
    <w:rsid w:val="00BB3F0D"/>
    <w:rsid w:val="00BB52D2"/>
    <w:rsid w:val="00BB7560"/>
    <w:rsid w:val="00BB75BC"/>
    <w:rsid w:val="00BC03DB"/>
    <w:rsid w:val="00BC1495"/>
    <w:rsid w:val="00BC1743"/>
    <w:rsid w:val="00BC1CF7"/>
    <w:rsid w:val="00BC2238"/>
    <w:rsid w:val="00BC27FD"/>
    <w:rsid w:val="00BC2830"/>
    <w:rsid w:val="00BC4B74"/>
    <w:rsid w:val="00BC537F"/>
    <w:rsid w:val="00BC6C4E"/>
    <w:rsid w:val="00BC6FC2"/>
    <w:rsid w:val="00BD18A2"/>
    <w:rsid w:val="00BD1C27"/>
    <w:rsid w:val="00BD22AE"/>
    <w:rsid w:val="00BD25BE"/>
    <w:rsid w:val="00BD2947"/>
    <w:rsid w:val="00BD2E64"/>
    <w:rsid w:val="00BD472A"/>
    <w:rsid w:val="00BD4AEB"/>
    <w:rsid w:val="00BD5065"/>
    <w:rsid w:val="00BD5847"/>
    <w:rsid w:val="00BD5A9F"/>
    <w:rsid w:val="00BD5C90"/>
    <w:rsid w:val="00BD5F3E"/>
    <w:rsid w:val="00BD66AD"/>
    <w:rsid w:val="00BD7727"/>
    <w:rsid w:val="00BD7B2A"/>
    <w:rsid w:val="00BD7CDD"/>
    <w:rsid w:val="00BD7D2E"/>
    <w:rsid w:val="00BE07DB"/>
    <w:rsid w:val="00BE0CD8"/>
    <w:rsid w:val="00BE2D8A"/>
    <w:rsid w:val="00BE2E5B"/>
    <w:rsid w:val="00BE37A7"/>
    <w:rsid w:val="00BE384B"/>
    <w:rsid w:val="00BE392A"/>
    <w:rsid w:val="00BE3C6F"/>
    <w:rsid w:val="00BE4AA1"/>
    <w:rsid w:val="00BE4C91"/>
    <w:rsid w:val="00BE6FAA"/>
    <w:rsid w:val="00BE72B4"/>
    <w:rsid w:val="00BF04C7"/>
    <w:rsid w:val="00BF063C"/>
    <w:rsid w:val="00BF070A"/>
    <w:rsid w:val="00BF1F0C"/>
    <w:rsid w:val="00BF2040"/>
    <w:rsid w:val="00BF311D"/>
    <w:rsid w:val="00BF33F7"/>
    <w:rsid w:val="00BF38DF"/>
    <w:rsid w:val="00BF503B"/>
    <w:rsid w:val="00BF553F"/>
    <w:rsid w:val="00BF5687"/>
    <w:rsid w:val="00BF5C05"/>
    <w:rsid w:val="00BF61CA"/>
    <w:rsid w:val="00BF71BE"/>
    <w:rsid w:val="00BF71C2"/>
    <w:rsid w:val="00BF7D88"/>
    <w:rsid w:val="00C003EB"/>
    <w:rsid w:val="00C00F1D"/>
    <w:rsid w:val="00C0189F"/>
    <w:rsid w:val="00C01F4B"/>
    <w:rsid w:val="00C0244D"/>
    <w:rsid w:val="00C02EB7"/>
    <w:rsid w:val="00C039E2"/>
    <w:rsid w:val="00C04D6B"/>
    <w:rsid w:val="00C0540D"/>
    <w:rsid w:val="00C05C25"/>
    <w:rsid w:val="00C06042"/>
    <w:rsid w:val="00C06946"/>
    <w:rsid w:val="00C06B47"/>
    <w:rsid w:val="00C071BC"/>
    <w:rsid w:val="00C07B60"/>
    <w:rsid w:val="00C07DF4"/>
    <w:rsid w:val="00C10B2F"/>
    <w:rsid w:val="00C12138"/>
    <w:rsid w:val="00C133D0"/>
    <w:rsid w:val="00C13E81"/>
    <w:rsid w:val="00C14010"/>
    <w:rsid w:val="00C150BA"/>
    <w:rsid w:val="00C15876"/>
    <w:rsid w:val="00C159D8"/>
    <w:rsid w:val="00C17A4C"/>
    <w:rsid w:val="00C20E1C"/>
    <w:rsid w:val="00C222DF"/>
    <w:rsid w:val="00C222E8"/>
    <w:rsid w:val="00C22919"/>
    <w:rsid w:val="00C22C50"/>
    <w:rsid w:val="00C239A0"/>
    <w:rsid w:val="00C2461F"/>
    <w:rsid w:val="00C24760"/>
    <w:rsid w:val="00C24A48"/>
    <w:rsid w:val="00C25B05"/>
    <w:rsid w:val="00C25C6D"/>
    <w:rsid w:val="00C26E67"/>
    <w:rsid w:val="00C279F4"/>
    <w:rsid w:val="00C30937"/>
    <w:rsid w:val="00C31782"/>
    <w:rsid w:val="00C3187E"/>
    <w:rsid w:val="00C32428"/>
    <w:rsid w:val="00C32BD5"/>
    <w:rsid w:val="00C3374D"/>
    <w:rsid w:val="00C33D0A"/>
    <w:rsid w:val="00C34B62"/>
    <w:rsid w:val="00C34F22"/>
    <w:rsid w:val="00C35CD6"/>
    <w:rsid w:val="00C35FC0"/>
    <w:rsid w:val="00C363A8"/>
    <w:rsid w:val="00C36639"/>
    <w:rsid w:val="00C36EED"/>
    <w:rsid w:val="00C37484"/>
    <w:rsid w:val="00C40F6A"/>
    <w:rsid w:val="00C4147B"/>
    <w:rsid w:val="00C42037"/>
    <w:rsid w:val="00C42D2B"/>
    <w:rsid w:val="00C43E1E"/>
    <w:rsid w:val="00C44A6D"/>
    <w:rsid w:val="00C44D14"/>
    <w:rsid w:val="00C4511C"/>
    <w:rsid w:val="00C516C9"/>
    <w:rsid w:val="00C51A07"/>
    <w:rsid w:val="00C52052"/>
    <w:rsid w:val="00C52558"/>
    <w:rsid w:val="00C52BA8"/>
    <w:rsid w:val="00C52EEA"/>
    <w:rsid w:val="00C53355"/>
    <w:rsid w:val="00C534DD"/>
    <w:rsid w:val="00C53A6E"/>
    <w:rsid w:val="00C53E2C"/>
    <w:rsid w:val="00C547A0"/>
    <w:rsid w:val="00C54FF2"/>
    <w:rsid w:val="00C56647"/>
    <w:rsid w:val="00C566CE"/>
    <w:rsid w:val="00C56766"/>
    <w:rsid w:val="00C5685D"/>
    <w:rsid w:val="00C60775"/>
    <w:rsid w:val="00C60787"/>
    <w:rsid w:val="00C616A1"/>
    <w:rsid w:val="00C624E1"/>
    <w:rsid w:val="00C625F4"/>
    <w:rsid w:val="00C630A2"/>
    <w:rsid w:val="00C63221"/>
    <w:rsid w:val="00C638F5"/>
    <w:rsid w:val="00C63BB6"/>
    <w:rsid w:val="00C6540C"/>
    <w:rsid w:val="00C6589A"/>
    <w:rsid w:val="00C65ED8"/>
    <w:rsid w:val="00C661FE"/>
    <w:rsid w:val="00C66EF4"/>
    <w:rsid w:val="00C67C09"/>
    <w:rsid w:val="00C67C35"/>
    <w:rsid w:val="00C67DA6"/>
    <w:rsid w:val="00C67FD8"/>
    <w:rsid w:val="00C70762"/>
    <w:rsid w:val="00C70AF7"/>
    <w:rsid w:val="00C7102A"/>
    <w:rsid w:val="00C711E5"/>
    <w:rsid w:val="00C715D4"/>
    <w:rsid w:val="00C71B42"/>
    <w:rsid w:val="00C71FFD"/>
    <w:rsid w:val="00C72275"/>
    <w:rsid w:val="00C723E1"/>
    <w:rsid w:val="00C72586"/>
    <w:rsid w:val="00C727AA"/>
    <w:rsid w:val="00C72EBE"/>
    <w:rsid w:val="00C732CF"/>
    <w:rsid w:val="00C73CE0"/>
    <w:rsid w:val="00C749C6"/>
    <w:rsid w:val="00C74F30"/>
    <w:rsid w:val="00C75497"/>
    <w:rsid w:val="00C7586D"/>
    <w:rsid w:val="00C75C47"/>
    <w:rsid w:val="00C7647C"/>
    <w:rsid w:val="00C76BCB"/>
    <w:rsid w:val="00C81025"/>
    <w:rsid w:val="00C816F0"/>
    <w:rsid w:val="00C81CC4"/>
    <w:rsid w:val="00C82319"/>
    <w:rsid w:val="00C83AA8"/>
    <w:rsid w:val="00C85BC5"/>
    <w:rsid w:val="00C9015D"/>
    <w:rsid w:val="00C90727"/>
    <w:rsid w:val="00C9194A"/>
    <w:rsid w:val="00C92F88"/>
    <w:rsid w:val="00C936BA"/>
    <w:rsid w:val="00C937F1"/>
    <w:rsid w:val="00C94544"/>
    <w:rsid w:val="00C94E3F"/>
    <w:rsid w:val="00C95258"/>
    <w:rsid w:val="00C952A6"/>
    <w:rsid w:val="00C9562E"/>
    <w:rsid w:val="00C9719A"/>
    <w:rsid w:val="00C977CA"/>
    <w:rsid w:val="00CA100D"/>
    <w:rsid w:val="00CA1D48"/>
    <w:rsid w:val="00CA2339"/>
    <w:rsid w:val="00CA2993"/>
    <w:rsid w:val="00CA351E"/>
    <w:rsid w:val="00CA3599"/>
    <w:rsid w:val="00CA387A"/>
    <w:rsid w:val="00CA3F21"/>
    <w:rsid w:val="00CA59D4"/>
    <w:rsid w:val="00CA6678"/>
    <w:rsid w:val="00CA73DB"/>
    <w:rsid w:val="00CA7D10"/>
    <w:rsid w:val="00CA7E93"/>
    <w:rsid w:val="00CB0020"/>
    <w:rsid w:val="00CB0C47"/>
    <w:rsid w:val="00CB0E60"/>
    <w:rsid w:val="00CB0F32"/>
    <w:rsid w:val="00CB1381"/>
    <w:rsid w:val="00CB189C"/>
    <w:rsid w:val="00CB2E4D"/>
    <w:rsid w:val="00CB4251"/>
    <w:rsid w:val="00CB4F7B"/>
    <w:rsid w:val="00CB5786"/>
    <w:rsid w:val="00CB6A9F"/>
    <w:rsid w:val="00CB7E26"/>
    <w:rsid w:val="00CC00EE"/>
    <w:rsid w:val="00CC0A23"/>
    <w:rsid w:val="00CC0A89"/>
    <w:rsid w:val="00CC0D36"/>
    <w:rsid w:val="00CC1135"/>
    <w:rsid w:val="00CC12F2"/>
    <w:rsid w:val="00CC1365"/>
    <w:rsid w:val="00CC188E"/>
    <w:rsid w:val="00CC1D55"/>
    <w:rsid w:val="00CC2450"/>
    <w:rsid w:val="00CC2905"/>
    <w:rsid w:val="00CC2C63"/>
    <w:rsid w:val="00CC360A"/>
    <w:rsid w:val="00CC36D4"/>
    <w:rsid w:val="00CC36FA"/>
    <w:rsid w:val="00CC4B85"/>
    <w:rsid w:val="00CC6BBB"/>
    <w:rsid w:val="00CC71EC"/>
    <w:rsid w:val="00CC7244"/>
    <w:rsid w:val="00CC73BB"/>
    <w:rsid w:val="00CC79D3"/>
    <w:rsid w:val="00CC7FAB"/>
    <w:rsid w:val="00CD085B"/>
    <w:rsid w:val="00CD12C3"/>
    <w:rsid w:val="00CD15AF"/>
    <w:rsid w:val="00CD16FD"/>
    <w:rsid w:val="00CD285F"/>
    <w:rsid w:val="00CD53C5"/>
    <w:rsid w:val="00CD67CD"/>
    <w:rsid w:val="00CE1569"/>
    <w:rsid w:val="00CE1719"/>
    <w:rsid w:val="00CE22F8"/>
    <w:rsid w:val="00CE3A7B"/>
    <w:rsid w:val="00CE5059"/>
    <w:rsid w:val="00CE554C"/>
    <w:rsid w:val="00CE57ED"/>
    <w:rsid w:val="00CE6058"/>
    <w:rsid w:val="00CE6C18"/>
    <w:rsid w:val="00CE747A"/>
    <w:rsid w:val="00CE7AF6"/>
    <w:rsid w:val="00CF0338"/>
    <w:rsid w:val="00CF14D2"/>
    <w:rsid w:val="00CF1958"/>
    <w:rsid w:val="00CF2364"/>
    <w:rsid w:val="00CF356E"/>
    <w:rsid w:val="00CF39F9"/>
    <w:rsid w:val="00CF4D28"/>
    <w:rsid w:val="00CF4E2C"/>
    <w:rsid w:val="00CF597D"/>
    <w:rsid w:val="00CF72BE"/>
    <w:rsid w:val="00CF786B"/>
    <w:rsid w:val="00D00680"/>
    <w:rsid w:val="00D008D5"/>
    <w:rsid w:val="00D00FAC"/>
    <w:rsid w:val="00D01D47"/>
    <w:rsid w:val="00D02B96"/>
    <w:rsid w:val="00D03221"/>
    <w:rsid w:val="00D039B4"/>
    <w:rsid w:val="00D047C6"/>
    <w:rsid w:val="00D050F1"/>
    <w:rsid w:val="00D05416"/>
    <w:rsid w:val="00D055C3"/>
    <w:rsid w:val="00D05E0B"/>
    <w:rsid w:val="00D07085"/>
    <w:rsid w:val="00D07640"/>
    <w:rsid w:val="00D100DB"/>
    <w:rsid w:val="00D103B7"/>
    <w:rsid w:val="00D11904"/>
    <w:rsid w:val="00D12003"/>
    <w:rsid w:val="00D1426A"/>
    <w:rsid w:val="00D14A16"/>
    <w:rsid w:val="00D15B12"/>
    <w:rsid w:val="00D169CD"/>
    <w:rsid w:val="00D172A0"/>
    <w:rsid w:val="00D17AC4"/>
    <w:rsid w:val="00D17B49"/>
    <w:rsid w:val="00D17D49"/>
    <w:rsid w:val="00D21474"/>
    <w:rsid w:val="00D2221F"/>
    <w:rsid w:val="00D2353E"/>
    <w:rsid w:val="00D2426E"/>
    <w:rsid w:val="00D24842"/>
    <w:rsid w:val="00D25386"/>
    <w:rsid w:val="00D260C5"/>
    <w:rsid w:val="00D27C72"/>
    <w:rsid w:val="00D27E07"/>
    <w:rsid w:val="00D3000D"/>
    <w:rsid w:val="00D30EDD"/>
    <w:rsid w:val="00D30F8F"/>
    <w:rsid w:val="00D33E0A"/>
    <w:rsid w:val="00D347C5"/>
    <w:rsid w:val="00D34806"/>
    <w:rsid w:val="00D35D9A"/>
    <w:rsid w:val="00D36541"/>
    <w:rsid w:val="00D36B16"/>
    <w:rsid w:val="00D37408"/>
    <w:rsid w:val="00D37945"/>
    <w:rsid w:val="00D40BB3"/>
    <w:rsid w:val="00D40DF8"/>
    <w:rsid w:val="00D41B88"/>
    <w:rsid w:val="00D41F2A"/>
    <w:rsid w:val="00D427FE"/>
    <w:rsid w:val="00D42D79"/>
    <w:rsid w:val="00D42ED5"/>
    <w:rsid w:val="00D4353F"/>
    <w:rsid w:val="00D4456D"/>
    <w:rsid w:val="00D4471B"/>
    <w:rsid w:val="00D455C8"/>
    <w:rsid w:val="00D47032"/>
    <w:rsid w:val="00D47599"/>
    <w:rsid w:val="00D47922"/>
    <w:rsid w:val="00D5099C"/>
    <w:rsid w:val="00D50AEB"/>
    <w:rsid w:val="00D511B0"/>
    <w:rsid w:val="00D51486"/>
    <w:rsid w:val="00D519A0"/>
    <w:rsid w:val="00D52C06"/>
    <w:rsid w:val="00D53844"/>
    <w:rsid w:val="00D53B66"/>
    <w:rsid w:val="00D53E7B"/>
    <w:rsid w:val="00D54CA7"/>
    <w:rsid w:val="00D54CFF"/>
    <w:rsid w:val="00D54D8B"/>
    <w:rsid w:val="00D54DC7"/>
    <w:rsid w:val="00D550A6"/>
    <w:rsid w:val="00D55186"/>
    <w:rsid w:val="00D55BCB"/>
    <w:rsid w:val="00D55D7C"/>
    <w:rsid w:val="00D561CD"/>
    <w:rsid w:val="00D56FFD"/>
    <w:rsid w:val="00D57A7F"/>
    <w:rsid w:val="00D57F41"/>
    <w:rsid w:val="00D60527"/>
    <w:rsid w:val="00D60FC9"/>
    <w:rsid w:val="00D61879"/>
    <w:rsid w:val="00D62C02"/>
    <w:rsid w:val="00D6369F"/>
    <w:rsid w:val="00D64838"/>
    <w:rsid w:val="00D65A94"/>
    <w:rsid w:val="00D66C62"/>
    <w:rsid w:val="00D6783A"/>
    <w:rsid w:val="00D708FC"/>
    <w:rsid w:val="00D72120"/>
    <w:rsid w:val="00D723C6"/>
    <w:rsid w:val="00D72CAF"/>
    <w:rsid w:val="00D72EB8"/>
    <w:rsid w:val="00D73E19"/>
    <w:rsid w:val="00D745C5"/>
    <w:rsid w:val="00D74CC8"/>
    <w:rsid w:val="00D756DD"/>
    <w:rsid w:val="00D757EE"/>
    <w:rsid w:val="00D762A5"/>
    <w:rsid w:val="00D77170"/>
    <w:rsid w:val="00D77FDD"/>
    <w:rsid w:val="00D80206"/>
    <w:rsid w:val="00D80498"/>
    <w:rsid w:val="00D807BE"/>
    <w:rsid w:val="00D810A4"/>
    <w:rsid w:val="00D81211"/>
    <w:rsid w:val="00D81602"/>
    <w:rsid w:val="00D81BCA"/>
    <w:rsid w:val="00D81E31"/>
    <w:rsid w:val="00D8210F"/>
    <w:rsid w:val="00D8355B"/>
    <w:rsid w:val="00D8383C"/>
    <w:rsid w:val="00D83D94"/>
    <w:rsid w:val="00D8538E"/>
    <w:rsid w:val="00D85A5A"/>
    <w:rsid w:val="00D85FCD"/>
    <w:rsid w:val="00D85FEB"/>
    <w:rsid w:val="00D868B5"/>
    <w:rsid w:val="00D86B26"/>
    <w:rsid w:val="00D87E18"/>
    <w:rsid w:val="00D903D2"/>
    <w:rsid w:val="00D90B0C"/>
    <w:rsid w:val="00D91C50"/>
    <w:rsid w:val="00D92B74"/>
    <w:rsid w:val="00D9545E"/>
    <w:rsid w:val="00D9628C"/>
    <w:rsid w:val="00D96412"/>
    <w:rsid w:val="00D975B9"/>
    <w:rsid w:val="00DA072B"/>
    <w:rsid w:val="00DA07D3"/>
    <w:rsid w:val="00DA0B55"/>
    <w:rsid w:val="00DA222F"/>
    <w:rsid w:val="00DA3E55"/>
    <w:rsid w:val="00DA4652"/>
    <w:rsid w:val="00DA6B63"/>
    <w:rsid w:val="00DA73D4"/>
    <w:rsid w:val="00DA7401"/>
    <w:rsid w:val="00DA7525"/>
    <w:rsid w:val="00DB12E5"/>
    <w:rsid w:val="00DB14D3"/>
    <w:rsid w:val="00DB1549"/>
    <w:rsid w:val="00DB18E6"/>
    <w:rsid w:val="00DB21C7"/>
    <w:rsid w:val="00DB22AC"/>
    <w:rsid w:val="00DB3434"/>
    <w:rsid w:val="00DB37DB"/>
    <w:rsid w:val="00DB69DF"/>
    <w:rsid w:val="00DB69EE"/>
    <w:rsid w:val="00DB6C3C"/>
    <w:rsid w:val="00DB6E0D"/>
    <w:rsid w:val="00DB75DF"/>
    <w:rsid w:val="00DB7B21"/>
    <w:rsid w:val="00DB7D5A"/>
    <w:rsid w:val="00DB7DE6"/>
    <w:rsid w:val="00DC0708"/>
    <w:rsid w:val="00DC0C1F"/>
    <w:rsid w:val="00DC0C62"/>
    <w:rsid w:val="00DC0D58"/>
    <w:rsid w:val="00DC0FAF"/>
    <w:rsid w:val="00DC1774"/>
    <w:rsid w:val="00DC229B"/>
    <w:rsid w:val="00DC2356"/>
    <w:rsid w:val="00DC246F"/>
    <w:rsid w:val="00DC2534"/>
    <w:rsid w:val="00DC2C29"/>
    <w:rsid w:val="00DC2CD8"/>
    <w:rsid w:val="00DC330D"/>
    <w:rsid w:val="00DC3BEB"/>
    <w:rsid w:val="00DC4A7E"/>
    <w:rsid w:val="00DC5AD7"/>
    <w:rsid w:val="00DC649B"/>
    <w:rsid w:val="00DC6B3A"/>
    <w:rsid w:val="00DC795B"/>
    <w:rsid w:val="00DD05D2"/>
    <w:rsid w:val="00DD0693"/>
    <w:rsid w:val="00DD0AA5"/>
    <w:rsid w:val="00DD1776"/>
    <w:rsid w:val="00DD7D53"/>
    <w:rsid w:val="00DD7D8A"/>
    <w:rsid w:val="00DE1233"/>
    <w:rsid w:val="00DE1746"/>
    <w:rsid w:val="00DE1D9E"/>
    <w:rsid w:val="00DE2499"/>
    <w:rsid w:val="00DE30A7"/>
    <w:rsid w:val="00DE31DF"/>
    <w:rsid w:val="00DE5197"/>
    <w:rsid w:val="00DE5702"/>
    <w:rsid w:val="00DE5DC8"/>
    <w:rsid w:val="00DE6448"/>
    <w:rsid w:val="00DE6A83"/>
    <w:rsid w:val="00DE6E2B"/>
    <w:rsid w:val="00DF039F"/>
    <w:rsid w:val="00DF1063"/>
    <w:rsid w:val="00DF28A3"/>
    <w:rsid w:val="00DF2FDB"/>
    <w:rsid w:val="00DF376A"/>
    <w:rsid w:val="00DF379E"/>
    <w:rsid w:val="00DF4F78"/>
    <w:rsid w:val="00DF595D"/>
    <w:rsid w:val="00DF5F1C"/>
    <w:rsid w:val="00DF68FA"/>
    <w:rsid w:val="00DF6DA5"/>
    <w:rsid w:val="00DF7ADE"/>
    <w:rsid w:val="00DF7E44"/>
    <w:rsid w:val="00E00342"/>
    <w:rsid w:val="00E00A64"/>
    <w:rsid w:val="00E02561"/>
    <w:rsid w:val="00E02A02"/>
    <w:rsid w:val="00E03180"/>
    <w:rsid w:val="00E03B94"/>
    <w:rsid w:val="00E03D87"/>
    <w:rsid w:val="00E03F0F"/>
    <w:rsid w:val="00E04310"/>
    <w:rsid w:val="00E04478"/>
    <w:rsid w:val="00E0472C"/>
    <w:rsid w:val="00E04896"/>
    <w:rsid w:val="00E04AAC"/>
    <w:rsid w:val="00E05753"/>
    <w:rsid w:val="00E05CEE"/>
    <w:rsid w:val="00E06664"/>
    <w:rsid w:val="00E06A10"/>
    <w:rsid w:val="00E0733A"/>
    <w:rsid w:val="00E074E0"/>
    <w:rsid w:val="00E10450"/>
    <w:rsid w:val="00E10C8D"/>
    <w:rsid w:val="00E1116B"/>
    <w:rsid w:val="00E11337"/>
    <w:rsid w:val="00E11A53"/>
    <w:rsid w:val="00E11B12"/>
    <w:rsid w:val="00E12144"/>
    <w:rsid w:val="00E12DD0"/>
    <w:rsid w:val="00E12EF0"/>
    <w:rsid w:val="00E1347E"/>
    <w:rsid w:val="00E161C1"/>
    <w:rsid w:val="00E16F19"/>
    <w:rsid w:val="00E17224"/>
    <w:rsid w:val="00E173BC"/>
    <w:rsid w:val="00E210C5"/>
    <w:rsid w:val="00E215B9"/>
    <w:rsid w:val="00E217D3"/>
    <w:rsid w:val="00E22E74"/>
    <w:rsid w:val="00E249AB"/>
    <w:rsid w:val="00E252BA"/>
    <w:rsid w:val="00E26822"/>
    <w:rsid w:val="00E31FB2"/>
    <w:rsid w:val="00E32545"/>
    <w:rsid w:val="00E32F14"/>
    <w:rsid w:val="00E34246"/>
    <w:rsid w:val="00E343F5"/>
    <w:rsid w:val="00E34A43"/>
    <w:rsid w:val="00E35F4E"/>
    <w:rsid w:val="00E374F9"/>
    <w:rsid w:val="00E377BE"/>
    <w:rsid w:val="00E40084"/>
    <w:rsid w:val="00E407E4"/>
    <w:rsid w:val="00E415BF"/>
    <w:rsid w:val="00E417D7"/>
    <w:rsid w:val="00E41F7A"/>
    <w:rsid w:val="00E4348B"/>
    <w:rsid w:val="00E44483"/>
    <w:rsid w:val="00E46A29"/>
    <w:rsid w:val="00E4776A"/>
    <w:rsid w:val="00E50A6A"/>
    <w:rsid w:val="00E51011"/>
    <w:rsid w:val="00E51FAA"/>
    <w:rsid w:val="00E52690"/>
    <w:rsid w:val="00E535E1"/>
    <w:rsid w:val="00E5440C"/>
    <w:rsid w:val="00E551C2"/>
    <w:rsid w:val="00E555E5"/>
    <w:rsid w:val="00E55FF8"/>
    <w:rsid w:val="00E56062"/>
    <w:rsid w:val="00E57631"/>
    <w:rsid w:val="00E57B51"/>
    <w:rsid w:val="00E6096D"/>
    <w:rsid w:val="00E60E88"/>
    <w:rsid w:val="00E61945"/>
    <w:rsid w:val="00E61AB4"/>
    <w:rsid w:val="00E62ACF"/>
    <w:rsid w:val="00E63178"/>
    <w:rsid w:val="00E6356D"/>
    <w:rsid w:val="00E637F6"/>
    <w:rsid w:val="00E6409B"/>
    <w:rsid w:val="00E64E4A"/>
    <w:rsid w:val="00E65917"/>
    <w:rsid w:val="00E707E4"/>
    <w:rsid w:val="00E70FAD"/>
    <w:rsid w:val="00E7123B"/>
    <w:rsid w:val="00E73157"/>
    <w:rsid w:val="00E73CFD"/>
    <w:rsid w:val="00E745FD"/>
    <w:rsid w:val="00E749EA"/>
    <w:rsid w:val="00E74F95"/>
    <w:rsid w:val="00E751E6"/>
    <w:rsid w:val="00E76272"/>
    <w:rsid w:val="00E76289"/>
    <w:rsid w:val="00E768CA"/>
    <w:rsid w:val="00E76F16"/>
    <w:rsid w:val="00E779A7"/>
    <w:rsid w:val="00E80BE8"/>
    <w:rsid w:val="00E8376A"/>
    <w:rsid w:val="00E84C82"/>
    <w:rsid w:val="00E85E89"/>
    <w:rsid w:val="00E86217"/>
    <w:rsid w:val="00E874D6"/>
    <w:rsid w:val="00E87596"/>
    <w:rsid w:val="00E878C1"/>
    <w:rsid w:val="00E87DC8"/>
    <w:rsid w:val="00E9002C"/>
    <w:rsid w:val="00E90164"/>
    <w:rsid w:val="00E911C6"/>
    <w:rsid w:val="00E914A4"/>
    <w:rsid w:val="00E918A3"/>
    <w:rsid w:val="00E91B9B"/>
    <w:rsid w:val="00E923B7"/>
    <w:rsid w:val="00E92434"/>
    <w:rsid w:val="00E92B8F"/>
    <w:rsid w:val="00E92D2C"/>
    <w:rsid w:val="00E9361A"/>
    <w:rsid w:val="00E93F55"/>
    <w:rsid w:val="00E945A8"/>
    <w:rsid w:val="00E94904"/>
    <w:rsid w:val="00E94B30"/>
    <w:rsid w:val="00E94E58"/>
    <w:rsid w:val="00E95155"/>
    <w:rsid w:val="00E9623B"/>
    <w:rsid w:val="00E9655C"/>
    <w:rsid w:val="00E9746F"/>
    <w:rsid w:val="00EA24EF"/>
    <w:rsid w:val="00EA26C0"/>
    <w:rsid w:val="00EA2F6A"/>
    <w:rsid w:val="00EA3698"/>
    <w:rsid w:val="00EA3732"/>
    <w:rsid w:val="00EA3764"/>
    <w:rsid w:val="00EA3E08"/>
    <w:rsid w:val="00EA4E3A"/>
    <w:rsid w:val="00EA671D"/>
    <w:rsid w:val="00EB06CB"/>
    <w:rsid w:val="00EB0D1A"/>
    <w:rsid w:val="00EB1F36"/>
    <w:rsid w:val="00EB2104"/>
    <w:rsid w:val="00EB2EB8"/>
    <w:rsid w:val="00EB351A"/>
    <w:rsid w:val="00EB4167"/>
    <w:rsid w:val="00EB4F3D"/>
    <w:rsid w:val="00EB525C"/>
    <w:rsid w:val="00EB555D"/>
    <w:rsid w:val="00EB61EA"/>
    <w:rsid w:val="00EB6E06"/>
    <w:rsid w:val="00EB7888"/>
    <w:rsid w:val="00EB7FE8"/>
    <w:rsid w:val="00EC0BB8"/>
    <w:rsid w:val="00EC0DFD"/>
    <w:rsid w:val="00EC0E0E"/>
    <w:rsid w:val="00EC1B7A"/>
    <w:rsid w:val="00EC3022"/>
    <w:rsid w:val="00EC4695"/>
    <w:rsid w:val="00EC5370"/>
    <w:rsid w:val="00EC5EFD"/>
    <w:rsid w:val="00EC60D2"/>
    <w:rsid w:val="00ED1F23"/>
    <w:rsid w:val="00ED27B8"/>
    <w:rsid w:val="00ED27EC"/>
    <w:rsid w:val="00ED2F78"/>
    <w:rsid w:val="00ED3837"/>
    <w:rsid w:val="00ED389B"/>
    <w:rsid w:val="00ED3C0E"/>
    <w:rsid w:val="00ED3F04"/>
    <w:rsid w:val="00ED5777"/>
    <w:rsid w:val="00ED57F4"/>
    <w:rsid w:val="00ED6E9D"/>
    <w:rsid w:val="00EE07F6"/>
    <w:rsid w:val="00EE1F74"/>
    <w:rsid w:val="00EE22D5"/>
    <w:rsid w:val="00EE233B"/>
    <w:rsid w:val="00EE2A97"/>
    <w:rsid w:val="00EE33F9"/>
    <w:rsid w:val="00EE3BD8"/>
    <w:rsid w:val="00EE3F69"/>
    <w:rsid w:val="00EE4184"/>
    <w:rsid w:val="00EE42DE"/>
    <w:rsid w:val="00EE4353"/>
    <w:rsid w:val="00EE581A"/>
    <w:rsid w:val="00EF0646"/>
    <w:rsid w:val="00EF1486"/>
    <w:rsid w:val="00EF3767"/>
    <w:rsid w:val="00EF4682"/>
    <w:rsid w:val="00EF5113"/>
    <w:rsid w:val="00EF5143"/>
    <w:rsid w:val="00EF7963"/>
    <w:rsid w:val="00F01572"/>
    <w:rsid w:val="00F0307C"/>
    <w:rsid w:val="00F04601"/>
    <w:rsid w:val="00F06B5F"/>
    <w:rsid w:val="00F06E43"/>
    <w:rsid w:val="00F07A80"/>
    <w:rsid w:val="00F102EF"/>
    <w:rsid w:val="00F11CB9"/>
    <w:rsid w:val="00F13C2E"/>
    <w:rsid w:val="00F14328"/>
    <w:rsid w:val="00F1439C"/>
    <w:rsid w:val="00F16DB8"/>
    <w:rsid w:val="00F1739A"/>
    <w:rsid w:val="00F17EFF"/>
    <w:rsid w:val="00F20321"/>
    <w:rsid w:val="00F2044D"/>
    <w:rsid w:val="00F20E1C"/>
    <w:rsid w:val="00F21067"/>
    <w:rsid w:val="00F21731"/>
    <w:rsid w:val="00F219DC"/>
    <w:rsid w:val="00F22164"/>
    <w:rsid w:val="00F2365B"/>
    <w:rsid w:val="00F23878"/>
    <w:rsid w:val="00F261EA"/>
    <w:rsid w:val="00F26BDD"/>
    <w:rsid w:val="00F27692"/>
    <w:rsid w:val="00F30626"/>
    <w:rsid w:val="00F306F5"/>
    <w:rsid w:val="00F3073A"/>
    <w:rsid w:val="00F3298F"/>
    <w:rsid w:val="00F32D71"/>
    <w:rsid w:val="00F33B40"/>
    <w:rsid w:val="00F350EC"/>
    <w:rsid w:val="00F366B8"/>
    <w:rsid w:val="00F36D0A"/>
    <w:rsid w:val="00F36F55"/>
    <w:rsid w:val="00F37303"/>
    <w:rsid w:val="00F379B2"/>
    <w:rsid w:val="00F40EC7"/>
    <w:rsid w:val="00F40FB8"/>
    <w:rsid w:val="00F4198E"/>
    <w:rsid w:val="00F441A2"/>
    <w:rsid w:val="00F44237"/>
    <w:rsid w:val="00F44368"/>
    <w:rsid w:val="00F501FA"/>
    <w:rsid w:val="00F50725"/>
    <w:rsid w:val="00F50E24"/>
    <w:rsid w:val="00F512E0"/>
    <w:rsid w:val="00F518BC"/>
    <w:rsid w:val="00F51A15"/>
    <w:rsid w:val="00F51B03"/>
    <w:rsid w:val="00F5265B"/>
    <w:rsid w:val="00F535E9"/>
    <w:rsid w:val="00F5395F"/>
    <w:rsid w:val="00F53D03"/>
    <w:rsid w:val="00F55AC3"/>
    <w:rsid w:val="00F56A88"/>
    <w:rsid w:val="00F56D27"/>
    <w:rsid w:val="00F607E1"/>
    <w:rsid w:val="00F60B11"/>
    <w:rsid w:val="00F6365D"/>
    <w:rsid w:val="00F63B12"/>
    <w:rsid w:val="00F64056"/>
    <w:rsid w:val="00F64447"/>
    <w:rsid w:val="00F64656"/>
    <w:rsid w:val="00F64ADC"/>
    <w:rsid w:val="00F6504C"/>
    <w:rsid w:val="00F65662"/>
    <w:rsid w:val="00F6567B"/>
    <w:rsid w:val="00F6793D"/>
    <w:rsid w:val="00F67BEC"/>
    <w:rsid w:val="00F72C95"/>
    <w:rsid w:val="00F72DCB"/>
    <w:rsid w:val="00F72F22"/>
    <w:rsid w:val="00F73211"/>
    <w:rsid w:val="00F737EA"/>
    <w:rsid w:val="00F73B36"/>
    <w:rsid w:val="00F73FA8"/>
    <w:rsid w:val="00F74B35"/>
    <w:rsid w:val="00F74C5E"/>
    <w:rsid w:val="00F755FF"/>
    <w:rsid w:val="00F76E23"/>
    <w:rsid w:val="00F8183A"/>
    <w:rsid w:val="00F81940"/>
    <w:rsid w:val="00F829DC"/>
    <w:rsid w:val="00F82BEB"/>
    <w:rsid w:val="00F82D58"/>
    <w:rsid w:val="00F82EBC"/>
    <w:rsid w:val="00F833DD"/>
    <w:rsid w:val="00F8593A"/>
    <w:rsid w:val="00F85C34"/>
    <w:rsid w:val="00F85E8C"/>
    <w:rsid w:val="00F86345"/>
    <w:rsid w:val="00F87C0A"/>
    <w:rsid w:val="00F90829"/>
    <w:rsid w:val="00F91227"/>
    <w:rsid w:val="00F921FE"/>
    <w:rsid w:val="00F92816"/>
    <w:rsid w:val="00F946B6"/>
    <w:rsid w:val="00F96097"/>
    <w:rsid w:val="00F96303"/>
    <w:rsid w:val="00F96381"/>
    <w:rsid w:val="00F96AB7"/>
    <w:rsid w:val="00F97D74"/>
    <w:rsid w:val="00F97F83"/>
    <w:rsid w:val="00FA16DB"/>
    <w:rsid w:val="00FA1A80"/>
    <w:rsid w:val="00FA1F9B"/>
    <w:rsid w:val="00FA2266"/>
    <w:rsid w:val="00FA3691"/>
    <w:rsid w:val="00FA3A8A"/>
    <w:rsid w:val="00FA4315"/>
    <w:rsid w:val="00FA54F1"/>
    <w:rsid w:val="00FA6E08"/>
    <w:rsid w:val="00FA701A"/>
    <w:rsid w:val="00FA79BA"/>
    <w:rsid w:val="00FB07B3"/>
    <w:rsid w:val="00FB0CD0"/>
    <w:rsid w:val="00FB2B68"/>
    <w:rsid w:val="00FB2FE0"/>
    <w:rsid w:val="00FB330E"/>
    <w:rsid w:val="00FB4223"/>
    <w:rsid w:val="00FB4CD0"/>
    <w:rsid w:val="00FB4CDD"/>
    <w:rsid w:val="00FB4D7A"/>
    <w:rsid w:val="00FC06A7"/>
    <w:rsid w:val="00FC111C"/>
    <w:rsid w:val="00FC12FE"/>
    <w:rsid w:val="00FC190B"/>
    <w:rsid w:val="00FC1FA3"/>
    <w:rsid w:val="00FC2168"/>
    <w:rsid w:val="00FC227B"/>
    <w:rsid w:val="00FC3230"/>
    <w:rsid w:val="00FC4110"/>
    <w:rsid w:val="00FC4AF9"/>
    <w:rsid w:val="00FC507E"/>
    <w:rsid w:val="00FC5886"/>
    <w:rsid w:val="00FC7159"/>
    <w:rsid w:val="00FC75C6"/>
    <w:rsid w:val="00FC76B3"/>
    <w:rsid w:val="00FC78C1"/>
    <w:rsid w:val="00FC7C8F"/>
    <w:rsid w:val="00FD07DF"/>
    <w:rsid w:val="00FD0A49"/>
    <w:rsid w:val="00FD0FE4"/>
    <w:rsid w:val="00FD1171"/>
    <w:rsid w:val="00FD16B0"/>
    <w:rsid w:val="00FD18C1"/>
    <w:rsid w:val="00FD41F1"/>
    <w:rsid w:val="00FD5168"/>
    <w:rsid w:val="00FD556A"/>
    <w:rsid w:val="00FD5833"/>
    <w:rsid w:val="00FD61F1"/>
    <w:rsid w:val="00FD6F25"/>
    <w:rsid w:val="00FD794C"/>
    <w:rsid w:val="00FD7EB5"/>
    <w:rsid w:val="00FE00BC"/>
    <w:rsid w:val="00FE0234"/>
    <w:rsid w:val="00FE050F"/>
    <w:rsid w:val="00FE0795"/>
    <w:rsid w:val="00FE155F"/>
    <w:rsid w:val="00FE1861"/>
    <w:rsid w:val="00FE1A32"/>
    <w:rsid w:val="00FE1A82"/>
    <w:rsid w:val="00FE2008"/>
    <w:rsid w:val="00FE2328"/>
    <w:rsid w:val="00FE3995"/>
    <w:rsid w:val="00FE3E00"/>
    <w:rsid w:val="00FE47FD"/>
    <w:rsid w:val="00FE4814"/>
    <w:rsid w:val="00FE4A42"/>
    <w:rsid w:val="00FE6351"/>
    <w:rsid w:val="00FE7952"/>
    <w:rsid w:val="00FF0A79"/>
    <w:rsid w:val="00FF0B96"/>
    <w:rsid w:val="00FF31EC"/>
    <w:rsid w:val="00FF3285"/>
    <w:rsid w:val="00FF3912"/>
    <w:rsid w:val="00FF636A"/>
    <w:rsid w:val="00FF6660"/>
    <w:rsid w:val="00FF686A"/>
    <w:rsid w:val="00FF7857"/>
  </w:rsids>
  <m:mathPr>
    <m:mathFont m:val="Cambria Math"/>
    <m:brkBin m:val="before"/>
    <m:brkBinSub m:val="--"/>
    <m:smallFrac/>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CA2B43"/>
  <w15:docId w15:val="{7719CC1C-6D06-654D-A4AC-5F45A6462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6E69"/>
    <w:pPr>
      <w:spacing w:after="0" w:line="240" w:lineRule="auto"/>
    </w:pPr>
    <w:rPr>
      <w:rFonts w:ascii="Times New Roman" w:eastAsia="Times New Roman" w:hAnsi="Times New Roman" w:cs="Times New Roman"/>
      <w:sz w:val="24"/>
      <w:szCs w:val="24"/>
      <w:lang w:val="en-GB" w:eastAsia="zh-CN"/>
    </w:rPr>
  </w:style>
  <w:style w:type="paragraph" w:styleId="Heading1">
    <w:name w:val="heading 1"/>
    <w:basedOn w:val="Normal"/>
    <w:next w:val="Normal"/>
    <w:link w:val="Heading1Char"/>
    <w:uiPriority w:val="9"/>
    <w:qFormat/>
    <w:rsid w:val="00226E69"/>
    <w:pPr>
      <w:keepNext/>
      <w:tabs>
        <w:tab w:val="num" w:pos="720"/>
      </w:tabs>
      <w:spacing w:before="240" w:after="60"/>
      <w:ind w:left="720" w:hanging="72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nhideWhenUsed/>
    <w:qFormat/>
    <w:rsid w:val="00226E69"/>
    <w:pPr>
      <w:keepNext/>
      <w:numPr>
        <w:ilvl w:val="1"/>
      </w:numPr>
      <w:tabs>
        <w:tab w:val="num" w:pos="1440"/>
      </w:tabs>
      <w:spacing w:before="240" w:after="60"/>
      <w:ind w:left="1440" w:hanging="72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226E69"/>
    <w:pPr>
      <w:keepNext/>
      <w:numPr>
        <w:ilvl w:val="2"/>
      </w:numPr>
      <w:tabs>
        <w:tab w:val="num" w:pos="2160"/>
      </w:tabs>
      <w:spacing w:before="240" w:after="60"/>
      <w:ind w:left="2160" w:hanging="72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nhideWhenUsed/>
    <w:qFormat/>
    <w:rsid w:val="00226E69"/>
    <w:pPr>
      <w:keepNext/>
      <w:numPr>
        <w:ilvl w:val="3"/>
      </w:numPr>
      <w:tabs>
        <w:tab w:val="num" w:pos="2880"/>
      </w:tabs>
      <w:spacing w:before="240" w:after="60"/>
      <w:ind w:left="2880" w:hanging="720"/>
      <w:outlineLvl w:val="3"/>
    </w:pPr>
    <w:rPr>
      <w:rFonts w:asciiTheme="minorHAnsi" w:eastAsiaTheme="minorEastAsia" w:hAnsiTheme="minorHAnsi"/>
      <w:b/>
      <w:bCs/>
      <w:sz w:val="28"/>
      <w:szCs w:val="28"/>
    </w:rPr>
  </w:style>
  <w:style w:type="paragraph" w:styleId="Heading5">
    <w:name w:val="heading 5"/>
    <w:basedOn w:val="Normal"/>
    <w:next w:val="Normal"/>
    <w:link w:val="Heading5Char"/>
    <w:unhideWhenUsed/>
    <w:qFormat/>
    <w:rsid w:val="00226E69"/>
    <w:pPr>
      <w:numPr>
        <w:ilvl w:val="4"/>
      </w:numPr>
      <w:tabs>
        <w:tab w:val="num" w:pos="3600"/>
      </w:tabs>
      <w:spacing w:before="240" w:after="60"/>
      <w:ind w:left="3600" w:hanging="720"/>
      <w:outlineLvl w:val="4"/>
    </w:pPr>
    <w:rPr>
      <w:rFonts w:asciiTheme="minorHAnsi" w:eastAsiaTheme="minorEastAsia" w:hAnsiTheme="minorHAnsi"/>
      <w:b/>
      <w:bCs/>
      <w:i/>
      <w:iCs/>
      <w:sz w:val="26"/>
      <w:szCs w:val="26"/>
    </w:rPr>
  </w:style>
  <w:style w:type="paragraph" w:styleId="Heading6">
    <w:name w:val="heading 6"/>
    <w:basedOn w:val="Normal"/>
    <w:next w:val="Normal"/>
    <w:link w:val="Heading6Char"/>
    <w:uiPriority w:val="9"/>
    <w:qFormat/>
    <w:rsid w:val="00226E69"/>
    <w:pPr>
      <w:numPr>
        <w:ilvl w:val="5"/>
      </w:numPr>
      <w:tabs>
        <w:tab w:val="num" w:pos="4320"/>
      </w:tabs>
      <w:spacing w:before="240" w:after="60"/>
      <w:ind w:left="4320" w:hanging="720"/>
      <w:outlineLvl w:val="5"/>
    </w:pPr>
    <w:rPr>
      <w:b/>
      <w:bCs/>
      <w:sz w:val="22"/>
      <w:szCs w:val="22"/>
    </w:rPr>
  </w:style>
  <w:style w:type="paragraph" w:styleId="Heading7">
    <w:name w:val="heading 7"/>
    <w:basedOn w:val="Normal"/>
    <w:next w:val="Normal"/>
    <w:link w:val="Heading7Char"/>
    <w:uiPriority w:val="9"/>
    <w:semiHidden/>
    <w:unhideWhenUsed/>
    <w:qFormat/>
    <w:rsid w:val="00226E69"/>
    <w:pPr>
      <w:numPr>
        <w:ilvl w:val="6"/>
      </w:numPr>
      <w:tabs>
        <w:tab w:val="num" w:pos="5040"/>
      </w:tabs>
      <w:spacing w:before="240" w:after="60"/>
      <w:ind w:left="5040" w:hanging="720"/>
      <w:outlineLvl w:val="6"/>
    </w:pPr>
    <w:rPr>
      <w:rFonts w:asciiTheme="minorHAnsi" w:eastAsiaTheme="minorEastAsia" w:hAnsiTheme="minorHAnsi"/>
    </w:rPr>
  </w:style>
  <w:style w:type="paragraph" w:styleId="Heading8">
    <w:name w:val="heading 8"/>
    <w:basedOn w:val="Normal"/>
    <w:next w:val="Normal"/>
    <w:link w:val="Heading8Char"/>
    <w:uiPriority w:val="9"/>
    <w:semiHidden/>
    <w:unhideWhenUsed/>
    <w:qFormat/>
    <w:rsid w:val="00226E69"/>
    <w:pPr>
      <w:numPr>
        <w:ilvl w:val="7"/>
      </w:numPr>
      <w:tabs>
        <w:tab w:val="num" w:pos="5760"/>
      </w:tabs>
      <w:spacing w:before="240" w:after="60"/>
      <w:ind w:left="5760" w:hanging="720"/>
      <w:outlineLvl w:val="7"/>
    </w:pPr>
    <w:rPr>
      <w:rFonts w:asciiTheme="minorHAnsi" w:hAnsiTheme="minorHAnsi"/>
      <w:i/>
      <w:iCs/>
    </w:rPr>
  </w:style>
  <w:style w:type="paragraph" w:styleId="Heading9">
    <w:name w:val="heading 9"/>
    <w:basedOn w:val="Normal"/>
    <w:next w:val="Normal"/>
    <w:link w:val="Heading9Char"/>
    <w:uiPriority w:val="9"/>
    <w:semiHidden/>
    <w:unhideWhenUsed/>
    <w:qFormat/>
    <w:rsid w:val="00226E69"/>
    <w:pPr>
      <w:numPr>
        <w:ilvl w:val="8"/>
      </w:numPr>
      <w:tabs>
        <w:tab w:val="num" w:pos="6480"/>
      </w:tabs>
      <w:spacing w:before="240" w:after="60"/>
      <w:ind w:left="6480" w:hanging="72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26E69"/>
    <w:rPr>
      <w:rFonts w:asciiTheme="majorHAnsi" w:eastAsiaTheme="majorEastAsia" w:hAnsiTheme="majorHAnsi" w:cstheme="majorBidi"/>
      <w:b/>
      <w:bCs/>
      <w:kern w:val="32"/>
      <w:sz w:val="32"/>
      <w:szCs w:val="32"/>
      <w:lang w:val="en-GB" w:eastAsia="zh-CN"/>
    </w:rPr>
  </w:style>
  <w:style w:type="character" w:customStyle="1" w:styleId="Heading2Char">
    <w:name w:val="Heading 2 Char"/>
    <w:basedOn w:val="DefaultParagraphFont"/>
    <w:link w:val="Heading2"/>
    <w:rsid w:val="00226E69"/>
    <w:rPr>
      <w:rFonts w:asciiTheme="majorHAnsi" w:eastAsiaTheme="majorEastAsia" w:hAnsiTheme="majorHAnsi" w:cstheme="majorBidi"/>
      <w:b/>
      <w:bCs/>
      <w:i/>
      <w:iCs/>
      <w:sz w:val="28"/>
      <w:szCs w:val="28"/>
      <w:lang w:val="en-GB" w:eastAsia="zh-CN"/>
    </w:rPr>
  </w:style>
  <w:style w:type="character" w:customStyle="1" w:styleId="Heading3Char">
    <w:name w:val="Heading 3 Char"/>
    <w:basedOn w:val="DefaultParagraphFont"/>
    <w:link w:val="Heading3"/>
    <w:uiPriority w:val="9"/>
    <w:rsid w:val="00226E69"/>
    <w:rPr>
      <w:rFonts w:asciiTheme="majorHAnsi" w:eastAsiaTheme="majorEastAsia" w:hAnsiTheme="majorHAnsi" w:cstheme="majorBidi"/>
      <w:b/>
      <w:bCs/>
      <w:sz w:val="26"/>
      <w:szCs w:val="26"/>
      <w:lang w:val="en-GB" w:eastAsia="zh-CN"/>
    </w:rPr>
  </w:style>
  <w:style w:type="character" w:customStyle="1" w:styleId="Heading4Char">
    <w:name w:val="Heading 4 Char"/>
    <w:basedOn w:val="DefaultParagraphFont"/>
    <w:link w:val="Heading4"/>
    <w:rsid w:val="00226E69"/>
    <w:rPr>
      <w:rFonts w:cs="Times New Roman"/>
      <w:b/>
      <w:bCs/>
      <w:sz w:val="28"/>
      <w:szCs w:val="28"/>
      <w:lang w:val="en-GB" w:eastAsia="zh-CN"/>
    </w:rPr>
  </w:style>
  <w:style w:type="character" w:customStyle="1" w:styleId="Heading5Char">
    <w:name w:val="Heading 5 Char"/>
    <w:basedOn w:val="DefaultParagraphFont"/>
    <w:link w:val="Heading5"/>
    <w:rsid w:val="00226E69"/>
    <w:rPr>
      <w:rFonts w:cs="Times New Roman"/>
      <w:b/>
      <w:bCs/>
      <w:i/>
      <w:iCs/>
      <w:sz w:val="26"/>
      <w:szCs w:val="26"/>
      <w:lang w:val="en-GB" w:eastAsia="zh-CN"/>
    </w:rPr>
  </w:style>
  <w:style w:type="character" w:customStyle="1" w:styleId="Heading6Char">
    <w:name w:val="Heading 6 Char"/>
    <w:basedOn w:val="DefaultParagraphFont"/>
    <w:link w:val="Heading6"/>
    <w:uiPriority w:val="9"/>
    <w:rsid w:val="00226E69"/>
    <w:rPr>
      <w:rFonts w:ascii="Times New Roman" w:eastAsia="Times New Roman" w:hAnsi="Times New Roman" w:cs="Times New Roman"/>
      <w:b/>
      <w:bCs/>
      <w:lang w:val="en-GB" w:eastAsia="zh-CN"/>
    </w:rPr>
  </w:style>
  <w:style w:type="character" w:customStyle="1" w:styleId="Heading7Char">
    <w:name w:val="Heading 7 Char"/>
    <w:basedOn w:val="DefaultParagraphFont"/>
    <w:link w:val="Heading7"/>
    <w:uiPriority w:val="9"/>
    <w:semiHidden/>
    <w:rsid w:val="00226E69"/>
    <w:rPr>
      <w:rFonts w:cs="Times New Roman"/>
      <w:sz w:val="24"/>
      <w:szCs w:val="24"/>
      <w:lang w:val="en-GB" w:eastAsia="zh-CN"/>
    </w:rPr>
  </w:style>
  <w:style w:type="character" w:customStyle="1" w:styleId="Heading8Char">
    <w:name w:val="Heading 8 Char"/>
    <w:basedOn w:val="DefaultParagraphFont"/>
    <w:link w:val="Heading8"/>
    <w:uiPriority w:val="9"/>
    <w:semiHidden/>
    <w:rsid w:val="00226E69"/>
    <w:rPr>
      <w:rFonts w:eastAsia="Times New Roman" w:cs="Times New Roman"/>
      <w:i/>
      <w:iCs/>
      <w:sz w:val="24"/>
      <w:szCs w:val="24"/>
      <w:lang w:val="en-GB" w:eastAsia="zh-CN"/>
    </w:rPr>
  </w:style>
  <w:style w:type="character" w:customStyle="1" w:styleId="Heading9Char">
    <w:name w:val="Heading 9 Char"/>
    <w:basedOn w:val="DefaultParagraphFont"/>
    <w:link w:val="Heading9"/>
    <w:uiPriority w:val="9"/>
    <w:semiHidden/>
    <w:rsid w:val="00226E69"/>
    <w:rPr>
      <w:rFonts w:asciiTheme="majorHAnsi" w:eastAsiaTheme="majorEastAsia" w:hAnsiTheme="majorHAnsi" w:cstheme="majorBidi"/>
      <w:lang w:val="en-GB" w:eastAsia="zh-CN"/>
    </w:rPr>
  </w:style>
  <w:style w:type="character" w:styleId="Hyperlink">
    <w:name w:val="Hyperlink"/>
    <w:rsid w:val="00226E69"/>
    <w:rPr>
      <w:u w:val="single"/>
    </w:rPr>
  </w:style>
  <w:style w:type="paragraph" w:customStyle="1" w:styleId="HeaderFooter">
    <w:name w:val="Header &amp; Footer"/>
    <w:rsid w:val="00226E69"/>
    <w:pPr>
      <w:pBdr>
        <w:top w:val="nil"/>
        <w:left w:val="nil"/>
        <w:bottom w:val="nil"/>
        <w:right w:val="nil"/>
        <w:between w:val="nil"/>
        <w:bar w:val="nil"/>
      </w:pBdr>
      <w:tabs>
        <w:tab w:val="right" w:pos="9020"/>
      </w:tabs>
      <w:spacing w:after="0" w:line="240" w:lineRule="auto"/>
    </w:pPr>
    <w:rPr>
      <w:rFonts w:ascii="Helvetica Neue" w:hAnsi="Helvetica Neue" w:cs="Arial Unicode MS"/>
      <w:color w:val="000000"/>
      <w:sz w:val="24"/>
      <w:szCs w:val="24"/>
      <w:bdr w:val="nil"/>
      <w:lang w:val="en-GB" w:eastAsia="zh-CN"/>
    </w:rPr>
  </w:style>
  <w:style w:type="paragraph" w:styleId="Footer">
    <w:name w:val="footer"/>
    <w:link w:val="FooterChar"/>
    <w:rsid w:val="00226E69"/>
    <w:pPr>
      <w:pBdr>
        <w:top w:val="nil"/>
        <w:left w:val="nil"/>
        <w:bottom w:val="nil"/>
        <w:right w:val="nil"/>
        <w:between w:val="nil"/>
        <w:bar w:val="nil"/>
      </w:pBdr>
      <w:tabs>
        <w:tab w:val="center" w:pos="4153"/>
        <w:tab w:val="right" w:pos="8306"/>
      </w:tabs>
      <w:spacing w:after="0" w:line="240" w:lineRule="auto"/>
    </w:pPr>
    <w:rPr>
      <w:rFonts w:ascii="Times New Roman" w:hAnsi="Times New Roman" w:cs="Arial Unicode MS"/>
      <w:color w:val="000000"/>
      <w:sz w:val="24"/>
      <w:szCs w:val="24"/>
      <w:u w:color="000000"/>
      <w:bdr w:val="nil"/>
      <w:lang w:eastAsia="zh-CN"/>
    </w:rPr>
  </w:style>
  <w:style w:type="character" w:customStyle="1" w:styleId="FooterChar">
    <w:name w:val="Footer Char"/>
    <w:basedOn w:val="DefaultParagraphFont"/>
    <w:link w:val="Footer"/>
    <w:rsid w:val="00226E69"/>
    <w:rPr>
      <w:rFonts w:ascii="Times New Roman" w:hAnsi="Times New Roman" w:cs="Arial Unicode MS"/>
      <w:color w:val="000000"/>
      <w:sz w:val="24"/>
      <w:szCs w:val="24"/>
      <w:u w:color="000000"/>
      <w:bdr w:val="nil"/>
      <w:lang w:eastAsia="zh-CN"/>
    </w:rPr>
  </w:style>
  <w:style w:type="paragraph" w:customStyle="1" w:styleId="Style1">
    <w:name w:val="Style1"/>
    <w:qFormat/>
    <w:rsid w:val="00226E69"/>
    <w:pPr>
      <w:keepNext/>
      <w:keepLines/>
      <w:pBdr>
        <w:top w:val="nil"/>
        <w:left w:val="nil"/>
        <w:bottom w:val="nil"/>
        <w:right w:val="nil"/>
        <w:between w:val="nil"/>
        <w:bar w:val="nil"/>
      </w:pBdr>
      <w:spacing w:before="40" w:after="0" w:line="240" w:lineRule="auto"/>
      <w:outlineLvl w:val="2"/>
    </w:pPr>
    <w:rPr>
      <w:rFonts w:ascii="Times New Roman" w:hAnsi="Times New Roman" w:cs="Arial Unicode MS"/>
      <w:color w:val="5B9BD5"/>
      <w:sz w:val="20"/>
      <w:szCs w:val="20"/>
      <w:u w:color="5B9BD5"/>
      <w:bdr w:val="nil"/>
      <w:lang w:eastAsia="zh-CN"/>
    </w:rPr>
  </w:style>
  <w:style w:type="numbering" w:customStyle="1" w:styleId="ImportedStyle1">
    <w:name w:val="Imported Style 1"/>
    <w:rsid w:val="00226E69"/>
    <w:pPr>
      <w:numPr>
        <w:numId w:val="1"/>
      </w:numPr>
    </w:pPr>
  </w:style>
  <w:style w:type="paragraph" w:customStyle="1" w:styleId="BodyA">
    <w:name w:val="Body A"/>
    <w:rsid w:val="00226E69"/>
    <w:pPr>
      <w:pBdr>
        <w:top w:val="nil"/>
        <w:left w:val="nil"/>
        <w:bottom w:val="nil"/>
        <w:right w:val="nil"/>
        <w:between w:val="nil"/>
        <w:bar w:val="nil"/>
      </w:pBdr>
      <w:spacing w:after="0" w:line="240" w:lineRule="auto"/>
    </w:pPr>
    <w:rPr>
      <w:rFonts w:ascii="Times New Roman" w:hAnsi="Times New Roman" w:cs="Arial Unicode MS"/>
      <w:color w:val="000000"/>
      <w:sz w:val="24"/>
      <w:szCs w:val="24"/>
      <w:u w:color="000000"/>
      <w:bdr w:val="nil"/>
      <w:lang w:eastAsia="zh-CN"/>
    </w:rPr>
  </w:style>
  <w:style w:type="paragraph" w:customStyle="1" w:styleId="BodyAA">
    <w:name w:val="Body A A"/>
    <w:rsid w:val="00226E69"/>
    <w:pPr>
      <w:pBdr>
        <w:top w:val="nil"/>
        <w:left w:val="nil"/>
        <w:bottom w:val="nil"/>
        <w:right w:val="nil"/>
        <w:between w:val="nil"/>
        <w:bar w:val="nil"/>
      </w:pBdr>
      <w:spacing w:after="0" w:line="240" w:lineRule="auto"/>
    </w:pPr>
    <w:rPr>
      <w:rFonts w:ascii="Times New Roman" w:hAnsi="Times New Roman" w:cs="Arial Unicode MS"/>
      <w:color w:val="000000"/>
      <w:sz w:val="24"/>
      <w:szCs w:val="24"/>
      <w:u w:color="000000"/>
      <w:bdr w:val="nil"/>
      <w:lang w:eastAsia="zh-CN"/>
    </w:rPr>
  </w:style>
  <w:style w:type="paragraph" w:customStyle="1" w:styleId="BodyB">
    <w:name w:val="Body B"/>
    <w:rsid w:val="00226E69"/>
    <w:pPr>
      <w:pBdr>
        <w:top w:val="nil"/>
        <w:left w:val="nil"/>
        <w:bottom w:val="nil"/>
        <w:right w:val="nil"/>
        <w:between w:val="nil"/>
        <w:bar w:val="nil"/>
      </w:pBdr>
      <w:spacing w:after="0" w:line="240" w:lineRule="auto"/>
    </w:pPr>
    <w:rPr>
      <w:rFonts w:ascii="Times New Roman" w:hAnsi="Times New Roman" w:cs="Arial Unicode MS"/>
      <w:color w:val="000000"/>
      <w:sz w:val="24"/>
      <w:szCs w:val="24"/>
      <w:u w:color="000000"/>
      <w:bdr w:val="nil"/>
      <w:lang w:eastAsia="zh-CN"/>
    </w:rPr>
  </w:style>
  <w:style w:type="paragraph" w:customStyle="1" w:styleId="Body">
    <w:name w:val="Body"/>
    <w:rsid w:val="00226E69"/>
    <w:pPr>
      <w:pBdr>
        <w:top w:val="nil"/>
        <w:left w:val="nil"/>
        <w:bottom w:val="nil"/>
        <w:right w:val="nil"/>
        <w:between w:val="nil"/>
        <w:bar w:val="nil"/>
      </w:pBdr>
      <w:spacing w:after="0" w:line="240" w:lineRule="auto"/>
    </w:pPr>
    <w:rPr>
      <w:rFonts w:ascii="Times New Roman" w:eastAsia="Times New Roman" w:hAnsi="Times New Roman" w:cs="Times New Roman"/>
      <w:color w:val="000000"/>
      <w:sz w:val="24"/>
      <w:szCs w:val="24"/>
      <w:u w:color="000000"/>
      <w:bdr w:val="nil"/>
      <w:lang w:val="en-GB" w:eastAsia="zh-CN"/>
    </w:rPr>
  </w:style>
  <w:style w:type="paragraph" w:customStyle="1" w:styleId="Default">
    <w:name w:val="Default"/>
    <w:rsid w:val="00226E69"/>
    <w:pPr>
      <w:pBdr>
        <w:top w:val="nil"/>
        <w:left w:val="nil"/>
        <w:bottom w:val="nil"/>
        <w:right w:val="nil"/>
        <w:between w:val="nil"/>
        <w:bar w:val="nil"/>
      </w:pBdr>
      <w:spacing w:after="0" w:line="240" w:lineRule="auto"/>
    </w:pPr>
    <w:rPr>
      <w:rFonts w:ascii="Helvetica" w:eastAsia="Helvetica" w:hAnsi="Helvetica" w:cs="Helvetica"/>
      <w:color w:val="000000"/>
      <w:u w:color="000000"/>
      <w:bdr w:val="nil"/>
      <w:lang w:eastAsia="zh-CN"/>
    </w:rPr>
  </w:style>
  <w:style w:type="numbering" w:customStyle="1" w:styleId="ImportedStyle2">
    <w:name w:val="Imported Style 2"/>
    <w:rsid w:val="00226E69"/>
    <w:pPr>
      <w:numPr>
        <w:numId w:val="3"/>
      </w:numPr>
    </w:pPr>
  </w:style>
  <w:style w:type="paragraph" w:customStyle="1" w:styleId="BodyBA">
    <w:name w:val="Body B A"/>
    <w:rsid w:val="00226E69"/>
    <w:pPr>
      <w:pBdr>
        <w:top w:val="nil"/>
        <w:left w:val="nil"/>
        <w:bottom w:val="nil"/>
        <w:right w:val="nil"/>
        <w:between w:val="nil"/>
        <w:bar w:val="nil"/>
      </w:pBdr>
      <w:spacing w:after="0" w:line="240" w:lineRule="auto"/>
    </w:pPr>
    <w:rPr>
      <w:rFonts w:ascii="Times New Roman" w:hAnsi="Times New Roman" w:cs="Arial Unicode MS"/>
      <w:color w:val="000000"/>
      <w:sz w:val="24"/>
      <w:szCs w:val="24"/>
      <w:u w:color="000000"/>
      <w:bdr w:val="nil"/>
      <w:lang w:eastAsia="zh-CN"/>
    </w:rPr>
  </w:style>
  <w:style w:type="paragraph" w:styleId="CommentText">
    <w:name w:val="annotation text"/>
    <w:link w:val="CommentTextChar"/>
    <w:rsid w:val="00226E69"/>
    <w:pPr>
      <w:pBdr>
        <w:top w:val="nil"/>
        <w:left w:val="nil"/>
        <w:bottom w:val="nil"/>
        <w:right w:val="nil"/>
        <w:between w:val="nil"/>
        <w:bar w:val="nil"/>
      </w:pBdr>
      <w:spacing w:after="0" w:line="240" w:lineRule="auto"/>
    </w:pPr>
    <w:rPr>
      <w:rFonts w:ascii="Times New Roman" w:hAnsi="Times New Roman" w:cs="Arial Unicode MS"/>
      <w:color w:val="000000"/>
      <w:sz w:val="20"/>
      <w:szCs w:val="20"/>
      <w:u w:color="000000"/>
      <w:bdr w:val="nil"/>
      <w:lang w:eastAsia="zh-CN"/>
    </w:rPr>
  </w:style>
  <w:style w:type="character" w:customStyle="1" w:styleId="CommentTextChar">
    <w:name w:val="Comment Text Char"/>
    <w:basedOn w:val="DefaultParagraphFont"/>
    <w:link w:val="CommentText"/>
    <w:rsid w:val="00226E69"/>
    <w:rPr>
      <w:rFonts w:ascii="Times New Roman" w:hAnsi="Times New Roman" w:cs="Arial Unicode MS"/>
      <w:color w:val="000000"/>
      <w:sz w:val="20"/>
      <w:szCs w:val="20"/>
      <w:u w:color="000000"/>
      <w:bdr w:val="nil"/>
      <w:lang w:eastAsia="zh-CN"/>
    </w:rPr>
  </w:style>
  <w:style w:type="character" w:customStyle="1" w:styleId="None">
    <w:name w:val="None"/>
    <w:rsid w:val="00226E69"/>
  </w:style>
  <w:style w:type="character" w:customStyle="1" w:styleId="Hyperlink0">
    <w:name w:val="Hyperlink.0"/>
    <w:basedOn w:val="None"/>
    <w:rsid w:val="00226E69"/>
    <w:rPr>
      <w:color w:val="0000FF"/>
      <w:sz w:val="18"/>
      <w:szCs w:val="18"/>
      <w:u w:val="single" w:color="0000FF"/>
      <w:lang w:val="en-US"/>
    </w:rPr>
  </w:style>
  <w:style w:type="paragraph" w:styleId="BalloonText">
    <w:name w:val="Balloon Text"/>
    <w:basedOn w:val="Normal"/>
    <w:link w:val="BalloonTextChar"/>
    <w:uiPriority w:val="99"/>
    <w:semiHidden/>
    <w:unhideWhenUsed/>
    <w:rsid w:val="00226E69"/>
    <w:rPr>
      <w:rFonts w:ascii="Tahoma" w:eastAsiaTheme="minorEastAsia" w:hAnsi="Tahoma" w:cs="Tahoma"/>
      <w:sz w:val="16"/>
      <w:szCs w:val="16"/>
    </w:rPr>
  </w:style>
  <w:style w:type="character" w:customStyle="1" w:styleId="BalloonTextChar">
    <w:name w:val="Balloon Text Char"/>
    <w:basedOn w:val="DefaultParagraphFont"/>
    <w:link w:val="BalloonText"/>
    <w:uiPriority w:val="99"/>
    <w:semiHidden/>
    <w:rsid w:val="00226E69"/>
    <w:rPr>
      <w:rFonts w:ascii="Tahoma" w:hAnsi="Tahoma" w:cs="Tahoma"/>
      <w:sz w:val="16"/>
      <w:szCs w:val="16"/>
      <w:lang w:val="en-GB" w:eastAsia="zh-CN"/>
    </w:rPr>
  </w:style>
  <w:style w:type="character" w:styleId="CommentReference">
    <w:name w:val="annotation reference"/>
    <w:basedOn w:val="DefaultParagraphFont"/>
    <w:uiPriority w:val="99"/>
    <w:semiHidden/>
    <w:unhideWhenUsed/>
    <w:rsid w:val="00226E69"/>
    <w:rPr>
      <w:sz w:val="16"/>
      <w:szCs w:val="16"/>
    </w:rPr>
  </w:style>
  <w:style w:type="paragraph" w:styleId="CommentSubject">
    <w:name w:val="annotation subject"/>
    <w:basedOn w:val="CommentText"/>
    <w:next w:val="CommentText"/>
    <w:link w:val="CommentSubjectChar"/>
    <w:uiPriority w:val="99"/>
    <w:semiHidden/>
    <w:unhideWhenUsed/>
    <w:rsid w:val="00226E69"/>
    <w:rPr>
      <w:rFonts w:cs="Times New Roman"/>
      <w:b/>
      <w:bCs/>
      <w:color w:val="auto"/>
      <w:lang w:eastAsia="en-US"/>
    </w:rPr>
  </w:style>
  <w:style w:type="character" w:customStyle="1" w:styleId="CommentSubjectChar">
    <w:name w:val="Comment Subject Char"/>
    <w:basedOn w:val="CommentTextChar"/>
    <w:link w:val="CommentSubject"/>
    <w:uiPriority w:val="99"/>
    <w:semiHidden/>
    <w:rsid w:val="00226E69"/>
    <w:rPr>
      <w:rFonts w:ascii="Times New Roman" w:hAnsi="Times New Roman" w:cs="Times New Roman"/>
      <w:b/>
      <w:bCs/>
      <w:color w:val="000000"/>
      <w:sz w:val="20"/>
      <w:szCs w:val="20"/>
      <w:u w:color="000000"/>
      <w:bdr w:val="nil"/>
      <w:lang w:eastAsia="zh-CN"/>
    </w:rPr>
  </w:style>
  <w:style w:type="paragraph" w:customStyle="1" w:styleId="paragraph">
    <w:name w:val="paragraph"/>
    <w:basedOn w:val="Normal"/>
    <w:rsid w:val="00226E69"/>
    <w:pPr>
      <w:spacing w:before="100" w:beforeAutospacing="1" w:after="100" w:afterAutospacing="1"/>
    </w:pPr>
    <w:rPr>
      <w:lang w:eastAsia="en-GB"/>
    </w:rPr>
  </w:style>
  <w:style w:type="character" w:customStyle="1" w:styleId="normaltextrun">
    <w:name w:val="normaltextrun"/>
    <w:basedOn w:val="DefaultParagraphFont"/>
    <w:rsid w:val="00226E69"/>
  </w:style>
  <w:style w:type="character" w:customStyle="1" w:styleId="eop">
    <w:name w:val="eop"/>
    <w:basedOn w:val="DefaultParagraphFont"/>
    <w:rsid w:val="00226E69"/>
  </w:style>
  <w:style w:type="paragraph" w:styleId="NoSpacing">
    <w:name w:val="No Spacing"/>
    <w:uiPriority w:val="1"/>
    <w:qFormat/>
    <w:rsid w:val="00226E69"/>
    <w:pPr>
      <w:pBdr>
        <w:top w:val="nil"/>
        <w:left w:val="nil"/>
        <w:bottom w:val="nil"/>
        <w:right w:val="nil"/>
        <w:between w:val="nil"/>
        <w:bar w:val="nil"/>
      </w:pBdr>
      <w:spacing w:after="0" w:line="240" w:lineRule="auto"/>
    </w:pPr>
    <w:rPr>
      <w:rFonts w:ascii="Times New Roman" w:hAnsi="Times New Roman" w:cs="Times New Roman"/>
      <w:sz w:val="24"/>
      <w:szCs w:val="24"/>
      <w:bdr w:val="nil"/>
    </w:rPr>
  </w:style>
  <w:style w:type="paragraph" w:styleId="Revision">
    <w:name w:val="Revision"/>
    <w:hidden/>
    <w:uiPriority w:val="99"/>
    <w:semiHidden/>
    <w:rsid w:val="00226E69"/>
    <w:pPr>
      <w:spacing w:after="0" w:line="240" w:lineRule="auto"/>
    </w:pPr>
    <w:rPr>
      <w:rFonts w:ascii="Times New Roman" w:hAnsi="Times New Roman" w:cs="Times New Roman"/>
      <w:sz w:val="24"/>
      <w:szCs w:val="24"/>
      <w:lang w:val="en-GB" w:eastAsia="zh-CN"/>
    </w:rPr>
  </w:style>
  <w:style w:type="paragraph" w:styleId="Bibliography">
    <w:name w:val="Bibliography"/>
    <w:basedOn w:val="Normal"/>
    <w:next w:val="Normal"/>
    <w:uiPriority w:val="37"/>
    <w:unhideWhenUsed/>
    <w:rsid w:val="00226E69"/>
    <w:pPr>
      <w:spacing w:line="480" w:lineRule="auto"/>
      <w:ind w:left="720" w:hanging="720"/>
    </w:pPr>
    <w:rPr>
      <w:rFonts w:eastAsiaTheme="minorEastAsia"/>
    </w:rPr>
  </w:style>
  <w:style w:type="character" w:customStyle="1" w:styleId="UnresolvedMention1">
    <w:name w:val="Unresolved Mention1"/>
    <w:basedOn w:val="DefaultParagraphFont"/>
    <w:uiPriority w:val="99"/>
    <w:rsid w:val="00226E69"/>
    <w:rPr>
      <w:color w:val="808080"/>
      <w:shd w:val="clear" w:color="auto" w:fill="E6E6E6"/>
    </w:rPr>
  </w:style>
  <w:style w:type="paragraph" w:styleId="ListParagraph">
    <w:name w:val="List Paragraph"/>
    <w:basedOn w:val="Normal"/>
    <w:uiPriority w:val="34"/>
    <w:qFormat/>
    <w:rsid w:val="00226E69"/>
    <w:pPr>
      <w:spacing w:after="160" w:line="259" w:lineRule="auto"/>
      <w:ind w:left="720"/>
      <w:contextualSpacing/>
    </w:pPr>
    <w:rPr>
      <w:rFonts w:asciiTheme="minorHAnsi" w:eastAsiaTheme="minorEastAsia" w:hAnsiTheme="minorHAnsi" w:cstheme="minorBidi"/>
      <w:sz w:val="22"/>
      <w:szCs w:val="22"/>
      <w:lang w:val="en-US"/>
    </w:rPr>
  </w:style>
  <w:style w:type="paragraph" w:styleId="Header">
    <w:name w:val="header"/>
    <w:basedOn w:val="Normal"/>
    <w:link w:val="HeaderChar"/>
    <w:uiPriority w:val="99"/>
    <w:unhideWhenUsed/>
    <w:rsid w:val="00226E69"/>
    <w:pPr>
      <w:tabs>
        <w:tab w:val="center" w:pos="4680"/>
        <w:tab w:val="right" w:pos="9360"/>
      </w:tabs>
    </w:pPr>
    <w:rPr>
      <w:rFonts w:eastAsiaTheme="minorEastAsia"/>
    </w:rPr>
  </w:style>
  <w:style w:type="character" w:customStyle="1" w:styleId="HeaderChar">
    <w:name w:val="Header Char"/>
    <w:basedOn w:val="DefaultParagraphFont"/>
    <w:link w:val="Header"/>
    <w:uiPriority w:val="99"/>
    <w:rsid w:val="00226E69"/>
    <w:rPr>
      <w:rFonts w:ascii="Times New Roman" w:hAnsi="Times New Roman" w:cs="Times New Roman"/>
      <w:sz w:val="24"/>
      <w:szCs w:val="24"/>
      <w:lang w:val="en-GB" w:eastAsia="zh-CN"/>
    </w:rPr>
  </w:style>
  <w:style w:type="character" w:customStyle="1" w:styleId="UnresolvedMention2">
    <w:name w:val="Unresolved Mention2"/>
    <w:basedOn w:val="DefaultParagraphFont"/>
    <w:uiPriority w:val="99"/>
    <w:rsid w:val="00226E69"/>
    <w:rPr>
      <w:color w:val="808080"/>
      <w:shd w:val="clear" w:color="auto" w:fill="E6E6E6"/>
    </w:rPr>
  </w:style>
  <w:style w:type="character" w:styleId="Emphasis">
    <w:name w:val="Emphasis"/>
    <w:basedOn w:val="DefaultParagraphFont"/>
    <w:uiPriority w:val="20"/>
    <w:qFormat/>
    <w:rsid w:val="00226E69"/>
    <w:rPr>
      <w:i/>
      <w:iCs/>
    </w:rPr>
  </w:style>
  <w:style w:type="table" w:styleId="TableGrid">
    <w:name w:val="Table Grid"/>
    <w:basedOn w:val="TableNormal"/>
    <w:uiPriority w:val="39"/>
    <w:rsid w:val="00226E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AA588B"/>
    <w:rPr>
      <w:color w:val="605E5C"/>
      <w:shd w:val="clear" w:color="auto" w:fill="E1DFDD"/>
    </w:rPr>
  </w:style>
  <w:style w:type="paragraph" w:customStyle="1" w:styleId="Articletitle">
    <w:name w:val="Article title"/>
    <w:basedOn w:val="Normal"/>
    <w:next w:val="Normal"/>
    <w:qFormat/>
    <w:rsid w:val="00723570"/>
    <w:pPr>
      <w:spacing w:after="120" w:line="360" w:lineRule="auto"/>
    </w:pPr>
    <w:rPr>
      <w:rFonts w:eastAsia="SimSun"/>
      <w:b/>
      <w:sz w:val="28"/>
      <w:lang w:eastAsia="en-GB"/>
    </w:rPr>
  </w:style>
  <w:style w:type="paragraph" w:customStyle="1" w:styleId="Keywords">
    <w:name w:val="Keywords"/>
    <w:basedOn w:val="Normal"/>
    <w:next w:val="paragraph"/>
    <w:qFormat/>
    <w:rsid w:val="00723570"/>
    <w:pPr>
      <w:spacing w:before="240" w:after="240" w:line="360" w:lineRule="auto"/>
      <w:ind w:left="720" w:right="567"/>
    </w:pPr>
    <w:rPr>
      <w:rFonts w:eastAsia="SimSun"/>
      <w:sz w:val="22"/>
      <w:lang w:eastAsia="en-GB"/>
    </w:rPr>
  </w:style>
  <w:style w:type="paragraph" w:customStyle="1" w:styleId="Subjectcodes">
    <w:name w:val="Subject codes"/>
    <w:basedOn w:val="Keywords"/>
    <w:next w:val="paragraph"/>
    <w:qFormat/>
    <w:rsid w:val="00723570"/>
  </w:style>
  <w:style w:type="paragraph" w:styleId="Date">
    <w:name w:val="Date"/>
    <w:basedOn w:val="Normal"/>
    <w:next w:val="Normal"/>
    <w:link w:val="DateChar"/>
    <w:uiPriority w:val="99"/>
    <w:semiHidden/>
    <w:unhideWhenUsed/>
    <w:rsid w:val="00B46EF9"/>
  </w:style>
  <w:style w:type="character" w:customStyle="1" w:styleId="DateChar">
    <w:name w:val="Date Char"/>
    <w:basedOn w:val="DefaultParagraphFont"/>
    <w:link w:val="Date"/>
    <w:uiPriority w:val="99"/>
    <w:semiHidden/>
    <w:rsid w:val="00B46EF9"/>
    <w:rPr>
      <w:rFonts w:ascii="Times New Roman" w:eastAsia="Times New Roman" w:hAnsi="Times New Roman" w:cs="Times New Roman"/>
      <w:sz w:val="24"/>
      <w:szCs w:val="24"/>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01163">
      <w:bodyDiv w:val="1"/>
      <w:marLeft w:val="0"/>
      <w:marRight w:val="0"/>
      <w:marTop w:val="0"/>
      <w:marBottom w:val="0"/>
      <w:divBdr>
        <w:top w:val="none" w:sz="0" w:space="0" w:color="auto"/>
        <w:left w:val="none" w:sz="0" w:space="0" w:color="auto"/>
        <w:bottom w:val="none" w:sz="0" w:space="0" w:color="auto"/>
        <w:right w:val="none" w:sz="0" w:space="0" w:color="auto"/>
      </w:divBdr>
    </w:div>
    <w:div w:id="17128648">
      <w:bodyDiv w:val="1"/>
      <w:marLeft w:val="0"/>
      <w:marRight w:val="0"/>
      <w:marTop w:val="0"/>
      <w:marBottom w:val="0"/>
      <w:divBdr>
        <w:top w:val="none" w:sz="0" w:space="0" w:color="auto"/>
        <w:left w:val="none" w:sz="0" w:space="0" w:color="auto"/>
        <w:bottom w:val="none" w:sz="0" w:space="0" w:color="auto"/>
        <w:right w:val="none" w:sz="0" w:space="0" w:color="auto"/>
      </w:divBdr>
    </w:div>
    <w:div w:id="252593633">
      <w:bodyDiv w:val="1"/>
      <w:marLeft w:val="0"/>
      <w:marRight w:val="0"/>
      <w:marTop w:val="0"/>
      <w:marBottom w:val="0"/>
      <w:divBdr>
        <w:top w:val="none" w:sz="0" w:space="0" w:color="auto"/>
        <w:left w:val="none" w:sz="0" w:space="0" w:color="auto"/>
        <w:bottom w:val="none" w:sz="0" w:space="0" w:color="auto"/>
        <w:right w:val="none" w:sz="0" w:space="0" w:color="auto"/>
      </w:divBdr>
      <w:divsChild>
        <w:div w:id="1165634413">
          <w:marLeft w:val="480"/>
          <w:marRight w:val="0"/>
          <w:marTop w:val="0"/>
          <w:marBottom w:val="0"/>
          <w:divBdr>
            <w:top w:val="none" w:sz="0" w:space="0" w:color="auto"/>
            <w:left w:val="none" w:sz="0" w:space="0" w:color="auto"/>
            <w:bottom w:val="none" w:sz="0" w:space="0" w:color="auto"/>
            <w:right w:val="none" w:sz="0" w:space="0" w:color="auto"/>
          </w:divBdr>
          <w:divsChild>
            <w:div w:id="642122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2102148">
      <w:bodyDiv w:val="1"/>
      <w:marLeft w:val="0"/>
      <w:marRight w:val="0"/>
      <w:marTop w:val="0"/>
      <w:marBottom w:val="0"/>
      <w:divBdr>
        <w:top w:val="none" w:sz="0" w:space="0" w:color="auto"/>
        <w:left w:val="none" w:sz="0" w:space="0" w:color="auto"/>
        <w:bottom w:val="none" w:sz="0" w:space="0" w:color="auto"/>
        <w:right w:val="none" w:sz="0" w:space="0" w:color="auto"/>
      </w:divBdr>
    </w:div>
    <w:div w:id="401293952">
      <w:bodyDiv w:val="1"/>
      <w:marLeft w:val="0"/>
      <w:marRight w:val="0"/>
      <w:marTop w:val="0"/>
      <w:marBottom w:val="0"/>
      <w:divBdr>
        <w:top w:val="none" w:sz="0" w:space="0" w:color="auto"/>
        <w:left w:val="none" w:sz="0" w:space="0" w:color="auto"/>
        <w:bottom w:val="none" w:sz="0" w:space="0" w:color="auto"/>
        <w:right w:val="none" w:sz="0" w:space="0" w:color="auto"/>
      </w:divBdr>
    </w:div>
    <w:div w:id="474104986">
      <w:bodyDiv w:val="1"/>
      <w:marLeft w:val="0"/>
      <w:marRight w:val="0"/>
      <w:marTop w:val="0"/>
      <w:marBottom w:val="0"/>
      <w:divBdr>
        <w:top w:val="none" w:sz="0" w:space="0" w:color="auto"/>
        <w:left w:val="none" w:sz="0" w:space="0" w:color="auto"/>
        <w:bottom w:val="none" w:sz="0" w:space="0" w:color="auto"/>
        <w:right w:val="none" w:sz="0" w:space="0" w:color="auto"/>
      </w:divBdr>
    </w:div>
    <w:div w:id="617182601">
      <w:bodyDiv w:val="1"/>
      <w:marLeft w:val="0"/>
      <w:marRight w:val="0"/>
      <w:marTop w:val="0"/>
      <w:marBottom w:val="0"/>
      <w:divBdr>
        <w:top w:val="none" w:sz="0" w:space="0" w:color="auto"/>
        <w:left w:val="none" w:sz="0" w:space="0" w:color="auto"/>
        <w:bottom w:val="none" w:sz="0" w:space="0" w:color="auto"/>
        <w:right w:val="none" w:sz="0" w:space="0" w:color="auto"/>
      </w:divBdr>
    </w:div>
    <w:div w:id="646907698">
      <w:bodyDiv w:val="1"/>
      <w:marLeft w:val="0"/>
      <w:marRight w:val="0"/>
      <w:marTop w:val="0"/>
      <w:marBottom w:val="0"/>
      <w:divBdr>
        <w:top w:val="none" w:sz="0" w:space="0" w:color="auto"/>
        <w:left w:val="none" w:sz="0" w:space="0" w:color="auto"/>
        <w:bottom w:val="none" w:sz="0" w:space="0" w:color="auto"/>
        <w:right w:val="none" w:sz="0" w:space="0" w:color="auto"/>
      </w:divBdr>
    </w:div>
    <w:div w:id="665401046">
      <w:bodyDiv w:val="1"/>
      <w:marLeft w:val="0"/>
      <w:marRight w:val="0"/>
      <w:marTop w:val="0"/>
      <w:marBottom w:val="0"/>
      <w:divBdr>
        <w:top w:val="none" w:sz="0" w:space="0" w:color="auto"/>
        <w:left w:val="none" w:sz="0" w:space="0" w:color="auto"/>
        <w:bottom w:val="none" w:sz="0" w:space="0" w:color="auto"/>
        <w:right w:val="none" w:sz="0" w:space="0" w:color="auto"/>
      </w:divBdr>
    </w:div>
    <w:div w:id="947009186">
      <w:bodyDiv w:val="1"/>
      <w:marLeft w:val="0"/>
      <w:marRight w:val="0"/>
      <w:marTop w:val="0"/>
      <w:marBottom w:val="0"/>
      <w:divBdr>
        <w:top w:val="none" w:sz="0" w:space="0" w:color="auto"/>
        <w:left w:val="none" w:sz="0" w:space="0" w:color="auto"/>
        <w:bottom w:val="none" w:sz="0" w:space="0" w:color="auto"/>
        <w:right w:val="none" w:sz="0" w:space="0" w:color="auto"/>
      </w:divBdr>
    </w:div>
    <w:div w:id="1138183952">
      <w:bodyDiv w:val="1"/>
      <w:marLeft w:val="0"/>
      <w:marRight w:val="0"/>
      <w:marTop w:val="0"/>
      <w:marBottom w:val="0"/>
      <w:divBdr>
        <w:top w:val="none" w:sz="0" w:space="0" w:color="auto"/>
        <w:left w:val="none" w:sz="0" w:space="0" w:color="auto"/>
        <w:bottom w:val="none" w:sz="0" w:space="0" w:color="auto"/>
        <w:right w:val="none" w:sz="0" w:space="0" w:color="auto"/>
      </w:divBdr>
    </w:div>
    <w:div w:id="1193804237">
      <w:bodyDiv w:val="1"/>
      <w:marLeft w:val="0"/>
      <w:marRight w:val="0"/>
      <w:marTop w:val="0"/>
      <w:marBottom w:val="0"/>
      <w:divBdr>
        <w:top w:val="none" w:sz="0" w:space="0" w:color="auto"/>
        <w:left w:val="none" w:sz="0" w:space="0" w:color="auto"/>
        <w:bottom w:val="none" w:sz="0" w:space="0" w:color="auto"/>
        <w:right w:val="none" w:sz="0" w:space="0" w:color="auto"/>
      </w:divBdr>
    </w:div>
    <w:div w:id="1268389930">
      <w:bodyDiv w:val="1"/>
      <w:marLeft w:val="0"/>
      <w:marRight w:val="0"/>
      <w:marTop w:val="0"/>
      <w:marBottom w:val="0"/>
      <w:divBdr>
        <w:top w:val="none" w:sz="0" w:space="0" w:color="auto"/>
        <w:left w:val="none" w:sz="0" w:space="0" w:color="auto"/>
        <w:bottom w:val="none" w:sz="0" w:space="0" w:color="auto"/>
        <w:right w:val="none" w:sz="0" w:space="0" w:color="auto"/>
      </w:divBdr>
    </w:div>
    <w:div w:id="1439912907">
      <w:bodyDiv w:val="1"/>
      <w:marLeft w:val="0"/>
      <w:marRight w:val="0"/>
      <w:marTop w:val="0"/>
      <w:marBottom w:val="0"/>
      <w:divBdr>
        <w:top w:val="none" w:sz="0" w:space="0" w:color="auto"/>
        <w:left w:val="none" w:sz="0" w:space="0" w:color="auto"/>
        <w:bottom w:val="none" w:sz="0" w:space="0" w:color="auto"/>
        <w:right w:val="none" w:sz="0" w:space="0" w:color="auto"/>
      </w:divBdr>
    </w:div>
    <w:div w:id="1448430378">
      <w:bodyDiv w:val="1"/>
      <w:marLeft w:val="0"/>
      <w:marRight w:val="0"/>
      <w:marTop w:val="0"/>
      <w:marBottom w:val="0"/>
      <w:divBdr>
        <w:top w:val="none" w:sz="0" w:space="0" w:color="auto"/>
        <w:left w:val="none" w:sz="0" w:space="0" w:color="auto"/>
        <w:bottom w:val="none" w:sz="0" w:space="0" w:color="auto"/>
        <w:right w:val="none" w:sz="0" w:space="0" w:color="auto"/>
      </w:divBdr>
    </w:div>
    <w:div w:id="1616211859">
      <w:bodyDiv w:val="1"/>
      <w:marLeft w:val="0"/>
      <w:marRight w:val="0"/>
      <w:marTop w:val="0"/>
      <w:marBottom w:val="0"/>
      <w:divBdr>
        <w:top w:val="none" w:sz="0" w:space="0" w:color="auto"/>
        <w:left w:val="none" w:sz="0" w:space="0" w:color="auto"/>
        <w:bottom w:val="none" w:sz="0" w:space="0" w:color="auto"/>
        <w:right w:val="none" w:sz="0" w:space="0" w:color="auto"/>
      </w:divBdr>
      <w:divsChild>
        <w:div w:id="1052729607">
          <w:marLeft w:val="480"/>
          <w:marRight w:val="0"/>
          <w:marTop w:val="0"/>
          <w:marBottom w:val="0"/>
          <w:divBdr>
            <w:top w:val="none" w:sz="0" w:space="0" w:color="auto"/>
            <w:left w:val="none" w:sz="0" w:space="0" w:color="auto"/>
            <w:bottom w:val="none" w:sz="0" w:space="0" w:color="auto"/>
            <w:right w:val="none" w:sz="0" w:space="0" w:color="auto"/>
          </w:divBdr>
          <w:divsChild>
            <w:div w:id="1715427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5488221">
      <w:bodyDiv w:val="1"/>
      <w:marLeft w:val="0"/>
      <w:marRight w:val="0"/>
      <w:marTop w:val="0"/>
      <w:marBottom w:val="0"/>
      <w:divBdr>
        <w:top w:val="none" w:sz="0" w:space="0" w:color="auto"/>
        <w:left w:val="none" w:sz="0" w:space="0" w:color="auto"/>
        <w:bottom w:val="none" w:sz="0" w:space="0" w:color="auto"/>
        <w:right w:val="none" w:sz="0" w:space="0" w:color="auto"/>
      </w:divBdr>
    </w:div>
    <w:div w:id="1999993617">
      <w:bodyDiv w:val="1"/>
      <w:marLeft w:val="0"/>
      <w:marRight w:val="0"/>
      <w:marTop w:val="0"/>
      <w:marBottom w:val="0"/>
      <w:divBdr>
        <w:top w:val="none" w:sz="0" w:space="0" w:color="auto"/>
        <w:left w:val="none" w:sz="0" w:space="0" w:color="auto"/>
        <w:bottom w:val="none" w:sz="0" w:space="0" w:color="auto"/>
        <w:right w:val="none" w:sz="0" w:space="0" w:color="auto"/>
      </w:divBdr>
      <w:divsChild>
        <w:div w:id="886376074">
          <w:marLeft w:val="480"/>
          <w:marRight w:val="0"/>
          <w:marTop w:val="0"/>
          <w:marBottom w:val="0"/>
          <w:divBdr>
            <w:top w:val="none" w:sz="0" w:space="0" w:color="auto"/>
            <w:left w:val="none" w:sz="0" w:space="0" w:color="auto"/>
            <w:bottom w:val="none" w:sz="0" w:space="0" w:color="auto"/>
            <w:right w:val="none" w:sz="0" w:space="0" w:color="auto"/>
          </w:divBdr>
          <w:divsChild>
            <w:div w:id="519197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426091">
      <w:bodyDiv w:val="1"/>
      <w:marLeft w:val="0"/>
      <w:marRight w:val="0"/>
      <w:marTop w:val="0"/>
      <w:marBottom w:val="0"/>
      <w:divBdr>
        <w:top w:val="none" w:sz="0" w:space="0" w:color="auto"/>
        <w:left w:val="none" w:sz="0" w:space="0" w:color="auto"/>
        <w:bottom w:val="none" w:sz="0" w:space="0" w:color="auto"/>
        <w:right w:val="none" w:sz="0" w:space="0" w:color="auto"/>
      </w:divBdr>
      <w:divsChild>
        <w:div w:id="1870220937">
          <w:marLeft w:val="480"/>
          <w:marRight w:val="0"/>
          <w:marTop w:val="0"/>
          <w:marBottom w:val="0"/>
          <w:divBdr>
            <w:top w:val="none" w:sz="0" w:space="0" w:color="auto"/>
            <w:left w:val="none" w:sz="0" w:space="0" w:color="auto"/>
            <w:bottom w:val="none" w:sz="0" w:space="0" w:color="auto"/>
            <w:right w:val="none" w:sz="0" w:space="0" w:color="auto"/>
          </w:divBdr>
          <w:divsChild>
            <w:div w:id="1221289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720D63-8F72-414D-BB8B-B29F097C37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29784</Words>
  <Characters>169772</Characters>
  <Application>Microsoft Office Word</Application>
  <DocSecurity>0</DocSecurity>
  <Lines>1414</Lines>
  <Paragraphs>398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Jiaqi Guo</dc:creator>
  <cp:lastModifiedBy>SI-PC</cp:lastModifiedBy>
  <cp:revision>9</cp:revision>
  <cp:lastPrinted>2020-01-13T15:54:00Z</cp:lastPrinted>
  <dcterms:created xsi:type="dcterms:W3CDTF">2020-01-26T07:33:00Z</dcterms:created>
  <dcterms:modified xsi:type="dcterms:W3CDTF">2020-01-26T15:09:00Z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zotero-version="5.0.80"&gt;&lt;session id="UAsUfeK3"/&gt;&lt;style id="http://www.zotero.org/styles/apa" locale="en-GB"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