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62C8B" w:rsidRPr="001D7CAB" w:rsidRDefault="000F3A41" w:rsidP="004C531E">
      <w:pPr>
        <w:pStyle w:val="RSCM01ReceivedAccepted"/>
      </w:pPr>
      <w:r w:rsidRPr="001D7CAB">
        <w:rPr>
          <w:lang w:val="de-DE" w:eastAsia="de-DE"/>
        </w:rPr>
        <mc:AlternateContent>
          <mc:Choice Requires="wps">
            <w:drawing>
              <wp:anchor distT="180340" distB="0" distL="114300" distR="114300" simplePos="0" relativeHeight="251662336" behindDoc="1" locked="1" layoutInCell="0" allowOverlap="0" wp14:anchorId="697AF1AC" wp14:editId="2C964467">
                <wp:simplePos x="0" y="0"/>
                <wp:positionH relativeFrom="column">
                  <wp:posOffset>-58</wp:posOffset>
                </wp:positionH>
                <wp:positionV relativeFrom="margin">
                  <wp:align>bottom</wp:align>
                </wp:positionV>
                <wp:extent cx="3159124" cy="1301994"/>
                <wp:effectExtent l="0" t="0" r="3810" b="0"/>
                <wp:wrapTopAndBottom/>
                <wp:docPr id="7" name="Text Box 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3159124" cy="1301994"/>
                        </a:xfrm>
                        <a:prstGeom prst="rect">
                          <a:avLst/>
                        </a:prstGeom>
                        <a:solidFill>
                          <a:srgbClr val="FFFFFF"/>
                        </a:solidFill>
                        <a:ln w="9525">
                          <a:noFill/>
                          <a:miter lim="800000"/>
                          <a:headEnd/>
                          <a:tailEnd/>
                        </a:ln>
                      </wps:spPr>
                      <wps:txbx>
                        <w:txbxContent>
                          <w:p w:rsidR="00F54D85" w:rsidRDefault="00F54D85" w:rsidP="00826D72">
                            <w:pPr>
                              <w:pStyle w:val="RSCF01FootnoteAuthorAddress"/>
                            </w:pPr>
                            <w:r>
                              <w:t>Dr. S. J. Barrow, A. Palma, Prof. O. A. Scherman</w:t>
                            </w:r>
                          </w:p>
                          <w:p w:rsidR="00F54D85" w:rsidRPr="003B0A67" w:rsidRDefault="00F54D85" w:rsidP="003B0A67">
                            <w:pPr>
                              <w:pStyle w:val="RSCF01FootnoteAuthorAddress"/>
                              <w:numPr>
                                <w:ilvl w:val="0"/>
                                <w:numId w:val="0"/>
                              </w:numPr>
                            </w:pPr>
                            <w:r>
                              <w:t xml:space="preserve">Melville Laboratory for Polymer Synthesis, Department of Chemistry, University of Cambridge, Lensfield Road, Cambridge, CB2 1EW, U.K. </w:t>
                            </w:r>
                            <w:r w:rsidRPr="003B0A67">
                              <w:rPr>
                                <w:lang w:val="en-US"/>
                              </w:rPr>
                              <w:t>E-mail: oas23@cam.ac.uk</w:t>
                            </w:r>
                          </w:p>
                          <w:p w:rsidR="00F54D85" w:rsidRDefault="00F54D85" w:rsidP="00D4465E">
                            <w:pPr>
                              <w:pStyle w:val="RSCF01FootnoteAuthorAddress"/>
                              <w:jc w:val="both"/>
                            </w:pPr>
                            <w:r>
                              <w:t>Dr. K. I. Assaf, Prof. W. M. Nau</w:t>
                            </w:r>
                          </w:p>
                          <w:p w:rsidR="00F54D85" w:rsidRPr="003B0A67" w:rsidRDefault="00F54D85" w:rsidP="00D4465E">
                            <w:pPr>
                              <w:pStyle w:val="RSCF01FootnoteAuthorAddress"/>
                              <w:numPr>
                                <w:ilvl w:val="0"/>
                                <w:numId w:val="0"/>
                              </w:numPr>
                              <w:jc w:val="both"/>
                            </w:pPr>
                            <w:r>
                              <w:t xml:space="preserve">Department of Life Sciences and Chemistry, Jacobs University Bremen, Campus Ring 1, D-28759 Bremen, Germany. </w:t>
                            </w:r>
                            <w:r w:rsidRPr="00270FE1">
                              <w:rPr>
                                <w:lang w:val="en-US"/>
                              </w:rPr>
                              <w:t>E-mail: w.nau@jacobs-university.de</w:t>
                            </w:r>
                          </w:p>
                          <w:p w:rsidR="00F54D85" w:rsidRPr="00241ACD" w:rsidRDefault="00F54D85" w:rsidP="00826D72">
                            <w:pPr>
                              <w:pStyle w:val="RSCF02FootnotestoTitleAuthors"/>
                            </w:pPr>
                            <w:r w:rsidRPr="00241ACD">
                              <w:t xml:space="preserve">† </w:t>
                            </w:r>
                            <w:r w:rsidRPr="00123386">
                              <w:rPr>
                                <w:lang w:val="en-US"/>
                              </w:rPr>
                              <w:t>These authors contributed equally to this work</w:t>
                            </w:r>
                            <w:r>
                              <w:rPr>
                                <w:lang w:val="en-US"/>
                              </w:rPr>
                              <w:t>.</w:t>
                            </w:r>
                          </w:p>
                          <w:p w:rsidR="00F54D85" w:rsidRPr="00241ACD" w:rsidRDefault="00F54D85" w:rsidP="00D4465E">
                            <w:pPr>
                              <w:pStyle w:val="RSCF02FootnotestoTitleAuthors"/>
                            </w:pPr>
                            <w:r w:rsidRPr="00241ACD">
                              <w:t>Electronic Supplementar</w:t>
                            </w:r>
                            <w:r>
                              <w:t xml:space="preserve">y Information (ESI) available: </w:t>
                            </w:r>
                            <w:r w:rsidRPr="000D0BC5">
                              <w:t>Materials and Methods</w:t>
                            </w:r>
                            <w:r>
                              <w:t xml:space="preserve"> section, fluorescence titrations, ITC experiments, recognition of diiodine, and additional NMR data</w:t>
                            </w:r>
                            <w:r w:rsidRPr="00241ACD">
                              <w:t>. See DOI: 10.1039/x0xx00000x</w:t>
                            </w:r>
                          </w:p>
                        </w:txbxContent>
                      </wps:txbx>
                      <wps:bodyPr rot="0" vert="horz" wrap="square" lIns="0" tIns="36000" rIns="0" bIns="36000" anchor="b" anchorCtr="0">
                        <a:spAutoFit/>
                      </wps:bodyPr>
                    </wps:wsp>
                  </a:graphicData>
                </a:graphic>
                <wp14:sizeRelH relativeFrom="margin">
                  <wp14:pctWidth>0</wp14:pctWidth>
                </wp14:sizeRelH>
                <wp14:sizeRelV relativeFrom="margin">
                  <wp14:pctHeight>20000</wp14:pctHeight>
                </wp14:sizeRelV>
              </wp:anchor>
            </w:drawing>
          </mc:Choice>
          <mc:Fallback>
            <w:pict>
              <v:shapetype w14:anchorId="697AF1AC" id="_x0000_t202" coordsize="21600,21600" o:spt="202" path="m,l,21600r21600,l21600,xe">
                <v:stroke joinstyle="miter"/>
                <v:path gradientshapeok="t" o:connecttype="rect"/>
              </v:shapetype>
              <v:shape id="Text Box 2" o:spid="_x0000_s1026" type="#_x0000_t202" style="position:absolute;margin-left:0;margin-top:0;width:248.75pt;height:102.5pt;z-index:-251654144;visibility:visible;mso-wrap-style:square;mso-width-percent:0;mso-height-percent:200;mso-wrap-distance-left:9pt;mso-wrap-distance-top:14.2pt;mso-wrap-distance-right:9pt;mso-wrap-distance-bottom:0;mso-position-horizontal:absolute;mso-position-horizontal-relative:text;mso-position-vertical:bottom;mso-position-vertical-relative:margin;mso-width-percent:0;mso-height-percent:200;mso-width-relative:margin;mso-height-relative:margin;v-text-anchor:bottom"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" o:allowincell="f" o:allowoverlap="f" stroked="f">
                <o:lock v:ext="edit" aspectratio="t"/>
                <v:textbox style="mso-fit-shape-to-text:t" inset="0,1mm,0,1mm">
                  <w:txbxContent>
                    <w:p w:rsidR="00F54D85" w:rsidRDefault="00F54D85" w:rsidP="00826D72">
                      <w:pPr>
                        <w:pStyle w:val="RSCF01FootnoteAuthorAddress"/>
                      </w:pPr>
                      <w:r>
                        <w:t>Dr. S. J. Barrow, A. Palma, Prof. O. A. Scherman</w:t>
                      </w:r>
                    </w:p>
                    <w:p w:rsidR="00F54D85" w:rsidRPr="003B0A67" w:rsidRDefault="00F54D85" w:rsidP="003B0A67">
                      <w:pPr>
                        <w:pStyle w:val="RSCF01FootnoteAuthorAddress"/>
                        <w:numPr>
                          <w:ilvl w:val="0"/>
                          <w:numId w:val="0"/>
                        </w:numPr>
                      </w:pPr>
                      <w:r>
                        <w:t xml:space="preserve">Melville Laboratory for Polymer Synthesis, Department of Chemistry, University of Cambridge, Lensfield Road, Cambridge, CB2 1EW, U.K. </w:t>
                      </w:r>
                      <w:r w:rsidRPr="003B0A67">
                        <w:rPr>
                          <w:lang w:val="en-US"/>
                        </w:rPr>
                        <w:t>E-mail: oas23@cam.ac.uk</w:t>
                      </w:r>
                    </w:p>
                    <w:p w:rsidR="00F54D85" w:rsidRDefault="00F54D85" w:rsidP="00D4465E">
                      <w:pPr>
                        <w:pStyle w:val="RSCF01FootnoteAuthorAddress"/>
                        <w:jc w:val="both"/>
                      </w:pPr>
                      <w:r>
                        <w:t>Dr. K. I. Assaf, Prof. W. M. Nau</w:t>
                      </w:r>
                    </w:p>
                    <w:p w:rsidR="00F54D85" w:rsidRPr="003B0A67" w:rsidRDefault="00F54D85" w:rsidP="00D4465E">
                      <w:pPr>
                        <w:pStyle w:val="RSCF01FootnoteAuthorAddress"/>
                        <w:numPr>
                          <w:ilvl w:val="0"/>
                          <w:numId w:val="0"/>
                        </w:numPr>
                        <w:jc w:val="both"/>
                      </w:pPr>
                      <w:r>
                        <w:t xml:space="preserve">Department of Life Sciences and Chemistry, Jacobs University Bremen, Campus Ring 1, D-28759 Bremen, Germany. </w:t>
                      </w:r>
                      <w:r w:rsidRPr="00270FE1">
                        <w:rPr>
                          <w:lang w:val="en-US"/>
                        </w:rPr>
                        <w:t>E-mail: w.nau@jacobs-university.de</w:t>
                      </w:r>
                    </w:p>
                    <w:p w:rsidR="00F54D85" w:rsidRPr="00241ACD" w:rsidRDefault="00F54D85" w:rsidP="00826D72">
                      <w:pPr>
                        <w:pStyle w:val="RSCF02FootnotestoTitleAuthors"/>
                      </w:pPr>
                      <w:r w:rsidRPr="00241ACD">
                        <w:t xml:space="preserve">† </w:t>
                      </w:r>
                      <w:r w:rsidRPr="00123386">
                        <w:rPr>
                          <w:lang w:val="en-US"/>
                        </w:rPr>
                        <w:t>These authors contributed equally to this work</w:t>
                      </w:r>
                      <w:r>
                        <w:rPr>
                          <w:lang w:val="en-US"/>
                        </w:rPr>
                        <w:t>.</w:t>
                      </w:r>
                    </w:p>
                    <w:p w:rsidR="00F54D85" w:rsidRPr="00241ACD" w:rsidRDefault="00F54D85" w:rsidP="00D4465E">
                      <w:pPr>
                        <w:pStyle w:val="RSCF02FootnotestoTitleAuthors"/>
                      </w:pPr>
                      <w:r w:rsidRPr="00241ACD">
                        <w:t>Electronic Supplementar</w:t>
                      </w:r>
                      <w:r>
                        <w:t xml:space="preserve">y Information (ESI) available: </w:t>
                      </w:r>
                      <w:r w:rsidRPr="000D0BC5">
                        <w:t>Materials and Methods</w:t>
                      </w:r>
                      <w:r>
                        <w:t xml:space="preserve"> section, fluorescence titrations, ITC experiments, recognition of diiodine, and additional NMR data</w:t>
                      </w:r>
                      <w:r w:rsidRPr="00241ACD">
                        <w:t>. See DOI: 10.1039/x0xx00000x</w:t>
                      </w:r>
                    </w:p>
                  </w:txbxContent>
                </v:textbox>
                <w10:wrap type="topAndBottom" anchory="margin"/>
                <w10:anchorlock/>
              </v:shape>
            </w:pict>
          </mc:Fallback>
        </mc:AlternateContent>
      </w:r>
      <w:r w:rsidR="00F62C8B" w:rsidRPr="001D7CAB">
        <w:t>Received 00th January 20</w:t>
      </w:r>
      <w:r w:rsidR="00F15F90" w:rsidRPr="001D7CAB">
        <w:t>xx</w:t>
      </w:r>
      <w:r w:rsidR="00F62C8B" w:rsidRPr="001D7CAB">
        <w:t>,</w:t>
      </w:r>
    </w:p>
    <w:p w:rsidR="00F62C8B" w:rsidRPr="001D7CAB" w:rsidRDefault="00F62C8B" w:rsidP="004C531E">
      <w:pPr>
        <w:pStyle w:val="RSCM01ReceivedAccepted"/>
      </w:pPr>
      <w:r w:rsidRPr="001D7CAB">
        <w:t>Accepted 00th January 20</w:t>
      </w:r>
      <w:r w:rsidR="00F15F90" w:rsidRPr="001D7CAB">
        <w:t>xx</w:t>
      </w:r>
    </w:p>
    <w:p w:rsidR="00F62C8B" w:rsidRPr="001D7CAB" w:rsidRDefault="00F62C8B" w:rsidP="004C531E">
      <w:pPr>
        <w:pStyle w:val="RSCM02DOI"/>
      </w:pPr>
      <w:r w:rsidRPr="001D7CAB">
        <w:t>DOI: 10.1039/x0xx00000x</w:t>
      </w:r>
    </w:p>
    <w:p w:rsidR="00A9649E" w:rsidRPr="001D7CAB" w:rsidRDefault="00A9649E" w:rsidP="004C531E">
      <w:pPr>
        <w:pStyle w:val="RSCM03Website"/>
      </w:pPr>
    </w:p>
    <w:p w:rsidR="004414A5" w:rsidRPr="001D7CAB" w:rsidRDefault="00F62C8B" w:rsidP="0077729E">
      <w:pPr>
        <w:pStyle w:val="RSCH01PaperTitle"/>
        <w:jc w:val="both"/>
      </w:pPr>
      <w:r w:rsidRPr="001D7CAB">
        <w:br w:type="column"/>
      </w:r>
      <w:r w:rsidR="006C4E9C" w:rsidRPr="001D7CAB">
        <w:t>Preferential Bin</w:t>
      </w:r>
      <w:bookmarkStart w:id="0" w:name="_GoBack"/>
      <w:bookmarkEnd w:id="0"/>
      <w:r w:rsidR="006C4E9C" w:rsidRPr="001D7CAB">
        <w:t>ding of Unsaturated Hydrocarbons in Aryl–Bisimidazolium</w:t>
      </w:r>
      <w:r w:rsidR="0077729E" w:rsidRPr="001D7CAB">
        <w:rPr>
          <w:rFonts w:ascii="Times" w:hAnsi="Times"/>
        </w:rPr>
        <w:t>•</w:t>
      </w:r>
      <w:r w:rsidR="006C4E9C" w:rsidRPr="001D7CAB">
        <w:t xml:space="preserve">Cucurbit[8]uril Complexes Furbishes Evidence for Small-Molecule </w:t>
      </w:r>
      <w:r w:rsidR="006C4E9C" w:rsidRPr="001D7CAB">
        <w:rPr>
          <w:rFonts w:ascii="Symbol" w:hAnsi="Symbol"/>
          <w:i/>
          <w:iCs/>
        </w:rPr>
        <w:t></w:t>
      </w:r>
      <w:r w:rsidR="006C4E9C" w:rsidRPr="001D7CAB">
        <w:t>–</w:t>
      </w:r>
      <w:r w:rsidR="006C4E9C" w:rsidRPr="001D7CAB">
        <w:rPr>
          <w:rFonts w:ascii="Symbol" w:hAnsi="Symbol"/>
          <w:i/>
          <w:iCs/>
        </w:rPr>
        <w:t></w:t>
      </w:r>
      <w:r w:rsidR="006C4E9C" w:rsidRPr="001D7CAB">
        <w:t xml:space="preserve"> Interactions</w:t>
      </w:r>
      <w:r w:rsidR="004414A5" w:rsidRPr="001D7CAB">
        <w:t xml:space="preserve"> </w:t>
      </w:r>
    </w:p>
    <w:p w:rsidR="006C4E9C" w:rsidRPr="001D7CAB" w:rsidRDefault="006C4E9C" w:rsidP="006C4E9C">
      <w:pPr>
        <w:pStyle w:val="Authors"/>
        <w:rPr>
          <w:rFonts w:asciiTheme="minorHAnsi" w:hAnsiTheme="minorHAnsi"/>
          <w:sz w:val="20"/>
          <w:szCs w:val="20"/>
        </w:rPr>
      </w:pPr>
      <w:r w:rsidRPr="001D7CAB">
        <w:rPr>
          <w:rFonts w:asciiTheme="minorHAnsi" w:hAnsiTheme="minorHAnsi"/>
          <w:sz w:val="20"/>
          <w:szCs w:val="20"/>
        </w:rPr>
        <w:t>Steven J. Barrow,</w:t>
      </w:r>
      <w:r w:rsidRPr="001D7CAB">
        <w:rPr>
          <w:rFonts w:asciiTheme="minorHAnsi" w:hAnsiTheme="minorHAnsi" w:cs="Arial"/>
          <w:sz w:val="20"/>
          <w:szCs w:val="20"/>
          <w:vertAlign w:val="superscript"/>
        </w:rPr>
        <w:t>a</w:t>
      </w:r>
      <w:r w:rsidR="0077729E" w:rsidRPr="001D7CAB">
        <w:rPr>
          <w:rFonts w:asciiTheme="minorHAnsi" w:hAnsiTheme="minorHAnsi" w:cs="Arial"/>
          <w:sz w:val="20"/>
          <w:szCs w:val="20"/>
          <w:vertAlign w:val="superscript"/>
        </w:rPr>
        <w:t>,</w:t>
      </w:r>
      <w:r w:rsidRPr="001D7CAB">
        <w:rPr>
          <w:rFonts w:asciiTheme="minorHAnsi" w:hAnsiTheme="minorHAnsi" w:cs="Arial"/>
          <w:sz w:val="20"/>
          <w:szCs w:val="20"/>
          <w:vertAlign w:val="superscript"/>
        </w:rPr>
        <w:t>†</w:t>
      </w:r>
      <w:r w:rsidRPr="001D7CAB">
        <w:rPr>
          <w:rFonts w:asciiTheme="minorHAnsi" w:hAnsiTheme="minorHAnsi"/>
          <w:sz w:val="20"/>
          <w:szCs w:val="20"/>
        </w:rPr>
        <w:t xml:space="preserve"> Khaleel I. Assaf,</w:t>
      </w:r>
      <w:r w:rsidRPr="001D7CAB">
        <w:rPr>
          <w:rFonts w:asciiTheme="minorHAnsi" w:hAnsiTheme="minorHAnsi" w:cs="Arial"/>
          <w:sz w:val="20"/>
          <w:szCs w:val="20"/>
          <w:vertAlign w:val="superscript"/>
        </w:rPr>
        <w:t>b</w:t>
      </w:r>
      <w:r w:rsidR="0077729E" w:rsidRPr="001D7CAB">
        <w:rPr>
          <w:rFonts w:asciiTheme="minorHAnsi" w:hAnsiTheme="minorHAnsi" w:cs="Arial"/>
          <w:sz w:val="20"/>
          <w:szCs w:val="20"/>
          <w:vertAlign w:val="superscript"/>
        </w:rPr>
        <w:t>,</w:t>
      </w:r>
      <w:r w:rsidRPr="001D7CAB">
        <w:rPr>
          <w:rFonts w:asciiTheme="minorHAnsi" w:hAnsiTheme="minorHAnsi" w:cs="Arial"/>
          <w:sz w:val="20"/>
          <w:szCs w:val="20"/>
          <w:vertAlign w:val="superscript"/>
        </w:rPr>
        <w:t>†</w:t>
      </w:r>
      <w:r w:rsidRPr="001D7CAB">
        <w:rPr>
          <w:rFonts w:asciiTheme="minorHAnsi" w:hAnsiTheme="minorHAnsi"/>
          <w:sz w:val="20"/>
          <w:szCs w:val="20"/>
        </w:rPr>
        <w:t xml:space="preserve"> Aniello Palma,</w:t>
      </w:r>
      <w:r w:rsidRPr="001D7CAB">
        <w:rPr>
          <w:rFonts w:asciiTheme="minorHAnsi" w:hAnsiTheme="minorHAnsi" w:cs="Arial"/>
          <w:sz w:val="20"/>
          <w:szCs w:val="20"/>
          <w:vertAlign w:val="superscript"/>
        </w:rPr>
        <w:t>a</w:t>
      </w:r>
      <w:r w:rsidRPr="001D7CAB">
        <w:rPr>
          <w:rFonts w:asciiTheme="minorHAnsi" w:hAnsiTheme="minorHAnsi"/>
          <w:sz w:val="20"/>
          <w:szCs w:val="20"/>
        </w:rPr>
        <w:t xml:space="preserve"> Werner M. Nau,*</w:t>
      </w:r>
      <w:r w:rsidRPr="001D7CAB">
        <w:rPr>
          <w:rFonts w:asciiTheme="minorHAnsi" w:hAnsiTheme="minorHAnsi" w:cs="Arial"/>
          <w:sz w:val="20"/>
          <w:szCs w:val="20"/>
          <w:vertAlign w:val="superscript"/>
        </w:rPr>
        <w:t>,b</w:t>
      </w:r>
      <w:r w:rsidRPr="001D7CAB">
        <w:rPr>
          <w:rFonts w:asciiTheme="minorHAnsi" w:hAnsiTheme="minorHAnsi"/>
          <w:sz w:val="20"/>
          <w:szCs w:val="20"/>
        </w:rPr>
        <w:t xml:space="preserve"> Oren A. Scherman*</w:t>
      </w:r>
      <w:r w:rsidRPr="001D7CAB">
        <w:rPr>
          <w:rFonts w:asciiTheme="minorHAnsi" w:hAnsiTheme="minorHAnsi" w:cs="Arial"/>
          <w:sz w:val="20"/>
          <w:szCs w:val="20"/>
          <w:vertAlign w:val="superscript"/>
        </w:rPr>
        <w:t>,a</w:t>
      </w:r>
    </w:p>
    <w:p w:rsidR="006C4E9C" w:rsidRPr="001D7CAB" w:rsidRDefault="006C4E9C" w:rsidP="0077729E">
      <w:pPr>
        <w:pStyle w:val="RSCB01ARTAbstract"/>
      </w:pPr>
      <w:r w:rsidRPr="001D7CAB">
        <w:rPr>
          <w:iCs/>
          <w:lang w:val="en-US"/>
        </w:rPr>
        <w:t>Whilst cucurbit[</w:t>
      </w:r>
      <w:r w:rsidRPr="001D7CAB">
        <w:rPr>
          <w:i/>
          <w:lang w:val="en-US"/>
        </w:rPr>
        <w:t>n</w:t>
      </w:r>
      <w:r w:rsidRPr="001D7CAB">
        <w:rPr>
          <w:iCs/>
          <w:lang w:val="en-US"/>
        </w:rPr>
        <w:t>]urils (CB</w:t>
      </w:r>
      <w:r w:rsidRPr="001D7CAB">
        <w:rPr>
          <w:i/>
          <w:lang w:val="en-US"/>
        </w:rPr>
        <w:t>n</w:t>
      </w:r>
      <w:r w:rsidRPr="001D7CAB">
        <w:rPr>
          <w:iCs/>
          <w:lang w:val="en-US"/>
        </w:rPr>
        <w:t>) have been utilized in gas encapsulation, only the smaller CB</w:t>
      </w:r>
      <w:r w:rsidRPr="001D7CAB">
        <w:rPr>
          <w:i/>
          <w:lang w:val="en-US"/>
        </w:rPr>
        <w:t>n</w:t>
      </w:r>
      <w:r w:rsidRPr="001D7CAB">
        <w:rPr>
          <w:iCs/>
          <w:lang w:val="en-US"/>
        </w:rPr>
        <w:t xml:space="preserve"> (</w:t>
      </w:r>
      <w:r w:rsidRPr="001D7CAB">
        <w:rPr>
          <w:i/>
          <w:lang w:val="en-US"/>
        </w:rPr>
        <w:t>n</w:t>
      </w:r>
      <w:r w:rsidRPr="001D7CAB">
        <w:rPr>
          <w:iCs/>
          <w:lang w:val="en-US"/>
        </w:rPr>
        <w:t xml:space="preserve"> = 5 and 6) have utility given their small cavity size. In this work, we demonstrate that the large cavity of CB8 can be tailored for gaseous and volatile hydrocarbon encapsulation by restricting its internal cavity size with auxiliary aryl-bisimidazolium (Bis, aryl = phenyl, nap</w:t>
      </w:r>
      <w:r w:rsidR="0077729E" w:rsidRPr="001D7CAB">
        <w:rPr>
          <w:iCs/>
          <w:lang w:val="en-US"/>
        </w:rPr>
        <w:t>h</w:t>
      </w:r>
      <w:r w:rsidRPr="001D7CAB">
        <w:rPr>
          <w:iCs/>
          <w:lang w:val="en-US"/>
        </w:rPr>
        <w:t xml:space="preserve">thyl, and biphenyl) guests. The binding constants for light hydrocarbons (C </w:t>
      </w:r>
      <w:r w:rsidRPr="001D7CAB">
        <w:rPr>
          <w:rFonts w:cs="Arial"/>
          <w:iCs/>
        </w:rPr>
        <w:t>≤</w:t>
      </w:r>
      <w:r w:rsidRPr="001D7CAB">
        <w:rPr>
          <w:iCs/>
          <w:lang w:val="en-US"/>
        </w:rPr>
        <w:t xml:space="preserve"> 4) are similar to those measured with CB6, while larger values are obtained with Bis</w:t>
      </w:r>
      <w:r w:rsidR="0077729E" w:rsidRPr="001D7CAB">
        <w:rPr>
          <w:iCs/>
          <w:lang w:val="en-US"/>
        </w:rPr>
        <w:t>•</w:t>
      </w:r>
      <w:r w:rsidRPr="001D7CAB">
        <w:rPr>
          <w:iCs/>
          <w:lang w:val="en-US"/>
        </w:rPr>
        <w:t xml:space="preserve">CB8 for larger guests. A clear propensity for higher affinities of alkenes relative to alkanes is observed, most pronounced with the largest delocalized naphthalene residue in the auxiliary Bis guest, which provides unique evidence for sizable small-molecule </w:t>
      </w:r>
      <w:r w:rsidRPr="001D7CAB">
        <w:rPr>
          <w:rFonts w:ascii="Symbol" w:hAnsi="Symbol"/>
          <w:i/>
        </w:rPr>
        <w:t></w:t>
      </w:r>
      <w:r w:rsidRPr="001D7CAB">
        <w:rPr>
          <w:iCs/>
        </w:rPr>
        <w:t>–</w:t>
      </w:r>
      <w:r w:rsidRPr="001D7CAB">
        <w:rPr>
          <w:rFonts w:ascii="Symbol" w:hAnsi="Symbol"/>
          <w:i/>
        </w:rPr>
        <w:t></w:t>
      </w:r>
      <w:r w:rsidRPr="001D7CAB">
        <w:rPr>
          <w:iCs/>
        </w:rPr>
        <w:t xml:space="preserve"> </w:t>
      </w:r>
      <w:r w:rsidRPr="001D7CAB">
        <w:rPr>
          <w:iCs/>
          <w:lang w:val="en-US"/>
        </w:rPr>
        <w:t>interactions.</w:t>
      </w:r>
    </w:p>
    <w:p w:rsidR="00FA2DA2" w:rsidRPr="001D7CAB" w:rsidRDefault="00FA2DA2" w:rsidP="00FA2DA2">
      <w:pPr>
        <w:pStyle w:val="RSCB01ARTAbstract"/>
        <w:sectPr w:rsidR="00FA2DA2" w:rsidRPr="001D7CAB" w:rsidSect="00514CBA">
          <w:headerReference w:type="even" r:id="rId8"/>
          <w:headerReference w:type="default" r:id="rId9"/>
          <w:footerReference w:type="even" r:id="rId10"/>
          <w:footerReference w:type="default" r:id="rId11"/>
          <w:headerReference w:type="first" r:id="rId12"/>
          <w:footerReference w:type="first" r:id="rId13"/>
          <w:pgSz w:w="11907" w:h="16840" w:code="9"/>
          <w:pgMar w:top="1009" w:right="851" w:bottom="1758" w:left="851" w:header="851" w:footer="1049" w:gutter="0"/>
          <w:cols w:num="2" w:space="227" w:equalWidth="0">
            <w:col w:w="1985" w:space="227"/>
            <w:col w:w="7993"/>
          </w:cols>
          <w:titlePg/>
          <w:docGrid w:linePitch="360"/>
        </w:sectPr>
      </w:pPr>
    </w:p>
    <w:p w:rsidR="00FA2DA2" w:rsidRPr="001D7CAB" w:rsidRDefault="00FA2DA2" w:rsidP="00826D72">
      <w:pPr>
        <w:pStyle w:val="RSCB04AHeadingSection"/>
        <w:spacing w:before="120"/>
      </w:pPr>
      <w:r w:rsidRPr="001D7CAB">
        <w:t>Introduction</w:t>
      </w:r>
    </w:p>
    <w:p w:rsidR="000652FD" w:rsidRPr="001D7CAB" w:rsidRDefault="00826D72" w:rsidP="00C737BE">
      <w:pPr>
        <w:pStyle w:val="RSCB06BHeadingSub-Section"/>
        <w:spacing w:line="240" w:lineRule="atLeast"/>
        <w:jc w:val="both"/>
        <w:rPr>
          <w:b w:val="0"/>
          <w:bCs/>
          <w:szCs w:val="17"/>
        </w:rPr>
      </w:pPr>
      <w:r w:rsidRPr="001D7CAB">
        <w:rPr>
          <w:b w:val="0"/>
          <w:bCs/>
        </w:rPr>
        <w:t>The development of refined gas-encapsulation materials is driven by economic (methane binding) and environmental (CO</w:t>
      </w:r>
      <w:r w:rsidRPr="001D7CAB">
        <w:rPr>
          <w:b w:val="0"/>
          <w:bCs/>
          <w:vertAlign w:val="subscript"/>
        </w:rPr>
        <w:t>2</w:t>
      </w:r>
      <w:r w:rsidRPr="001D7CAB">
        <w:rPr>
          <w:b w:val="0"/>
          <w:bCs/>
        </w:rPr>
        <w:t xml:space="preserve"> capture) promises and holds additional potential for advanced sensing and photochemical applications.</w:t>
      </w:r>
      <w:hyperlink w:anchor="_ENREF_1" w:tooltip="Li, 2011 #28" w:history="1">
        <w:r w:rsidR="00C737BE" w:rsidRPr="001D7CAB">
          <w:rPr>
            <w:b w:val="0"/>
            <w:bCs/>
          </w:rPr>
          <w:fldChar w:fldCharType="begin">
            <w:fldData xml:space="preserve">PEVuZE5vdGU+PENpdGU+PEF1dGhvcj5MaTwvQXV0aG9yPjxZZWFyPjIwMTE8L1llYXI+PFJlY051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</w:fldData>
          </w:fldChar>
        </w:r>
        <w:r w:rsidR="00C737BE" w:rsidRPr="001D7CAB">
          <w:rPr>
            <w:b w:val="0"/>
            <w:bCs/>
          </w:rPr>
          <w:instrText xml:space="preserve"> ADDIN EN.CITE </w:instrText>
        </w:r>
        <w:r w:rsidR="00C737BE" w:rsidRPr="001D7CAB">
          <w:rPr>
            <w:b w:val="0"/>
            <w:bCs/>
          </w:rPr>
          <w:fldChar w:fldCharType="begin">
            <w:fldData xml:space="preserve">PEVuZE5vdGU+PENpdGU+PEF1dGhvcj5MaTwvQXV0aG9yPjxZZWFyPjIwMTE8L1llYXI+PFJlY051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</w:fldData>
          </w:fldChar>
        </w:r>
        <w:r w:rsidR="00C737BE" w:rsidRPr="001D7CAB">
          <w:rPr>
            <w:b w:val="0"/>
            <w:bCs/>
          </w:rPr>
          <w:instrText xml:space="preserve"> ADDIN EN.CITE.DATA </w:instrText>
        </w:r>
        <w:r w:rsidR="00C737BE" w:rsidRPr="001D7CAB">
          <w:rPr>
            <w:b w:val="0"/>
            <w:bCs/>
          </w:rPr>
        </w:r>
        <w:r w:rsidR="00C737BE" w:rsidRPr="001D7CAB">
          <w:rPr>
            <w:b w:val="0"/>
            <w:bCs/>
          </w:rPr>
          <w:fldChar w:fldCharType="end"/>
        </w:r>
        <w:r w:rsidR="00C737BE" w:rsidRPr="001D7CAB">
          <w:rPr>
            <w:b w:val="0"/>
            <w:bCs/>
          </w:rPr>
        </w:r>
        <w:r w:rsidR="00C737BE" w:rsidRPr="001D7CAB">
          <w:rPr>
            <w:b w:val="0"/>
            <w:bCs/>
          </w:rPr>
          <w:fldChar w:fldCharType="separate"/>
        </w:r>
        <w:r w:rsidR="00C737BE" w:rsidRPr="001D7CAB">
          <w:rPr>
            <w:b w:val="0"/>
            <w:bCs/>
            <w:noProof/>
            <w:vertAlign w:val="superscript"/>
          </w:rPr>
          <w:t>1-2</w:t>
        </w:r>
        <w:r w:rsidR="00C737BE" w:rsidRPr="001D7CAB">
          <w:rPr>
            <w:b w:val="0"/>
            <w:bCs/>
          </w:rPr>
          <w:fldChar w:fldCharType="end"/>
        </w:r>
      </w:hyperlink>
      <w:r w:rsidRPr="001D7CAB">
        <w:rPr>
          <w:b w:val="0"/>
          <w:bCs/>
        </w:rPr>
        <w:t xml:space="preserve"> Besides</w:t>
      </w:r>
      <w:r w:rsidR="00DA6031" w:rsidRPr="001D7CAB">
        <w:rPr>
          <w:b w:val="0"/>
          <w:bCs/>
        </w:rPr>
        <w:t xml:space="preserve"> metal-organic frameworks</w:t>
      </w:r>
      <w:r w:rsidRPr="001D7CAB">
        <w:rPr>
          <w:b w:val="0"/>
          <w:bCs/>
        </w:rPr>
        <w:t>,</w:t>
      </w:r>
      <w:hyperlink w:anchor="_ENREF_3" w:tooltip="Dybtsev, 2004 #30" w:history="1">
        <w:r w:rsidR="00C737BE" w:rsidRPr="001D7CAB">
          <w:rPr>
            <w:b w:val="0"/>
            <w:bCs/>
          </w:rPr>
          <w:fldChar w:fldCharType="begin">
            <w:fldData xml:space="preserve">PEVuZE5vdGU+PENpdGU+PEF1dGhvcj5EeWJ0c2V2PC9BdXRob3I+PFllYXI+MjAwNDwvWWVhcj48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</w:fldData>
          </w:fldChar>
        </w:r>
        <w:r w:rsidR="00C737BE" w:rsidRPr="001D7CAB">
          <w:rPr>
            <w:b w:val="0"/>
            <w:bCs/>
          </w:rPr>
          <w:instrText xml:space="preserve"> ADDIN EN.CITE </w:instrText>
        </w:r>
        <w:r w:rsidR="00C737BE" w:rsidRPr="001D7CAB">
          <w:rPr>
            <w:b w:val="0"/>
            <w:bCs/>
          </w:rPr>
          <w:fldChar w:fldCharType="begin">
            <w:fldData xml:space="preserve">PEVuZE5vdGU+PENpdGU+PEF1dGhvcj5EeWJ0c2V2PC9BdXRob3I+PFllYXI+MjAwNDwvWWVhcj48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</w:fldData>
          </w:fldChar>
        </w:r>
        <w:r w:rsidR="00C737BE" w:rsidRPr="001D7CAB">
          <w:rPr>
            <w:b w:val="0"/>
            <w:bCs/>
          </w:rPr>
          <w:instrText xml:space="preserve"> ADDIN EN.CITE.DATA </w:instrText>
        </w:r>
        <w:r w:rsidR="00C737BE" w:rsidRPr="001D7CAB">
          <w:rPr>
            <w:b w:val="0"/>
            <w:bCs/>
          </w:rPr>
        </w:r>
        <w:r w:rsidR="00C737BE" w:rsidRPr="001D7CAB">
          <w:rPr>
            <w:b w:val="0"/>
            <w:bCs/>
          </w:rPr>
          <w:fldChar w:fldCharType="end"/>
        </w:r>
        <w:r w:rsidR="00C737BE" w:rsidRPr="001D7CAB">
          <w:rPr>
            <w:b w:val="0"/>
            <w:bCs/>
          </w:rPr>
        </w:r>
        <w:r w:rsidR="00C737BE" w:rsidRPr="001D7CAB">
          <w:rPr>
            <w:b w:val="0"/>
            <w:bCs/>
          </w:rPr>
          <w:fldChar w:fldCharType="separate"/>
        </w:r>
        <w:r w:rsidR="00C737BE" w:rsidRPr="001D7CAB">
          <w:rPr>
            <w:b w:val="0"/>
            <w:bCs/>
            <w:noProof/>
            <w:vertAlign w:val="superscript"/>
          </w:rPr>
          <w:t>3-5</w:t>
        </w:r>
        <w:r w:rsidR="00C737BE" w:rsidRPr="001D7CAB">
          <w:rPr>
            <w:b w:val="0"/>
            <w:bCs/>
          </w:rPr>
          <w:fldChar w:fldCharType="end"/>
        </w:r>
      </w:hyperlink>
      <w:r w:rsidRPr="001D7CAB">
        <w:rPr>
          <w:b w:val="0"/>
          <w:bCs/>
        </w:rPr>
        <w:t xml:space="preserve"> por</w:t>
      </w:r>
      <w:r w:rsidR="00DA6031" w:rsidRPr="001D7CAB">
        <w:rPr>
          <w:b w:val="0"/>
          <w:bCs/>
        </w:rPr>
        <w:t>ous coordination polymers</w:t>
      </w:r>
      <w:hyperlink w:anchor="_ENREF_6" w:tooltip="Kim, 2016 #40" w:history="1">
        <w:r w:rsidR="00C737BE" w:rsidRPr="001D7CAB">
          <w:rPr>
            <w:b w:val="0"/>
            <w:bCs/>
          </w:rPr>
          <w:fldChar w:fldCharType="begin">
            <w:fldData xml:space="preserve">PEVuZE5vdGU+PENpdGU+PEF1dGhvcj5LaW08L0F1dGhvcj48WWVhcj4yMDE2PC9ZZWFyPjxSZWNO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</w:fldData>
          </w:fldChar>
        </w:r>
        <w:r w:rsidR="00C737BE" w:rsidRPr="001D7CAB">
          <w:rPr>
            <w:b w:val="0"/>
            <w:bCs/>
          </w:rPr>
          <w:instrText xml:space="preserve"> ADDIN EN.CITE </w:instrText>
        </w:r>
        <w:r w:rsidR="00C737BE" w:rsidRPr="001D7CAB">
          <w:rPr>
            <w:b w:val="0"/>
            <w:bCs/>
          </w:rPr>
          <w:fldChar w:fldCharType="begin">
            <w:fldData xml:space="preserve">PEVuZE5vdGU+PENpdGU+PEF1dGhvcj5LaW08L0F1dGhvcj48WWVhcj4yMDE2PC9ZZWFyPjxSZWNO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</w:fldData>
          </w:fldChar>
        </w:r>
        <w:r w:rsidR="00C737BE" w:rsidRPr="001D7CAB">
          <w:rPr>
            <w:b w:val="0"/>
            <w:bCs/>
          </w:rPr>
          <w:instrText xml:space="preserve"> ADDIN EN.CITE.DATA </w:instrText>
        </w:r>
        <w:r w:rsidR="00C737BE" w:rsidRPr="001D7CAB">
          <w:rPr>
            <w:b w:val="0"/>
            <w:bCs/>
          </w:rPr>
        </w:r>
        <w:r w:rsidR="00C737BE" w:rsidRPr="001D7CAB">
          <w:rPr>
            <w:b w:val="0"/>
            <w:bCs/>
          </w:rPr>
          <w:fldChar w:fldCharType="end"/>
        </w:r>
        <w:r w:rsidR="00C737BE" w:rsidRPr="001D7CAB">
          <w:rPr>
            <w:b w:val="0"/>
            <w:bCs/>
          </w:rPr>
        </w:r>
        <w:r w:rsidR="00C737BE" w:rsidRPr="001D7CAB">
          <w:rPr>
            <w:b w:val="0"/>
            <w:bCs/>
          </w:rPr>
          <w:fldChar w:fldCharType="separate"/>
        </w:r>
        <w:r w:rsidR="00C737BE" w:rsidRPr="001D7CAB">
          <w:rPr>
            <w:b w:val="0"/>
            <w:bCs/>
            <w:noProof/>
            <w:vertAlign w:val="superscript"/>
          </w:rPr>
          <w:t>6-7</w:t>
        </w:r>
        <w:r w:rsidR="00C737BE" w:rsidRPr="001D7CAB">
          <w:rPr>
            <w:b w:val="0"/>
            <w:bCs/>
          </w:rPr>
          <w:fldChar w:fldCharType="end"/>
        </w:r>
      </w:hyperlink>
      <w:r w:rsidRPr="001D7CAB">
        <w:rPr>
          <w:b w:val="0"/>
          <w:bCs/>
        </w:rPr>
        <w:t xml:space="preserve"> exhibit very high surface areas and have demonstrated selectivity and capacity for adsorbing gases like CO</w:t>
      </w:r>
      <w:r w:rsidRPr="001D7CAB">
        <w:rPr>
          <w:b w:val="0"/>
          <w:bCs/>
          <w:vertAlign w:val="subscript"/>
        </w:rPr>
        <w:t>2</w:t>
      </w:r>
      <w:r w:rsidRPr="001D7CAB">
        <w:rPr>
          <w:b w:val="0"/>
          <w:bCs/>
        </w:rPr>
        <w:t>, making them competitive candidates for gas encapsulation, with the common disadvantage of being water sensitive.</w:t>
      </w:r>
      <w:hyperlink w:anchor="_ENREF_8" w:tooltip="Leontiev, 2007 #42" w:history="1">
        <w:r w:rsidR="00C737BE" w:rsidRPr="001D7CAB">
          <w:rPr>
            <w:b w:val="0"/>
            <w:bCs/>
          </w:rPr>
          <w:fldChar w:fldCharType="begin">
            <w:fldData xml:space="preserve">PEVuZE5vdGU+PENpdGU+PEF1dGhvcj5MZW9udGlldjwvQXV0aG9yPjxZZWFyPjIwMDc8L1llYXI+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</w:fldData>
          </w:fldChar>
        </w:r>
        <w:r w:rsidR="00C737BE" w:rsidRPr="001D7CAB">
          <w:rPr>
            <w:b w:val="0"/>
            <w:bCs/>
          </w:rPr>
          <w:instrText xml:space="preserve"> ADDIN EN.CITE </w:instrText>
        </w:r>
        <w:r w:rsidR="00C737BE" w:rsidRPr="001D7CAB">
          <w:rPr>
            <w:b w:val="0"/>
            <w:bCs/>
          </w:rPr>
          <w:fldChar w:fldCharType="begin">
            <w:fldData xml:space="preserve">PEVuZE5vdGU+PENpdGU+PEF1dGhvcj5MZW9udGlldjwvQXV0aG9yPjxZZWFyPjIwMDc8L1llYXI+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</w:fldData>
          </w:fldChar>
        </w:r>
        <w:r w:rsidR="00C737BE" w:rsidRPr="001D7CAB">
          <w:rPr>
            <w:b w:val="0"/>
            <w:bCs/>
          </w:rPr>
          <w:instrText xml:space="preserve"> ADDIN EN.CITE.DATA </w:instrText>
        </w:r>
        <w:r w:rsidR="00C737BE" w:rsidRPr="001D7CAB">
          <w:rPr>
            <w:b w:val="0"/>
            <w:bCs/>
          </w:rPr>
        </w:r>
        <w:r w:rsidR="00C737BE" w:rsidRPr="001D7CAB">
          <w:rPr>
            <w:b w:val="0"/>
            <w:bCs/>
          </w:rPr>
          <w:fldChar w:fldCharType="end"/>
        </w:r>
        <w:r w:rsidR="00C737BE" w:rsidRPr="001D7CAB">
          <w:rPr>
            <w:b w:val="0"/>
            <w:bCs/>
          </w:rPr>
        </w:r>
        <w:r w:rsidR="00C737BE" w:rsidRPr="001D7CAB">
          <w:rPr>
            <w:b w:val="0"/>
            <w:bCs/>
          </w:rPr>
          <w:fldChar w:fldCharType="separate"/>
        </w:r>
        <w:r w:rsidR="00C737BE" w:rsidRPr="001D7CAB">
          <w:rPr>
            <w:b w:val="0"/>
            <w:bCs/>
            <w:noProof/>
            <w:vertAlign w:val="superscript"/>
          </w:rPr>
          <w:t>8-10</w:t>
        </w:r>
        <w:r w:rsidR="00C737BE" w:rsidRPr="001D7CAB">
          <w:rPr>
            <w:b w:val="0"/>
            <w:bCs/>
          </w:rPr>
          <w:fldChar w:fldCharType="end"/>
        </w:r>
      </w:hyperlink>
      <w:r w:rsidRPr="001D7CAB">
        <w:rPr>
          <w:b w:val="0"/>
          <w:bCs/>
        </w:rPr>
        <w:t xml:space="preserve"> Discrete host-guest chemistry presents an alternative approach largely by-passing stability issues.</w:t>
      </w:r>
      <w:hyperlink w:anchor="_ENREF_11" w:tooltip="Kim, 2010 #3" w:history="1">
        <w:r w:rsidR="00C737BE" w:rsidRPr="001D7CAB">
          <w:rPr>
            <w:b w:val="0"/>
            <w:bCs/>
          </w:rPr>
          <w:fldChar w:fldCharType="begin">
            <w:fldData xml:space="preserve">PEVuZE5vdGU+PENpdGU+PEF1dGhvcj5LaW08L0F1dGhvcj48WWVhcj4yMDEwPC9ZZWFyPjxSZWNO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</w:fldData>
          </w:fldChar>
        </w:r>
        <w:r w:rsidR="00C737BE" w:rsidRPr="001D7CAB">
          <w:rPr>
            <w:b w:val="0"/>
            <w:bCs/>
          </w:rPr>
          <w:instrText xml:space="preserve"> ADDIN EN.CITE </w:instrText>
        </w:r>
        <w:r w:rsidR="00C737BE" w:rsidRPr="001D7CAB">
          <w:rPr>
            <w:b w:val="0"/>
            <w:bCs/>
          </w:rPr>
          <w:fldChar w:fldCharType="begin">
            <w:fldData xml:space="preserve">PEVuZE5vdGU+PENpdGU+PEF1dGhvcj5LaW08L0F1dGhvcj48WWVhcj4yMDEwPC9ZZWFyPjxSZWNO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</w:fldData>
          </w:fldChar>
        </w:r>
        <w:r w:rsidR="00C737BE" w:rsidRPr="001D7CAB">
          <w:rPr>
            <w:b w:val="0"/>
            <w:bCs/>
          </w:rPr>
          <w:instrText xml:space="preserve"> ADDIN EN.CITE.DATA </w:instrText>
        </w:r>
        <w:r w:rsidR="00C737BE" w:rsidRPr="001D7CAB">
          <w:rPr>
            <w:b w:val="0"/>
            <w:bCs/>
          </w:rPr>
        </w:r>
        <w:r w:rsidR="00C737BE" w:rsidRPr="001D7CAB">
          <w:rPr>
            <w:b w:val="0"/>
            <w:bCs/>
          </w:rPr>
          <w:fldChar w:fldCharType="end"/>
        </w:r>
        <w:r w:rsidR="00C737BE" w:rsidRPr="001D7CAB">
          <w:rPr>
            <w:b w:val="0"/>
            <w:bCs/>
          </w:rPr>
        </w:r>
        <w:r w:rsidR="00C737BE" w:rsidRPr="001D7CAB">
          <w:rPr>
            <w:b w:val="0"/>
            <w:bCs/>
          </w:rPr>
          <w:fldChar w:fldCharType="separate"/>
        </w:r>
        <w:r w:rsidR="00C737BE" w:rsidRPr="001D7CAB">
          <w:rPr>
            <w:b w:val="0"/>
            <w:bCs/>
            <w:noProof/>
            <w:vertAlign w:val="superscript"/>
          </w:rPr>
          <w:t>11-13</w:t>
        </w:r>
        <w:r w:rsidR="00C737BE" w:rsidRPr="001D7CAB">
          <w:rPr>
            <w:b w:val="0"/>
            <w:bCs/>
          </w:rPr>
          <w:fldChar w:fldCharType="end"/>
        </w:r>
      </w:hyperlink>
      <w:r w:rsidRPr="001D7CAB">
        <w:rPr>
          <w:b w:val="0"/>
          <w:bCs/>
        </w:rPr>
        <w:t xml:space="preserve"> In particular, cucurbit[</w:t>
      </w:r>
      <w:r w:rsidRPr="001D7CAB">
        <w:rPr>
          <w:b w:val="0"/>
          <w:bCs/>
          <w:i/>
        </w:rPr>
        <w:t>n</w:t>
      </w:r>
      <w:r w:rsidRPr="001D7CAB">
        <w:rPr>
          <w:b w:val="0"/>
          <w:bCs/>
        </w:rPr>
        <w:t>]urils, CB</w:t>
      </w:r>
      <w:r w:rsidRPr="001D7CAB">
        <w:rPr>
          <w:b w:val="0"/>
          <w:bCs/>
          <w:i/>
        </w:rPr>
        <w:t>n</w:t>
      </w:r>
      <w:r w:rsidRPr="001D7CAB">
        <w:rPr>
          <w:b w:val="0"/>
          <w:bCs/>
        </w:rPr>
        <w:t xml:space="preserve">, present a class of macrocycles that have demonstrated gas uptake capacities comparable to several </w:t>
      </w:r>
      <w:r w:rsidR="00DA6031" w:rsidRPr="001D7CAB">
        <w:rPr>
          <w:b w:val="0"/>
          <w:bCs/>
        </w:rPr>
        <w:t>porous materials</w:t>
      </w:r>
      <w:r w:rsidRPr="001D7CAB">
        <w:rPr>
          <w:b w:val="0"/>
          <w:bCs/>
        </w:rPr>
        <w:t>.</w:t>
      </w:r>
      <w:r w:rsidRPr="001D7CAB">
        <w:rPr>
          <w:b w:val="0"/>
          <w:bCs/>
        </w:rPr>
        <w:fldChar w:fldCharType="begin">
          <w:fldData xml:space="preserve">PEVuZE5vdGU+PENpdGU+PEF1dGhvcj5LZWxsZXJzYmVyZ2VyPC9BdXRob3I+PFllYXI+MjAwMTwv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</w:fldData>
        </w:fldChar>
      </w:r>
      <w:r w:rsidR="00AD28FF" w:rsidRPr="001D7CAB">
        <w:rPr>
          <w:b w:val="0"/>
          <w:bCs/>
        </w:rPr>
        <w:instrText xml:space="preserve"> ADDIN EN.CITE </w:instrText>
      </w:r>
      <w:r w:rsidR="00AD28FF" w:rsidRPr="001D7CAB">
        <w:rPr>
          <w:b w:val="0"/>
          <w:bCs/>
        </w:rPr>
        <w:fldChar w:fldCharType="begin">
          <w:fldData xml:space="preserve">PEVuZE5vdGU+PENpdGU+PEF1dGhvcj5LZWxsZXJzYmVyZ2VyPC9BdXRob3I+PFllYXI+MjAwMTwv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</w:fldData>
        </w:fldChar>
      </w:r>
      <w:r w:rsidR="00AD28FF" w:rsidRPr="001D7CAB">
        <w:rPr>
          <w:b w:val="0"/>
          <w:bCs/>
        </w:rPr>
        <w:instrText xml:space="preserve"> ADDIN EN.CITE.DATA </w:instrText>
      </w:r>
      <w:r w:rsidR="00AD28FF" w:rsidRPr="001D7CAB">
        <w:rPr>
          <w:b w:val="0"/>
          <w:bCs/>
        </w:rPr>
      </w:r>
      <w:r w:rsidR="00AD28FF" w:rsidRPr="001D7CAB">
        <w:rPr>
          <w:b w:val="0"/>
          <w:bCs/>
        </w:rPr>
        <w:fldChar w:fldCharType="end"/>
      </w:r>
      <w:r w:rsidRPr="001D7CAB">
        <w:rPr>
          <w:b w:val="0"/>
          <w:bCs/>
        </w:rPr>
      </w:r>
      <w:r w:rsidRPr="001D7CAB">
        <w:rPr>
          <w:b w:val="0"/>
          <w:bCs/>
        </w:rPr>
        <w:fldChar w:fldCharType="separate"/>
      </w:r>
      <w:hyperlink w:anchor="_ENREF_11" w:tooltip="Kim, 2010 #3" w:history="1">
        <w:r w:rsidR="00C737BE" w:rsidRPr="001D7CAB">
          <w:rPr>
            <w:b w:val="0"/>
            <w:bCs/>
            <w:noProof/>
            <w:vertAlign w:val="superscript"/>
          </w:rPr>
          <w:t>11-12</w:t>
        </w:r>
      </w:hyperlink>
      <w:r w:rsidR="00AD28FF" w:rsidRPr="001D7CAB">
        <w:rPr>
          <w:b w:val="0"/>
          <w:bCs/>
          <w:noProof/>
          <w:vertAlign w:val="superscript"/>
        </w:rPr>
        <w:t>,</w:t>
      </w:r>
      <w:hyperlink w:anchor="_ENREF_14" w:tooltip="Kellersberger, 2001 #24" w:history="1">
        <w:r w:rsidR="00C737BE" w:rsidRPr="001D7CAB">
          <w:rPr>
            <w:b w:val="0"/>
            <w:bCs/>
            <w:noProof/>
            <w:vertAlign w:val="superscript"/>
          </w:rPr>
          <w:t>14-21</w:t>
        </w:r>
      </w:hyperlink>
      <w:r w:rsidRPr="001D7CAB">
        <w:rPr>
          <w:b w:val="0"/>
          <w:bCs/>
        </w:rPr>
        <w:fldChar w:fldCharType="end"/>
      </w:r>
      <w:r w:rsidRPr="001D7CAB">
        <w:rPr>
          <w:b w:val="0"/>
          <w:bCs/>
        </w:rPr>
        <w:t xml:space="preserve"> </w:t>
      </w:r>
      <w:r w:rsidRPr="001D7CAB">
        <w:rPr>
          <w:b w:val="0"/>
          <w:bCs/>
          <w:szCs w:val="17"/>
        </w:rPr>
        <w:t>CB</w:t>
      </w:r>
      <w:r w:rsidRPr="001D7CAB">
        <w:rPr>
          <w:b w:val="0"/>
          <w:bCs/>
          <w:i/>
          <w:szCs w:val="17"/>
        </w:rPr>
        <w:t>n</w:t>
      </w:r>
      <w:r w:rsidRPr="001D7CAB">
        <w:rPr>
          <w:b w:val="0"/>
          <w:bCs/>
          <w:szCs w:val="17"/>
        </w:rPr>
        <w:t xml:space="preserve"> are based on glycoluril subunits, which have been shown to encapsulate a variety of cationic and neutral guest species.</w:t>
      </w:r>
      <w:hyperlink w:anchor="_ENREF_20" w:tooltip="Florea, 2011 #11" w:history="1">
        <w:r w:rsidR="00C737BE" w:rsidRPr="001D7CAB">
          <w:rPr>
            <w:b w:val="0"/>
            <w:bCs/>
            <w:szCs w:val="17"/>
          </w:rPr>
          <w:fldChar w:fldCharType="begin">
            <w:fldData xml:space="preserve">PEVuZE5vdGU+PENpdGU+PEF1dGhvcj5GbG9yZWE8L0F1dGhvcj48WWVhcj4yMDExPC9ZZWFyPjxS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==
</w:fldData>
          </w:fldChar>
        </w:r>
        <w:r w:rsidR="00C737BE" w:rsidRPr="001D7CAB">
          <w:rPr>
            <w:b w:val="0"/>
            <w:bCs/>
            <w:szCs w:val="17"/>
          </w:rPr>
          <w:instrText xml:space="preserve"> ADDIN EN.CITE </w:instrText>
        </w:r>
        <w:r w:rsidR="00C737BE" w:rsidRPr="001D7CAB">
          <w:rPr>
            <w:b w:val="0"/>
            <w:bCs/>
            <w:szCs w:val="17"/>
          </w:rPr>
          <w:fldChar w:fldCharType="begin">
            <w:fldData xml:space="preserve">PEVuZE5vdGU+PENpdGU+PEF1dGhvcj5GbG9yZWE8L0F1dGhvcj48WWVhcj4yMDExPC9ZZWFyPjxS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==
</w:fldData>
          </w:fldChar>
        </w:r>
        <w:r w:rsidR="00C737BE" w:rsidRPr="001D7CAB">
          <w:rPr>
            <w:b w:val="0"/>
            <w:bCs/>
            <w:szCs w:val="17"/>
          </w:rPr>
          <w:instrText xml:space="preserve"> ADDIN EN.CITE.DATA </w:instrText>
        </w:r>
        <w:r w:rsidR="00C737BE" w:rsidRPr="001D7CAB">
          <w:rPr>
            <w:b w:val="0"/>
            <w:bCs/>
            <w:szCs w:val="17"/>
          </w:rPr>
        </w:r>
        <w:r w:rsidR="00C737BE" w:rsidRPr="001D7CAB">
          <w:rPr>
            <w:b w:val="0"/>
            <w:bCs/>
            <w:szCs w:val="17"/>
          </w:rPr>
          <w:fldChar w:fldCharType="end"/>
        </w:r>
        <w:r w:rsidR="00C737BE" w:rsidRPr="001D7CAB">
          <w:rPr>
            <w:b w:val="0"/>
            <w:bCs/>
            <w:szCs w:val="17"/>
          </w:rPr>
        </w:r>
        <w:r w:rsidR="00C737BE" w:rsidRPr="001D7CAB">
          <w:rPr>
            <w:b w:val="0"/>
            <w:bCs/>
            <w:szCs w:val="17"/>
          </w:rPr>
          <w:fldChar w:fldCharType="separate"/>
        </w:r>
        <w:r w:rsidR="00C737BE" w:rsidRPr="001D7CAB">
          <w:rPr>
            <w:b w:val="0"/>
            <w:bCs/>
            <w:noProof/>
            <w:szCs w:val="17"/>
            <w:vertAlign w:val="superscript"/>
          </w:rPr>
          <w:t>20-27</w:t>
        </w:r>
        <w:r w:rsidR="00C737BE" w:rsidRPr="001D7CAB">
          <w:rPr>
            <w:b w:val="0"/>
            <w:bCs/>
            <w:szCs w:val="17"/>
          </w:rPr>
          <w:fldChar w:fldCharType="end"/>
        </w:r>
      </w:hyperlink>
      <w:r w:rsidRPr="001D7CAB">
        <w:rPr>
          <w:b w:val="0"/>
          <w:bCs/>
          <w:szCs w:val="17"/>
        </w:rPr>
        <w:t xml:space="preserve"> The unique binding capabilities of the CB</w:t>
      </w:r>
      <w:r w:rsidRPr="001D7CAB">
        <w:rPr>
          <w:b w:val="0"/>
          <w:bCs/>
          <w:i/>
          <w:szCs w:val="17"/>
        </w:rPr>
        <w:t>n</w:t>
      </w:r>
      <w:r w:rsidRPr="001D7CAB">
        <w:rPr>
          <w:b w:val="0"/>
          <w:bCs/>
          <w:szCs w:val="17"/>
        </w:rPr>
        <w:t xml:space="preserve"> family arise due to ion-dipole interactions at the carbonyl-lined portals, in addition to the size and hydrophobicity of the inner cavity.</w:t>
      </w:r>
      <w:hyperlink w:anchor="_ENREF_28" w:tooltip="Nau, 2011 #10" w:history="1">
        <w:r w:rsidR="00C737BE" w:rsidRPr="001D7CAB">
          <w:rPr>
            <w:b w:val="0"/>
            <w:bCs/>
            <w:szCs w:val="17"/>
          </w:rPr>
          <w:fldChar w:fldCharType="begin"/>
        </w:r>
        <w:r w:rsidR="00C737BE" w:rsidRPr="001D7CAB">
          <w:rPr>
            <w:b w:val="0"/>
            <w:bCs/>
            <w:szCs w:val="17"/>
          </w:rPr>
          <w:instrText xml:space="preserve"> ADDIN EN.CITE &lt;EndNote&gt;&lt;Cite&gt;&lt;Author&gt;Nau&lt;/Author&gt;&lt;Year&gt;2011&lt;/Year&gt;&lt;RecNum&gt;10&lt;/RecNum&gt;&lt;DisplayText&gt;&lt;style face="superscript"&gt;28&lt;/style&gt;&lt;/DisplayText&gt;&lt;record&gt;&lt;rec-number&gt;10&lt;/rec-number&gt;&lt;foreign-keys&gt;&lt;key app="EN" db-id="5aas2zrdkpzfd7etfz0p2xv3a2zszvxwtxvz" timestamp="1503070676"&gt;10&lt;/key&gt;&lt;/foreign-keys&gt;&lt;ref-type name="Journal Article"&gt;17&lt;/ref-type&gt;&lt;contributors&gt;&lt;authors&gt;&lt;author&gt;Nau, Werner M.&lt;/author&gt;&lt;author&gt;Florea, Mara&lt;/author&gt;&lt;author&gt;Assaf, Khaleel I.&lt;/author&gt;&lt;/authors&gt;&lt;/contributors&gt;&lt;titles&gt;&lt;title&gt;Deep Inside Cucurbiturils: Physical Properties and Volumes of their Inner Cavity Determine the Hydrophobic Driving Force for Host-Guest Complexation&lt;/title&gt;&lt;secondary-title&gt;Israel Journal of Chemistry&lt;/secondary-title&gt;&lt;/titles&gt;&lt;periodical&gt;&lt;full-title&gt;Israel Journal of Chemistry&lt;/full-title&gt;&lt;abbr-1&gt;Isr. J. Chem.&lt;/abbr-1&gt;&lt;abbr-2&gt;Isr J Chem&lt;/abbr-2&gt;&lt;/periodical&gt;&lt;pages&gt;559-577&lt;/pages&gt;&lt;volume&gt;51&lt;/volume&gt;&lt;number&gt;5-6&lt;/number&gt;&lt;keywords&gt;&lt;keyword&gt;My Papers&lt;/keyword&gt;&lt;/keywords&gt;&lt;dates&gt;&lt;year&gt;2011&lt;/year&gt;&lt;pub-dates&gt;&lt;date&gt;May&lt;/date&gt;&lt;/pub-dates&gt;&lt;/dates&gt;&lt;isbn&gt;0021-2148&lt;/isbn&gt;&lt;accession-num&gt;WOS:000291526900009&lt;/accession-num&gt;&lt;urls&gt;&lt;related-urls&gt;&lt;url&gt;&amp;lt;Go to ISI&amp;gt;://WOS:000291526900009&lt;/url&gt;&lt;url&gt;http://onlinelibrary.wiley.com/doi/10.1002/ijch.201100044/abstract&lt;/url&gt;&lt;/related-urls&gt;&lt;/urls&gt;&lt;electronic-resource-num&gt;10.1002/ijch.201100044&lt;/electronic-resource-num&gt;&lt;/record&gt;&lt;/Cite&gt;&lt;/EndNote&gt;</w:instrText>
        </w:r>
        <w:r w:rsidR="00C737BE" w:rsidRPr="001D7CAB">
          <w:rPr>
            <w:b w:val="0"/>
            <w:bCs/>
            <w:szCs w:val="17"/>
          </w:rPr>
          <w:fldChar w:fldCharType="separate"/>
        </w:r>
        <w:r w:rsidR="00C737BE" w:rsidRPr="001D7CAB">
          <w:rPr>
            <w:b w:val="0"/>
            <w:bCs/>
            <w:noProof/>
            <w:szCs w:val="17"/>
            <w:vertAlign w:val="superscript"/>
          </w:rPr>
          <w:t>28</w:t>
        </w:r>
        <w:r w:rsidR="00C737BE" w:rsidRPr="001D7CAB">
          <w:rPr>
            <w:b w:val="0"/>
            <w:bCs/>
            <w:szCs w:val="17"/>
          </w:rPr>
          <w:fldChar w:fldCharType="end"/>
        </w:r>
      </w:hyperlink>
      <w:r w:rsidRPr="001D7CAB">
        <w:rPr>
          <w:b w:val="0"/>
          <w:bCs/>
          <w:szCs w:val="17"/>
        </w:rPr>
        <w:t xml:space="preserve"> </w:t>
      </w:r>
      <w:r w:rsidR="0077729E" w:rsidRPr="001D7CAB">
        <w:rPr>
          <w:b w:val="0"/>
          <w:bCs/>
          <w:szCs w:val="17"/>
        </w:rPr>
        <w:t>T</w:t>
      </w:r>
      <w:r w:rsidRPr="001D7CAB">
        <w:rPr>
          <w:b w:val="0"/>
          <w:bCs/>
          <w:szCs w:val="17"/>
        </w:rPr>
        <w:t>he size of the inner cavity of CB</w:t>
      </w:r>
      <w:r w:rsidRPr="001D7CAB">
        <w:rPr>
          <w:b w:val="0"/>
          <w:bCs/>
          <w:i/>
          <w:szCs w:val="17"/>
        </w:rPr>
        <w:t>n</w:t>
      </w:r>
      <w:r w:rsidRPr="001D7CAB">
        <w:rPr>
          <w:b w:val="0"/>
          <w:bCs/>
          <w:szCs w:val="17"/>
        </w:rPr>
        <w:t xml:space="preserve"> is a powerful predictor in terms of the breadth of chemical species that can bind to the macrocycle. CB8 can bind two small aromatic compounds simultaneously, whereas the smaller CB7 and CB6 can generally bind only one at a time.</w:t>
      </w:r>
      <w:hyperlink w:anchor="_ENREF_23" w:tooltip="Barrow, 2015 #4" w:history="1">
        <w:r w:rsidR="00C737BE" w:rsidRPr="001D7CAB">
          <w:rPr>
            <w:b w:val="0"/>
            <w:bCs/>
            <w:szCs w:val="17"/>
          </w:rPr>
          <w:fldChar w:fldCharType="begin"/>
        </w:r>
        <w:r w:rsidR="00C737BE" w:rsidRPr="001D7CAB">
          <w:rPr>
            <w:b w:val="0"/>
            <w:bCs/>
            <w:szCs w:val="17"/>
          </w:rPr>
          <w:instrText xml:space="preserve"> ADDIN EN.CITE &lt;EndNote&gt;&lt;Cite&gt;&lt;Author&gt;Barrow&lt;/Author&gt;&lt;Year&gt;2015&lt;/Year&gt;&lt;RecNum&gt;4&lt;/RecNum&gt;&lt;DisplayText&gt;&lt;style face="superscript"&gt;23&lt;/style&gt;&lt;/DisplayText&gt;&lt;record&gt;&lt;rec-number&gt;4&lt;/rec-number&gt;&lt;foreign-keys&gt;&lt;key app="EN" db-id="5aas2zrdkpzfd7etfz0p2xv3a2zszvxwtxvz" timestamp="1503069294"&gt;4&lt;/key&gt;&lt;/foreign-keys&gt;&lt;ref-type name="Journal Article"&gt;17&lt;/ref-type&gt;&lt;contributors&gt;&lt;authors&gt;&lt;author&gt;Barrow, Steven J.&lt;/author&gt;&lt;author&gt;Kasera, Setu&lt;/author&gt;&lt;author&gt;Rowland, Matthew J.&lt;/author&gt;&lt;author&gt;del Barrio, Jesús&lt;/author&gt;&lt;author&gt;Scherman, Oren A.&lt;/author&gt;&lt;/authors&gt;&lt;/contributors&gt;&lt;titles&gt;&lt;title&gt;Cucurbituril-Based Molecular Recognition&lt;/title&gt;&lt;secondary-title&gt;Chemical Reviews&lt;/secondary-title&gt;&lt;/titles&gt;&lt;periodical&gt;&lt;full-title&gt;Chemical Reviews&lt;/full-title&gt;&lt;abbr-1&gt;Chem. Rev.&lt;/abbr-1&gt;&lt;/periodical&gt;&lt;pages&gt;12320-12406&lt;/pages&gt;&lt;volume&gt;115&lt;/volume&gt;&lt;number&gt;22&lt;/number&gt;&lt;dates&gt;&lt;year&gt;2015&lt;/year&gt;&lt;pub-dates&gt;&lt;date&gt;2015/11/25&lt;/date&gt;&lt;/pub-dates&gt;&lt;/dates&gt;&lt;publisher&gt;American Chemical Society&lt;/publisher&gt;&lt;isbn&gt;0009-2665&lt;/isbn&gt;&lt;urls&gt;&lt;related-urls&gt;&lt;url&gt;http://dx.doi.org/10.1021/acs.chemrev.5b00341&lt;/url&gt;&lt;/related-urls&gt;&lt;/urls&gt;&lt;electronic-resource-num&gt;10.1021/acs.chemrev.5b00341&lt;/electronic-resource-num&gt;&lt;/record&gt;&lt;/Cite&gt;&lt;/EndNote&gt;</w:instrText>
        </w:r>
        <w:r w:rsidR="00C737BE" w:rsidRPr="001D7CAB">
          <w:rPr>
            <w:b w:val="0"/>
            <w:bCs/>
            <w:szCs w:val="17"/>
          </w:rPr>
          <w:fldChar w:fldCharType="separate"/>
        </w:r>
        <w:r w:rsidR="00C737BE" w:rsidRPr="001D7CAB">
          <w:rPr>
            <w:b w:val="0"/>
            <w:bCs/>
            <w:noProof/>
            <w:szCs w:val="17"/>
            <w:vertAlign w:val="superscript"/>
          </w:rPr>
          <w:t>23</w:t>
        </w:r>
        <w:r w:rsidR="00C737BE" w:rsidRPr="001D7CAB">
          <w:rPr>
            <w:b w:val="0"/>
            <w:bCs/>
            <w:szCs w:val="17"/>
          </w:rPr>
          <w:fldChar w:fldCharType="end"/>
        </w:r>
      </w:hyperlink>
      <w:r w:rsidRPr="001D7CAB">
        <w:rPr>
          <w:b w:val="0"/>
          <w:bCs/>
          <w:szCs w:val="17"/>
        </w:rPr>
        <w:t xml:space="preserve"> </w:t>
      </w:r>
      <w:r w:rsidR="0077729E" w:rsidRPr="001D7CAB">
        <w:rPr>
          <w:b w:val="0"/>
          <w:bCs/>
          <w:szCs w:val="17"/>
        </w:rPr>
        <w:t>As a consequence of size complementarity, gas binding tends to be favo</w:t>
      </w:r>
      <w:r w:rsidR="00DB1DE1" w:rsidRPr="001D7CAB">
        <w:rPr>
          <w:b w:val="0"/>
          <w:bCs/>
          <w:szCs w:val="17"/>
        </w:rPr>
        <w:t>u</w:t>
      </w:r>
      <w:r w:rsidR="0077729E" w:rsidRPr="001D7CAB">
        <w:rPr>
          <w:b w:val="0"/>
          <w:bCs/>
          <w:szCs w:val="17"/>
        </w:rPr>
        <w:t>red by the smaller CB5 and CB6 homologues</w:t>
      </w:r>
      <w:r w:rsidRPr="001D7CAB">
        <w:rPr>
          <w:b w:val="0"/>
          <w:bCs/>
          <w:szCs w:val="17"/>
        </w:rPr>
        <w:t>.</w:t>
      </w:r>
      <w:r w:rsidRPr="001D7CAB">
        <w:rPr>
          <w:b w:val="0"/>
          <w:bCs/>
          <w:szCs w:val="17"/>
        </w:rPr>
        <w:fldChar w:fldCharType="begin">
          <w:fldData xml:space="preserve">PEVuZE5vdGU+PENpdGU+PEF1dGhvcj5LZWxsZXJzYmVyZ2VyPC9BdXRob3I+PFllYXI+MjAwMTwv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==
</w:fldData>
        </w:fldChar>
      </w:r>
      <w:r w:rsidR="00AD28FF" w:rsidRPr="001D7CAB">
        <w:rPr>
          <w:b w:val="0"/>
          <w:bCs/>
          <w:szCs w:val="17"/>
        </w:rPr>
        <w:instrText xml:space="preserve"> ADDIN EN.CITE </w:instrText>
      </w:r>
      <w:r w:rsidR="00AD28FF" w:rsidRPr="001D7CAB">
        <w:rPr>
          <w:b w:val="0"/>
          <w:bCs/>
          <w:szCs w:val="17"/>
        </w:rPr>
        <w:fldChar w:fldCharType="begin">
          <w:fldData xml:space="preserve">PEVuZE5vdGU+PENpdGU+PEF1dGhvcj5LZWxsZXJzYmVyZ2VyPC9BdXRob3I+PFllYXI+MjAwMTwv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==
</w:fldData>
        </w:fldChar>
      </w:r>
      <w:r w:rsidR="00AD28FF" w:rsidRPr="001D7CAB">
        <w:rPr>
          <w:b w:val="0"/>
          <w:bCs/>
          <w:szCs w:val="17"/>
        </w:rPr>
        <w:instrText xml:space="preserve"> ADDIN EN.CITE.DATA </w:instrText>
      </w:r>
      <w:r w:rsidR="00AD28FF" w:rsidRPr="001D7CAB">
        <w:rPr>
          <w:b w:val="0"/>
          <w:bCs/>
          <w:szCs w:val="17"/>
        </w:rPr>
      </w:r>
      <w:r w:rsidR="00AD28FF" w:rsidRPr="001D7CAB">
        <w:rPr>
          <w:b w:val="0"/>
          <w:bCs/>
          <w:szCs w:val="17"/>
        </w:rPr>
        <w:fldChar w:fldCharType="end"/>
      </w:r>
      <w:r w:rsidRPr="001D7CAB">
        <w:rPr>
          <w:b w:val="0"/>
          <w:bCs/>
          <w:szCs w:val="17"/>
        </w:rPr>
      </w:r>
      <w:r w:rsidRPr="001D7CAB">
        <w:rPr>
          <w:b w:val="0"/>
          <w:bCs/>
          <w:szCs w:val="17"/>
        </w:rPr>
        <w:fldChar w:fldCharType="separate"/>
      </w:r>
      <w:hyperlink w:anchor="_ENREF_14" w:tooltip="Kellersberger, 2001 #24" w:history="1">
        <w:r w:rsidR="00C737BE" w:rsidRPr="001D7CAB">
          <w:rPr>
            <w:b w:val="0"/>
            <w:bCs/>
            <w:noProof/>
            <w:szCs w:val="17"/>
            <w:vertAlign w:val="superscript"/>
          </w:rPr>
          <w:t>14</w:t>
        </w:r>
      </w:hyperlink>
      <w:r w:rsidR="00AD28FF" w:rsidRPr="001D7CAB">
        <w:rPr>
          <w:b w:val="0"/>
          <w:bCs/>
          <w:noProof/>
          <w:szCs w:val="17"/>
          <w:vertAlign w:val="superscript"/>
        </w:rPr>
        <w:t>,</w:t>
      </w:r>
      <w:hyperlink w:anchor="_ENREF_21" w:tooltip="He, 2018 #56" w:history="1">
        <w:r w:rsidR="00C737BE" w:rsidRPr="001D7CAB">
          <w:rPr>
            <w:b w:val="0"/>
            <w:bCs/>
            <w:noProof/>
            <w:szCs w:val="17"/>
            <w:vertAlign w:val="superscript"/>
          </w:rPr>
          <w:t>21</w:t>
        </w:r>
      </w:hyperlink>
      <w:r w:rsidR="00AD28FF" w:rsidRPr="001D7CAB">
        <w:rPr>
          <w:b w:val="0"/>
          <w:bCs/>
          <w:noProof/>
          <w:szCs w:val="17"/>
          <w:vertAlign w:val="superscript"/>
        </w:rPr>
        <w:t>,</w:t>
      </w:r>
      <w:hyperlink w:anchor="_ENREF_29" w:tooltip="El Haouaj, 2001 #16" w:history="1">
        <w:r w:rsidR="00C737BE" w:rsidRPr="001D7CAB">
          <w:rPr>
            <w:b w:val="0"/>
            <w:bCs/>
            <w:noProof/>
            <w:szCs w:val="17"/>
            <w:vertAlign w:val="superscript"/>
          </w:rPr>
          <w:t>29-31</w:t>
        </w:r>
      </w:hyperlink>
      <w:r w:rsidRPr="001D7CAB">
        <w:rPr>
          <w:b w:val="0"/>
          <w:bCs/>
          <w:szCs w:val="17"/>
        </w:rPr>
        <w:fldChar w:fldCharType="end"/>
      </w:r>
    </w:p>
    <w:p w:rsidR="00826D72" w:rsidRPr="001D7CAB" w:rsidRDefault="003B0A67" w:rsidP="00270FE1">
      <w:pPr>
        <w:pStyle w:val="RSCB06BHeadingSub-Section"/>
        <w:spacing w:line="240" w:lineRule="atLeast"/>
        <w:jc w:val="center"/>
      </w:pPr>
      <w:r w:rsidRPr="001D7CAB">
        <w:rPr>
          <w:noProof/>
          <w:lang w:val="de-DE" w:eastAsia="de-DE"/>
        </w:rPr>
        <w:drawing>
          <wp:inline distT="0" distB="0" distL="0" distR="0">
            <wp:extent cx="3108960" cy="4288808"/>
            <wp:effectExtent l="0" t="0" r="0" b="0"/>
            <wp:docPr id="12" name="Picture 12" descr="C:\Users\kassaf\Desktop\Chemical Science\Gas-CB8-Scheme1-updated-0١.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ssaf\Desktop\Chemical Science\Gas-CB8-Scheme1-updated-0١.tif"/>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108960" cy="4288808"/>
                    </a:xfrm>
                    <a:prstGeom prst="rect">
                      <a:avLst/>
                    </a:prstGeom>
                    <a:noFill/>
                    <a:ln>
                      <a:noFill/>
                    </a:ln>
                  </pic:spPr>
                </pic:pic>
              </a:graphicData>
            </a:graphic>
          </wp:inline>
        </w:drawing>
      </w:r>
    </w:p>
    <w:p w:rsidR="00826D72" w:rsidRPr="001D7CAB" w:rsidRDefault="00826D72" w:rsidP="00783033">
      <w:pPr>
        <w:pStyle w:val="SchemeCaption"/>
        <w:spacing w:before="0" w:after="120" w:line="240" w:lineRule="auto"/>
        <w:rPr>
          <w:rFonts w:asciiTheme="minorHAnsi" w:hAnsiTheme="minorHAnsi"/>
          <w:sz w:val="18"/>
          <w:szCs w:val="18"/>
        </w:rPr>
      </w:pPr>
      <w:r w:rsidRPr="001D7CAB">
        <w:rPr>
          <w:rFonts w:asciiTheme="minorHAnsi" w:hAnsiTheme="minorHAnsi"/>
          <w:b/>
          <w:sz w:val="18"/>
          <w:szCs w:val="18"/>
        </w:rPr>
        <w:t>Fig</w:t>
      </w:r>
      <w:r w:rsidR="00783033" w:rsidRPr="001D7CAB">
        <w:rPr>
          <w:rFonts w:asciiTheme="minorHAnsi" w:hAnsiTheme="minorHAnsi"/>
          <w:b/>
          <w:sz w:val="18"/>
          <w:szCs w:val="18"/>
        </w:rPr>
        <w:t>.</w:t>
      </w:r>
      <w:r w:rsidRPr="001D7CAB">
        <w:rPr>
          <w:rFonts w:asciiTheme="minorHAnsi" w:hAnsiTheme="minorHAnsi"/>
          <w:b/>
          <w:sz w:val="18"/>
          <w:szCs w:val="18"/>
        </w:rPr>
        <w:t xml:space="preserve"> 1</w:t>
      </w:r>
      <w:r w:rsidRPr="001D7CAB">
        <w:rPr>
          <w:rFonts w:asciiTheme="minorHAnsi" w:hAnsiTheme="minorHAnsi"/>
          <w:sz w:val="18"/>
          <w:szCs w:val="18"/>
        </w:rPr>
        <w:t xml:space="preserve"> Chemical structures of a) CB8, b) the bisimidazolium auxiliary guests, and c) their schematic complexes with CB8</w:t>
      </w:r>
      <w:r w:rsidR="0077729E" w:rsidRPr="001D7CAB">
        <w:rPr>
          <w:rFonts w:asciiTheme="minorHAnsi" w:hAnsiTheme="minorHAnsi"/>
          <w:sz w:val="18"/>
          <w:szCs w:val="18"/>
        </w:rPr>
        <w:t>; cavities shown in grey</w:t>
      </w:r>
      <w:r w:rsidRPr="001D7CAB">
        <w:rPr>
          <w:rFonts w:asciiTheme="minorHAnsi" w:hAnsiTheme="minorHAnsi"/>
          <w:sz w:val="18"/>
          <w:szCs w:val="18"/>
        </w:rPr>
        <w:t xml:space="preserve">. d) and e) show the side and top views of the DFT-optimized </w:t>
      </w:r>
      <w:r w:rsidR="001F00A8" w:rsidRPr="001D7CAB">
        <w:rPr>
          <w:rFonts w:asciiTheme="minorHAnsi" w:hAnsiTheme="minorHAnsi"/>
          <w:sz w:val="18"/>
          <w:szCs w:val="18"/>
        </w:rPr>
        <w:t>(wB97XD/3-21G*</w:t>
      </w:r>
      <w:r w:rsidR="00DF6DCD" w:rsidRPr="001D7CAB">
        <w:rPr>
          <w:rFonts w:asciiTheme="minorHAnsi" w:hAnsiTheme="minorHAnsi"/>
          <w:sz w:val="18"/>
          <w:szCs w:val="18"/>
        </w:rPr>
        <w:t xml:space="preserve"> </w:t>
      </w:r>
      <w:r w:rsidR="007A7432" w:rsidRPr="001D7CAB">
        <w:rPr>
          <w:rFonts w:asciiTheme="minorHAnsi" w:hAnsiTheme="minorHAnsi"/>
          <w:sz w:val="18"/>
          <w:szCs w:val="18"/>
        </w:rPr>
        <w:t>level of theory</w:t>
      </w:r>
      <w:r w:rsidR="00DF6DCD" w:rsidRPr="001D7CAB">
        <w:rPr>
          <w:rFonts w:asciiTheme="minorHAnsi" w:hAnsiTheme="minorHAnsi"/>
          <w:sz w:val="18"/>
          <w:szCs w:val="18"/>
        </w:rPr>
        <w:t>)</w:t>
      </w:r>
      <w:r w:rsidR="001F00A8" w:rsidRPr="001D7CAB">
        <w:rPr>
          <w:rFonts w:asciiTheme="minorHAnsi" w:hAnsiTheme="minorHAnsi"/>
          <w:sz w:val="18"/>
          <w:szCs w:val="18"/>
        </w:rPr>
        <w:t xml:space="preserve"> </w:t>
      </w:r>
      <w:r w:rsidRPr="001D7CAB">
        <w:rPr>
          <w:rFonts w:asciiTheme="minorHAnsi" w:hAnsiTheme="minorHAnsi"/>
          <w:sz w:val="18"/>
          <w:szCs w:val="18"/>
        </w:rPr>
        <w:t>binary complex structures with the respective accessible cavity volume (</w:t>
      </w:r>
      <w:r w:rsidRPr="001D7CAB">
        <w:rPr>
          <w:rFonts w:asciiTheme="minorHAnsi" w:hAnsiTheme="minorHAnsi"/>
          <w:i/>
          <w:sz w:val="18"/>
          <w:szCs w:val="18"/>
        </w:rPr>
        <w:t>V</w:t>
      </w:r>
      <w:r w:rsidRPr="001D7CAB">
        <w:rPr>
          <w:rFonts w:asciiTheme="minorHAnsi" w:hAnsiTheme="minorHAnsi"/>
          <w:sz w:val="18"/>
          <w:szCs w:val="18"/>
          <w:vertAlign w:val="subscript"/>
        </w:rPr>
        <w:t>cavity</w:t>
      </w:r>
      <w:r w:rsidRPr="001D7CAB">
        <w:rPr>
          <w:rFonts w:asciiTheme="minorHAnsi" w:hAnsiTheme="minorHAnsi"/>
          <w:sz w:val="18"/>
          <w:szCs w:val="18"/>
        </w:rPr>
        <w:t>) highlighted in blue.</w:t>
      </w:r>
    </w:p>
    <w:p w:rsidR="00270FE1" w:rsidRPr="001D7CAB" w:rsidRDefault="00270FE1" w:rsidP="000652FD">
      <w:pPr>
        <w:pStyle w:val="P1"/>
        <w:spacing w:line="240" w:lineRule="auto"/>
        <w:jc w:val="left"/>
        <w:rPr>
          <w:rFonts w:asciiTheme="minorHAnsi" w:hAnsiTheme="minorHAnsi"/>
          <w:b/>
          <w:sz w:val="18"/>
          <w:szCs w:val="18"/>
        </w:rPr>
      </w:pPr>
    </w:p>
    <w:p w:rsidR="00AE3EFD" w:rsidRPr="001D7CAB" w:rsidRDefault="00AE3EFD" w:rsidP="00AE3EFD">
      <w:pPr>
        <w:pStyle w:val="P1"/>
        <w:spacing w:line="240" w:lineRule="auto"/>
        <w:jc w:val="left"/>
        <w:rPr>
          <w:rFonts w:cs="Arial"/>
          <w:b/>
          <w:sz w:val="14"/>
          <w:szCs w:val="14"/>
        </w:rPr>
      </w:pPr>
      <w:r w:rsidRPr="001D7CAB">
        <w:rPr>
          <w:rFonts w:cs="Arial"/>
          <w:b/>
          <w:sz w:val="14"/>
          <w:szCs w:val="14"/>
        </w:rPr>
        <w:lastRenderedPageBreak/>
        <w:t xml:space="preserve">Table 1. </w:t>
      </w:r>
      <w:r w:rsidRPr="001D7CAB">
        <w:rPr>
          <w:rFonts w:cs="Arial"/>
          <w:sz w:val="14"/>
          <w:szCs w:val="14"/>
        </w:rPr>
        <w:t>Calculated cavity volumes of CB</w:t>
      </w:r>
      <w:r w:rsidRPr="001D7CAB">
        <w:rPr>
          <w:rFonts w:cs="Arial"/>
          <w:i/>
          <w:sz w:val="14"/>
          <w:szCs w:val="14"/>
        </w:rPr>
        <w:t>n</w:t>
      </w:r>
      <w:r w:rsidRPr="001D7CAB">
        <w:rPr>
          <w:rFonts w:cs="Arial"/>
          <w:sz w:val="14"/>
          <w:szCs w:val="14"/>
        </w:rPr>
        <w:t xml:space="preserve"> and Bis•CB8 complexes.</w:t>
      </w:r>
    </w:p>
    <w:tbl>
      <w:tblPr>
        <w:tblW w:w="0" w:type="auto"/>
        <w:jc w:val="center"/>
        <w:tblBorders>
          <w:top w:val="single" w:sz="4" w:space="0" w:color="auto"/>
          <w:bottom w:val="single" w:sz="4" w:space="0" w:color="auto"/>
        </w:tblBorders>
        <w:tblLook w:val="04A0" w:firstRow="1" w:lastRow="0" w:firstColumn="1" w:lastColumn="0" w:noHBand="0" w:noVBand="1"/>
      </w:tblPr>
      <w:tblGrid>
        <w:gridCol w:w="489"/>
        <w:gridCol w:w="1286"/>
        <w:gridCol w:w="810"/>
        <w:gridCol w:w="1286"/>
      </w:tblGrid>
      <w:tr w:rsidR="00AE3EFD" w:rsidRPr="001D7CAB" w:rsidTr="0082090F">
        <w:trPr>
          <w:trHeight w:hRule="exact" w:val="216"/>
          <w:jc w:val="center"/>
        </w:trPr>
        <w:tc>
          <w:tcPr>
            <w:tcW w:w="0" w:type="auto"/>
            <w:tcBorders>
              <w:top w:val="single" w:sz="4" w:space="0" w:color="auto"/>
              <w:bottom w:val="single" w:sz="4" w:space="0" w:color="auto"/>
            </w:tcBorders>
            <w:shd w:val="clear" w:color="auto" w:fill="auto"/>
          </w:tcPr>
          <w:p w:rsidR="00AE3EFD" w:rsidRPr="001D7CAB" w:rsidRDefault="00AE3EFD" w:rsidP="00220713">
            <w:pPr>
              <w:pStyle w:val="P1"/>
              <w:spacing w:line="240" w:lineRule="auto"/>
              <w:jc w:val="center"/>
              <w:rPr>
                <w:rFonts w:cs="Arial"/>
                <w:sz w:val="14"/>
                <w:szCs w:val="14"/>
              </w:rPr>
            </w:pPr>
            <w:r w:rsidRPr="001D7CAB">
              <w:rPr>
                <w:rFonts w:cs="Arial"/>
                <w:sz w:val="14"/>
                <w:szCs w:val="14"/>
              </w:rPr>
              <w:t>CB</w:t>
            </w:r>
            <w:r w:rsidRPr="001D7CAB">
              <w:rPr>
                <w:rFonts w:cs="Arial"/>
                <w:i/>
                <w:sz w:val="14"/>
                <w:szCs w:val="14"/>
              </w:rPr>
              <w:t>n</w:t>
            </w:r>
          </w:p>
        </w:tc>
        <w:tc>
          <w:tcPr>
            <w:tcW w:w="0" w:type="auto"/>
            <w:tcBorders>
              <w:top w:val="single" w:sz="4" w:space="0" w:color="auto"/>
              <w:bottom w:val="single" w:sz="4" w:space="0" w:color="auto"/>
            </w:tcBorders>
            <w:shd w:val="clear" w:color="auto" w:fill="auto"/>
          </w:tcPr>
          <w:p w:rsidR="00AE3EFD" w:rsidRPr="001D7CAB" w:rsidRDefault="00AE3EFD" w:rsidP="00220713">
            <w:pPr>
              <w:pStyle w:val="P1"/>
              <w:spacing w:line="240" w:lineRule="auto"/>
              <w:rPr>
                <w:rFonts w:cs="Arial"/>
                <w:sz w:val="14"/>
                <w:szCs w:val="14"/>
              </w:rPr>
            </w:pPr>
            <w:r w:rsidRPr="001D7CAB">
              <w:rPr>
                <w:rFonts w:cs="Arial"/>
                <w:sz w:val="14"/>
                <w:szCs w:val="14"/>
              </w:rPr>
              <w:t>cavity volume/ Å</w:t>
            </w:r>
            <w:r w:rsidRPr="001D7CAB">
              <w:rPr>
                <w:rFonts w:cs="Arial"/>
                <w:sz w:val="14"/>
                <w:szCs w:val="14"/>
                <w:vertAlign w:val="superscript"/>
              </w:rPr>
              <w:t>3</w:t>
            </w:r>
          </w:p>
        </w:tc>
        <w:tc>
          <w:tcPr>
            <w:tcW w:w="0" w:type="auto"/>
            <w:tcBorders>
              <w:top w:val="single" w:sz="4" w:space="0" w:color="auto"/>
              <w:bottom w:val="single" w:sz="4" w:space="0" w:color="auto"/>
            </w:tcBorders>
            <w:shd w:val="clear" w:color="auto" w:fill="auto"/>
          </w:tcPr>
          <w:p w:rsidR="00AE3EFD" w:rsidRPr="001D7CAB" w:rsidRDefault="00AE3EFD" w:rsidP="00220713">
            <w:pPr>
              <w:pStyle w:val="P1"/>
              <w:spacing w:line="240" w:lineRule="auto"/>
              <w:rPr>
                <w:rFonts w:cs="Arial"/>
                <w:sz w:val="14"/>
                <w:szCs w:val="14"/>
              </w:rPr>
            </w:pPr>
            <w:r w:rsidRPr="001D7CAB">
              <w:rPr>
                <w:rFonts w:cs="Arial"/>
                <w:sz w:val="14"/>
                <w:szCs w:val="14"/>
              </w:rPr>
              <w:t>Bis•CB8</w:t>
            </w:r>
          </w:p>
        </w:tc>
        <w:tc>
          <w:tcPr>
            <w:tcW w:w="0" w:type="auto"/>
            <w:tcBorders>
              <w:top w:val="single" w:sz="4" w:space="0" w:color="auto"/>
              <w:bottom w:val="single" w:sz="4" w:space="0" w:color="auto"/>
            </w:tcBorders>
            <w:shd w:val="clear" w:color="auto" w:fill="auto"/>
          </w:tcPr>
          <w:p w:rsidR="00AE3EFD" w:rsidRPr="001D7CAB" w:rsidRDefault="00AE3EFD" w:rsidP="00220713">
            <w:pPr>
              <w:pStyle w:val="P1"/>
              <w:spacing w:line="240" w:lineRule="auto"/>
              <w:rPr>
                <w:rFonts w:cs="Arial"/>
                <w:sz w:val="14"/>
                <w:szCs w:val="14"/>
              </w:rPr>
            </w:pPr>
            <w:r w:rsidRPr="001D7CAB">
              <w:rPr>
                <w:rFonts w:cs="Arial"/>
                <w:sz w:val="14"/>
                <w:szCs w:val="14"/>
              </w:rPr>
              <w:t>cavity volume/ Å</w:t>
            </w:r>
            <w:r w:rsidRPr="001D7CAB">
              <w:rPr>
                <w:rFonts w:cs="Arial"/>
                <w:sz w:val="14"/>
                <w:szCs w:val="14"/>
                <w:vertAlign w:val="superscript"/>
              </w:rPr>
              <w:t>3</w:t>
            </w:r>
          </w:p>
        </w:tc>
      </w:tr>
      <w:tr w:rsidR="00AE3EFD" w:rsidRPr="001D7CAB" w:rsidTr="0082090F">
        <w:trPr>
          <w:trHeight w:hRule="exact" w:val="216"/>
          <w:jc w:val="center"/>
        </w:trPr>
        <w:tc>
          <w:tcPr>
            <w:tcW w:w="0" w:type="auto"/>
            <w:tcBorders>
              <w:top w:val="single" w:sz="4" w:space="0" w:color="auto"/>
            </w:tcBorders>
            <w:shd w:val="clear" w:color="auto" w:fill="auto"/>
          </w:tcPr>
          <w:p w:rsidR="00AE3EFD" w:rsidRPr="001D7CAB" w:rsidRDefault="00AE3EFD" w:rsidP="00220713">
            <w:pPr>
              <w:pStyle w:val="P1"/>
              <w:spacing w:line="240" w:lineRule="auto"/>
              <w:jc w:val="center"/>
              <w:rPr>
                <w:rFonts w:cs="Arial"/>
                <w:sz w:val="14"/>
                <w:szCs w:val="14"/>
              </w:rPr>
            </w:pPr>
            <w:r w:rsidRPr="001D7CAB">
              <w:rPr>
                <w:rFonts w:cs="Arial"/>
                <w:sz w:val="14"/>
                <w:szCs w:val="14"/>
              </w:rPr>
              <w:t>CB5</w:t>
            </w:r>
          </w:p>
        </w:tc>
        <w:tc>
          <w:tcPr>
            <w:tcW w:w="0" w:type="auto"/>
            <w:tcBorders>
              <w:top w:val="single" w:sz="4" w:space="0" w:color="auto"/>
            </w:tcBorders>
            <w:shd w:val="clear" w:color="auto" w:fill="auto"/>
          </w:tcPr>
          <w:p w:rsidR="00AE3EFD" w:rsidRPr="001D7CAB" w:rsidRDefault="00AE3EFD" w:rsidP="00220713">
            <w:pPr>
              <w:pStyle w:val="P1"/>
              <w:spacing w:line="240" w:lineRule="auto"/>
              <w:jc w:val="center"/>
              <w:rPr>
                <w:rFonts w:cs="Arial"/>
                <w:sz w:val="14"/>
                <w:szCs w:val="14"/>
              </w:rPr>
            </w:pPr>
            <w:r w:rsidRPr="001D7CAB">
              <w:rPr>
                <w:rFonts w:cs="Arial"/>
                <w:sz w:val="14"/>
                <w:szCs w:val="14"/>
              </w:rPr>
              <w:t>68</w:t>
            </w:r>
            <w:r w:rsidRPr="001D7CAB">
              <w:rPr>
                <w:rFonts w:cs="Arial"/>
                <w:sz w:val="14"/>
                <w:szCs w:val="14"/>
                <w:vertAlign w:val="superscript"/>
              </w:rPr>
              <w:t>[a]</w:t>
            </w:r>
          </w:p>
        </w:tc>
        <w:tc>
          <w:tcPr>
            <w:tcW w:w="0" w:type="auto"/>
            <w:tcBorders>
              <w:top w:val="single" w:sz="4" w:space="0" w:color="auto"/>
            </w:tcBorders>
            <w:shd w:val="clear" w:color="auto" w:fill="auto"/>
          </w:tcPr>
          <w:p w:rsidR="00AE3EFD" w:rsidRPr="001D7CAB" w:rsidRDefault="00AE3EFD" w:rsidP="00220713">
            <w:pPr>
              <w:pStyle w:val="P1"/>
              <w:spacing w:line="240" w:lineRule="auto"/>
              <w:jc w:val="center"/>
              <w:rPr>
                <w:rFonts w:cs="Arial"/>
                <w:sz w:val="14"/>
                <w:szCs w:val="14"/>
              </w:rPr>
            </w:pPr>
            <w:r w:rsidRPr="001D7CAB">
              <w:rPr>
                <w:rFonts w:cs="Arial"/>
                <w:sz w:val="14"/>
                <w:szCs w:val="14"/>
              </w:rPr>
              <w:t>Bis1•CB8</w:t>
            </w:r>
          </w:p>
        </w:tc>
        <w:tc>
          <w:tcPr>
            <w:tcW w:w="0" w:type="auto"/>
            <w:tcBorders>
              <w:top w:val="single" w:sz="4" w:space="0" w:color="auto"/>
            </w:tcBorders>
            <w:shd w:val="clear" w:color="auto" w:fill="auto"/>
          </w:tcPr>
          <w:p w:rsidR="00AE3EFD" w:rsidRPr="001D7CAB" w:rsidRDefault="00AE3EFD" w:rsidP="00220713">
            <w:pPr>
              <w:pStyle w:val="P1"/>
              <w:spacing w:line="240" w:lineRule="auto"/>
              <w:jc w:val="center"/>
              <w:rPr>
                <w:rFonts w:cs="Arial"/>
                <w:sz w:val="14"/>
                <w:szCs w:val="14"/>
              </w:rPr>
            </w:pPr>
            <w:r w:rsidRPr="001D7CAB">
              <w:rPr>
                <w:rFonts w:cs="Arial"/>
                <w:sz w:val="14"/>
                <w:szCs w:val="14"/>
              </w:rPr>
              <w:t>114</w:t>
            </w:r>
            <w:r w:rsidRPr="001D7CAB">
              <w:rPr>
                <w:rFonts w:cs="Arial"/>
                <w:sz w:val="14"/>
                <w:szCs w:val="14"/>
                <w:vertAlign w:val="superscript"/>
              </w:rPr>
              <w:t>[b]</w:t>
            </w:r>
          </w:p>
        </w:tc>
      </w:tr>
      <w:tr w:rsidR="00AE3EFD" w:rsidRPr="001D7CAB" w:rsidTr="0082090F">
        <w:trPr>
          <w:trHeight w:hRule="exact" w:val="216"/>
          <w:jc w:val="center"/>
        </w:trPr>
        <w:tc>
          <w:tcPr>
            <w:tcW w:w="0" w:type="auto"/>
            <w:shd w:val="clear" w:color="auto" w:fill="auto"/>
          </w:tcPr>
          <w:p w:rsidR="00AE3EFD" w:rsidRPr="001D7CAB" w:rsidRDefault="00AE3EFD" w:rsidP="00220713">
            <w:pPr>
              <w:pStyle w:val="P1"/>
              <w:spacing w:line="240" w:lineRule="auto"/>
              <w:jc w:val="center"/>
              <w:rPr>
                <w:rFonts w:cs="Arial"/>
                <w:sz w:val="14"/>
                <w:szCs w:val="14"/>
              </w:rPr>
            </w:pPr>
            <w:r w:rsidRPr="001D7CAB">
              <w:rPr>
                <w:rFonts w:cs="Arial"/>
                <w:sz w:val="14"/>
                <w:szCs w:val="14"/>
              </w:rPr>
              <w:t>CB6</w:t>
            </w:r>
          </w:p>
        </w:tc>
        <w:tc>
          <w:tcPr>
            <w:tcW w:w="0" w:type="auto"/>
            <w:shd w:val="clear" w:color="auto" w:fill="auto"/>
          </w:tcPr>
          <w:p w:rsidR="00AE3EFD" w:rsidRPr="001D7CAB" w:rsidRDefault="00AE3EFD" w:rsidP="00220713">
            <w:pPr>
              <w:pStyle w:val="P1"/>
              <w:spacing w:line="240" w:lineRule="auto"/>
              <w:jc w:val="center"/>
              <w:rPr>
                <w:rFonts w:cs="Arial"/>
                <w:sz w:val="14"/>
                <w:szCs w:val="14"/>
              </w:rPr>
            </w:pPr>
            <w:r w:rsidRPr="001D7CAB">
              <w:rPr>
                <w:rFonts w:cs="Arial"/>
                <w:sz w:val="14"/>
                <w:szCs w:val="14"/>
              </w:rPr>
              <w:t>142</w:t>
            </w:r>
            <w:r w:rsidRPr="001D7CAB">
              <w:rPr>
                <w:rFonts w:cs="Arial"/>
                <w:sz w:val="14"/>
                <w:szCs w:val="14"/>
                <w:vertAlign w:val="superscript"/>
              </w:rPr>
              <w:t>[a]</w:t>
            </w:r>
          </w:p>
        </w:tc>
        <w:tc>
          <w:tcPr>
            <w:tcW w:w="0" w:type="auto"/>
            <w:shd w:val="clear" w:color="auto" w:fill="auto"/>
          </w:tcPr>
          <w:p w:rsidR="00AE3EFD" w:rsidRPr="001D7CAB" w:rsidRDefault="00AE3EFD" w:rsidP="00220713">
            <w:pPr>
              <w:pStyle w:val="P1"/>
              <w:spacing w:line="240" w:lineRule="auto"/>
              <w:jc w:val="center"/>
              <w:rPr>
                <w:rFonts w:cs="Arial"/>
                <w:sz w:val="14"/>
                <w:szCs w:val="14"/>
              </w:rPr>
            </w:pPr>
            <w:r w:rsidRPr="001D7CAB">
              <w:rPr>
                <w:rFonts w:cs="Arial"/>
                <w:sz w:val="14"/>
                <w:szCs w:val="14"/>
              </w:rPr>
              <w:t>Bis2•CB8</w:t>
            </w:r>
          </w:p>
        </w:tc>
        <w:tc>
          <w:tcPr>
            <w:tcW w:w="0" w:type="auto"/>
            <w:shd w:val="clear" w:color="auto" w:fill="auto"/>
          </w:tcPr>
          <w:p w:rsidR="00AE3EFD" w:rsidRPr="001D7CAB" w:rsidRDefault="00AE3EFD" w:rsidP="00220713">
            <w:pPr>
              <w:pStyle w:val="P1"/>
              <w:spacing w:line="240" w:lineRule="auto"/>
              <w:jc w:val="center"/>
              <w:rPr>
                <w:rFonts w:cs="Arial"/>
                <w:sz w:val="14"/>
                <w:szCs w:val="14"/>
              </w:rPr>
            </w:pPr>
            <w:r w:rsidRPr="001D7CAB">
              <w:rPr>
                <w:rFonts w:cs="Arial"/>
                <w:sz w:val="14"/>
                <w:szCs w:val="14"/>
              </w:rPr>
              <w:t>126</w:t>
            </w:r>
            <w:r w:rsidRPr="001D7CAB">
              <w:rPr>
                <w:rFonts w:cs="Arial"/>
                <w:sz w:val="14"/>
                <w:szCs w:val="14"/>
                <w:vertAlign w:val="superscript"/>
              </w:rPr>
              <w:t>[b]</w:t>
            </w:r>
          </w:p>
        </w:tc>
      </w:tr>
      <w:tr w:rsidR="00AE3EFD" w:rsidRPr="001D7CAB" w:rsidTr="0082090F">
        <w:trPr>
          <w:trHeight w:hRule="exact" w:val="216"/>
          <w:jc w:val="center"/>
        </w:trPr>
        <w:tc>
          <w:tcPr>
            <w:tcW w:w="0" w:type="auto"/>
            <w:shd w:val="clear" w:color="auto" w:fill="auto"/>
          </w:tcPr>
          <w:p w:rsidR="00AE3EFD" w:rsidRPr="001D7CAB" w:rsidRDefault="00AE3EFD" w:rsidP="00220713">
            <w:pPr>
              <w:pStyle w:val="P1"/>
              <w:spacing w:line="240" w:lineRule="auto"/>
              <w:jc w:val="center"/>
              <w:rPr>
                <w:rFonts w:cs="Arial"/>
                <w:sz w:val="14"/>
                <w:szCs w:val="14"/>
              </w:rPr>
            </w:pPr>
            <w:r w:rsidRPr="001D7CAB">
              <w:rPr>
                <w:rFonts w:cs="Arial"/>
                <w:sz w:val="14"/>
                <w:szCs w:val="14"/>
              </w:rPr>
              <w:t>CB7</w:t>
            </w:r>
          </w:p>
        </w:tc>
        <w:tc>
          <w:tcPr>
            <w:tcW w:w="0" w:type="auto"/>
            <w:shd w:val="clear" w:color="auto" w:fill="auto"/>
          </w:tcPr>
          <w:p w:rsidR="00AE3EFD" w:rsidRPr="001D7CAB" w:rsidRDefault="00AE3EFD" w:rsidP="00220713">
            <w:pPr>
              <w:pStyle w:val="P1"/>
              <w:spacing w:line="240" w:lineRule="auto"/>
              <w:jc w:val="center"/>
              <w:rPr>
                <w:rFonts w:cs="Arial"/>
                <w:sz w:val="14"/>
                <w:szCs w:val="14"/>
              </w:rPr>
            </w:pPr>
            <w:r w:rsidRPr="001D7CAB">
              <w:rPr>
                <w:rFonts w:cs="Arial"/>
                <w:sz w:val="14"/>
                <w:szCs w:val="14"/>
              </w:rPr>
              <w:t>242</w:t>
            </w:r>
            <w:r w:rsidRPr="001D7CAB">
              <w:rPr>
                <w:rFonts w:cs="Arial"/>
                <w:sz w:val="14"/>
                <w:szCs w:val="14"/>
                <w:vertAlign w:val="superscript"/>
              </w:rPr>
              <w:t>[a]</w:t>
            </w:r>
          </w:p>
        </w:tc>
        <w:tc>
          <w:tcPr>
            <w:tcW w:w="0" w:type="auto"/>
            <w:shd w:val="clear" w:color="auto" w:fill="auto"/>
          </w:tcPr>
          <w:p w:rsidR="00AE3EFD" w:rsidRPr="001D7CAB" w:rsidRDefault="00AE3EFD" w:rsidP="00220713">
            <w:pPr>
              <w:pStyle w:val="P1"/>
              <w:spacing w:line="240" w:lineRule="auto"/>
              <w:jc w:val="center"/>
              <w:rPr>
                <w:rFonts w:cs="Arial"/>
                <w:sz w:val="14"/>
                <w:szCs w:val="14"/>
              </w:rPr>
            </w:pPr>
            <w:r w:rsidRPr="001D7CAB">
              <w:rPr>
                <w:rFonts w:cs="Arial"/>
                <w:sz w:val="14"/>
                <w:szCs w:val="14"/>
              </w:rPr>
              <w:t>Bis3•CB8</w:t>
            </w:r>
          </w:p>
        </w:tc>
        <w:tc>
          <w:tcPr>
            <w:tcW w:w="0" w:type="auto"/>
            <w:shd w:val="clear" w:color="auto" w:fill="auto"/>
          </w:tcPr>
          <w:p w:rsidR="00AE3EFD" w:rsidRPr="001D7CAB" w:rsidRDefault="00AE3EFD" w:rsidP="00220713">
            <w:pPr>
              <w:pStyle w:val="P1"/>
              <w:spacing w:line="240" w:lineRule="auto"/>
              <w:jc w:val="center"/>
              <w:rPr>
                <w:rFonts w:cs="Arial"/>
                <w:sz w:val="14"/>
                <w:szCs w:val="14"/>
              </w:rPr>
            </w:pPr>
            <w:r w:rsidRPr="001D7CAB">
              <w:rPr>
                <w:rFonts w:cs="Arial"/>
                <w:sz w:val="14"/>
                <w:szCs w:val="14"/>
              </w:rPr>
              <w:t>146</w:t>
            </w:r>
            <w:r w:rsidRPr="001D7CAB">
              <w:rPr>
                <w:rFonts w:cs="Arial"/>
                <w:sz w:val="14"/>
                <w:szCs w:val="14"/>
                <w:vertAlign w:val="superscript"/>
              </w:rPr>
              <w:t>[b]</w:t>
            </w:r>
          </w:p>
        </w:tc>
      </w:tr>
      <w:tr w:rsidR="00AE3EFD" w:rsidRPr="001D7CAB" w:rsidTr="0082090F">
        <w:trPr>
          <w:trHeight w:hRule="exact" w:val="216"/>
          <w:jc w:val="center"/>
        </w:trPr>
        <w:tc>
          <w:tcPr>
            <w:tcW w:w="0" w:type="auto"/>
            <w:shd w:val="clear" w:color="auto" w:fill="auto"/>
          </w:tcPr>
          <w:p w:rsidR="00AE3EFD" w:rsidRPr="001D7CAB" w:rsidRDefault="00AE3EFD" w:rsidP="00220713">
            <w:pPr>
              <w:pStyle w:val="P1"/>
              <w:spacing w:line="240" w:lineRule="auto"/>
              <w:jc w:val="center"/>
              <w:rPr>
                <w:rFonts w:cs="Arial"/>
                <w:sz w:val="14"/>
                <w:szCs w:val="14"/>
              </w:rPr>
            </w:pPr>
            <w:r w:rsidRPr="001D7CAB">
              <w:rPr>
                <w:rFonts w:cs="Arial"/>
                <w:sz w:val="14"/>
                <w:szCs w:val="14"/>
              </w:rPr>
              <w:t>CB8</w:t>
            </w:r>
          </w:p>
        </w:tc>
        <w:tc>
          <w:tcPr>
            <w:tcW w:w="0" w:type="auto"/>
            <w:shd w:val="clear" w:color="auto" w:fill="auto"/>
          </w:tcPr>
          <w:p w:rsidR="00AE3EFD" w:rsidRPr="001D7CAB" w:rsidRDefault="00AE3EFD" w:rsidP="00220713">
            <w:pPr>
              <w:pStyle w:val="P1"/>
              <w:spacing w:line="240" w:lineRule="auto"/>
              <w:jc w:val="center"/>
              <w:rPr>
                <w:rFonts w:cs="Arial"/>
                <w:sz w:val="14"/>
                <w:szCs w:val="14"/>
              </w:rPr>
            </w:pPr>
            <w:r w:rsidRPr="001D7CAB">
              <w:rPr>
                <w:rFonts w:cs="Arial"/>
                <w:sz w:val="14"/>
                <w:szCs w:val="14"/>
              </w:rPr>
              <w:t>367</w:t>
            </w:r>
            <w:r w:rsidRPr="001D7CAB">
              <w:rPr>
                <w:rFonts w:cs="Arial"/>
                <w:sz w:val="14"/>
                <w:szCs w:val="14"/>
                <w:vertAlign w:val="superscript"/>
              </w:rPr>
              <w:t>[a]</w:t>
            </w:r>
          </w:p>
        </w:tc>
        <w:tc>
          <w:tcPr>
            <w:tcW w:w="0" w:type="auto"/>
            <w:shd w:val="clear" w:color="auto" w:fill="auto"/>
          </w:tcPr>
          <w:p w:rsidR="00AE3EFD" w:rsidRPr="001D7CAB" w:rsidRDefault="00AE3EFD" w:rsidP="00220713">
            <w:pPr>
              <w:pStyle w:val="P1"/>
              <w:spacing w:line="240" w:lineRule="auto"/>
              <w:jc w:val="center"/>
              <w:rPr>
                <w:rFonts w:cs="Arial"/>
                <w:sz w:val="14"/>
                <w:szCs w:val="14"/>
              </w:rPr>
            </w:pPr>
          </w:p>
        </w:tc>
        <w:tc>
          <w:tcPr>
            <w:tcW w:w="0" w:type="auto"/>
            <w:shd w:val="clear" w:color="auto" w:fill="auto"/>
          </w:tcPr>
          <w:p w:rsidR="00AE3EFD" w:rsidRPr="001D7CAB" w:rsidRDefault="00AE3EFD" w:rsidP="00220713">
            <w:pPr>
              <w:pStyle w:val="P1"/>
              <w:spacing w:line="240" w:lineRule="auto"/>
              <w:jc w:val="center"/>
              <w:rPr>
                <w:rFonts w:cs="Arial"/>
                <w:sz w:val="14"/>
                <w:szCs w:val="14"/>
              </w:rPr>
            </w:pPr>
          </w:p>
        </w:tc>
      </w:tr>
    </w:tbl>
    <w:p w:rsidR="00AE3EFD" w:rsidRPr="001D7CAB" w:rsidRDefault="00AE3EFD" w:rsidP="00C737BE">
      <w:pPr>
        <w:pStyle w:val="P1"/>
        <w:spacing w:after="120" w:line="240" w:lineRule="auto"/>
        <w:rPr>
          <w:rFonts w:cs="Arial"/>
          <w:sz w:val="14"/>
          <w:szCs w:val="14"/>
        </w:rPr>
      </w:pPr>
      <w:r w:rsidRPr="001D7CAB">
        <w:rPr>
          <w:rFonts w:cs="Arial"/>
          <w:sz w:val="14"/>
          <w:szCs w:val="14"/>
          <w:vertAlign w:val="superscript"/>
        </w:rPr>
        <w:t>[a]</w:t>
      </w:r>
      <w:r w:rsidRPr="001D7CAB">
        <w:rPr>
          <w:rFonts w:cs="Arial"/>
          <w:sz w:val="14"/>
          <w:szCs w:val="14"/>
        </w:rPr>
        <w:t xml:space="preserve"> From Ref.</w:t>
      </w:r>
      <w:r w:rsidR="00730136" w:rsidRPr="001D7CAB">
        <w:rPr>
          <w:rFonts w:cs="Arial"/>
          <w:sz w:val="14"/>
          <w:szCs w:val="14"/>
        </w:rPr>
        <w:t xml:space="preserve"> </w:t>
      </w:r>
      <w:hyperlink w:anchor="_ENREF_28" w:tooltip="Nau, 2011 #10" w:history="1">
        <w:r w:rsidR="00C737BE" w:rsidRPr="001D7CAB">
          <w:rPr>
            <w:rFonts w:cs="Arial"/>
            <w:sz w:val="14"/>
            <w:szCs w:val="14"/>
          </w:rPr>
          <w:fldChar w:fldCharType="begin"/>
        </w:r>
        <w:r w:rsidR="00C737BE" w:rsidRPr="001D7CAB">
          <w:rPr>
            <w:rFonts w:cs="Arial"/>
            <w:sz w:val="14"/>
            <w:szCs w:val="14"/>
          </w:rPr>
          <w:instrText xml:space="preserve"> ADDIN EN.CITE &lt;EndNote&gt;&lt;Cite&gt;&lt;Author&gt;Nau&lt;/Author&gt;&lt;Year&gt;2011&lt;/Year&gt;&lt;RecNum&gt;10&lt;/RecNum&gt;&lt;DisplayText&gt;&lt;style face="superscript"&gt;28&lt;/style&gt;&lt;/DisplayText&gt;&lt;record&gt;&lt;rec-number&gt;10&lt;/rec-number&gt;&lt;foreign-keys&gt;&lt;key app="EN" db-id="5aas2zrdkpzfd7etfz0p2xv3a2zszvxwtxvz" timestamp="1503070676"&gt;10&lt;/key&gt;&lt;/foreign-keys&gt;&lt;ref-type name="Journal Article"&gt;17&lt;/ref-type&gt;&lt;contributors&gt;&lt;authors&gt;&lt;author&gt;Nau, Werner M.&lt;/author&gt;&lt;author&gt;Florea, Mara&lt;/author&gt;&lt;author&gt;Assaf, Khaleel I.&lt;/author&gt;&lt;/authors&gt;&lt;/contributors&gt;&lt;titles&gt;&lt;title&gt;Deep Inside Cucurbiturils: Physical Properties and Volumes of their Inner Cavity Determine the Hydrophobic Driving Force for Host-Guest Complexation&lt;/title&gt;&lt;secondary-title&gt;Israel Journal of Chemistry&lt;/secondary-title&gt;&lt;/titles&gt;&lt;periodical&gt;&lt;full-title&gt;Israel Journal of Chemistry&lt;/full-title&gt;&lt;abbr-1&gt;Isr. J. Chem.&lt;/abbr-1&gt;&lt;abbr-2&gt;Isr J Chem&lt;/abbr-2&gt;&lt;/periodical&gt;&lt;pages&gt;559-577&lt;/pages&gt;&lt;volume&gt;51&lt;/volume&gt;&lt;number&gt;5-6&lt;/number&gt;&lt;keywords&gt;&lt;keyword&gt;My Papers&lt;/keyword&gt;&lt;/keywords&gt;&lt;dates&gt;&lt;year&gt;2011&lt;/year&gt;&lt;pub-dates&gt;&lt;date&gt;May&lt;/date&gt;&lt;/pub-dates&gt;&lt;/dates&gt;&lt;isbn&gt;0021-2148&lt;/isbn&gt;&lt;accession-num&gt;WOS:000291526900009&lt;/accession-num&gt;&lt;urls&gt;&lt;related-urls&gt;&lt;url&gt;&amp;lt;Go to ISI&amp;gt;://WOS:000291526900009&lt;/url&gt;&lt;url&gt;http://onlinelibrary.wiley.com/doi/10.1002/ijch.201100044/abstract&lt;/url&gt;&lt;/related-urls&gt;&lt;/urls&gt;&lt;electronic-resource-num&gt;10.1002/ijch.201100044&lt;/electronic-resource-num&gt;&lt;/record&gt;&lt;/Cite&gt;&lt;/EndNote&gt;</w:instrText>
        </w:r>
        <w:r w:rsidR="00C737BE" w:rsidRPr="001D7CAB">
          <w:rPr>
            <w:rFonts w:cs="Arial"/>
            <w:sz w:val="14"/>
            <w:szCs w:val="14"/>
          </w:rPr>
          <w:fldChar w:fldCharType="separate"/>
        </w:r>
        <w:r w:rsidR="00C737BE" w:rsidRPr="001D7CAB">
          <w:rPr>
            <w:rFonts w:cs="Arial"/>
            <w:noProof/>
            <w:sz w:val="14"/>
            <w:szCs w:val="14"/>
          </w:rPr>
          <w:t>28</w:t>
        </w:r>
        <w:r w:rsidR="00C737BE" w:rsidRPr="001D7CAB">
          <w:rPr>
            <w:rFonts w:cs="Arial"/>
            <w:sz w:val="14"/>
            <w:szCs w:val="14"/>
          </w:rPr>
          <w:fldChar w:fldCharType="end"/>
        </w:r>
      </w:hyperlink>
      <w:r w:rsidRPr="001D7CAB">
        <w:rPr>
          <w:rFonts w:cs="Arial"/>
          <w:sz w:val="14"/>
          <w:szCs w:val="14"/>
        </w:rPr>
        <w:t xml:space="preserve">. </w:t>
      </w:r>
      <w:r w:rsidRPr="001D7CAB">
        <w:rPr>
          <w:rFonts w:cs="Arial"/>
          <w:sz w:val="14"/>
          <w:szCs w:val="14"/>
          <w:vertAlign w:val="superscript"/>
        </w:rPr>
        <w:t>[b]</w:t>
      </w:r>
      <w:r w:rsidRPr="001D7CAB">
        <w:rPr>
          <w:rFonts w:cs="Arial"/>
          <w:sz w:val="14"/>
          <w:szCs w:val="14"/>
        </w:rPr>
        <w:t xml:space="preserve"> Calculated from optimized structures, see Fig. 1.</w:t>
      </w:r>
    </w:p>
    <w:p w:rsidR="00E54F54" w:rsidRPr="001D7CAB" w:rsidRDefault="00AE3EFD" w:rsidP="00725466">
      <w:pPr>
        <w:pStyle w:val="P1"/>
        <w:ind w:firstLine="360"/>
        <w:rPr>
          <w:rFonts w:asciiTheme="minorHAnsi" w:hAnsiTheme="minorHAnsi"/>
          <w:sz w:val="18"/>
          <w:szCs w:val="18"/>
        </w:rPr>
      </w:pPr>
      <w:r w:rsidRPr="001D7CAB">
        <w:rPr>
          <w:rFonts w:asciiTheme="minorHAnsi" w:hAnsiTheme="minorHAnsi"/>
          <w:sz w:val="18"/>
          <w:szCs w:val="18"/>
        </w:rPr>
        <w:t>Herein, we demonstrate that aryl-bisimidazolium</w:t>
      </w:r>
      <w:r w:rsidR="0077729E" w:rsidRPr="001D7CAB">
        <w:rPr>
          <w:rFonts w:asciiTheme="minorHAnsi" w:hAnsiTheme="minorHAnsi"/>
          <w:sz w:val="18"/>
          <w:szCs w:val="18"/>
        </w:rPr>
        <w:t xml:space="preserve"> (Bis)</w:t>
      </w:r>
      <w:r w:rsidRPr="001D7CAB">
        <w:rPr>
          <w:rFonts w:asciiTheme="minorHAnsi" w:hAnsiTheme="minorHAnsi"/>
          <w:sz w:val="18"/>
          <w:szCs w:val="18"/>
        </w:rPr>
        <w:t xml:space="preserve"> guests can tailor the interior cavity space of CB8 toward preferential binding of gaseous and volatile hydrocarbons (Fig. 1) with increased selectivity for unsaturated ones. The </w:t>
      </w:r>
      <w:r w:rsidR="00DF6897" w:rsidRPr="001D7CAB">
        <w:rPr>
          <w:rFonts w:asciiTheme="minorHAnsi" w:hAnsiTheme="minorHAnsi"/>
          <w:sz w:val="18"/>
          <w:szCs w:val="18"/>
        </w:rPr>
        <w:t>Bis</w:t>
      </w:r>
      <w:r w:rsidRPr="001D7CAB">
        <w:rPr>
          <w:rFonts w:asciiTheme="minorHAnsi" w:hAnsiTheme="minorHAnsi"/>
          <w:sz w:val="18"/>
          <w:szCs w:val="18"/>
        </w:rPr>
        <w:t xml:space="preserve"> guests differ based on the hydrophobic linker between the two imidazolium units, specifically, phenyl (Bis1), nap</w:t>
      </w:r>
      <w:r w:rsidR="0077729E" w:rsidRPr="001D7CAB">
        <w:rPr>
          <w:rFonts w:asciiTheme="minorHAnsi" w:hAnsiTheme="minorHAnsi"/>
          <w:sz w:val="18"/>
          <w:szCs w:val="18"/>
        </w:rPr>
        <w:t>h</w:t>
      </w:r>
      <w:r w:rsidRPr="001D7CAB">
        <w:rPr>
          <w:rFonts w:asciiTheme="minorHAnsi" w:hAnsiTheme="minorHAnsi"/>
          <w:sz w:val="18"/>
          <w:szCs w:val="18"/>
        </w:rPr>
        <w:t xml:space="preserve">thyl (Bis2), and biphenyl (Bis3). We show that a wide variety of hydrocarbon guests can be encapsulated, </w:t>
      </w:r>
      <w:r w:rsidRPr="001D7CAB">
        <w:rPr>
          <w:rFonts w:asciiTheme="minorHAnsi" w:hAnsiTheme="minorHAnsi"/>
          <w:i/>
          <w:sz w:val="18"/>
          <w:szCs w:val="18"/>
        </w:rPr>
        <w:t>via</w:t>
      </w:r>
      <w:r w:rsidRPr="001D7CAB">
        <w:rPr>
          <w:rFonts w:asciiTheme="minorHAnsi" w:hAnsiTheme="minorHAnsi"/>
          <w:sz w:val="18"/>
          <w:szCs w:val="18"/>
        </w:rPr>
        <w:t xml:space="preserve"> </w:t>
      </w:r>
      <w:r w:rsidRPr="001D7CAB">
        <w:rPr>
          <w:rFonts w:asciiTheme="minorHAnsi" w:hAnsiTheme="minorHAnsi"/>
          <w:sz w:val="18"/>
          <w:szCs w:val="18"/>
          <w:vertAlign w:val="superscript"/>
        </w:rPr>
        <w:t>1</w:t>
      </w:r>
      <w:r w:rsidRPr="001D7CAB">
        <w:rPr>
          <w:rFonts w:asciiTheme="minorHAnsi" w:hAnsiTheme="minorHAnsi"/>
          <w:sz w:val="18"/>
          <w:szCs w:val="18"/>
        </w:rPr>
        <w:t xml:space="preserve">H NMR and ﬂuorescence spectroscopy, and that by changing the hydrophobic moiety within the </w:t>
      </w:r>
      <w:r w:rsidR="001D5C41" w:rsidRPr="001D7CAB">
        <w:rPr>
          <w:rFonts w:asciiTheme="minorHAnsi" w:hAnsiTheme="minorHAnsi"/>
          <w:sz w:val="18"/>
          <w:szCs w:val="18"/>
        </w:rPr>
        <w:t>Bis</w:t>
      </w:r>
      <w:r w:rsidRPr="001D7CAB">
        <w:rPr>
          <w:rFonts w:asciiTheme="minorHAnsi" w:hAnsiTheme="minorHAnsi"/>
          <w:sz w:val="18"/>
          <w:szCs w:val="18"/>
        </w:rPr>
        <w:t xml:space="preserve"> guests, CB8 can be made selective toward particular guest molecules by changing the size and shape of the remaining cavity space within the macrocycle. </w:t>
      </w:r>
      <w:r w:rsidR="001D5C41" w:rsidRPr="001D7CAB">
        <w:rPr>
          <w:rFonts w:asciiTheme="minorHAnsi" w:hAnsiTheme="minorHAnsi"/>
          <w:sz w:val="18"/>
          <w:szCs w:val="18"/>
        </w:rPr>
        <w:t xml:space="preserve">The three Bis </w:t>
      </w:r>
      <w:r w:rsidRPr="001D7CAB">
        <w:rPr>
          <w:rFonts w:asciiTheme="minorHAnsi" w:hAnsiTheme="minorHAnsi"/>
          <w:sz w:val="18"/>
          <w:szCs w:val="18"/>
        </w:rPr>
        <w:t>guests</w:t>
      </w:r>
      <w:hyperlink w:anchor="_ENREF_32" w:tooltip="Jiao, 2011 #9" w:history="1">
        <w:r w:rsidR="00C737BE" w:rsidRPr="001D7CAB">
          <w:rPr>
            <w:rFonts w:asciiTheme="minorHAnsi" w:hAnsiTheme="minorHAnsi"/>
            <w:sz w:val="18"/>
            <w:szCs w:val="18"/>
          </w:rPr>
          <w:fldChar w:fldCharType="begin"/>
        </w:r>
        <w:r w:rsidR="00C737BE" w:rsidRPr="001D7CAB">
          <w:rPr>
            <w:rFonts w:asciiTheme="minorHAnsi" w:hAnsiTheme="minorHAnsi"/>
            <w:sz w:val="18"/>
            <w:szCs w:val="18"/>
          </w:rPr>
          <w:instrText xml:space="preserve"> ADDIN EN.CITE &lt;EndNote&gt;&lt;Cite&gt;&lt;Author&gt;Jiao&lt;/Author&gt;&lt;Year&gt;2011&lt;/Year&gt;&lt;RecNum&gt;9&lt;/RecNum&gt;&lt;DisplayText&gt;&lt;style face="superscript"&gt;32&lt;/style&gt;&lt;/DisplayText&gt;&lt;record&gt;&lt;rec-number&gt;9&lt;/rec-number&gt;&lt;foreign-keys&gt;&lt;key app="EN" db-id="5aas2zrdkpzfd7etfz0p2xv3a2zszvxwtxvz" timestamp="1503070122"&gt;9&lt;/key&gt;&lt;/foreign-keys&gt;&lt;ref-type name="Journal Article"&gt;17&lt;/ref-type&gt;&lt;contributors&gt;&lt;authors&gt;&lt;author&gt;Jiao, Dezhi&lt;/author&gt;&lt;author&gt;Biedermann, Frank&lt;/author&gt;&lt;author&gt;Scherman, Oren A.&lt;/author&gt;&lt;/authors&gt;&lt;/contributors&gt;&lt;titles&gt;&lt;title&gt;Size Selective Supramolecular Cages from Aryl-Bisimidazolium Derivatives and Cucurbit[8]uril&lt;/title&gt;&lt;secondary-title&gt;Organic Letters&lt;/secondary-title&gt;&lt;/titles&gt;&lt;periodical&gt;&lt;full-title&gt;Organic Letters&lt;/full-title&gt;&lt;abbr-1&gt;Org. Lett.&lt;/abbr-1&gt;&lt;abbr-2&gt;Org Lett&lt;/abbr-2&gt;&lt;/periodical&gt;&lt;pages&gt;3044-3047&lt;/pages&gt;&lt;volume&gt;13&lt;/volume&gt;&lt;number&gt;12&lt;/number&gt;&lt;dates&gt;&lt;year&gt;2011&lt;/year&gt;&lt;pub-dates&gt;&lt;date&gt;2011/06/17&lt;/date&gt;&lt;/pub-dates&gt;&lt;/dates&gt;&lt;publisher&gt;American Chemical Society&lt;/publisher&gt;&lt;isbn&gt;1523-7060&lt;/isbn&gt;&lt;urls&gt;&lt;related-urls&gt;&lt;url&gt;http://dx.doi.org/10.1021/ol200911w&lt;/url&gt;&lt;/related-urls&gt;&lt;/urls&gt;&lt;electronic-resource-num&gt;10.1021/ol200911w&lt;/electronic-resource-num&gt;&lt;/record&gt;&lt;/Cite&gt;&lt;/EndNote&gt;</w:instrText>
        </w:r>
        <w:r w:rsidR="00C737BE" w:rsidRPr="001D7CAB">
          <w:rPr>
            <w:rFonts w:asciiTheme="minorHAnsi" w:hAnsiTheme="minorHAnsi"/>
            <w:sz w:val="18"/>
            <w:szCs w:val="18"/>
          </w:rPr>
          <w:fldChar w:fldCharType="separate"/>
        </w:r>
        <w:r w:rsidR="00C737BE" w:rsidRPr="001D7CAB">
          <w:rPr>
            <w:rFonts w:asciiTheme="minorHAnsi" w:hAnsiTheme="minorHAnsi"/>
            <w:noProof/>
            <w:sz w:val="18"/>
            <w:szCs w:val="18"/>
            <w:vertAlign w:val="superscript"/>
          </w:rPr>
          <w:t>32</w:t>
        </w:r>
        <w:r w:rsidR="00C737BE" w:rsidRPr="001D7CAB">
          <w:rPr>
            <w:rFonts w:asciiTheme="minorHAnsi" w:hAnsiTheme="minorHAnsi"/>
            <w:sz w:val="18"/>
            <w:szCs w:val="18"/>
          </w:rPr>
          <w:fldChar w:fldCharType="end"/>
        </w:r>
      </w:hyperlink>
      <w:r w:rsidRPr="001D7CAB">
        <w:rPr>
          <w:rFonts w:asciiTheme="minorHAnsi" w:hAnsiTheme="minorHAnsi"/>
          <w:sz w:val="18"/>
          <w:szCs w:val="18"/>
        </w:rPr>
        <w:t xml:space="preserve"> (Fig. 1) have been previously used in conjunction with CB8 to enable encapsulation of small solvent molecules in a 1:1:1 binding stoichiometry </w:t>
      </w:r>
      <w:r w:rsidR="000D0BC5" w:rsidRPr="001D7CAB">
        <w:rPr>
          <w:rFonts w:asciiTheme="minorHAnsi" w:hAnsiTheme="minorHAnsi"/>
          <w:sz w:val="18"/>
          <w:szCs w:val="18"/>
        </w:rPr>
        <w:t>and other auxiliary guests without “lid</w:t>
      </w:r>
      <w:r w:rsidR="00270FE1" w:rsidRPr="001D7CAB">
        <w:rPr>
          <w:rFonts w:asciiTheme="minorHAnsi" w:hAnsiTheme="minorHAnsi"/>
          <w:sz w:val="18"/>
          <w:szCs w:val="18"/>
        </w:rPr>
        <w:t>s</w:t>
      </w:r>
      <w:r w:rsidR="000D0BC5" w:rsidRPr="001D7CAB">
        <w:rPr>
          <w:rFonts w:asciiTheme="minorHAnsi" w:hAnsiTheme="minorHAnsi"/>
          <w:sz w:val="18"/>
          <w:szCs w:val="18"/>
        </w:rPr>
        <w:t>”</w:t>
      </w:r>
      <w:r w:rsidRPr="001D7CAB">
        <w:rPr>
          <w:rFonts w:asciiTheme="minorHAnsi" w:hAnsiTheme="minorHAnsi"/>
          <w:sz w:val="18"/>
          <w:szCs w:val="18"/>
        </w:rPr>
        <w:t>.</w:t>
      </w:r>
      <w:hyperlink w:anchor="_ENREF_33" w:tooltip="Rabbani, 2017 #18" w:history="1">
        <w:r w:rsidR="00C737BE" w:rsidRPr="001D7CAB">
          <w:rPr>
            <w:rFonts w:asciiTheme="minorHAnsi" w:hAnsiTheme="minorHAnsi"/>
            <w:sz w:val="18"/>
            <w:szCs w:val="18"/>
          </w:rPr>
          <w:fldChar w:fldCharType="begin">
            <w:fldData xml:space="preserve">PEVuZE5vdGU+PENpdGU+PEF1dGhvcj5SYWJiYW5pPC9BdXRob3I+PFllYXI+MjAxNzwvWWVhcj48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</w:fldData>
          </w:fldChar>
        </w:r>
        <w:r w:rsidR="00C737BE" w:rsidRPr="001D7CAB">
          <w:rPr>
            <w:rFonts w:asciiTheme="minorHAnsi" w:hAnsiTheme="minorHAnsi"/>
            <w:sz w:val="18"/>
            <w:szCs w:val="18"/>
          </w:rPr>
          <w:instrText xml:space="preserve"> ADDIN EN.CITE </w:instrText>
        </w:r>
        <w:r w:rsidR="00C737BE" w:rsidRPr="001D7CAB">
          <w:rPr>
            <w:rFonts w:asciiTheme="minorHAnsi" w:hAnsiTheme="minorHAnsi"/>
            <w:sz w:val="18"/>
            <w:szCs w:val="18"/>
          </w:rPr>
          <w:fldChar w:fldCharType="begin">
            <w:fldData xml:space="preserve">PEVuZE5vdGU+PENpdGU+PEF1dGhvcj5SYWJiYW5pPC9BdXRob3I+PFllYXI+MjAxNzwvWWVhcj48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</w:fldData>
          </w:fldChar>
        </w:r>
        <w:r w:rsidR="00C737BE" w:rsidRPr="001D7CAB">
          <w:rPr>
            <w:rFonts w:asciiTheme="minorHAnsi" w:hAnsiTheme="minorHAnsi"/>
            <w:sz w:val="18"/>
            <w:szCs w:val="18"/>
          </w:rPr>
          <w:instrText xml:space="preserve"> ADDIN EN.CITE.DATA </w:instrText>
        </w:r>
        <w:r w:rsidR="00C737BE" w:rsidRPr="001D7CAB">
          <w:rPr>
            <w:rFonts w:asciiTheme="minorHAnsi" w:hAnsiTheme="minorHAnsi"/>
            <w:sz w:val="18"/>
            <w:szCs w:val="18"/>
          </w:rPr>
        </w:r>
        <w:r w:rsidR="00C737BE" w:rsidRPr="001D7CAB">
          <w:rPr>
            <w:rFonts w:asciiTheme="minorHAnsi" w:hAnsiTheme="minorHAnsi"/>
            <w:sz w:val="18"/>
            <w:szCs w:val="18"/>
          </w:rPr>
          <w:fldChar w:fldCharType="end"/>
        </w:r>
        <w:r w:rsidR="00C737BE" w:rsidRPr="001D7CAB">
          <w:rPr>
            <w:rFonts w:asciiTheme="minorHAnsi" w:hAnsiTheme="minorHAnsi"/>
            <w:sz w:val="18"/>
            <w:szCs w:val="18"/>
          </w:rPr>
        </w:r>
        <w:r w:rsidR="00C737BE" w:rsidRPr="001D7CAB">
          <w:rPr>
            <w:rFonts w:asciiTheme="minorHAnsi" w:hAnsiTheme="minorHAnsi"/>
            <w:sz w:val="18"/>
            <w:szCs w:val="18"/>
          </w:rPr>
          <w:fldChar w:fldCharType="separate"/>
        </w:r>
        <w:r w:rsidR="00C737BE" w:rsidRPr="001D7CAB">
          <w:rPr>
            <w:rFonts w:asciiTheme="minorHAnsi" w:hAnsiTheme="minorHAnsi"/>
            <w:noProof/>
            <w:sz w:val="18"/>
            <w:szCs w:val="18"/>
            <w:vertAlign w:val="superscript"/>
          </w:rPr>
          <w:t>33-34</w:t>
        </w:r>
        <w:r w:rsidR="00C737BE" w:rsidRPr="001D7CAB">
          <w:rPr>
            <w:rFonts w:asciiTheme="minorHAnsi" w:hAnsiTheme="minorHAnsi"/>
            <w:sz w:val="18"/>
            <w:szCs w:val="18"/>
          </w:rPr>
          <w:fldChar w:fldCharType="end"/>
        </w:r>
      </w:hyperlink>
    </w:p>
    <w:p w:rsidR="00AE3EFD" w:rsidRPr="001D7CAB" w:rsidRDefault="00DF0C2C" w:rsidP="00C737BE">
      <w:pPr>
        <w:pStyle w:val="P1"/>
        <w:ind w:firstLine="360"/>
        <w:rPr>
          <w:rFonts w:asciiTheme="minorHAnsi" w:hAnsiTheme="minorHAnsi"/>
          <w:sz w:val="18"/>
          <w:szCs w:val="18"/>
        </w:rPr>
      </w:pPr>
      <w:r w:rsidRPr="001D7CAB">
        <w:rPr>
          <w:rFonts w:asciiTheme="minorHAnsi" w:hAnsiTheme="minorHAnsi"/>
          <w:sz w:val="18"/>
          <w:szCs w:val="18"/>
        </w:rPr>
        <w:t xml:space="preserve">Auxiliary </w:t>
      </w:r>
      <w:r w:rsidR="00020742" w:rsidRPr="001D7CAB">
        <w:rPr>
          <w:rFonts w:asciiTheme="minorHAnsi" w:hAnsiTheme="minorHAnsi"/>
          <w:sz w:val="18"/>
          <w:szCs w:val="18"/>
        </w:rPr>
        <w:t xml:space="preserve">aromatic </w:t>
      </w:r>
      <w:r w:rsidRPr="001D7CAB">
        <w:rPr>
          <w:rFonts w:asciiTheme="minorHAnsi" w:hAnsiTheme="minorHAnsi"/>
          <w:sz w:val="18"/>
          <w:szCs w:val="18"/>
        </w:rPr>
        <w:t xml:space="preserve">guest---hydrocarbon complexes have been </w:t>
      </w:r>
      <w:r w:rsidR="00B50099" w:rsidRPr="001D7CAB">
        <w:rPr>
          <w:rFonts w:asciiTheme="minorHAnsi" w:hAnsiTheme="minorHAnsi"/>
          <w:sz w:val="18"/>
          <w:szCs w:val="18"/>
        </w:rPr>
        <w:t>earlier</w:t>
      </w:r>
      <w:r w:rsidRPr="001D7CAB">
        <w:rPr>
          <w:rFonts w:asciiTheme="minorHAnsi" w:hAnsiTheme="minorHAnsi"/>
          <w:sz w:val="18"/>
          <w:szCs w:val="18"/>
        </w:rPr>
        <w:t xml:space="preserve"> assembled inside capsular assemblies or </w:t>
      </w:r>
      <w:r w:rsidR="00A442FB" w:rsidRPr="001D7CAB">
        <w:rPr>
          <w:rFonts w:asciiTheme="minorHAnsi" w:hAnsiTheme="minorHAnsi"/>
          <w:sz w:val="18"/>
          <w:szCs w:val="18"/>
        </w:rPr>
        <w:t>coordination cage</w:t>
      </w:r>
      <w:r w:rsidR="00B50099" w:rsidRPr="001D7CAB">
        <w:rPr>
          <w:rFonts w:asciiTheme="minorHAnsi" w:hAnsiTheme="minorHAnsi"/>
          <w:sz w:val="18"/>
          <w:szCs w:val="18"/>
        </w:rPr>
        <w:t>s</w:t>
      </w:r>
      <w:r w:rsidRPr="001D7CAB">
        <w:rPr>
          <w:rFonts w:asciiTheme="minorHAnsi" w:hAnsiTheme="minorHAnsi"/>
          <w:sz w:val="18"/>
          <w:szCs w:val="18"/>
        </w:rPr>
        <w:t>.</w:t>
      </w:r>
      <w:hyperlink w:anchor="_ENREF_35" w:tooltip="Shivanyuk, 2003 #84" w:history="1">
        <w:r w:rsidR="00C737BE" w:rsidRPr="001D7CAB">
          <w:rPr>
            <w:rFonts w:asciiTheme="minorHAnsi" w:hAnsiTheme="minorHAnsi"/>
            <w:sz w:val="18"/>
            <w:szCs w:val="18"/>
          </w:rPr>
          <w:fldChar w:fldCharType="begin">
            <w:fldData xml:space="preserve">PEVuZE5vdGU+PENpdGU+PEF1dGhvcj5TaGl2YW55dWs8L0F1dGhvcj48WWVhcj4yMDAzPC9ZZWFy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</w:fldData>
          </w:fldChar>
        </w:r>
        <w:r w:rsidR="00C737BE" w:rsidRPr="001D7CAB">
          <w:rPr>
            <w:rFonts w:asciiTheme="minorHAnsi" w:hAnsiTheme="minorHAnsi"/>
            <w:sz w:val="18"/>
            <w:szCs w:val="18"/>
          </w:rPr>
          <w:instrText xml:space="preserve"> ADDIN EN.CITE </w:instrText>
        </w:r>
        <w:r w:rsidR="00C737BE" w:rsidRPr="001D7CAB">
          <w:rPr>
            <w:rFonts w:asciiTheme="minorHAnsi" w:hAnsiTheme="minorHAnsi"/>
            <w:sz w:val="18"/>
            <w:szCs w:val="18"/>
          </w:rPr>
          <w:fldChar w:fldCharType="begin">
            <w:fldData xml:space="preserve">PEVuZE5vdGU+PENpdGU+PEF1dGhvcj5TaGl2YW55dWs8L0F1dGhvcj48WWVhcj4yMDAzPC9ZZWFy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</w:fldData>
          </w:fldChar>
        </w:r>
        <w:r w:rsidR="00C737BE" w:rsidRPr="001D7CAB">
          <w:rPr>
            <w:rFonts w:asciiTheme="minorHAnsi" w:hAnsiTheme="minorHAnsi"/>
            <w:sz w:val="18"/>
            <w:szCs w:val="18"/>
          </w:rPr>
          <w:instrText xml:space="preserve"> ADDIN EN.CITE.DATA </w:instrText>
        </w:r>
        <w:r w:rsidR="00C737BE" w:rsidRPr="001D7CAB">
          <w:rPr>
            <w:rFonts w:asciiTheme="minorHAnsi" w:hAnsiTheme="minorHAnsi"/>
            <w:sz w:val="18"/>
            <w:szCs w:val="18"/>
          </w:rPr>
        </w:r>
        <w:r w:rsidR="00C737BE" w:rsidRPr="001D7CAB">
          <w:rPr>
            <w:rFonts w:asciiTheme="minorHAnsi" w:hAnsiTheme="minorHAnsi"/>
            <w:sz w:val="18"/>
            <w:szCs w:val="18"/>
          </w:rPr>
          <w:fldChar w:fldCharType="end"/>
        </w:r>
        <w:r w:rsidR="00C737BE" w:rsidRPr="001D7CAB">
          <w:rPr>
            <w:rFonts w:asciiTheme="minorHAnsi" w:hAnsiTheme="minorHAnsi"/>
            <w:sz w:val="18"/>
            <w:szCs w:val="18"/>
          </w:rPr>
        </w:r>
        <w:r w:rsidR="00C737BE" w:rsidRPr="001D7CAB">
          <w:rPr>
            <w:rFonts w:asciiTheme="minorHAnsi" w:hAnsiTheme="minorHAnsi"/>
            <w:sz w:val="18"/>
            <w:szCs w:val="18"/>
          </w:rPr>
          <w:fldChar w:fldCharType="separate"/>
        </w:r>
        <w:r w:rsidR="00C737BE" w:rsidRPr="001D7CAB">
          <w:rPr>
            <w:rFonts w:asciiTheme="minorHAnsi" w:hAnsiTheme="minorHAnsi"/>
            <w:noProof/>
            <w:sz w:val="18"/>
            <w:szCs w:val="18"/>
            <w:vertAlign w:val="superscript"/>
          </w:rPr>
          <w:t>35-36</w:t>
        </w:r>
        <w:r w:rsidR="00C737BE" w:rsidRPr="001D7CAB">
          <w:rPr>
            <w:rFonts w:asciiTheme="minorHAnsi" w:hAnsiTheme="minorHAnsi"/>
            <w:sz w:val="18"/>
            <w:szCs w:val="18"/>
          </w:rPr>
          <w:fldChar w:fldCharType="end"/>
        </w:r>
      </w:hyperlink>
      <w:r w:rsidRPr="001D7CAB">
        <w:rPr>
          <w:rFonts w:asciiTheme="minorHAnsi" w:hAnsiTheme="minorHAnsi"/>
          <w:sz w:val="18"/>
          <w:szCs w:val="18"/>
        </w:rPr>
        <w:t xml:space="preserve"> </w:t>
      </w:r>
      <w:r w:rsidR="00AE3EFD" w:rsidRPr="001D7CAB">
        <w:rPr>
          <w:rFonts w:asciiTheme="minorHAnsi" w:hAnsiTheme="minorHAnsi"/>
          <w:sz w:val="18"/>
          <w:szCs w:val="18"/>
        </w:rPr>
        <w:t>How these auxiliary guests allow for a large macrocycle to encapsulate small molecular species lies in the fact that the auxiliary guests occupy a large portion of the internal cavity</w:t>
      </w:r>
      <w:r w:rsidR="004539BB" w:rsidRPr="001D7CAB">
        <w:rPr>
          <w:rFonts w:asciiTheme="minorHAnsi" w:hAnsiTheme="minorHAnsi"/>
          <w:sz w:val="18"/>
          <w:szCs w:val="18"/>
        </w:rPr>
        <w:t>, such as that</w:t>
      </w:r>
      <w:r w:rsidR="00AE3EFD" w:rsidRPr="001D7CAB">
        <w:rPr>
          <w:rFonts w:asciiTheme="minorHAnsi" w:hAnsiTheme="minorHAnsi"/>
          <w:sz w:val="18"/>
          <w:szCs w:val="18"/>
        </w:rPr>
        <w:t xml:space="preserve"> of CB8, effectively altering the packing coefﬁcient (</w:t>
      </w:r>
      <w:r w:rsidR="00AE3EFD" w:rsidRPr="001D7CAB">
        <w:rPr>
          <w:rFonts w:asciiTheme="minorHAnsi" w:hAnsiTheme="minorHAnsi"/>
          <w:i/>
          <w:sz w:val="18"/>
          <w:szCs w:val="18"/>
        </w:rPr>
        <w:t>PC</w:t>
      </w:r>
      <w:r w:rsidR="00AE3EFD" w:rsidRPr="001D7CAB">
        <w:rPr>
          <w:rFonts w:asciiTheme="minorHAnsi" w:hAnsiTheme="minorHAnsi"/>
          <w:sz w:val="18"/>
          <w:szCs w:val="18"/>
        </w:rPr>
        <w:t>) of small molecules inside the cavity.</w:t>
      </w:r>
      <w:r w:rsidR="00A75259" w:rsidRPr="001D7CAB">
        <w:rPr>
          <w:rFonts w:asciiTheme="minorHAnsi" w:hAnsiTheme="minorHAnsi"/>
          <w:sz w:val="18"/>
          <w:szCs w:val="18"/>
        </w:rPr>
        <w:fldChar w:fldCharType="begin">
          <w:fldData xml:space="preserve">PEVuZE5vdGU+PENpdGU+PEF1dGhvcj5NZWNvenppPC9BdXRob3I+PFllYXI+MTk5ODwvWWVhcj48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</w:fldData>
        </w:fldChar>
      </w:r>
      <w:r w:rsidR="00AD28FF" w:rsidRPr="001D7CAB">
        <w:rPr>
          <w:rFonts w:asciiTheme="minorHAnsi" w:hAnsiTheme="minorHAnsi"/>
          <w:sz w:val="18"/>
          <w:szCs w:val="18"/>
        </w:rPr>
        <w:instrText xml:space="preserve"> ADDIN EN.CITE </w:instrText>
      </w:r>
      <w:r w:rsidR="00AD28FF" w:rsidRPr="001D7CAB">
        <w:rPr>
          <w:rFonts w:asciiTheme="minorHAnsi" w:hAnsiTheme="minorHAnsi"/>
          <w:sz w:val="18"/>
          <w:szCs w:val="18"/>
        </w:rPr>
        <w:fldChar w:fldCharType="begin">
          <w:fldData xml:space="preserve">PEVuZE5vdGU+PENpdGU+PEF1dGhvcj5NZWNvenppPC9BdXRob3I+PFllYXI+MTk5ODwvWWVhcj48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</w:fldData>
        </w:fldChar>
      </w:r>
      <w:r w:rsidR="00AD28FF" w:rsidRPr="001D7CAB">
        <w:rPr>
          <w:rFonts w:asciiTheme="minorHAnsi" w:hAnsiTheme="minorHAnsi"/>
          <w:sz w:val="18"/>
          <w:szCs w:val="18"/>
        </w:rPr>
        <w:instrText xml:space="preserve"> ADDIN EN.CITE.DATA </w:instrText>
      </w:r>
      <w:r w:rsidR="00AD28FF" w:rsidRPr="001D7CAB">
        <w:rPr>
          <w:rFonts w:asciiTheme="minorHAnsi" w:hAnsiTheme="minorHAnsi"/>
          <w:sz w:val="18"/>
          <w:szCs w:val="18"/>
        </w:rPr>
      </w:r>
      <w:r w:rsidR="00AD28FF" w:rsidRPr="001D7CAB">
        <w:rPr>
          <w:rFonts w:asciiTheme="minorHAnsi" w:hAnsiTheme="minorHAnsi"/>
          <w:sz w:val="18"/>
          <w:szCs w:val="18"/>
        </w:rPr>
        <w:fldChar w:fldCharType="end"/>
      </w:r>
      <w:r w:rsidR="00A75259" w:rsidRPr="001D7CAB">
        <w:rPr>
          <w:rFonts w:asciiTheme="minorHAnsi" w:hAnsiTheme="minorHAnsi"/>
          <w:sz w:val="18"/>
          <w:szCs w:val="18"/>
        </w:rPr>
      </w:r>
      <w:r w:rsidR="00A75259" w:rsidRPr="001D7CAB">
        <w:rPr>
          <w:rFonts w:asciiTheme="minorHAnsi" w:hAnsiTheme="minorHAnsi"/>
          <w:sz w:val="18"/>
          <w:szCs w:val="18"/>
        </w:rPr>
        <w:fldChar w:fldCharType="separate"/>
      </w:r>
      <w:hyperlink w:anchor="_ENREF_28" w:tooltip="Nau, 2011 #10" w:history="1">
        <w:r w:rsidR="00C737BE" w:rsidRPr="001D7CAB">
          <w:rPr>
            <w:rFonts w:asciiTheme="minorHAnsi" w:hAnsiTheme="minorHAnsi"/>
            <w:noProof/>
            <w:sz w:val="18"/>
            <w:szCs w:val="18"/>
            <w:vertAlign w:val="superscript"/>
          </w:rPr>
          <w:t>28</w:t>
        </w:r>
      </w:hyperlink>
      <w:r w:rsidR="00AD28FF" w:rsidRPr="001D7CAB">
        <w:rPr>
          <w:rFonts w:asciiTheme="minorHAnsi" w:hAnsiTheme="minorHAnsi"/>
          <w:noProof/>
          <w:sz w:val="18"/>
          <w:szCs w:val="18"/>
          <w:vertAlign w:val="superscript"/>
        </w:rPr>
        <w:t>,</w:t>
      </w:r>
      <w:hyperlink w:anchor="_ENREF_37" w:tooltip="Mecozzi, 1998 #82" w:history="1">
        <w:r w:rsidR="00C737BE" w:rsidRPr="001D7CAB">
          <w:rPr>
            <w:rFonts w:asciiTheme="minorHAnsi" w:hAnsiTheme="minorHAnsi"/>
            <w:noProof/>
            <w:sz w:val="18"/>
            <w:szCs w:val="18"/>
            <w:vertAlign w:val="superscript"/>
          </w:rPr>
          <w:t>37</w:t>
        </w:r>
      </w:hyperlink>
      <w:r w:rsidR="00A75259" w:rsidRPr="001D7CAB">
        <w:rPr>
          <w:rFonts w:asciiTheme="minorHAnsi" w:hAnsiTheme="minorHAnsi"/>
          <w:sz w:val="18"/>
          <w:szCs w:val="18"/>
        </w:rPr>
        <w:fldChar w:fldCharType="end"/>
      </w:r>
      <w:r w:rsidR="00AE3EFD" w:rsidRPr="001D7CAB">
        <w:rPr>
          <w:rFonts w:asciiTheme="minorHAnsi" w:hAnsiTheme="minorHAnsi"/>
          <w:sz w:val="18"/>
          <w:szCs w:val="18"/>
        </w:rPr>
        <w:t xml:space="preserve"> Fig. 1d-e show DFT calculations that reveal the extent of the internal cavity volume restriction</w:t>
      </w:r>
      <w:r w:rsidR="0011272D" w:rsidRPr="001D7CAB">
        <w:rPr>
          <w:rFonts w:asciiTheme="minorHAnsi" w:hAnsiTheme="minorHAnsi"/>
          <w:sz w:val="18"/>
          <w:szCs w:val="18"/>
        </w:rPr>
        <w:t xml:space="preserve"> for a U-shaped conformation of the Bis guests in CB8 that templates the encapsulation of a second guest</w:t>
      </w:r>
      <w:r w:rsidR="00AE3EFD" w:rsidRPr="001D7CAB">
        <w:rPr>
          <w:rFonts w:asciiTheme="minorHAnsi" w:hAnsiTheme="minorHAnsi"/>
          <w:sz w:val="18"/>
          <w:szCs w:val="18"/>
        </w:rPr>
        <w:t xml:space="preserve">. </w:t>
      </w:r>
      <w:r w:rsidR="001D5C41" w:rsidRPr="001D7CAB">
        <w:rPr>
          <w:rFonts w:asciiTheme="minorHAnsi" w:hAnsiTheme="minorHAnsi"/>
          <w:sz w:val="18"/>
          <w:szCs w:val="18"/>
        </w:rPr>
        <w:t xml:space="preserve">Vacant </w:t>
      </w:r>
      <w:r w:rsidR="00AE3EFD" w:rsidRPr="001D7CAB">
        <w:rPr>
          <w:rFonts w:asciiTheme="minorHAnsi" w:hAnsiTheme="minorHAnsi"/>
          <w:sz w:val="18"/>
          <w:szCs w:val="18"/>
        </w:rPr>
        <w:t xml:space="preserve">CB8 has a cavity volume of 367 </w:t>
      </w:r>
      <w:r w:rsidR="00AE3EFD" w:rsidRPr="001D7CAB">
        <w:rPr>
          <w:rFonts w:asciiTheme="minorHAnsi" w:hAnsiTheme="minorHAnsi" w:cs="Arial"/>
          <w:sz w:val="18"/>
          <w:szCs w:val="18"/>
        </w:rPr>
        <w:t>Å</w:t>
      </w:r>
      <w:r w:rsidR="00AE3EFD" w:rsidRPr="001D7CAB">
        <w:rPr>
          <w:rFonts w:asciiTheme="minorHAnsi" w:hAnsiTheme="minorHAnsi"/>
          <w:sz w:val="18"/>
          <w:szCs w:val="18"/>
          <w:vertAlign w:val="superscript"/>
        </w:rPr>
        <w:t>3</w:t>
      </w:r>
      <w:r w:rsidR="009F1F80" w:rsidRPr="001D7CAB">
        <w:rPr>
          <w:rFonts w:asciiTheme="minorHAnsi" w:hAnsiTheme="minorHAnsi"/>
          <w:sz w:val="18"/>
          <w:szCs w:val="18"/>
        </w:rPr>
        <w:t>,</w:t>
      </w:r>
      <w:hyperlink w:anchor="_ENREF_28" w:tooltip="Nau, 2011 #10" w:history="1">
        <w:r w:rsidR="00C737BE" w:rsidRPr="001D7CAB">
          <w:rPr>
            <w:rFonts w:asciiTheme="minorHAnsi" w:hAnsiTheme="minorHAnsi"/>
            <w:sz w:val="18"/>
            <w:szCs w:val="18"/>
          </w:rPr>
          <w:fldChar w:fldCharType="begin"/>
        </w:r>
        <w:r w:rsidR="00C737BE" w:rsidRPr="001D7CAB">
          <w:rPr>
            <w:rFonts w:asciiTheme="minorHAnsi" w:hAnsiTheme="minorHAnsi"/>
            <w:sz w:val="18"/>
            <w:szCs w:val="18"/>
          </w:rPr>
          <w:instrText xml:space="preserve"> ADDIN EN.CITE &lt;EndNote&gt;&lt;Cite&gt;&lt;Author&gt;Nau&lt;/Author&gt;&lt;Year&gt;2011&lt;/Year&gt;&lt;RecNum&gt;10&lt;/RecNum&gt;&lt;DisplayText&gt;&lt;style face="superscript"&gt;28&lt;/style&gt;&lt;/DisplayText&gt;&lt;record&gt;&lt;rec-number&gt;10&lt;/rec-number&gt;&lt;foreign-keys&gt;&lt;key app="EN" db-id="5aas2zrdkpzfd7etfz0p2xv3a2zszvxwtxvz" timestamp="1503070676"&gt;10&lt;/key&gt;&lt;/foreign-keys&gt;&lt;ref-type name="Journal Article"&gt;17&lt;/ref-type&gt;&lt;contributors&gt;&lt;authors&gt;&lt;author&gt;Nau, Werner M.&lt;/author&gt;&lt;author&gt;Florea, Mara&lt;/author&gt;&lt;author&gt;Assaf, Khaleel I.&lt;/author&gt;&lt;/authors&gt;&lt;/contributors&gt;&lt;titles&gt;&lt;title&gt;Deep Inside Cucurbiturils: Physical Properties and Volumes of their Inner Cavity Determine the Hydrophobic Driving Force for Host-Guest Complexation&lt;/title&gt;&lt;secondary-title&gt;Israel Journal of Chemistry&lt;/secondary-title&gt;&lt;/titles&gt;&lt;periodical&gt;&lt;full-title&gt;Israel Journal of Chemistry&lt;/full-title&gt;&lt;abbr-1&gt;Isr. J. Chem.&lt;/abbr-1&gt;&lt;abbr-2&gt;Isr J Chem&lt;/abbr-2&gt;&lt;/periodical&gt;&lt;pages&gt;559-577&lt;/pages&gt;&lt;volume&gt;51&lt;/volume&gt;&lt;number&gt;5-6&lt;/number&gt;&lt;keywords&gt;&lt;keyword&gt;My Papers&lt;/keyword&gt;&lt;/keywords&gt;&lt;dates&gt;&lt;year&gt;2011&lt;/year&gt;&lt;pub-dates&gt;&lt;date&gt;May&lt;/date&gt;&lt;/pub-dates&gt;&lt;/dates&gt;&lt;isbn&gt;0021-2148&lt;/isbn&gt;&lt;accession-num&gt;WOS:000291526900009&lt;/accession-num&gt;&lt;urls&gt;&lt;related-urls&gt;&lt;url&gt;&amp;lt;Go to ISI&amp;gt;://WOS:000291526900009&lt;/url&gt;&lt;url&gt;http://onlinelibrary.wiley.com/doi/10.1002/ijch.201100044/abstract&lt;/url&gt;&lt;/related-urls&gt;&lt;/urls&gt;&lt;electronic-resource-num&gt;10.1002/ijch.201100044&lt;/electronic-resource-num&gt;&lt;/record&gt;&lt;/Cite&gt;&lt;/EndNote&gt;</w:instrText>
        </w:r>
        <w:r w:rsidR="00C737BE" w:rsidRPr="001D7CAB">
          <w:rPr>
            <w:rFonts w:asciiTheme="minorHAnsi" w:hAnsiTheme="minorHAnsi"/>
            <w:sz w:val="18"/>
            <w:szCs w:val="18"/>
          </w:rPr>
          <w:fldChar w:fldCharType="separate"/>
        </w:r>
        <w:r w:rsidR="00C737BE" w:rsidRPr="001D7CAB">
          <w:rPr>
            <w:rFonts w:asciiTheme="minorHAnsi" w:hAnsiTheme="minorHAnsi"/>
            <w:noProof/>
            <w:sz w:val="18"/>
            <w:szCs w:val="18"/>
            <w:vertAlign w:val="superscript"/>
          </w:rPr>
          <w:t>28</w:t>
        </w:r>
        <w:r w:rsidR="00C737BE" w:rsidRPr="001D7CAB">
          <w:rPr>
            <w:rFonts w:asciiTheme="minorHAnsi" w:hAnsiTheme="minorHAnsi"/>
            <w:sz w:val="18"/>
            <w:szCs w:val="18"/>
          </w:rPr>
          <w:fldChar w:fldCharType="end"/>
        </w:r>
      </w:hyperlink>
      <w:r w:rsidR="00AE3EFD" w:rsidRPr="001D7CAB">
        <w:rPr>
          <w:rFonts w:asciiTheme="minorHAnsi" w:hAnsiTheme="minorHAnsi"/>
          <w:sz w:val="18"/>
          <w:szCs w:val="18"/>
        </w:rPr>
        <w:t xml:space="preserve"> however, the formation of Bis1</w:t>
      </w:r>
      <w:r w:rsidR="00AE3EFD" w:rsidRPr="001D7CAB">
        <w:rPr>
          <w:rFonts w:asciiTheme="minorHAnsi" w:hAnsiTheme="minorHAnsi" w:cs="Arial"/>
          <w:sz w:val="18"/>
          <w:szCs w:val="18"/>
        </w:rPr>
        <w:t>•</w:t>
      </w:r>
      <w:r w:rsidR="00AE3EFD" w:rsidRPr="001D7CAB">
        <w:rPr>
          <w:rFonts w:asciiTheme="minorHAnsi" w:hAnsiTheme="minorHAnsi"/>
          <w:sz w:val="18"/>
          <w:szCs w:val="18"/>
        </w:rPr>
        <w:t>CB8, Bis2</w:t>
      </w:r>
      <w:r w:rsidR="00AE3EFD" w:rsidRPr="001D7CAB">
        <w:rPr>
          <w:rFonts w:asciiTheme="minorHAnsi" w:hAnsiTheme="minorHAnsi" w:cs="Arial"/>
          <w:sz w:val="18"/>
          <w:szCs w:val="18"/>
        </w:rPr>
        <w:t>•</w:t>
      </w:r>
      <w:r w:rsidR="00AE3EFD" w:rsidRPr="001D7CAB">
        <w:rPr>
          <w:rFonts w:asciiTheme="minorHAnsi" w:hAnsiTheme="minorHAnsi"/>
          <w:sz w:val="18"/>
          <w:szCs w:val="18"/>
        </w:rPr>
        <w:t>CB8, and Bis3</w:t>
      </w:r>
      <w:r w:rsidR="00AE3EFD" w:rsidRPr="001D7CAB">
        <w:rPr>
          <w:rFonts w:asciiTheme="minorHAnsi" w:hAnsiTheme="minorHAnsi" w:cs="Arial"/>
          <w:sz w:val="18"/>
          <w:szCs w:val="18"/>
        </w:rPr>
        <w:t>•</w:t>
      </w:r>
      <w:r w:rsidR="00AE3EFD" w:rsidRPr="001D7CAB">
        <w:rPr>
          <w:rFonts w:asciiTheme="minorHAnsi" w:hAnsiTheme="minorHAnsi"/>
          <w:sz w:val="18"/>
          <w:szCs w:val="18"/>
        </w:rPr>
        <w:t xml:space="preserve">CB8 complexes reduces the available cavity volume to 114, 126, and 146 </w:t>
      </w:r>
      <w:r w:rsidR="00AE3EFD" w:rsidRPr="001D7CAB">
        <w:rPr>
          <w:rFonts w:asciiTheme="minorHAnsi" w:hAnsiTheme="minorHAnsi" w:cs="Arial"/>
          <w:sz w:val="18"/>
          <w:szCs w:val="18"/>
        </w:rPr>
        <w:t>Å</w:t>
      </w:r>
      <w:r w:rsidR="00AE3EFD" w:rsidRPr="001D7CAB">
        <w:rPr>
          <w:rFonts w:asciiTheme="minorHAnsi" w:hAnsiTheme="minorHAnsi"/>
          <w:sz w:val="18"/>
          <w:szCs w:val="18"/>
          <w:vertAlign w:val="superscript"/>
        </w:rPr>
        <w:t>3</w:t>
      </w:r>
      <w:r w:rsidR="00AE3EFD" w:rsidRPr="001D7CAB">
        <w:rPr>
          <w:rFonts w:asciiTheme="minorHAnsi" w:hAnsiTheme="minorHAnsi"/>
          <w:sz w:val="18"/>
          <w:szCs w:val="18"/>
        </w:rPr>
        <w:t>, respectively (Table 1). In terms of capacity, these complexes fall in between CB5 and CB6 for which gas encapsulation has been documented,</w:t>
      </w:r>
      <w:r w:rsidR="00AE3EFD" w:rsidRPr="001D7CAB">
        <w:rPr>
          <w:rFonts w:asciiTheme="minorHAnsi" w:hAnsiTheme="minorHAnsi"/>
          <w:sz w:val="18"/>
          <w:szCs w:val="18"/>
        </w:rPr>
        <w:fldChar w:fldCharType="begin">
          <w:fldData xml:space="preserve">PEVuZE5vdGU+PENpdGU+PEF1dGhvcj5FbCBIYW91YWo8L0F1dGhvcj48WWVhcj4yMDAxPC9ZZWFy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</w:fldData>
        </w:fldChar>
      </w:r>
      <w:r w:rsidR="00AD28FF" w:rsidRPr="001D7CAB">
        <w:rPr>
          <w:rFonts w:asciiTheme="minorHAnsi" w:hAnsiTheme="minorHAnsi"/>
          <w:sz w:val="18"/>
          <w:szCs w:val="18"/>
        </w:rPr>
        <w:instrText xml:space="preserve"> ADDIN EN.CITE </w:instrText>
      </w:r>
      <w:r w:rsidR="00AD28FF" w:rsidRPr="001D7CAB">
        <w:rPr>
          <w:rFonts w:asciiTheme="minorHAnsi" w:hAnsiTheme="minorHAnsi"/>
          <w:sz w:val="18"/>
          <w:szCs w:val="18"/>
        </w:rPr>
        <w:fldChar w:fldCharType="begin">
          <w:fldData xml:space="preserve">PEVuZE5vdGU+PENpdGU+PEF1dGhvcj5FbCBIYW91YWo8L0F1dGhvcj48WWVhcj4yMDAxPC9ZZWFy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</w:fldData>
        </w:fldChar>
      </w:r>
      <w:r w:rsidR="00AD28FF" w:rsidRPr="001D7CAB">
        <w:rPr>
          <w:rFonts w:asciiTheme="minorHAnsi" w:hAnsiTheme="minorHAnsi"/>
          <w:sz w:val="18"/>
          <w:szCs w:val="18"/>
        </w:rPr>
        <w:instrText xml:space="preserve"> ADDIN EN.CITE.DATA </w:instrText>
      </w:r>
      <w:r w:rsidR="00AD28FF" w:rsidRPr="001D7CAB">
        <w:rPr>
          <w:rFonts w:asciiTheme="minorHAnsi" w:hAnsiTheme="minorHAnsi"/>
          <w:sz w:val="18"/>
          <w:szCs w:val="18"/>
        </w:rPr>
      </w:r>
      <w:r w:rsidR="00AD28FF" w:rsidRPr="001D7CAB">
        <w:rPr>
          <w:rFonts w:asciiTheme="minorHAnsi" w:hAnsiTheme="minorHAnsi"/>
          <w:sz w:val="18"/>
          <w:szCs w:val="18"/>
        </w:rPr>
        <w:fldChar w:fldCharType="end"/>
      </w:r>
      <w:r w:rsidR="00AE3EFD" w:rsidRPr="001D7CAB">
        <w:rPr>
          <w:rFonts w:asciiTheme="minorHAnsi" w:hAnsiTheme="minorHAnsi"/>
          <w:sz w:val="18"/>
          <w:szCs w:val="18"/>
        </w:rPr>
      </w:r>
      <w:r w:rsidR="00AE3EFD" w:rsidRPr="001D7CAB">
        <w:rPr>
          <w:rFonts w:asciiTheme="minorHAnsi" w:hAnsiTheme="minorHAnsi"/>
          <w:sz w:val="18"/>
          <w:szCs w:val="18"/>
        </w:rPr>
        <w:fldChar w:fldCharType="separate"/>
      </w:r>
      <w:hyperlink w:anchor="_ENREF_11" w:tooltip="Kim, 2010 #3" w:history="1">
        <w:r w:rsidR="00C737BE" w:rsidRPr="001D7CAB">
          <w:rPr>
            <w:rFonts w:asciiTheme="minorHAnsi" w:hAnsiTheme="minorHAnsi"/>
            <w:noProof/>
            <w:sz w:val="18"/>
            <w:szCs w:val="18"/>
            <w:vertAlign w:val="superscript"/>
          </w:rPr>
          <w:t>11</w:t>
        </w:r>
      </w:hyperlink>
      <w:r w:rsidR="00AD28FF" w:rsidRPr="001D7CAB">
        <w:rPr>
          <w:rFonts w:asciiTheme="minorHAnsi" w:hAnsiTheme="minorHAnsi"/>
          <w:noProof/>
          <w:sz w:val="18"/>
          <w:szCs w:val="18"/>
          <w:vertAlign w:val="superscript"/>
        </w:rPr>
        <w:t>,</w:t>
      </w:r>
      <w:hyperlink w:anchor="_ENREF_16" w:tooltip="Kim, 2008 #27" w:history="1">
        <w:r w:rsidR="00C737BE" w:rsidRPr="001D7CAB">
          <w:rPr>
            <w:rFonts w:asciiTheme="minorHAnsi" w:hAnsiTheme="minorHAnsi"/>
            <w:noProof/>
            <w:sz w:val="18"/>
            <w:szCs w:val="18"/>
            <w:vertAlign w:val="superscript"/>
          </w:rPr>
          <w:t>16-17</w:t>
        </w:r>
      </w:hyperlink>
      <w:r w:rsidR="00AD28FF" w:rsidRPr="001D7CAB">
        <w:rPr>
          <w:rFonts w:asciiTheme="minorHAnsi" w:hAnsiTheme="minorHAnsi"/>
          <w:noProof/>
          <w:sz w:val="18"/>
          <w:szCs w:val="18"/>
          <w:vertAlign w:val="superscript"/>
        </w:rPr>
        <w:t>,</w:t>
      </w:r>
      <w:hyperlink w:anchor="_ENREF_19" w:tooltip="Assaf, 2017 #37" w:history="1">
        <w:r w:rsidR="00C737BE" w:rsidRPr="001D7CAB">
          <w:rPr>
            <w:rFonts w:asciiTheme="minorHAnsi" w:hAnsiTheme="minorHAnsi"/>
            <w:noProof/>
            <w:sz w:val="18"/>
            <w:szCs w:val="18"/>
            <w:vertAlign w:val="superscript"/>
          </w:rPr>
          <w:t>19-20</w:t>
        </w:r>
      </w:hyperlink>
      <w:r w:rsidR="00AD28FF" w:rsidRPr="001D7CAB">
        <w:rPr>
          <w:rFonts w:asciiTheme="minorHAnsi" w:hAnsiTheme="minorHAnsi"/>
          <w:noProof/>
          <w:sz w:val="18"/>
          <w:szCs w:val="18"/>
          <w:vertAlign w:val="superscript"/>
        </w:rPr>
        <w:t>,</w:t>
      </w:r>
      <w:hyperlink w:anchor="_ENREF_29" w:tooltip="El Haouaj, 2001 #16" w:history="1">
        <w:r w:rsidR="00C737BE" w:rsidRPr="001D7CAB">
          <w:rPr>
            <w:rFonts w:asciiTheme="minorHAnsi" w:hAnsiTheme="minorHAnsi"/>
            <w:noProof/>
            <w:sz w:val="18"/>
            <w:szCs w:val="18"/>
            <w:vertAlign w:val="superscript"/>
          </w:rPr>
          <w:t>29</w:t>
        </w:r>
      </w:hyperlink>
      <w:r w:rsidR="00AD28FF" w:rsidRPr="001D7CAB">
        <w:rPr>
          <w:rFonts w:asciiTheme="minorHAnsi" w:hAnsiTheme="minorHAnsi"/>
          <w:noProof/>
          <w:sz w:val="18"/>
          <w:szCs w:val="18"/>
          <w:vertAlign w:val="superscript"/>
        </w:rPr>
        <w:t>,</w:t>
      </w:r>
      <w:hyperlink w:anchor="_ENREF_31" w:tooltip="Kunth, 2015 #14" w:history="1">
        <w:r w:rsidR="00C737BE" w:rsidRPr="001D7CAB">
          <w:rPr>
            <w:rFonts w:asciiTheme="minorHAnsi" w:hAnsiTheme="minorHAnsi"/>
            <w:noProof/>
            <w:sz w:val="18"/>
            <w:szCs w:val="18"/>
            <w:vertAlign w:val="superscript"/>
          </w:rPr>
          <w:t>31</w:t>
        </w:r>
      </w:hyperlink>
      <w:r w:rsidR="00AE3EFD" w:rsidRPr="001D7CAB">
        <w:rPr>
          <w:rFonts w:asciiTheme="minorHAnsi" w:hAnsiTheme="minorHAnsi"/>
          <w:sz w:val="18"/>
          <w:szCs w:val="18"/>
        </w:rPr>
        <w:fldChar w:fldCharType="end"/>
      </w:r>
      <w:r w:rsidR="00AE3EFD" w:rsidRPr="001D7CAB">
        <w:rPr>
          <w:rFonts w:asciiTheme="minorHAnsi" w:hAnsiTheme="minorHAnsi"/>
          <w:sz w:val="18"/>
          <w:szCs w:val="18"/>
        </w:rPr>
        <w:t xml:space="preserve"> driven, among others, by the release of high-energy water (for CB6)</w:t>
      </w:r>
      <w:hyperlink w:anchor="_ENREF_38" w:tooltip="Biedermann, 2012 #17" w:history="1">
        <w:r w:rsidR="00C737BE" w:rsidRPr="001D7CAB">
          <w:rPr>
            <w:rFonts w:asciiTheme="minorHAnsi" w:hAnsiTheme="minorHAnsi"/>
            <w:sz w:val="18"/>
            <w:szCs w:val="18"/>
          </w:rPr>
          <w:fldChar w:fldCharType="begin">
            <w:fldData xml:space="preserve">PEVuZE5vdGU+PENpdGU+PEF1dGhvcj5CaWVkZXJtYW5uPC9BdXRob3I+PFllYXI+MjAxMjwvWWVh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==
</w:fldData>
          </w:fldChar>
        </w:r>
        <w:r w:rsidR="00C737BE" w:rsidRPr="001D7CAB">
          <w:rPr>
            <w:rFonts w:asciiTheme="minorHAnsi" w:hAnsiTheme="minorHAnsi"/>
            <w:sz w:val="18"/>
            <w:szCs w:val="18"/>
          </w:rPr>
          <w:instrText xml:space="preserve"> ADDIN EN.CITE </w:instrText>
        </w:r>
        <w:r w:rsidR="00C737BE" w:rsidRPr="001D7CAB">
          <w:rPr>
            <w:rFonts w:asciiTheme="minorHAnsi" w:hAnsiTheme="minorHAnsi"/>
            <w:sz w:val="18"/>
            <w:szCs w:val="18"/>
          </w:rPr>
          <w:fldChar w:fldCharType="begin">
            <w:fldData xml:space="preserve">PEVuZE5vdGU+PENpdGU+PEF1dGhvcj5CaWVkZXJtYW5uPC9BdXRob3I+PFllYXI+MjAxMjwvWWVh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==
</w:fldData>
          </w:fldChar>
        </w:r>
        <w:r w:rsidR="00C737BE" w:rsidRPr="001D7CAB">
          <w:rPr>
            <w:rFonts w:asciiTheme="minorHAnsi" w:hAnsiTheme="minorHAnsi"/>
            <w:sz w:val="18"/>
            <w:szCs w:val="18"/>
          </w:rPr>
          <w:instrText xml:space="preserve"> ADDIN EN.CITE.DATA </w:instrText>
        </w:r>
        <w:r w:rsidR="00C737BE" w:rsidRPr="001D7CAB">
          <w:rPr>
            <w:rFonts w:asciiTheme="minorHAnsi" w:hAnsiTheme="minorHAnsi"/>
            <w:sz w:val="18"/>
            <w:szCs w:val="18"/>
          </w:rPr>
        </w:r>
        <w:r w:rsidR="00C737BE" w:rsidRPr="001D7CAB">
          <w:rPr>
            <w:rFonts w:asciiTheme="minorHAnsi" w:hAnsiTheme="minorHAnsi"/>
            <w:sz w:val="18"/>
            <w:szCs w:val="18"/>
          </w:rPr>
          <w:fldChar w:fldCharType="end"/>
        </w:r>
        <w:r w:rsidR="00C737BE" w:rsidRPr="001D7CAB">
          <w:rPr>
            <w:rFonts w:asciiTheme="minorHAnsi" w:hAnsiTheme="minorHAnsi"/>
            <w:sz w:val="18"/>
            <w:szCs w:val="18"/>
          </w:rPr>
        </w:r>
        <w:r w:rsidR="00C737BE" w:rsidRPr="001D7CAB">
          <w:rPr>
            <w:rFonts w:asciiTheme="minorHAnsi" w:hAnsiTheme="minorHAnsi"/>
            <w:sz w:val="18"/>
            <w:szCs w:val="18"/>
          </w:rPr>
          <w:fldChar w:fldCharType="separate"/>
        </w:r>
        <w:r w:rsidR="00C737BE" w:rsidRPr="001D7CAB">
          <w:rPr>
            <w:rFonts w:asciiTheme="minorHAnsi" w:hAnsiTheme="minorHAnsi"/>
            <w:noProof/>
            <w:sz w:val="18"/>
            <w:szCs w:val="18"/>
            <w:vertAlign w:val="superscript"/>
          </w:rPr>
          <w:t>38-39</w:t>
        </w:r>
        <w:r w:rsidR="00C737BE" w:rsidRPr="001D7CAB">
          <w:rPr>
            <w:rFonts w:asciiTheme="minorHAnsi" w:hAnsiTheme="minorHAnsi"/>
            <w:sz w:val="18"/>
            <w:szCs w:val="18"/>
          </w:rPr>
          <w:fldChar w:fldCharType="end"/>
        </w:r>
      </w:hyperlink>
      <w:r w:rsidR="00AE3EFD" w:rsidRPr="001D7CAB">
        <w:rPr>
          <w:rFonts w:asciiTheme="minorHAnsi" w:hAnsiTheme="minorHAnsi"/>
          <w:sz w:val="18"/>
          <w:szCs w:val="18"/>
        </w:rPr>
        <w:t xml:space="preserve"> and cavitation energy (for CB5).</w:t>
      </w:r>
      <w:hyperlink w:anchor="_ENREF_21" w:tooltip="He, 2018 #56" w:history="1">
        <w:r w:rsidR="00C737BE" w:rsidRPr="001D7CAB">
          <w:rPr>
            <w:rFonts w:asciiTheme="minorHAnsi" w:hAnsiTheme="minorHAnsi"/>
            <w:sz w:val="18"/>
            <w:szCs w:val="18"/>
          </w:rPr>
          <w:fldChar w:fldCharType="begin"/>
        </w:r>
        <w:r w:rsidR="00C737BE" w:rsidRPr="001D7CAB">
          <w:rPr>
            <w:rFonts w:asciiTheme="minorHAnsi" w:hAnsiTheme="minorHAnsi"/>
            <w:sz w:val="18"/>
            <w:szCs w:val="18"/>
          </w:rPr>
          <w:instrText xml:space="preserve"> ADDIN EN.CITE &lt;EndNote&gt;&lt;Cite&gt;&lt;Author&gt;He&lt;/Author&gt;&lt;Year&gt;2018&lt;/Year&gt;&lt;RecNum&gt;56&lt;/RecNum&gt;&lt;DisplayText&gt;&lt;style face="superscript"&gt;21&lt;/style&gt;&lt;/DisplayText&gt;&lt;record&gt;&lt;rec-number&gt;56&lt;/rec-number&gt;&lt;foreign-keys&gt;&lt;key app="EN" db-id="5aas2zrdkpzfd7etfz0p2xv3a2zszvxwtxvz" timestamp="1541276844"&gt;56&lt;/key&gt;&lt;/foreign-keys&gt;&lt;ref-type name="Journal Article"&gt;17&lt;/ref-type&gt;&lt;contributors&gt;&lt;authors&gt;&lt;author&gt;He, Suhang&lt;/author&gt;&lt;author&gt;Biedermann, Frank&lt;/author&gt;&lt;author&gt;Vankova, Nina&lt;/author&gt;&lt;author&gt;Zhechkov, Lyuben&lt;/author&gt;&lt;author&gt;Heine, Thomas&lt;/author&gt;&lt;author&gt;Hoffman, Roy E.&lt;/author&gt;&lt;author&gt;De Simone, Alfonso&lt;/author&gt;&lt;author&gt;Duignan, Timothy T.&lt;/author&gt;&lt;author&gt;Nau, Werner M.&lt;/author&gt;&lt;/authors&gt;&lt;/contributors&gt;&lt;titles&gt;&lt;title&gt;Cavitation energies can outperform dispersion interactions&lt;/title&gt;&lt;secondary-title&gt;Nature Chemistry&lt;/secondary-title&gt;&lt;/titles&gt;&lt;periodical&gt;&lt;full-title&gt;Nature Chemistry&lt;/full-title&gt;&lt;abbr-1&gt;Nat. Chem.&lt;/abbr-1&gt;&lt;/periodical&gt;&lt;pages&gt;1252–1257&lt;/pages&gt;&lt;volume&gt;10&lt;/volume&gt;&lt;dates&gt;&lt;year&gt;2018&lt;/year&gt;&lt;pub-dates&gt;&lt;date&gt;2018/10/08&lt;/date&gt;&lt;/pub-dates&gt;&lt;/dates&gt;&lt;isbn&gt;1755-4349&lt;/isbn&gt;&lt;urls&gt;&lt;related-urls&gt;&lt;url&gt;https://doi.org/10.1038/s41557-018-0146-0&lt;/url&gt;&lt;/related-urls&gt;&lt;/urls&gt;&lt;electronic-resource-num&gt;10.1038/s41557-018-0146-0&lt;/electronic-resource-num&gt;&lt;/record&gt;&lt;/Cite&gt;&lt;/EndNote&gt;</w:instrText>
        </w:r>
        <w:r w:rsidR="00C737BE" w:rsidRPr="001D7CAB">
          <w:rPr>
            <w:rFonts w:asciiTheme="minorHAnsi" w:hAnsiTheme="minorHAnsi"/>
            <w:sz w:val="18"/>
            <w:szCs w:val="18"/>
          </w:rPr>
          <w:fldChar w:fldCharType="separate"/>
        </w:r>
        <w:r w:rsidR="00C737BE" w:rsidRPr="001D7CAB">
          <w:rPr>
            <w:rFonts w:asciiTheme="minorHAnsi" w:hAnsiTheme="minorHAnsi"/>
            <w:noProof/>
            <w:sz w:val="18"/>
            <w:szCs w:val="18"/>
            <w:vertAlign w:val="superscript"/>
          </w:rPr>
          <w:t>21</w:t>
        </w:r>
        <w:r w:rsidR="00C737BE" w:rsidRPr="001D7CAB">
          <w:rPr>
            <w:rFonts w:asciiTheme="minorHAnsi" w:hAnsiTheme="minorHAnsi"/>
            <w:sz w:val="18"/>
            <w:szCs w:val="18"/>
          </w:rPr>
          <w:fldChar w:fldCharType="end"/>
        </w:r>
      </w:hyperlink>
      <w:r w:rsidR="00AE3EFD" w:rsidRPr="001D7CAB">
        <w:rPr>
          <w:rFonts w:asciiTheme="minorHAnsi" w:hAnsiTheme="minorHAnsi"/>
          <w:sz w:val="18"/>
          <w:szCs w:val="18"/>
        </w:rPr>
        <w:t xml:space="preserve"> Moreover, as reflected by the calculations, the resulting </w:t>
      </w:r>
      <w:r w:rsidR="0011272D" w:rsidRPr="001D7CAB">
        <w:rPr>
          <w:rFonts w:asciiTheme="minorHAnsi" w:hAnsiTheme="minorHAnsi"/>
          <w:sz w:val="18"/>
          <w:szCs w:val="18"/>
        </w:rPr>
        <w:t xml:space="preserve">templated </w:t>
      </w:r>
      <w:r w:rsidR="00AE3EFD" w:rsidRPr="001D7CAB">
        <w:rPr>
          <w:rFonts w:asciiTheme="minorHAnsi" w:hAnsiTheme="minorHAnsi"/>
          <w:sz w:val="18"/>
          <w:szCs w:val="18"/>
        </w:rPr>
        <w:t>cavities differ in shape, from equatorially elongated (for Bis1</w:t>
      </w:r>
      <w:r w:rsidR="00AE3EFD" w:rsidRPr="001D7CAB">
        <w:rPr>
          <w:rFonts w:asciiTheme="minorHAnsi" w:hAnsiTheme="minorHAnsi" w:cs="Arial"/>
          <w:sz w:val="18"/>
          <w:szCs w:val="18"/>
        </w:rPr>
        <w:t>•</w:t>
      </w:r>
      <w:r w:rsidR="00AE3EFD" w:rsidRPr="001D7CAB">
        <w:rPr>
          <w:rFonts w:asciiTheme="minorHAnsi" w:hAnsiTheme="minorHAnsi"/>
          <w:sz w:val="18"/>
          <w:szCs w:val="18"/>
        </w:rPr>
        <w:t>CB8) to spherical (for Bis2</w:t>
      </w:r>
      <w:r w:rsidR="00AE3EFD" w:rsidRPr="001D7CAB">
        <w:rPr>
          <w:rFonts w:asciiTheme="minorHAnsi" w:hAnsiTheme="minorHAnsi" w:cs="Arial"/>
          <w:sz w:val="18"/>
          <w:szCs w:val="18"/>
        </w:rPr>
        <w:t>•</w:t>
      </w:r>
      <w:r w:rsidR="00AE3EFD" w:rsidRPr="001D7CAB">
        <w:rPr>
          <w:rFonts w:asciiTheme="minorHAnsi" w:hAnsiTheme="minorHAnsi"/>
          <w:sz w:val="18"/>
          <w:szCs w:val="18"/>
        </w:rPr>
        <w:t>CB8) to axially elongated (for Bis3</w:t>
      </w:r>
      <w:r w:rsidR="00AE3EFD" w:rsidRPr="001D7CAB">
        <w:rPr>
          <w:rFonts w:asciiTheme="minorHAnsi" w:hAnsiTheme="minorHAnsi" w:cs="Arial"/>
          <w:sz w:val="18"/>
          <w:szCs w:val="18"/>
        </w:rPr>
        <w:t>•</w:t>
      </w:r>
      <w:r w:rsidR="00AE3EFD" w:rsidRPr="001D7CAB">
        <w:rPr>
          <w:rFonts w:asciiTheme="minorHAnsi" w:hAnsiTheme="minorHAnsi"/>
          <w:sz w:val="18"/>
          <w:szCs w:val="18"/>
        </w:rPr>
        <w:t>CB8), which offers an interesting design approach. Finally, by varying the size of the aryl unit from phenyl to naphthyl and biphenyl, it should not only be possible to vary size and shape of the resulting cavity, but also secondary C</w:t>
      </w:r>
      <w:r w:rsidR="00AE3EFD" w:rsidRPr="001D7CAB">
        <w:rPr>
          <w:rFonts w:asciiTheme="minorHAnsi" w:hAnsiTheme="minorHAnsi" w:cs="Arial"/>
          <w:sz w:val="18"/>
          <w:szCs w:val="18"/>
        </w:rPr>
        <w:t>─</w:t>
      </w:r>
      <w:r w:rsidR="00AE3EFD" w:rsidRPr="001D7CAB">
        <w:rPr>
          <w:rFonts w:asciiTheme="minorHAnsi" w:hAnsiTheme="minorHAnsi"/>
          <w:sz w:val="18"/>
          <w:szCs w:val="18"/>
        </w:rPr>
        <w:t>H---</w:t>
      </w:r>
      <w:r w:rsidR="00AE3EFD" w:rsidRPr="001D7CAB">
        <w:rPr>
          <w:rFonts w:ascii="Symbol" w:hAnsi="Symbol"/>
          <w:i/>
          <w:iCs/>
          <w:sz w:val="18"/>
          <w:szCs w:val="18"/>
        </w:rPr>
        <w:t></w:t>
      </w:r>
      <w:r w:rsidR="00AE3EFD" w:rsidRPr="001D7CAB">
        <w:rPr>
          <w:rFonts w:asciiTheme="minorHAnsi" w:hAnsiTheme="minorHAnsi"/>
          <w:sz w:val="18"/>
          <w:szCs w:val="18"/>
        </w:rPr>
        <w:t xml:space="preserve"> and </w:t>
      </w:r>
      <w:r w:rsidR="00AE3EFD" w:rsidRPr="001D7CAB">
        <w:rPr>
          <w:rFonts w:ascii="Symbol" w:hAnsi="Symbol"/>
          <w:i/>
          <w:iCs/>
          <w:sz w:val="18"/>
          <w:szCs w:val="18"/>
        </w:rPr>
        <w:t></w:t>
      </w:r>
      <w:r w:rsidR="00AE3EFD" w:rsidRPr="001D7CAB">
        <w:rPr>
          <w:rFonts w:asciiTheme="minorHAnsi" w:hAnsiTheme="minorHAnsi"/>
          <w:sz w:val="18"/>
          <w:szCs w:val="18"/>
        </w:rPr>
        <w:t>–</w:t>
      </w:r>
      <w:r w:rsidR="00AE3EFD" w:rsidRPr="001D7CAB">
        <w:rPr>
          <w:rFonts w:ascii="Symbol" w:hAnsi="Symbol"/>
          <w:i/>
          <w:iCs/>
          <w:sz w:val="18"/>
          <w:szCs w:val="18"/>
        </w:rPr>
        <w:t></w:t>
      </w:r>
      <w:r w:rsidR="00AE3EFD" w:rsidRPr="001D7CAB">
        <w:rPr>
          <w:rFonts w:asciiTheme="minorHAnsi" w:hAnsiTheme="minorHAnsi"/>
          <w:sz w:val="18"/>
          <w:szCs w:val="18"/>
        </w:rPr>
        <w:t xml:space="preserve"> guest-guest interactions, the importance of which remains under debate.</w:t>
      </w:r>
      <w:r w:rsidR="000D0BC5" w:rsidRPr="001D7CAB">
        <w:rPr>
          <w:rFonts w:asciiTheme="minorHAnsi" w:hAnsiTheme="minorHAnsi"/>
          <w:sz w:val="18"/>
          <w:szCs w:val="18"/>
        </w:rPr>
        <w:fldChar w:fldCharType="begin">
          <w:fldData xml:space="preserve">PEVuZE5vdGU+PENpdGU+PEF1dGhvcj5PcnRob2xhbmQ8L0F1dGhvcj48WWVhcj4xOTg5PC9ZZWFy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</w:fldData>
        </w:fldChar>
      </w:r>
      <w:r w:rsidR="00AD28FF" w:rsidRPr="001D7CAB">
        <w:rPr>
          <w:rFonts w:asciiTheme="minorHAnsi" w:hAnsiTheme="minorHAnsi"/>
          <w:sz w:val="18"/>
          <w:szCs w:val="18"/>
        </w:rPr>
        <w:instrText xml:space="preserve"> ADDIN EN.CITE </w:instrText>
      </w:r>
      <w:r w:rsidR="00AD28FF" w:rsidRPr="001D7CAB">
        <w:rPr>
          <w:rFonts w:asciiTheme="minorHAnsi" w:hAnsiTheme="minorHAnsi"/>
          <w:sz w:val="18"/>
          <w:szCs w:val="18"/>
        </w:rPr>
        <w:fldChar w:fldCharType="begin">
          <w:fldData xml:space="preserve">PEVuZE5vdGU+PENpdGU+PEF1dGhvcj5PcnRob2xhbmQ8L0F1dGhvcj48WWVhcj4xOTg5PC9ZZWFy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</w:fldData>
        </w:fldChar>
      </w:r>
      <w:r w:rsidR="00AD28FF" w:rsidRPr="001D7CAB">
        <w:rPr>
          <w:rFonts w:asciiTheme="minorHAnsi" w:hAnsiTheme="minorHAnsi"/>
          <w:sz w:val="18"/>
          <w:szCs w:val="18"/>
        </w:rPr>
        <w:instrText xml:space="preserve"> ADDIN EN.CITE.DATA </w:instrText>
      </w:r>
      <w:r w:rsidR="00AD28FF" w:rsidRPr="001D7CAB">
        <w:rPr>
          <w:rFonts w:asciiTheme="minorHAnsi" w:hAnsiTheme="minorHAnsi"/>
          <w:sz w:val="18"/>
          <w:szCs w:val="18"/>
        </w:rPr>
      </w:r>
      <w:r w:rsidR="00AD28FF" w:rsidRPr="001D7CAB">
        <w:rPr>
          <w:rFonts w:asciiTheme="minorHAnsi" w:hAnsiTheme="minorHAnsi"/>
          <w:sz w:val="18"/>
          <w:szCs w:val="18"/>
        </w:rPr>
        <w:fldChar w:fldCharType="end"/>
      </w:r>
      <w:r w:rsidR="000D0BC5" w:rsidRPr="001D7CAB">
        <w:rPr>
          <w:rFonts w:asciiTheme="minorHAnsi" w:hAnsiTheme="minorHAnsi"/>
          <w:sz w:val="18"/>
          <w:szCs w:val="18"/>
        </w:rPr>
      </w:r>
      <w:r w:rsidR="000D0BC5" w:rsidRPr="001D7CAB">
        <w:rPr>
          <w:rFonts w:asciiTheme="minorHAnsi" w:hAnsiTheme="minorHAnsi"/>
          <w:sz w:val="18"/>
          <w:szCs w:val="18"/>
        </w:rPr>
        <w:fldChar w:fldCharType="separate"/>
      </w:r>
      <w:hyperlink w:anchor="_ENREF_33" w:tooltip="Rabbani, 2017 #18" w:history="1">
        <w:r w:rsidR="00C737BE" w:rsidRPr="001D7CAB">
          <w:rPr>
            <w:rFonts w:asciiTheme="minorHAnsi" w:hAnsiTheme="minorHAnsi"/>
            <w:noProof/>
            <w:sz w:val="18"/>
            <w:szCs w:val="18"/>
            <w:vertAlign w:val="superscript"/>
          </w:rPr>
          <w:t>33</w:t>
        </w:r>
      </w:hyperlink>
      <w:r w:rsidR="00AD28FF" w:rsidRPr="001D7CAB">
        <w:rPr>
          <w:rFonts w:asciiTheme="minorHAnsi" w:hAnsiTheme="minorHAnsi"/>
          <w:noProof/>
          <w:sz w:val="18"/>
          <w:szCs w:val="18"/>
          <w:vertAlign w:val="superscript"/>
        </w:rPr>
        <w:t>,</w:t>
      </w:r>
      <w:hyperlink w:anchor="_ENREF_36" w:tooltip="Yoshizawa, 2004 #76" w:history="1">
        <w:r w:rsidR="00C737BE" w:rsidRPr="001D7CAB">
          <w:rPr>
            <w:rFonts w:asciiTheme="minorHAnsi" w:hAnsiTheme="minorHAnsi"/>
            <w:noProof/>
            <w:sz w:val="18"/>
            <w:szCs w:val="18"/>
            <w:vertAlign w:val="superscript"/>
          </w:rPr>
          <w:t>36</w:t>
        </w:r>
      </w:hyperlink>
      <w:r w:rsidR="00AD28FF" w:rsidRPr="001D7CAB">
        <w:rPr>
          <w:rFonts w:asciiTheme="minorHAnsi" w:hAnsiTheme="minorHAnsi"/>
          <w:noProof/>
          <w:sz w:val="18"/>
          <w:szCs w:val="18"/>
          <w:vertAlign w:val="superscript"/>
        </w:rPr>
        <w:t>,</w:t>
      </w:r>
      <w:hyperlink w:anchor="_ENREF_40" w:tooltip="Ortholand, 1989 #70" w:history="1">
        <w:r w:rsidR="00C737BE" w:rsidRPr="001D7CAB">
          <w:rPr>
            <w:rFonts w:asciiTheme="minorHAnsi" w:hAnsiTheme="minorHAnsi"/>
            <w:noProof/>
            <w:sz w:val="18"/>
            <w:szCs w:val="18"/>
            <w:vertAlign w:val="superscript"/>
          </w:rPr>
          <w:t>40-51</w:t>
        </w:r>
      </w:hyperlink>
      <w:r w:rsidR="000D0BC5" w:rsidRPr="001D7CAB">
        <w:rPr>
          <w:rFonts w:asciiTheme="minorHAnsi" w:hAnsiTheme="minorHAnsi"/>
          <w:sz w:val="18"/>
          <w:szCs w:val="18"/>
        </w:rPr>
        <w:fldChar w:fldCharType="end"/>
      </w:r>
      <w:r w:rsidR="00AE3EFD" w:rsidRPr="001D7CAB">
        <w:rPr>
          <w:rFonts w:asciiTheme="minorHAnsi" w:hAnsiTheme="minorHAnsi"/>
          <w:sz w:val="18"/>
          <w:szCs w:val="18"/>
        </w:rPr>
        <w:t xml:space="preserve"> In addition to playing a role in rational secluded-cavity design, the </w:t>
      </w:r>
      <w:r w:rsidR="001D5C41" w:rsidRPr="001D7CAB">
        <w:rPr>
          <w:rFonts w:asciiTheme="minorHAnsi" w:hAnsiTheme="minorHAnsi"/>
          <w:sz w:val="18"/>
          <w:szCs w:val="18"/>
        </w:rPr>
        <w:t>Bis</w:t>
      </w:r>
      <w:r w:rsidR="00AE3EFD" w:rsidRPr="001D7CAB">
        <w:rPr>
          <w:rFonts w:asciiTheme="minorHAnsi" w:hAnsiTheme="minorHAnsi"/>
          <w:sz w:val="18"/>
          <w:szCs w:val="18"/>
        </w:rPr>
        <w:t xml:space="preserve"> </w:t>
      </w:r>
      <w:r w:rsidR="001D5C41" w:rsidRPr="001D7CAB">
        <w:rPr>
          <w:rFonts w:asciiTheme="minorHAnsi" w:hAnsiTheme="minorHAnsi"/>
          <w:sz w:val="18"/>
          <w:szCs w:val="18"/>
        </w:rPr>
        <w:t>guests</w:t>
      </w:r>
      <w:r w:rsidR="00AE3EFD" w:rsidRPr="001D7CAB">
        <w:rPr>
          <w:rFonts w:asciiTheme="minorHAnsi" w:hAnsiTheme="minorHAnsi"/>
          <w:sz w:val="18"/>
          <w:szCs w:val="18"/>
        </w:rPr>
        <w:t xml:space="preserve"> are fluorescent, which enables working at micromolar concentrations and offers the opportunity for direct and real-time optical sensing of gaseous and volatile guests</w:t>
      </w:r>
      <w:r w:rsidR="001D5C41" w:rsidRPr="001D7CAB">
        <w:rPr>
          <w:rFonts w:asciiTheme="minorHAnsi" w:hAnsiTheme="minorHAnsi"/>
          <w:sz w:val="18"/>
          <w:szCs w:val="18"/>
        </w:rPr>
        <w:t xml:space="preserve"> at micromolar concentrations</w:t>
      </w:r>
      <w:r w:rsidR="00AE3EFD" w:rsidRPr="001D7CAB">
        <w:rPr>
          <w:rFonts w:asciiTheme="minorHAnsi" w:hAnsiTheme="minorHAnsi"/>
          <w:sz w:val="18"/>
          <w:szCs w:val="18"/>
        </w:rPr>
        <w:t>.</w:t>
      </w:r>
      <w:hyperlink w:anchor="_ENREF_19" w:tooltip="Assaf, 2017 #37" w:history="1">
        <w:r w:rsidR="00C737BE" w:rsidRPr="001D7CAB">
          <w:rPr>
            <w:rFonts w:asciiTheme="minorHAnsi" w:hAnsiTheme="minorHAnsi"/>
            <w:sz w:val="18"/>
            <w:szCs w:val="18"/>
          </w:rPr>
          <w:fldChar w:fldCharType="begin">
            <w:fldData xml:space="preserve">PEVuZE5vdGU+PENpdGU+PEF1dGhvcj5GbG9yZWE8L0F1dGhvcj48WWVhcj4yMDExPC9ZZWFyPjxS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</w:fldData>
          </w:fldChar>
        </w:r>
        <w:r w:rsidR="00C737BE" w:rsidRPr="001D7CAB">
          <w:rPr>
            <w:rFonts w:asciiTheme="minorHAnsi" w:hAnsiTheme="minorHAnsi"/>
            <w:sz w:val="18"/>
            <w:szCs w:val="18"/>
          </w:rPr>
          <w:instrText xml:space="preserve"> ADDIN EN.CITE </w:instrText>
        </w:r>
        <w:r w:rsidR="00C737BE" w:rsidRPr="001D7CAB">
          <w:rPr>
            <w:rFonts w:asciiTheme="minorHAnsi" w:hAnsiTheme="minorHAnsi"/>
            <w:sz w:val="18"/>
            <w:szCs w:val="18"/>
          </w:rPr>
          <w:fldChar w:fldCharType="begin">
            <w:fldData xml:space="preserve">PEVuZE5vdGU+PENpdGU+PEF1dGhvcj5GbG9yZWE8L0F1dGhvcj48WWVhcj4yMDExPC9ZZWFyPjxS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</w:fldData>
          </w:fldChar>
        </w:r>
        <w:r w:rsidR="00C737BE" w:rsidRPr="001D7CAB">
          <w:rPr>
            <w:rFonts w:asciiTheme="minorHAnsi" w:hAnsiTheme="minorHAnsi"/>
            <w:sz w:val="18"/>
            <w:szCs w:val="18"/>
          </w:rPr>
          <w:instrText xml:space="preserve"> ADDIN EN.CITE.DATA </w:instrText>
        </w:r>
        <w:r w:rsidR="00C737BE" w:rsidRPr="001D7CAB">
          <w:rPr>
            <w:rFonts w:asciiTheme="minorHAnsi" w:hAnsiTheme="minorHAnsi"/>
            <w:sz w:val="18"/>
            <w:szCs w:val="18"/>
          </w:rPr>
        </w:r>
        <w:r w:rsidR="00C737BE" w:rsidRPr="001D7CAB">
          <w:rPr>
            <w:rFonts w:asciiTheme="minorHAnsi" w:hAnsiTheme="minorHAnsi"/>
            <w:sz w:val="18"/>
            <w:szCs w:val="18"/>
          </w:rPr>
          <w:fldChar w:fldCharType="end"/>
        </w:r>
        <w:r w:rsidR="00C737BE" w:rsidRPr="001D7CAB">
          <w:rPr>
            <w:rFonts w:asciiTheme="minorHAnsi" w:hAnsiTheme="minorHAnsi"/>
            <w:sz w:val="18"/>
            <w:szCs w:val="18"/>
          </w:rPr>
        </w:r>
        <w:r w:rsidR="00C737BE" w:rsidRPr="001D7CAB">
          <w:rPr>
            <w:rFonts w:asciiTheme="minorHAnsi" w:hAnsiTheme="minorHAnsi"/>
            <w:sz w:val="18"/>
            <w:szCs w:val="18"/>
          </w:rPr>
          <w:fldChar w:fldCharType="separate"/>
        </w:r>
        <w:r w:rsidR="00C737BE" w:rsidRPr="001D7CAB">
          <w:rPr>
            <w:rFonts w:asciiTheme="minorHAnsi" w:hAnsiTheme="minorHAnsi"/>
            <w:noProof/>
            <w:sz w:val="18"/>
            <w:szCs w:val="18"/>
            <w:vertAlign w:val="superscript"/>
          </w:rPr>
          <w:t>19-20</w:t>
        </w:r>
        <w:r w:rsidR="00C737BE" w:rsidRPr="001D7CAB">
          <w:rPr>
            <w:rFonts w:asciiTheme="minorHAnsi" w:hAnsiTheme="minorHAnsi"/>
            <w:sz w:val="18"/>
            <w:szCs w:val="18"/>
          </w:rPr>
          <w:fldChar w:fldCharType="end"/>
        </w:r>
      </w:hyperlink>
    </w:p>
    <w:p w:rsidR="00AE3EFD" w:rsidRPr="001D7CAB" w:rsidRDefault="00AE3EFD" w:rsidP="00AE3EFD">
      <w:pPr>
        <w:pStyle w:val="RSCB04AHeadingSection"/>
        <w:spacing w:before="120"/>
      </w:pPr>
      <w:r w:rsidRPr="001D7CAB">
        <w:t>Results and discussion</w:t>
      </w:r>
    </w:p>
    <w:p w:rsidR="00AE3EFD" w:rsidRPr="001D7CAB" w:rsidRDefault="00AE3EFD" w:rsidP="00C737BE">
      <w:pPr>
        <w:pStyle w:val="P1"/>
        <w:rPr>
          <w:rFonts w:asciiTheme="minorHAnsi" w:hAnsiTheme="minorHAnsi"/>
          <w:sz w:val="18"/>
          <w:szCs w:val="18"/>
        </w:rPr>
      </w:pPr>
      <w:r w:rsidRPr="001D7CAB">
        <w:rPr>
          <w:rFonts w:asciiTheme="minorHAnsi" w:hAnsiTheme="minorHAnsi"/>
          <w:sz w:val="18"/>
          <w:szCs w:val="18"/>
        </w:rPr>
        <w:t>The formation of 1:1 host-g</w:t>
      </w:r>
      <w:r w:rsidR="001D5C41" w:rsidRPr="001D7CAB">
        <w:rPr>
          <w:rFonts w:asciiTheme="minorHAnsi" w:hAnsiTheme="minorHAnsi"/>
          <w:sz w:val="18"/>
          <w:szCs w:val="18"/>
        </w:rPr>
        <w:t xml:space="preserve">uest complexes between CB8 and </w:t>
      </w:r>
      <w:r w:rsidRPr="001D7CAB">
        <w:rPr>
          <w:rFonts w:asciiTheme="minorHAnsi" w:hAnsiTheme="minorHAnsi"/>
          <w:sz w:val="18"/>
          <w:szCs w:val="18"/>
        </w:rPr>
        <w:t>Bis1-Bis3 with high binding constants (</w:t>
      </w:r>
      <w:r w:rsidRPr="001D7CAB">
        <w:rPr>
          <w:rFonts w:asciiTheme="minorHAnsi" w:hAnsiTheme="minorHAnsi"/>
          <w:i/>
          <w:sz w:val="18"/>
          <w:szCs w:val="18"/>
        </w:rPr>
        <w:t>K</w:t>
      </w:r>
      <w:r w:rsidRPr="001D7CAB">
        <w:rPr>
          <w:rFonts w:asciiTheme="minorHAnsi" w:hAnsiTheme="minorHAnsi"/>
          <w:sz w:val="18"/>
          <w:szCs w:val="18"/>
          <w:vertAlign w:val="subscript"/>
        </w:rPr>
        <w:t>a</w:t>
      </w:r>
      <w:r w:rsidRPr="001D7CAB">
        <w:rPr>
          <w:rFonts w:asciiTheme="minorHAnsi" w:hAnsiTheme="minorHAnsi"/>
          <w:sz w:val="18"/>
          <w:szCs w:val="18"/>
        </w:rPr>
        <w:t xml:space="preserve"> &gt; 10</w:t>
      </w:r>
      <w:r w:rsidRPr="001D7CAB">
        <w:rPr>
          <w:rFonts w:asciiTheme="minorHAnsi" w:hAnsiTheme="minorHAnsi"/>
          <w:sz w:val="18"/>
          <w:szCs w:val="18"/>
          <w:vertAlign w:val="superscript"/>
        </w:rPr>
        <w:t>6</w:t>
      </w:r>
      <w:r w:rsidRPr="001D7CAB">
        <w:rPr>
          <w:rFonts w:asciiTheme="minorHAnsi" w:hAnsiTheme="minorHAnsi"/>
          <w:sz w:val="18"/>
          <w:szCs w:val="18"/>
        </w:rPr>
        <w:t xml:space="preserve"> M</w:t>
      </w:r>
      <w:r w:rsidRPr="001D7CAB">
        <w:rPr>
          <w:rFonts w:asciiTheme="minorHAnsi" w:hAnsiTheme="minorHAnsi" w:cs="Arial"/>
          <w:sz w:val="18"/>
          <w:szCs w:val="18"/>
          <w:vertAlign w:val="superscript"/>
        </w:rPr>
        <w:t>−</w:t>
      </w:r>
      <w:r w:rsidRPr="001D7CAB">
        <w:rPr>
          <w:rFonts w:asciiTheme="minorHAnsi" w:hAnsiTheme="minorHAnsi"/>
          <w:sz w:val="18"/>
          <w:szCs w:val="18"/>
          <w:vertAlign w:val="superscript"/>
        </w:rPr>
        <w:t>1</w:t>
      </w:r>
      <w:r w:rsidRPr="001D7CAB">
        <w:rPr>
          <w:rFonts w:asciiTheme="minorHAnsi" w:hAnsiTheme="minorHAnsi"/>
          <w:sz w:val="18"/>
          <w:szCs w:val="18"/>
        </w:rPr>
        <w:t xml:space="preserve">) has been established by using different spectroscopic methods (see </w:t>
      </w:r>
      <w:r w:rsidR="009F1F80" w:rsidRPr="001D7CAB">
        <w:rPr>
          <w:rFonts w:asciiTheme="minorHAnsi" w:hAnsiTheme="minorHAnsi"/>
          <w:sz w:val="18"/>
          <w:szCs w:val="18"/>
        </w:rPr>
        <w:t>Electronic supplementary information</w:t>
      </w:r>
      <w:r w:rsidR="00E907AD" w:rsidRPr="001D7CAB">
        <w:rPr>
          <w:rFonts w:asciiTheme="minorHAnsi" w:hAnsiTheme="minorHAnsi"/>
          <w:sz w:val="18"/>
          <w:szCs w:val="18"/>
        </w:rPr>
        <w:t>,</w:t>
      </w:r>
      <w:r w:rsidR="009F1F80" w:rsidRPr="001D7CAB">
        <w:rPr>
          <w:rFonts w:asciiTheme="minorHAnsi" w:hAnsiTheme="minorHAnsi"/>
          <w:sz w:val="18"/>
          <w:szCs w:val="18"/>
        </w:rPr>
        <w:t xml:space="preserve"> </w:t>
      </w:r>
      <w:r w:rsidRPr="001D7CAB">
        <w:rPr>
          <w:rFonts w:asciiTheme="minorHAnsi" w:hAnsiTheme="minorHAnsi"/>
          <w:sz w:val="18"/>
          <w:szCs w:val="18"/>
        </w:rPr>
        <w:t>ESI</w:t>
      </w:r>
      <w:r w:rsidR="00E907AD" w:rsidRPr="001D7CAB">
        <w:rPr>
          <w:rFonts w:asciiTheme="minorHAnsi" w:hAnsiTheme="minorHAnsi"/>
          <w:sz w:val="18"/>
          <w:szCs w:val="18"/>
        </w:rPr>
        <w:t>,</w:t>
      </w:r>
      <w:r w:rsidRPr="001D7CAB">
        <w:rPr>
          <w:rFonts w:asciiTheme="minorHAnsi" w:hAnsiTheme="minorHAnsi"/>
          <w:sz w:val="18"/>
          <w:szCs w:val="18"/>
        </w:rPr>
        <w:t xml:space="preserve"> and Ref. </w:t>
      </w:r>
      <w:hyperlink w:anchor="_ENREF_32" w:tooltip="Jiao, 2011 #9" w:history="1">
        <w:r w:rsidR="00C737BE" w:rsidRPr="001D7CAB">
          <w:rPr>
            <w:rFonts w:asciiTheme="minorHAnsi" w:hAnsiTheme="minorHAnsi"/>
            <w:sz w:val="18"/>
            <w:szCs w:val="18"/>
          </w:rPr>
          <w:fldChar w:fldCharType="begin"/>
        </w:r>
        <w:r w:rsidR="00C737BE" w:rsidRPr="001D7CAB">
          <w:rPr>
            <w:rFonts w:asciiTheme="minorHAnsi" w:hAnsiTheme="minorHAnsi"/>
            <w:sz w:val="18"/>
            <w:szCs w:val="18"/>
          </w:rPr>
          <w:instrText xml:space="preserve"> ADDIN EN.CITE &lt;EndNote&gt;&lt;Cite&gt;&lt;Author&gt;Jiao&lt;/Author&gt;&lt;Year&gt;2011&lt;/Year&gt;&lt;RecNum&gt;9&lt;/RecNum&gt;&lt;DisplayText&gt;&lt;style face="superscript"&gt;32&lt;/style&gt;&lt;/DisplayText&gt;&lt;record&gt;&lt;rec-number&gt;9&lt;/rec-number&gt;&lt;foreign-keys&gt;&lt;key app="EN" db-id="5aas2zrdkpzfd7etfz0p2xv3a2zszvxwtxvz" timestamp="1503070122"&gt;9&lt;/key&gt;&lt;/foreign-keys&gt;&lt;ref-type name="Journal Article"&gt;17&lt;/ref-type&gt;&lt;contributors&gt;&lt;authors&gt;&lt;author&gt;Jiao, Dezhi&lt;/author&gt;&lt;author&gt;Biedermann, Frank&lt;/author&gt;&lt;author&gt;Scherman, Oren A.&lt;/author&gt;&lt;/authors&gt;&lt;/contributors&gt;&lt;titles&gt;&lt;title&gt;Size Selective Supramolecular Cages from Aryl-Bisimidazolium Derivatives and Cucurbit[8]uril&lt;/title&gt;&lt;secondary-title&gt;Organic Letters&lt;/secondary-title&gt;&lt;/titles&gt;&lt;periodical&gt;&lt;full-title&gt;Organic Letters&lt;/full-title&gt;&lt;abbr-1&gt;Org. Lett.&lt;/abbr-1&gt;&lt;abbr-2&gt;Org Lett&lt;/abbr-2&gt;&lt;/periodical&gt;&lt;pages&gt;3044-3047&lt;/pages&gt;&lt;volume&gt;13&lt;/volume&gt;&lt;number&gt;12&lt;/number&gt;&lt;dates&gt;&lt;year&gt;2011&lt;/year&gt;&lt;pub-dates&gt;&lt;date&gt;2011/06/17&lt;/date&gt;&lt;/pub-dates&gt;&lt;/dates&gt;&lt;publisher&gt;American Chemical Society&lt;/publisher&gt;&lt;isbn&gt;1523-7060&lt;/isbn&gt;&lt;urls&gt;&lt;related-urls&gt;&lt;url&gt;http://dx.doi.org/10.1021/ol200911w&lt;/url&gt;&lt;/related-urls&gt;&lt;/urls&gt;&lt;electronic-resource-num&gt;10.1021/ol200911w&lt;/electronic-resource-num&gt;&lt;/record&gt;&lt;/Cite&gt;&lt;/EndNote&gt;</w:instrText>
        </w:r>
        <w:r w:rsidR="00C737BE" w:rsidRPr="001D7CAB">
          <w:rPr>
            <w:rFonts w:asciiTheme="minorHAnsi" w:hAnsiTheme="minorHAnsi"/>
            <w:sz w:val="18"/>
            <w:szCs w:val="18"/>
          </w:rPr>
          <w:fldChar w:fldCharType="separate"/>
        </w:r>
        <w:r w:rsidR="00C737BE" w:rsidRPr="001D7CAB">
          <w:rPr>
            <w:rFonts w:asciiTheme="minorHAnsi" w:hAnsiTheme="minorHAnsi"/>
            <w:noProof/>
            <w:sz w:val="18"/>
            <w:szCs w:val="18"/>
          </w:rPr>
          <w:t>32</w:t>
        </w:r>
        <w:r w:rsidR="00C737BE" w:rsidRPr="001D7CAB">
          <w:rPr>
            <w:rFonts w:asciiTheme="minorHAnsi" w:hAnsiTheme="minorHAnsi"/>
            <w:sz w:val="18"/>
            <w:szCs w:val="18"/>
          </w:rPr>
          <w:fldChar w:fldCharType="end"/>
        </w:r>
      </w:hyperlink>
      <w:r w:rsidRPr="001D7CAB">
        <w:rPr>
          <w:rFonts w:asciiTheme="minorHAnsi" w:hAnsiTheme="minorHAnsi"/>
          <w:sz w:val="18"/>
          <w:szCs w:val="18"/>
        </w:rPr>
        <w:t>). As anticipated, the binary Bis</w:t>
      </w:r>
      <w:r w:rsidRPr="001D7CAB">
        <w:rPr>
          <w:rFonts w:asciiTheme="minorHAnsi" w:hAnsiTheme="minorHAnsi" w:cs="Arial"/>
          <w:sz w:val="18"/>
          <w:szCs w:val="18"/>
        </w:rPr>
        <w:t>•</w:t>
      </w:r>
      <w:r w:rsidRPr="001D7CAB">
        <w:rPr>
          <w:rFonts w:asciiTheme="minorHAnsi" w:hAnsiTheme="minorHAnsi"/>
          <w:sz w:val="18"/>
          <w:szCs w:val="18"/>
        </w:rPr>
        <w:t xml:space="preserve">CB8 complexes should act as receptors for small molecules, which would otherwise not complex to free CB8. Visual evidence for the entrapment of small molecules </w:t>
      </w:r>
      <w:r w:rsidRPr="001D7CAB">
        <w:rPr>
          <w:rFonts w:asciiTheme="minorHAnsi" w:hAnsiTheme="minorHAnsi" w:cs="Arial"/>
          <w:sz w:val="18"/>
          <w:szCs w:val="18"/>
        </w:rPr>
        <w:t>–</w:t>
      </w:r>
      <w:r w:rsidRPr="001D7CAB">
        <w:rPr>
          <w:rFonts w:asciiTheme="minorHAnsi" w:hAnsiTheme="minorHAnsi"/>
          <w:sz w:val="18"/>
          <w:szCs w:val="18"/>
        </w:rPr>
        <w:t xml:space="preserve"> and for their potential in sensing </w:t>
      </w:r>
      <w:r w:rsidRPr="001D7CAB">
        <w:rPr>
          <w:rFonts w:asciiTheme="minorHAnsi" w:hAnsiTheme="minorHAnsi" w:cs="Arial"/>
          <w:sz w:val="18"/>
          <w:szCs w:val="18"/>
        </w:rPr>
        <w:t xml:space="preserve">– </w:t>
      </w:r>
      <w:r w:rsidRPr="001D7CAB">
        <w:rPr>
          <w:rFonts w:asciiTheme="minorHAnsi" w:hAnsiTheme="minorHAnsi"/>
          <w:sz w:val="18"/>
          <w:szCs w:val="18"/>
        </w:rPr>
        <w:t>can be obtained by their addition to diiodine (I</w:t>
      </w:r>
      <w:r w:rsidRPr="001D7CAB">
        <w:rPr>
          <w:rFonts w:asciiTheme="minorHAnsi" w:hAnsiTheme="minorHAnsi"/>
          <w:sz w:val="18"/>
          <w:szCs w:val="18"/>
          <w:vertAlign w:val="subscript"/>
        </w:rPr>
        <w:t>2</w:t>
      </w:r>
      <w:r w:rsidRPr="001D7CAB">
        <w:rPr>
          <w:rFonts w:asciiTheme="minorHAnsi" w:hAnsiTheme="minorHAnsi"/>
          <w:sz w:val="18"/>
          <w:szCs w:val="18"/>
        </w:rPr>
        <w:t>) solutions, which affects an immediate color change (Fig. S11) from yellow-brown (in water) to violet, a</w:t>
      </w:r>
      <w:r w:rsidR="00937D41" w:rsidRPr="001D7CAB">
        <w:rPr>
          <w:rFonts w:asciiTheme="minorHAnsi" w:hAnsiTheme="minorHAnsi"/>
          <w:sz w:val="18"/>
          <w:szCs w:val="18"/>
        </w:rPr>
        <w:t>m iodine</w:t>
      </w:r>
      <w:r w:rsidRPr="001D7CAB">
        <w:rPr>
          <w:rFonts w:asciiTheme="minorHAnsi" w:hAnsiTheme="minorHAnsi"/>
          <w:sz w:val="18"/>
          <w:szCs w:val="18"/>
        </w:rPr>
        <w:t xml:space="preserve"> color otherwise </w:t>
      </w:r>
      <w:r w:rsidRPr="001D7CAB">
        <w:rPr>
          <w:rFonts w:asciiTheme="minorHAnsi" w:hAnsiTheme="minorHAnsi"/>
          <w:sz w:val="18"/>
          <w:szCs w:val="18"/>
        </w:rPr>
        <w:t xml:space="preserve">only observed in nonpolar solvents. In this case, the binding constants were determined by </w:t>
      </w:r>
      <w:r w:rsidR="00937D41" w:rsidRPr="001D7CAB">
        <w:rPr>
          <w:rFonts w:asciiTheme="minorHAnsi" w:hAnsiTheme="minorHAnsi"/>
          <w:sz w:val="18"/>
          <w:szCs w:val="18"/>
        </w:rPr>
        <w:t>direct</w:t>
      </w:r>
      <w:r w:rsidRPr="001D7CAB">
        <w:rPr>
          <w:rFonts w:asciiTheme="minorHAnsi" w:hAnsiTheme="minorHAnsi"/>
          <w:sz w:val="18"/>
          <w:szCs w:val="18"/>
        </w:rPr>
        <w:t xml:space="preserve"> UV-visible titrations (</w:t>
      </w:r>
      <w:r w:rsidRPr="001D7CAB">
        <w:rPr>
          <w:rFonts w:asciiTheme="minorHAnsi" w:hAnsiTheme="minorHAnsi"/>
          <w:i/>
          <w:sz w:val="18"/>
          <w:szCs w:val="18"/>
        </w:rPr>
        <w:t>K</w:t>
      </w:r>
      <w:r w:rsidRPr="001D7CAB">
        <w:rPr>
          <w:rFonts w:asciiTheme="minorHAnsi" w:hAnsiTheme="minorHAnsi"/>
          <w:sz w:val="18"/>
          <w:szCs w:val="18"/>
          <w:vertAlign w:val="subscript"/>
        </w:rPr>
        <w:t>a</w:t>
      </w:r>
      <w:r w:rsidRPr="001D7CAB">
        <w:rPr>
          <w:rFonts w:asciiTheme="minorHAnsi" w:hAnsiTheme="minorHAnsi"/>
          <w:sz w:val="18"/>
          <w:szCs w:val="18"/>
        </w:rPr>
        <w:t xml:space="preserve"> ~ 2 × 10</w:t>
      </w:r>
      <w:r w:rsidRPr="001D7CAB">
        <w:rPr>
          <w:rFonts w:asciiTheme="minorHAnsi" w:hAnsiTheme="minorHAnsi"/>
          <w:sz w:val="18"/>
          <w:szCs w:val="18"/>
          <w:vertAlign w:val="superscript"/>
        </w:rPr>
        <w:t>4</w:t>
      </w:r>
      <w:r w:rsidRPr="001D7CAB">
        <w:rPr>
          <w:rFonts w:asciiTheme="minorHAnsi" w:hAnsiTheme="minorHAnsi"/>
          <w:sz w:val="18"/>
          <w:szCs w:val="18"/>
        </w:rPr>
        <w:t xml:space="preserve"> M</w:t>
      </w:r>
      <w:r w:rsidRPr="001D7CAB">
        <w:rPr>
          <w:rFonts w:asciiTheme="minorHAnsi" w:hAnsiTheme="minorHAnsi"/>
          <w:sz w:val="18"/>
          <w:szCs w:val="18"/>
          <w:vertAlign w:val="superscript"/>
        </w:rPr>
        <w:t>−1</w:t>
      </w:r>
      <w:r w:rsidRPr="001D7CAB">
        <w:rPr>
          <w:rFonts w:asciiTheme="minorHAnsi" w:hAnsiTheme="minorHAnsi"/>
          <w:sz w:val="18"/>
          <w:szCs w:val="18"/>
        </w:rPr>
        <w:t>, see Table 2 and Fig. S11). These binding constants are lower than the previously measured value with CB6 (</w:t>
      </w:r>
      <w:r w:rsidRPr="001D7CAB">
        <w:rPr>
          <w:rFonts w:asciiTheme="minorHAnsi" w:hAnsiTheme="minorHAnsi"/>
          <w:i/>
          <w:sz w:val="18"/>
          <w:szCs w:val="18"/>
        </w:rPr>
        <w:t>K</w:t>
      </w:r>
      <w:r w:rsidRPr="001D7CAB">
        <w:rPr>
          <w:rFonts w:asciiTheme="minorHAnsi" w:hAnsiTheme="minorHAnsi"/>
          <w:sz w:val="18"/>
          <w:szCs w:val="18"/>
          <w:vertAlign w:val="subscript"/>
        </w:rPr>
        <w:t>a</w:t>
      </w:r>
      <w:r w:rsidRPr="001D7CAB">
        <w:rPr>
          <w:rFonts w:asciiTheme="minorHAnsi" w:hAnsiTheme="minorHAnsi"/>
          <w:sz w:val="18"/>
          <w:szCs w:val="18"/>
        </w:rPr>
        <w:t xml:space="preserve"> = 1.4 ×</w:t>
      </w:r>
      <w:r w:rsidR="001D5C41" w:rsidRPr="001D7CAB">
        <w:rPr>
          <w:rFonts w:asciiTheme="minorHAnsi" w:hAnsiTheme="minorHAnsi"/>
          <w:sz w:val="18"/>
          <w:szCs w:val="18"/>
        </w:rPr>
        <w:t xml:space="preserve"> </w:t>
      </w:r>
      <w:r w:rsidRPr="001D7CAB">
        <w:rPr>
          <w:rFonts w:asciiTheme="minorHAnsi" w:hAnsiTheme="minorHAnsi"/>
          <w:sz w:val="18"/>
          <w:szCs w:val="18"/>
        </w:rPr>
        <w:t>10</w:t>
      </w:r>
      <w:r w:rsidRPr="001D7CAB">
        <w:rPr>
          <w:rFonts w:asciiTheme="minorHAnsi" w:hAnsiTheme="minorHAnsi"/>
          <w:sz w:val="18"/>
          <w:szCs w:val="18"/>
          <w:vertAlign w:val="superscript"/>
        </w:rPr>
        <w:t>6</w:t>
      </w:r>
      <w:r w:rsidRPr="001D7CAB">
        <w:rPr>
          <w:rFonts w:asciiTheme="minorHAnsi" w:hAnsiTheme="minorHAnsi"/>
          <w:sz w:val="18"/>
          <w:szCs w:val="18"/>
        </w:rPr>
        <w:t xml:space="preserve"> M</w:t>
      </w:r>
      <w:r w:rsidRPr="001D7CAB">
        <w:rPr>
          <w:rFonts w:asciiTheme="minorHAnsi" w:hAnsiTheme="minorHAnsi"/>
          <w:sz w:val="18"/>
          <w:szCs w:val="18"/>
          <w:vertAlign w:val="superscript"/>
        </w:rPr>
        <w:t>−1</w:t>
      </w:r>
      <w:r w:rsidRPr="001D7CAB">
        <w:rPr>
          <w:rFonts w:asciiTheme="minorHAnsi" w:hAnsiTheme="minorHAnsi"/>
          <w:sz w:val="18"/>
          <w:szCs w:val="18"/>
        </w:rPr>
        <w:t>)</w:t>
      </w:r>
      <w:hyperlink w:anchor="_ENREF_52" w:tooltip="El-Sheshtawy, 2012 #50" w:history="1">
        <w:r w:rsidR="00C737BE" w:rsidRPr="001D7CAB">
          <w:rPr>
            <w:rFonts w:asciiTheme="minorHAnsi" w:hAnsiTheme="minorHAnsi"/>
            <w:sz w:val="18"/>
            <w:szCs w:val="18"/>
          </w:rPr>
          <w:fldChar w:fldCharType="begin"/>
        </w:r>
        <w:r w:rsidR="00C737BE" w:rsidRPr="001D7CAB">
          <w:rPr>
            <w:rFonts w:asciiTheme="minorHAnsi" w:hAnsiTheme="minorHAnsi"/>
            <w:sz w:val="18"/>
            <w:szCs w:val="18"/>
          </w:rPr>
          <w:instrText xml:space="preserve"> ADDIN EN.CITE &lt;EndNote&gt;&lt;Cite&gt;&lt;Author&gt;El-Sheshtawy&lt;/Author&gt;&lt;Year&gt;2012&lt;/Year&gt;&lt;RecNum&gt;50&lt;/RecNum&gt;&lt;DisplayText&gt;&lt;style face="superscript"&gt;52&lt;/style&gt;&lt;/DisplayText&gt;&lt;record&gt;&lt;rec-number&gt;50&lt;/rec-number&gt;&lt;foreign-keys&gt;&lt;key app="EN" db-id="5aas2zrdkpzfd7etfz0p2xv3a2zszvxwtxvz" timestamp="1525880485"&gt;50&lt;/key&gt;&lt;/foreign-keys&gt;&lt;ref-type name="Journal Article"&gt;17&lt;/ref-type&gt;&lt;contributors&gt;&lt;authors&gt;&lt;author&gt;El-Sheshtawy, Hamdy S.&lt;/author&gt;&lt;author&gt;Bassil, Bassem S.&lt;/author&gt;&lt;author&gt;Assaf, Khaleel I.&lt;/author&gt;&lt;author&gt;Kortz, Ulrich&lt;/author&gt;&lt;author&gt;Nau, Werner M.&lt;/author&gt;&lt;/authors&gt;&lt;/contributors&gt;&lt;titles&gt;&lt;title&gt;Halogen Bonding inside a Molecular Container&lt;/title&gt;&lt;secondary-title&gt;Journal of the American Chemical Society&lt;/secondary-title&gt;&lt;/titles&gt;&lt;periodical&gt;&lt;full-title&gt;Journal of the American Chemical Society&lt;/full-title&gt;&lt;abbr-1&gt;J. Am. Chem. Soc.&lt;/abbr-1&gt;&lt;abbr-2&gt;J Am Chem Soc&lt;/abbr-2&gt;&lt;/periodical&gt;&lt;pages&gt;19935-19941&lt;/pages&gt;&lt;volume&gt;134&lt;/volume&gt;&lt;number&gt;48&lt;/number&gt;&lt;dates&gt;&lt;year&gt;2012&lt;/year&gt;&lt;pub-dates&gt;&lt;date&gt;2012/12/05&lt;/date&gt;&lt;/pub-dates&gt;&lt;/dates&gt;&lt;publisher&gt;American Chemical Society&lt;/publisher&gt;&lt;isbn&gt;0002-7863&lt;/isbn&gt;&lt;urls&gt;&lt;related-urls&gt;&lt;url&gt;https://doi.org/10.1021/ja3102902&lt;/url&gt;&lt;/related-urls&gt;&lt;/urls&gt;&lt;electronic-resource-num&gt;10.1021/ja3102902&lt;/electronic-resource-num&gt;&lt;/record&gt;&lt;/Cite&gt;&lt;/EndNote&gt;</w:instrText>
        </w:r>
        <w:r w:rsidR="00C737BE" w:rsidRPr="001D7CAB">
          <w:rPr>
            <w:rFonts w:asciiTheme="minorHAnsi" w:hAnsiTheme="minorHAnsi"/>
            <w:sz w:val="18"/>
            <w:szCs w:val="18"/>
          </w:rPr>
          <w:fldChar w:fldCharType="separate"/>
        </w:r>
        <w:r w:rsidR="00C737BE" w:rsidRPr="001D7CAB">
          <w:rPr>
            <w:rFonts w:asciiTheme="minorHAnsi" w:hAnsiTheme="minorHAnsi"/>
            <w:noProof/>
            <w:sz w:val="18"/>
            <w:szCs w:val="18"/>
            <w:vertAlign w:val="superscript"/>
          </w:rPr>
          <w:t>52</w:t>
        </w:r>
        <w:r w:rsidR="00C737BE" w:rsidRPr="001D7CAB">
          <w:rPr>
            <w:rFonts w:asciiTheme="minorHAnsi" w:hAnsiTheme="minorHAnsi"/>
            <w:sz w:val="18"/>
            <w:szCs w:val="18"/>
          </w:rPr>
          <w:fldChar w:fldCharType="end"/>
        </w:r>
      </w:hyperlink>
      <w:r w:rsidRPr="001D7CAB">
        <w:rPr>
          <w:rFonts w:asciiTheme="minorHAnsi" w:hAnsiTheme="minorHAnsi"/>
          <w:sz w:val="18"/>
          <w:szCs w:val="18"/>
        </w:rPr>
        <w:t xml:space="preserve"> but similar to that obtained for </w:t>
      </w:r>
      <w:r w:rsidRPr="001D7CAB">
        <w:rPr>
          <w:rFonts w:ascii="Symbol" w:hAnsi="Symbol"/>
          <w:sz w:val="18"/>
          <w:szCs w:val="18"/>
        </w:rPr>
        <w:t></w:t>
      </w:r>
      <w:r w:rsidRPr="001D7CAB">
        <w:rPr>
          <w:rFonts w:asciiTheme="minorHAnsi" w:hAnsiTheme="minorHAnsi"/>
          <w:sz w:val="18"/>
          <w:szCs w:val="18"/>
        </w:rPr>
        <w:t>-cyclodextrin.</w:t>
      </w:r>
      <w:hyperlink w:anchor="_ENREF_53" w:tooltip="Neoh, 2006 #51" w:history="1">
        <w:r w:rsidR="00C737BE" w:rsidRPr="001D7CAB">
          <w:rPr>
            <w:rFonts w:asciiTheme="minorHAnsi" w:hAnsiTheme="minorHAnsi"/>
            <w:sz w:val="18"/>
            <w:szCs w:val="18"/>
          </w:rPr>
          <w:fldChar w:fldCharType="begin"/>
        </w:r>
        <w:r w:rsidR="00C737BE" w:rsidRPr="001D7CAB">
          <w:rPr>
            <w:rFonts w:asciiTheme="minorHAnsi" w:hAnsiTheme="minorHAnsi"/>
            <w:sz w:val="18"/>
            <w:szCs w:val="18"/>
          </w:rPr>
          <w:instrText xml:space="preserve"> ADDIN EN.CITE &lt;EndNote&gt;&lt;Cite&gt;&lt;Author&gt;Neoh&lt;/Author&gt;&lt;Year&gt;2006&lt;/Year&gt;&lt;RecNum&gt;51&lt;/RecNum&gt;&lt;DisplayText&gt;&lt;style face="superscript"&gt;53&lt;/style&gt;&lt;/DisplayText&gt;&lt;record&gt;&lt;rec-number&gt;51&lt;/rec-number&gt;&lt;foreign-keys&gt;&lt;key app="EN" db-id="5aas2zrdkpzfd7etfz0p2xv3a2zszvxwtxvz" timestamp="1525880529"&gt;51&lt;/key&gt;&lt;/foreign-keys&gt;&lt;ref-type name="Journal Article"&gt;17&lt;/ref-type&gt;&lt;contributors&gt;&lt;authors&gt;&lt;author&gt;Neoh, Tze-Loon&lt;/author&gt;&lt;author&gt;Noda, Yasuhiro&lt;/author&gt;&lt;author&gt;Yoshii, Hidefumi&lt;/author&gt;&lt;author&gt;Furuta, Takeshi&lt;/author&gt;&lt;/authors&gt;&lt;/contributors&gt;&lt;titles&gt;&lt;title&gt;Release Characteristics of Iodine Encapsulated in Cyclodextrins&lt;/title&gt;&lt;secondary-title&gt;Journal of inclusion phenomena and macrocyclic chemistry&lt;/secondary-title&gt;&lt;/titles&gt;&lt;periodical&gt;&lt;full-title&gt;Journal of Inclusion Phenomena and Macrocyclic Chemistry&lt;/full-title&gt;&lt;abbr-1&gt;J. Inclusion Phenom. Macrocyclic Chem.&lt;/abbr-1&gt;&lt;abbr-2&gt;J Inclusion Phenom Macrocyclic Chem&lt;/abbr-2&gt;&lt;/periodical&gt;&lt;pages&gt;117-123&lt;/pages&gt;&lt;volume&gt;56&lt;/volume&gt;&lt;number&gt;1&lt;/number&gt;&lt;dates&gt;&lt;year&gt;2006&lt;/year&gt;&lt;pub-dates&gt;&lt;date&gt;October 01&lt;/date&gt;&lt;/pub-dates&gt;&lt;/dates&gt;&lt;isbn&gt;1573-1111&lt;/isbn&gt;&lt;label&gt;Neoh2006&lt;/label&gt;&lt;work-type&gt;journal article&lt;/work-type&gt;&lt;urls&gt;&lt;related-urls&gt;&lt;url&gt;https://doi.org/10.1007/s10847-006-9072-7&lt;/url&gt;&lt;/related-urls&gt;&lt;/urls&gt;&lt;electronic-resource-num&gt;10.1007/s10847-006-9072-7&lt;/electronic-resource-num&gt;&lt;/record&gt;&lt;/Cite&gt;&lt;/EndNote&gt;</w:instrText>
        </w:r>
        <w:r w:rsidR="00C737BE" w:rsidRPr="001D7CAB">
          <w:rPr>
            <w:rFonts w:asciiTheme="minorHAnsi" w:hAnsiTheme="minorHAnsi"/>
            <w:sz w:val="18"/>
            <w:szCs w:val="18"/>
          </w:rPr>
          <w:fldChar w:fldCharType="separate"/>
        </w:r>
        <w:r w:rsidR="00C737BE" w:rsidRPr="001D7CAB">
          <w:rPr>
            <w:rFonts w:asciiTheme="minorHAnsi" w:hAnsiTheme="minorHAnsi"/>
            <w:noProof/>
            <w:sz w:val="18"/>
            <w:szCs w:val="18"/>
            <w:vertAlign w:val="superscript"/>
          </w:rPr>
          <w:t>53</w:t>
        </w:r>
        <w:r w:rsidR="00C737BE" w:rsidRPr="001D7CAB">
          <w:rPr>
            <w:rFonts w:asciiTheme="minorHAnsi" w:hAnsiTheme="minorHAnsi"/>
            <w:sz w:val="18"/>
            <w:szCs w:val="18"/>
          </w:rPr>
          <w:fldChar w:fldCharType="end"/>
        </w:r>
      </w:hyperlink>
      <w:r w:rsidRPr="001D7CAB">
        <w:rPr>
          <w:rFonts w:asciiTheme="minorHAnsi" w:hAnsiTheme="minorHAnsi"/>
          <w:sz w:val="18"/>
          <w:szCs w:val="18"/>
        </w:rPr>
        <w:t xml:space="preserve"> </w:t>
      </w:r>
      <w:r w:rsidR="001D5C41" w:rsidRPr="001D7CAB">
        <w:rPr>
          <w:rFonts w:asciiTheme="minorHAnsi" w:hAnsiTheme="minorHAnsi"/>
          <w:sz w:val="18"/>
          <w:szCs w:val="18"/>
        </w:rPr>
        <w:t>Accordingly, Bis•CB8 complexes are competitive binders for small guests.</w:t>
      </w:r>
    </w:p>
    <w:p w:rsidR="00AE3EFD" w:rsidRPr="001D7CAB" w:rsidRDefault="00AE3EFD" w:rsidP="00C737BE">
      <w:pPr>
        <w:pStyle w:val="RSCB06BHeadingSub-Section"/>
        <w:spacing w:after="120" w:line="240" w:lineRule="atLeast"/>
        <w:ind w:firstLine="284"/>
        <w:jc w:val="both"/>
        <w:rPr>
          <w:b w:val="0"/>
          <w:szCs w:val="18"/>
        </w:rPr>
      </w:pPr>
      <w:r w:rsidRPr="001D7CAB">
        <w:rPr>
          <w:b w:val="0"/>
          <w:szCs w:val="18"/>
        </w:rPr>
        <w:t xml:space="preserve">For </w:t>
      </w:r>
      <w:r w:rsidR="009B6E5B" w:rsidRPr="001D7CAB">
        <w:rPr>
          <w:b w:val="0"/>
          <w:szCs w:val="18"/>
        </w:rPr>
        <w:t>optically inactive</w:t>
      </w:r>
      <w:r w:rsidRPr="001D7CAB">
        <w:rPr>
          <w:b w:val="0"/>
          <w:szCs w:val="18"/>
        </w:rPr>
        <w:t xml:space="preserve"> guests, such as hydrocarbons, </w:t>
      </w:r>
      <w:r w:rsidRPr="001D7CAB">
        <w:rPr>
          <w:b w:val="0"/>
          <w:szCs w:val="18"/>
          <w:vertAlign w:val="superscript"/>
        </w:rPr>
        <w:t>1</w:t>
      </w:r>
      <w:r w:rsidRPr="001D7CAB">
        <w:rPr>
          <w:b w:val="0"/>
          <w:szCs w:val="18"/>
        </w:rPr>
        <w:t xml:space="preserve">H NMR spectroscopy was used for structural characterization of the ternary hydrocarbon complexes; very large upﬁeld shifts (&gt;2 ppm) were observed for </w:t>
      </w:r>
      <w:r w:rsidR="009A5640" w:rsidRPr="001D7CAB">
        <w:rPr>
          <w:b w:val="0"/>
          <w:szCs w:val="18"/>
        </w:rPr>
        <w:t xml:space="preserve">the </w:t>
      </w:r>
      <w:r w:rsidRPr="001D7CAB">
        <w:rPr>
          <w:b w:val="0"/>
          <w:szCs w:val="18"/>
        </w:rPr>
        <w:t xml:space="preserve">encapsulated guests (see Fig. 2 and ESI), which were found to be in slow exchange even for the smallest guests. </w:t>
      </w:r>
      <w:r w:rsidR="007C7BCF" w:rsidRPr="001D7CAB">
        <w:rPr>
          <w:b w:val="0"/>
          <w:szCs w:val="18"/>
        </w:rPr>
        <w:t xml:space="preserve">This was in contrast to the binary Bis•CB8 complexes, in which host and guest were in fast exchange, resulting in sharper NMR bands. </w:t>
      </w:r>
      <w:r w:rsidRPr="001D7CAB">
        <w:rPr>
          <w:b w:val="0"/>
          <w:szCs w:val="18"/>
        </w:rPr>
        <w:t xml:space="preserve">For example, in the </w:t>
      </w:r>
      <w:r w:rsidRPr="001D7CAB">
        <w:rPr>
          <w:b w:val="0"/>
          <w:szCs w:val="18"/>
          <w:vertAlign w:val="superscript"/>
        </w:rPr>
        <w:t>1</w:t>
      </w:r>
      <w:r w:rsidRPr="001D7CAB">
        <w:rPr>
          <w:b w:val="0"/>
          <w:szCs w:val="18"/>
        </w:rPr>
        <w:t>H NMR spectra for complex formation of the Bis1</w:t>
      </w:r>
      <w:r w:rsidRPr="001D7CAB">
        <w:rPr>
          <w:rFonts w:cs="Arial"/>
          <w:b w:val="0"/>
          <w:szCs w:val="18"/>
        </w:rPr>
        <w:t>•</w:t>
      </w:r>
      <w:r w:rsidRPr="001D7CAB">
        <w:rPr>
          <w:b w:val="0"/>
          <w:szCs w:val="18"/>
        </w:rPr>
        <w:t>CB8</w:t>
      </w:r>
      <w:r w:rsidRPr="001D7CAB">
        <w:rPr>
          <w:rFonts w:cs="Arial"/>
          <w:b w:val="0"/>
          <w:szCs w:val="18"/>
        </w:rPr>
        <w:t>•</w:t>
      </w:r>
      <w:r w:rsidRPr="001D7CAB">
        <w:rPr>
          <w:b w:val="0"/>
          <w:szCs w:val="18"/>
        </w:rPr>
        <w:t>methane system (see ESI), signiﬁcant shifts and line broadening were observed. While upfield shifts up to 1 ppm are characteristic for CB</w:t>
      </w:r>
      <w:r w:rsidRPr="001D7CAB">
        <w:rPr>
          <w:b w:val="0"/>
          <w:i/>
          <w:szCs w:val="18"/>
        </w:rPr>
        <w:t>n</w:t>
      </w:r>
      <w:r w:rsidRPr="001D7CAB">
        <w:rPr>
          <w:b w:val="0"/>
          <w:szCs w:val="18"/>
        </w:rPr>
        <w:t xml:space="preserve"> encapsulation itself,</w:t>
      </w:r>
      <w:hyperlink w:anchor="_ENREF_19" w:tooltip="Assaf, 2017 #37" w:history="1">
        <w:r w:rsidR="00C737BE" w:rsidRPr="001D7CAB">
          <w:rPr>
            <w:b w:val="0"/>
            <w:szCs w:val="18"/>
          </w:rPr>
          <w:fldChar w:fldCharType="begin"/>
        </w:r>
        <w:r w:rsidR="00C737BE" w:rsidRPr="001D7CAB">
          <w:rPr>
            <w:b w:val="0"/>
            <w:szCs w:val="18"/>
          </w:rPr>
          <w:instrText xml:space="preserve"> ADDIN EN.CITE &lt;EndNote&gt;&lt;Cite&gt;&lt;Author&gt;Assaf&lt;/Author&gt;&lt;Year&gt;2017&lt;/Year&gt;&lt;RecNum&gt;37&lt;/RecNum&gt;&lt;DisplayText&gt;&lt;style face="superscript"&gt;19&lt;/style&gt;&lt;/DisplayText&gt;&lt;record&gt;&lt;rec-number&gt;37&lt;/rec-number&gt;&lt;foreign-keys&gt;&lt;key app="EN" db-id="5aas2zrdkpzfd7etfz0p2xv3a2zszvxwtxvz" timestamp="1515602720"&gt;37&lt;/key&gt;&lt;/foreign-keys&gt;&lt;ref-type name="Journal Article"&gt;17&lt;/ref-type&gt;&lt;contributors&gt;&lt;authors&gt;&lt;author&gt;Assaf, Khaleel I.&lt;/author&gt;&lt;author&gt;Florea, Mara&lt;/author&gt;&lt;author&gt;Antony, Jens&lt;/author&gt;&lt;author&gt;Henriksen, Niel M.&lt;/author&gt;&lt;author&gt;Yin, Jian&lt;/author&gt;&lt;author&gt;Hansen, Andreas&lt;/author&gt;&lt;author&gt;Qu, Zheng-wang&lt;/author&gt;&lt;author&gt;Sure, Rebecca&lt;/author&gt;&lt;author&gt;Klapstein, Dieter&lt;/author&gt;&lt;author&gt;Gilson, Michael K.&lt;/author&gt;&lt;author&gt;Grimme, Stefan&lt;/author&gt;&lt;author&gt;Nau, Werner M.&lt;/author&gt;&lt;/authors&gt;&lt;/contributors&gt;&lt;titles&gt;&lt;title&gt;HYDROPHOBE Challenge: A Joint Experimental and Computational Study on the Host–Guest Binding of Hydrocarbons to Cucurbiturils, Allowing Explicit Evaluation of Guest Hydration Free-Energy Contributions&lt;/title&gt;&lt;secondary-title&gt;J. Phys. Chem. B&lt;/secondary-title&gt;&lt;/titles&gt;&lt;periodical&gt;&lt;full-title&gt;Journal of Physical Chemistry B&lt;/full-title&gt;&lt;abbr-1&gt;J. Phys. Chem. B&lt;/abbr-1&gt;&lt;abbr-2&gt;J Phys Chem B&lt;/abbr-2&gt;&lt;/periodical&gt;&lt;pages&gt;11144-11162&lt;/pages&gt;&lt;volume&gt;121&lt;/volume&gt;&lt;number&gt;49&lt;/number&gt;&lt;dates&gt;&lt;year&gt;2017&lt;/year&gt;&lt;pub-dates&gt;&lt;date&gt;2017/12/14&lt;/date&gt;&lt;/pub-dates&gt;&lt;/dates&gt;&lt;publisher&gt;American Chemical Society&lt;/publisher&gt;&lt;isbn&gt;1520-6106&lt;/isbn&gt;&lt;urls&gt;&lt;related-urls&gt;&lt;url&gt;http://dx.doi.org/10.1021/acs.jpcb.7b09175&lt;/url&gt;&lt;/related-urls&gt;&lt;/urls&gt;&lt;electronic-resource-num&gt;10.1021/acs.jpcb.7b09175&lt;/electronic-resource-num&gt;&lt;/record&gt;&lt;/Cite&gt;&lt;/EndNote&gt;</w:instrText>
        </w:r>
        <w:r w:rsidR="00C737BE" w:rsidRPr="001D7CAB">
          <w:rPr>
            <w:b w:val="0"/>
            <w:szCs w:val="18"/>
          </w:rPr>
          <w:fldChar w:fldCharType="separate"/>
        </w:r>
        <w:r w:rsidR="00C737BE" w:rsidRPr="001D7CAB">
          <w:rPr>
            <w:b w:val="0"/>
            <w:noProof/>
            <w:szCs w:val="18"/>
            <w:vertAlign w:val="superscript"/>
          </w:rPr>
          <w:t>19</w:t>
        </w:r>
        <w:r w:rsidR="00C737BE" w:rsidRPr="001D7CAB">
          <w:rPr>
            <w:b w:val="0"/>
            <w:szCs w:val="18"/>
          </w:rPr>
          <w:fldChar w:fldCharType="end"/>
        </w:r>
      </w:hyperlink>
      <w:r w:rsidRPr="001D7CAB">
        <w:rPr>
          <w:b w:val="0"/>
          <w:szCs w:val="18"/>
        </w:rPr>
        <w:t xml:space="preserve"> the larger values in the Bis1</w:t>
      </w:r>
      <w:r w:rsidRPr="001D7CAB">
        <w:rPr>
          <w:rFonts w:cs="Arial"/>
          <w:b w:val="0"/>
          <w:szCs w:val="18"/>
        </w:rPr>
        <w:t>•</w:t>
      </w:r>
      <w:r w:rsidRPr="001D7CAB">
        <w:rPr>
          <w:b w:val="0"/>
          <w:szCs w:val="18"/>
        </w:rPr>
        <w:t>CB8</w:t>
      </w:r>
      <w:r w:rsidRPr="001D7CAB">
        <w:rPr>
          <w:rFonts w:cs="Arial"/>
          <w:b w:val="0"/>
          <w:szCs w:val="18"/>
        </w:rPr>
        <w:t>•</w:t>
      </w:r>
      <w:r w:rsidRPr="001D7CAB">
        <w:rPr>
          <w:b w:val="0"/>
          <w:szCs w:val="18"/>
        </w:rPr>
        <w:t xml:space="preserve">guest complexes are due to an anisotropic shielding </w:t>
      </w:r>
      <w:r w:rsidR="00622215" w:rsidRPr="001D7CAB">
        <w:rPr>
          <w:b w:val="0"/>
          <w:szCs w:val="18"/>
        </w:rPr>
        <w:t>effects from</w:t>
      </w:r>
      <w:r w:rsidRPr="001D7CAB">
        <w:rPr>
          <w:b w:val="0"/>
          <w:szCs w:val="18"/>
        </w:rPr>
        <w:t xml:space="preserve"> the adjacent aryl groups of the pre-complexed </w:t>
      </w:r>
      <w:r w:rsidR="001D5C41" w:rsidRPr="001D7CAB">
        <w:rPr>
          <w:b w:val="0"/>
          <w:szCs w:val="18"/>
        </w:rPr>
        <w:t>Bis</w:t>
      </w:r>
      <w:r w:rsidRPr="001D7CAB">
        <w:rPr>
          <w:b w:val="0"/>
          <w:szCs w:val="18"/>
        </w:rPr>
        <w:t xml:space="preserve"> guests.</w:t>
      </w:r>
      <w:hyperlink w:anchor="_ENREF_8" w:tooltip="Leontiev, 2007 #42" w:history="1">
        <w:r w:rsidR="00C737BE" w:rsidRPr="001D7CAB">
          <w:rPr>
            <w:b w:val="0"/>
            <w:szCs w:val="18"/>
          </w:rPr>
          <w:fldChar w:fldCharType="begin"/>
        </w:r>
        <w:r w:rsidR="00C737BE" w:rsidRPr="001D7CAB">
          <w:rPr>
            <w:b w:val="0"/>
            <w:szCs w:val="18"/>
          </w:rPr>
          <w:instrText xml:space="preserve"> ADDIN EN.CITE &lt;EndNote&gt;&lt;Cite&gt;&lt;Author&gt;Leontiev&lt;/Author&gt;&lt;Year&gt;2007&lt;/Year&gt;&lt;RecNum&gt;42&lt;/RecNum&gt;&lt;DisplayText&gt;&lt;style face="superscript"&gt;8&lt;/style&gt;&lt;/DisplayText&gt;&lt;record&gt;&lt;rec-number&gt;42&lt;/rec-number&gt;&lt;foreign-keys&gt;&lt;key app="EN" db-id="5aas2zrdkpzfd7etfz0p2xv3a2zszvxwtxvz" timestamp="1525197291"&gt;42&lt;/key&gt;&lt;/foreign-keys&gt;&lt;ref-type name="Journal Article"&gt;17&lt;/ref-type&gt;&lt;contributors&gt;&lt;authors&gt;&lt;author&gt;Leontiev, Alexander V.&lt;/author&gt;&lt;author&gt;Saleh, Anas W.&lt;/author&gt;&lt;author&gt;Rudkevich, Dmitry M.&lt;/author&gt;&lt;/authors&gt;&lt;/contributors&gt;&lt;titles&gt;&lt;title&gt;Hydrophobic Encapsulation of Hydrocarbon Gases&lt;/title&gt;&lt;secondary-title&gt;Organic Letters&lt;/secondary-title&gt;&lt;/titles&gt;&lt;periodical&gt;&lt;full-title&gt;Organic Letters&lt;/full-title&gt;&lt;abbr-1&gt;Org. Lett.&lt;/abbr-1&gt;&lt;abbr-2&gt;Org Lett&lt;/abbr-2&gt;&lt;/periodical&gt;&lt;pages&gt;1753-1755&lt;/pages&gt;&lt;volume&gt;9&lt;/volume&gt;&lt;number&gt;9&lt;/number&gt;&lt;dates&gt;&lt;year&gt;2007&lt;/year&gt;&lt;pub-dates&gt;&lt;date&gt;2007/04/01&lt;/date&gt;&lt;/pub-dates&gt;&lt;/dates&gt;&lt;publisher&gt;American Chemical Society&lt;/publisher&gt;&lt;isbn&gt;1523-7060&lt;/isbn&gt;&lt;urls&gt;&lt;related-urls&gt;&lt;url&gt;https://doi.org/10.1021/ol070465v&lt;/url&gt;&lt;/related-urls&gt;&lt;/urls&gt;&lt;electronic-resource-num&gt;10.1021/ol070465v&lt;/electronic-resource-num&gt;&lt;/record&gt;&lt;/Cite&gt;&lt;/EndNote&gt;</w:instrText>
        </w:r>
        <w:r w:rsidR="00C737BE" w:rsidRPr="001D7CAB">
          <w:rPr>
            <w:b w:val="0"/>
            <w:szCs w:val="18"/>
          </w:rPr>
          <w:fldChar w:fldCharType="separate"/>
        </w:r>
        <w:r w:rsidR="00C737BE" w:rsidRPr="001D7CAB">
          <w:rPr>
            <w:b w:val="0"/>
            <w:noProof/>
            <w:szCs w:val="18"/>
            <w:vertAlign w:val="superscript"/>
          </w:rPr>
          <w:t>8</w:t>
        </w:r>
        <w:r w:rsidR="00C737BE" w:rsidRPr="001D7CAB">
          <w:rPr>
            <w:b w:val="0"/>
            <w:szCs w:val="18"/>
          </w:rPr>
          <w:fldChar w:fldCharType="end"/>
        </w:r>
      </w:hyperlink>
      <w:r w:rsidRPr="001D7CAB">
        <w:rPr>
          <w:b w:val="0"/>
          <w:szCs w:val="18"/>
        </w:rPr>
        <w:t xml:space="preserve"> The </w:t>
      </w:r>
      <w:r w:rsidRPr="001D7CAB">
        <w:rPr>
          <w:b w:val="0"/>
          <w:szCs w:val="18"/>
          <w:vertAlign w:val="superscript"/>
        </w:rPr>
        <w:t>1</w:t>
      </w:r>
      <w:r w:rsidRPr="001D7CAB">
        <w:rPr>
          <w:b w:val="0"/>
          <w:szCs w:val="18"/>
        </w:rPr>
        <w:t xml:space="preserve">H NMR spectra for the formation of the </w:t>
      </w:r>
      <w:r w:rsidRPr="001D7CAB">
        <w:rPr>
          <w:b w:val="0"/>
          <w:i/>
          <w:szCs w:val="18"/>
        </w:rPr>
        <w:t>trans</w:t>
      </w:r>
      <w:r w:rsidRPr="001D7CAB">
        <w:rPr>
          <w:b w:val="0"/>
          <w:szCs w:val="18"/>
        </w:rPr>
        <w:t>-butene</w:t>
      </w:r>
      <w:r w:rsidRPr="001D7CAB">
        <w:rPr>
          <w:rFonts w:cs="Arial"/>
          <w:b w:val="0"/>
          <w:szCs w:val="18"/>
        </w:rPr>
        <w:t>•</w:t>
      </w:r>
      <w:r w:rsidRPr="001D7CAB">
        <w:rPr>
          <w:b w:val="0"/>
          <w:szCs w:val="18"/>
        </w:rPr>
        <w:t>Bis1</w:t>
      </w:r>
      <w:r w:rsidRPr="001D7CAB">
        <w:rPr>
          <w:rFonts w:cs="Arial"/>
          <w:b w:val="0"/>
          <w:szCs w:val="18"/>
        </w:rPr>
        <w:t>•</w:t>
      </w:r>
      <w:r w:rsidRPr="001D7CAB">
        <w:rPr>
          <w:b w:val="0"/>
          <w:szCs w:val="18"/>
        </w:rPr>
        <w:t xml:space="preserve">CB8 complex can be seen in Fig. 2a. An upﬁeld shift of the peaks associated with </w:t>
      </w:r>
      <w:r w:rsidRPr="001D7CAB">
        <w:rPr>
          <w:b w:val="0"/>
          <w:i/>
          <w:szCs w:val="18"/>
        </w:rPr>
        <w:t>trans</w:t>
      </w:r>
      <w:r w:rsidRPr="001D7CAB">
        <w:rPr>
          <w:b w:val="0"/>
          <w:szCs w:val="18"/>
        </w:rPr>
        <w:t>-butene of 1.4-3.0 ppm is observed once the guest is encapsulated within the Bis1</w:t>
      </w:r>
      <w:r w:rsidRPr="001D7CAB">
        <w:rPr>
          <w:rFonts w:cs="Arial"/>
          <w:b w:val="0"/>
          <w:szCs w:val="18"/>
        </w:rPr>
        <w:t>•</w:t>
      </w:r>
      <w:r w:rsidRPr="001D7CAB">
        <w:rPr>
          <w:b w:val="0"/>
          <w:szCs w:val="18"/>
        </w:rPr>
        <w:t xml:space="preserve">CB8 complex. Similarly, the encapsulation of </w:t>
      </w:r>
      <w:r w:rsidRPr="001D7CAB">
        <w:rPr>
          <w:b w:val="0"/>
          <w:i/>
          <w:szCs w:val="18"/>
        </w:rPr>
        <w:t>cis</w:t>
      </w:r>
      <w:r w:rsidRPr="001D7CAB">
        <w:rPr>
          <w:b w:val="0"/>
          <w:szCs w:val="18"/>
        </w:rPr>
        <w:t>-butene inside the Bis2•CB8 complex was confirmed by the upﬁeld shifts of the guest peaks (Fig. 2b). Other gases, including CO</w:t>
      </w:r>
      <w:r w:rsidRPr="001D7CAB">
        <w:rPr>
          <w:b w:val="0"/>
          <w:szCs w:val="18"/>
          <w:vertAlign w:val="subscript"/>
        </w:rPr>
        <w:t xml:space="preserve">2 </w:t>
      </w:r>
      <w:r w:rsidRPr="001D7CAB">
        <w:rPr>
          <w:b w:val="0"/>
          <w:szCs w:val="18"/>
        </w:rPr>
        <w:t>and SF</w:t>
      </w:r>
      <w:r w:rsidRPr="001D7CAB">
        <w:rPr>
          <w:b w:val="0"/>
          <w:szCs w:val="18"/>
          <w:vertAlign w:val="subscript"/>
        </w:rPr>
        <w:t>6</w:t>
      </w:r>
      <w:r w:rsidRPr="001D7CAB">
        <w:rPr>
          <w:b w:val="0"/>
          <w:szCs w:val="18"/>
        </w:rPr>
        <w:t>, also form complexes with the Bis•CB8 systems (see ESI). The complexation of SF</w:t>
      </w:r>
      <w:r w:rsidRPr="001D7CAB">
        <w:rPr>
          <w:b w:val="0"/>
          <w:szCs w:val="18"/>
          <w:vertAlign w:val="subscript"/>
        </w:rPr>
        <w:t>6</w:t>
      </w:r>
      <w:r w:rsidRPr="001D7CAB">
        <w:rPr>
          <w:b w:val="0"/>
          <w:szCs w:val="18"/>
        </w:rPr>
        <w:t xml:space="preserve"> with the Bis</w:t>
      </w:r>
      <w:r w:rsidRPr="001D7CAB">
        <w:rPr>
          <w:rFonts w:cs="Arial"/>
          <w:b w:val="0"/>
          <w:szCs w:val="18"/>
        </w:rPr>
        <w:t>•</w:t>
      </w:r>
      <w:r w:rsidRPr="001D7CAB">
        <w:rPr>
          <w:b w:val="0"/>
          <w:szCs w:val="18"/>
        </w:rPr>
        <w:t xml:space="preserve">CB8 was investigated by using </w:t>
      </w:r>
      <w:r w:rsidRPr="001D7CAB">
        <w:rPr>
          <w:b w:val="0"/>
          <w:szCs w:val="18"/>
          <w:vertAlign w:val="superscript"/>
        </w:rPr>
        <w:t>19</w:t>
      </w:r>
      <w:r w:rsidRPr="001D7CAB">
        <w:rPr>
          <w:b w:val="0"/>
          <w:szCs w:val="18"/>
        </w:rPr>
        <w:t>F NMR, in which the fluorine atoms experienced an upfield shift (see Fig. S20), in accordance with the inclusion of perfluorinated guests within CB</w:t>
      </w:r>
      <w:r w:rsidRPr="001D7CAB">
        <w:rPr>
          <w:b w:val="0"/>
          <w:i/>
          <w:szCs w:val="18"/>
        </w:rPr>
        <w:t>n</w:t>
      </w:r>
      <w:r w:rsidRPr="001D7CAB">
        <w:rPr>
          <w:b w:val="0"/>
          <w:szCs w:val="18"/>
        </w:rPr>
        <w:t>.</w:t>
      </w:r>
      <w:hyperlink w:anchor="_ENREF_26" w:tooltip="Assaf, 2014 #71" w:history="1">
        <w:r w:rsidR="00C737BE" w:rsidRPr="001D7CAB">
          <w:rPr>
            <w:b w:val="0"/>
            <w:szCs w:val="18"/>
          </w:rPr>
          <w:fldChar w:fldCharType="begin"/>
        </w:r>
        <w:r w:rsidR="00C737BE" w:rsidRPr="001D7CAB">
          <w:rPr>
            <w:b w:val="0"/>
            <w:szCs w:val="18"/>
          </w:rPr>
          <w:instrText xml:space="preserve"> ADDIN EN.CITE &lt;EndNote&gt;&lt;Cite&gt;&lt;Author&gt;Nau&lt;/Author&gt;&lt;Year&gt;2014&lt;/Year&gt;&lt;RecNum&gt;71&lt;/RecNum&gt;&lt;DisplayText&gt;&lt;style face="superscript"&gt;26&lt;/style&gt;&lt;/DisplayText&gt;&lt;record&gt;&lt;rec-number&gt;71&lt;/rec-number&gt;&lt;foreign-keys&gt;&lt;key app="EN" db-id="5aas2zrdkpzfd7etfz0p2xv3a2zszvxwtxvz" timestamp="1549037961"&gt;71&lt;/key&gt;&lt;/foreign-keys&gt;&lt;ref-type name="Journal Article"&gt;17&lt;/ref-type&gt;&lt;contributors&gt;&lt;authors&gt;&lt;author&gt;Khaleel I. Assaf&lt;/author&gt;&lt;author&gt;Werner M. Nau&lt;/author&gt;&lt;/authors&gt;&lt;/contributors&gt;&lt;titles&gt;&lt;title&gt;Cucurbiturils as fluorophilic receptors&lt;/title&gt;&lt;secondary-title&gt;Supramolecular Chemistry&lt;/secondary-title&gt;&lt;/titles&gt;&lt;periodical&gt;&lt;full-title&gt;Supramolecular Chemistry&lt;/full-title&gt;&lt;abbr-1&gt;Supramol. Chem.&lt;/abbr-1&gt;&lt;abbr-2&gt;Supramol Chem&lt;/abbr-2&gt;&lt;/periodical&gt;&lt;pages&gt;657-669&lt;/pages&gt;&lt;volume&gt;26&lt;/volume&gt;&lt;number&gt;9&lt;/number&gt;&lt;dates&gt;&lt;year&gt;2014&lt;/year&gt;&lt;pub-dates&gt;&lt;date&gt;2014/09/02&lt;/date&gt;&lt;/pub-dates&gt;&lt;/dates&gt;&lt;publisher&gt;Taylor &amp;amp; Francis&lt;/publisher&gt;&lt;isbn&gt;1061-0278&lt;/isbn&gt;&lt;urls&gt;&lt;related-urls&gt;&lt;url&gt;https://doi.org/10.1080/10610278.2014.929130&lt;/url&gt;&lt;/related-urls&gt;&lt;/urls&gt;&lt;electronic-resource-num&gt;10.1080/10610278.2014.929130&lt;/electronic-resource-num&gt;&lt;/record&gt;&lt;/Cite&gt;&lt;/EndNote&gt;</w:instrText>
        </w:r>
        <w:r w:rsidR="00C737BE" w:rsidRPr="001D7CAB">
          <w:rPr>
            <w:b w:val="0"/>
            <w:szCs w:val="18"/>
          </w:rPr>
          <w:fldChar w:fldCharType="separate"/>
        </w:r>
        <w:r w:rsidR="00C737BE" w:rsidRPr="001D7CAB">
          <w:rPr>
            <w:b w:val="0"/>
            <w:noProof/>
            <w:szCs w:val="18"/>
            <w:vertAlign w:val="superscript"/>
          </w:rPr>
          <w:t>26</w:t>
        </w:r>
        <w:r w:rsidR="00C737BE" w:rsidRPr="001D7CAB">
          <w:rPr>
            <w:b w:val="0"/>
            <w:szCs w:val="18"/>
          </w:rPr>
          <w:fldChar w:fldCharType="end"/>
        </w:r>
      </w:hyperlink>
    </w:p>
    <w:p w:rsidR="00AE3EFD" w:rsidRPr="001D7CAB" w:rsidRDefault="000D0BC5" w:rsidP="00BE3CE1">
      <w:pPr>
        <w:pStyle w:val="RSCB06BHeadingSub-Section"/>
        <w:spacing w:line="240" w:lineRule="atLeast"/>
        <w:jc w:val="both"/>
        <w:rPr>
          <w:b w:val="0"/>
          <w:szCs w:val="18"/>
          <w:lang w:val="en-US"/>
        </w:rPr>
      </w:pPr>
      <w:r w:rsidRPr="001D7CAB">
        <w:rPr>
          <w:b w:val="0"/>
          <w:noProof/>
          <w:szCs w:val="18"/>
          <w:lang w:val="de-DE" w:eastAsia="de-DE"/>
        </w:rPr>
        <w:drawing>
          <wp:inline distT="0" distB="0" distL="0" distR="0" wp14:anchorId="57D9962D" wp14:editId="51631B5B">
            <wp:extent cx="3168015" cy="3429272"/>
            <wp:effectExtent l="0" t="0" r="0" b="0"/>
            <wp:docPr id="9" name="Picture 9" descr="C:\Users\kassaf\Desktop\BisCB8-NMR-0١.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kassaf\Desktop\BisCB8-NMR-0١.t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168015" cy="3429272"/>
                    </a:xfrm>
                    <a:prstGeom prst="rect">
                      <a:avLst/>
                    </a:prstGeom>
                    <a:noFill/>
                    <a:ln>
                      <a:noFill/>
                    </a:ln>
                  </pic:spPr>
                </pic:pic>
              </a:graphicData>
            </a:graphic>
          </wp:inline>
        </w:drawing>
      </w:r>
    </w:p>
    <w:p w:rsidR="00AE3EFD" w:rsidRPr="001D7CAB" w:rsidRDefault="00AE3EFD" w:rsidP="00783033">
      <w:pPr>
        <w:pStyle w:val="P1"/>
        <w:spacing w:after="120" w:line="240" w:lineRule="auto"/>
        <w:rPr>
          <w:rFonts w:asciiTheme="minorHAnsi" w:hAnsiTheme="minorHAnsi"/>
          <w:sz w:val="18"/>
          <w:szCs w:val="18"/>
        </w:rPr>
      </w:pPr>
      <w:r w:rsidRPr="001D7CAB">
        <w:rPr>
          <w:rFonts w:asciiTheme="minorHAnsi" w:hAnsiTheme="minorHAnsi"/>
          <w:b/>
          <w:sz w:val="18"/>
          <w:szCs w:val="18"/>
        </w:rPr>
        <w:t>Fig</w:t>
      </w:r>
      <w:r w:rsidR="00783033" w:rsidRPr="001D7CAB">
        <w:rPr>
          <w:rFonts w:asciiTheme="minorHAnsi" w:hAnsiTheme="minorHAnsi"/>
          <w:b/>
          <w:sz w:val="18"/>
          <w:szCs w:val="18"/>
        </w:rPr>
        <w:t>.</w:t>
      </w:r>
      <w:r w:rsidRPr="001D7CAB">
        <w:rPr>
          <w:rFonts w:asciiTheme="minorHAnsi" w:hAnsiTheme="minorHAnsi"/>
          <w:b/>
          <w:sz w:val="18"/>
          <w:szCs w:val="18"/>
        </w:rPr>
        <w:t xml:space="preserve"> 2</w:t>
      </w:r>
      <w:r w:rsidRPr="001D7CAB">
        <w:rPr>
          <w:rFonts w:asciiTheme="minorHAnsi" w:hAnsiTheme="minorHAnsi"/>
          <w:sz w:val="18"/>
          <w:szCs w:val="18"/>
        </w:rPr>
        <w:t xml:space="preserve"> </w:t>
      </w:r>
      <w:r w:rsidRPr="001D7CAB">
        <w:rPr>
          <w:rFonts w:asciiTheme="minorHAnsi" w:hAnsiTheme="minorHAnsi"/>
          <w:sz w:val="18"/>
          <w:szCs w:val="18"/>
          <w:vertAlign w:val="superscript"/>
        </w:rPr>
        <w:t>1</w:t>
      </w:r>
      <w:r w:rsidRPr="001D7CAB">
        <w:rPr>
          <w:rFonts w:asciiTheme="minorHAnsi" w:hAnsiTheme="minorHAnsi"/>
          <w:sz w:val="18"/>
          <w:szCs w:val="18"/>
        </w:rPr>
        <w:t xml:space="preserve">H NMR spectra for the binding of a) </w:t>
      </w:r>
      <w:r w:rsidRPr="001D7CAB">
        <w:rPr>
          <w:rFonts w:asciiTheme="minorHAnsi" w:hAnsiTheme="minorHAnsi"/>
          <w:i/>
          <w:sz w:val="18"/>
          <w:szCs w:val="18"/>
        </w:rPr>
        <w:t>trans</w:t>
      </w:r>
      <w:r w:rsidRPr="001D7CAB">
        <w:rPr>
          <w:rFonts w:asciiTheme="minorHAnsi" w:hAnsiTheme="minorHAnsi"/>
          <w:sz w:val="18"/>
          <w:szCs w:val="18"/>
        </w:rPr>
        <w:t>-butene to the Bis1</w:t>
      </w:r>
      <w:r w:rsidRPr="001D7CAB">
        <w:rPr>
          <w:rFonts w:asciiTheme="minorHAnsi" w:hAnsiTheme="minorHAnsi" w:cs="Arial"/>
          <w:sz w:val="18"/>
          <w:szCs w:val="18"/>
        </w:rPr>
        <w:t>•</w:t>
      </w:r>
      <w:r w:rsidRPr="001D7CAB">
        <w:rPr>
          <w:rFonts w:asciiTheme="minorHAnsi" w:hAnsiTheme="minorHAnsi"/>
          <w:sz w:val="18"/>
          <w:szCs w:val="18"/>
        </w:rPr>
        <w:t xml:space="preserve">CB8 complex and b) </w:t>
      </w:r>
      <w:r w:rsidRPr="001D7CAB">
        <w:rPr>
          <w:rFonts w:asciiTheme="minorHAnsi" w:hAnsiTheme="minorHAnsi"/>
          <w:i/>
          <w:sz w:val="18"/>
          <w:szCs w:val="18"/>
        </w:rPr>
        <w:t>cis</w:t>
      </w:r>
      <w:r w:rsidRPr="001D7CAB">
        <w:rPr>
          <w:rFonts w:asciiTheme="minorHAnsi" w:hAnsiTheme="minorHAnsi"/>
          <w:sz w:val="18"/>
          <w:szCs w:val="18"/>
        </w:rPr>
        <w:t>-butene to Bis2</w:t>
      </w:r>
      <w:r w:rsidRPr="001D7CAB">
        <w:rPr>
          <w:rFonts w:asciiTheme="minorHAnsi" w:hAnsiTheme="minorHAnsi" w:cs="Arial"/>
          <w:sz w:val="18"/>
          <w:szCs w:val="18"/>
        </w:rPr>
        <w:t>•</w:t>
      </w:r>
      <w:r w:rsidRPr="001D7CAB">
        <w:rPr>
          <w:rFonts w:asciiTheme="minorHAnsi" w:hAnsiTheme="minorHAnsi"/>
          <w:sz w:val="18"/>
          <w:szCs w:val="18"/>
        </w:rPr>
        <w:t>CB8, in D</w:t>
      </w:r>
      <w:r w:rsidRPr="001D7CAB">
        <w:rPr>
          <w:rFonts w:asciiTheme="minorHAnsi" w:hAnsiTheme="minorHAnsi"/>
          <w:sz w:val="18"/>
          <w:szCs w:val="18"/>
          <w:vertAlign w:val="subscript"/>
        </w:rPr>
        <w:t>2</w:t>
      </w:r>
      <w:r w:rsidRPr="001D7CAB">
        <w:rPr>
          <w:rFonts w:asciiTheme="minorHAnsi" w:hAnsiTheme="minorHAnsi"/>
          <w:sz w:val="18"/>
          <w:szCs w:val="18"/>
        </w:rPr>
        <w:t>O.</w:t>
      </w:r>
    </w:p>
    <w:p w:rsidR="00AE3EFD" w:rsidRPr="001D7CAB" w:rsidRDefault="00AE3EFD" w:rsidP="00C737BE">
      <w:pPr>
        <w:pStyle w:val="P1"/>
        <w:spacing w:after="120"/>
        <w:ind w:firstLine="432"/>
        <w:rPr>
          <w:rFonts w:asciiTheme="minorHAnsi" w:hAnsiTheme="minorHAnsi"/>
          <w:sz w:val="18"/>
          <w:szCs w:val="18"/>
        </w:rPr>
      </w:pPr>
      <w:r w:rsidRPr="001D7CAB">
        <w:rPr>
          <w:rFonts w:asciiTheme="minorHAnsi" w:hAnsiTheme="minorHAnsi"/>
          <w:sz w:val="18"/>
          <w:szCs w:val="18"/>
        </w:rPr>
        <w:t xml:space="preserve">The binding affinities of selected hydrocarbons were independently measured by using fluorescence titrations, through </w:t>
      </w:r>
      <w:r w:rsidRPr="001D7CAB">
        <w:rPr>
          <w:rFonts w:asciiTheme="minorHAnsi" w:hAnsiTheme="minorHAnsi"/>
          <w:sz w:val="18"/>
          <w:szCs w:val="18"/>
        </w:rPr>
        <w:lastRenderedPageBreak/>
        <w:t xml:space="preserve">monitoring the fluorescence response of the auxiliary </w:t>
      </w:r>
      <w:r w:rsidR="001D5C41" w:rsidRPr="001D7CAB">
        <w:rPr>
          <w:rFonts w:asciiTheme="minorHAnsi" w:hAnsiTheme="minorHAnsi"/>
          <w:sz w:val="18"/>
          <w:szCs w:val="18"/>
        </w:rPr>
        <w:t>Bis</w:t>
      </w:r>
      <w:r w:rsidRPr="001D7CAB">
        <w:rPr>
          <w:rFonts w:asciiTheme="minorHAnsi" w:hAnsiTheme="minorHAnsi"/>
          <w:sz w:val="18"/>
          <w:szCs w:val="18"/>
        </w:rPr>
        <w:t xml:space="preserve"> guests upon binding of the second guest molecule (Fig. 3 and </w:t>
      </w:r>
      <w:r w:rsidR="00E53F62" w:rsidRPr="001D7CAB">
        <w:rPr>
          <w:rFonts w:asciiTheme="minorHAnsi" w:hAnsiTheme="minorHAnsi"/>
          <w:sz w:val="18"/>
          <w:szCs w:val="18"/>
        </w:rPr>
        <w:t>E</w:t>
      </w:r>
      <w:r w:rsidRPr="001D7CAB">
        <w:rPr>
          <w:rFonts w:asciiTheme="minorHAnsi" w:hAnsiTheme="minorHAnsi"/>
          <w:sz w:val="18"/>
          <w:szCs w:val="18"/>
        </w:rPr>
        <w:t>SI). For gases, pressure was adjusted to control their concentration</w:t>
      </w:r>
      <w:r w:rsidR="0098017C" w:rsidRPr="001D7CAB">
        <w:rPr>
          <w:rFonts w:asciiTheme="minorHAnsi" w:hAnsiTheme="minorHAnsi"/>
          <w:sz w:val="18"/>
          <w:szCs w:val="18"/>
        </w:rPr>
        <w:t xml:space="preserve"> (see ESI)</w:t>
      </w:r>
      <w:r w:rsidRPr="001D7CAB">
        <w:rPr>
          <w:rFonts w:asciiTheme="minorHAnsi" w:hAnsiTheme="minorHAnsi"/>
          <w:sz w:val="18"/>
          <w:szCs w:val="18"/>
        </w:rPr>
        <w:t>, while for volatile liquid guests stock solutions were used. Although concentration variations in gas titrations are greatly limited compared to conventional tit</w:t>
      </w:r>
      <w:r w:rsidR="00850747" w:rsidRPr="001D7CAB">
        <w:rPr>
          <w:rFonts w:asciiTheme="minorHAnsi" w:hAnsiTheme="minorHAnsi"/>
          <w:sz w:val="18"/>
          <w:szCs w:val="18"/>
        </w:rPr>
        <w:t>rations with stock solutions,</w:t>
      </w:r>
      <w:hyperlink w:anchor="_ENREF_19" w:tooltip="Assaf, 2017 #37" w:history="1">
        <w:r w:rsidR="00C737BE" w:rsidRPr="001D7CAB">
          <w:rPr>
            <w:rFonts w:asciiTheme="minorHAnsi" w:hAnsiTheme="minorHAnsi"/>
            <w:sz w:val="18"/>
            <w:szCs w:val="18"/>
          </w:rPr>
          <w:fldChar w:fldCharType="begin">
            <w:fldData xml:space="preserve">PEVuZE5vdGU+PENpdGU+PEF1dGhvcj5GbG9yZWE8L0F1dGhvcj48WWVhcj4yMDExPC9ZZWFyPjxS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</w:fldData>
          </w:fldChar>
        </w:r>
        <w:r w:rsidR="00C737BE" w:rsidRPr="001D7CAB">
          <w:rPr>
            <w:rFonts w:asciiTheme="minorHAnsi" w:hAnsiTheme="minorHAnsi"/>
            <w:sz w:val="18"/>
            <w:szCs w:val="18"/>
          </w:rPr>
          <w:instrText xml:space="preserve"> ADDIN EN.CITE </w:instrText>
        </w:r>
        <w:r w:rsidR="00C737BE" w:rsidRPr="001D7CAB">
          <w:rPr>
            <w:rFonts w:asciiTheme="minorHAnsi" w:hAnsiTheme="minorHAnsi"/>
            <w:sz w:val="18"/>
            <w:szCs w:val="18"/>
          </w:rPr>
          <w:fldChar w:fldCharType="begin">
            <w:fldData xml:space="preserve">PEVuZE5vdGU+PENpdGU+PEF1dGhvcj5GbG9yZWE8L0F1dGhvcj48WWVhcj4yMDExPC9ZZWFyPjxS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</w:fldData>
          </w:fldChar>
        </w:r>
        <w:r w:rsidR="00C737BE" w:rsidRPr="001D7CAB">
          <w:rPr>
            <w:rFonts w:asciiTheme="minorHAnsi" w:hAnsiTheme="minorHAnsi"/>
            <w:sz w:val="18"/>
            <w:szCs w:val="18"/>
          </w:rPr>
          <w:instrText xml:space="preserve"> ADDIN EN.CITE.DATA </w:instrText>
        </w:r>
        <w:r w:rsidR="00C737BE" w:rsidRPr="001D7CAB">
          <w:rPr>
            <w:rFonts w:asciiTheme="minorHAnsi" w:hAnsiTheme="minorHAnsi"/>
            <w:sz w:val="18"/>
            <w:szCs w:val="18"/>
          </w:rPr>
        </w:r>
        <w:r w:rsidR="00C737BE" w:rsidRPr="001D7CAB">
          <w:rPr>
            <w:rFonts w:asciiTheme="minorHAnsi" w:hAnsiTheme="minorHAnsi"/>
            <w:sz w:val="18"/>
            <w:szCs w:val="18"/>
          </w:rPr>
          <w:fldChar w:fldCharType="end"/>
        </w:r>
        <w:r w:rsidR="00C737BE" w:rsidRPr="001D7CAB">
          <w:rPr>
            <w:rFonts w:asciiTheme="minorHAnsi" w:hAnsiTheme="minorHAnsi"/>
            <w:sz w:val="18"/>
            <w:szCs w:val="18"/>
          </w:rPr>
        </w:r>
        <w:r w:rsidR="00C737BE" w:rsidRPr="001D7CAB">
          <w:rPr>
            <w:rFonts w:asciiTheme="minorHAnsi" w:hAnsiTheme="minorHAnsi"/>
            <w:sz w:val="18"/>
            <w:szCs w:val="18"/>
          </w:rPr>
          <w:fldChar w:fldCharType="separate"/>
        </w:r>
        <w:r w:rsidR="00C737BE" w:rsidRPr="001D7CAB">
          <w:rPr>
            <w:rFonts w:asciiTheme="minorHAnsi" w:hAnsiTheme="minorHAnsi"/>
            <w:noProof/>
            <w:sz w:val="18"/>
            <w:szCs w:val="18"/>
            <w:vertAlign w:val="superscript"/>
          </w:rPr>
          <w:t>19-20</w:t>
        </w:r>
        <w:r w:rsidR="00C737BE" w:rsidRPr="001D7CAB">
          <w:rPr>
            <w:rFonts w:asciiTheme="minorHAnsi" w:hAnsiTheme="minorHAnsi"/>
            <w:sz w:val="18"/>
            <w:szCs w:val="18"/>
          </w:rPr>
          <w:fldChar w:fldCharType="end"/>
        </w:r>
      </w:hyperlink>
      <w:hyperlink w:anchor="_ENREF_19" w:tooltip="Assaf, 2017 #37" w:history="1"/>
      <w:r w:rsidRPr="001D7CAB">
        <w:rPr>
          <w:rFonts w:asciiTheme="minorHAnsi" w:hAnsiTheme="minorHAnsi"/>
          <w:sz w:val="18"/>
          <w:szCs w:val="18"/>
        </w:rPr>
        <w:t xml:space="preserve"> aqueous hydrocarbon solubilities are accurately known, which allowed for good reproducibilities. Enhancement of the fluorescence intensity was observed upon formation of the 1:1:1 ternary complexes, which is attributed to the replacement of the residual water molecules from the cavity by the hydrophobic guests (Fig. 3). As can be seen from Fig. 3 and Table S2, the different hydrocarbons showed markedly different fluorescence responses. The measured binding affinities are shown in Table 2, as well as data for CB6</w:t>
      </w:r>
      <w:hyperlink w:anchor="_ENREF_20" w:tooltip="Florea, 2011 #11" w:history="1">
        <w:r w:rsidR="00C737BE" w:rsidRPr="001D7CAB">
          <w:rPr>
            <w:rFonts w:asciiTheme="minorHAnsi" w:hAnsiTheme="minorHAnsi"/>
            <w:sz w:val="18"/>
            <w:szCs w:val="18"/>
          </w:rPr>
          <w:fldChar w:fldCharType="begin"/>
        </w:r>
        <w:r w:rsidR="00C737BE" w:rsidRPr="001D7CAB">
          <w:rPr>
            <w:rFonts w:asciiTheme="minorHAnsi" w:hAnsiTheme="minorHAnsi"/>
            <w:sz w:val="18"/>
            <w:szCs w:val="18"/>
          </w:rPr>
          <w:instrText xml:space="preserve"> ADDIN EN.CITE &lt;EndNote&gt;&lt;Cite&gt;&lt;Author&gt;Florea&lt;/Author&gt;&lt;Year&gt;2011&lt;/Year&gt;&lt;RecNum&gt;11&lt;/RecNum&gt;&lt;DisplayText&gt;&lt;style face="superscript"&gt;20&lt;/style&gt;&lt;/DisplayText&gt;&lt;record&gt;&lt;rec-number&gt;11&lt;/rec-number&gt;&lt;foreign-keys&gt;&lt;key app="EN" db-id="5aas2zrdkpzfd7etfz0p2xv3a2zszvxwtxvz" timestamp="1503070689"&gt;11&lt;/key&gt;&lt;/foreign-keys&gt;&lt;ref-type name="Journal Article"&gt;17&lt;/ref-type&gt;&lt;contributors&gt;&lt;authors&gt;&lt;author&gt;Florea, M.&lt;/author&gt;&lt;author&gt;Nau, W. M.&lt;/author&gt;&lt;/authors&gt;&lt;/contributors&gt;&lt;auth-address&gt;School of Engineering and Science, Jacobs University Bremen, Campus Ring 1, 28759 Bremen, Germany.&lt;/auth-address&gt;&lt;titles&gt;&lt;title&gt;Strong binding of hydrocarbons to cucurbituril probed by fluorescent dye displacement: a supramolecular gas-sensing ensemble&lt;/title&gt;&lt;secondary-title&gt;Angew. Chem. Int. Ed.&lt;/secondary-title&gt;&lt;alt-title&gt;Angewandte Chemie&lt;/alt-title&gt;&lt;/titles&gt;&lt;periodical&gt;&lt;full-title&gt;Angewandte Chemie-International Edition&lt;/full-title&gt;&lt;abbr-1&gt;Angew. Chem. Int. Ed.&lt;/abbr-1&gt;&lt;/periodical&gt;&lt;alt-periodical&gt;&lt;full-title&gt;Angewandte Chemie&lt;/full-title&gt;&lt;abbr-1&gt;Angew. Chem.&lt;/abbr-1&gt;&lt;abbr-2&gt;Angew Chem&lt;/abbr-2&gt;&lt;/alt-periodical&gt;&lt;pages&gt;9338-42&lt;/pages&gt;&lt;volume&gt;50&lt;/volume&gt;&lt;number&gt;40&lt;/number&gt;&lt;dates&gt;&lt;year&gt;2011&lt;/year&gt;&lt;pub-dates&gt;&lt;date&gt;Sep 26&lt;/date&gt;&lt;/pub-dates&gt;&lt;/dates&gt;&lt;isbn&gt;1521-3773 (Electronic)&amp;#xD;1433-7851 (Linking)&lt;/isbn&gt;&lt;accession-num&gt;21948429&lt;/accession-num&gt;&lt;urls&gt;&lt;related-urls&gt;&lt;url&gt;http://www.ncbi.nlm.nih.gov/pubmed/21948429&lt;/url&gt;&lt;url&gt;http://onlinelibrary.wiley.com/store/10.1002/anie.201104119/asset/9338_ftp.pdf?v=1&amp;amp;t=j6xsbv46&amp;amp;s=2d1dcda5e98b2d60cc15f0a37ef660bf4a43c6b8&lt;/url&gt;&lt;/related-urls&gt;&lt;/urls&gt;&lt;electronic-resource-num&gt;10.1002/anie.201104119&lt;/electronic-resource-num&gt;&lt;/record&gt;&lt;/Cite&gt;&lt;/EndNote&gt;</w:instrText>
        </w:r>
        <w:r w:rsidR="00C737BE" w:rsidRPr="001D7CAB">
          <w:rPr>
            <w:rFonts w:asciiTheme="minorHAnsi" w:hAnsiTheme="minorHAnsi"/>
            <w:sz w:val="18"/>
            <w:szCs w:val="18"/>
          </w:rPr>
          <w:fldChar w:fldCharType="separate"/>
        </w:r>
        <w:r w:rsidR="00C737BE" w:rsidRPr="001D7CAB">
          <w:rPr>
            <w:rFonts w:asciiTheme="minorHAnsi" w:hAnsiTheme="minorHAnsi"/>
            <w:noProof/>
            <w:sz w:val="18"/>
            <w:szCs w:val="18"/>
            <w:vertAlign w:val="superscript"/>
          </w:rPr>
          <w:t>20</w:t>
        </w:r>
        <w:r w:rsidR="00C737BE" w:rsidRPr="001D7CAB">
          <w:rPr>
            <w:rFonts w:asciiTheme="minorHAnsi" w:hAnsiTheme="minorHAnsi"/>
            <w:sz w:val="18"/>
            <w:szCs w:val="18"/>
          </w:rPr>
          <w:fldChar w:fldCharType="end"/>
        </w:r>
      </w:hyperlink>
      <w:r w:rsidRPr="001D7CAB">
        <w:rPr>
          <w:rFonts w:asciiTheme="minorHAnsi" w:hAnsiTheme="minorHAnsi"/>
          <w:sz w:val="18"/>
          <w:szCs w:val="18"/>
        </w:rPr>
        <w:t xml:space="preserve"> and CB7</w:t>
      </w:r>
      <w:hyperlink w:anchor="_ENREF_19" w:tooltip="Assaf, 2017 #37" w:history="1">
        <w:r w:rsidR="00C737BE" w:rsidRPr="001D7CAB">
          <w:rPr>
            <w:rFonts w:asciiTheme="minorHAnsi" w:hAnsiTheme="minorHAnsi"/>
            <w:sz w:val="18"/>
            <w:szCs w:val="18"/>
          </w:rPr>
          <w:fldChar w:fldCharType="begin"/>
        </w:r>
        <w:r w:rsidR="00C737BE" w:rsidRPr="001D7CAB">
          <w:rPr>
            <w:rFonts w:asciiTheme="minorHAnsi" w:hAnsiTheme="minorHAnsi"/>
            <w:sz w:val="18"/>
            <w:szCs w:val="18"/>
          </w:rPr>
          <w:instrText xml:space="preserve"> ADDIN EN.CITE &lt;EndNote&gt;&lt;Cite&gt;&lt;Author&gt;Assaf&lt;/Author&gt;&lt;Year&gt;2017&lt;/Year&gt;&lt;RecNum&gt;37&lt;/RecNum&gt;&lt;DisplayText&gt;&lt;style face="superscript"&gt;19&lt;/style&gt;&lt;/DisplayText&gt;&lt;record&gt;&lt;rec-number&gt;37&lt;/rec-number&gt;&lt;foreign-keys&gt;&lt;key app="EN" db-id="5aas2zrdkpzfd7etfz0p2xv3a2zszvxwtxvz" timestamp="1515602720"&gt;37&lt;/key&gt;&lt;/foreign-keys&gt;&lt;ref-type name="Journal Article"&gt;17&lt;/ref-type&gt;&lt;contributors&gt;&lt;authors&gt;&lt;author&gt;Assaf, Khaleel I.&lt;/author&gt;&lt;author&gt;Florea, Mara&lt;/author&gt;&lt;author&gt;Antony, Jens&lt;/author&gt;&lt;author&gt;Henriksen, Niel M.&lt;/author&gt;&lt;author&gt;Yin, Jian&lt;/author&gt;&lt;author&gt;Hansen, Andreas&lt;/author&gt;&lt;author&gt;Qu, Zheng-wang&lt;/author&gt;&lt;author&gt;Sure, Rebecca&lt;/author&gt;&lt;author&gt;Klapstein, Dieter&lt;/author&gt;&lt;author&gt;Gilson, Michael K.&lt;/author&gt;&lt;author&gt;Grimme, Stefan&lt;/author&gt;&lt;author&gt;Nau, Werner M.&lt;/author&gt;&lt;/authors&gt;&lt;/contributors&gt;&lt;titles&gt;&lt;title&gt;HYDROPHOBE Challenge: A Joint Experimental and Computational Study on the Host–Guest Binding of Hydrocarbons to Cucurbiturils, Allowing Explicit Evaluation of Guest Hydration Free-Energy Contributions&lt;/title&gt;&lt;secondary-title&gt;J. Phys. Chem. B&lt;/secondary-title&gt;&lt;/titles&gt;&lt;periodical&gt;&lt;full-title&gt;Journal of Physical Chemistry B&lt;/full-title&gt;&lt;abbr-1&gt;J. Phys. Chem. B&lt;/abbr-1&gt;&lt;abbr-2&gt;J Phys Chem B&lt;/abbr-2&gt;&lt;/periodical&gt;&lt;pages&gt;11144-11162&lt;/pages&gt;&lt;volume&gt;121&lt;/volume&gt;&lt;number&gt;49&lt;/number&gt;&lt;dates&gt;&lt;year&gt;2017&lt;/year&gt;&lt;pub-dates&gt;&lt;date&gt;2017/12/14&lt;/date&gt;&lt;/pub-dates&gt;&lt;/dates&gt;&lt;publisher&gt;American Chemical Society&lt;/publisher&gt;&lt;isbn&gt;1520-6106&lt;/isbn&gt;&lt;urls&gt;&lt;related-urls&gt;&lt;url&gt;http://dx.doi.org/10.1021/acs.jpcb.7b09175&lt;/url&gt;&lt;/related-urls&gt;&lt;/urls&gt;&lt;electronic-resource-num&gt;10.1021/acs.jpcb.7b09175&lt;/electronic-resource-num&gt;&lt;/record&gt;&lt;/Cite&gt;&lt;/EndNote&gt;</w:instrText>
        </w:r>
        <w:r w:rsidR="00C737BE" w:rsidRPr="001D7CAB">
          <w:rPr>
            <w:rFonts w:asciiTheme="minorHAnsi" w:hAnsiTheme="minorHAnsi"/>
            <w:sz w:val="18"/>
            <w:szCs w:val="18"/>
          </w:rPr>
          <w:fldChar w:fldCharType="separate"/>
        </w:r>
        <w:r w:rsidR="00C737BE" w:rsidRPr="001D7CAB">
          <w:rPr>
            <w:rFonts w:asciiTheme="minorHAnsi" w:hAnsiTheme="minorHAnsi"/>
            <w:noProof/>
            <w:sz w:val="18"/>
            <w:szCs w:val="18"/>
            <w:vertAlign w:val="superscript"/>
          </w:rPr>
          <w:t>19</w:t>
        </w:r>
        <w:r w:rsidR="00C737BE" w:rsidRPr="001D7CAB">
          <w:rPr>
            <w:rFonts w:asciiTheme="minorHAnsi" w:hAnsiTheme="minorHAnsi"/>
            <w:sz w:val="18"/>
            <w:szCs w:val="18"/>
          </w:rPr>
          <w:fldChar w:fldCharType="end"/>
        </w:r>
      </w:hyperlink>
      <w:r w:rsidRPr="001D7CAB">
        <w:rPr>
          <w:rFonts w:asciiTheme="minorHAnsi" w:hAnsiTheme="minorHAnsi"/>
          <w:sz w:val="18"/>
          <w:szCs w:val="18"/>
        </w:rPr>
        <w:t xml:space="preserve"> (the </w:t>
      </w:r>
      <w:r w:rsidRPr="001D7CAB">
        <w:rPr>
          <w:rFonts w:asciiTheme="minorHAnsi" w:hAnsiTheme="minorHAnsi"/>
          <w:i/>
          <w:sz w:val="18"/>
          <w:szCs w:val="18"/>
        </w:rPr>
        <w:t>PC</w:t>
      </w:r>
      <w:r w:rsidRPr="001D7CAB">
        <w:rPr>
          <w:rFonts w:asciiTheme="minorHAnsi" w:hAnsiTheme="minorHAnsi"/>
          <w:sz w:val="18"/>
          <w:szCs w:val="18"/>
        </w:rPr>
        <w:t xml:space="preserve"> analysis for each s</w:t>
      </w:r>
      <w:r w:rsidR="00D95826" w:rsidRPr="001D7CAB">
        <w:rPr>
          <w:rFonts w:asciiTheme="minorHAnsi" w:hAnsiTheme="minorHAnsi"/>
          <w:sz w:val="18"/>
          <w:szCs w:val="18"/>
        </w:rPr>
        <w:t>ystem is provided in Table S1).</w:t>
      </w:r>
    </w:p>
    <w:p w:rsidR="0082090F" w:rsidRPr="001D7CAB" w:rsidRDefault="002F4172" w:rsidP="0082090F">
      <w:pPr>
        <w:pStyle w:val="P1"/>
        <w:spacing w:after="120" w:line="240" w:lineRule="auto"/>
        <w:jc w:val="center"/>
      </w:pPr>
      <w:r w:rsidRPr="001D7CAB">
        <w:rPr>
          <w:noProof/>
          <w:lang w:val="de-DE" w:eastAsia="de-DE"/>
        </w:rPr>
        <w:drawing>
          <wp:inline distT="0" distB="0" distL="0" distR="0">
            <wp:extent cx="3168015" cy="2523546"/>
            <wp:effectExtent l="0" t="0" r="0" b="0"/>
            <wp:docPr id="13" name="Picture 13" descr="C:\Users\kassaf\Desktop\Fig3-0١.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kassaf\Desktop\Fig3-0١.t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168015" cy="2523546"/>
                    </a:xfrm>
                    <a:prstGeom prst="rect">
                      <a:avLst/>
                    </a:prstGeom>
                    <a:noFill/>
                    <a:ln>
                      <a:noFill/>
                    </a:ln>
                  </pic:spPr>
                </pic:pic>
              </a:graphicData>
            </a:graphic>
          </wp:inline>
        </w:drawing>
      </w:r>
    </w:p>
    <w:p w:rsidR="0082090F" w:rsidRPr="001D7CAB" w:rsidRDefault="0082090F" w:rsidP="00783033">
      <w:pPr>
        <w:pStyle w:val="FigureCaption"/>
        <w:spacing w:before="0" w:after="120"/>
        <w:rPr>
          <w:rFonts w:asciiTheme="minorHAnsi" w:hAnsiTheme="minorHAnsi"/>
          <w:sz w:val="18"/>
          <w:szCs w:val="18"/>
        </w:rPr>
      </w:pPr>
      <w:r w:rsidRPr="001D7CAB">
        <w:rPr>
          <w:rFonts w:asciiTheme="minorHAnsi" w:hAnsiTheme="minorHAnsi"/>
          <w:b/>
          <w:sz w:val="18"/>
          <w:szCs w:val="18"/>
        </w:rPr>
        <w:t>Fig</w:t>
      </w:r>
      <w:r w:rsidR="00783033" w:rsidRPr="001D7CAB">
        <w:rPr>
          <w:rFonts w:asciiTheme="minorHAnsi" w:hAnsiTheme="minorHAnsi"/>
          <w:b/>
          <w:sz w:val="18"/>
          <w:szCs w:val="18"/>
        </w:rPr>
        <w:t>.</w:t>
      </w:r>
      <w:r w:rsidRPr="001D7CAB">
        <w:rPr>
          <w:rFonts w:asciiTheme="minorHAnsi" w:hAnsiTheme="minorHAnsi"/>
          <w:b/>
          <w:sz w:val="18"/>
          <w:szCs w:val="18"/>
        </w:rPr>
        <w:t xml:space="preserve"> 3</w:t>
      </w:r>
      <w:r w:rsidRPr="001D7CAB">
        <w:rPr>
          <w:rFonts w:asciiTheme="minorHAnsi" w:hAnsiTheme="minorHAnsi"/>
          <w:sz w:val="18"/>
          <w:szCs w:val="18"/>
        </w:rPr>
        <w:t xml:space="preserve"> a) The encapsulation of a second guest within a Bis</w:t>
      </w:r>
      <w:r w:rsidRPr="001D7CAB">
        <w:rPr>
          <w:rFonts w:asciiTheme="minorHAnsi" w:hAnsiTheme="minorHAnsi" w:cs="Arial"/>
          <w:sz w:val="18"/>
          <w:szCs w:val="18"/>
        </w:rPr>
        <w:t>•</w:t>
      </w:r>
      <w:r w:rsidRPr="001D7CAB">
        <w:rPr>
          <w:rFonts w:asciiTheme="minorHAnsi" w:hAnsiTheme="minorHAnsi"/>
          <w:sz w:val="18"/>
          <w:szCs w:val="18"/>
        </w:rPr>
        <w:t xml:space="preserve">CB8 complex enhances the fluorescence of the first guest; changes in fluorescence can be directly correlated to the binding strength of the second guest. </w:t>
      </w:r>
      <w:r w:rsidR="00B24404" w:rsidRPr="001D7CAB">
        <w:rPr>
          <w:rFonts w:asciiTheme="minorHAnsi" w:hAnsiTheme="minorHAnsi"/>
          <w:sz w:val="18"/>
          <w:szCs w:val="18"/>
        </w:rPr>
        <w:t xml:space="preserve">b) and c): </w:t>
      </w:r>
      <w:r w:rsidRPr="001D7CAB">
        <w:rPr>
          <w:rFonts w:asciiTheme="minorHAnsi" w:hAnsiTheme="minorHAnsi"/>
          <w:sz w:val="18"/>
          <w:szCs w:val="18"/>
        </w:rPr>
        <w:t>Changes in fluorescence spectra for Bis2</w:t>
      </w:r>
      <w:r w:rsidRPr="001D7CAB">
        <w:rPr>
          <w:rFonts w:asciiTheme="minorHAnsi" w:hAnsiTheme="minorHAnsi" w:cs="Arial"/>
          <w:sz w:val="18"/>
          <w:szCs w:val="18"/>
        </w:rPr>
        <w:t>•</w:t>
      </w:r>
      <w:r w:rsidRPr="001D7CAB">
        <w:rPr>
          <w:rFonts w:asciiTheme="minorHAnsi" w:hAnsiTheme="minorHAnsi"/>
          <w:sz w:val="18"/>
          <w:szCs w:val="18"/>
        </w:rPr>
        <w:t xml:space="preserve">CB8 complexes, plotted </w:t>
      </w:r>
      <w:r w:rsidRPr="001D7CAB">
        <w:rPr>
          <w:rFonts w:asciiTheme="minorHAnsi" w:hAnsiTheme="minorHAnsi"/>
          <w:i/>
          <w:sz w:val="18"/>
          <w:szCs w:val="18"/>
        </w:rPr>
        <w:t>versus</w:t>
      </w:r>
      <w:r w:rsidRPr="001D7CAB">
        <w:rPr>
          <w:rFonts w:asciiTheme="minorHAnsi" w:hAnsiTheme="minorHAnsi"/>
          <w:sz w:val="18"/>
          <w:szCs w:val="18"/>
        </w:rPr>
        <w:t xml:space="preserve"> wavelength and second guest concentration (inset) for b) </w:t>
      </w:r>
      <w:r w:rsidR="009C7CCE" w:rsidRPr="001D7CAB">
        <w:rPr>
          <w:rFonts w:asciiTheme="minorHAnsi" w:hAnsiTheme="minorHAnsi"/>
          <w:i/>
          <w:iCs/>
          <w:sz w:val="18"/>
          <w:szCs w:val="18"/>
        </w:rPr>
        <w:t>n</w:t>
      </w:r>
      <w:r w:rsidR="009C7CCE" w:rsidRPr="001D7CAB">
        <w:rPr>
          <w:rFonts w:asciiTheme="minorHAnsi" w:hAnsiTheme="minorHAnsi"/>
          <w:sz w:val="18"/>
          <w:szCs w:val="18"/>
        </w:rPr>
        <w:t>-butane</w:t>
      </w:r>
      <w:r w:rsidRPr="001D7CAB">
        <w:rPr>
          <w:rFonts w:asciiTheme="minorHAnsi" w:hAnsiTheme="minorHAnsi"/>
          <w:sz w:val="18"/>
          <w:szCs w:val="18"/>
        </w:rPr>
        <w:t xml:space="preserve"> and c) neopentane.</w:t>
      </w:r>
    </w:p>
    <w:p w:rsidR="0082090F" w:rsidRPr="001D7CAB" w:rsidRDefault="0082090F" w:rsidP="00BA42F5">
      <w:pPr>
        <w:pStyle w:val="P1"/>
        <w:spacing w:after="120"/>
        <w:ind w:firstLine="432"/>
        <w:rPr>
          <w:rFonts w:asciiTheme="minorHAnsi" w:hAnsiTheme="minorHAnsi" w:cs="Arial"/>
          <w:sz w:val="18"/>
          <w:szCs w:val="18"/>
        </w:rPr>
      </w:pPr>
      <w:r w:rsidRPr="001D7CAB">
        <w:rPr>
          <w:rFonts w:asciiTheme="minorHAnsi" w:hAnsiTheme="minorHAnsi"/>
          <w:sz w:val="18"/>
          <w:szCs w:val="18"/>
        </w:rPr>
        <w:t xml:space="preserve">The binding constants vary </w:t>
      </w:r>
      <w:r w:rsidR="00DF6897" w:rsidRPr="001D7CAB">
        <w:rPr>
          <w:rFonts w:asciiTheme="minorHAnsi" w:hAnsiTheme="minorHAnsi"/>
          <w:sz w:val="18"/>
          <w:szCs w:val="18"/>
        </w:rPr>
        <w:t>with the auxiliary guest</w:t>
      </w:r>
      <w:r w:rsidRPr="001D7CAB">
        <w:rPr>
          <w:rFonts w:asciiTheme="minorHAnsi" w:hAnsiTheme="minorHAnsi" w:cs="Arial"/>
          <w:sz w:val="18"/>
          <w:szCs w:val="18"/>
        </w:rPr>
        <w:t xml:space="preserve">. For example, </w:t>
      </w:r>
      <w:r w:rsidRPr="001D7CAB">
        <w:rPr>
          <w:rFonts w:asciiTheme="minorHAnsi" w:hAnsiTheme="minorHAnsi" w:cs="Arial"/>
          <w:i/>
          <w:sz w:val="18"/>
          <w:szCs w:val="18"/>
        </w:rPr>
        <w:t>n</w:t>
      </w:r>
      <w:r w:rsidRPr="001D7CAB">
        <w:rPr>
          <w:rFonts w:asciiTheme="minorHAnsi" w:hAnsiTheme="minorHAnsi" w:cs="Arial"/>
          <w:sz w:val="18"/>
          <w:szCs w:val="18"/>
        </w:rPr>
        <w:t>-butane binds more strongly to the Bis1•CB8 complex compared to Bis2•CB8 and Bis3•CB8, while neopentane binds tightly to Bis2•CB8. This might be attribut</w:t>
      </w:r>
      <w:r w:rsidR="009A5640" w:rsidRPr="001D7CAB">
        <w:rPr>
          <w:rFonts w:asciiTheme="minorHAnsi" w:hAnsiTheme="minorHAnsi" w:cs="Arial"/>
          <w:sz w:val="18"/>
          <w:szCs w:val="18"/>
        </w:rPr>
        <w:t>able</w:t>
      </w:r>
      <w:r w:rsidRPr="001D7CAB">
        <w:rPr>
          <w:rFonts w:asciiTheme="minorHAnsi" w:hAnsiTheme="minorHAnsi" w:cs="Arial"/>
          <w:sz w:val="18"/>
          <w:szCs w:val="18"/>
        </w:rPr>
        <w:t xml:space="preserve"> to the different cavity shapes (Fig. 1), in which the more spherical cavity of the Bis2•CB8 complex prefers globular guests such as neopentane, while th</w:t>
      </w:r>
      <w:r w:rsidR="009A5640" w:rsidRPr="001D7CAB">
        <w:rPr>
          <w:rFonts w:asciiTheme="minorHAnsi" w:hAnsiTheme="minorHAnsi" w:cs="Arial"/>
          <w:sz w:val="18"/>
          <w:szCs w:val="18"/>
        </w:rPr>
        <w:t>ose</w:t>
      </w:r>
      <w:r w:rsidRPr="001D7CAB">
        <w:rPr>
          <w:rFonts w:asciiTheme="minorHAnsi" w:hAnsiTheme="minorHAnsi" w:cs="Arial"/>
          <w:sz w:val="18"/>
          <w:szCs w:val="18"/>
        </w:rPr>
        <w:t xml:space="preserve"> of Bis1•CB8 and Bis3•CB8 preferentially bind elongated guests, along the equatorial and axial </w:t>
      </w:r>
      <w:r w:rsidR="00DF6897" w:rsidRPr="001D7CAB">
        <w:rPr>
          <w:rFonts w:asciiTheme="minorHAnsi" w:hAnsiTheme="minorHAnsi" w:cs="Arial"/>
          <w:sz w:val="18"/>
          <w:szCs w:val="18"/>
        </w:rPr>
        <w:t>voids</w:t>
      </w:r>
      <w:r w:rsidRPr="001D7CAB">
        <w:rPr>
          <w:rFonts w:asciiTheme="minorHAnsi" w:hAnsiTheme="minorHAnsi" w:cs="Arial"/>
          <w:sz w:val="18"/>
          <w:szCs w:val="18"/>
        </w:rPr>
        <w:t>, respectively. Interestingly, Bis2•CB8 markedly and consistently showed higher binding affinit</w:t>
      </w:r>
      <w:r w:rsidR="00B24404" w:rsidRPr="001D7CAB">
        <w:rPr>
          <w:rFonts w:asciiTheme="minorHAnsi" w:hAnsiTheme="minorHAnsi" w:cs="Arial"/>
          <w:sz w:val="18"/>
          <w:szCs w:val="18"/>
        </w:rPr>
        <w:t>ies</w:t>
      </w:r>
      <w:r w:rsidRPr="001D7CAB">
        <w:rPr>
          <w:rFonts w:asciiTheme="minorHAnsi" w:hAnsiTheme="minorHAnsi" w:cs="Arial"/>
          <w:sz w:val="18"/>
          <w:szCs w:val="18"/>
        </w:rPr>
        <w:t xml:space="preserve"> for alkenes </w:t>
      </w:r>
      <w:r w:rsidR="006F6ADB" w:rsidRPr="001D7CAB">
        <w:rPr>
          <w:rFonts w:asciiTheme="minorHAnsi" w:hAnsiTheme="minorHAnsi" w:cs="Arial"/>
          <w:sz w:val="18"/>
          <w:szCs w:val="18"/>
        </w:rPr>
        <w:t>than for the corresponding</w:t>
      </w:r>
      <w:r w:rsidRPr="001D7CAB">
        <w:rPr>
          <w:rFonts w:asciiTheme="minorHAnsi" w:hAnsiTheme="minorHAnsi" w:cs="Arial"/>
          <w:sz w:val="18"/>
          <w:szCs w:val="18"/>
        </w:rPr>
        <w:t xml:space="preserve"> alkanes. Specifically, isobutene and cyclopentene bind more strongly than isobutane and cyclopentane, respectively. The opposite selectivity applies for CB6 and CB7, to which saturated hydrocarbons bind more strongly than their unsaturated counterparts.</w:t>
      </w:r>
      <w:hyperlink w:anchor="_ENREF_19" w:tooltip="Assaf, 2017 #37" w:history="1">
        <w:r w:rsidR="00C737BE" w:rsidRPr="001D7CAB">
          <w:rPr>
            <w:rFonts w:asciiTheme="minorHAnsi" w:hAnsiTheme="minorHAnsi" w:cs="Arial"/>
            <w:sz w:val="18"/>
            <w:szCs w:val="18"/>
          </w:rPr>
          <w:fldChar w:fldCharType="begin">
            <w:fldData xml:space="preserve">PEVuZE5vdGU+PENpdGU+PEF1dGhvcj5GbG9yZWE8L0F1dGhvcj48WWVhcj4yMDExPC9ZZWFyPjxS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</w:fldData>
          </w:fldChar>
        </w:r>
        <w:r w:rsidR="00C737BE" w:rsidRPr="001D7CAB">
          <w:rPr>
            <w:rFonts w:asciiTheme="minorHAnsi" w:hAnsiTheme="minorHAnsi" w:cs="Arial"/>
            <w:sz w:val="18"/>
            <w:szCs w:val="18"/>
          </w:rPr>
          <w:instrText xml:space="preserve"> ADDIN EN.CITE </w:instrText>
        </w:r>
        <w:r w:rsidR="00C737BE" w:rsidRPr="001D7CAB">
          <w:rPr>
            <w:rFonts w:asciiTheme="minorHAnsi" w:hAnsiTheme="minorHAnsi" w:cs="Arial"/>
            <w:sz w:val="18"/>
            <w:szCs w:val="18"/>
          </w:rPr>
          <w:fldChar w:fldCharType="begin">
            <w:fldData xml:space="preserve">PEVuZE5vdGU+PENpdGU+PEF1dGhvcj5GbG9yZWE8L0F1dGhvcj48WWVhcj4yMDExPC9ZZWFyPjxS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</w:fldData>
          </w:fldChar>
        </w:r>
        <w:r w:rsidR="00C737BE" w:rsidRPr="001D7CAB">
          <w:rPr>
            <w:rFonts w:asciiTheme="minorHAnsi" w:hAnsiTheme="minorHAnsi" w:cs="Arial"/>
            <w:sz w:val="18"/>
            <w:szCs w:val="18"/>
          </w:rPr>
          <w:instrText xml:space="preserve"> ADDIN EN.CITE.DATA </w:instrText>
        </w:r>
        <w:r w:rsidR="00C737BE" w:rsidRPr="001D7CAB">
          <w:rPr>
            <w:rFonts w:asciiTheme="minorHAnsi" w:hAnsiTheme="minorHAnsi" w:cs="Arial"/>
            <w:sz w:val="18"/>
            <w:szCs w:val="18"/>
          </w:rPr>
        </w:r>
        <w:r w:rsidR="00C737BE" w:rsidRPr="001D7CAB">
          <w:rPr>
            <w:rFonts w:asciiTheme="minorHAnsi" w:hAnsiTheme="minorHAnsi" w:cs="Arial"/>
            <w:sz w:val="18"/>
            <w:szCs w:val="18"/>
          </w:rPr>
          <w:fldChar w:fldCharType="end"/>
        </w:r>
        <w:r w:rsidR="00C737BE" w:rsidRPr="001D7CAB">
          <w:rPr>
            <w:rFonts w:asciiTheme="minorHAnsi" w:hAnsiTheme="minorHAnsi" w:cs="Arial"/>
            <w:sz w:val="18"/>
            <w:szCs w:val="18"/>
          </w:rPr>
        </w:r>
        <w:r w:rsidR="00C737BE" w:rsidRPr="001D7CAB">
          <w:rPr>
            <w:rFonts w:asciiTheme="minorHAnsi" w:hAnsiTheme="minorHAnsi" w:cs="Arial"/>
            <w:sz w:val="18"/>
            <w:szCs w:val="18"/>
          </w:rPr>
          <w:fldChar w:fldCharType="separate"/>
        </w:r>
        <w:r w:rsidR="00C737BE" w:rsidRPr="001D7CAB">
          <w:rPr>
            <w:rFonts w:asciiTheme="minorHAnsi" w:hAnsiTheme="minorHAnsi" w:cs="Arial"/>
            <w:noProof/>
            <w:sz w:val="18"/>
            <w:szCs w:val="18"/>
            <w:vertAlign w:val="superscript"/>
          </w:rPr>
          <w:t>19-20</w:t>
        </w:r>
        <w:r w:rsidR="00C737BE" w:rsidRPr="001D7CAB">
          <w:rPr>
            <w:rFonts w:asciiTheme="minorHAnsi" w:hAnsiTheme="minorHAnsi" w:cs="Arial"/>
            <w:sz w:val="18"/>
            <w:szCs w:val="18"/>
          </w:rPr>
          <w:fldChar w:fldCharType="end"/>
        </w:r>
      </w:hyperlink>
      <w:r w:rsidRPr="001D7CAB">
        <w:rPr>
          <w:rFonts w:asciiTheme="minorHAnsi" w:hAnsiTheme="minorHAnsi" w:cs="Arial"/>
          <w:sz w:val="18"/>
          <w:szCs w:val="18"/>
        </w:rPr>
        <w:t xml:space="preserve"> </w:t>
      </w:r>
      <w:r w:rsidR="009C7CCE" w:rsidRPr="001D7CAB">
        <w:rPr>
          <w:rFonts w:asciiTheme="minorHAnsi" w:hAnsiTheme="minorHAnsi" w:cs="Arial"/>
          <w:sz w:val="18"/>
          <w:szCs w:val="18"/>
        </w:rPr>
        <w:t>Stron</w:t>
      </w:r>
      <w:r w:rsidR="006F6ADB" w:rsidRPr="001D7CAB">
        <w:rPr>
          <w:rFonts w:asciiTheme="minorHAnsi" w:hAnsiTheme="minorHAnsi" w:cs="Arial"/>
          <w:sz w:val="18"/>
          <w:szCs w:val="18"/>
        </w:rPr>
        <w:t>g binding of alkenes is counter</w:t>
      </w:r>
      <w:r w:rsidR="009C7CCE" w:rsidRPr="001D7CAB">
        <w:rPr>
          <w:rFonts w:asciiTheme="minorHAnsi" w:hAnsiTheme="minorHAnsi" w:cs="Arial"/>
          <w:sz w:val="18"/>
          <w:szCs w:val="18"/>
        </w:rPr>
        <w:t xml:space="preserve">intuitive, because they are </w:t>
      </w:r>
      <w:r w:rsidR="00DF6897" w:rsidRPr="001D7CAB">
        <w:rPr>
          <w:rFonts w:asciiTheme="minorHAnsi" w:hAnsiTheme="minorHAnsi" w:cs="Arial"/>
          <w:sz w:val="18"/>
          <w:szCs w:val="18"/>
        </w:rPr>
        <w:t>3</w:t>
      </w:r>
      <w:r w:rsidR="009C7CCE" w:rsidRPr="001D7CAB">
        <w:rPr>
          <w:rFonts w:asciiTheme="minorHAnsi" w:hAnsiTheme="minorHAnsi" w:cs="Arial"/>
          <w:sz w:val="18"/>
          <w:szCs w:val="18"/>
        </w:rPr>
        <w:t>-</w:t>
      </w:r>
      <w:r w:rsidR="00DF6897" w:rsidRPr="001D7CAB">
        <w:rPr>
          <w:rFonts w:asciiTheme="minorHAnsi" w:hAnsiTheme="minorHAnsi" w:cs="Arial"/>
          <w:sz w:val="18"/>
          <w:szCs w:val="18"/>
        </w:rPr>
        <w:t>5</w:t>
      </w:r>
      <w:r w:rsidR="009C7CCE" w:rsidRPr="001D7CAB">
        <w:rPr>
          <w:rFonts w:asciiTheme="minorHAnsi" w:hAnsiTheme="minorHAnsi" w:cs="Arial"/>
          <w:sz w:val="18"/>
          <w:szCs w:val="18"/>
        </w:rPr>
        <w:t xml:space="preserve"> times more water soluble</w:t>
      </w:r>
      <w:r w:rsidR="006F6ADB" w:rsidRPr="001D7CAB">
        <w:rPr>
          <w:rFonts w:asciiTheme="minorHAnsi" w:hAnsiTheme="minorHAnsi" w:cs="Arial"/>
          <w:sz w:val="18"/>
          <w:szCs w:val="18"/>
        </w:rPr>
        <w:t xml:space="preserve"> (Table 3)</w:t>
      </w:r>
      <w:r w:rsidR="009C7CCE" w:rsidRPr="001D7CAB">
        <w:rPr>
          <w:rFonts w:asciiTheme="minorHAnsi" w:hAnsiTheme="minorHAnsi" w:cs="Arial"/>
          <w:sz w:val="18"/>
          <w:szCs w:val="18"/>
        </w:rPr>
        <w:t xml:space="preserve"> than alkanes and, therefore, less hydrophobic. </w:t>
      </w:r>
      <w:r w:rsidRPr="001D7CAB">
        <w:rPr>
          <w:rFonts w:asciiTheme="minorHAnsi" w:hAnsiTheme="minorHAnsi"/>
          <w:sz w:val="18"/>
          <w:szCs w:val="18"/>
        </w:rPr>
        <w:t>This hints at another prevailing aspect that contributes to hydrocarbon binding in these Bis</w:t>
      </w:r>
      <w:r w:rsidRPr="001D7CAB">
        <w:rPr>
          <w:rFonts w:asciiTheme="minorHAnsi" w:hAnsiTheme="minorHAnsi" w:cs="Arial"/>
          <w:sz w:val="18"/>
          <w:szCs w:val="18"/>
        </w:rPr>
        <w:t>•</w:t>
      </w:r>
      <w:r w:rsidRPr="001D7CAB">
        <w:rPr>
          <w:rFonts w:asciiTheme="minorHAnsi" w:hAnsiTheme="minorHAnsi"/>
          <w:sz w:val="18"/>
          <w:szCs w:val="18"/>
        </w:rPr>
        <w:t xml:space="preserve">CB8 complexes, namely, </w:t>
      </w:r>
      <w:r w:rsidR="00DF6897" w:rsidRPr="001D7CAB">
        <w:rPr>
          <w:rFonts w:ascii="Symbol" w:hAnsi="Symbol"/>
          <w:i/>
          <w:iCs/>
          <w:sz w:val="18"/>
          <w:szCs w:val="18"/>
        </w:rPr>
        <w:t></w:t>
      </w:r>
      <w:r w:rsidR="00DF6897" w:rsidRPr="001D7CAB">
        <w:rPr>
          <w:rFonts w:asciiTheme="minorHAnsi" w:hAnsiTheme="minorHAnsi"/>
          <w:sz w:val="18"/>
          <w:szCs w:val="18"/>
        </w:rPr>
        <w:t>–</w:t>
      </w:r>
      <w:r w:rsidR="00DF6897" w:rsidRPr="001D7CAB">
        <w:rPr>
          <w:rFonts w:ascii="Symbol" w:hAnsi="Symbol"/>
          <w:i/>
          <w:iCs/>
          <w:sz w:val="18"/>
          <w:szCs w:val="18"/>
        </w:rPr>
        <w:t></w:t>
      </w:r>
      <w:r w:rsidR="00DF6897" w:rsidRPr="001D7CAB">
        <w:rPr>
          <w:rFonts w:ascii="Symbol" w:hAnsi="Symbol"/>
          <w:i/>
          <w:iCs/>
          <w:sz w:val="18"/>
          <w:szCs w:val="18"/>
        </w:rPr>
        <w:t></w:t>
      </w:r>
      <w:r w:rsidRPr="001D7CAB">
        <w:rPr>
          <w:rFonts w:asciiTheme="minorHAnsi" w:hAnsiTheme="minorHAnsi"/>
          <w:sz w:val="18"/>
          <w:szCs w:val="18"/>
        </w:rPr>
        <w:t>interactions between the first guest and the second guest.</w:t>
      </w:r>
      <w:r w:rsidR="00F54D85" w:rsidRPr="001D7CAB">
        <w:rPr>
          <w:rFonts w:asciiTheme="minorHAnsi" w:hAnsiTheme="minorHAnsi"/>
          <w:sz w:val="18"/>
          <w:szCs w:val="18"/>
        </w:rPr>
        <w:t xml:space="preserve"> </w:t>
      </w:r>
      <w:r w:rsidR="00F54D85" w:rsidRPr="001D7CAB">
        <w:rPr>
          <w:rFonts w:asciiTheme="minorHAnsi" w:hAnsiTheme="minorHAnsi"/>
          <w:color w:val="000000" w:themeColor="text1"/>
          <w:sz w:val="18"/>
          <w:szCs w:val="18"/>
        </w:rPr>
        <w:t>Although the estimated cavity size of Bis2•CB8 is slightly less than that of CB6 (Table 1), it binds cyclohexane better than CB6</w:t>
      </w:r>
      <w:r w:rsidR="00BA42F5" w:rsidRPr="001D7CAB">
        <w:rPr>
          <w:rFonts w:asciiTheme="minorHAnsi" w:hAnsiTheme="minorHAnsi"/>
          <w:color w:val="000000" w:themeColor="text1"/>
          <w:sz w:val="18"/>
          <w:szCs w:val="18"/>
        </w:rPr>
        <w:t xml:space="preserve"> </w:t>
      </w:r>
      <w:r w:rsidR="00BA42F5" w:rsidRPr="001D7CAB">
        <w:rPr>
          <w:rFonts w:asciiTheme="minorHAnsi" w:hAnsiTheme="minorHAnsi" w:cs="Arial"/>
          <w:color w:val="000000" w:themeColor="text1"/>
          <w:sz w:val="18"/>
          <w:szCs w:val="18"/>
        </w:rPr>
        <w:t xml:space="preserve">(6.6 </w:t>
      </w:r>
      <w:r w:rsidR="00BA42F5" w:rsidRPr="001D7CAB">
        <w:rPr>
          <w:rFonts w:asciiTheme="minorHAnsi" w:hAnsiTheme="minorHAnsi"/>
          <w:color w:val="000000" w:themeColor="text1"/>
          <w:sz w:val="18"/>
          <w:szCs w:val="18"/>
        </w:rPr>
        <w:t>×</w:t>
      </w:r>
      <w:r w:rsidR="00BA42F5" w:rsidRPr="001D7CAB">
        <w:rPr>
          <w:rFonts w:asciiTheme="minorHAnsi" w:hAnsiTheme="minorHAnsi" w:cs="Arial"/>
          <w:color w:val="000000" w:themeColor="text1"/>
          <w:sz w:val="18"/>
          <w:szCs w:val="18"/>
        </w:rPr>
        <w:t xml:space="preserve"> 10</w:t>
      </w:r>
      <w:r w:rsidR="00BA42F5" w:rsidRPr="001D7CAB">
        <w:rPr>
          <w:rFonts w:asciiTheme="minorHAnsi" w:hAnsiTheme="minorHAnsi" w:cs="Arial"/>
          <w:color w:val="000000" w:themeColor="text1"/>
          <w:sz w:val="18"/>
          <w:szCs w:val="18"/>
          <w:vertAlign w:val="superscript"/>
        </w:rPr>
        <w:t>4</w:t>
      </w:r>
      <w:r w:rsidR="00BA42F5" w:rsidRPr="001D7CAB">
        <w:rPr>
          <w:rFonts w:asciiTheme="minorHAnsi" w:hAnsiTheme="minorHAnsi" w:cs="Arial"/>
          <w:color w:val="000000" w:themeColor="text1"/>
          <w:sz w:val="18"/>
          <w:szCs w:val="18"/>
        </w:rPr>
        <w:t xml:space="preserve"> </w:t>
      </w:r>
      <w:r w:rsidR="00BA42F5" w:rsidRPr="001D7CAB">
        <w:rPr>
          <w:rFonts w:asciiTheme="minorHAnsi" w:hAnsiTheme="minorHAnsi" w:cs="Arial"/>
          <w:i/>
          <w:color w:val="000000" w:themeColor="text1"/>
          <w:sz w:val="18"/>
          <w:szCs w:val="18"/>
        </w:rPr>
        <w:t>versus</w:t>
      </w:r>
      <w:r w:rsidR="00BA42F5" w:rsidRPr="001D7CAB">
        <w:rPr>
          <w:rFonts w:asciiTheme="minorHAnsi" w:hAnsiTheme="minorHAnsi" w:cs="Arial"/>
          <w:color w:val="000000" w:themeColor="text1"/>
          <w:sz w:val="18"/>
          <w:szCs w:val="18"/>
        </w:rPr>
        <w:t xml:space="preserve"> &lt;0.2 </w:t>
      </w:r>
      <w:r w:rsidR="00BA42F5" w:rsidRPr="001D7CAB">
        <w:rPr>
          <w:rFonts w:asciiTheme="minorHAnsi" w:hAnsiTheme="minorHAnsi"/>
          <w:color w:val="000000" w:themeColor="text1"/>
          <w:sz w:val="18"/>
          <w:szCs w:val="18"/>
        </w:rPr>
        <w:t>×</w:t>
      </w:r>
      <w:r w:rsidR="00BA42F5" w:rsidRPr="001D7CAB">
        <w:rPr>
          <w:rFonts w:asciiTheme="minorHAnsi" w:hAnsiTheme="minorHAnsi" w:cs="Arial"/>
          <w:color w:val="000000" w:themeColor="text1"/>
          <w:sz w:val="18"/>
          <w:szCs w:val="18"/>
        </w:rPr>
        <w:t xml:space="preserve"> 10</w:t>
      </w:r>
      <w:r w:rsidR="00BA42F5" w:rsidRPr="001D7CAB">
        <w:rPr>
          <w:rFonts w:asciiTheme="minorHAnsi" w:hAnsiTheme="minorHAnsi" w:cs="Arial"/>
          <w:color w:val="000000" w:themeColor="text1"/>
          <w:sz w:val="18"/>
          <w:szCs w:val="18"/>
          <w:vertAlign w:val="superscript"/>
        </w:rPr>
        <w:t>4</w:t>
      </w:r>
      <w:r w:rsidR="00BA42F5" w:rsidRPr="001D7CAB">
        <w:rPr>
          <w:rFonts w:asciiTheme="minorHAnsi" w:hAnsiTheme="minorHAnsi" w:cs="Arial"/>
          <w:color w:val="000000" w:themeColor="text1"/>
          <w:sz w:val="18"/>
          <w:szCs w:val="18"/>
        </w:rPr>
        <w:t xml:space="preserve"> </w:t>
      </w:r>
      <w:r w:rsidR="00BA42F5" w:rsidRPr="001D7CAB">
        <w:rPr>
          <w:rFonts w:asciiTheme="minorHAnsi" w:hAnsiTheme="minorHAnsi" w:cs="Arial"/>
          <w:color w:val="000000" w:themeColor="text1"/>
          <w:sz w:val="18"/>
          <w:szCs w:val="18"/>
          <w:vertAlign w:val="superscript"/>
        </w:rPr>
        <w:t xml:space="preserve"> </w:t>
      </w:r>
      <w:r w:rsidR="00BA42F5" w:rsidRPr="001D7CAB">
        <w:rPr>
          <w:rFonts w:asciiTheme="minorHAnsi" w:hAnsiTheme="minorHAnsi" w:cs="Arial"/>
          <w:color w:val="000000" w:themeColor="text1"/>
          <w:sz w:val="18"/>
          <w:szCs w:val="18"/>
        </w:rPr>
        <w:t>M</w:t>
      </w:r>
      <w:r w:rsidR="00BA42F5" w:rsidRPr="001D7CAB">
        <w:rPr>
          <w:rFonts w:asciiTheme="minorHAnsi" w:hAnsiTheme="minorHAnsi" w:cs="Arial"/>
          <w:color w:val="000000" w:themeColor="text1"/>
          <w:sz w:val="18"/>
          <w:szCs w:val="18"/>
          <w:vertAlign w:val="superscript"/>
        </w:rPr>
        <w:t>−1</w:t>
      </w:r>
      <w:r w:rsidR="00BA42F5" w:rsidRPr="001D7CAB">
        <w:rPr>
          <w:rFonts w:asciiTheme="minorHAnsi" w:hAnsiTheme="minorHAnsi" w:cs="Arial"/>
          <w:color w:val="000000" w:themeColor="text1"/>
          <w:sz w:val="18"/>
          <w:szCs w:val="18"/>
        </w:rPr>
        <w:t>)</w:t>
      </w:r>
      <w:r w:rsidR="00F54D85" w:rsidRPr="001D7CAB">
        <w:rPr>
          <w:rFonts w:asciiTheme="minorHAnsi" w:hAnsiTheme="minorHAnsi"/>
          <w:color w:val="000000" w:themeColor="text1"/>
          <w:sz w:val="18"/>
          <w:szCs w:val="18"/>
        </w:rPr>
        <w:t xml:space="preserve">, presumably because the </w:t>
      </w:r>
      <w:r w:rsidR="00BA42F5" w:rsidRPr="001D7CAB">
        <w:rPr>
          <w:rFonts w:asciiTheme="minorHAnsi" w:hAnsiTheme="minorHAnsi"/>
          <w:color w:val="000000" w:themeColor="text1"/>
          <w:sz w:val="18"/>
          <w:szCs w:val="18"/>
        </w:rPr>
        <w:t xml:space="preserve">ternary </w:t>
      </w:r>
      <w:r w:rsidR="00F54D85" w:rsidRPr="001D7CAB">
        <w:rPr>
          <w:rFonts w:asciiTheme="minorHAnsi" w:hAnsiTheme="minorHAnsi"/>
          <w:color w:val="000000" w:themeColor="text1"/>
          <w:sz w:val="18"/>
          <w:szCs w:val="18"/>
        </w:rPr>
        <w:t xml:space="preserve">complex is somewhat more flexible </w:t>
      </w:r>
      <w:r w:rsidR="00F54D85" w:rsidRPr="001D7CAB">
        <w:rPr>
          <w:rFonts w:asciiTheme="minorHAnsi" w:hAnsiTheme="minorHAnsi"/>
          <w:color w:val="000000" w:themeColor="text1"/>
          <w:sz w:val="18"/>
          <w:szCs w:val="18"/>
        </w:rPr>
        <w:t>and can adapt its lids to the encapsulated guest.</w:t>
      </w:r>
      <w:r w:rsidR="00BA42F5" w:rsidRPr="001D7CAB">
        <w:rPr>
          <w:rFonts w:asciiTheme="minorHAnsi" w:hAnsiTheme="minorHAnsi"/>
          <w:color w:val="000000" w:themeColor="text1"/>
          <w:sz w:val="18"/>
          <w:szCs w:val="18"/>
        </w:rPr>
        <w:t xml:space="preserve"> However, it binds cyclohexane less tightly than CB7 </w:t>
      </w:r>
      <w:r w:rsidR="00BA42F5" w:rsidRPr="001D7CAB">
        <w:rPr>
          <w:rFonts w:asciiTheme="minorHAnsi" w:hAnsiTheme="minorHAnsi" w:cs="Arial"/>
          <w:color w:val="000000" w:themeColor="text1"/>
          <w:sz w:val="18"/>
          <w:szCs w:val="18"/>
        </w:rPr>
        <w:t xml:space="preserve">(6.6 </w:t>
      </w:r>
      <w:r w:rsidR="00BA42F5" w:rsidRPr="001D7CAB">
        <w:rPr>
          <w:rFonts w:asciiTheme="minorHAnsi" w:hAnsiTheme="minorHAnsi"/>
          <w:color w:val="000000" w:themeColor="text1"/>
          <w:sz w:val="18"/>
          <w:szCs w:val="18"/>
        </w:rPr>
        <w:t>×</w:t>
      </w:r>
      <w:r w:rsidR="00BA42F5" w:rsidRPr="001D7CAB">
        <w:rPr>
          <w:rFonts w:asciiTheme="minorHAnsi" w:hAnsiTheme="minorHAnsi" w:cs="Arial"/>
          <w:color w:val="000000" w:themeColor="text1"/>
          <w:sz w:val="18"/>
          <w:szCs w:val="18"/>
        </w:rPr>
        <w:t xml:space="preserve"> 10</w:t>
      </w:r>
      <w:r w:rsidR="00BA42F5" w:rsidRPr="001D7CAB">
        <w:rPr>
          <w:rFonts w:asciiTheme="minorHAnsi" w:hAnsiTheme="minorHAnsi" w:cs="Arial"/>
          <w:color w:val="000000" w:themeColor="text1"/>
          <w:sz w:val="18"/>
          <w:szCs w:val="18"/>
          <w:vertAlign w:val="superscript"/>
        </w:rPr>
        <w:t>4</w:t>
      </w:r>
      <w:r w:rsidR="00BA42F5" w:rsidRPr="001D7CAB">
        <w:rPr>
          <w:rFonts w:asciiTheme="minorHAnsi" w:hAnsiTheme="minorHAnsi" w:cs="Arial"/>
          <w:color w:val="000000" w:themeColor="text1"/>
          <w:sz w:val="18"/>
          <w:szCs w:val="18"/>
        </w:rPr>
        <w:t xml:space="preserve"> </w:t>
      </w:r>
      <w:r w:rsidR="00BA42F5" w:rsidRPr="001D7CAB">
        <w:rPr>
          <w:rFonts w:asciiTheme="minorHAnsi" w:hAnsiTheme="minorHAnsi" w:cs="Arial"/>
          <w:i/>
          <w:color w:val="000000" w:themeColor="text1"/>
          <w:sz w:val="18"/>
          <w:szCs w:val="18"/>
        </w:rPr>
        <w:t>versus</w:t>
      </w:r>
      <w:r w:rsidR="00BA42F5" w:rsidRPr="001D7CAB">
        <w:rPr>
          <w:rFonts w:asciiTheme="minorHAnsi" w:hAnsiTheme="minorHAnsi" w:cs="Arial"/>
          <w:color w:val="000000" w:themeColor="text1"/>
          <w:sz w:val="18"/>
          <w:szCs w:val="18"/>
        </w:rPr>
        <w:t xml:space="preserve"> 150 </w:t>
      </w:r>
      <w:r w:rsidR="00BA42F5" w:rsidRPr="001D7CAB">
        <w:rPr>
          <w:rFonts w:asciiTheme="minorHAnsi" w:hAnsiTheme="minorHAnsi"/>
          <w:color w:val="000000" w:themeColor="text1"/>
          <w:sz w:val="18"/>
          <w:szCs w:val="18"/>
        </w:rPr>
        <w:t>×</w:t>
      </w:r>
      <w:r w:rsidR="00BA42F5" w:rsidRPr="001D7CAB">
        <w:rPr>
          <w:rFonts w:asciiTheme="minorHAnsi" w:hAnsiTheme="minorHAnsi" w:cs="Arial"/>
          <w:color w:val="000000" w:themeColor="text1"/>
          <w:sz w:val="18"/>
          <w:szCs w:val="18"/>
        </w:rPr>
        <w:t xml:space="preserve"> 10</w:t>
      </w:r>
      <w:r w:rsidR="00BA42F5" w:rsidRPr="001D7CAB">
        <w:rPr>
          <w:rFonts w:asciiTheme="minorHAnsi" w:hAnsiTheme="minorHAnsi" w:cs="Arial"/>
          <w:color w:val="000000" w:themeColor="text1"/>
          <w:sz w:val="18"/>
          <w:szCs w:val="18"/>
          <w:vertAlign w:val="superscript"/>
        </w:rPr>
        <w:t xml:space="preserve">4 </w:t>
      </w:r>
      <w:r w:rsidR="00BA42F5" w:rsidRPr="001D7CAB">
        <w:rPr>
          <w:rFonts w:asciiTheme="minorHAnsi" w:hAnsiTheme="minorHAnsi" w:cs="Arial"/>
          <w:color w:val="000000" w:themeColor="text1"/>
          <w:sz w:val="18"/>
          <w:szCs w:val="18"/>
        </w:rPr>
        <w:t>M</w:t>
      </w:r>
      <w:r w:rsidR="00BA42F5" w:rsidRPr="001D7CAB">
        <w:rPr>
          <w:rFonts w:asciiTheme="minorHAnsi" w:hAnsiTheme="minorHAnsi" w:cs="Arial"/>
          <w:color w:val="000000" w:themeColor="text1"/>
          <w:sz w:val="18"/>
          <w:szCs w:val="18"/>
          <w:vertAlign w:val="superscript"/>
        </w:rPr>
        <w:t>−1</w:t>
      </w:r>
      <w:r w:rsidR="00BA42F5" w:rsidRPr="001D7CAB">
        <w:rPr>
          <w:rFonts w:asciiTheme="minorHAnsi" w:hAnsiTheme="minorHAnsi" w:cs="Arial"/>
          <w:color w:val="000000" w:themeColor="text1"/>
          <w:sz w:val="18"/>
          <w:szCs w:val="18"/>
        </w:rPr>
        <w:t>)</w:t>
      </w:r>
      <w:r w:rsidR="00BA42F5" w:rsidRPr="001D7CAB">
        <w:rPr>
          <w:rFonts w:asciiTheme="minorHAnsi" w:hAnsiTheme="minorHAnsi"/>
          <w:color w:val="000000" w:themeColor="text1"/>
          <w:sz w:val="18"/>
          <w:szCs w:val="18"/>
        </w:rPr>
        <w:t xml:space="preserve">, </w:t>
      </w:r>
      <w:r w:rsidR="00BA42F5" w:rsidRPr="001D7CAB">
        <w:rPr>
          <w:rFonts w:asciiTheme="minorHAnsi" w:hAnsiTheme="minorHAnsi" w:cs="Arial"/>
          <w:sz w:val="18"/>
          <w:szCs w:val="18"/>
        </w:rPr>
        <w:t>which can be attributed in this case to a tight packing</w:t>
      </w:r>
      <w:r w:rsidR="00BA42F5" w:rsidRPr="001D7CAB">
        <w:rPr>
          <w:rFonts w:asciiTheme="minorHAnsi" w:hAnsiTheme="minorHAnsi" w:cs="Arial"/>
          <w:color w:val="000000" w:themeColor="text1"/>
          <w:sz w:val="18"/>
          <w:szCs w:val="18"/>
        </w:rPr>
        <w:t xml:space="preserve"> </w:t>
      </w:r>
      <w:r w:rsidR="00F54D85" w:rsidRPr="001D7CAB">
        <w:rPr>
          <w:rFonts w:asciiTheme="minorHAnsi" w:hAnsiTheme="minorHAnsi" w:cs="Arial"/>
          <w:color w:val="000000" w:themeColor="text1"/>
          <w:sz w:val="18"/>
          <w:szCs w:val="18"/>
        </w:rPr>
        <w:t>(</w:t>
      </w:r>
      <w:r w:rsidR="00F54D85" w:rsidRPr="001D7CAB">
        <w:rPr>
          <w:rFonts w:asciiTheme="minorHAnsi" w:hAnsiTheme="minorHAnsi" w:cs="Arial"/>
          <w:i/>
          <w:color w:val="000000" w:themeColor="text1"/>
          <w:sz w:val="18"/>
          <w:szCs w:val="18"/>
        </w:rPr>
        <w:t>PC</w:t>
      </w:r>
      <w:r w:rsidR="00F54D85" w:rsidRPr="001D7CAB">
        <w:rPr>
          <w:rFonts w:asciiTheme="minorHAnsi" w:hAnsiTheme="minorHAnsi" w:cs="Arial"/>
          <w:color w:val="000000" w:themeColor="text1"/>
          <w:sz w:val="18"/>
          <w:szCs w:val="18"/>
        </w:rPr>
        <w:t xml:space="preserve"> = 81% </w:t>
      </w:r>
      <w:r w:rsidR="00F54D85" w:rsidRPr="001D7CAB">
        <w:rPr>
          <w:rFonts w:asciiTheme="minorHAnsi" w:hAnsiTheme="minorHAnsi" w:cs="Arial"/>
          <w:i/>
          <w:color w:val="000000" w:themeColor="text1"/>
          <w:sz w:val="18"/>
          <w:szCs w:val="18"/>
        </w:rPr>
        <w:t>versus</w:t>
      </w:r>
      <w:r w:rsidR="00F54D85" w:rsidRPr="001D7CAB">
        <w:rPr>
          <w:rFonts w:asciiTheme="minorHAnsi" w:hAnsiTheme="minorHAnsi" w:cs="Arial"/>
          <w:color w:val="000000" w:themeColor="text1"/>
          <w:sz w:val="18"/>
          <w:szCs w:val="18"/>
        </w:rPr>
        <w:t xml:space="preserve"> 72%</w:t>
      </w:r>
      <w:r w:rsidR="00BA42F5" w:rsidRPr="001D7CAB">
        <w:rPr>
          <w:rFonts w:asciiTheme="minorHAnsi" w:hAnsiTheme="minorHAnsi" w:cs="Arial"/>
          <w:color w:val="000000" w:themeColor="text1"/>
          <w:sz w:val="18"/>
          <w:szCs w:val="18"/>
        </w:rPr>
        <w:t xml:space="preserve">). </w:t>
      </w:r>
      <w:r w:rsidRPr="001D7CAB">
        <w:rPr>
          <w:rFonts w:asciiTheme="minorHAnsi" w:hAnsiTheme="minorHAnsi" w:cs="Arial"/>
          <w:sz w:val="18"/>
          <w:szCs w:val="18"/>
        </w:rPr>
        <w:t xml:space="preserve">In contrast, benzene binds to the Bis2•CB8 system 10-times </w:t>
      </w:r>
      <w:r w:rsidR="006F6ADB" w:rsidRPr="001D7CAB">
        <w:rPr>
          <w:rFonts w:asciiTheme="minorHAnsi" w:hAnsiTheme="minorHAnsi" w:cs="Arial"/>
          <w:sz w:val="18"/>
          <w:szCs w:val="18"/>
        </w:rPr>
        <w:t>more strongly</w:t>
      </w:r>
      <w:r w:rsidRPr="001D7CAB">
        <w:rPr>
          <w:rFonts w:asciiTheme="minorHAnsi" w:hAnsiTheme="minorHAnsi" w:cs="Arial"/>
          <w:sz w:val="18"/>
          <w:szCs w:val="18"/>
        </w:rPr>
        <w:t xml:space="preserve"> than to CB7.</w:t>
      </w:r>
    </w:p>
    <w:p w:rsidR="00AE3EFD" w:rsidRPr="001D7CAB" w:rsidRDefault="00AE3EFD" w:rsidP="00AE3EFD">
      <w:pPr>
        <w:pStyle w:val="P1"/>
        <w:spacing w:before="120" w:line="240" w:lineRule="auto"/>
        <w:rPr>
          <w:rFonts w:cs="Arial"/>
          <w:sz w:val="14"/>
          <w:szCs w:val="14"/>
        </w:rPr>
      </w:pPr>
      <w:r w:rsidRPr="001D7CAB">
        <w:rPr>
          <w:rFonts w:cs="Arial"/>
          <w:b/>
          <w:sz w:val="14"/>
          <w:szCs w:val="14"/>
        </w:rPr>
        <w:t>Table 2.</w:t>
      </w:r>
      <w:r w:rsidRPr="001D7CAB">
        <w:rPr>
          <w:rFonts w:cs="Arial"/>
          <w:sz w:val="14"/>
          <w:szCs w:val="14"/>
        </w:rPr>
        <w:t xml:space="preserve"> Association constants (</w:t>
      </w:r>
      <w:r w:rsidRPr="001D7CAB">
        <w:rPr>
          <w:rFonts w:cs="Arial"/>
          <w:i/>
          <w:sz w:val="14"/>
          <w:szCs w:val="14"/>
        </w:rPr>
        <w:t>K</w:t>
      </w:r>
      <w:r w:rsidRPr="001D7CAB">
        <w:rPr>
          <w:rFonts w:cs="Arial"/>
          <w:sz w:val="14"/>
          <w:szCs w:val="14"/>
          <w:vertAlign w:val="subscript"/>
        </w:rPr>
        <w:t>a</w:t>
      </w:r>
      <w:r w:rsidRPr="001D7CAB">
        <w:rPr>
          <w:rFonts w:cs="Arial"/>
          <w:sz w:val="14"/>
          <w:szCs w:val="14"/>
        </w:rPr>
        <w:t>) of hydrocarbons with Bis•CB8 systems and CB</w:t>
      </w:r>
      <w:r w:rsidRPr="001D7CAB">
        <w:rPr>
          <w:rFonts w:cs="Arial"/>
          <w:i/>
          <w:sz w:val="14"/>
          <w:szCs w:val="14"/>
        </w:rPr>
        <w:t>n</w:t>
      </w:r>
      <w:r w:rsidRPr="001D7CAB">
        <w:rPr>
          <w:rFonts w:cs="Arial"/>
          <w:iCs/>
          <w:sz w:val="14"/>
          <w:szCs w:val="14"/>
        </w:rPr>
        <w:t>, measured in neat water</w:t>
      </w:r>
      <w:r w:rsidRPr="001D7CAB">
        <w:rPr>
          <w:rFonts w:cs="Arial"/>
          <w:sz w:val="14"/>
          <w:szCs w:val="14"/>
        </w:rPr>
        <w:t>.</w:t>
      </w:r>
    </w:p>
    <w:tbl>
      <w:tblPr>
        <w:tblW w:w="5205" w:type="dxa"/>
        <w:jc w:val="center"/>
        <w:tblBorders>
          <w:top w:val="single" w:sz="4" w:space="0" w:color="auto"/>
          <w:bottom w:val="single" w:sz="4" w:space="0" w:color="auto"/>
        </w:tblBorders>
        <w:tblLayout w:type="fixed"/>
        <w:tblLook w:val="04A0" w:firstRow="1" w:lastRow="0" w:firstColumn="1" w:lastColumn="0" w:noHBand="0" w:noVBand="1"/>
      </w:tblPr>
      <w:tblGrid>
        <w:gridCol w:w="1368"/>
        <w:gridCol w:w="810"/>
        <w:gridCol w:w="902"/>
        <w:gridCol w:w="876"/>
        <w:gridCol w:w="628"/>
        <w:gridCol w:w="621"/>
      </w:tblGrid>
      <w:tr w:rsidR="000A6E65" w:rsidRPr="001D7CAB" w:rsidTr="008A37EB">
        <w:trPr>
          <w:trHeight w:hRule="exact" w:val="216"/>
          <w:jc w:val="center"/>
        </w:trPr>
        <w:tc>
          <w:tcPr>
            <w:tcW w:w="1368" w:type="dxa"/>
            <w:vMerge w:val="restart"/>
            <w:tcBorders>
              <w:top w:val="single" w:sz="4" w:space="0" w:color="auto"/>
              <w:bottom w:val="nil"/>
            </w:tcBorders>
            <w:shd w:val="clear" w:color="auto" w:fill="auto"/>
            <w:vAlign w:val="center"/>
          </w:tcPr>
          <w:p w:rsidR="000A6E65" w:rsidRPr="001D7CAB" w:rsidRDefault="000A6E65" w:rsidP="00220713">
            <w:pPr>
              <w:rPr>
                <w:rFonts w:ascii="Arial" w:hAnsi="Arial" w:cs="Arial"/>
                <w:sz w:val="14"/>
                <w:szCs w:val="14"/>
                <w:lang w:val="en-US"/>
              </w:rPr>
            </w:pPr>
            <w:r w:rsidRPr="001D7CAB">
              <w:rPr>
                <w:rFonts w:ascii="Arial" w:hAnsi="Arial" w:cs="Arial"/>
                <w:sz w:val="14"/>
                <w:szCs w:val="14"/>
                <w:lang w:val="en-US"/>
              </w:rPr>
              <w:t>guest</w:t>
            </w:r>
          </w:p>
        </w:tc>
        <w:tc>
          <w:tcPr>
            <w:tcW w:w="3837" w:type="dxa"/>
            <w:gridSpan w:val="5"/>
            <w:tcBorders>
              <w:top w:val="single" w:sz="4" w:space="0" w:color="auto"/>
              <w:bottom w:val="single" w:sz="4" w:space="0" w:color="auto"/>
            </w:tcBorders>
            <w:shd w:val="clear" w:color="auto" w:fill="auto"/>
          </w:tcPr>
          <w:p w:rsidR="000A6E65" w:rsidRPr="001D7CAB" w:rsidRDefault="000A6E65" w:rsidP="00220713">
            <w:pPr>
              <w:jc w:val="center"/>
              <w:rPr>
                <w:rFonts w:ascii="Arial" w:hAnsi="Arial" w:cs="Arial"/>
                <w:sz w:val="14"/>
                <w:szCs w:val="14"/>
                <w:lang w:val="en-US"/>
              </w:rPr>
            </w:pPr>
            <w:r w:rsidRPr="001D7CAB">
              <w:rPr>
                <w:rFonts w:ascii="Arial" w:hAnsi="Arial" w:cs="Arial"/>
                <w:i/>
                <w:sz w:val="14"/>
                <w:szCs w:val="14"/>
                <w:lang w:val="en-US"/>
              </w:rPr>
              <w:t>K</w:t>
            </w:r>
            <w:r w:rsidRPr="001D7CAB">
              <w:rPr>
                <w:rFonts w:ascii="Arial" w:hAnsi="Arial" w:cs="Arial"/>
                <w:sz w:val="14"/>
                <w:szCs w:val="14"/>
                <w:vertAlign w:val="subscript"/>
                <w:lang w:val="en-US"/>
              </w:rPr>
              <w:t>a</w:t>
            </w:r>
            <w:r w:rsidRPr="001D7CAB">
              <w:rPr>
                <w:rFonts w:ascii="Arial" w:hAnsi="Arial" w:cs="Arial"/>
                <w:sz w:val="14"/>
                <w:szCs w:val="14"/>
                <w:lang w:val="en-US"/>
              </w:rPr>
              <w:t>/(10</w:t>
            </w:r>
            <w:r w:rsidRPr="001D7CAB">
              <w:rPr>
                <w:rFonts w:ascii="Arial" w:hAnsi="Arial" w:cs="Arial"/>
                <w:sz w:val="14"/>
                <w:szCs w:val="14"/>
                <w:vertAlign w:val="superscript"/>
                <w:lang w:val="en-US"/>
              </w:rPr>
              <w:t>3</w:t>
            </w:r>
            <w:r w:rsidRPr="001D7CAB">
              <w:rPr>
                <w:rFonts w:ascii="Arial" w:hAnsi="Arial" w:cs="Arial"/>
                <w:sz w:val="14"/>
                <w:szCs w:val="14"/>
                <w:lang w:val="en-US"/>
              </w:rPr>
              <w:t xml:space="preserve"> M</w:t>
            </w:r>
            <w:r w:rsidRPr="001D7CAB">
              <w:rPr>
                <w:rFonts w:ascii="Arial" w:hAnsi="Arial" w:cs="Arial"/>
                <w:sz w:val="14"/>
                <w:szCs w:val="14"/>
                <w:vertAlign w:val="superscript"/>
                <w:lang w:val="en-US"/>
              </w:rPr>
              <w:t>−1</w:t>
            </w:r>
            <w:r w:rsidRPr="001D7CAB">
              <w:rPr>
                <w:rFonts w:ascii="Arial" w:hAnsi="Arial" w:cs="Arial"/>
                <w:sz w:val="14"/>
                <w:szCs w:val="14"/>
                <w:lang w:val="en-US"/>
              </w:rPr>
              <w:t>)</w:t>
            </w:r>
            <w:r w:rsidRPr="001D7CAB">
              <w:rPr>
                <w:rFonts w:ascii="Arial" w:hAnsi="Arial" w:cs="Arial"/>
                <w:sz w:val="14"/>
                <w:szCs w:val="14"/>
                <w:vertAlign w:val="superscript"/>
                <w:lang w:val="en-US"/>
              </w:rPr>
              <w:t>[a]</w:t>
            </w:r>
          </w:p>
        </w:tc>
      </w:tr>
      <w:tr w:rsidR="000A6E65" w:rsidRPr="001D7CAB" w:rsidTr="008A37EB">
        <w:trPr>
          <w:trHeight w:hRule="exact" w:val="216"/>
          <w:jc w:val="center"/>
        </w:trPr>
        <w:tc>
          <w:tcPr>
            <w:tcW w:w="1368" w:type="dxa"/>
            <w:vMerge/>
            <w:tcBorders>
              <w:top w:val="nil"/>
              <w:bottom w:val="single" w:sz="4" w:space="0" w:color="auto"/>
            </w:tcBorders>
            <w:shd w:val="clear" w:color="auto" w:fill="auto"/>
          </w:tcPr>
          <w:p w:rsidR="000A6E65" w:rsidRPr="001D7CAB" w:rsidRDefault="000A6E65" w:rsidP="00220713">
            <w:pPr>
              <w:rPr>
                <w:rFonts w:ascii="Arial" w:hAnsi="Arial" w:cs="Arial"/>
                <w:sz w:val="14"/>
                <w:szCs w:val="14"/>
                <w:lang w:val="en-US"/>
              </w:rPr>
            </w:pPr>
          </w:p>
        </w:tc>
        <w:tc>
          <w:tcPr>
            <w:tcW w:w="810" w:type="dxa"/>
            <w:tcBorders>
              <w:top w:val="single" w:sz="4" w:space="0" w:color="auto"/>
              <w:bottom w:val="single" w:sz="4" w:space="0" w:color="auto"/>
            </w:tcBorders>
            <w:shd w:val="clear" w:color="auto" w:fill="auto"/>
          </w:tcPr>
          <w:p w:rsidR="000A6E65" w:rsidRPr="001D7CAB" w:rsidRDefault="000A6E65" w:rsidP="00220713">
            <w:pPr>
              <w:tabs>
                <w:tab w:val="decimal" w:pos="288"/>
              </w:tabs>
              <w:rPr>
                <w:rFonts w:ascii="Arial" w:hAnsi="Arial" w:cs="Arial"/>
                <w:color w:val="000000"/>
                <w:sz w:val="14"/>
                <w:szCs w:val="14"/>
                <w:lang w:val="en-US"/>
              </w:rPr>
            </w:pPr>
            <w:r w:rsidRPr="001D7CAB">
              <w:rPr>
                <w:rFonts w:ascii="Arial" w:hAnsi="Arial" w:cs="Arial"/>
                <w:sz w:val="14"/>
                <w:szCs w:val="14"/>
                <w:lang w:val="en-US"/>
              </w:rPr>
              <w:t>Bis1•CB8</w:t>
            </w:r>
          </w:p>
        </w:tc>
        <w:tc>
          <w:tcPr>
            <w:tcW w:w="902" w:type="dxa"/>
            <w:tcBorders>
              <w:top w:val="single" w:sz="4" w:space="0" w:color="auto"/>
              <w:bottom w:val="single" w:sz="4" w:space="0" w:color="auto"/>
            </w:tcBorders>
            <w:shd w:val="clear" w:color="auto" w:fill="auto"/>
          </w:tcPr>
          <w:p w:rsidR="000A6E65" w:rsidRPr="001D7CAB" w:rsidRDefault="000A6E65" w:rsidP="00220713">
            <w:pPr>
              <w:tabs>
                <w:tab w:val="decimal" w:pos="288"/>
              </w:tabs>
              <w:rPr>
                <w:rFonts w:ascii="Arial" w:hAnsi="Arial" w:cs="Arial"/>
                <w:sz w:val="14"/>
                <w:szCs w:val="14"/>
                <w:lang w:val="en-US"/>
              </w:rPr>
            </w:pPr>
            <w:r w:rsidRPr="001D7CAB">
              <w:rPr>
                <w:rFonts w:ascii="Arial" w:hAnsi="Arial" w:cs="Arial"/>
                <w:sz w:val="14"/>
                <w:szCs w:val="14"/>
                <w:lang w:val="en-US"/>
              </w:rPr>
              <w:t>Bis2•CB8</w:t>
            </w:r>
          </w:p>
        </w:tc>
        <w:tc>
          <w:tcPr>
            <w:tcW w:w="876" w:type="dxa"/>
            <w:tcBorders>
              <w:top w:val="single" w:sz="4" w:space="0" w:color="auto"/>
              <w:bottom w:val="single" w:sz="4" w:space="0" w:color="auto"/>
            </w:tcBorders>
            <w:shd w:val="clear" w:color="auto" w:fill="auto"/>
          </w:tcPr>
          <w:p w:rsidR="000A6E65" w:rsidRPr="001D7CAB" w:rsidRDefault="000A6E65" w:rsidP="00220713">
            <w:pPr>
              <w:tabs>
                <w:tab w:val="decimal" w:pos="311"/>
              </w:tabs>
              <w:rPr>
                <w:rFonts w:ascii="Arial" w:hAnsi="Arial" w:cs="Arial"/>
                <w:color w:val="000000"/>
                <w:sz w:val="14"/>
                <w:szCs w:val="14"/>
              </w:rPr>
            </w:pPr>
            <w:r w:rsidRPr="001D7CAB">
              <w:rPr>
                <w:rFonts w:ascii="Arial" w:hAnsi="Arial" w:cs="Arial"/>
                <w:sz w:val="14"/>
                <w:szCs w:val="14"/>
                <w:lang w:val="en-US"/>
              </w:rPr>
              <w:t>Bis3•</w:t>
            </w:r>
            <w:r w:rsidRPr="001D7CAB">
              <w:rPr>
                <w:rFonts w:ascii="Arial" w:hAnsi="Arial" w:cs="Arial"/>
                <w:sz w:val="14"/>
                <w:szCs w:val="14"/>
              </w:rPr>
              <w:t>CB8</w:t>
            </w:r>
          </w:p>
        </w:tc>
        <w:tc>
          <w:tcPr>
            <w:tcW w:w="628" w:type="dxa"/>
            <w:tcBorders>
              <w:top w:val="single" w:sz="4" w:space="0" w:color="auto"/>
              <w:bottom w:val="single" w:sz="4" w:space="0" w:color="auto"/>
            </w:tcBorders>
            <w:shd w:val="clear" w:color="auto" w:fill="auto"/>
          </w:tcPr>
          <w:p w:rsidR="000A6E65" w:rsidRPr="001D7CAB" w:rsidRDefault="000A6E65" w:rsidP="009C7CCE">
            <w:pPr>
              <w:tabs>
                <w:tab w:val="decimal" w:pos="311"/>
              </w:tabs>
              <w:rPr>
                <w:rFonts w:ascii="Arial" w:hAnsi="Arial" w:cs="Arial"/>
                <w:color w:val="000000"/>
                <w:sz w:val="14"/>
                <w:szCs w:val="14"/>
              </w:rPr>
            </w:pPr>
            <w:r w:rsidRPr="001D7CAB">
              <w:rPr>
                <w:rFonts w:ascii="Arial" w:hAnsi="Arial" w:cs="Arial"/>
                <w:color w:val="000000"/>
                <w:sz w:val="14"/>
                <w:szCs w:val="14"/>
              </w:rPr>
              <w:t>CB6</w:t>
            </w:r>
            <w:r w:rsidRPr="001D7CAB">
              <w:rPr>
                <w:rFonts w:ascii="Arial" w:hAnsi="Arial" w:cs="Arial"/>
                <w:color w:val="000000"/>
                <w:sz w:val="14"/>
                <w:szCs w:val="14"/>
                <w:vertAlign w:val="superscript"/>
              </w:rPr>
              <w:t>[b]</w:t>
            </w:r>
          </w:p>
        </w:tc>
        <w:tc>
          <w:tcPr>
            <w:tcW w:w="621" w:type="dxa"/>
            <w:tcBorders>
              <w:top w:val="single" w:sz="4" w:space="0" w:color="auto"/>
              <w:bottom w:val="single" w:sz="4" w:space="0" w:color="auto"/>
            </w:tcBorders>
          </w:tcPr>
          <w:p w:rsidR="000A6E65" w:rsidRPr="001D7CAB" w:rsidRDefault="000A6E65" w:rsidP="009C7CCE">
            <w:pPr>
              <w:tabs>
                <w:tab w:val="decimal" w:pos="203"/>
              </w:tabs>
              <w:rPr>
                <w:rFonts w:ascii="Arial" w:hAnsi="Arial" w:cs="Arial"/>
                <w:color w:val="000000"/>
                <w:sz w:val="14"/>
                <w:szCs w:val="14"/>
              </w:rPr>
            </w:pPr>
            <w:r w:rsidRPr="001D7CAB">
              <w:rPr>
                <w:rFonts w:ascii="Arial" w:hAnsi="Arial" w:cs="Arial"/>
                <w:color w:val="000000"/>
                <w:sz w:val="14"/>
                <w:szCs w:val="14"/>
              </w:rPr>
              <w:t>CB7</w:t>
            </w:r>
            <w:r w:rsidRPr="001D7CAB">
              <w:rPr>
                <w:rFonts w:ascii="Arial" w:hAnsi="Arial" w:cs="Arial"/>
                <w:color w:val="000000"/>
                <w:sz w:val="14"/>
                <w:szCs w:val="14"/>
                <w:vertAlign w:val="superscript"/>
              </w:rPr>
              <w:t>[c]</w:t>
            </w:r>
          </w:p>
        </w:tc>
      </w:tr>
      <w:tr w:rsidR="000A6E65" w:rsidRPr="001D7CAB" w:rsidTr="008A37EB">
        <w:trPr>
          <w:trHeight w:hRule="exact" w:val="216"/>
          <w:jc w:val="center"/>
        </w:trPr>
        <w:tc>
          <w:tcPr>
            <w:tcW w:w="1368" w:type="dxa"/>
            <w:tcBorders>
              <w:top w:val="single" w:sz="4" w:space="0" w:color="auto"/>
            </w:tcBorders>
            <w:shd w:val="clear" w:color="auto" w:fill="auto"/>
          </w:tcPr>
          <w:p w:rsidR="000A6E65" w:rsidRPr="001D7CAB" w:rsidRDefault="00725466" w:rsidP="000A6E65">
            <w:pPr>
              <w:ind w:left="-90"/>
              <w:rPr>
                <w:rFonts w:ascii="Arial" w:hAnsi="Arial" w:cs="Arial"/>
                <w:sz w:val="14"/>
                <w:szCs w:val="14"/>
              </w:rPr>
            </w:pPr>
            <w:r w:rsidRPr="001D7CAB">
              <w:rPr>
                <w:rFonts w:ascii="Arial" w:hAnsi="Arial" w:cs="Arial"/>
                <w:sz w:val="14"/>
                <w:szCs w:val="14"/>
              </w:rPr>
              <w:t>m</w:t>
            </w:r>
            <w:r w:rsidR="000A6E65" w:rsidRPr="001D7CAB">
              <w:rPr>
                <w:rFonts w:ascii="Arial" w:hAnsi="Arial" w:cs="Arial"/>
                <w:sz w:val="14"/>
                <w:szCs w:val="14"/>
              </w:rPr>
              <w:t>ethane</w:t>
            </w:r>
          </w:p>
        </w:tc>
        <w:tc>
          <w:tcPr>
            <w:tcW w:w="810" w:type="dxa"/>
            <w:tcBorders>
              <w:top w:val="single" w:sz="4" w:space="0" w:color="auto"/>
            </w:tcBorders>
            <w:shd w:val="clear" w:color="auto" w:fill="auto"/>
          </w:tcPr>
          <w:p w:rsidR="000A6E65" w:rsidRPr="001D7CAB" w:rsidRDefault="000A6E65" w:rsidP="00220713">
            <w:pPr>
              <w:tabs>
                <w:tab w:val="decimal" w:pos="288"/>
              </w:tabs>
              <w:rPr>
                <w:rFonts w:ascii="Arial" w:hAnsi="Arial" w:cs="Arial"/>
                <w:color w:val="000000"/>
                <w:sz w:val="14"/>
                <w:szCs w:val="14"/>
              </w:rPr>
            </w:pPr>
            <w:r w:rsidRPr="001D7CAB">
              <w:rPr>
                <w:rFonts w:ascii="Arial" w:hAnsi="Arial" w:cs="Arial"/>
                <w:color w:val="000000"/>
                <w:sz w:val="14"/>
                <w:szCs w:val="14"/>
              </w:rPr>
              <w:t xml:space="preserve">0.6 </w:t>
            </w:r>
            <w:r w:rsidRPr="001D7CAB">
              <w:rPr>
                <w:rFonts w:ascii="Arial" w:hAnsi="Arial" w:cs="Arial"/>
                <w:sz w:val="14"/>
                <w:szCs w:val="14"/>
              </w:rPr>
              <w:t>± 0.1</w:t>
            </w:r>
          </w:p>
        </w:tc>
        <w:tc>
          <w:tcPr>
            <w:tcW w:w="902" w:type="dxa"/>
            <w:tcBorders>
              <w:top w:val="single" w:sz="4" w:space="0" w:color="auto"/>
            </w:tcBorders>
            <w:shd w:val="clear" w:color="auto" w:fill="auto"/>
          </w:tcPr>
          <w:p w:rsidR="000A6E65" w:rsidRPr="001D7CAB" w:rsidRDefault="000A6E65" w:rsidP="00220713">
            <w:pPr>
              <w:tabs>
                <w:tab w:val="decimal" w:pos="288"/>
              </w:tabs>
              <w:rPr>
                <w:rFonts w:ascii="Arial" w:hAnsi="Arial" w:cs="Arial"/>
                <w:sz w:val="14"/>
                <w:szCs w:val="14"/>
              </w:rPr>
            </w:pPr>
            <w:r w:rsidRPr="001D7CAB">
              <w:rPr>
                <w:rFonts w:ascii="Arial" w:hAnsi="Arial" w:cs="Arial"/>
                <w:sz w:val="14"/>
                <w:szCs w:val="14"/>
              </w:rPr>
              <w:t>0.4 ± 0.1</w:t>
            </w:r>
          </w:p>
        </w:tc>
        <w:tc>
          <w:tcPr>
            <w:tcW w:w="876" w:type="dxa"/>
            <w:tcBorders>
              <w:top w:val="single" w:sz="4" w:space="0" w:color="auto"/>
            </w:tcBorders>
            <w:shd w:val="clear" w:color="auto" w:fill="auto"/>
          </w:tcPr>
          <w:p w:rsidR="000A6E65" w:rsidRPr="001D7CAB" w:rsidRDefault="000A6E65" w:rsidP="00220713">
            <w:pPr>
              <w:tabs>
                <w:tab w:val="decimal" w:pos="311"/>
              </w:tabs>
              <w:rPr>
                <w:rFonts w:ascii="Arial" w:hAnsi="Arial" w:cs="Arial"/>
                <w:color w:val="000000"/>
                <w:sz w:val="14"/>
                <w:szCs w:val="14"/>
              </w:rPr>
            </w:pPr>
            <w:r w:rsidRPr="001D7CAB">
              <w:rPr>
                <w:rFonts w:ascii="Arial" w:hAnsi="Arial" w:cs="Arial"/>
                <w:color w:val="000000"/>
                <w:sz w:val="14"/>
                <w:szCs w:val="14"/>
              </w:rPr>
              <w:t>0.6</w:t>
            </w:r>
          </w:p>
        </w:tc>
        <w:tc>
          <w:tcPr>
            <w:tcW w:w="628" w:type="dxa"/>
            <w:tcBorders>
              <w:top w:val="single" w:sz="4" w:space="0" w:color="auto"/>
            </w:tcBorders>
            <w:shd w:val="clear" w:color="auto" w:fill="auto"/>
          </w:tcPr>
          <w:p w:rsidR="000A6E65" w:rsidRPr="001D7CAB" w:rsidRDefault="000A6E65" w:rsidP="00220713">
            <w:pPr>
              <w:tabs>
                <w:tab w:val="decimal" w:pos="311"/>
              </w:tabs>
              <w:rPr>
                <w:rFonts w:ascii="Arial" w:hAnsi="Arial" w:cs="Arial"/>
                <w:color w:val="000000"/>
                <w:sz w:val="14"/>
                <w:szCs w:val="14"/>
              </w:rPr>
            </w:pPr>
            <w:r w:rsidRPr="001D7CAB">
              <w:rPr>
                <w:rFonts w:ascii="Arial" w:hAnsi="Arial" w:cs="Arial"/>
                <w:color w:val="000000"/>
                <w:sz w:val="14"/>
                <w:szCs w:val="14"/>
              </w:rPr>
              <w:t>&lt;2</w:t>
            </w:r>
          </w:p>
        </w:tc>
        <w:tc>
          <w:tcPr>
            <w:tcW w:w="621" w:type="dxa"/>
            <w:tcBorders>
              <w:top w:val="single" w:sz="4" w:space="0" w:color="auto"/>
            </w:tcBorders>
          </w:tcPr>
          <w:p w:rsidR="000A6E65" w:rsidRPr="001D7CAB" w:rsidRDefault="000A6E65" w:rsidP="00220713">
            <w:pPr>
              <w:tabs>
                <w:tab w:val="decimal" w:pos="288"/>
              </w:tabs>
              <w:rPr>
                <w:rFonts w:ascii="Arial" w:hAnsi="Arial" w:cs="Arial"/>
                <w:sz w:val="14"/>
                <w:szCs w:val="14"/>
              </w:rPr>
            </w:pPr>
            <w:r w:rsidRPr="001D7CAB">
              <w:rPr>
                <w:rFonts w:ascii="Arial" w:hAnsi="Arial" w:cs="Arial"/>
                <w:sz w:val="14"/>
                <w:szCs w:val="14"/>
              </w:rPr>
              <w:t>3</w:t>
            </w:r>
          </w:p>
        </w:tc>
      </w:tr>
      <w:tr w:rsidR="000A6E65" w:rsidRPr="001D7CAB" w:rsidTr="008A37EB">
        <w:trPr>
          <w:trHeight w:hRule="exact" w:val="216"/>
          <w:jc w:val="center"/>
        </w:trPr>
        <w:tc>
          <w:tcPr>
            <w:tcW w:w="1368" w:type="dxa"/>
            <w:shd w:val="clear" w:color="auto" w:fill="auto"/>
          </w:tcPr>
          <w:p w:rsidR="000A6E65" w:rsidRPr="001D7CAB" w:rsidRDefault="00725466" w:rsidP="000A6E65">
            <w:pPr>
              <w:ind w:left="-90"/>
              <w:rPr>
                <w:rFonts w:ascii="Arial" w:hAnsi="Arial" w:cs="Arial"/>
                <w:sz w:val="14"/>
                <w:szCs w:val="14"/>
              </w:rPr>
            </w:pPr>
            <w:r w:rsidRPr="001D7CAB">
              <w:rPr>
                <w:rFonts w:ascii="Arial" w:hAnsi="Arial" w:cs="Arial"/>
                <w:sz w:val="14"/>
                <w:szCs w:val="14"/>
              </w:rPr>
              <w:t>e</w:t>
            </w:r>
            <w:r w:rsidR="000A6E65" w:rsidRPr="001D7CAB">
              <w:rPr>
                <w:rFonts w:ascii="Arial" w:hAnsi="Arial" w:cs="Arial"/>
                <w:sz w:val="14"/>
                <w:szCs w:val="14"/>
              </w:rPr>
              <w:t>thane</w:t>
            </w:r>
          </w:p>
        </w:tc>
        <w:tc>
          <w:tcPr>
            <w:tcW w:w="810" w:type="dxa"/>
            <w:shd w:val="clear" w:color="auto" w:fill="auto"/>
          </w:tcPr>
          <w:p w:rsidR="000A6E65" w:rsidRPr="001D7CAB" w:rsidRDefault="000A6E65" w:rsidP="00220713">
            <w:pPr>
              <w:tabs>
                <w:tab w:val="decimal" w:pos="288"/>
              </w:tabs>
              <w:rPr>
                <w:rFonts w:ascii="Arial" w:hAnsi="Arial" w:cs="Arial"/>
                <w:color w:val="000000"/>
                <w:sz w:val="14"/>
                <w:szCs w:val="14"/>
              </w:rPr>
            </w:pPr>
          </w:p>
        </w:tc>
        <w:tc>
          <w:tcPr>
            <w:tcW w:w="902" w:type="dxa"/>
            <w:shd w:val="clear" w:color="auto" w:fill="auto"/>
          </w:tcPr>
          <w:p w:rsidR="000A6E65" w:rsidRPr="001D7CAB" w:rsidRDefault="000A6E65" w:rsidP="00220713">
            <w:pPr>
              <w:tabs>
                <w:tab w:val="decimal" w:pos="288"/>
              </w:tabs>
              <w:rPr>
                <w:rFonts w:ascii="Arial" w:hAnsi="Arial" w:cs="Arial"/>
                <w:sz w:val="14"/>
                <w:szCs w:val="14"/>
              </w:rPr>
            </w:pPr>
            <w:r w:rsidRPr="001D7CAB">
              <w:rPr>
                <w:rFonts w:ascii="Arial" w:hAnsi="Arial" w:cs="Arial"/>
                <w:sz w:val="14"/>
                <w:szCs w:val="14"/>
              </w:rPr>
              <w:t>0.5 ± 0.1</w:t>
            </w:r>
          </w:p>
        </w:tc>
        <w:tc>
          <w:tcPr>
            <w:tcW w:w="876" w:type="dxa"/>
            <w:shd w:val="clear" w:color="auto" w:fill="auto"/>
          </w:tcPr>
          <w:p w:rsidR="000A6E65" w:rsidRPr="001D7CAB" w:rsidRDefault="000A6E65" w:rsidP="00220713">
            <w:pPr>
              <w:tabs>
                <w:tab w:val="decimal" w:pos="311"/>
              </w:tabs>
              <w:rPr>
                <w:rFonts w:ascii="Arial" w:hAnsi="Arial" w:cs="Arial"/>
                <w:color w:val="000000"/>
                <w:sz w:val="14"/>
                <w:szCs w:val="14"/>
              </w:rPr>
            </w:pPr>
          </w:p>
        </w:tc>
        <w:tc>
          <w:tcPr>
            <w:tcW w:w="628" w:type="dxa"/>
            <w:shd w:val="clear" w:color="auto" w:fill="auto"/>
          </w:tcPr>
          <w:p w:rsidR="000A6E65" w:rsidRPr="001D7CAB" w:rsidRDefault="000A6E65" w:rsidP="00220713">
            <w:pPr>
              <w:tabs>
                <w:tab w:val="decimal" w:pos="311"/>
              </w:tabs>
              <w:rPr>
                <w:rFonts w:ascii="Arial" w:hAnsi="Arial" w:cs="Arial"/>
                <w:color w:val="000000"/>
                <w:sz w:val="14"/>
                <w:szCs w:val="14"/>
              </w:rPr>
            </w:pPr>
            <w:r w:rsidRPr="001D7CAB">
              <w:rPr>
                <w:rFonts w:ascii="Arial" w:hAnsi="Arial" w:cs="Arial"/>
                <w:color w:val="000000"/>
                <w:sz w:val="14"/>
                <w:szCs w:val="14"/>
              </w:rPr>
              <w:t>24</w:t>
            </w:r>
          </w:p>
        </w:tc>
        <w:tc>
          <w:tcPr>
            <w:tcW w:w="621" w:type="dxa"/>
          </w:tcPr>
          <w:p w:rsidR="000A6E65" w:rsidRPr="001D7CAB" w:rsidRDefault="000A6E65" w:rsidP="00220713">
            <w:pPr>
              <w:tabs>
                <w:tab w:val="decimal" w:pos="288"/>
              </w:tabs>
              <w:rPr>
                <w:rFonts w:ascii="Arial" w:hAnsi="Arial" w:cs="Arial"/>
                <w:sz w:val="14"/>
                <w:szCs w:val="14"/>
              </w:rPr>
            </w:pPr>
            <w:r w:rsidRPr="001D7CAB">
              <w:rPr>
                <w:rFonts w:ascii="Arial" w:hAnsi="Arial" w:cs="Arial"/>
                <w:sz w:val="14"/>
                <w:szCs w:val="14"/>
              </w:rPr>
              <w:t>3.4</w:t>
            </w:r>
          </w:p>
        </w:tc>
      </w:tr>
      <w:tr w:rsidR="000A6E65" w:rsidRPr="001D7CAB" w:rsidTr="008A37EB">
        <w:trPr>
          <w:trHeight w:hRule="exact" w:val="216"/>
          <w:jc w:val="center"/>
        </w:trPr>
        <w:tc>
          <w:tcPr>
            <w:tcW w:w="1368" w:type="dxa"/>
            <w:shd w:val="clear" w:color="auto" w:fill="auto"/>
          </w:tcPr>
          <w:p w:rsidR="000A6E65" w:rsidRPr="001D7CAB" w:rsidRDefault="00725466" w:rsidP="000A6E65">
            <w:pPr>
              <w:ind w:left="-90"/>
              <w:rPr>
                <w:rFonts w:ascii="Arial" w:hAnsi="Arial" w:cs="Arial"/>
                <w:sz w:val="14"/>
                <w:szCs w:val="14"/>
              </w:rPr>
            </w:pPr>
            <w:r w:rsidRPr="001D7CAB">
              <w:rPr>
                <w:rFonts w:ascii="Arial" w:hAnsi="Arial" w:cs="Arial"/>
                <w:sz w:val="14"/>
                <w:szCs w:val="14"/>
              </w:rPr>
              <w:t>p</w:t>
            </w:r>
            <w:r w:rsidR="000A6E65" w:rsidRPr="001D7CAB">
              <w:rPr>
                <w:rFonts w:ascii="Arial" w:hAnsi="Arial" w:cs="Arial"/>
                <w:sz w:val="14"/>
                <w:szCs w:val="14"/>
              </w:rPr>
              <w:t>ropane</w:t>
            </w:r>
          </w:p>
        </w:tc>
        <w:tc>
          <w:tcPr>
            <w:tcW w:w="810" w:type="dxa"/>
            <w:shd w:val="clear" w:color="auto" w:fill="auto"/>
          </w:tcPr>
          <w:p w:rsidR="000A6E65" w:rsidRPr="001D7CAB" w:rsidRDefault="000A6E65" w:rsidP="00220713">
            <w:pPr>
              <w:tabs>
                <w:tab w:val="decimal" w:pos="288"/>
              </w:tabs>
              <w:rPr>
                <w:rFonts w:ascii="Arial" w:hAnsi="Arial" w:cs="Arial"/>
                <w:color w:val="000000"/>
                <w:sz w:val="14"/>
                <w:szCs w:val="14"/>
              </w:rPr>
            </w:pPr>
          </w:p>
        </w:tc>
        <w:tc>
          <w:tcPr>
            <w:tcW w:w="902" w:type="dxa"/>
            <w:shd w:val="clear" w:color="auto" w:fill="auto"/>
          </w:tcPr>
          <w:p w:rsidR="000A6E65" w:rsidRPr="001D7CAB" w:rsidRDefault="000A6E65" w:rsidP="00220713">
            <w:pPr>
              <w:tabs>
                <w:tab w:val="decimal" w:pos="288"/>
              </w:tabs>
              <w:rPr>
                <w:rFonts w:ascii="Arial" w:hAnsi="Arial" w:cs="Arial"/>
                <w:sz w:val="14"/>
                <w:szCs w:val="14"/>
              </w:rPr>
            </w:pPr>
            <w:r w:rsidRPr="001D7CAB">
              <w:rPr>
                <w:rFonts w:ascii="Arial" w:hAnsi="Arial" w:cs="Arial"/>
                <w:sz w:val="14"/>
                <w:szCs w:val="14"/>
              </w:rPr>
              <w:t>14</w:t>
            </w:r>
          </w:p>
        </w:tc>
        <w:tc>
          <w:tcPr>
            <w:tcW w:w="876" w:type="dxa"/>
            <w:shd w:val="clear" w:color="auto" w:fill="auto"/>
          </w:tcPr>
          <w:p w:rsidR="000A6E65" w:rsidRPr="001D7CAB" w:rsidRDefault="000A6E65" w:rsidP="00220713">
            <w:pPr>
              <w:tabs>
                <w:tab w:val="decimal" w:pos="311"/>
              </w:tabs>
              <w:rPr>
                <w:rFonts w:ascii="Arial" w:hAnsi="Arial" w:cs="Arial"/>
                <w:color w:val="000000"/>
                <w:sz w:val="14"/>
                <w:szCs w:val="14"/>
              </w:rPr>
            </w:pPr>
          </w:p>
        </w:tc>
        <w:tc>
          <w:tcPr>
            <w:tcW w:w="628" w:type="dxa"/>
            <w:shd w:val="clear" w:color="auto" w:fill="auto"/>
          </w:tcPr>
          <w:p w:rsidR="000A6E65" w:rsidRPr="001D7CAB" w:rsidRDefault="000A6E65" w:rsidP="00220713">
            <w:pPr>
              <w:tabs>
                <w:tab w:val="decimal" w:pos="311"/>
              </w:tabs>
              <w:rPr>
                <w:rFonts w:ascii="Arial" w:hAnsi="Arial" w:cs="Arial"/>
                <w:color w:val="000000"/>
                <w:sz w:val="14"/>
                <w:szCs w:val="14"/>
              </w:rPr>
            </w:pPr>
            <w:r w:rsidRPr="001D7CAB">
              <w:rPr>
                <w:rFonts w:ascii="Arial" w:hAnsi="Arial" w:cs="Arial"/>
                <w:color w:val="000000"/>
                <w:sz w:val="14"/>
                <w:szCs w:val="14"/>
              </w:rPr>
              <w:t>180</w:t>
            </w:r>
          </w:p>
        </w:tc>
        <w:tc>
          <w:tcPr>
            <w:tcW w:w="621" w:type="dxa"/>
          </w:tcPr>
          <w:p w:rsidR="000A6E65" w:rsidRPr="001D7CAB" w:rsidRDefault="000A6E65" w:rsidP="00220713">
            <w:pPr>
              <w:tabs>
                <w:tab w:val="decimal" w:pos="288"/>
              </w:tabs>
              <w:rPr>
                <w:rFonts w:ascii="Arial" w:hAnsi="Arial" w:cs="Arial"/>
                <w:sz w:val="14"/>
                <w:szCs w:val="14"/>
              </w:rPr>
            </w:pPr>
            <w:r w:rsidRPr="001D7CAB">
              <w:rPr>
                <w:rFonts w:ascii="Arial" w:hAnsi="Arial" w:cs="Arial"/>
                <w:sz w:val="14"/>
                <w:szCs w:val="14"/>
              </w:rPr>
              <w:t>6</w:t>
            </w:r>
          </w:p>
        </w:tc>
      </w:tr>
      <w:tr w:rsidR="000A6E65" w:rsidRPr="001D7CAB" w:rsidTr="008A37EB">
        <w:trPr>
          <w:trHeight w:hRule="exact" w:val="216"/>
          <w:jc w:val="center"/>
        </w:trPr>
        <w:tc>
          <w:tcPr>
            <w:tcW w:w="1368" w:type="dxa"/>
            <w:shd w:val="clear" w:color="auto" w:fill="auto"/>
          </w:tcPr>
          <w:p w:rsidR="000A6E65" w:rsidRPr="001D7CAB" w:rsidRDefault="000A6E65" w:rsidP="000A6E65">
            <w:pPr>
              <w:ind w:left="-90"/>
              <w:rPr>
                <w:rFonts w:ascii="Arial" w:hAnsi="Arial" w:cs="Arial"/>
                <w:sz w:val="14"/>
                <w:szCs w:val="14"/>
              </w:rPr>
            </w:pPr>
            <w:r w:rsidRPr="001D7CAB">
              <w:rPr>
                <w:rFonts w:ascii="Arial" w:hAnsi="Arial" w:cs="Arial"/>
                <w:i/>
                <w:sz w:val="14"/>
                <w:szCs w:val="14"/>
              </w:rPr>
              <w:t>n</w:t>
            </w:r>
            <w:r w:rsidRPr="001D7CAB">
              <w:rPr>
                <w:rFonts w:ascii="Arial" w:hAnsi="Arial" w:cs="Arial"/>
                <w:sz w:val="14"/>
                <w:szCs w:val="14"/>
              </w:rPr>
              <w:t>-butane</w:t>
            </w:r>
          </w:p>
        </w:tc>
        <w:tc>
          <w:tcPr>
            <w:tcW w:w="810" w:type="dxa"/>
            <w:shd w:val="clear" w:color="auto" w:fill="auto"/>
          </w:tcPr>
          <w:p w:rsidR="000A6E65" w:rsidRPr="001D7CAB" w:rsidRDefault="000A6E65" w:rsidP="00220713">
            <w:pPr>
              <w:tabs>
                <w:tab w:val="decimal" w:pos="288"/>
              </w:tabs>
              <w:rPr>
                <w:rFonts w:ascii="Arial" w:hAnsi="Arial" w:cs="Arial"/>
                <w:color w:val="000000"/>
                <w:sz w:val="14"/>
                <w:szCs w:val="14"/>
              </w:rPr>
            </w:pPr>
            <w:r w:rsidRPr="001D7CAB">
              <w:rPr>
                <w:rFonts w:ascii="Arial" w:hAnsi="Arial" w:cs="Arial"/>
                <w:color w:val="000000"/>
                <w:sz w:val="14"/>
                <w:szCs w:val="14"/>
              </w:rPr>
              <w:t>580</w:t>
            </w:r>
          </w:p>
        </w:tc>
        <w:tc>
          <w:tcPr>
            <w:tcW w:w="902" w:type="dxa"/>
            <w:shd w:val="clear" w:color="auto" w:fill="auto"/>
          </w:tcPr>
          <w:p w:rsidR="000A6E65" w:rsidRPr="001D7CAB" w:rsidRDefault="000A6E65" w:rsidP="00220713">
            <w:pPr>
              <w:tabs>
                <w:tab w:val="decimal" w:pos="288"/>
              </w:tabs>
              <w:rPr>
                <w:rFonts w:ascii="Arial" w:hAnsi="Arial" w:cs="Arial"/>
                <w:sz w:val="14"/>
                <w:szCs w:val="14"/>
              </w:rPr>
            </w:pPr>
            <w:r w:rsidRPr="001D7CAB">
              <w:rPr>
                <w:rFonts w:ascii="Arial" w:hAnsi="Arial" w:cs="Arial"/>
                <w:sz w:val="14"/>
                <w:szCs w:val="14"/>
              </w:rPr>
              <w:t>89</w:t>
            </w:r>
          </w:p>
        </w:tc>
        <w:tc>
          <w:tcPr>
            <w:tcW w:w="876" w:type="dxa"/>
            <w:shd w:val="clear" w:color="auto" w:fill="auto"/>
          </w:tcPr>
          <w:p w:rsidR="000A6E65" w:rsidRPr="001D7CAB" w:rsidRDefault="000A6E65" w:rsidP="00220713">
            <w:pPr>
              <w:tabs>
                <w:tab w:val="decimal" w:pos="311"/>
              </w:tabs>
              <w:rPr>
                <w:rFonts w:ascii="Arial" w:hAnsi="Arial" w:cs="Arial"/>
                <w:color w:val="000000"/>
                <w:sz w:val="14"/>
                <w:szCs w:val="14"/>
              </w:rPr>
            </w:pPr>
            <w:r w:rsidRPr="001D7CAB">
              <w:rPr>
                <w:rFonts w:ascii="Arial" w:hAnsi="Arial" w:cs="Arial"/>
                <w:color w:val="000000"/>
                <w:sz w:val="14"/>
                <w:szCs w:val="14"/>
              </w:rPr>
              <w:t>35</w:t>
            </w:r>
            <w:r w:rsidR="00346707" w:rsidRPr="001D7CAB">
              <w:rPr>
                <w:rFonts w:ascii="Arial" w:hAnsi="Arial" w:cs="Arial"/>
                <w:color w:val="000000"/>
                <w:sz w:val="14"/>
                <w:szCs w:val="14"/>
              </w:rPr>
              <w:t>±11</w:t>
            </w:r>
          </w:p>
        </w:tc>
        <w:tc>
          <w:tcPr>
            <w:tcW w:w="628" w:type="dxa"/>
            <w:shd w:val="clear" w:color="auto" w:fill="auto"/>
          </w:tcPr>
          <w:p w:rsidR="000A6E65" w:rsidRPr="001D7CAB" w:rsidRDefault="000A6E65" w:rsidP="00220713">
            <w:pPr>
              <w:tabs>
                <w:tab w:val="decimal" w:pos="311"/>
              </w:tabs>
              <w:rPr>
                <w:rFonts w:ascii="Arial" w:hAnsi="Arial" w:cs="Arial"/>
                <w:color w:val="000000"/>
                <w:sz w:val="14"/>
                <w:szCs w:val="14"/>
              </w:rPr>
            </w:pPr>
            <w:r w:rsidRPr="001D7CAB">
              <w:rPr>
                <w:rFonts w:ascii="Arial" w:hAnsi="Arial" w:cs="Arial"/>
                <w:color w:val="000000"/>
                <w:sz w:val="14"/>
                <w:szCs w:val="14"/>
              </w:rPr>
              <w:t>280</w:t>
            </w:r>
          </w:p>
        </w:tc>
        <w:tc>
          <w:tcPr>
            <w:tcW w:w="621" w:type="dxa"/>
          </w:tcPr>
          <w:p w:rsidR="000A6E65" w:rsidRPr="001D7CAB" w:rsidRDefault="000A6E65" w:rsidP="00220713">
            <w:pPr>
              <w:tabs>
                <w:tab w:val="decimal" w:pos="288"/>
              </w:tabs>
              <w:rPr>
                <w:rFonts w:ascii="Arial" w:hAnsi="Arial" w:cs="Arial"/>
                <w:sz w:val="14"/>
                <w:szCs w:val="14"/>
              </w:rPr>
            </w:pPr>
            <w:r w:rsidRPr="001D7CAB">
              <w:rPr>
                <w:rFonts w:ascii="Arial" w:hAnsi="Arial" w:cs="Arial"/>
                <w:sz w:val="14"/>
                <w:szCs w:val="14"/>
              </w:rPr>
              <w:t>170</w:t>
            </w:r>
          </w:p>
        </w:tc>
      </w:tr>
      <w:tr w:rsidR="000A6E65" w:rsidRPr="001D7CAB" w:rsidTr="008A37EB">
        <w:trPr>
          <w:trHeight w:hRule="exact" w:val="216"/>
          <w:jc w:val="center"/>
        </w:trPr>
        <w:tc>
          <w:tcPr>
            <w:tcW w:w="1368" w:type="dxa"/>
            <w:shd w:val="clear" w:color="auto" w:fill="auto"/>
          </w:tcPr>
          <w:p w:rsidR="000A6E65" w:rsidRPr="001D7CAB" w:rsidRDefault="000A6E65" w:rsidP="000A6E65">
            <w:pPr>
              <w:ind w:left="-90"/>
              <w:rPr>
                <w:rFonts w:ascii="Arial" w:hAnsi="Arial" w:cs="Arial"/>
                <w:sz w:val="14"/>
                <w:szCs w:val="14"/>
              </w:rPr>
            </w:pPr>
            <w:r w:rsidRPr="001D7CAB">
              <w:rPr>
                <w:rFonts w:ascii="Arial" w:hAnsi="Arial" w:cs="Arial"/>
                <w:i/>
                <w:sz w:val="14"/>
                <w:szCs w:val="14"/>
              </w:rPr>
              <w:t>cis</w:t>
            </w:r>
            <w:r w:rsidRPr="001D7CAB">
              <w:rPr>
                <w:rFonts w:ascii="Arial" w:hAnsi="Arial" w:cs="Arial"/>
                <w:sz w:val="14"/>
                <w:szCs w:val="14"/>
              </w:rPr>
              <w:t>-butene</w:t>
            </w:r>
          </w:p>
        </w:tc>
        <w:tc>
          <w:tcPr>
            <w:tcW w:w="810" w:type="dxa"/>
            <w:shd w:val="clear" w:color="auto" w:fill="auto"/>
          </w:tcPr>
          <w:p w:rsidR="000A6E65" w:rsidRPr="001D7CAB" w:rsidRDefault="000A6E65" w:rsidP="00220713">
            <w:pPr>
              <w:tabs>
                <w:tab w:val="decimal" w:pos="288"/>
              </w:tabs>
              <w:rPr>
                <w:rFonts w:ascii="Arial" w:hAnsi="Arial" w:cs="Arial"/>
                <w:color w:val="000000"/>
                <w:sz w:val="14"/>
                <w:szCs w:val="14"/>
              </w:rPr>
            </w:pPr>
          </w:p>
        </w:tc>
        <w:tc>
          <w:tcPr>
            <w:tcW w:w="902" w:type="dxa"/>
            <w:shd w:val="clear" w:color="auto" w:fill="auto"/>
          </w:tcPr>
          <w:p w:rsidR="000A6E65" w:rsidRPr="001D7CAB" w:rsidRDefault="000A6E65" w:rsidP="00220713">
            <w:pPr>
              <w:tabs>
                <w:tab w:val="decimal" w:pos="288"/>
              </w:tabs>
              <w:rPr>
                <w:rFonts w:ascii="Arial" w:hAnsi="Arial" w:cs="Arial"/>
                <w:sz w:val="14"/>
                <w:szCs w:val="14"/>
              </w:rPr>
            </w:pPr>
            <w:r w:rsidRPr="001D7CAB">
              <w:rPr>
                <w:rFonts w:ascii="Arial" w:hAnsi="Arial" w:cs="Arial"/>
                <w:sz w:val="14"/>
                <w:szCs w:val="14"/>
              </w:rPr>
              <w:t>430</w:t>
            </w:r>
          </w:p>
        </w:tc>
        <w:tc>
          <w:tcPr>
            <w:tcW w:w="876" w:type="dxa"/>
            <w:shd w:val="clear" w:color="auto" w:fill="auto"/>
          </w:tcPr>
          <w:p w:rsidR="000A6E65" w:rsidRPr="001D7CAB" w:rsidRDefault="000A6E65" w:rsidP="00220713">
            <w:pPr>
              <w:tabs>
                <w:tab w:val="decimal" w:pos="311"/>
              </w:tabs>
              <w:rPr>
                <w:rFonts w:ascii="Arial" w:hAnsi="Arial" w:cs="Arial"/>
                <w:color w:val="000000"/>
                <w:sz w:val="14"/>
                <w:szCs w:val="14"/>
              </w:rPr>
            </w:pPr>
          </w:p>
        </w:tc>
        <w:tc>
          <w:tcPr>
            <w:tcW w:w="628" w:type="dxa"/>
            <w:shd w:val="clear" w:color="auto" w:fill="auto"/>
          </w:tcPr>
          <w:p w:rsidR="000A6E65" w:rsidRPr="001D7CAB" w:rsidRDefault="000A6E65" w:rsidP="00220713">
            <w:pPr>
              <w:tabs>
                <w:tab w:val="decimal" w:pos="311"/>
              </w:tabs>
              <w:rPr>
                <w:rFonts w:ascii="Arial" w:hAnsi="Arial" w:cs="Arial"/>
                <w:color w:val="000000"/>
                <w:sz w:val="14"/>
                <w:szCs w:val="14"/>
              </w:rPr>
            </w:pPr>
            <w:r w:rsidRPr="001D7CAB">
              <w:rPr>
                <w:rFonts w:ascii="Arial" w:hAnsi="Arial" w:cs="Arial"/>
                <w:color w:val="000000"/>
                <w:sz w:val="14"/>
                <w:szCs w:val="14"/>
              </w:rPr>
              <w:t>150</w:t>
            </w:r>
          </w:p>
        </w:tc>
        <w:tc>
          <w:tcPr>
            <w:tcW w:w="621" w:type="dxa"/>
          </w:tcPr>
          <w:p w:rsidR="000A6E65" w:rsidRPr="001D7CAB" w:rsidRDefault="000A6E65" w:rsidP="00220713">
            <w:pPr>
              <w:tabs>
                <w:tab w:val="decimal" w:pos="288"/>
              </w:tabs>
              <w:rPr>
                <w:rFonts w:ascii="Arial" w:hAnsi="Arial" w:cs="Arial"/>
                <w:sz w:val="14"/>
                <w:szCs w:val="14"/>
              </w:rPr>
            </w:pPr>
            <w:r w:rsidRPr="001D7CAB">
              <w:rPr>
                <w:rFonts w:ascii="Arial" w:hAnsi="Arial" w:cs="Arial"/>
                <w:sz w:val="14"/>
                <w:szCs w:val="14"/>
              </w:rPr>
              <w:t>35</w:t>
            </w:r>
          </w:p>
        </w:tc>
      </w:tr>
      <w:tr w:rsidR="000A6E65" w:rsidRPr="001D7CAB" w:rsidTr="008A37EB">
        <w:trPr>
          <w:trHeight w:hRule="exact" w:val="216"/>
          <w:jc w:val="center"/>
        </w:trPr>
        <w:tc>
          <w:tcPr>
            <w:tcW w:w="1368" w:type="dxa"/>
            <w:shd w:val="clear" w:color="auto" w:fill="auto"/>
          </w:tcPr>
          <w:p w:rsidR="000A6E65" w:rsidRPr="001D7CAB" w:rsidRDefault="000A6E65" w:rsidP="000A6E65">
            <w:pPr>
              <w:ind w:left="-90"/>
              <w:rPr>
                <w:rFonts w:ascii="Arial" w:hAnsi="Arial" w:cs="Arial"/>
                <w:sz w:val="14"/>
                <w:szCs w:val="14"/>
              </w:rPr>
            </w:pPr>
            <w:r w:rsidRPr="001D7CAB">
              <w:rPr>
                <w:rFonts w:ascii="Arial" w:hAnsi="Arial" w:cs="Arial"/>
                <w:i/>
                <w:sz w:val="14"/>
                <w:szCs w:val="14"/>
              </w:rPr>
              <w:t>trans</w:t>
            </w:r>
            <w:r w:rsidRPr="001D7CAB">
              <w:rPr>
                <w:rFonts w:ascii="Arial" w:hAnsi="Arial" w:cs="Arial"/>
                <w:sz w:val="14"/>
                <w:szCs w:val="14"/>
              </w:rPr>
              <w:t>-butene</w:t>
            </w:r>
          </w:p>
        </w:tc>
        <w:tc>
          <w:tcPr>
            <w:tcW w:w="810" w:type="dxa"/>
            <w:shd w:val="clear" w:color="auto" w:fill="auto"/>
          </w:tcPr>
          <w:p w:rsidR="000A6E65" w:rsidRPr="001D7CAB" w:rsidRDefault="000A6E65" w:rsidP="00220713">
            <w:pPr>
              <w:tabs>
                <w:tab w:val="decimal" w:pos="288"/>
              </w:tabs>
              <w:rPr>
                <w:rFonts w:ascii="Arial" w:hAnsi="Arial" w:cs="Arial"/>
                <w:color w:val="000000"/>
                <w:sz w:val="14"/>
                <w:szCs w:val="14"/>
              </w:rPr>
            </w:pPr>
          </w:p>
        </w:tc>
        <w:tc>
          <w:tcPr>
            <w:tcW w:w="902" w:type="dxa"/>
            <w:shd w:val="clear" w:color="auto" w:fill="auto"/>
          </w:tcPr>
          <w:p w:rsidR="000A6E65" w:rsidRPr="001D7CAB" w:rsidRDefault="000A6E65" w:rsidP="00220713">
            <w:pPr>
              <w:tabs>
                <w:tab w:val="decimal" w:pos="288"/>
              </w:tabs>
              <w:rPr>
                <w:rFonts w:ascii="Arial" w:hAnsi="Arial" w:cs="Arial"/>
                <w:sz w:val="14"/>
                <w:szCs w:val="14"/>
              </w:rPr>
            </w:pPr>
            <w:r w:rsidRPr="001D7CAB">
              <w:rPr>
                <w:rFonts w:ascii="Arial" w:hAnsi="Arial" w:cs="Arial"/>
                <w:sz w:val="14"/>
                <w:szCs w:val="14"/>
              </w:rPr>
              <w:t>24</w:t>
            </w:r>
          </w:p>
        </w:tc>
        <w:tc>
          <w:tcPr>
            <w:tcW w:w="876" w:type="dxa"/>
            <w:shd w:val="clear" w:color="auto" w:fill="auto"/>
          </w:tcPr>
          <w:p w:rsidR="000A6E65" w:rsidRPr="001D7CAB" w:rsidRDefault="000A6E65" w:rsidP="00220713">
            <w:pPr>
              <w:tabs>
                <w:tab w:val="decimal" w:pos="311"/>
              </w:tabs>
              <w:rPr>
                <w:rFonts w:ascii="Arial" w:hAnsi="Arial" w:cs="Arial"/>
                <w:color w:val="000000"/>
                <w:sz w:val="14"/>
                <w:szCs w:val="14"/>
              </w:rPr>
            </w:pPr>
          </w:p>
        </w:tc>
        <w:tc>
          <w:tcPr>
            <w:tcW w:w="628" w:type="dxa"/>
            <w:shd w:val="clear" w:color="auto" w:fill="auto"/>
          </w:tcPr>
          <w:p w:rsidR="000A6E65" w:rsidRPr="001D7CAB" w:rsidRDefault="000A6E65" w:rsidP="00220713">
            <w:pPr>
              <w:tabs>
                <w:tab w:val="decimal" w:pos="311"/>
              </w:tabs>
              <w:rPr>
                <w:rFonts w:ascii="Arial" w:hAnsi="Arial" w:cs="Arial"/>
                <w:color w:val="000000"/>
                <w:sz w:val="14"/>
                <w:szCs w:val="14"/>
              </w:rPr>
            </w:pPr>
            <w:r w:rsidRPr="001D7CAB">
              <w:rPr>
                <w:rFonts w:ascii="Arial" w:hAnsi="Arial" w:cs="Arial"/>
                <w:color w:val="000000"/>
                <w:sz w:val="14"/>
                <w:szCs w:val="14"/>
              </w:rPr>
              <w:t>21</w:t>
            </w:r>
          </w:p>
        </w:tc>
        <w:tc>
          <w:tcPr>
            <w:tcW w:w="621" w:type="dxa"/>
          </w:tcPr>
          <w:p w:rsidR="000A6E65" w:rsidRPr="001D7CAB" w:rsidRDefault="000A6E65" w:rsidP="00220713">
            <w:pPr>
              <w:tabs>
                <w:tab w:val="decimal" w:pos="288"/>
              </w:tabs>
              <w:rPr>
                <w:rFonts w:ascii="Arial" w:hAnsi="Arial" w:cs="Arial"/>
                <w:sz w:val="14"/>
                <w:szCs w:val="14"/>
              </w:rPr>
            </w:pPr>
            <w:r w:rsidRPr="001D7CAB">
              <w:rPr>
                <w:rFonts w:ascii="Arial" w:hAnsi="Arial" w:cs="Arial"/>
                <w:sz w:val="14"/>
                <w:szCs w:val="14"/>
              </w:rPr>
              <w:t>14</w:t>
            </w:r>
          </w:p>
        </w:tc>
      </w:tr>
      <w:tr w:rsidR="000A6E65" w:rsidRPr="001D7CAB" w:rsidTr="008A37EB">
        <w:trPr>
          <w:trHeight w:hRule="exact" w:val="216"/>
          <w:jc w:val="center"/>
        </w:trPr>
        <w:tc>
          <w:tcPr>
            <w:tcW w:w="1368" w:type="dxa"/>
            <w:shd w:val="clear" w:color="auto" w:fill="auto"/>
          </w:tcPr>
          <w:p w:rsidR="000A6E65" w:rsidRPr="001D7CAB" w:rsidRDefault="000A6E65" w:rsidP="000A6E65">
            <w:pPr>
              <w:ind w:left="-90"/>
              <w:rPr>
                <w:rFonts w:ascii="Arial" w:hAnsi="Arial" w:cs="Arial"/>
                <w:sz w:val="14"/>
                <w:szCs w:val="14"/>
              </w:rPr>
            </w:pPr>
            <w:r w:rsidRPr="001D7CAB">
              <w:rPr>
                <w:rFonts w:ascii="Arial" w:hAnsi="Arial" w:cs="Arial"/>
                <w:sz w:val="14"/>
                <w:szCs w:val="14"/>
              </w:rPr>
              <w:t>isobutane</w:t>
            </w:r>
          </w:p>
        </w:tc>
        <w:tc>
          <w:tcPr>
            <w:tcW w:w="810" w:type="dxa"/>
            <w:shd w:val="clear" w:color="auto" w:fill="auto"/>
          </w:tcPr>
          <w:p w:rsidR="000A6E65" w:rsidRPr="001D7CAB" w:rsidRDefault="000A6E65" w:rsidP="00220713">
            <w:pPr>
              <w:tabs>
                <w:tab w:val="decimal" w:pos="288"/>
              </w:tabs>
              <w:rPr>
                <w:rFonts w:ascii="Arial" w:hAnsi="Arial" w:cs="Arial"/>
                <w:color w:val="000000"/>
                <w:sz w:val="14"/>
                <w:szCs w:val="14"/>
              </w:rPr>
            </w:pPr>
            <w:r w:rsidRPr="001D7CAB">
              <w:rPr>
                <w:rFonts w:ascii="Arial" w:hAnsi="Arial" w:cs="Arial"/>
                <w:color w:val="000000"/>
                <w:sz w:val="14"/>
                <w:szCs w:val="14"/>
              </w:rPr>
              <w:t>186</w:t>
            </w:r>
          </w:p>
        </w:tc>
        <w:tc>
          <w:tcPr>
            <w:tcW w:w="902" w:type="dxa"/>
            <w:shd w:val="clear" w:color="auto" w:fill="auto"/>
          </w:tcPr>
          <w:p w:rsidR="000A6E65" w:rsidRPr="001D7CAB" w:rsidRDefault="000A6E65" w:rsidP="00220713">
            <w:pPr>
              <w:tabs>
                <w:tab w:val="decimal" w:pos="288"/>
              </w:tabs>
              <w:rPr>
                <w:rFonts w:ascii="Arial" w:hAnsi="Arial" w:cs="Arial"/>
                <w:sz w:val="14"/>
                <w:szCs w:val="14"/>
              </w:rPr>
            </w:pPr>
            <w:r w:rsidRPr="001D7CAB">
              <w:rPr>
                <w:rFonts w:ascii="Arial" w:hAnsi="Arial" w:cs="Arial"/>
                <w:sz w:val="14"/>
                <w:szCs w:val="14"/>
              </w:rPr>
              <w:t>31</w:t>
            </w:r>
          </w:p>
        </w:tc>
        <w:tc>
          <w:tcPr>
            <w:tcW w:w="876" w:type="dxa"/>
            <w:shd w:val="clear" w:color="auto" w:fill="auto"/>
          </w:tcPr>
          <w:p w:rsidR="000A6E65" w:rsidRPr="001D7CAB" w:rsidRDefault="000A6E65" w:rsidP="00220713">
            <w:pPr>
              <w:tabs>
                <w:tab w:val="decimal" w:pos="311"/>
              </w:tabs>
              <w:rPr>
                <w:rFonts w:ascii="Arial" w:hAnsi="Arial" w:cs="Arial"/>
                <w:sz w:val="14"/>
                <w:szCs w:val="14"/>
              </w:rPr>
            </w:pPr>
            <w:r w:rsidRPr="001D7CAB">
              <w:rPr>
                <w:rFonts w:ascii="Arial" w:hAnsi="Arial" w:cs="Arial"/>
                <w:sz w:val="14"/>
                <w:szCs w:val="14"/>
              </w:rPr>
              <w:t>410</w:t>
            </w:r>
          </w:p>
        </w:tc>
        <w:tc>
          <w:tcPr>
            <w:tcW w:w="628" w:type="dxa"/>
            <w:shd w:val="clear" w:color="auto" w:fill="auto"/>
          </w:tcPr>
          <w:p w:rsidR="000A6E65" w:rsidRPr="001D7CAB" w:rsidRDefault="000A6E65" w:rsidP="00220713">
            <w:pPr>
              <w:tabs>
                <w:tab w:val="decimal" w:pos="311"/>
              </w:tabs>
              <w:rPr>
                <w:rFonts w:ascii="Arial" w:hAnsi="Arial" w:cs="Arial"/>
                <w:color w:val="000000"/>
                <w:sz w:val="14"/>
                <w:szCs w:val="14"/>
              </w:rPr>
            </w:pPr>
            <w:r w:rsidRPr="001D7CAB">
              <w:rPr>
                <w:rFonts w:ascii="Arial" w:hAnsi="Arial" w:cs="Arial"/>
                <w:color w:val="000000"/>
                <w:sz w:val="14"/>
                <w:szCs w:val="14"/>
              </w:rPr>
              <w:t>850</w:t>
            </w:r>
          </w:p>
        </w:tc>
        <w:tc>
          <w:tcPr>
            <w:tcW w:w="621" w:type="dxa"/>
          </w:tcPr>
          <w:p w:rsidR="000A6E65" w:rsidRPr="001D7CAB" w:rsidRDefault="000A6E65" w:rsidP="00220713">
            <w:pPr>
              <w:tabs>
                <w:tab w:val="decimal" w:pos="288"/>
              </w:tabs>
              <w:rPr>
                <w:rFonts w:ascii="Arial" w:hAnsi="Arial" w:cs="Arial"/>
                <w:sz w:val="14"/>
                <w:szCs w:val="14"/>
              </w:rPr>
            </w:pPr>
            <w:r w:rsidRPr="001D7CAB">
              <w:rPr>
                <w:rFonts w:ascii="Arial" w:hAnsi="Arial" w:cs="Arial"/>
                <w:sz w:val="14"/>
                <w:szCs w:val="14"/>
              </w:rPr>
              <w:t>265</w:t>
            </w:r>
          </w:p>
        </w:tc>
      </w:tr>
      <w:tr w:rsidR="000A6E65" w:rsidRPr="001D7CAB" w:rsidTr="008A37EB">
        <w:trPr>
          <w:trHeight w:hRule="exact" w:val="216"/>
          <w:jc w:val="center"/>
        </w:trPr>
        <w:tc>
          <w:tcPr>
            <w:tcW w:w="1368" w:type="dxa"/>
            <w:tcBorders>
              <w:bottom w:val="nil"/>
            </w:tcBorders>
            <w:shd w:val="clear" w:color="auto" w:fill="auto"/>
          </w:tcPr>
          <w:p w:rsidR="000A6E65" w:rsidRPr="001D7CAB" w:rsidRDefault="000A6E65" w:rsidP="000A6E65">
            <w:pPr>
              <w:ind w:left="-90"/>
              <w:rPr>
                <w:rFonts w:ascii="Arial" w:hAnsi="Arial" w:cs="Arial"/>
                <w:sz w:val="14"/>
                <w:szCs w:val="14"/>
              </w:rPr>
            </w:pPr>
            <w:r w:rsidRPr="001D7CAB">
              <w:rPr>
                <w:rFonts w:ascii="Arial" w:hAnsi="Arial" w:cs="Arial"/>
                <w:sz w:val="14"/>
                <w:szCs w:val="14"/>
              </w:rPr>
              <w:t>isobutene</w:t>
            </w:r>
          </w:p>
        </w:tc>
        <w:tc>
          <w:tcPr>
            <w:tcW w:w="810" w:type="dxa"/>
            <w:tcBorders>
              <w:bottom w:val="nil"/>
            </w:tcBorders>
            <w:shd w:val="clear" w:color="auto" w:fill="auto"/>
          </w:tcPr>
          <w:p w:rsidR="000A6E65" w:rsidRPr="001D7CAB" w:rsidRDefault="000A6E65" w:rsidP="00220713">
            <w:pPr>
              <w:tabs>
                <w:tab w:val="decimal" w:pos="288"/>
              </w:tabs>
              <w:rPr>
                <w:rFonts w:ascii="Arial" w:hAnsi="Arial" w:cs="Arial"/>
                <w:color w:val="000000"/>
                <w:sz w:val="14"/>
                <w:szCs w:val="14"/>
              </w:rPr>
            </w:pPr>
            <w:r w:rsidRPr="001D7CAB">
              <w:rPr>
                <w:rFonts w:ascii="Arial" w:hAnsi="Arial" w:cs="Arial"/>
                <w:color w:val="000000"/>
                <w:sz w:val="14"/>
                <w:szCs w:val="14"/>
              </w:rPr>
              <w:t>18</w:t>
            </w:r>
          </w:p>
        </w:tc>
        <w:tc>
          <w:tcPr>
            <w:tcW w:w="902" w:type="dxa"/>
            <w:tcBorders>
              <w:bottom w:val="nil"/>
            </w:tcBorders>
            <w:shd w:val="clear" w:color="auto" w:fill="auto"/>
          </w:tcPr>
          <w:p w:rsidR="000A6E65" w:rsidRPr="001D7CAB" w:rsidRDefault="000A6E65" w:rsidP="00220713">
            <w:pPr>
              <w:tabs>
                <w:tab w:val="decimal" w:pos="288"/>
              </w:tabs>
              <w:rPr>
                <w:rFonts w:ascii="Arial" w:hAnsi="Arial" w:cs="Arial"/>
                <w:sz w:val="14"/>
                <w:szCs w:val="14"/>
              </w:rPr>
            </w:pPr>
            <w:r w:rsidRPr="001D7CAB">
              <w:rPr>
                <w:rFonts w:ascii="Arial" w:hAnsi="Arial" w:cs="Arial"/>
                <w:sz w:val="14"/>
                <w:szCs w:val="14"/>
              </w:rPr>
              <w:t>65</w:t>
            </w:r>
          </w:p>
        </w:tc>
        <w:tc>
          <w:tcPr>
            <w:tcW w:w="876" w:type="dxa"/>
            <w:tcBorders>
              <w:bottom w:val="nil"/>
            </w:tcBorders>
            <w:shd w:val="clear" w:color="auto" w:fill="auto"/>
          </w:tcPr>
          <w:p w:rsidR="000A6E65" w:rsidRPr="001D7CAB" w:rsidRDefault="000A6E65" w:rsidP="00220713">
            <w:pPr>
              <w:tabs>
                <w:tab w:val="decimal" w:pos="311"/>
              </w:tabs>
              <w:rPr>
                <w:rFonts w:ascii="Arial" w:hAnsi="Arial" w:cs="Arial"/>
                <w:sz w:val="14"/>
                <w:szCs w:val="14"/>
              </w:rPr>
            </w:pPr>
            <w:r w:rsidRPr="001D7CAB">
              <w:rPr>
                <w:rFonts w:ascii="Arial" w:hAnsi="Arial" w:cs="Arial"/>
                <w:sz w:val="14"/>
                <w:szCs w:val="14"/>
              </w:rPr>
              <w:t>66</w:t>
            </w:r>
          </w:p>
        </w:tc>
        <w:tc>
          <w:tcPr>
            <w:tcW w:w="628" w:type="dxa"/>
            <w:tcBorders>
              <w:bottom w:val="nil"/>
            </w:tcBorders>
            <w:shd w:val="clear" w:color="auto" w:fill="auto"/>
          </w:tcPr>
          <w:p w:rsidR="000A6E65" w:rsidRPr="001D7CAB" w:rsidRDefault="000A6E65" w:rsidP="00220713">
            <w:pPr>
              <w:tabs>
                <w:tab w:val="decimal" w:pos="311"/>
              </w:tabs>
              <w:rPr>
                <w:rFonts w:ascii="Arial" w:hAnsi="Arial" w:cs="Arial"/>
                <w:color w:val="000000"/>
                <w:sz w:val="14"/>
                <w:szCs w:val="14"/>
              </w:rPr>
            </w:pPr>
            <w:r w:rsidRPr="001D7CAB">
              <w:rPr>
                <w:rFonts w:ascii="Arial" w:hAnsi="Arial" w:cs="Arial"/>
                <w:color w:val="000000"/>
                <w:sz w:val="14"/>
                <w:szCs w:val="14"/>
              </w:rPr>
              <w:t>84</w:t>
            </w:r>
          </w:p>
        </w:tc>
        <w:tc>
          <w:tcPr>
            <w:tcW w:w="621" w:type="dxa"/>
            <w:tcBorders>
              <w:bottom w:val="nil"/>
            </w:tcBorders>
          </w:tcPr>
          <w:p w:rsidR="000A6E65" w:rsidRPr="001D7CAB" w:rsidRDefault="000A6E65" w:rsidP="00220713">
            <w:pPr>
              <w:tabs>
                <w:tab w:val="decimal" w:pos="288"/>
              </w:tabs>
              <w:rPr>
                <w:rFonts w:ascii="Arial" w:hAnsi="Arial" w:cs="Arial"/>
                <w:sz w:val="14"/>
                <w:szCs w:val="14"/>
              </w:rPr>
            </w:pPr>
            <w:r w:rsidRPr="001D7CAB">
              <w:rPr>
                <w:rFonts w:ascii="Arial" w:hAnsi="Arial" w:cs="Arial"/>
                <w:sz w:val="14"/>
                <w:szCs w:val="14"/>
              </w:rPr>
              <w:t>43</w:t>
            </w:r>
          </w:p>
        </w:tc>
      </w:tr>
      <w:tr w:rsidR="000A6E65" w:rsidRPr="001D7CAB" w:rsidTr="008A37EB">
        <w:trPr>
          <w:trHeight w:hRule="exact" w:val="216"/>
          <w:jc w:val="center"/>
        </w:trPr>
        <w:tc>
          <w:tcPr>
            <w:tcW w:w="1368" w:type="dxa"/>
            <w:tcBorders>
              <w:top w:val="nil"/>
              <w:bottom w:val="nil"/>
            </w:tcBorders>
            <w:shd w:val="clear" w:color="auto" w:fill="auto"/>
          </w:tcPr>
          <w:p w:rsidR="000A6E65" w:rsidRPr="001D7CAB" w:rsidRDefault="000A6E65" w:rsidP="000A6E65">
            <w:pPr>
              <w:ind w:left="-90"/>
              <w:rPr>
                <w:rFonts w:ascii="Arial" w:hAnsi="Arial" w:cs="Arial"/>
                <w:sz w:val="14"/>
                <w:szCs w:val="14"/>
              </w:rPr>
            </w:pPr>
            <w:r w:rsidRPr="001D7CAB">
              <w:rPr>
                <w:rFonts w:ascii="Arial" w:hAnsi="Arial" w:cs="Arial"/>
                <w:sz w:val="14"/>
                <w:szCs w:val="14"/>
              </w:rPr>
              <w:t>neopentane</w:t>
            </w:r>
          </w:p>
        </w:tc>
        <w:tc>
          <w:tcPr>
            <w:tcW w:w="810" w:type="dxa"/>
            <w:tcBorders>
              <w:top w:val="nil"/>
              <w:bottom w:val="nil"/>
            </w:tcBorders>
            <w:shd w:val="clear" w:color="auto" w:fill="auto"/>
          </w:tcPr>
          <w:p w:rsidR="000A6E65" w:rsidRPr="001D7CAB" w:rsidRDefault="000A6E65" w:rsidP="00220713">
            <w:pPr>
              <w:tabs>
                <w:tab w:val="decimal" w:pos="288"/>
              </w:tabs>
              <w:rPr>
                <w:rFonts w:ascii="Arial" w:hAnsi="Arial" w:cs="Arial"/>
                <w:color w:val="000000"/>
                <w:sz w:val="14"/>
                <w:szCs w:val="14"/>
              </w:rPr>
            </w:pPr>
            <w:r w:rsidRPr="001D7CAB">
              <w:rPr>
                <w:rFonts w:ascii="Arial" w:hAnsi="Arial" w:cs="Arial"/>
                <w:color w:val="000000"/>
                <w:sz w:val="14"/>
                <w:szCs w:val="14"/>
              </w:rPr>
              <w:t>14</w:t>
            </w:r>
          </w:p>
        </w:tc>
        <w:tc>
          <w:tcPr>
            <w:tcW w:w="902" w:type="dxa"/>
            <w:tcBorders>
              <w:top w:val="nil"/>
              <w:bottom w:val="nil"/>
            </w:tcBorders>
            <w:shd w:val="clear" w:color="auto" w:fill="auto"/>
          </w:tcPr>
          <w:p w:rsidR="000A6E65" w:rsidRPr="001D7CAB" w:rsidRDefault="000A6E65" w:rsidP="00220713">
            <w:pPr>
              <w:tabs>
                <w:tab w:val="decimal" w:pos="288"/>
              </w:tabs>
              <w:rPr>
                <w:rFonts w:ascii="Arial" w:hAnsi="Arial" w:cs="Arial"/>
                <w:sz w:val="14"/>
                <w:szCs w:val="14"/>
              </w:rPr>
            </w:pPr>
            <w:r w:rsidRPr="001D7CAB">
              <w:rPr>
                <w:rFonts w:ascii="Arial" w:hAnsi="Arial" w:cs="Arial"/>
                <w:sz w:val="14"/>
                <w:szCs w:val="14"/>
              </w:rPr>
              <w:t>5600</w:t>
            </w:r>
          </w:p>
        </w:tc>
        <w:tc>
          <w:tcPr>
            <w:tcW w:w="876" w:type="dxa"/>
            <w:tcBorders>
              <w:top w:val="nil"/>
              <w:bottom w:val="nil"/>
            </w:tcBorders>
            <w:shd w:val="clear" w:color="auto" w:fill="auto"/>
          </w:tcPr>
          <w:p w:rsidR="000A6E65" w:rsidRPr="001D7CAB" w:rsidRDefault="000A6E65" w:rsidP="00220713">
            <w:pPr>
              <w:tabs>
                <w:tab w:val="decimal" w:pos="311"/>
              </w:tabs>
              <w:rPr>
                <w:rFonts w:ascii="Arial" w:hAnsi="Arial" w:cs="Arial"/>
                <w:color w:val="000000"/>
                <w:sz w:val="14"/>
                <w:szCs w:val="14"/>
              </w:rPr>
            </w:pPr>
            <w:r w:rsidRPr="001D7CAB">
              <w:rPr>
                <w:rFonts w:ascii="Arial" w:hAnsi="Arial" w:cs="Arial"/>
                <w:color w:val="000000"/>
                <w:sz w:val="14"/>
                <w:szCs w:val="14"/>
              </w:rPr>
              <w:t>9.3</w:t>
            </w:r>
          </w:p>
        </w:tc>
        <w:tc>
          <w:tcPr>
            <w:tcW w:w="628" w:type="dxa"/>
            <w:tcBorders>
              <w:top w:val="nil"/>
              <w:bottom w:val="nil"/>
            </w:tcBorders>
            <w:shd w:val="clear" w:color="auto" w:fill="auto"/>
          </w:tcPr>
          <w:p w:rsidR="000A6E65" w:rsidRPr="001D7CAB" w:rsidRDefault="000A6E65" w:rsidP="00220713">
            <w:pPr>
              <w:tabs>
                <w:tab w:val="decimal" w:pos="311"/>
              </w:tabs>
              <w:rPr>
                <w:rFonts w:ascii="Arial" w:hAnsi="Arial" w:cs="Arial"/>
                <w:color w:val="000000"/>
                <w:sz w:val="14"/>
                <w:szCs w:val="14"/>
              </w:rPr>
            </w:pPr>
            <w:r w:rsidRPr="001D7CAB">
              <w:rPr>
                <w:rFonts w:ascii="Arial" w:hAnsi="Arial" w:cs="Arial"/>
                <w:color w:val="000000"/>
                <w:sz w:val="14"/>
                <w:szCs w:val="14"/>
              </w:rPr>
              <w:t>&lt;2</w:t>
            </w:r>
          </w:p>
        </w:tc>
        <w:tc>
          <w:tcPr>
            <w:tcW w:w="621" w:type="dxa"/>
            <w:tcBorders>
              <w:top w:val="nil"/>
              <w:bottom w:val="nil"/>
            </w:tcBorders>
          </w:tcPr>
          <w:p w:rsidR="000A6E65" w:rsidRPr="001D7CAB" w:rsidRDefault="000A6E65" w:rsidP="00220713">
            <w:pPr>
              <w:tabs>
                <w:tab w:val="decimal" w:pos="288"/>
              </w:tabs>
              <w:rPr>
                <w:rFonts w:ascii="Arial" w:hAnsi="Arial" w:cs="Arial"/>
                <w:sz w:val="14"/>
                <w:szCs w:val="14"/>
              </w:rPr>
            </w:pPr>
            <w:r w:rsidRPr="001D7CAB">
              <w:rPr>
                <w:rFonts w:ascii="Arial" w:hAnsi="Arial" w:cs="Arial"/>
                <w:sz w:val="14"/>
                <w:szCs w:val="14"/>
              </w:rPr>
              <w:t>1000</w:t>
            </w:r>
          </w:p>
        </w:tc>
      </w:tr>
      <w:tr w:rsidR="000A6E65" w:rsidRPr="001D7CAB" w:rsidTr="008A37EB">
        <w:trPr>
          <w:trHeight w:hRule="exact" w:val="216"/>
          <w:jc w:val="center"/>
        </w:trPr>
        <w:tc>
          <w:tcPr>
            <w:tcW w:w="1368" w:type="dxa"/>
            <w:tcBorders>
              <w:top w:val="nil"/>
              <w:bottom w:val="nil"/>
            </w:tcBorders>
            <w:shd w:val="clear" w:color="auto" w:fill="auto"/>
          </w:tcPr>
          <w:p w:rsidR="000A6E65" w:rsidRPr="001D7CAB" w:rsidRDefault="000A6E65" w:rsidP="000A6E65">
            <w:pPr>
              <w:ind w:left="-90"/>
              <w:rPr>
                <w:rFonts w:ascii="Arial" w:hAnsi="Arial" w:cs="Arial"/>
                <w:sz w:val="14"/>
                <w:szCs w:val="14"/>
              </w:rPr>
            </w:pPr>
            <w:r w:rsidRPr="001D7CAB">
              <w:rPr>
                <w:rFonts w:ascii="Arial" w:hAnsi="Arial" w:cs="Arial"/>
                <w:sz w:val="14"/>
                <w:szCs w:val="14"/>
              </w:rPr>
              <w:t>cyclopentane</w:t>
            </w:r>
          </w:p>
        </w:tc>
        <w:tc>
          <w:tcPr>
            <w:tcW w:w="810" w:type="dxa"/>
            <w:tcBorders>
              <w:top w:val="nil"/>
              <w:bottom w:val="nil"/>
            </w:tcBorders>
            <w:shd w:val="clear" w:color="auto" w:fill="auto"/>
          </w:tcPr>
          <w:p w:rsidR="000A6E65" w:rsidRPr="001D7CAB" w:rsidRDefault="000A6E65" w:rsidP="00220713">
            <w:pPr>
              <w:tabs>
                <w:tab w:val="decimal" w:pos="288"/>
              </w:tabs>
              <w:rPr>
                <w:rFonts w:ascii="Arial" w:hAnsi="Arial" w:cs="Arial"/>
                <w:color w:val="000000"/>
                <w:sz w:val="14"/>
                <w:szCs w:val="14"/>
              </w:rPr>
            </w:pPr>
          </w:p>
        </w:tc>
        <w:tc>
          <w:tcPr>
            <w:tcW w:w="902" w:type="dxa"/>
            <w:tcBorders>
              <w:top w:val="nil"/>
              <w:bottom w:val="nil"/>
            </w:tcBorders>
            <w:shd w:val="clear" w:color="auto" w:fill="auto"/>
          </w:tcPr>
          <w:p w:rsidR="000A6E65" w:rsidRPr="001D7CAB" w:rsidRDefault="000A6E65" w:rsidP="00220713">
            <w:pPr>
              <w:tabs>
                <w:tab w:val="decimal" w:pos="288"/>
              </w:tabs>
              <w:rPr>
                <w:rFonts w:ascii="Arial" w:hAnsi="Arial" w:cs="Arial"/>
                <w:sz w:val="14"/>
                <w:szCs w:val="14"/>
              </w:rPr>
            </w:pPr>
            <w:r w:rsidRPr="001D7CAB">
              <w:rPr>
                <w:rFonts w:ascii="Arial" w:hAnsi="Arial" w:cs="Arial"/>
                <w:sz w:val="14"/>
                <w:szCs w:val="14"/>
              </w:rPr>
              <w:t>67</w:t>
            </w:r>
          </w:p>
        </w:tc>
        <w:tc>
          <w:tcPr>
            <w:tcW w:w="876" w:type="dxa"/>
            <w:tcBorders>
              <w:top w:val="nil"/>
              <w:bottom w:val="nil"/>
            </w:tcBorders>
            <w:shd w:val="clear" w:color="auto" w:fill="auto"/>
          </w:tcPr>
          <w:p w:rsidR="000A6E65" w:rsidRPr="001D7CAB" w:rsidRDefault="000A6E65" w:rsidP="00220713">
            <w:pPr>
              <w:tabs>
                <w:tab w:val="decimal" w:pos="311"/>
              </w:tabs>
              <w:rPr>
                <w:rFonts w:ascii="Arial" w:hAnsi="Arial" w:cs="Arial"/>
                <w:sz w:val="14"/>
                <w:szCs w:val="14"/>
              </w:rPr>
            </w:pPr>
          </w:p>
        </w:tc>
        <w:tc>
          <w:tcPr>
            <w:tcW w:w="628" w:type="dxa"/>
            <w:tcBorders>
              <w:top w:val="nil"/>
              <w:bottom w:val="nil"/>
            </w:tcBorders>
            <w:shd w:val="clear" w:color="auto" w:fill="auto"/>
          </w:tcPr>
          <w:p w:rsidR="000A6E65" w:rsidRPr="001D7CAB" w:rsidRDefault="000A6E65" w:rsidP="00220713">
            <w:pPr>
              <w:tabs>
                <w:tab w:val="decimal" w:pos="311"/>
              </w:tabs>
              <w:rPr>
                <w:rFonts w:ascii="Arial" w:hAnsi="Arial" w:cs="Arial"/>
                <w:color w:val="000000"/>
                <w:sz w:val="14"/>
                <w:szCs w:val="14"/>
              </w:rPr>
            </w:pPr>
            <w:r w:rsidRPr="001D7CAB">
              <w:rPr>
                <w:rFonts w:ascii="Arial" w:hAnsi="Arial" w:cs="Arial"/>
                <w:color w:val="000000"/>
                <w:sz w:val="14"/>
                <w:szCs w:val="14"/>
              </w:rPr>
              <w:t>1300</w:t>
            </w:r>
          </w:p>
        </w:tc>
        <w:tc>
          <w:tcPr>
            <w:tcW w:w="621" w:type="dxa"/>
            <w:tcBorders>
              <w:top w:val="nil"/>
              <w:bottom w:val="nil"/>
            </w:tcBorders>
          </w:tcPr>
          <w:p w:rsidR="000A6E65" w:rsidRPr="001D7CAB" w:rsidRDefault="000A6E65" w:rsidP="00220713">
            <w:pPr>
              <w:tabs>
                <w:tab w:val="decimal" w:pos="288"/>
              </w:tabs>
              <w:rPr>
                <w:rFonts w:ascii="Arial" w:hAnsi="Arial" w:cs="Arial"/>
                <w:sz w:val="14"/>
                <w:szCs w:val="14"/>
              </w:rPr>
            </w:pPr>
            <w:r w:rsidRPr="001D7CAB">
              <w:rPr>
                <w:rFonts w:ascii="Arial" w:hAnsi="Arial" w:cs="Arial"/>
                <w:sz w:val="14"/>
                <w:szCs w:val="14"/>
              </w:rPr>
              <w:t>196</w:t>
            </w:r>
          </w:p>
        </w:tc>
      </w:tr>
      <w:tr w:rsidR="000A6E65" w:rsidRPr="001D7CAB" w:rsidTr="008A37EB">
        <w:trPr>
          <w:trHeight w:hRule="exact" w:val="216"/>
          <w:jc w:val="center"/>
        </w:trPr>
        <w:tc>
          <w:tcPr>
            <w:tcW w:w="1368" w:type="dxa"/>
            <w:tcBorders>
              <w:top w:val="nil"/>
            </w:tcBorders>
            <w:shd w:val="clear" w:color="auto" w:fill="auto"/>
          </w:tcPr>
          <w:p w:rsidR="000A6E65" w:rsidRPr="001D7CAB" w:rsidRDefault="000A6E65" w:rsidP="000A6E65">
            <w:pPr>
              <w:ind w:left="-90"/>
              <w:rPr>
                <w:rFonts w:ascii="Arial" w:hAnsi="Arial" w:cs="Arial"/>
                <w:sz w:val="14"/>
                <w:szCs w:val="14"/>
              </w:rPr>
            </w:pPr>
            <w:r w:rsidRPr="001D7CAB">
              <w:rPr>
                <w:rFonts w:ascii="Arial" w:hAnsi="Arial" w:cs="Arial"/>
                <w:sz w:val="14"/>
                <w:szCs w:val="14"/>
              </w:rPr>
              <w:t>cyclopentene</w:t>
            </w:r>
          </w:p>
        </w:tc>
        <w:tc>
          <w:tcPr>
            <w:tcW w:w="810" w:type="dxa"/>
            <w:tcBorders>
              <w:top w:val="nil"/>
            </w:tcBorders>
            <w:shd w:val="clear" w:color="auto" w:fill="auto"/>
          </w:tcPr>
          <w:p w:rsidR="000A6E65" w:rsidRPr="001D7CAB" w:rsidRDefault="000A6E65" w:rsidP="00220713">
            <w:pPr>
              <w:tabs>
                <w:tab w:val="decimal" w:pos="288"/>
              </w:tabs>
              <w:rPr>
                <w:rFonts w:ascii="Arial" w:hAnsi="Arial" w:cs="Arial"/>
                <w:color w:val="000000"/>
                <w:sz w:val="14"/>
                <w:szCs w:val="14"/>
              </w:rPr>
            </w:pPr>
            <w:r w:rsidRPr="001D7CAB">
              <w:rPr>
                <w:rFonts w:ascii="Arial" w:hAnsi="Arial" w:cs="Arial"/>
                <w:color w:val="000000"/>
                <w:sz w:val="14"/>
                <w:szCs w:val="14"/>
              </w:rPr>
              <w:t>290</w:t>
            </w:r>
            <w:r w:rsidRPr="001D7CAB">
              <w:rPr>
                <w:rFonts w:ascii="Arial" w:hAnsi="Arial" w:cs="Arial"/>
                <w:color w:val="000000"/>
                <w:sz w:val="14"/>
                <w:szCs w:val="14"/>
                <w:vertAlign w:val="superscript"/>
              </w:rPr>
              <w:t>[d]</w:t>
            </w:r>
          </w:p>
        </w:tc>
        <w:tc>
          <w:tcPr>
            <w:tcW w:w="902" w:type="dxa"/>
            <w:tcBorders>
              <w:top w:val="nil"/>
            </w:tcBorders>
            <w:shd w:val="clear" w:color="auto" w:fill="auto"/>
          </w:tcPr>
          <w:p w:rsidR="000A6E65" w:rsidRPr="001D7CAB" w:rsidRDefault="000A6E65" w:rsidP="009C7CCE">
            <w:pPr>
              <w:tabs>
                <w:tab w:val="decimal" w:pos="288"/>
              </w:tabs>
              <w:rPr>
                <w:rFonts w:ascii="Arial" w:hAnsi="Arial" w:cs="Arial"/>
                <w:sz w:val="14"/>
                <w:szCs w:val="14"/>
              </w:rPr>
            </w:pPr>
            <w:r w:rsidRPr="001D7CAB">
              <w:rPr>
                <w:rFonts w:ascii="Arial" w:hAnsi="Arial" w:cs="Arial"/>
                <w:sz w:val="14"/>
                <w:szCs w:val="14"/>
              </w:rPr>
              <w:t>260 [480]</w:t>
            </w:r>
            <w:r w:rsidRPr="001D7CAB">
              <w:rPr>
                <w:rFonts w:ascii="Arial" w:hAnsi="Arial" w:cs="Arial"/>
                <w:sz w:val="14"/>
                <w:szCs w:val="14"/>
                <w:vertAlign w:val="superscript"/>
              </w:rPr>
              <w:t>[d]</w:t>
            </w:r>
          </w:p>
        </w:tc>
        <w:tc>
          <w:tcPr>
            <w:tcW w:w="876" w:type="dxa"/>
            <w:tcBorders>
              <w:top w:val="nil"/>
            </w:tcBorders>
            <w:shd w:val="clear" w:color="auto" w:fill="auto"/>
          </w:tcPr>
          <w:p w:rsidR="000A6E65" w:rsidRPr="001D7CAB" w:rsidRDefault="000A6E65" w:rsidP="00220713">
            <w:pPr>
              <w:tabs>
                <w:tab w:val="decimal" w:pos="311"/>
              </w:tabs>
              <w:rPr>
                <w:rFonts w:ascii="Arial" w:hAnsi="Arial" w:cs="Arial"/>
                <w:sz w:val="14"/>
                <w:szCs w:val="14"/>
              </w:rPr>
            </w:pPr>
            <w:r w:rsidRPr="001D7CAB">
              <w:rPr>
                <w:rFonts w:ascii="Arial" w:hAnsi="Arial" w:cs="Arial"/>
                <w:sz w:val="14"/>
                <w:szCs w:val="14"/>
              </w:rPr>
              <w:t>960</w:t>
            </w:r>
            <w:r w:rsidRPr="001D7CAB">
              <w:rPr>
                <w:rFonts w:ascii="Arial" w:hAnsi="Arial" w:cs="Arial"/>
                <w:sz w:val="14"/>
                <w:szCs w:val="14"/>
                <w:vertAlign w:val="superscript"/>
              </w:rPr>
              <w:t>[d]</w:t>
            </w:r>
          </w:p>
        </w:tc>
        <w:tc>
          <w:tcPr>
            <w:tcW w:w="628" w:type="dxa"/>
            <w:tcBorders>
              <w:top w:val="nil"/>
            </w:tcBorders>
            <w:shd w:val="clear" w:color="auto" w:fill="auto"/>
          </w:tcPr>
          <w:p w:rsidR="000A6E65" w:rsidRPr="001D7CAB" w:rsidRDefault="000A6E65" w:rsidP="009C7CCE">
            <w:pPr>
              <w:tabs>
                <w:tab w:val="decimal" w:pos="311"/>
              </w:tabs>
              <w:rPr>
                <w:rFonts w:ascii="Arial" w:hAnsi="Arial" w:cs="Arial"/>
                <w:color w:val="000000"/>
                <w:sz w:val="14"/>
                <w:szCs w:val="14"/>
              </w:rPr>
            </w:pPr>
            <w:r w:rsidRPr="001D7CAB">
              <w:rPr>
                <w:rFonts w:ascii="Arial" w:hAnsi="Arial" w:cs="Arial"/>
                <w:color w:val="000000"/>
                <w:sz w:val="14"/>
                <w:szCs w:val="14"/>
              </w:rPr>
              <w:t>140</w:t>
            </w:r>
            <w:r w:rsidRPr="001D7CAB">
              <w:rPr>
                <w:rFonts w:ascii="Arial" w:hAnsi="Arial" w:cs="Arial"/>
                <w:color w:val="000000"/>
                <w:sz w:val="14"/>
                <w:szCs w:val="14"/>
                <w:vertAlign w:val="superscript"/>
              </w:rPr>
              <w:t>[e]</w:t>
            </w:r>
          </w:p>
        </w:tc>
        <w:tc>
          <w:tcPr>
            <w:tcW w:w="621" w:type="dxa"/>
            <w:tcBorders>
              <w:top w:val="nil"/>
            </w:tcBorders>
          </w:tcPr>
          <w:p w:rsidR="000A6E65" w:rsidRPr="001D7CAB" w:rsidRDefault="000A6E65" w:rsidP="009C7CCE">
            <w:pPr>
              <w:tabs>
                <w:tab w:val="decimal" w:pos="288"/>
              </w:tabs>
              <w:rPr>
                <w:rFonts w:ascii="Arial" w:hAnsi="Arial" w:cs="Arial"/>
                <w:sz w:val="14"/>
                <w:szCs w:val="14"/>
              </w:rPr>
            </w:pPr>
            <w:r w:rsidRPr="001D7CAB">
              <w:rPr>
                <w:rFonts w:ascii="Arial" w:hAnsi="Arial" w:cs="Arial"/>
                <w:sz w:val="14"/>
                <w:szCs w:val="14"/>
              </w:rPr>
              <w:t>25</w:t>
            </w:r>
            <w:r w:rsidRPr="001D7CAB">
              <w:rPr>
                <w:rFonts w:ascii="Arial" w:hAnsi="Arial" w:cs="Arial"/>
                <w:sz w:val="14"/>
                <w:szCs w:val="14"/>
                <w:vertAlign w:val="superscript"/>
              </w:rPr>
              <w:t>[e]</w:t>
            </w:r>
          </w:p>
        </w:tc>
      </w:tr>
      <w:tr w:rsidR="008A37EB" w:rsidRPr="001D7CAB" w:rsidTr="008A37EB">
        <w:trPr>
          <w:trHeight w:hRule="exact" w:val="216"/>
          <w:jc w:val="center"/>
        </w:trPr>
        <w:tc>
          <w:tcPr>
            <w:tcW w:w="1368" w:type="dxa"/>
            <w:shd w:val="clear" w:color="auto" w:fill="auto"/>
          </w:tcPr>
          <w:p w:rsidR="008A37EB" w:rsidRPr="001D7CAB" w:rsidRDefault="008A37EB" w:rsidP="008A37EB">
            <w:pPr>
              <w:ind w:left="-90"/>
              <w:rPr>
                <w:rFonts w:ascii="Arial" w:hAnsi="Arial" w:cs="Arial"/>
                <w:sz w:val="14"/>
                <w:szCs w:val="14"/>
              </w:rPr>
            </w:pPr>
            <w:r w:rsidRPr="001D7CAB">
              <w:rPr>
                <w:rFonts w:ascii="Arial" w:hAnsi="Arial" w:cs="Arial"/>
                <w:sz w:val="14"/>
                <w:szCs w:val="14"/>
              </w:rPr>
              <w:t>cyclopentanol</w:t>
            </w:r>
          </w:p>
        </w:tc>
        <w:tc>
          <w:tcPr>
            <w:tcW w:w="810" w:type="dxa"/>
            <w:shd w:val="clear" w:color="auto" w:fill="auto"/>
          </w:tcPr>
          <w:p w:rsidR="008A37EB" w:rsidRPr="001D7CAB" w:rsidRDefault="008A37EB" w:rsidP="008A37EB">
            <w:pPr>
              <w:tabs>
                <w:tab w:val="decimal" w:pos="288"/>
              </w:tabs>
              <w:rPr>
                <w:rFonts w:ascii="Arial" w:hAnsi="Arial" w:cs="Arial"/>
                <w:color w:val="000000"/>
                <w:sz w:val="14"/>
                <w:szCs w:val="14"/>
              </w:rPr>
            </w:pPr>
            <w:r w:rsidRPr="001D7CAB">
              <w:rPr>
                <w:rFonts w:ascii="Arial" w:hAnsi="Arial" w:cs="Arial"/>
                <w:color w:val="000000"/>
                <w:sz w:val="14"/>
                <w:szCs w:val="14"/>
              </w:rPr>
              <w:t>2</w:t>
            </w:r>
            <w:r w:rsidR="00E01B08" w:rsidRPr="001D7CAB">
              <w:rPr>
                <w:rFonts w:ascii="Arial" w:hAnsi="Arial" w:cs="Arial"/>
                <w:color w:val="000000"/>
                <w:sz w:val="14"/>
                <w:szCs w:val="14"/>
              </w:rPr>
              <w:t>.0</w:t>
            </w:r>
            <w:r w:rsidRPr="001D7CAB">
              <w:rPr>
                <w:rFonts w:ascii="Arial" w:hAnsi="Arial" w:cs="Arial"/>
                <w:color w:val="000000"/>
                <w:sz w:val="14"/>
                <w:szCs w:val="14"/>
                <w:vertAlign w:val="superscript"/>
              </w:rPr>
              <w:t>[d]</w:t>
            </w:r>
          </w:p>
        </w:tc>
        <w:tc>
          <w:tcPr>
            <w:tcW w:w="902" w:type="dxa"/>
            <w:shd w:val="clear" w:color="auto" w:fill="auto"/>
          </w:tcPr>
          <w:p w:rsidR="008A37EB" w:rsidRPr="001D7CAB" w:rsidRDefault="00E01B08" w:rsidP="008A37EB">
            <w:pPr>
              <w:tabs>
                <w:tab w:val="decimal" w:pos="288"/>
              </w:tabs>
              <w:rPr>
                <w:rFonts w:ascii="Arial" w:hAnsi="Arial" w:cs="Arial"/>
                <w:sz w:val="14"/>
                <w:szCs w:val="14"/>
              </w:rPr>
            </w:pPr>
            <w:r w:rsidRPr="001D7CAB">
              <w:rPr>
                <w:rFonts w:ascii="Arial" w:hAnsi="Arial" w:cs="Arial"/>
                <w:sz w:val="14"/>
                <w:szCs w:val="14"/>
              </w:rPr>
              <w:t>6.7</w:t>
            </w:r>
            <w:r w:rsidR="008A37EB" w:rsidRPr="001D7CAB">
              <w:rPr>
                <w:rFonts w:ascii="Arial" w:hAnsi="Arial" w:cs="Arial"/>
                <w:sz w:val="14"/>
                <w:szCs w:val="14"/>
                <w:vertAlign w:val="superscript"/>
              </w:rPr>
              <w:t>[d]</w:t>
            </w:r>
          </w:p>
        </w:tc>
        <w:tc>
          <w:tcPr>
            <w:tcW w:w="876" w:type="dxa"/>
            <w:shd w:val="clear" w:color="auto" w:fill="auto"/>
          </w:tcPr>
          <w:p w:rsidR="008A37EB" w:rsidRPr="001D7CAB" w:rsidRDefault="00E01B08" w:rsidP="008A37EB">
            <w:pPr>
              <w:tabs>
                <w:tab w:val="decimal" w:pos="311"/>
              </w:tabs>
              <w:rPr>
                <w:rFonts w:ascii="Arial" w:hAnsi="Arial" w:cs="Arial"/>
                <w:sz w:val="14"/>
                <w:szCs w:val="14"/>
              </w:rPr>
            </w:pPr>
            <w:r w:rsidRPr="001D7CAB">
              <w:rPr>
                <w:rFonts w:ascii="Arial" w:hAnsi="Arial" w:cs="Arial"/>
                <w:sz w:val="14"/>
                <w:szCs w:val="14"/>
              </w:rPr>
              <w:t>5.9</w:t>
            </w:r>
            <w:r w:rsidR="008A37EB" w:rsidRPr="001D7CAB">
              <w:rPr>
                <w:rFonts w:ascii="Arial" w:hAnsi="Arial" w:cs="Arial"/>
                <w:sz w:val="14"/>
                <w:szCs w:val="14"/>
                <w:vertAlign w:val="superscript"/>
              </w:rPr>
              <w:t>[d]</w:t>
            </w:r>
          </w:p>
        </w:tc>
        <w:tc>
          <w:tcPr>
            <w:tcW w:w="628" w:type="dxa"/>
            <w:shd w:val="clear" w:color="auto" w:fill="auto"/>
          </w:tcPr>
          <w:p w:rsidR="008A37EB" w:rsidRPr="001D7CAB" w:rsidRDefault="008A37EB" w:rsidP="008A37EB">
            <w:pPr>
              <w:tabs>
                <w:tab w:val="decimal" w:pos="311"/>
              </w:tabs>
              <w:rPr>
                <w:rFonts w:ascii="Arial" w:hAnsi="Arial" w:cs="Arial"/>
                <w:color w:val="000000"/>
                <w:sz w:val="14"/>
                <w:szCs w:val="14"/>
              </w:rPr>
            </w:pPr>
          </w:p>
        </w:tc>
        <w:tc>
          <w:tcPr>
            <w:tcW w:w="621" w:type="dxa"/>
          </w:tcPr>
          <w:p w:rsidR="008A37EB" w:rsidRPr="001D7CAB" w:rsidRDefault="008A37EB" w:rsidP="008A37EB">
            <w:pPr>
              <w:tabs>
                <w:tab w:val="decimal" w:pos="288"/>
              </w:tabs>
              <w:rPr>
                <w:rFonts w:ascii="Arial" w:hAnsi="Arial" w:cs="Arial"/>
                <w:sz w:val="14"/>
                <w:szCs w:val="14"/>
              </w:rPr>
            </w:pPr>
          </w:p>
        </w:tc>
      </w:tr>
      <w:tr w:rsidR="000A6E65" w:rsidRPr="001D7CAB" w:rsidTr="008A37EB">
        <w:trPr>
          <w:trHeight w:hRule="exact" w:val="216"/>
          <w:jc w:val="center"/>
        </w:trPr>
        <w:tc>
          <w:tcPr>
            <w:tcW w:w="1368" w:type="dxa"/>
            <w:shd w:val="clear" w:color="auto" w:fill="auto"/>
          </w:tcPr>
          <w:p w:rsidR="000A6E65" w:rsidRPr="001D7CAB" w:rsidRDefault="000A6E65" w:rsidP="000A6E65">
            <w:pPr>
              <w:ind w:left="-90"/>
              <w:rPr>
                <w:rFonts w:ascii="Arial" w:hAnsi="Arial" w:cs="Arial"/>
                <w:sz w:val="14"/>
                <w:szCs w:val="14"/>
              </w:rPr>
            </w:pPr>
            <w:r w:rsidRPr="001D7CAB">
              <w:rPr>
                <w:rFonts w:ascii="Arial" w:hAnsi="Arial" w:cs="Arial"/>
                <w:sz w:val="14"/>
                <w:szCs w:val="14"/>
              </w:rPr>
              <w:t>cyclohexane</w:t>
            </w:r>
          </w:p>
        </w:tc>
        <w:tc>
          <w:tcPr>
            <w:tcW w:w="810" w:type="dxa"/>
            <w:shd w:val="clear" w:color="auto" w:fill="auto"/>
          </w:tcPr>
          <w:p w:rsidR="000A6E65" w:rsidRPr="001D7CAB" w:rsidRDefault="000A6E65" w:rsidP="00220713">
            <w:pPr>
              <w:tabs>
                <w:tab w:val="decimal" w:pos="288"/>
              </w:tabs>
              <w:rPr>
                <w:rFonts w:ascii="Arial" w:hAnsi="Arial" w:cs="Arial"/>
                <w:color w:val="000000"/>
                <w:sz w:val="14"/>
                <w:szCs w:val="14"/>
              </w:rPr>
            </w:pPr>
          </w:p>
        </w:tc>
        <w:tc>
          <w:tcPr>
            <w:tcW w:w="902" w:type="dxa"/>
            <w:shd w:val="clear" w:color="auto" w:fill="auto"/>
          </w:tcPr>
          <w:p w:rsidR="000A6E65" w:rsidRPr="001D7CAB" w:rsidRDefault="000A6E65" w:rsidP="00220713">
            <w:pPr>
              <w:tabs>
                <w:tab w:val="decimal" w:pos="288"/>
              </w:tabs>
              <w:rPr>
                <w:rFonts w:ascii="Arial" w:hAnsi="Arial" w:cs="Arial"/>
                <w:sz w:val="14"/>
                <w:szCs w:val="14"/>
              </w:rPr>
            </w:pPr>
            <w:r w:rsidRPr="001D7CAB">
              <w:rPr>
                <w:rFonts w:ascii="Arial" w:hAnsi="Arial" w:cs="Arial"/>
                <w:sz w:val="14"/>
                <w:szCs w:val="14"/>
              </w:rPr>
              <w:t>66</w:t>
            </w:r>
          </w:p>
        </w:tc>
        <w:tc>
          <w:tcPr>
            <w:tcW w:w="876" w:type="dxa"/>
            <w:shd w:val="clear" w:color="auto" w:fill="auto"/>
          </w:tcPr>
          <w:p w:rsidR="000A6E65" w:rsidRPr="001D7CAB" w:rsidRDefault="000A6E65" w:rsidP="00220713">
            <w:pPr>
              <w:tabs>
                <w:tab w:val="decimal" w:pos="311"/>
              </w:tabs>
              <w:rPr>
                <w:rFonts w:ascii="Arial" w:hAnsi="Arial" w:cs="Arial"/>
                <w:sz w:val="14"/>
                <w:szCs w:val="14"/>
              </w:rPr>
            </w:pPr>
          </w:p>
        </w:tc>
        <w:tc>
          <w:tcPr>
            <w:tcW w:w="628" w:type="dxa"/>
            <w:shd w:val="clear" w:color="auto" w:fill="auto"/>
          </w:tcPr>
          <w:p w:rsidR="000A6E65" w:rsidRPr="001D7CAB" w:rsidRDefault="000A6E65" w:rsidP="00220713">
            <w:pPr>
              <w:tabs>
                <w:tab w:val="decimal" w:pos="311"/>
              </w:tabs>
              <w:rPr>
                <w:rFonts w:ascii="Arial" w:hAnsi="Arial" w:cs="Arial"/>
                <w:color w:val="000000"/>
                <w:sz w:val="14"/>
                <w:szCs w:val="14"/>
              </w:rPr>
            </w:pPr>
            <w:r w:rsidRPr="001D7CAB">
              <w:rPr>
                <w:rFonts w:ascii="Arial" w:hAnsi="Arial" w:cs="Arial"/>
                <w:color w:val="000000"/>
                <w:sz w:val="14"/>
                <w:szCs w:val="14"/>
              </w:rPr>
              <w:t>&lt;2</w:t>
            </w:r>
          </w:p>
        </w:tc>
        <w:tc>
          <w:tcPr>
            <w:tcW w:w="621" w:type="dxa"/>
          </w:tcPr>
          <w:p w:rsidR="000A6E65" w:rsidRPr="001D7CAB" w:rsidRDefault="000A6E65" w:rsidP="00220713">
            <w:pPr>
              <w:tabs>
                <w:tab w:val="decimal" w:pos="288"/>
              </w:tabs>
              <w:rPr>
                <w:rFonts w:ascii="Arial" w:hAnsi="Arial" w:cs="Arial"/>
                <w:sz w:val="14"/>
                <w:szCs w:val="14"/>
              </w:rPr>
            </w:pPr>
            <w:r w:rsidRPr="001D7CAB">
              <w:rPr>
                <w:rFonts w:ascii="Arial" w:hAnsi="Arial" w:cs="Arial"/>
                <w:sz w:val="14"/>
                <w:szCs w:val="14"/>
              </w:rPr>
              <w:t>1500</w:t>
            </w:r>
          </w:p>
        </w:tc>
      </w:tr>
      <w:tr w:rsidR="000A6E65" w:rsidRPr="001D7CAB" w:rsidTr="008A37EB">
        <w:trPr>
          <w:trHeight w:hRule="exact" w:val="216"/>
          <w:jc w:val="center"/>
        </w:trPr>
        <w:tc>
          <w:tcPr>
            <w:tcW w:w="1368" w:type="dxa"/>
            <w:shd w:val="clear" w:color="auto" w:fill="auto"/>
          </w:tcPr>
          <w:p w:rsidR="000A6E65" w:rsidRPr="001D7CAB" w:rsidRDefault="000A6E65" w:rsidP="000A6E65">
            <w:pPr>
              <w:ind w:left="-90"/>
              <w:rPr>
                <w:rFonts w:ascii="Arial" w:hAnsi="Arial" w:cs="Arial"/>
                <w:sz w:val="14"/>
                <w:szCs w:val="14"/>
              </w:rPr>
            </w:pPr>
            <w:r w:rsidRPr="001D7CAB">
              <w:rPr>
                <w:rFonts w:ascii="Arial" w:hAnsi="Arial" w:cs="Arial"/>
                <w:sz w:val="14"/>
                <w:szCs w:val="14"/>
              </w:rPr>
              <w:t>1,3-cyclohexadiene</w:t>
            </w:r>
          </w:p>
        </w:tc>
        <w:tc>
          <w:tcPr>
            <w:tcW w:w="810" w:type="dxa"/>
            <w:shd w:val="clear" w:color="auto" w:fill="auto"/>
          </w:tcPr>
          <w:p w:rsidR="000A6E65" w:rsidRPr="001D7CAB" w:rsidRDefault="000A6E65" w:rsidP="00220713">
            <w:pPr>
              <w:tabs>
                <w:tab w:val="decimal" w:pos="288"/>
              </w:tabs>
              <w:rPr>
                <w:rFonts w:ascii="Arial" w:hAnsi="Arial" w:cs="Arial"/>
                <w:color w:val="000000"/>
                <w:sz w:val="14"/>
                <w:szCs w:val="14"/>
              </w:rPr>
            </w:pPr>
            <w:r w:rsidRPr="001D7CAB">
              <w:rPr>
                <w:rFonts w:ascii="Arial" w:hAnsi="Arial" w:cs="Arial"/>
                <w:color w:val="000000"/>
                <w:sz w:val="14"/>
                <w:szCs w:val="14"/>
              </w:rPr>
              <w:t>88</w:t>
            </w:r>
            <w:r w:rsidRPr="001D7CAB">
              <w:rPr>
                <w:rFonts w:ascii="Arial" w:hAnsi="Arial" w:cs="Arial"/>
                <w:sz w:val="14"/>
                <w:szCs w:val="14"/>
                <w:vertAlign w:val="superscript"/>
              </w:rPr>
              <w:t>[d]</w:t>
            </w:r>
          </w:p>
        </w:tc>
        <w:tc>
          <w:tcPr>
            <w:tcW w:w="902" w:type="dxa"/>
            <w:shd w:val="clear" w:color="auto" w:fill="auto"/>
          </w:tcPr>
          <w:p w:rsidR="000A6E65" w:rsidRPr="001D7CAB" w:rsidRDefault="000A6E65" w:rsidP="00220713">
            <w:pPr>
              <w:tabs>
                <w:tab w:val="decimal" w:pos="288"/>
              </w:tabs>
              <w:rPr>
                <w:rFonts w:ascii="Arial" w:hAnsi="Arial" w:cs="Arial"/>
                <w:sz w:val="14"/>
                <w:szCs w:val="14"/>
              </w:rPr>
            </w:pPr>
            <w:r w:rsidRPr="001D7CAB">
              <w:rPr>
                <w:rFonts w:ascii="Arial" w:hAnsi="Arial" w:cs="Arial"/>
                <w:sz w:val="14"/>
                <w:szCs w:val="14"/>
              </w:rPr>
              <w:t>530</w:t>
            </w:r>
            <w:r w:rsidRPr="001D7CAB">
              <w:rPr>
                <w:rFonts w:ascii="Arial" w:hAnsi="Arial" w:cs="Arial"/>
                <w:sz w:val="14"/>
                <w:szCs w:val="14"/>
                <w:vertAlign w:val="superscript"/>
              </w:rPr>
              <w:t>[d]</w:t>
            </w:r>
          </w:p>
        </w:tc>
        <w:tc>
          <w:tcPr>
            <w:tcW w:w="876" w:type="dxa"/>
            <w:shd w:val="clear" w:color="auto" w:fill="auto"/>
          </w:tcPr>
          <w:p w:rsidR="000A6E65" w:rsidRPr="001D7CAB" w:rsidRDefault="000A6E65" w:rsidP="00220713">
            <w:pPr>
              <w:tabs>
                <w:tab w:val="decimal" w:pos="311"/>
              </w:tabs>
              <w:rPr>
                <w:rFonts w:ascii="Arial" w:hAnsi="Arial" w:cs="Arial"/>
                <w:sz w:val="14"/>
                <w:szCs w:val="14"/>
              </w:rPr>
            </w:pPr>
            <w:r w:rsidRPr="001D7CAB">
              <w:rPr>
                <w:rFonts w:ascii="Arial" w:hAnsi="Arial" w:cs="Arial"/>
                <w:sz w:val="14"/>
                <w:szCs w:val="14"/>
              </w:rPr>
              <w:t>1900</w:t>
            </w:r>
            <w:r w:rsidRPr="001D7CAB">
              <w:rPr>
                <w:rFonts w:ascii="Arial" w:hAnsi="Arial" w:cs="Arial"/>
                <w:sz w:val="14"/>
                <w:szCs w:val="14"/>
                <w:vertAlign w:val="superscript"/>
              </w:rPr>
              <w:t>[d]</w:t>
            </w:r>
          </w:p>
        </w:tc>
        <w:tc>
          <w:tcPr>
            <w:tcW w:w="628" w:type="dxa"/>
            <w:shd w:val="clear" w:color="auto" w:fill="auto"/>
          </w:tcPr>
          <w:p w:rsidR="000A6E65" w:rsidRPr="001D7CAB" w:rsidRDefault="000A6E65" w:rsidP="00220713">
            <w:pPr>
              <w:tabs>
                <w:tab w:val="decimal" w:pos="311"/>
              </w:tabs>
              <w:rPr>
                <w:rFonts w:ascii="Arial" w:hAnsi="Arial" w:cs="Arial"/>
                <w:color w:val="000000"/>
                <w:sz w:val="14"/>
                <w:szCs w:val="14"/>
              </w:rPr>
            </w:pPr>
          </w:p>
        </w:tc>
        <w:tc>
          <w:tcPr>
            <w:tcW w:w="621" w:type="dxa"/>
          </w:tcPr>
          <w:p w:rsidR="000A6E65" w:rsidRPr="001D7CAB" w:rsidRDefault="000A6E65" w:rsidP="00220713">
            <w:pPr>
              <w:tabs>
                <w:tab w:val="decimal" w:pos="288"/>
              </w:tabs>
              <w:rPr>
                <w:rFonts w:ascii="Arial" w:hAnsi="Arial" w:cs="Arial"/>
                <w:sz w:val="14"/>
                <w:szCs w:val="14"/>
              </w:rPr>
            </w:pPr>
          </w:p>
        </w:tc>
      </w:tr>
      <w:tr w:rsidR="000A6E65" w:rsidRPr="001D7CAB" w:rsidTr="008A37EB">
        <w:trPr>
          <w:trHeight w:hRule="exact" w:val="216"/>
          <w:jc w:val="center"/>
        </w:trPr>
        <w:tc>
          <w:tcPr>
            <w:tcW w:w="1368" w:type="dxa"/>
            <w:shd w:val="clear" w:color="auto" w:fill="auto"/>
          </w:tcPr>
          <w:p w:rsidR="000A6E65" w:rsidRPr="001D7CAB" w:rsidRDefault="000A6E65" w:rsidP="000A6E65">
            <w:pPr>
              <w:ind w:left="-90"/>
              <w:rPr>
                <w:rFonts w:ascii="Arial" w:hAnsi="Arial" w:cs="Arial"/>
                <w:sz w:val="14"/>
                <w:szCs w:val="14"/>
              </w:rPr>
            </w:pPr>
            <w:r w:rsidRPr="001D7CAB">
              <w:rPr>
                <w:rFonts w:ascii="Arial" w:hAnsi="Arial" w:cs="Arial"/>
                <w:sz w:val="14"/>
                <w:szCs w:val="14"/>
              </w:rPr>
              <w:t>benzene</w:t>
            </w:r>
          </w:p>
        </w:tc>
        <w:tc>
          <w:tcPr>
            <w:tcW w:w="810" w:type="dxa"/>
            <w:shd w:val="clear" w:color="auto" w:fill="auto"/>
          </w:tcPr>
          <w:p w:rsidR="000A6E65" w:rsidRPr="001D7CAB" w:rsidRDefault="000A6E65" w:rsidP="007D4E59">
            <w:pPr>
              <w:tabs>
                <w:tab w:val="decimal" w:pos="288"/>
              </w:tabs>
              <w:rPr>
                <w:rFonts w:ascii="Arial" w:hAnsi="Arial" w:cs="Arial"/>
                <w:color w:val="000000"/>
                <w:sz w:val="14"/>
                <w:szCs w:val="14"/>
              </w:rPr>
            </w:pPr>
            <w:r w:rsidRPr="001D7CAB">
              <w:rPr>
                <w:rFonts w:ascii="Arial" w:hAnsi="Arial" w:cs="Arial"/>
                <w:color w:val="000000"/>
                <w:sz w:val="14"/>
                <w:szCs w:val="14"/>
              </w:rPr>
              <w:t>85</w:t>
            </w:r>
            <w:r w:rsidRPr="001D7CAB">
              <w:rPr>
                <w:rFonts w:ascii="Arial" w:hAnsi="Arial" w:cs="Arial"/>
                <w:color w:val="000000"/>
                <w:sz w:val="14"/>
                <w:szCs w:val="14"/>
                <w:vertAlign w:val="superscript"/>
              </w:rPr>
              <w:t>[d]</w:t>
            </w:r>
          </w:p>
        </w:tc>
        <w:tc>
          <w:tcPr>
            <w:tcW w:w="902" w:type="dxa"/>
            <w:shd w:val="clear" w:color="auto" w:fill="auto"/>
          </w:tcPr>
          <w:p w:rsidR="000A6E65" w:rsidRPr="001D7CAB" w:rsidRDefault="000A6E65" w:rsidP="009C7CCE">
            <w:pPr>
              <w:tabs>
                <w:tab w:val="decimal" w:pos="288"/>
              </w:tabs>
              <w:rPr>
                <w:rFonts w:ascii="Arial" w:hAnsi="Arial" w:cs="Arial"/>
                <w:sz w:val="14"/>
                <w:szCs w:val="14"/>
              </w:rPr>
            </w:pPr>
            <w:r w:rsidRPr="001D7CAB">
              <w:rPr>
                <w:rFonts w:ascii="Arial" w:hAnsi="Arial" w:cs="Arial"/>
                <w:sz w:val="14"/>
                <w:szCs w:val="14"/>
              </w:rPr>
              <w:t>170 [520]</w:t>
            </w:r>
            <w:r w:rsidRPr="001D7CAB">
              <w:rPr>
                <w:rFonts w:ascii="Arial" w:hAnsi="Arial" w:cs="Arial"/>
                <w:sz w:val="14"/>
                <w:szCs w:val="14"/>
                <w:vertAlign w:val="superscript"/>
              </w:rPr>
              <w:t>[d]</w:t>
            </w:r>
          </w:p>
        </w:tc>
        <w:tc>
          <w:tcPr>
            <w:tcW w:w="876" w:type="dxa"/>
            <w:shd w:val="clear" w:color="auto" w:fill="auto"/>
          </w:tcPr>
          <w:p w:rsidR="000A6E65" w:rsidRPr="001D7CAB" w:rsidRDefault="000A6E65" w:rsidP="00220713">
            <w:pPr>
              <w:tabs>
                <w:tab w:val="decimal" w:pos="311"/>
              </w:tabs>
              <w:rPr>
                <w:rFonts w:ascii="Arial" w:hAnsi="Arial" w:cs="Arial"/>
                <w:sz w:val="14"/>
                <w:szCs w:val="14"/>
              </w:rPr>
            </w:pPr>
            <w:r w:rsidRPr="001D7CAB">
              <w:rPr>
                <w:rFonts w:ascii="Arial" w:hAnsi="Arial" w:cs="Arial"/>
                <w:sz w:val="14"/>
                <w:szCs w:val="14"/>
              </w:rPr>
              <w:t>[710]</w:t>
            </w:r>
            <w:r w:rsidRPr="001D7CAB">
              <w:rPr>
                <w:rFonts w:ascii="Arial" w:hAnsi="Arial" w:cs="Arial"/>
                <w:sz w:val="14"/>
                <w:szCs w:val="14"/>
                <w:vertAlign w:val="superscript"/>
              </w:rPr>
              <w:t>[d]</w:t>
            </w:r>
          </w:p>
        </w:tc>
        <w:tc>
          <w:tcPr>
            <w:tcW w:w="628" w:type="dxa"/>
            <w:shd w:val="clear" w:color="auto" w:fill="auto"/>
          </w:tcPr>
          <w:p w:rsidR="000A6E65" w:rsidRPr="001D7CAB" w:rsidRDefault="000A6E65" w:rsidP="00220713">
            <w:pPr>
              <w:tabs>
                <w:tab w:val="decimal" w:pos="311"/>
              </w:tabs>
              <w:rPr>
                <w:rFonts w:ascii="Arial" w:hAnsi="Arial" w:cs="Arial"/>
                <w:color w:val="000000"/>
                <w:sz w:val="14"/>
                <w:szCs w:val="14"/>
              </w:rPr>
            </w:pPr>
            <w:r w:rsidRPr="001D7CAB">
              <w:rPr>
                <w:rFonts w:ascii="Arial" w:hAnsi="Arial" w:cs="Arial"/>
                <w:color w:val="000000"/>
                <w:sz w:val="14"/>
                <w:szCs w:val="14"/>
              </w:rPr>
              <w:t>&lt;2</w:t>
            </w:r>
          </w:p>
        </w:tc>
        <w:tc>
          <w:tcPr>
            <w:tcW w:w="621" w:type="dxa"/>
          </w:tcPr>
          <w:p w:rsidR="000A6E65" w:rsidRPr="001D7CAB" w:rsidRDefault="000A6E65" w:rsidP="00220713">
            <w:pPr>
              <w:tabs>
                <w:tab w:val="decimal" w:pos="288"/>
              </w:tabs>
              <w:rPr>
                <w:rFonts w:ascii="Arial" w:hAnsi="Arial" w:cs="Arial"/>
                <w:sz w:val="14"/>
                <w:szCs w:val="14"/>
              </w:rPr>
            </w:pPr>
            <w:r w:rsidRPr="001D7CAB">
              <w:rPr>
                <w:rFonts w:ascii="Arial" w:hAnsi="Arial" w:cs="Arial"/>
                <w:sz w:val="14"/>
                <w:szCs w:val="14"/>
              </w:rPr>
              <w:t>17</w:t>
            </w:r>
          </w:p>
        </w:tc>
      </w:tr>
      <w:tr w:rsidR="00E01B08" w:rsidRPr="001D7CAB" w:rsidTr="008A37EB">
        <w:trPr>
          <w:trHeight w:hRule="exact" w:val="216"/>
          <w:jc w:val="center"/>
        </w:trPr>
        <w:tc>
          <w:tcPr>
            <w:tcW w:w="1368" w:type="dxa"/>
            <w:shd w:val="clear" w:color="auto" w:fill="auto"/>
          </w:tcPr>
          <w:p w:rsidR="00E01B08" w:rsidRPr="001D7CAB" w:rsidRDefault="00E01B08" w:rsidP="00E01B08">
            <w:pPr>
              <w:ind w:left="-90"/>
              <w:rPr>
                <w:rFonts w:ascii="Arial" w:hAnsi="Arial" w:cs="Arial"/>
                <w:sz w:val="14"/>
                <w:szCs w:val="14"/>
              </w:rPr>
            </w:pPr>
            <w:r w:rsidRPr="001D7CAB">
              <w:rPr>
                <w:rFonts w:ascii="Arial" w:hAnsi="Arial" w:cs="Arial"/>
                <w:sz w:val="14"/>
                <w:szCs w:val="14"/>
              </w:rPr>
              <w:t>phenol</w:t>
            </w:r>
          </w:p>
        </w:tc>
        <w:tc>
          <w:tcPr>
            <w:tcW w:w="810" w:type="dxa"/>
            <w:shd w:val="clear" w:color="auto" w:fill="auto"/>
          </w:tcPr>
          <w:p w:rsidR="00E01B08" w:rsidRPr="001D7CAB" w:rsidRDefault="00E01B08" w:rsidP="00E01B08">
            <w:pPr>
              <w:tabs>
                <w:tab w:val="decimal" w:pos="288"/>
              </w:tabs>
              <w:rPr>
                <w:rFonts w:ascii="Arial" w:hAnsi="Arial" w:cs="Arial"/>
                <w:color w:val="000000"/>
                <w:sz w:val="14"/>
                <w:szCs w:val="14"/>
              </w:rPr>
            </w:pPr>
            <w:r w:rsidRPr="001D7CAB">
              <w:rPr>
                <w:rFonts w:ascii="Arial" w:hAnsi="Arial" w:cs="Arial"/>
                <w:color w:val="000000"/>
                <w:sz w:val="14"/>
                <w:szCs w:val="14"/>
              </w:rPr>
              <w:t>3.0</w:t>
            </w:r>
            <w:r w:rsidRPr="001D7CAB">
              <w:rPr>
                <w:rFonts w:ascii="Arial" w:hAnsi="Arial" w:cs="Arial"/>
                <w:color w:val="000000"/>
                <w:sz w:val="14"/>
                <w:szCs w:val="14"/>
                <w:vertAlign w:val="superscript"/>
              </w:rPr>
              <w:t>[d]</w:t>
            </w:r>
          </w:p>
        </w:tc>
        <w:tc>
          <w:tcPr>
            <w:tcW w:w="902" w:type="dxa"/>
            <w:shd w:val="clear" w:color="auto" w:fill="auto"/>
          </w:tcPr>
          <w:p w:rsidR="00E01B08" w:rsidRPr="001D7CAB" w:rsidRDefault="00E01B08" w:rsidP="00E01B08">
            <w:pPr>
              <w:tabs>
                <w:tab w:val="decimal" w:pos="288"/>
              </w:tabs>
              <w:rPr>
                <w:rFonts w:ascii="Arial" w:hAnsi="Arial" w:cs="Arial"/>
                <w:sz w:val="14"/>
                <w:szCs w:val="14"/>
              </w:rPr>
            </w:pPr>
            <w:r w:rsidRPr="001D7CAB">
              <w:rPr>
                <w:rFonts w:ascii="Arial" w:hAnsi="Arial" w:cs="Arial"/>
                <w:sz w:val="14"/>
                <w:szCs w:val="14"/>
              </w:rPr>
              <w:t>32±5</w:t>
            </w:r>
            <w:r w:rsidRPr="001D7CAB">
              <w:rPr>
                <w:rFonts w:ascii="Arial" w:hAnsi="Arial" w:cs="Arial"/>
                <w:sz w:val="14"/>
                <w:szCs w:val="14"/>
                <w:vertAlign w:val="superscript"/>
              </w:rPr>
              <w:t>[d]</w:t>
            </w:r>
          </w:p>
        </w:tc>
        <w:tc>
          <w:tcPr>
            <w:tcW w:w="876" w:type="dxa"/>
            <w:shd w:val="clear" w:color="auto" w:fill="auto"/>
          </w:tcPr>
          <w:p w:rsidR="00E01B08" w:rsidRPr="001D7CAB" w:rsidRDefault="00E01B08" w:rsidP="00E01B08">
            <w:pPr>
              <w:tabs>
                <w:tab w:val="decimal" w:pos="311"/>
              </w:tabs>
              <w:rPr>
                <w:rFonts w:ascii="Arial" w:hAnsi="Arial" w:cs="Arial"/>
                <w:sz w:val="14"/>
                <w:szCs w:val="14"/>
              </w:rPr>
            </w:pPr>
            <w:r w:rsidRPr="001D7CAB">
              <w:rPr>
                <w:rFonts w:ascii="Arial" w:hAnsi="Arial" w:cs="Arial"/>
                <w:sz w:val="14"/>
                <w:szCs w:val="14"/>
              </w:rPr>
              <w:t>18</w:t>
            </w:r>
            <w:r w:rsidRPr="001D7CAB">
              <w:rPr>
                <w:rFonts w:ascii="Arial" w:hAnsi="Arial" w:cs="Arial"/>
                <w:sz w:val="14"/>
                <w:szCs w:val="14"/>
                <w:vertAlign w:val="superscript"/>
              </w:rPr>
              <w:t>[d]</w:t>
            </w:r>
          </w:p>
        </w:tc>
        <w:tc>
          <w:tcPr>
            <w:tcW w:w="628" w:type="dxa"/>
            <w:shd w:val="clear" w:color="auto" w:fill="auto"/>
          </w:tcPr>
          <w:p w:rsidR="00E01B08" w:rsidRPr="001D7CAB" w:rsidRDefault="00E01B08" w:rsidP="00E01B08">
            <w:pPr>
              <w:tabs>
                <w:tab w:val="decimal" w:pos="311"/>
              </w:tabs>
              <w:rPr>
                <w:rFonts w:ascii="Arial" w:hAnsi="Arial" w:cs="Arial"/>
                <w:color w:val="000000"/>
                <w:sz w:val="14"/>
                <w:szCs w:val="14"/>
              </w:rPr>
            </w:pPr>
          </w:p>
        </w:tc>
        <w:tc>
          <w:tcPr>
            <w:tcW w:w="621" w:type="dxa"/>
          </w:tcPr>
          <w:p w:rsidR="00E01B08" w:rsidRPr="001D7CAB" w:rsidRDefault="00E01B08" w:rsidP="00E01B08">
            <w:pPr>
              <w:tabs>
                <w:tab w:val="decimal" w:pos="288"/>
              </w:tabs>
              <w:rPr>
                <w:rFonts w:ascii="Arial" w:hAnsi="Arial" w:cs="Arial"/>
                <w:sz w:val="14"/>
                <w:szCs w:val="14"/>
              </w:rPr>
            </w:pPr>
          </w:p>
        </w:tc>
      </w:tr>
      <w:tr w:rsidR="000A6E65" w:rsidRPr="001D7CAB" w:rsidTr="008A37EB">
        <w:trPr>
          <w:trHeight w:hRule="exact" w:val="216"/>
          <w:jc w:val="center"/>
        </w:trPr>
        <w:tc>
          <w:tcPr>
            <w:tcW w:w="1368" w:type="dxa"/>
            <w:shd w:val="clear" w:color="auto" w:fill="auto"/>
          </w:tcPr>
          <w:p w:rsidR="000A6E65" w:rsidRPr="001D7CAB" w:rsidRDefault="000A6E65" w:rsidP="000A6E65">
            <w:pPr>
              <w:ind w:left="-90"/>
              <w:rPr>
                <w:rFonts w:ascii="Arial" w:hAnsi="Arial" w:cs="Arial"/>
                <w:sz w:val="14"/>
                <w:szCs w:val="14"/>
              </w:rPr>
            </w:pPr>
            <w:r w:rsidRPr="001D7CAB">
              <w:rPr>
                <w:rFonts w:ascii="Arial" w:hAnsi="Arial" w:cs="Arial"/>
                <w:sz w:val="14"/>
                <w:szCs w:val="14"/>
              </w:rPr>
              <w:t>I</w:t>
            </w:r>
            <w:r w:rsidRPr="001D7CAB">
              <w:rPr>
                <w:rFonts w:ascii="Arial" w:hAnsi="Arial" w:cs="Arial"/>
                <w:sz w:val="14"/>
                <w:szCs w:val="14"/>
                <w:vertAlign w:val="subscript"/>
              </w:rPr>
              <w:t>2</w:t>
            </w:r>
          </w:p>
        </w:tc>
        <w:tc>
          <w:tcPr>
            <w:tcW w:w="810" w:type="dxa"/>
            <w:shd w:val="clear" w:color="auto" w:fill="auto"/>
          </w:tcPr>
          <w:p w:rsidR="000A6E65" w:rsidRPr="001D7CAB" w:rsidRDefault="000A6E65" w:rsidP="008E33BF">
            <w:pPr>
              <w:tabs>
                <w:tab w:val="decimal" w:pos="288"/>
              </w:tabs>
              <w:rPr>
                <w:rFonts w:ascii="Arial" w:hAnsi="Arial" w:cs="Arial"/>
                <w:color w:val="000000"/>
                <w:sz w:val="14"/>
                <w:szCs w:val="14"/>
              </w:rPr>
            </w:pPr>
            <w:r w:rsidRPr="001D7CAB">
              <w:rPr>
                <w:rFonts w:ascii="Arial" w:hAnsi="Arial" w:cs="Arial"/>
                <w:color w:val="000000"/>
                <w:sz w:val="14"/>
                <w:szCs w:val="14"/>
              </w:rPr>
              <w:t xml:space="preserve">17 </w:t>
            </w:r>
            <w:r w:rsidRPr="001D7CAB">
              <w:rPr>
                <w:rFonts w:ascii="Arial" w:hAnsi="Arial" w:cs="Arial"/>
                <w:sz w:val="14"/>
                <w:szCs w:val="14"/>
              </w:rPr>
              <w:t>± 2</w:t>
            </w:r>
            <w:r w:rsidRPr="001D7CAB">
              <w:rPr>
                <w:rFonts w:ascii="Arial" w:hAnsi="Arial" w:cs="Arial"/>
                <w:color w:val="000000"/>
                <w:sz w:val="14"/>
                <w:szCs w:val="14"/>
                <w:vertAlign w:val="superscript"/>
              </w:rPr>
              <w:t>[e]</w:t>
            </w:r>
          </w:p>
        </w:tc>
        <w:tc>
          <w:tcPr>
            <w:tcW w:w="902" w:type="dxa"/>
            <w:shd w:val="clear" w:color="auto" w:fill="auto"/>
          </w:tcPr>
          <w:p w:rsidR="000A6E65" w:rsidRPr="001D7CAB" w:rsidRDefault="000A6E65" w:rsidP="006D57F9">
            <w:pPr>
              <w:tabs>
                <w:tab w:val="decimal" w:pos="288"/>
              </w:tabs>
              <w:rPr>
                <w:rFonts w:ascii="Arial" w:hAnsi="Arial" w:cs="Arial"/>
                <w:sz w:val="14"/>
                <w:szCs w:val="14"/>
              </w:rPr>
            </w:pPr>
            <w:r w:rsidRPr="001D7CAB">
              <w:rPr>
                <w:rFonts w:ascii="Arial" w:hAnsi="Arial" w:cs="Arial"/>
                <w:sz w:val="14"/>
                <w:szCs w:val="14"/>
              </w:rPr>
              <w:t>21 ± 8</w:t>
            </w:r>
            <w:r w:rsidRPr="001D7CAB">
              <w:rPr>
                <w:rFonts w:ascii="Arial" w:hAnsi="Arial" w:cs="Arial"/>
                <w:sz w:val="14"/>
                <w:szCs w:val="14"/>
                <w:vertAlign w:val="superscript"/>
              </w:rPr>
              <w:t xml:space="preserve"> [f]</w:t>
            </w:r>
          </w:p>
        </w:tc>
        <w:tc>
          <w:tcPr>
            <w:tcW w:w="876" w:type="dxa"/>
            <w:shd w:val="clear" w:color="auto" w:fill="auto"/>
          </w:tcPr>
          <w:p w:rsidR="000A6E65" w:rsidRPr="001D7CAB" w:rsidRDefault="000A6E65" w:rsidP="006D57F9">
            <w:pPr>
              <w:tabs>
                <w:tab w:val="decimal" w:pos="311"/>
              </w:tabs>
              <w:rPr>
                <w:rFonts w:ascii="Arial" w:hAnsi="Arial" w:cs="Arial"/>
                <w:sz w:val="14"/>
                <w:szCs w:val="14"/>
              </w:rPr>
            </w:pPr>
            <w:r w:rsidRPr="001D7CAB">
              <w:rPr>
                <w:rFonts w:ascii="Arial" w:hAnsi="Arial" w:cs="Arial"/>
                <w:sz w:val="14"/>
                <w:szCs w:val="14"/>
              </w:rPr>
              <w:t>19 ± 4</w:t>
            </w:r>
            <w:r w:rsidRPr="001D7CAB">
              <w:rPr>
                <w:rFonts w:ascii="Arial" w:hAnsi="Arial" w:cs="Arial"/>
                <w:sz w:val="14"/>
                <w:szCs w:val="14"/>
                <w:vertAlign w:val="superscript"/>
              </w:rPr>
              <w:t xml:space="preserve"> [e]</w:t>
            </w:r>
          </w:p>
        </w:tc>
        <w:tc>
          <w:tcPr>
            <w:tcW w:w="628" w:type="dxa"/>
            <w:shd w:val="clear" w:color="auto" w:fill="auto"/>
          </w:tcPr>
          <w:p w:rsidR="000A6E65" w:rsidRPr="001D7CAB" w:rsidRDefault="000A6E65" w:rsidP="009C7CCE">
            <w:pPr>
              <w:tabs>
                <w:tab w:val="decimal" w:pos="311"/>
              </w:tabs>
              <w:rPr>
                <w:rFonts w:ascii="Arial" w:hAnsi="Arial" w:cs="Arial"/>
                <w:color w:val="000000"/>
                <w:sz w:val="14"/>
                <w:szCs w:val="14"/>
              </w:rPr>
            </w:pPr>
            <w:r w:rsidRPr="001D7CAB">
              <w:rPr>
                <w:rFonts w:ascii="Arial" w:hAnsi="Arial" w:cs="Arial"/>
                <w:color w:val="000000"/>
                <w:sz w:val="14"/>
                <w:szCs w:val="14"/>
              </w:rPr>
              <w:t>1400</w:t>
            </w:r>
            <w:r w:rsidRPr="001D7CAB">
              <w:rPr>
                <w:rFonts w:ascii="Arial" w:hAnsi="Arial" w:cs="Arial"/>
                <w:color w:val="000000"/>
                <w:sz w:val="14"/>
                <w:szCs w:val="14"/>
                <w:vertAlign w:val="superscript"/>
              </w:rPr>
              <w:t>[g]</w:t>
            </w:r>
          </w:p>
        </w:tc>
        <w:tc>
          <w:tcPr>
            <w:tcW w:w="621" w:type="dxa"/>
          </w:tcPr>
          <w:p w:rsidR="000A6E65" w:rsidRPr="001D7CAB" w:rsidRDefault="000A6E65" w:rsidP="009C7CCE">
            <w:pPr>
              <w:tabs>
                <w:tab w:val="decimal" w:pos="288"/>
              </w:tabs>
              <w:rPr>
                <w:rFonts w:ascii="Arial" w:hAnsi="Arial" w:cs="Arial"/>
                <w:sz w:val="14"/>
                <w:szCs w:val="14"/>
              </w:rPr>
            </w:pPr>
            <w:r w:rsidRPr="001D7CAB">
              <w:rPr>
                <w:rFonts w:ascii="Arial" w:hAnsi="Arial" w:cs="Arial"/>
                <w:sz w:val="14"/>
                <w:szCs w:val="14"/>
              </w:rPr>
              <w:t>100</w:t>
            </w:r>
            <w:r w:rsidRPr="001D7CAB">
              <w:rPr>
                <w:rFonts w:ascii="Arial" w:hAnsi="Arial" w:cs="Arial"/>
                <w:sz w:val="14"/>
                <w:szCs w:val="14"/>
                <w:vertAlign w:val="superscript"/>
              </w:rPr>
              <w:t>[g]</w:t>
            </w:r>
          </w:p>
        </w:tc>
      </w:tr>
    </w:tbl>
    <w:p w:rsidR="00AE3EFD" w:rsidRPr="001D7CAB" w:rsidRDefault="009C7CCE" w:rsidP="00C737BE">
      <w:pPr>
        <w:pStyle w:val="FigureCaption"/>
        <w:spacing w:before="120" w:after="120" w:line="240" w:lineRule="auto"/>
        <w:ind w:left="-90" w:right="-141"/>
        <w:rPr>
          <w:rFonts w:cs="Arial"/>
          <w:color w:val="000000" w:themeColor="text1"/>
        </w:rPr>
      </w:pPr>
      <w:r w:rsidRPr="001D7CAB">
        <w:rPr>
          <w:rFonts w:cs="Arial"/>
          <w:color w:val="000000" w:themeColor="text1"/>
          <w:vertAlign w:val="superscript"/>
        </w:rPr>
        <w:t>[a]</w:t>
      </w:r>
      <w:r w:rsidRPr="001D7CAB">
        <w:rPr>
          <w:rFonts w:cs="Arial"/>
          <w:color w:val="000000" w:themeColor="text1"/>
        </w:rPr>
        <w:t xml:space="preserve"> Error in </w:t>
      </w:r>
      <w:r w:rsidRPr="001D7CAB">
        <w:rPr>
          <w:rFonts w:cs="Arial"/>
          <w:i/>
          <w:iCs/>
          <w:color w:val="000000" w:themeColor="text1"/>
        </w:rPr>
        <w:t>K</w:t>
      </w:r>
      <w:r w:rsidRPr="001D7CAB">
        <w:rPr>
          <w:rFonts w:cs="Arial"/>
          <w:color w:val="000000" w:themeColor="text1"/>
          <w:vertAlign w:val="subscript"/>
        </w:rPr>
        <w:t>a</w:t>
      </w:r>
      <w:r w:rsidRPr="001D7CAB">
        <w:rPr>
          <w:rFonts w:cs="Arial"/>
          <w:color w:val="000000" w:themeColor="text1"/>
        </w:rPr>
        <w:t xml:space="preserve"> values is 15% unless stated differently.</w:t>
      </w:r>
      <w:r w:rsidRPr="001D7CAB">
        <w:rPr>
          <w:rFonts w:cs="Arial"/>
          <w:vertAlign w:val="superscript"/>
        </w:rPr>
        <w:t xml:space="preserve"> </w:t>
      </w:r>
      <w:r w:rsidR="00AE3EFD" w:rsidRPr="001D7CAB">
        <w:rPr>
          <w:rFonts w:cs="Arial"/>
          <w:vertAlign w:val="superscript"/>
        </w:rPr>
        <w:t>[</w:t>
      </w:r>
      <w:r w:rsidRPr="001D7CAB">
        <w:rPr>
          <w:rFonts w:cs="Arial"/>
          <w:vertAlign w:val="superscript"/>
        </w:rPr>
        <w:t>b</w:t>
      </w:r>
      <w:r w:rsidR="00AE3EFD" w:rsidRPr="001D7CAB">
        <w:rPr>
          <w:rFonts w:cs="Arial"/>
          <w:vertAlign w:val="superscript"/>
        </w:rPr>
        <w:t>]</w:t>
      </w:r>
      <w:r w:rsidR="00AE3EFD" w:rsidRPr="001D7CAB">
        <w:rPr>
          <w:rFonts w:cs="Arial"/>
        </w:rPr>
        <w:t xml:space="preserve"> From Ref. </w:t>
      </w:r>
      <w:hyperlink w:anchor="_ENREF_20" w:tooltip="Florea, 2011 #11" w:history="1">
        <w:r w:rsidR="00C737BE" w:rsidRPr="001D7CAB">
          <w:rPr>
            <w:rFonts w:cs="Arial"/>
          </w:rPr>
          <w:fldChar w:fldCharType="begin"/>
        </w:r>
        <w:r w:rsidR="00C737BE" w:rsidRPr="001D7CAB">
          <w:rPr>
            <w:rFonts w:cs="Arial"/>
          </w:rPr>
          <w:instrText xml:space="preserve"> ADDIN EN.CITE &lt;EndNote&gt;&lt;Cite&gt;&lt;Author&gt;Florea&lt;/Author&gt;&lt;Year&gt;2011&lt;/Year&gt;&lt;RecNum&gt;11&lt;/RecNum&gt;&lt;DisplayText&gt;&lt;style face="superscript"&gt;20&lt;/style&gt;&lt;/DisplayText&gt;&lt;record&gt;&lt;rec-number&gt;11&lt;/rec-number&gt;&lt;foreign-keys&gt;&lt;key app="EN" db-id="5aas2zrdkpzfd7etfz0p2xv3a2zszvxwtxvz" timestamp="1503070689"&gt;11&lt;/key&gt;&lt;/foreign-keys&gt;&lt;ref-type name="Journal Article"&gt;17&lt;/ref-type&gt;&lt;contributors&gt;&lt;authors&gt;&lt;author&gt;Florea, M.&lt;/author&gt;&lt;author&gt;Nau, W. M.&lt;/author&gt;&lt;/authors&gt;&lt;/contributors&gt;&lt;auth-address&gt;School of Engineering and Science, Jacobs University Bremen, Campus Ring 1, 28759 Bremen, Germany.&lt;/auth-address&gt;&lt;titles&gt;&lt;title&gt;Strong binding of hydrocarbons to cucurbituril probed by fluorescent dye displacement: a supramolecular gas-sensing ensemble&lt;/title&gt;&lt;secondary-title&gt;Angew. Chem. Int. Ed.&lt;/secondary-title&gt;&lt;alt-title&gt;Angewandte Chemie&lt;/alt-title&gt;&lt;/titles&gt;&lt;periodical&gt;&lt;full-title&gt;Angewandte Chemie-International Edition&lt;/full-title&gt;&lt;abbr-1&gt;Angew. Chem. Int. Ed.&lt;/abbr-1&gt;&lt;/periodical&gt;&lt;alt-periodical&gt;&lt;full-title&gt;Angewandte Chemie&lt;/full-title&gt;&lt;abbr-1&gt;Angew. Chem.&lt;/abbr-1&gt;&lt;abbr-2&gt;Angew Chem&lt;/abbr-2&gt;&lt;/alt-periodical&gt;&lt;pages&gt;9338-42&lt;/pages&gt;&lt;volume&gt;50&lt;/volume&gt;&lt;number&gt;40&lt;/number&gt;&lt;dates&gt;&lt;year&gt;2011&lt;/year&gt;&lt;pub-dates&gt;&lt;date&gt;Sep 26&lt;/date&gt;&lt;/pub-dates&gt;&lt;/dates&gt;&lt;isbn&gt;1521-3773 (Electronic)&amp;#xD;1433-7851 (Linking)&lt;/isbn&gt;&lt;accession-num&gt;21948429&lt;/accession-num&gt;&lt;urls&gt;&lt;related-urls&gt;&lt;url&gt;http://www.ncbi.nlm.nih.gov/pubmed/21948429&lt;/url&gt;&lt;url&gt;http://onlinelibrary.wiley.com/store/10.1002/anie.201104119/asset/9338_ftp.pdf?v=1&amp;amp;t=j6xsbv46&amp;amp;s=2d1dcda5e98b2d60cc15f0a37ef660bf4a43c6b8&lt;/url&gt;&lt;/related-urls&gt;&lt;/urls&gt;&lt;electronic-resource-num&gt;10.1002/anie.201104119&lt;/electronic-resource-num&gt;&lt;/record&gt;&lt;/Cite&gt;&lt;/EndNote&gt;</w:instrText>
        </w:r>
        <w:r w:rsidR="00C737BE" w:rsidRPr="001D7CAB">
          <w:rPr>
            <w:rFonts w:cs="Arial"/>
          </w:rPr>
          <w:fldChar w:fldCharType="separate"/>
        </w:r>
        <w:r w:rsidR="00C737BE" w:rsidRPr="001D7CAB">
          <w:rPr>
            <w:rFonts w:cs="Arial"/>
            <w:noProof/>
          </w:rPr>
          <w:t>20</w:t>
        </w:r>
        <w:r w:rsidR="00C737BE" w:rsidRPr="001D7CAB">
          <w:rPr>
            <w:rFonts w:cs="Arial"/>
          </w:rPr>
          <w:fldChar w:fldCharType="end"/>
        </w:r>
      </w:hyperlink>
      <w:r w:rsidR="00AE3EFD" w:rsidRPr="001D7CAB">
        <w:rPr>
          <w:rFonts w:cs="Arial"/>
        </w:rPr>
        <w:t xml:space="preserve">. </w:t>
      </w:r>
      <w:r w:rsidR="00AE3EFD" w:rsidRPr="001D7CAB">
        <w:rPr>
          <w:rFonts w:cs="Arial"/>
          <w:vertAlign w:val="superscript"/>
        </w:rPr>
        <w:t>[</w:t>
      </w:r>
      <w:r w:rsidRPr="001D7CAB">
        <w:rPr>
          <w:rFonts w:cs="Arial"/>
          <w:vertAlign w:val="superscript"/>
        </w:rPr>
        <w:t>c</w:t>
      </w:r>
      <w:r w:rsidR="00AE3EFD" w:rsidRPr="001D7CAB">
        <w:rPr>
          <w:rFonts w:cs="Arial"/>
          <w:vertAlign w:val="superscript"/>
        </w:rPr>
        <w:t>]</w:t>
      </w:r>
      <w:r w:rsidR="00AE3EFD" w:rsidRPr="001D7CAB">
        <w:rPr>
          <w:rFonts w:cs="Arial"/>
        </w:rPr>
        <w:t xml:space="preserve"> From Ref. </w:t>
      </w:r>
      <w:hyperlink w:anchor="_ENREF_19" w:tooltip="Assaf, 2017 #37" w:history="1">
        <w:r w:rsidR="00C737BE" w:rsidRPr="001D7CAB">
          <w:rPr>
            <w:rFonts w:cs="Arial"/>
          </w:rPr>
          <w:fldChar w:fldCharType="begin"/>
        </w:r>
        <w:r w:rsidR="00C737BE" w:rsidRPr="001D7CAB">
          <w:rPr>
            <w:rFonts w:cs="Arial"/>
          </w:rPr>
          <w:instrText xml:space="preserve"> ADDIN EN.CITE &lt;EndNote&gt;&lt;Cite&gt;&lt;Author&gt;Assaf&lt;/Author&gt;&lt;Year&gt;2017&lt;/Year&gt;&lt;RecNum&gt;37&lt;/RecNum&gt;&lt;DisplayText&gt;&lt;style face="superscript"&gt;19&lt;/style&gt;&lt;/DisplayText&gt;&lt;record&gt;&lt;rec-number&gt;37&lt;/rec-number&gt;&lt;foreign-keys&gt;&lt;key app="EN" db-id="5aas2zrdkpzfd7etfz0p2xv3a2zszvxwtxvz" timestamp="1515602720"&gt;37&lt;/key&gt;&lt;/foreign-keys&gt;&lt;ref-type name="Journal Article"&gt;17&lt;/ref-type&gt;&lt;contributors&gt;&lt;authors&gt;&lt;author&gt;Assaf, Khaleel I.&lt;/author&gt;&lt;author&gt;Florea, Mara&lt;/author&gt;&lt;author&gt;Antony, Jens&lt;/author&gt;&lt;author&gt;Henriksen, Niel M.&lt;/author&gt;&lt;author&gt;Yin, Jian&lt;/author&gt;&lt;author&gt;Hansen, Andreas&lt;/author&gt;&lt;author&gt;Qu, Zheng-wang&lt;/author&gt;&lt;author&gt;Sure, Rebecca&lt;/author&gt;&lt;author&gt;Klapstein, Dieter&lt;/author&gt;&lt;author&gt;Gilson, Michael K.&lt;/author&gt;&lt;author&gt;Grimme, Stefan&lt;/author&gt;&lt;author&gt;Nau, Werner M.&lt;/author&gt;&lt;/authors&gt;&lt;/contributors&gt;&lt;titles&gt;&lt;title&gt;HYDROPHOBE Challenge: A Joint Experimental and Computational Study on the Host–Guest Binding of Hydrocarbons to Cucurbiturils, Allowing Explicit Evaluation of Guest Hydration Free-Energy Contributions&lt;/title&gt;&lt;secondary-title&gt;J. Phys. Chem. B&lt;/secondary-title&gt;&lt;/titles&gt;&lt;periodical&gt;&lt;full-title&gt;Journal of Physical Chemistry B&lt;/full-title&gt;&lt;abbr-1&gt;J. Phys. Chem. B&lt;/abbr-1&gt;&lt;abbr-2&gt;J Phys Chem B&lt;/abbr-2&gt;&lt;/periodical&gt;&lt;pages&gt;11144-11162&lt;/pages&gt;&lt;volume&gt;121&lt;/volume&gt;&lt;number&gt;49&lt;/number&gt;&lt;dates&gt;&lt;year&gt;2017&lt;/year&gt;&lt;pub-dates&gt;&lt;date&gt;2017/12/14&lt;/date&gt;&lt;/pub-dates&gt;&lt;/dates&gt;&lt;publisher&gt;American Chemical Society&lt;/publisher&gt;&lt;isbn&gt;1520-6106&lt;/isbn&gt;&lt;urls&gt;&lt;related-urls&gt;&lt;url&gt;http://dx.doi.org/10.1021/acs.jpcb.7b09175&lt;/url&gt;&lt;/related-urls&gt;&lt;/urls&gt;&lt;electronic-resource-num&gt;10.1021/acs.jpcb.7b09175&lt;/electronic-resource-num&gt;&lt;/record&gt;&lt;/Cite&gt;&lt;/EndNote&gt;</w:instrText>
        </w:r>
        <w:r w:rsidR="00C737BE" w:rsidRPr="001D7CAB">
          <w:rPr>
            <w:rFonts w:cs="Arial"/>
          </w:rPr>
          <w:fldChar w:fldCharType="separate"/>
        </w:r>
        <w:r w:rsidR="00C737BE" w:rsidRPr="001D7CAB">
          <w:rPr>
            <w:rFonts w:cs="Arial"/>
            <w:noProof/>
          </w:rPr>
          <w:t>19</w:t>
        </w:r>
        <w:r w:rsidR="00C737BE" w:rsidRPr="001D7CAB">
          <w:rPr>
            <w:rFonts w:cs="Arial"/>
          </w:rPr>
          <w:fldChar w:fldCharType="end"/>
        </w:r>
      </w:hyperlink>
      <w:r w:rsidR="00AE3EFD" w:rsidRPr="001D7CAB">
        <w:rPr>
          <w:rFonts w:cs="Arial"/>
        </w:rPr>
        <w:t>.</w:t>
      </w:r>
      <w:r w:rsidR="00AE3EFD" w:rsidRPr="001D7CAB">
        <w:rPr>
          <w:rFonts w:cs="Arial"/>
          <w:vertAlign w:val="superscript"/>
        </w:rPr>
        <w:t xml:space="preserve"> [</w:t>
      </w:r>
      <w:r w:rsidRPr="001D7CAB">
        <w:rPr>
          <w:rFonts w:cs="Arial"/>
          <w:vertAlign w:val="superscript"/>
        </w:rPr>
        <w:t>d</w:t>
      </w:r>
      <w:r w:rsidR="00AE3EFD" w:rsidRPr="001D7CAB">
        <w:rPr>
          <w:rFonts w:cs="Arial"/>
          <w:vertAlign w:val="superscript"/>
        </w:rPr>
        <w:t xml:space="preserve">] </w:t>
      </w:r>
      <w:r w:rsidR="00AE3EFD" w:rsidRPr="001D7CAB">
        <w:rPr>
          <w:rFonts w:cs="Arial"/>
        </w:rPr>
        <w:t xml:space="preserve">Values </w:t>
      </w:r>
      <w:r w:rsidR="00AE08FD" w:rsidRPr="001D7CAB">
        <w:rPr>
          <w:rFonts w:cs="Arial"/>
        </w:rPr>
        <w:t xml:space="preserve">in square brackets </w:t>
      </w:r>
      <w:r w:rsidR="00AE3EFD" w:rsidRPr="001D7CAB">
        <w:rPr>
          <w:rFonts w:cs="Arial"/>
          <w:color w:val="000000" w:themeColor="text1"/>
        </w:rPr>
        <w:t xml:space="preserve">measured by ITC, </w:t>
      </w:r>
      <w:r w:rsidR="00E01B08" w:rsidRPr="001D7CAB">
        <w:rPr>
          <w:rFonts w:cs="Arial"/>
          <w:color w:val="000000" w:themeColor="text1"/>
        </w:rPr>
        <w:t xml:space="preserve">10% error unless stated differently, </w:t>
      </w:r>
      <w:r w:rsidR="00AE3EFD" w:rsidRPr="001D7CAB">
        <w:rPr>
          <w:rFonts w:cs="Arial"/>
          <w:color w:val="000000" w:themeColor="text1"/>
        </w:rPr>
        <w:t xml:space="preserve">see </w:t>
      </w:r>
      <w:r w:rsidR="00E01B08" w:rsidRPr="001D7CAB">
        <w:rPr>
          <w:rFonts w:cs="Arial"/>
          <w:color w:val="000000" w:themeColor="text1"/>
        </w:rPr>
        <w:t xml:space="preserve">Table S3 in </w:t>
      </w:r>
      <w:r w:rsidRPr="001D7CAB">
        <w:rPr>
          <w:rFonts w:cs="Arial"/>
          <w:color w:val="000000" w:themeColor="text1"/>
        </w:rPr>
        <w:t>E</w:t>
      </w:r>
      <w:r w:rsidR="00AE3EFD" w:rsidRPr="001D7CAB">
        <w:rPr>
          <w:rFonts w:cs="Arial"/>
          <w:color w:val="000000" w:themeColor="text1"/>
        </w:rPr>
        <w:t xml:space="preserve">SI. </w:t>
      </w:r>
      <w:r w:rsidR="00AE3EFD" w:rsidRPr="001D7CAB">
        <w:rPr>
          <w:rFonts w:cs="Arial"/>
          <w:color w:val="000000" w:themeColor="text1"/>
          <w:vertAlign w:val="superscript"/>
        </w:rPr>
        <w:t>[</w:t>
      </w:r>
      <w:r w:rsidRPr="001D7CAB">
        <w:rPr>
          <w:rFonts w:cs="Arial"/>
          <w:color w:val="000000" w:themeColor="text1"/>
          <w:vertAlign w:val="superscript"/>
        </w:rPr>
        <w:t>e</w:t>
      </w:r>
      <w:r w:rsidR="00AE3EFD" w:rsidRPr="001D7CAB">
        <w:rPr>
          <w:rFonts w:cs="Arial"/>
          <w:color w:val="000000" w:themeColor="text1"/>
          <w:vertAlign w:val="superscript"/>
        </w:rPr>
        <w:t>]</w:t>
      </w:r>
      <w:r w:rsidR="00AE3EFD" w:rsidRPr="001D7CAB">
        <w:rPr>
          <w:rFonts w:cs="Arial"/>
          <w:color w:val="000000" w:themeColor="text1"/>
        </w:rPr>
        <w:t xml:space="preserve"> Measured in this work by indicator displacement. </w:t>
      </w:r>
      <w:r w:rsidR="00AE3EFD" w:rsidRPr="001D7CAB">
        <w:rPr>
          <w:rFonts w:cs="Arial"/>
          <w:color w:val="000000" w:themeColor="text1"/>
          <w:vertAlign w:val="superscript"/>
        </w:rPr>
        <w:t>[</w:t>
      </w:r>
      <w:r w:rsidRPr="001D7CAB">
        <w:rPr>
          <w:rFonts w:cs="Arial"/>
          <w:color w:val="000000" w:themeColor="text1"/>
          <w:vertAlign w:val="superscript"/>
        </w:rPr>
        <w:t>f</w:t>
      </w:r>
      <w:r w:rsidR="00AE3EFD" w:rsidRPr="001D7CAB">
        <w:rPr>
          <w:rFonts w:cs="Arial"/>
          <w:color w:val="000000" w:themeColor="text1"/>
          <w:vertAlign w:val="superscript"/>
        </w:rPr>
        <w:t>]</w:t>
      </w:r>
      <w:r w:rsidR="00AE3EFD" w:rsidRPr="001D7CAB">
        <w:rPr>
          <w:rFonts w:cs="Arial"/>
          <w:color w:val="000000" w:themeColor="text1"/>
        </w:rPr>
        <w:t xml:space="preserve"> Measured by UV-</w:t>
      </w:r>
      <w:r w:rsidR="002E3A4A" w:rsidRPr="001D7CAB">
        <w:rPr>
          <w:rFonts w:cs="Arial"/>
          <w:color w:val="000000" w:themeColor="text1"/>
        </w:rPr>
        <w:t>V</w:t>
      </w:r>
      <w:r w:rsidR="00AE3EFD" w:rsidRPr="001D7CAB">
        <w:rPr>
          <w:rFonts w:cs="Arial"/>
          <w:color w:val="000000" w:themeColor="text1"/>
        </w:rPr>
        <w:t xml:space="preserve">is absorption titrations, see </w:t>
      </w:r>
      <w:r w:rsidR="00E53F62" w:rsidRPr="001D7CAB">
        <w:rPr>
          <w:rFonts w:cs="Arial"/>
          <w:color w:val="000000" w:themeColor="text1"/>
        </w:rPr>
        <w:t>E</w:t>
      </w:r>
      <w:r w:rsidR="006F6ADB" w:rsidRPr="001D7CAB">
        <w:rPr>
          <w:rFonts w:cs="Arial"/>
          <w:color w:val="000000" w:themeColor="text1"/>
        </w:rPr>
        <w:t xml:space="preserve">SI. </w:t>
      </w:r>
      <w:r w:rsidR="00AE3EFD" w:rsidRPr="001D7CAB">
        <w:rPr>
          <w:rFonts w:cs="Arial"/>
          <w:color w:val="000000" w:themeColor="text1"/>
          <w:vertAlign w:val="superscript"/>
        </w:rPr>
        <w:t>[</w:t>
      </w:r>
      <w:r w:rsidRPr="001D7CAB">
        <w:rPr>
          <w:rFonts w:cs="Arial"/>
          <w:color w:val="000000" w:themeColor="text1"/>
          <w:vertAlign w:val="superscript"/>
        </w:rPr>
        <w:t>g</w:t>
      </w:r>
      <w:r w:rsidR="00AE3EFD" w:rsidRPr="001D7CAB">
        <w:rPr>
          <w:rFonts w:cs="Arial"/>
          <w:color w:val="000000" w:themeColor="text1"/>
          <w:vertAlign w:val="superscript"/>
        </w:rPr>
        <w:t>]</w:t>
      </w:r>
      <w:r w:rsidR="00AE3EFD" w:rsidRPr="001D7CAB">
        <w:rPr>
          <w:rFonts w:cs="Arial"/>
          <w:color w:val="000000" w:themeColor="text1"/>
        </w:rPr>
        <w:t xml:space="preserve"> From Ref. </w:t>
      </w:r>
      <w:hyperlink w:anchor="_ENREF_52" w:tooltip="El-Sheshtawy, 2012 #50" w:history="1">
        <w:r w:rsidR="00C737BE" w:rsidRPr="001D7CAB">
          <w:rPr>
            <w:rFonts w:cs="Arial"/>
            <w:color w:val="000000" w:themeColor="text1"/>
          </w:rPr>
          <w:fldChar w:fldCharType="begin"/>
        </w:r>
        <w:r w:rsidR="00C737BE" w:rsidRPr="001D7CAB">
          <w:rPr>
            <w:rFonts w:cs="Arial"/>
            <w:color w:val="000000" w:themeColor="text1"/>
          </w:rPr>
          <w:instrText xml:space="preserve"> ADDIN EN.CITE &lt;EndNote&gt;&lt;Cite&gt;&lt;Author&gt;El-Sheshtawy&lt;/Author&gt;&lt;Year&gt;2012&lt;/Year&gt;&lt;RecNum&gt;50&lt;/RecNum&gt;&lt;DisplayText&gt;&lt;style face="superscript"&gt;52&lt;/style&gt;&lt;/DisplayText&gt;&lt;record&gt;&lt;rec-number&gt;50&lt;/rec-number&gt;&lt;foreign-keys&gt;&lt;key app="EN" db-id="5aas2zrdkpzfd7etfz0p2xv3a2zszvxwtxvz" timestamp="1525880485"&gt;50&lt;/key&gt;&lt;/foreign-keys&gt;&lt;ref-type name="Journal Article"&gt;17&lt;/ref-type&gt;&lt;contributors&gt;&lt;authors&gt;&lt;author&gt;El-Sheshtawy, Hamdy S.&lt;/author&gt;&lt;author&gt;Bassil, Bassem S.&lt;/author&gt;&lt;author&gt;Assaf, Khaleel I.&lt;/author&gt;&lt;author&gt;Kortz, Ulrich&lt;/author&gt;&lt;author&gt;Nau, Werner M.&lt;/author&gt;&lt;/authors&gt;&lt;/contributors&gt;&lt;titles&gt;&lt;title&gt;Halogen Bonding inside a Molecular Container&lt;/title&gt;&lt;secondary-title&gt;Journal of the American Chemical Society&lt;/secondary-title&gt;&lt;/titles&gt;&lt;periodical&gt;&lt;full-title&gt;Journal of the American Chemical Society&lt;/full-title&gt;&lt;abbr-1&gt;J. Am. Chem. Soc.&lt;/abbr-1&gt;&lt;abbr-2&gt;J Am Chem Soc&lt;/abbr-2&gt;&lt;/periodical&gt;&lt;pages&gt;19935-19941&lt;/pages&gt;&lt;volume&gt;134&lt;/volume&gt;&lt;number&gt;48&lt;/number&gt;&lt;dates&gt;&lt;year&gt;2012&lt;/year&gt;&lt;pub-dates&gt;&lt;date&gt;2012/12/05&lt;/date&gt;&lt;/pub-dates&gt;&lt;/dates&gt;&lt;publisher&gt;American Chemical Society&lt;/publisher&gt;&lt;isbn&gt;0002-7863&lt;/isbn&gt;&lt;urls&gt;&lt;related-urls&gt;&lt;url&gt;https://doi.org/10.1021/ja3102902&lt;/url&gt;&lt;/related-urls&gt;&lt;/urls&gt;&lt;electronic-resource-num&gt;10.1021/ja3102902&lt;/electronic-resource-num&gt;&lt;/record&gt;&lt;/Cite&gt;&lt;/EndNote&gt;</w:instrText>
        </w:r>
        <w:r w:rsidR="00C737BE" w:rsidRPr="001D7CAB">
          <w:rPr>
            <w:rFonts w:cs="Arial"/>
            <w:color w:val="000000" w:themeColor="text1"/>
          </w:rPr>
          <w:fldChar w:fldCharType="separate"/>
        </w:r>
        <w:r w:rsidR="00C737BE" w:rsidRPr="001D7CAB">
          <w:rPr>
            <w:rFonts w:cs="Arial"/>
            <w:noProof/>
            <w:color w:val="000000" w:themeColor="text1"/>
          </w:rPr>
          <w:t>52</w:t>
        </w:r>
        <w:r w:rsidR="00C737BE" w:rsidRPr="001D7CAB">
          <w:rPr>
            <w:rFonts w:cs="Arial"/>
            <w:color w:val="000000" w:themeColor="text1"/>
          </w:rPr>
          <w:fldChar w:fldCharType="end"/>
        </w:r>
      </w:hyperlink>
      <w:r w:rsidR="00AE3EFD" w:rsidRPr="001D7CAB">
        <w:rPr>
          <w:rFonts w:cs="Arial"/>
          <w:color w:val="000000" w:themeColor="text1"/>
        </w:rPr>
        <w:t>.</w:t>
      </w:r>
    </w:p>
    <w:p w:rsidR="0082090F" w:rsidRPr="001D7CAB" w:rsidRDefault="00E009BA" w:rsidP="00C737BE">
      <w:pPr>
        <w:pStyle w:val="P1"/>
        <w:ind w:firstLine="431"/>
        <w:rPr>
          <w:rFonts w:asciiTheme="minorHAnsi" w:hAnsiTheme="minorHAnsi"/>
          <w:sz w:val="18"/>
          <w:szCs w:val="18"/>
        </w:rPr>
      </w:pPr>
      <w:r w:rsidRPr="001D7CAB">
        <w:rPr>
          <w:rFonts w:asciiTheme="minorHAnsi" w:hAnsiTheme="minorHAnsi"/>
          <w:sz w:val="18"/>
          <w:szCs w:val="18"/>
          <w:lang w:val="en-GB"/>
        </w:rPr>
        <w:t>T</w:t>
      </w:r>
      <w:r w:rsidRPr="001D7CAB">
        <w:rPr>
          <w:rFonts w:asciiTheme="minorHAnsi" w:hAnsiTheme="minorHAnsi"/>
          <w:sz w:val="18"/>
          <w:szCs w:val="18"/>
        </w:rPr>
        <w:t>o corroborate the preferential binding of unsaturated over saturated guests with a different method, we conducted i</w:t>
      </w:r>
      <w:r w:rsidR="0082090F" w:rsidRPr="001D7CAB">
        <w:rPr>
          <w:rFonts w:asciiTheme="minorHAnsi" w:hAnsiTheme="minorHAnsi"/>
          <w:sz w:val="18"/>
          <w:szCs w:val="18"/>
        </w:rPr>
        <w:t>sothermal titration calorimetry (ITC) experiments</w:t>
      </w:r>
      <w:r w:rsidRPr="001D7CAB">
        <w:rPr>
          <w:rFonts w:asciiTheme="minorHAnsi" w:hAnsiTheme="minorHAnsi"/>
          <w:sz w:val="18"/>
          <w:szCs w:val="18"/>
        </w:rPr>
        <w:t xml:space="preserve">, which afforded additional </w:t>
      </w:r>
      <w:r w:rsidR="0082090F" w:rsidRPr="001D7CAB">
        <w:rPr>
          <w:rFonts w:asciiTheme="minorHAnsi" w:hAnsiTheme="minorHAnsi"/>
          <w:sz w:val="18"/>
          <w:szCs w:val="18"/>
        </w:rPr>
        <w:t>thermo</w:t>
      </w:r>
      <w:r w:rsidRPr="001D7CAB">
        <w:rPr>
          <w:rFonts w:asciiTheme="minorHAnsi" w:hAnsiTheme="minorHAnsi"/>
          <w:sz w:val="18"/>
          <w:szCs w:val="18"/>
        </w:rPr>
        <w:t>chemical</w:t>
      </w:r>
      <w:r w:rsidR="0082090F" w:rsidRPr="001D7CAB">
        <w:rPr>
          <w:rFonts w:asciiTheme="minorHAnsi" w:hAnsiTheme="minorHAnsi"/>
          <w:sz w:val="18"/>
          <w:szCs w:val="18"/>
        </w:rPr>
        <w:t xml:space="preserve"> </w:t>
      </w:r>
      <w:r w:rsidRPr="001D7CAB">
        <w:rPr>
          <w:rFonts w:asciiTheme="minorHAnsi" w:hAnsiTheme="minorHAnsi"/>
          <w:sz w:val="18"/>
          <w:szCs w:val="18"/>
        </w:rPr>
        <w:t>information</w:t>
      </w:r>
      <w:r w:rsidR="0082090F" w:rsidRPr="001D7CAB">
        <w:rPr>
          <w:rFonts w:asciiTheme="minorHAnsi" w:hAnsiTheme="minorHAnsi"/>
          <w:sz w:val="18"/>
          <w:szCs w:val="18"/>
        </w:rPr>
        <w:t xml:space="preserve"> (see </w:t>
      </w:r>
      <w:r w:rsidR="00E53F62" w:rsidRPr="001D7CAB">
        <w:rPr>
          <w:rFonts w:asciiTheme="minorHAnsi" w:hAnsiTheme="minorHAnsi"/>
          <w:sz w:val="18"/>
          <w:szCs w:val="18"/>
        </w:rPr>
        <w:t>E</w:t>
      </w:r>
      <w:r w:rsidR="0082090F" w:rsidRPr="001D7CAB">
        <w:rPr>
          <w:rFonts w:asciiTheme="minorHAnsi" w:hAnsiTheme="minorHAnsi"/>
          <w:sz w:val="18"/>
          <w:szCs w:val="18"/>
        </w:rPr>
        <w:t xml:space="preserve">SI, Table S3 and Fig. S10). </w:t>
      </w:r>
      <w:r w:rsidR="00196FA9" w:rsidRPr="001D7CAB">
        <w:rPr>
          <w:rFonts w:asciiTheme="minorHAnsi" w:hAnsiTheme="minorHAnsi"/>
          <w:sz w:val="18"/>
          <w:szCs w:val="18"/>
        </w:rPr>
        <w:t xml:space="preserve">This technique requires higher concentrations of the guest, which limited the accessible guest range; </w:t>
      </w:r>
      <w:r w:rsidRPr="001D7CAB">
        <w:rPr>
          <w:rFonts w:asciiTheme="minorHAnsi" w:hAnsiTheme="minorHAnsi"/>
          <w:sz w:val="18"/>
          <w:szCs w:val="18"/>
        </w:rPr>
        <w:t>to remedy</w:t>
      </w:r>
      <w:r w:rsidR="00196FA9" w:rsidRPr="001D7CAB">
        <w:rPr>
          <w:rFonts w:asciiTheme="minorHAnsi" w:hAnsiTheme="minorHAnsi"/>
          <w:sz w:val="18"/>
          <w:szCs w:val="18"/>
        </w:rPr>
        <w:t xml:space="preserve">, we included </w:t>
      </w:r>
      <w:r w:rsidR="00D3198C" w:rsidRPr="001D7CAB">
        <w:rPr>
          <w:rFonts w:asciiTheme="minorHAnsi" w:hAnsiTheme="minorHAnsi"/>
          <w:sz w:val="18"/>
          <w:szCs w:val="18"/>
        </w:rPr>
        <w:t>two additional</w:t>
      </w:r>
      <w:r w:rsidR="00196FA9" w:rsidRPr="001D7CAB">
        <w:rPr>
          <w:rFonts w:asciiTheme="minorHAnsi" w:hAnsiTheme="minorHAnsi"/>
          <w:sz w:val="18"/>
          <w:szCs w:val="18"/>
        </w:rPr>
        <w:t xml:space="preserve"> water-soluble derivatives (phenol and cyclopentanol)</w:t>
      </w:r>
      <w:r w:rsidR="00D3198C" w:rsidRPr="001D7CAB">
        <w:rPr>
          <w:rFonts w:asciiTheme="minorHAnsi" w:hAnsiTheme="minorHAnsi"/>
          <w:sz w:val="18"/>
          <w:szCs w:val="18"/>
        </w:rPr>
        <w:t xml:space="preserve">, which set up an additional pair to </w:t>
      </w:r>
      <w:r w:rsidR="00DC14E1" w:rsidRPr="001D7CAB">
        <w:rPr>
          <w:rFonts w:asciiTheme="minorHAnsi" w:hAnsiTheme="minorHAnsi"/>
          <w:sz w:val="18"/>
          <w:szCs w:val="18"/>
        </w:rPr>
        <w:t>probe for</w:t>
      </w:r>
      <w:r w:rsidR="00D3198C" w:rsidRPr="001D7CAB">
        <w:rPr>
          <w:rFonts w:asciiTheme="minorHAnsi" w:hAnsiTheme="minorHAnsi"/>
          <w:sz w:val="18"/>
          <w:szCs w:val="18"/>
        </w:rPr>
        <w:t xml:space="preserve"> </w:t>
      </w:r>
      <w:r w:rsidR="00D3198C" w:rsidRPr="001D7CAB">
        <w:rPr>
          <w:rFonts w:ascii="Symbol" w:hAnsi="Symbol"/>
          <w:i/>
          <w:iCs/>
          <w:sz w:val="18"/>
          <w:szCs w:val="18"/>
        </w:rPr>
        <w:t></w:t>
      </w:r>
      <w:r w:rsidR="00D3198C" w:rsidRPr="001D7CAB">
        <w:rPr>
          <w:rFonts w:asciiTheme="minorHAnsi" w:hAnsiTheme="minorHAnsi"/>
          <w:sz w:val="18"/>
          <w:szCs w:val="18"/>
        </w:rPr>
        <w:t>-</w:t>
      </w:r>
      <w:r w:rsidR="00D3198C" w:rsidRPr="001D7CAB">
        <w:rPr>
          <w:rFonts w:ascii="Symbol" w:hAnsi="Symbol"/>
          <w:i/>
          <w:iCs/>
          <w:sz w:val="18"/>
          <w:szCs w:val="18"/>
        </w:rPr>
        <w:t></w:t>
      </w:r>
      <w:r w:rsidR="00D3198C" w:rsidRPr="001D7CAB">
        <w:rPr>
          <w:rFonts w:asciiTheme="minorHAnsi" w:hAnsiTheme="minorHAnsi"/>
          <w:sz w:val="18"/>
          <w:szCs w:val="18"/>
        </w:rPr>
        <w:t xml:space="preserve"> interactions</w:t>
      </w:r>
      <w:r w:rsidR="00DC14E1" w:rsidRPr="001D7CAB">
        <w:rPr>
          <w:rFonts w:asciiTheme="minorHAnsi" w:hAnsiTheme="minorHAnsi"/>
          <w:sz w:val="18"/>
          <w:szCs w:val="18"/>
        </w:rPr>
        <w:t>.</w:t>
      </w:r>
      <w:r w:rsidR="00196FA9" w:rsidRPr="001D7CAB">
        <w:rPr>
          <w:rFonts w:asciiTheme="minorHAnsi" w:hAnsiTheme="minorHAnsi"/>
          <w:sz w:val="18"/>
          <w:szCs w:val="18"/>
        </w:rPr>
        <w:t xml:space="preserve"> </w:t>
      </w:r>
      <w:r w:rsidR="0082090F" w:rsidRPr="001D7CAB">
        <w:rPr>
          <w:rFonts w:asciiTheme="minorHAnsi" w:hAnsiTheme="minorHAnsi"/>
          <w:sz w:val="18"/>
          <w:szCs w:val="18"/>
        </w:rPr>
        <w:t xml:space="preserve">In general, </w:t>
      </w:r>
      <w:r w:rsidR="00D034E4" w:rsidRPr="001D7CAB">
        <w:rPr>
          <w:rFonts w:asciiTheme="minorHAnsi" w:hAnsiTheme="minorHAnsi"/>
          <w:sz w:val="18"/>
          <w:szCs w:val="18"/>
        </w:rPr>
        <w:t>guest</w:t>
      </w:r>
      <w:r w:rsidR="0082090F" w:rsidRPr="001D7CAB">
        <w:rPr>
          <w:rFonts w:asciiTheme="minorHAnsi" w:hAnsiTheme="minorHAnsi"/>
          <w:sz w:val="18"/>
          <w:szCs w:val="18"/>
        </w:rPr>
        <w:t xml:space="preserve"> binding to the Bis</w:t>
      </w:r>
      <w:r w:rsidR="0082090F" w:rsidRPr="001D7CAB">
        <w:rPr>
          <w:rFonts w:asciiTheme="minorHAnsi" w:hAnsiTheme="minorHAnsi" w:cs="Arial"/>
          <w:sz w:val="18"/>
          <w:szCs w:val="18"/>
        </w:rPr>
        <w:t>•</w:t>
      </w:r>
      <w:r w:rsidR="0082090F" w:rsidRPr="001D7CAB">
        <w:rPr>
          <w:rFonts w:asciiTheme="minorHAnsi" w:hAnsiTheme="minorHAnsi"/>
          <w:sz w:val="18"/>
          <w:szCs w:val="18"/>
        </w:rPr>
        <w:t>CB8 binary complexes was found to be enthalpically driven</w:t>
      </w:r>
      <w:r w:rsidR="00196FA9" w:rsidRPr="001D7CAB">
        <w:rPr>
          <w:rFonts w:asciiTheme="minorHAnsi" w:hAnsiTheme="minorHAnsi"/>
          <w:sz w:val="18"/>
          <w:szCs w:val="18"/>
        </w:rPr>
        <w:t xml:space="preserve"> by 8-12 kcal mol</w:t>
      </w:r>
      <w:r w:rsidR="00196FA9" w:rsidRPr="001D7CAB">
        <w:rPr>
          <w:rFonts w:asciiTheme="minorHAnsi" w:hAnsiTheme="minorHAnsi"/>
          <w:sz w:val="18"/>
          <w:szCs w:val="18"/>
          <w:vertAlign w:val="superscript"/>
        </w:rPr>
        <w:t>–1</w:t>
      </w:r>
      <w:r w:rsidR="0082090F" w:rsidRPr="001D7CAB">
        <w:rPr>
          <w:rFonts w:asciiTheme="minorHAnsi" w:hAnsiTheme="minorHAnsi"/>
          <w:sz w:val="18"/>
          <w:szCs w:val="18"/>
        </w:rPr>
        <w:t>, with a negative entropic component (Fig. S10), a signature which could be related to the non-classical hydrophobic effect (removal of high-energy water molecules from the cavity).</w:t>
      </w:r>
      <w:r w:rsidR="0082090F" w:rsidRPr="001D7CAB">
        <w:rPr>
          <w:rFonts w:asciiTheme="minorHAnsi" w:hAnsiTheme="minorHAnsi"/>
          <w:sz w:val="18"/>
          <w:szCs w:val="18"/>
        </w:rPr>
        <w:fldChar w:fldCharType="begin">
          <w:fldData xml:space="preserve">PEVuZE5vdGU+PENpdGU+PEF1dGhvcj5CaWVkZXJtYW5uPC9BdXRob3I+PFllYXI+MjAxMjwvWWVh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</w:fldData>
        </w:fldChar>
      </w:r>
      <w:r w:rsidR="00AD28FF" w:rsidRPr="001D7CAB">
        <w:rPr>
          <w:rFonts w:asciiTheme="minorHAnsi" w:hAnsiTheme="minorHAnsi"/>
          <w:sz w:val="18"/>
          <w:szCs w:val="18"/>
        </w:rPr>
        <w:instrText xml:space="preserve"> ADDIN EN.CITE </w:instrText>
      </w:r>
      <w:r w:rsidR="00AD28FF" w:rsidRPr="001D7CAB">
        <w:rPr>
          <w:rFonts w:asciiTheme="minorHAnsi" w:hAnsiTheme="minorHAnsi"/>
          <w:sz w:val="18"/>
          <w:szCs w:val="18"/>
        </w:rPr>
        <w:fldChar w:fldCharType="begin">
          <w:fldData xml:space="preserve">PEVuZE5vdGU+PENpdGU+PEF1dGhvcj5CaWVkZXJtYW5uPC9BdXRob3I+PFllYXI+MjAxMjwvWWVh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</w:fldData>
        </w:fldChar>
      </w:r>
      <w:r w:rsidR="00AD28FF" w:rsidRPr="001D7CAB">
        <w:rPr>
          <w:rFonts w:asciiTheme="minorHAnsi" w:hAnsiTheme="minorHAnsi"/>
          <w:sz w:val="18"/>
          <w:szCs w:val="18"/>
        </w:rPr>
        <w:instrText xml:space="preserve"> ADDIN EN.CITE.DATA </w:instrText>
      </w:r>
      <w:r w:rsidR="00AD28FF" w:rsidRPr="001D7CAB">
        <w:rPr>
          <w:rFonts w:asciiTheme="minorHAnsi" w:hAnsiTheme="minorHAnsi"/>
          <w:sz w:val="18"/>
          <w:szCs w:val="18"/>
        </w:rPr>
      </w:r>
      <w:r w:rsidR="00AD28FF" w:rsidRPr="001D7CAB">
        <w:rPr>
          <w:rFonts w:asciiTheme="minorHAnsi" w:hAnsiTheme="minorHAnsi"/>
          <w:sz w:val="18"/>
          <w:szCs w:val="18"/>
        </w:rPr>
        <w:fldChar w:fldCharType="end"/>
      </w:r>
      <w:r w:rsidR="0082090F" w:rsidRPr="001D7CAB">
        <w:rPr>
          <w:rFonts w:asciiTheme="minorHAnsi" w:hAnsiTheme="minorHAnsi"/>
          <w:sz w:val="18"/>
          <w:szCs w:val="18"/>
        </w:rPr>
      </w:r>
      <w:r w:rsidR="0082090F" w:rsidRPr="001D7CAB">
        <w:rPr>
          <w:rFonts w:asciiTheme="minorHAnsi" w:hAnsiTheme="minorHAnsi"/>
          <w:sz w:val="18"/>
          <w:szCs w:val="18"/>
        </w:rPr>
        <w:fldChar w:fldCharType="separate"/>
      </w:r>
      <w:hyperlink w:anchor="_ENREF_38" w:tooltip="Biedermann, 2012 #17" w:history="1">
        <w:r w:rsidR="00C737BE" w:rsidRPr="001D7CAB">
          <w:rPr>
            <w:rFonts w:asciiTheme="minorHAnsi" w:hAnsiTheme="minorHAnsi"/>
            <w:noProof/>
            <w:sz w:val="18"/>
            <w:szCs w:val="18"/>
            <w:vertAlign w:val="superscript"/>
          </w:rPr>
          <w:t>38-39</w:t>
        </w:r>
      </w:hyperlink>
      <w:r w:rsidR="00AD28FF" w:rsidRPr="001D7CAB">
        <w:rPr>
          <w:rFonts w:asciiTheme="minorHAnsi" w:hAnsiTheme="minorHAnsi"/>
          <w:noProof/>
          <w:sz w:val="18"/>
          <w:szCs w:val="18"/>
          <w:vertAlign w:val="superscript"/>
        </w:rPr>
        <w:t>,</w:t>
      </w:r>
      <w:hyperlink w:anchor="_ENREF_54" w:tooltip="Biedermann, 2013 #57" w:history="1">
        <w:r w:rsidR="00C737BE" w:rsidRPr="001D7CAB">
          <w:rPr>
            <w:rFonts w:asciiTheme="minorHAnsi" w:hAnsiTheme="minorHAnsi"/>
            <w:noProof/>
            <w:sz w:val="18"/>
            <w:szCs w:val="18"/>
            <w:vertAlign w:val="superscript"/>
          </w:rPr>
          <w:t>54</w:t>
        </w:r>
      </w:hyperlink>
      <w:r w:rsidR="0082090F" w:rsidRPr="001D7CAB">
        <w:rPr>
          <w:rFonts w:asciiTheme="minorHAnsi" w:hAnsiTheme="minorHAnsi"/>
          <w:sz w:val="18"/>
          <w:szCs w:val="18"/>
        </w:rPr>
        <w:fldChar w:fldCharType="end"/>
      </w:r>
      <w:r w:rsidR="0082090F" w:rsidRPr="001D7CAB">
        <w:rPr>
          <w:rFonts w:asciiTheme="minorHAnsi" w:hAnsiTheme="minorHAnsi"/>
          <w:sz w:val="18"/>
          <w:szCs w:val="18"/>
        </w:rPr>
        <w:t xml:space="preserve"> </w:t>
      </w:r>
      <w:r w:rsidR="008B1966" w:rsidRPr="001D7CAB">
        <w:rPr>
          <w:rFonts w:asciiTheme="minorHAnsi" w:hAnsiTheme="minorHAnsi"/>
          <w:sz w:val="18"/>
          <w:szCs w:val="18"/>
        </w:rPr>
        <w:t xml:space="preserve">The binding constants for cyclopentene and benzene with Bis2•CB8 obtained by ITC and fluorescence displacement (see Table 2) showed satisfactory agreement, if one considers the known systematic variations in binding constants when different methods are being </w:t>
      </w:r>
      <w:r w:rsidR="008B1966" w:rsidRPr="001D7CAB">
        <w:rPr>
          <w:rFonts w:asciiTheme="minorHAnsi" w:hAnsiTheme="minorHAnsi" w:cstheme="minorHAnsi"/>
          <w:sz w:val="18"/>
          <w:szCs w:val="18"/>
        </w:rPr>
        <w:t>employed.</w:t>
      </w:r>
      <w:hyperlink w:anchor="_ENREF_23" w:tooltip="Barrow, 2015 #4" w:history="1">
        <w:r w:rsidR="00C737BE" w:rsidRPr="001D7CAB">
          <w:rPr>
            <w:rFonts w:asciiTheme="minorHAnsi" w:hAnsiTheme="minorHAnsi" w:cstheme="minorHAnsi"/>
            <w:bCs/>
            <w:szCs w:val="17"/>
          </w:rPr>
          <w:fldChar w:fldCharType="begin"/>
        </w:r>
        <w:r w:rsidR="00C737BE" w:rsidRPr="001D7CAB">
          <w:rPr>
            <w:rFonts w:asciiTheme="minorHAnsi" w:hAnsiTheme="minorHAnsi" w:cstheme="minorHAnsi"/>
            <w:bCs/>
            <w:szCs w:val="17"/>
          </w:rPr>
          <w:instrText xml:space="preserve"> ADDIN EN.CITE &lt;EndNote&gt;&lt;Cite&gt;&lt;Author&gt;Barrow&lt;/Author&gt;&lt;Year&gt;2015&lt;/Year&gt;&lt;RecNum&gt;4&lt;/RecNum&gt;&lt;DisplayText&gt;&lt;style face="superscript"&gt;23&lt;/style&gt;&lt;/DisplayText&gt;&lt;record&gt;&lt;rec-number&gt;4&lt;/rec-number&gt;&lt;foreign-keys&gt;&lt;key app="EN" db-id="5aas2zrdkpzfd7etfz0p2xv3a2zszvxwtxvz" timestamp="1503069294"&gt;4&lt;/key&gt;&lt;/foreign-keys&gt;&lt;ref-type name="Journal Article"&gt;17&lt;/ref-type&gt;&lt;contributors&gt;&lt;authors&gt;&lt;author&gt;Barrow, Steven J.&lt;/author&gt;&lt;author&gt;Kasera, Setu&lt;/author&gt;&lt;author&gt;Rowland, Matthew J.&lt;/author&gt;&lt;author&gt;del Barrio, Jesús&lt;/author&gt;&lt;author&gt;Scherman, Oren A.&lt;/author&gt;&lt;/authors&gt;&lt;/contributors&gt;&lt;titles&gt;&lt;title&gt;Cucurbituril-Based Molecular Recognition&lt;/title&gt;&lt;secondary-title&gt;Chemical Reviews&lt;/secondary-title&gt;&lt;/titles&gt;&lt;periodical&gt;&lt;full-title&gt;Chemical Reviews&lt;/full-title&gt;&lt;abbr-1&gt;Chem. Rev.&lt;/abbr-1&gt;&lt;/periodical&gt;&lt;pages&gt;12320-12406&lt;/pages&gt;&lt;volume&gt;115&lt;/volume&gt;&lt;number&gt;22&lt;/number&gt;&lt;dates&gt;&lt;year&gt;2015&lt;/year&gt;&lt;pub-dates&gt;&lt;date&gt;2015/11/25&lt;/date&gt;&lt;/pub-dates&gt;&lt;/dates&gt;&lt;publisher&gt;American Chemical Society&lt;/publisher&gt;&lt;isbn&gt;0009-2665&lt;/isbn&gt;&lt;urls&gt;&lt;related-urls&gt;&lt;url&gt;http://dx.doi.org/10.1021/acs.chemrev.5b00341&lt;/url&gt;&lt;/related-urls&gt;&lt;/urls&gt;&lt;electronic-resource-num&gt;10.1021/acs.chemrev.5b00341&lt;/electronic-resource-num&gt;&lt;/record&gt;&lt;/Cite&gt;&lt;/EndNote&gt;</w:instrText>
        </w:r>
        <w:r w:rsidR="00C737BE" w:rsidRPr="001D7CAB">
          <w:rPr>
            <w:rFonts w:asciiTheme="minorHAnsi" w:hAnsiTheme="minorHAnsi" w:cstheme="minorHAnsi"/>
            <w:bCs/>
            <w:szCs w:val="17"/>
          </w:rPr>
          <w:fldChar w:fldCharType="separate"/>
        </w:r>
        <w:r w:rsidR="00C737BE" w:rsidRPr="001D7CAB">
          <w:rPr>
            <w:rFonts w:asciiTheme="minorHAnsi" w:hAnsiTheme="minorHAnsi" w:cstheme="minorHAnsi"/>
            <w:bCs/>
            <w:noProof/>
            <w:szCs w:val="17"/>
            <w:vertAlign w:val="superscript"/>
          </w:rPr>
          <w:t>23</w:t>
        </w:r>
        <w:r w:rsidR="00C737BE" w:rsidRPr="001D7CAB">
          <w:rPr>
            <w:rFonts w:asciiTheme="minorHAnsi" w:hAnsiTheme="minorHAnsi" w:cstheme="minorHAnsi"/>
            <w:bCs/>
            <w:szCs w:val="17"/>
          </w:rPr>
          <w:fldChar w:fldCharType="end"/>
        </w:r>
      </w:hyperlink>
      <w:r w:rsidR="00C634E2" w:rsidRPr="001D7CAB">
        <w:rPr>
          <w:rFonts w:asciiTheme="minorHAnsi" w:hAnsiTheme="minorHAnsi" w:cstheme="minorHAnsi"/>
          <w:sz w:val="18"/>
          <w:szCs w:val="18"/>
        </w:rPr>
        <w:t xml:space="preserve"> </w:t>
      </w:r>
      <w:r w:rsidR="0082090F" w:rsidRPr="001D7CAB">
        <w:rPr>
          <w:rFonts w:asciiTheme="minorHAnsi" w:hAnsiTheme="minorHAnsi" w:cstheme="minorHAnsi"/>
          <w:sz w:val="18"/>
          <w:szCs w:val="18"/>
        </w:rPr>
        <w:t>The</w:t>
      </w:r>
      <w:r w:rsidR="0082090F" w:rsidRPr="001D7CAB">
        <w:rPr>
          <w:rFonts w:asciiTheme="minorHAnsi" w:hAnsiTheme="minorHAnsi"/>
          <w:sz w:val="18"/>
          <w:szCs w:val="18"/>
        </w:rPr>
        <w:t xml:space="preserve"> higher binding affinity for phenol </w:t>
      </w:r>
      <w:r w:rsidR="00FF50C7" w:rsidRPr="001D7CAB">
        <w:rPr>
          <w:rFonts w:asciiTheme="minorHAnsi" w:hAnsiTheme="minorHAnsi"/>
          <w:sz w:val="18"/>
          <w:szCs w:val="18"/>
        </w:rPr>
        <w:t>than</w:t>
      </w:r>
      <w:r w:rsidR="0082090F" w:rsidRPr="001D7CAB">
        <w:rPr>
          <w:rFonts w:asciiTheme="minorHAnsi" w:hAnsiTheme="minorHAnsi"/>
          <w:sz w:val="18"/>
          <w:szCs w:val="18"/>
        </w:rPr>
        <w:t xml:space="preserve"> cyclopentanol with the three Bis</w:t>
      </w:r>
      <w:r w:rsidR="0082090F" w:rsidRPr="001D7CAB">
        <w:rPr>
          <w:rFonts w:asciiTheme="minorHAnsi" w:hAnsiTheme="minorHAnsi" w:cs="Arial"/>
          <w:sz w:val="18"/>
          <w:szCs w:val="18"/>
        </w:rPr>
        <w:t>•</w:t>
      </w:r>
      <w:r w:rsidR="0082090F" w:rsidRPr="001D7CAB">
        <w:rPr>
          <w:rFonts w:asciiTheme="minorHAnsi" w:hAnsiTheme="minorHAnsi"/>
          <w:sz w:val="18"/>
          <w:szCs w:val="18"/>
        </w:rPr>
        <w:t xml:space="preserve">CB8 systems </w:t>
      </w:r>
      <w:r w:rsidR="00FF50C7" w:rsidRPr="001D7CAB">
        <w:rPr>
          <w:rFonts w:asciiTheme="minorHAnsi" w:hAnsiTheme="minorHAnsi"/>
          <w:sz w:val="18"/>
          <w:szCs w:val="18"/>
        </w:rPr>
        <w:t>confirmed</w:t>
      </w:r>
      <w:r w:rsidR="004A1EDD" w:rsidRPr="001D7CAB">
        <w:rPr>
          <w:rFonts w:asciiTheme="minorHAnsi" w:hAnsiTheme="minorHAnsi"/>
          <w:sz w:val="18"/>
          <w:szCs w:val="18"/>
        </w:rPr>
        <w:t xml:space="preserve"> </w:t>
      </w:r>
      <w:r w:rsidR="0082090F" w:rsidRPr="001D7CAB">
        <w:rPr>
          <w:rFonts w:ascii="Symbol" w:hAnsi="Symbol"/>
          <w:i/>
          <w:iCs/>
          <w:sz w:val="18"/>
          <w:szCs w:val="18"/>
        </w:rPr>
        <w:t></w:t>
      </w:r>
      <w:r w:rsidR="0082090F" w:rsidRPr="001D7CAB">
        <w:rPr>
          <w:rFonts w:asciiTheme="minorHAnsi" w:hAnsiTheme="minorHAnsi"/>
          <w:sz w:val="18"/>
          <w:szCs w:val="18"/>
        </w:rPr>
        <w:t>–</w:t>
      </w:r>
      <w:r w:rsidR="0082090F" w:rsidRPr="001D7CAB">
        <w:rPr>
          <w:rFonts w:ascii="Symbol" w:hAnsi="Symbol"/>
          <w:i/>
          <w:iCs/>
          <w:sz w:val="18"/>
          <w:szCs w:val="18"/>
        </w:rPr>
        <w:t></w:t>
      </w:r>
      <w:r w:rsidR="0082090F" w:rsidRPr="001D7CAB">
        <w:rPr>
          <w:rFonts w:asciiTheme="minorHAnsi" w:hAnsiTheme="minorHAnsi"/>
          <w:sz w:val="18"/>
          <w:szCs w:val="18"/>
        </w:rPr>
        <w:t xml:space="preserve"> interactions</w:t>
      </w:r>
      <w:r w:rsidR="00335538" w:rsidRPr="001D7CAB">
        <w:rPr>
          <w:rFonts w:asciiTheme="minorHAnsi" w:hAnsiTheme="minorHAnsi"/>
          <w:sz w:val="18"/>
          <w:szCs w:val="18"/>
        </w:rPr>
        <w:t>:</w:t>
      </w:r>
      <w:r w:rsidR="00E01B08" w:rsidRPr="001D7CAB">
        <w:rPr>
          <w:rFonts w:asciiTheme="minorHAnsi" w:hAnsiTheme="minorHAnsi"/>
          <w:sz w:val="18"/>
          <w:szCs w:val="18"/>
        </w:rPr>
        <w:t xml:space="preserve"> Although both guests have identical volume</w:t>
      </w:r>
      <w:hyperlink w:anchor="_ENREF_55" w:tooltip="Márquez, 2004 #88" w:history="1">
        <w:r w:rsidR="00C737BE" w:rsidRPr="001D7CAB">
          <w:rPr>
            <w:rFonts w:asciiTheme="minorHAnsi" w:hAnsiTheme="minorHAnsi"/>
            <w:sz w:val="18"/>
            <w:szCs w:val="18"/>
          </w:rPr>
          <w:fldChar w:fldCharType="begin"/>
        </w:r>
        <w:r w:rsidR="00C737BE" w:rsidRPr="001D7CAB">
          <w:rPr>
            <w:rFonts w:asciiTheme="minorHAnsi" w:hAnsiTheme="minorHAnsi"/>
            <w:sz w:val="18"/>
            <w:szCs w:val="18"/>
          </w:rPr>
          <w:instrText xml:space="preserve"> ADDIN EN.CITE &lt;EndNote&gt;&lt;Cite&gt;&lt;Author&gt;Márquez&lt;/Author&gt;&lt;Year&gt;2004&lt;/Year&gt;&lt;RecNum&gt;88&lt;/RecNum&gt;&lt;DisplayText&gt;&lt;style face="superscript"&gt;55&lt;/style&gt;&lt;/DisplayText&gt;&lt;record&gt;&lt;rec-number&gt;88&lt;/rec-number&gt;&lt;foreign-keys&gt;&lt;key app="EN" db-id="5aas2zrdkpzfd7etfz0p2xv3a2zszvxwtxvz" timestamp="1569170228"&gt;88&lt;/key&gt;&lt;/foreign-keys&gt;&lt;ref-type name="Journal Article"&gt;17&lt;/ref-type&gt;&lt;contributors&gt;&lt;authors&gt;&lt;author&gt;Márquez, César&lt;/author&gt;&lt;author&gt;Hudgins, Robert R.&lt;/author&gt;&lt;author&gt;Nau, Werner M.&lt;/author&gt;&lt;/authors&gt;&lt;/contributors&gt;&lt;titles&gt;&lt;title&gt;Mechanism of Host−Guest Complexation by Cucurbituril&lt;/title&gt;&lt;secondary-title&gt;Journal of the American Chemical Society&lt;/secondary-title&gt;&lt;/titles&gt;&lt;periodical&gt;&lt;full-title&gt;Journal of the American Chemical Society&lt;/full-title&gt;&lt;abbr-1&gt;J. Am. Chem. Soc.&lt;/abbr-1&gt;&lt;abbr-2&gt;J Am Chem Soc&lt;/abbr-2&gt;&lt;/periodical&gt;&lt;pages&gt;5806-5816&lt;/pages&gt;&lt;volume&gt;126&lt;/volume&gt;&lt;number&gt;18&lt;/number&gt;&lt;dates&gt;&lt;year&gt;2004&lt;/year&gt;&lt;pub-dates&gt;&lt;date&gt;2004/05/01&lt;/date&gt;&lt;/pub-dates&gt;&lt;/dates&gt;&lt;publisher&gt;American Chemical Society&lt;/publisher&gt;&lt;isbn&gt;0002-7863&lt;/isbn&gt;&lt;urls&gt;&lt;related-urls&gt;&lt;url&gt;https://doi.org/10.1021/ja0319846&lt;/url&gt;&lt;/related-urls&gt;&lt;/urls&gt;&lt;electronic-resource-num&gt;10.1021/ja0319846&lt;/electronic-resource-num&gt;&lt;/record&gt;&lt;/Cite&gt;&lt;/EndNote&gt;</w:instrText>
        </w:r>
        <w:r w:rsidR="00C737BE" w:rsidRPr="001D7CAB">
          <w:rPr>
            <w:rFonts w:asciiTheme="minorHAnsi" w:hAnsiTheme="minorHAnsi"/>
            <w:sz w:val="18"/>
            <w:szCs w:val="18"/>
          </w:rPr>
          <w:fldChar w:fldCharType="separate"/>
        </w:r>
        <w:r w:rsidR="00C737BE" w:rsidRPr="001D7CAB">
          <w:rPr>
            <w:rFonts w:asciiTheme="minorHAnsi" w:hAnsiTheme="minorHAnsi"/>
            <w:noProof/>
            <w:sz w:val="18"/>
            <w:szCs w:val="18"/>
            <w:vertAlign w:val="superscript"/>
          </w:rPr>
          <w:t>55</w:t>
        </w:r>
        <w:r w:rsidR="00C737BE" w:rsidRPr="001D7CAB">
          <w:rPr>
            <w:rFonts w:asciiTheme="minorHAnsi" w:hAnsiTheme="minorHAnsi"/>
            <w:sz w:val="18"/>
            <w:szCs w:val="18"/>
          </w:rPr>
          <w:fldChar w:fldCharType="end"/>
        </w:r>
      </w:hyperlink>
      <w:r w:rsidR="00E01B08" w:rsidRPr="001D7CAB">
        <w:rPr>
          <w:rFonts w:asciiTheme="minorHAnsi" w:hAnsiTheme="minorHAnsi"/>
          <w:sz w:val="18"/>
          <w:szCs w:val="18"/>
        </w:rPr>
        <w:t xml:space="preserve"> and although the highly water-soluble phenol</w:t>
      </w:r>
      <w:r w:rsidR="00335538" w:rsidRPr="001D7CAB">
        <w:rPr>
          <w:rFonts w:asciiTheme="minorHAnsi" w:hAnsiTheme="minorHAnsi"/>
          <w:sz w:val="18"/>
          <w:szCs w:val="18"/>
        </w:rPr>
        <w:t xml:space="preserve"> </w:t>
      </w:r>
      <w:r w:rsidR="00E01B08" w:rsidRPr="001D7CAB">
        <w:rPr>
          <w:rFonts w:asciiTheme="minorHAnsi" w:hAnsiTheme="minorHAnsi"/>
          <w:sz w:val="18"/>
          <w:szCs w:val="18"/>
        </w:rPr>
        <w:t>should display a lower hydrophobic component to the driving force, it has a high</w:t>
      </w:r>
      <w:r w:rsidR="009610C6" w:rsidRPr="001D7CAB">
        <w:rPr>
          <w:rFonts w:asciiTheme="minorHAnsi" w:hAnsiTheme="minorHAnsi"/>
          <w:sz w:val="18"/>
          <w:szCs w:val="18"/>
        </w:rPr>
        <w:t>er</w:t>
      </w:r>
      <w:r w:rsidR="00E01B08" w:rsidRPr="001D7CAB">
        <w:rPr>
          <w:rFonts w:asciiTheme="minorHAnsi" w:hAnsiTheme="minorHAnsi"/>
          <w:sz w:val="18"/>
          <w:szCs w:val="18"/>
        </w:rPr>
        <w:t xml:space="preserve"> affinity to the Bis•CB8 receptors than the less water-soluble cyclopentanol (</w:t>
      </w:r>
      <w:r w:rsidR="008D4701" w:rsidRPr="001D7CAB">
        <w:rPr>
          <w:rFonts w:asciiTheme="minorHAnsi" w:hAnsiTheme="minorHAnsi"/>
          <w:sz w:val="18"/>
          <w:szCs w:val="18"/>
        </w:rPr>
        <w:t>see also Table S4 in ESI</w:t>
      </w:r>
      <w:r w:rsidR="00E01B08" w:rsidRPr="001D7CAB">
        <w:rPr>
          <w:rFonts w:asciiTheme="minorHAnsi" w:hAnsiTheme="minorHAnsi"/>
          <w:sz w:val="18"/>
          <w:szCs w:val="18"/>
        </w:rPr>
        <w:t>).</w:t>
      </w:r>
      <w:r w:rsidR="00BB2840" w:rsidRPr="001D7CAB">
        <w:rPr>
          <w:rFonts w:asciiTheme="minorHAnsi" w:hAnsiTheme="minorHAnsi"/>
          <w:sz w:val="18"/>
          <w:szCs w:val="18"/>
        </w:rPr>
        <w:t xml:space="preserve"> This affinity pattern for the Bis•CB8 receptors (</w:t>
      </w:r>
      <w:r w:rsidR="009610C6" w:rsidRPr="001D7CAB">
        <w:rPr>
          <w:rFonts w:asciiTheme="minorHAnsi" w:hAnsiTheme="minorHAnsi"/>
          <w:sz w:val="18"/>
          <w:szCs w:val="18"/>
        </w:rPr>
        <w:t>guests with phenyl residue</w:t>
      </w:r>
      <w:r w:rsidR="00BB2840" w:rsidRPr="001D7CAB">
        <w:rPr>
          <w:rFonts w:asciiTheme="minorHAnsi" w:hAnsiTheme="minorHAnsi"/>
          <w:sz w:val="18"/>
          <w:szCs w:val="18"/>
        </w:rPr>
        <w:t xml:space="preserve"> binding more strongly than </w:t>
      </w:r>
      <w:r w:rsidR="009610C6" w:rsidRPr="001D7CAB">
        <w:rPr>
          <w:rFonts w:asciiTheme="minorHAnsi" w:hAnsiTheme="minorHAnsi"/>
          <w:sz w:val="18"/>
          <w:szCs w:val="18"/>
        </w:rPr>
        <w:t>those with cyclopentyl ones</w:t>
      </w:r>
      <w:r w:rsidR="00BB2840" w:rsidRPr="001D7CAB">
        <w:rPr>
          <w:rFonts w:asciiTheme="minorHAnsi" w:hAnsiTheme="minorHAnsi"/>
          <w:sz w:val="18"/>
          <w:szCs w:val="18"/>
        </w:rPr>
        <w:t>) contrasts tha</w:t>
      </w:r>
      <w:r w:rsidR="009610C6" w:rsidRPr="001D7CAB">
        <w:rPr>
          <w:rFonts w:asciiTheme="minorHAnsi" w:hAnsiTheme="minorHAnsi"/>
          <w:sz w:val="18"/>
          <w:szCs w:val="18"/>
        </w:rPr>
        <w:t xml:space="preserve">t observed </w:t>
      </w:r>
      <w:r w:rsidR="007328F4" w:rsidRPr="001D7CAB">
        <w:rPr>
          <w:rFonts w:asciiTheme="minorHAnsi" w:hAnsiTheme="minorHAnsi"/>
          <w:sz w:val="18"/>
          <w:szCs w:val="18"/>
        </w:rPr>
        <w:t xml:space="preserve">early </w:t>
      </w:r>
      <w:r w:rsidR="009610C6" w:rsidRPr="001D7CAB">
        <w:rPr>
          <w:rFonts w:asciiTheme="minorHAnsi" w:hAnsiTheme="minorHAnsi"/>
          <w:sz w:val="18"/>
          <w:szCs w:val="18"/>
        </w:rPr>
        <w:t xml:space="preserve">for CB6 (three order of magnitude lower binding of phenyl than </w:t>
      </w:r>
      <w:r w:rsidR="00B2156B" w:rsidRPr="001D7CAB">
        <w:rPr>
          <w:rFonts w:asciiTheme="minorHAnsi" w:hAnsiTheme="minorHAnsi"/>
          <w:sz w:val="18"/>
          <w:szCs w:val="18"/>
        </w:rPr>
        <w:t xml:space="preserve">of the </w:t>
      </w:r>
      <w:r w:rsidR="009610C6" w:rsidRPr="001D7CAB">
        <w:rPr>
          <w:rFonts w:asciiTheme="minorHAnsi" w:hAnsiTheme="minorHAnsi"/>
          <w:sz w:val="18"/>
          <w:szCs w:val="18"/>
        </w:rPr>
        <w:t>corresponding cyclopentyl guests)</w:t>
      </w:r>
      <w:r w:rsidR="00C737BE" w:rsidRPr="001D7CAB">
        <w:rPr>
          <w:rFonts w:asciiTheme="minorHAnsi" w:hAnsiTheme="minorHAnsi"/>
          <w:sz w:val="18"/>
          <w:szCs w:val="18"/>
        </w:rPr>
        <w:fldChar w:fldCharType="begin">
          <w:fldData xml:space="preserve">PEVuZE5vdGU+PENpdGU+PEF1dGhvcj5Nw6FycXVlejwvQXV0aG9yPjxZZWFyPjIwMDQ8L1llYXI+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</w:fldData>
        </w:fldChar>
      </w:r>
      <w:r w:rsidR="00C737BE" w:rsidRPr="001D7CAB">
        <w:rPr>
          <w:rFonts w:asciiTheme="minorHAnsi" w:hAnsiTheme="minorHAnsi"/>
          <w:sz w:val="18"/>
          <w:szCs w:val="18"/>
        </w:rPr>
        <w:instrText xml:space="preserve"> ADDIN EN.CITE </w:instrText>
      </w:r>
      <w:r w:rsidR="00C737BE" w:rsidRPr="001D7CAB">
        <w:rPr>
          <w:rFonts w:asciiTheme="minorHAnsi" w:hAnsiTheme="minorHAnsi"/>
          <w:sz w:val="18"/>
          <w:szCs w:val="18"/>
        </w:rPr>
        <w:fldChar w:fldCharType="begin">
          <w:fldData xml:space="preserve">PEVuZE5vdGU+PENpdGU+PEF1dGhvcj5Nw6FycXVlejwvQXV0aG9yPjxZZWFyPjIwMDQ8L1llYXI+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</w:fldData>
        </w:fldChar>
      </w:r>
      <w:r w:rsidR="00C737BE" w:rsidRPr="001D7CAB">
        <w:rPr>
          <w:rFonts w:asciiTheme="minorHAnsi" w:hAnsiTheme="minorHAnsi"/>
          <w:sz w:val="18"/>
          <w:szCs w:val="18"/>
        </w:rPr>
        <w:instrText xml:space="preserve"> ADDIN EN.CITE.DATA </w:instrText>
      </w:r>
      <w:r w:rsidR="00C737BE" w:rsidRPr="001D7CAB">
        <w:rPr>
          <w:rFonts w:asciiTheme="minorHAnsi" w:hAnsiTheme="minorHAnsi"/>
          <w:sz w:val="18"/>
          <w:szCs w:val="18"/>
        </w:rPr>
      </w:r>
      <w:r w:rsidR="00C737BE" w:rsidRPr="001D7CAB">
        <w:rPr>
          <w:rFonts w:asciiTheme="minorHAnsi" w:hAnsiTheme="minorHAnsi"/>
          <w:sz w:val="18"/>
          <w:szCs w:val="18"/>
        </w:rPr>
        <w:fldChar w:fldCharType="end"/>
      </w:r>
      <w:r w:rsidR="00C737BE" w:rsidRPr="001D7CAB">
        <w:rPr>
          <w:rFonts w:asciiTheme="minorHAnsi" w:hAnsiTheme="minorHAnsi"/>
          <w:sz w:val="18"/>
          <w:szCs w:val="18"/>
        </w:rPr>
      </w:r>
      <w:r w:rsidR="00C737BE" w:rsidRPr="001D7CAB">
        <w:rPr>
          <w:rFonts w:asciiTheme="minorHAnsi" w:hAnsiTheme="minorHAnsi"/>
          <w:sz w:val="18"/>
          <w:szCs w:val="18"/>
        </w:rPr>
        <w:fldChar w:fldCharType="separate"/>
      </w:r>
      <w:hyperlink w:anchor="_ENREF_20" w:tooltip="Florea, 2011 #11" w:history="1">
        <w:r w:rsidR="00C737BE" w:rsidRPr="001D7CAB">
          <w:rPr>
            <w:rFonts w:asciiTheme="minorHAnsi" w:hAnsiTheme="minorHAnsi"/>
            <w:noProof/>
            <w:sz w:val="18"/>
            <w:szCs w:val="18"/>
            <w:vertAlign w:val="superscript"/>
          </w:rPr>
          <w:t>20</w:t>
        </w:r>
      </w:hyperlink>
      <w:r w:rsidR="00C737BE" w:rsidRPr="001D7CAB">
        <w:rPr>
          <w:rFonts w:asciiTheme="minorHAnsi" w:hAnsiTheme="minorHAnsi"/>
          <w:noProof/>
          <w:sz w:val="18"/>
          <w:szCs w:val="18"/>
          <w:vertAlign w:val="superscript"/>
        </w:rPr>
        <w:t>,</w:t>
      </w:r>
      <w:hyperlink w:anchor="_ENREF_55" w:tooltip="Márquez, 2004 #88" w:history="1">
        <w:r w:rsidR="00C737BE" w:rsidRPr="001D7CAB">
          <w:rPr>
            <w:rFonts w:asciiTheme="minorHAnsi" w:hAnsiTheme="minorHAnsi"/>
            <w:noProof/>
            <w:sz w:val="18"/>
            <w:szCs w:val="18"/>
            <w:vertAlign w:val="superscript"/>
          </w:rPr>
          <w:t>55</w:t>
        </w:r>
      </w:hyperlink>
      <w:r w:rsidR="00C737BE" w:rsidRPr="001D7CAB">
        <w:rPr>
          <w:rFonts w:asciiTheme="minorHAnsi" w:hAnsiTheme="minorHAnsi"/>
          <w:sz w:val="18"/>
          <w:szCs w:val="18"/>
        </w:rPr>
        <w:fldChar w:fldCharType="end"/>
      </w:r>
      <w:r w:rsidR="009610C6" w:rsidRPr="001D7CAB">
        <w:rPr>
          <w:rFonts w:asciiTheme="minorHAnsi" w:hAnsiTheme="minorHAnsi"/>
          <w:sz w:val="18"/>
          <w:szCs w:val="18"/>
        </w:rPr>
        <w:t xml:space="preserve"> and </w:t>
      </w:r>
      <w:r w:rsidR="007328F4" w:rsidRPr="001D7CAB">
        <w:rPr>
          <w:rFonts w:asciiTheme="minorHAnsi" w:hAnsiTheme="minorHAnsi"/>
          <w:sz w:val="18"/>
          <w:szCs w:val="18"/>
        </w:rPr>
        <w:t>later</w:t>
      </w:r>
      <w:r w:rsidR="009610C6" w:rsidRPr="001D7CAB">
        <w:rPr>
          <w:rFonts w:asciiTheme="minorHAnsi" w:hAnsiTheme="minorHAnsi"/>
          <w:sz w:val="18"/>
          <w:szCs w:val="18"/>
        </w:rPr>
        <w:t xml:space="preserve"> for CB7.</w:t>
      </w:r>
      <w:hyperlink w:anchor="_ENREF_19" w:tooltip="Assaf, 2017 #37" w:history="1">
        <w:r w:rsidR="00C737BE" w:rsidRPr="001D7CAB">
          <w:rPr>
            <w:rFonts w:asciiTheme="minorHAnsi" w:hAnsiTheme="minorHAnsi"/>
            <w:sz w:val="18"/>
            <w:szCs w:val="18"/>
          </w:rPr>
          <w:fldChar w:fldCharType="begin"/>
        </w:r>
        <w:r w:rsidR="00C737BE" w:rsidRPr="001D7CAB">
          <w:rPr>
            <w:rFonts w:asciiTheme="minorHAnsi" w:hAnsiTheme="minorHAnsi"/>
            <w:sz w:val="18"/>
            <w:szCs w:val="18"/>
          </w:rPr>
          <w:instrText xml:space="preserve"> ADDIN EN.CITE &lt;EndNote&gt;&lt;Cite&gt;&lt;Author&gt;Assaf&lt;/Author&gt;&lt;Year&gt;2017&lt;/Year&gt;&lt;RecNum&gt;37&lt;/RecNum&gt;&lt;DisplayText&gt;&lt;style face="superscript"&gt;19&lt;/style&gt;&lt;/DisplayText&gt;&lt;record&gt;&lt;rec-number&gt;37&lt;/rec-number&gt;&lt;foreign-keys&gt;&lt;key app="EN" db-id="5aas2zrdkpzfd7etfz0p2xv3a2zszvxwtxvz" timestamp="1515602720"&gt;37&lt;/key&gt;&lt;/foreign-keys&gt;&lt;ref-type name="Journal Article"&gt;17&lt;/ref-type&gt;&lt;contributors&gt;&lt;authors&gt;&lt;author&gt;Assaf, Khaleel I.&lt;/author&gt;&lt;author&gt;Florea, Mara&lt;/author&gt;&lt;author&gt;Antony, Jens&lt;/author&gt;&lt;author&gt;Henriksen, Niel M.&lt;/author&gt;&lt;author&gt;Yin, Jian&lt;/author&gt;&lt;author&gt;Hansen, Andreas&lt;/author&gt;&lt;author&gt;Qu, Zheng-wang&lt;/author&gt;&lt;author&gt;Sure, Rebecca&lt;/author&gt;&lt;author&gt;Klapstein, Dieter&lt;/author&gt;&lt;author&gt;Gilson, Michael K.&lt;/author&gt;&lt;author&gt;Grimme, Stefan&lt;/author&gt;&lt;author&gt;Nau, Werner M.&lt;/author&gt;&lt;/authors&gt;&lt;/contributors&gt;&lt;titles&gt;&lt;title&gt;HYDROPHOBE Challenge: A Joint Experimental and Computational Study on the Host–Guest Binding of Hydrocarbons to Cucurbiturils, Allowing Explicit Evaluation of Guest Hydration Free-Energy Contributions&lt;/title&gt;&lt;secondary-title&gt;J. Phys. Chem. B&lt;/secondary-title&gt;&lt;/titles&gt;&lt;periodical&gt;&lt;full-title&gt;Journal of Physical Chemistry B&lt;/full-title&gt;&lt;abbr-1&gt;J. Phys. Chem. B&lt;/abbr-1&gt;&lt;abbr-2&gt;J Phys Chem B&lt;/abbr-2&gt;&lt;/periodical&gt;&lt;pages&gt;11144-11162&lt;/pages&gt;&lt;volume&gt;121&lt;/volume&gt;&lt;number&gt;49&lt;/number&gt;&lt;dates&gt;&lt;year&gt;2017&lt;/year&gt;&lt;pub-dates&gt;&lt;date&gt;2017/12/14&lt;/date&gt;&lt;/pub-dates&gt;&lt;/dates&gt;&lt;publisher&gt;American Chemical Society&lt;/publisher&gt;&lt;isbn&gt;1520-6106&lt;/isbn&gt;&lt;urls&gt;&lt;related-urls&gt;&lt;url&gt;http://dx.doi.org/10.1021/acs.jpcb.7b09175&lt;/url&gt;&lt;/related-urls&gt;&lt;/urls&gt;&lt;electronic-resource-num&gt;10.1021/acs.jpcb.7b09175&lt;/electronic-resource-num&gt;&lt;/record&gt;&lt;/Cite&gt;&lt;/EndNote&gt;</w:instrText>
        </w:r>
        <w:r w:rsidR="00C737BE" w:rsidRPr="001D7CAB">
          <w:rPr>
            <w:rFonts w:asciiTheme="minorHAnsi" w:hAnsiTheme="minorHAnsi"/>
            <w:sz w:val="18"/>
            <w:szCs w:val="18"/>
          </w:rPr>
          <w:fldChar w:fldCharType="separate"/>
        </w:r>
        <w:r w:rsidR="00C737BE" w:rsidRPr="001D7CAB">
          <w:rPr>
            <w:rFonts w:asciiTheme="minorHAnsi" w:hAnsiTheme="minorHAnsi"/>
            <w:noProof/>
            <w:sz w:val="18"/>
            <w:szCs w:val="18"/>
            <w:vertAlign w:val="superscript"/>
          </w:rPr>
          <w:t>19</w:t>
        </w:r>
        <w:r w:rsidR="00C737BE" w:rsidRPr="001D7CAB">
          <w:rPr>
            <w:rFonts w:asciiTheme="minorHAnsi" w:hAnsiTheme="minorHAnsi"/>
            <w:sz w:val="18"/>
            <w:szCs w:val="18"/>
          </w:rPr>
          <w:fldChar w:fldCharType="end"/>
        </w:r>
      </w:hyperlink>
    </w:p>
    <w:p w:rsidR="00D034E4" w:rsidRPr="001D7CAB" w:rsidRDefault="0082090F" w:rsidP="00C737BE">
      <w:pPr>
        <w:pStyle w:val="P1"/>
        <w:ind w:firstLine="432"/>
        <w:rPr>
          <w:rFonts w:asciiTheme="minorHAnsi" w:hAnsiTheme="minorHAnsi"/>
          <w:sz w:val="18"/>
          <w:szCs w:val="18"/>
        </w:rPr>
      </w:pPr>
      <w:r w:rsidRPr="001D7CAB">
        <w:rPr>
          <w:rFonts w:asciiTheme="minorHAnsi" w:hAnsiTheme="minorHAnsi"/>
          <w:sz w:val="18"/>
          <w:szCs w:val="18"/>
          <w:lang w:val="en-GB"/>
        </w:rPr>
        <w:t>T</w:t>
      </w:r>
      <w:r w:rsidRPr="001D7CAB">
        <w:rPr>
          <w:rFonts w:asciiTheme="minorHAnsi" w:hAnsiTheme="minorHAnsi"/>
          <w:sz w:val="18"/>
          <w:szCs w:val="18"/>
        </w:rPr>
        <w:t xml:space="preserve">he hydrocarbons </w:t>
      </w:r>
      <w:r w:rsidR="00D034E4" w:rsidRPr="001D7CAB">
        <w:rPr>
          <w:rFonts w:asciiTheme="minorHAnsi" w:hAnsiTheme="minorHAnsi"/>
          <w:sz w:val="18"/>
          <w:szCs w:val="18"/>
        </w:rPr>
        <w:t xml:space="preserve">in Table 2 </w:t>
      </w:r>
      <w:r w:rsidRPr="001D7CAB">
        <w:rPr>
          <w:rFonts w:asciiTheme="minorHAnsi" w:hAnsiTheme="minorHAnsi"/>
          <w:sz w:val="18"/>
          <w:szCs w:val="18"/>
        </w:rPr>
        <w:t xml:space="preserve">cover a homologous series with a wide range of guest size and hydrophobicity, but without interference from electrostatic interactions (ion−ion, ion−dipole, </w:t>
      </w:r>
      <w:r w:rsidRPr="001D7CAB">
        <w:rPr>
          <w:rFonts w:asciiTheme="minorHAnsi" w:hAnsiTheme="minorHAnsi"/>
          <w:sz w:val="18"/>
          <w:szCs w:val="18"/>
        </w:rPr>
        <w:lastRenderedPageBreak/>
        <w:t>dipole−dipole, and hydrogen-bonding).</w:t>
      </w:r>
      <w:hyperlink w:anchor="_ENREF_19" w:tooltip="Assaf, 2017 #37" w:history="1">
        <w:r w:rsidR="00C737BE" w:rsidRPr="001D7CAB">
          <w:rPr>
            <w:rFonts w:asciiTheme="minorHAnsi" w:hAnsiTheme="minorHAnsi"/>
            <w:sz w:val="18"/>
            <w:szCs w:val="18"/>
          </w:rPr>
          <w:fldChar w:fldCharType="begin"/>
        </w:r>
        <w:r w:rsidR="00C737BE" w:rsidRPr="001D7CAB">
          <w:rPr>
            <w:rFonts w:asciiTheme="minorHAnsi" w:hAnsiTheme="minorHAnsi"/>
            <w:sz w:val="18"/>
            <w:szCs w:val="18"/>
          </w:rPr>
          <w:instrText xml:space="preserve"> ADDIN EN.CITE &lt;EndNote&gt;&lt;Cite&gt;&lt;Author&gt;Assaf&lt;/Author&gt;&lt;Year&gt;2017&lt;/Year&gt;&lt;RecNum&gt;37&lt;/RecNum&gt;&lt;DisplayText&gt;&lt;style face="superscript"&gt;19&lt;/style&gt;&lt;/DisplayText&gt;&lt;record&gt;&lt;rec-number&gt;37&lt;/rec-number&gt;&lt;foreign-keys&gt;&lt;key app="EN" db-id="5aas2zrdkpzfd7etfz0p2xv3a2zszvxwtxvz" timestamp="1515602720"&gt;37&lt;/key&gt;&lt;/foreign-keys&gt;&lt;ref-type name="Journal Article"&gt;17&lt;/ref-type&gt;&lt;contributors&gt;&lt;authors&gt;&lt;author&gt;Assaf, Khaleel I.&lt;/author&gt;&lt;author&gt;Florea, Mara&lt;/author&gt;&lt;author&gt;Antony, Jens&lt;/author&gt;&lt;author&gt;Henriksen, Niel M.&lt;/author&gt;&lt;author&gt;Yin, Jian&lt;/author&gt;&lt;author&gt;Hansen, Andreas&lt;/author&gt;&lt;author&gt;Qu, Zheng-wang&lt;/author&gt;&lt;author&gt;Sure, Rebecca&lt;/author&gt;&lt;author&gt;Klapstein, Dieter&lt;/author&gt;&lt;author&gt;Gilson, Michael K.&lt;/author&gt;&lt;author&gt;Grimme, Stefan&lt;/author&gt;&lt;author&gt;Nau, Werner M.&lt;/author&gt;&lt;/authors&gt;&lt;/contributors&gt;&lt;titles&gt;&lt;title&gt;HYDROPHOBE Challenge: A Joint Experimental and Computational Study on the Host–Guest Binding of Hydrocarbons to Cucurbiturils, Allowing Explicit Evaluation of Guest Hydration Free-Energy Contributions&lt;/title&gt;&lt;secondary-title&gt;J. Phys. Chem. B&lt;/secondary-title&gt;&lt;/titles&gt;&lt;periodical&gt;&lt;full-title&gt;Journal of Physical Chemistry B&lt;/full-title&gt;&lt;abbr-1&gt;J. Phys. Chem. B&lt;/abbr-1&gt;&lt;abbr-2&gt;J Phys Chem B&lt;/abbr-2&gt;&lt;/periodical&gt;&lt;pages&gt;11144-11162&lt;/pages&gt;&lt;volume&gt;121&lt;/volume&gt;&lt;number&gt;49&lt;/number&gt;&lt;dates&gt;&lt;year&gt;2017&lt;/year&gt;&lt;pub-dates&gt;&lt;date&gt;2017/12/14&lt;/date&gt;&lt;/pub-dates&gt;&lt;/dates&gt;&lt;publisher&gt;American Chemical Society&lt;/publisher&gt;&lt;isbn&gt;1520-6106&lt;/isbn&gt;&lt;urls&gt;&lt;related-urls&gt;&lt;url&gt;http://dx.doi.org/10.1021/acs.jpcb.7b09175&lt;/url&gt;&lt;/related-urls&gt;&lt;/urls&gt;&lt;electronic-resource-num&gt;10.1021/acs.jpcb.7b09175&lt;/electronic-resource-num&gt;&lt;/record&gt;&lt;/Cite&gt;&lt;/EndNote&gt;</w:instrText>
        </w:r>
        <w:r w:rsidR="00C737BE" w:rsidRPr="001D7CAB">
          <w:rPr>
            <w:rFonts w:asciiTheme="minorHAnsi" w:hAnsiTheme="minorHAnsi"/>
            <w:sz w:val="18"/>
            <w:szCs w:val="18"/>
          </w:rPr>
          <w:fldChar w:fldCharType="separate"/>
        </w:r>
        <w:r w:rsidR="00C737BE" w:rsidRPr="001D7CAB">
          <w:rPr>
            <w:rFonts w:asciiTheme="minorHAnsi" w:hAnsiTheme="minorHAnsi"/>
            <w:noProof/>
            <w:sz w:val="18"/>
            <w:szCs w:val="18"/>
            <w:vertAlign w:val="superscript"/>
          </w:rPr>
          <w:t>19</w:t>
        </w:r>
        <w:r w:rsidR="00C737BE" w:rsidRPr="001D7CAB">
          <w:rPr>
            <w:rFonts w:asciiTheme="minorHAnsi" w:hAnsiTheme="minorHAnsi"/>
            <w:sz w:val="18"/>
            <w:szCs w:val="18"/>
          </w:rPr>
          <w:fldChar w:fldCharType="end"/>
        </w:r>
      </w:hyperlink>
      <w:r w:rsidRPr="001D7CAB">
        <w:rPr>
          <w:rFonts w:asciiTheme="minorHAnsi" w:hAnsiTheme="minorHAnsi"/>
          <w:sz w:val="18"/>
          <w:szCs w:val="18"/>
        </w:rPr>
        <w:t xml:space="preserve"> In order to decouple the classical hydrophobic effect</w:t>
      </w:r>
      <w:hyperlink w:anchor="_ENREF_38" w:tooltip="Biedermann, 2012 #17" w:history="1">
        <w:r w:rsidR="00C737BE" w:rsidRPr="001D7CAB">
          <w:rPr>
            <w:rFonts w:asciiTheme="minorHAnsi" w:hAnsiTheme="minorHAnsi"/>
            <w:sz w:val="18"/>
            <w:szCs w:val="18"/>
          </w:rPr>
          <w:fldChar w:fldCharType="begin">
            <w:fldData xml:space="preserve">PEVuZE5vdGU+PENpdGU+PEF1dGhvcj5CaWVkZXJtYW5uPC9BdXRob3I+PFllYXI+MjAxMjwvWWVh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==
</w:fldData>
          </w:fldChar>
        </w:r>
        <w:r w:rsidR="00C737BE" w:rsidRPr="001D7CAB">
          <w:rPr>
            <w:rFonts w:asciiTheme="minorHAnsi" w:hAnsiTheme="minorHAnsi"/>
            <w:sz w:val="18"/>
            <w:szCs w:val="18"/>
          </w:rPr>
          <w:instrText xml:space="preserve"> ADDIN EN.CITE </w:instrText>
        </w:r>
        <w:r w:rsidR="00C737BE" w:rsidRPr="001D7CAB">
          <w:rPr>
            <w:rFonts w:asciiTheme="minorHAnsi" w:hAnsiTheme="minorHAnsi"/>
            <w:sz w:val="18"/>
            <w:szCs w:val="18"/>
          </w:rPr>
          <w:fldChar w:fldCharType="begin">
            <w:fldData xml:space="preserve">PEVuZE5vdGU+PENpdGU+PEF1dGhvcj5CaWVkZXJtYW5uPC9BdXRob3I+PFllYXI+MjAxMjwvWWVh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==
</w:fldData>
          </w:fldChar>
        </w:r>
        <w:r w:rsidR="00C737BE" w:rsidRPr="001D7CAB">
          <w:rPr>
            <w:rFonts w:asciiTheme="minorHAnsi" w:hAnsiTheme="minorHAnsi"/>
            <w:sz w:val="18"/>
            <w:szCs w:val="18"/>
          </w:rPr>
          <w:instrText xml:space="preserve"> ADDIN EN.CITE.DATA </w:instrText>
        </w:r>
        <w:r w:rsidR="00C737BE" w:rsidRPr="001D7CAB">
          <w:rPr>
            <w:rFonts w:asciiTheme="minorHAnsi" w:hAnsiTheme="minorHAnsi"/>
            <w:sz w:val="18"/>
            <w:szCs w:val="18"/>
          </w:rPr>
        </w:r>
        <w:r w:rsidR="00C737BE" w:rsidRPr="001D7CAB">
          <w:rPr>
            <w:rFonts w:asciiTheme="minorHAnsi" w:hAnsiTheme="minorHAnsi"/>
            <w:sz w:val="18"/>
            <w:szCs w:val="18"/>
          </w:rPr>
          <w:fldChar w:fldCharType="end"/>
        </w:r>
        <w:r w:rsidR="00C737BE" w:rsidRPr="001D7CAB">
          <w:rPr>
            <w:rFonts w:asciiTheme="minorHAnsi" w:hAnsiTheme="minorHAnsi"/>
            <w:sz w:val="18"/>
            <w:szCs w:val="18"/>
          </w:rPr>
        </w:r>
        <w:r w:rsidR="00C737BE" w:rsidRPr="001D7CAB">
          <w:rPr>
            <w:rFonts w:asciiTheme="minorHAnsi" w:hAnsiTheme="minorHAnsi"/>
            <w:sz w:val="18"/>
            <w:szCs w:val="18"/>
          </w:rPr>
          <w:fldChar w:fldCharType="separate"/>
        </w:r>
        <w:r w:rsidR="00C737BE" w:rsidRPr="001D7CAB">
          <w:rPr>
            <w:rFonts w:asciiTheme="minorHAnsi" w:hAnsiTheme="minorHAnsi"/>
            <w:noProof/>
            <w:sz w:val="18"/>
            <w:szCs w:val="18"/>
            <w:vertAlign w:val="superscript"/>
          </w:rPr>
          <w:t>38-39</w:t>
        </w:r>
        <w:r w:rsidR="00C737BE" w:rsidRPr="001D7CAB">
          <w:rPr>
            <w:rFonts w:asciiTheme="minorHAnsi" w:hAnsiTheme="minorHAnsi"/>
            <w:sz w:val="18"/>
            <w:szCs w:val="18"/>
          </w:rPr>
          <w:fldChar w:fldCharType="end"/>
        </w:r>
      </w:hyperlink>
      <w:r w:rsidRPr="001D7CAB">
        <w:rPr>
          <w:rFonts w:asciiTheme="minorHAnsi" w:hAnsiTheme="minorHAnsi"/>
          <w:sz w:val="18"/>
          <w:szCs w:val="18"/>
        </w:rPr>
        <w:t xml:space="preserve"> associated with guest desolvation as a driving force for host-guest complexation, the hydration free energy of the guest – experimentally known for hydrocarbons – needs to be added to the experimental binding free energy.</w:t>
      </w:r>
      <w:r w:rsidR="006F35E9" w:rsidRPr="001D7CAB">
        <w:rPr>
          <w:rFonts w:asciiTheme="minorHAnsi" w:hAnsiTheme="minorHAnsi"/>
          <w:sz w:val="18"/>
          <w:szCs w:val="18"/>
        </w:rPr>
        <w:fldChar w:fldCharType="begin">
          <w:fldData xml:space="preserve">PEVuZE5vdGU+PENpdGU+PEF1dGhvcj5Bc3NhZjwvQXV0aG9yPjxZZWFyPjIwMTc8L1llYXI+PFJl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</w:fldData>
        </w:fldChar>
      </w:r>
      <w:r w:rsidR="00C737BE" w:rsidRPr="001D7CAB">
        <w:rPr>
          <w:rFonts w:asciiTheme="minorHAnsi" w:hAnsiTheme="minorHAnsi"/>
          <w:sz w:val="18"/>
          <w:szCs w:val="18"/>
        </w:rPr>
        <w:instrText xml:space="preserve"> ADDIN EN.CITE </w:instrText>
      </w:r>
      <w:r w:rsidR="00C737BE" w:rsidRPr="001D7CAB">
        <w:rPr>
          <w:rFonts w:asciiTheme="minorHAnsi" w:hAnsiTheme="minorHAnsi"/>
          <w:sz w:val="18"/>
          <w:szCs w:val="18"/>
        </w:rPr>
        <w:fldChar w:fldCharType="begin">
          <w:fldData xml:space="preserve">PEVuZE5vdGU+PENpdGU+PEF1dGhvcj5Bc3NhZjwvQXV0aG9yPjxZZWFyPjIwMTc8L1llYXI+PFJl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</w:fldData>
        </w:fldChar>
      </w:r>
      <w:r w:rsidR="00C737BE" w:rsidRPr="001D7CAB">
        <w:rPr>
          <w:rFonts w:asciiTheme="minorHAnsi" w:hAnsiTheme="minorHAnsi"/>
          <w:sz w:val="18"/>
          <w:szCs w:val="18"/>
        </w:rPr>
        <w:instrText xml:space="preserve"> ADDIN EN.CITE.DATA </w:instrText>
      </w:r>
      <w:r w:rsidR="00C737BE" w:rsidRPr="001D7CAB">
        <w:rPr>
          <w:rFonts w:asciiTheme="minorHAnsi" w:hAnsiTheme="minorHAnsi"/>
          <w:sz w:val="18"/>
          <w:szCs w:val="18"/>
        </w:rPr>
      </w:r>
      <w:r w:rsidR="00C737BE" w:rsidRPr="001D7CAB">
        <w:rPr>
          <w:rFonts w:asciiTheme="minorHAnsi" w:hAnsiTheme="minorHAnsi"/>
          <w:sz w:val="18"/>
          <w:szCs w:val="18"/>
        </w:rPr>
        <w:fldChar w:fldCharType="end"/>
      </w:r>
      <w:r w:rsidR="006F35E9" w:rsidRPr="001D7CAB">
        <w:rPr>
          <w:rFonts w:asciiTheme="minorHAnsi" w:hAnsiTheme="minorHAnsi"/>
          <w:sz w:val="18"/>
          <w:szCs w:val="18"/>
        </w:rPr>
      </w:r>
      <w:r w:rsidR="006F35E9" w:rsidRPr="001D7CAB">
        <w:rPr>
          <w:rFonts w:asciiTheme="minorHAnsi" w:hAnsiTheme="minorHAnsi"/>
          <w:sz w:val="18"/>
          <w:szCs w:val="18"/>
        </w:rPr>
        <w:fldChar w:fldCharType="separate"/>
      </w:r>
      <w:hyperlink w:anchor="_ENREF_19" w:tooltip="Assaf, 2017 #37" w:history="1">
        <w:r w:rsidR="00C737BE" w:rsidRPr="001D7CAB">
          <w:rPr>
            <w:rFonts w:asciiTheme="minorHAnsi" w:hAnsiTheme="minorHAnsi"/>
            <w:noProof/>
            <w:sz w:val="18"/>
            <w:szCs w:val="18"/>
            <w:vertAlign w:val="superscript"/>
          </w:rPr>
          <w:t>19</w:t>
        </w:r>
      </w:hyperlink>
      <w:r w:rsidR="00C737BE" w:rsidRPr="001D7CAB">
        <w:rPr>
          <w:rFonts w:asciiTheme="minorHAnsi" w:hAnsiTheme="minorHAnsi"/>
          <w:noProof/>
          <w:sz w:val="18"/>
          <w:szCs w:val="18"/>
          <w:vertAlign w:val="superscript"/>
        </w:rPr>
        <w:t>,</w:t>
      </w:r>
      <w:hyperlink w:anchor="_ENREF_33" w:tooltip="Rabbani, 2017 #18" w:history="1">
        <w:r w:rsidR="00C737BE" w:rsidRPr="001D7CAB">
          <w:rPr>
            <w:rFonts w:asciiTheme="minorHAnsi" w:hAnsiTheme="minorHAnsi"/>
            <w:noProof/>
            <w:sz w:val="18"/>
            <w:szCs w:val="18"/>
            <w:vertAlign w:val="superscript"/>
          </w:rPr>
          <w:t>33</w:t>
        </w:r>
      </w:hyperlink>
      <w:r w:rsidR="006F35E9" w:rsidRPr="001D7CAB">
        <w:rPr>
          <w:rFonts w:asciiTheme="minorHAnsi" w:hAnsiTheme="minorHAnsi"/>
          <w:sz w:val="18"/>
          <w:szCs w:val="18"/>
        </w:rPr>
        <w:fldChar w:fldCharType="end"/>
      </w:r>
      <w:hyperlink w:anchor="_ENREF_33" w:tooltip="Rabbani, 2017 #18" w:history="1"/>
      <w:r w:rsidRPr="001D7CAB">
        <w:rPr>
          <w:rFonts w:asciiTheme="minorHAnsi" w:hAnsiTheme="minorHAnsi"/>
          <w:sz w:val="18"/>
          <w:szCs w:val="18"/>
        </w:rPr>
        <w:t xml:space="preserve"> This affords a guest-desolvation corrected value for the driving force (</w:t>
      </w:r>
      <w:r w:rsidRPr="001D7CAB">
        <w:rPr>
          <w:rFonts w:asciiTheme="minorHAnsi" w:hAnsiTheme="minorHAnsi" w:cs="Arial"/>
          <w:sz w:val="18"/>
          <w:szCs w:val="18"/>
        </w:rPr>
        <w:t>Δ</w:t>
      </w:r>
      <w:r w:rsidRPr="001D7CAB">
        <w:rPr>
          <w:rFonts w:asciiTheme="minorHAnsi" w:hAnsiTheme="minorHAnsi"/>
          <w:i/>
          <w:sz w:val="18"/>
          <w:szCs w:val="18"/>
        </w:rPr>
        <w:t>G</w:t>
      </w:r>
      <w:r w:rsidRPr="001D7CAB">
        <w:rPr>
          <w:rFonts w:asciiTheme="minorHAnsi" w:hAnsiTheme="minorHAnsi"/>
          <w:sz w:val="18"/>
          <w:szCs w:val="18"/>
          <w:vertAlign w:val="subscript"/>
        </w:rPr>
        <w:t>a</w:t>
      </w:r>
      <w:r w:rsidRPr="001D7CAB">
        <w:rPr>
          <w:rFonts w:asciiTheme="minorHAnsi" w:hAnsiTheme="minorHAnsi" w:cs="Arial"/>
          <w:sz w:val="18"/>
          <w:szCs w:val="18"/>
        </w:rPr>
        <w:t>'</w:t>
      </w:r>
      <w:r w:rsidRPr="001D7CAB">
        <w:rPr>
          <w:rFonts w:asciiTheme="minorHAnsi" w:hAnsiTheme="minorHAnsi"/>
          <w:sz w:val="18"/>
          <w:szCs w:val="18"/>
        </w:rPr>
        <w:t xml:space="preserve"> = </w:t>
      </w:r>
      <w:r w:rsidRPr="001D7CAB">
        <w:rPr>
          <w:rFonts w:asciiTheme="minorHAnsi" w:hAnsiTheme="minorHAnsi" w:cs="Arial"/>
          <w:sz w:val="18"/>
          <w:szCs w:val="18"/>
        </w:rPr>
        <w:t>Δ</w:t>
      </w:r>
      <w:r w:rsidRPr="001D7CAB">
        <w:rPr>
          <w:rFonts w:asciiTheme="minorHAnsi" w:hAnsiTheme="minorHAnsi"/>
          <w:i/>
          <w:sz w:val="18"/>
          <w:szCs w:val="18"/>
        </w:rPr>
        <w:t>G</w:t>
      </w:r>
      <w:r w:rsidRPr="001D7CAB">
        <w:rPr>
          <w:rFonts w:asciiTheme="minorHAnsi" w:hAnsiTheme="minorHAnsi"/>
          <w:sz w:val="18"/>
          <w:szCs w:val="18"/>
          <w:vertAlign w:val="subscript"/>
        </w:rPr>
        <w:t>a</w:t>
      </w:r>
      <w:r w:rsidRPr="001D7CAB">
        <w:rPr>
          <w:rFonts w:asciiTheme="minorHAnsi" w:hAnsiTheme="minorHAnsi"/>
          <w:sz w:val="18"/>
          <w:szCs w:val="18"/>
        </w:rPr>
        <w:t xml:space="preserve"> + </w:t>
      </w:r>
      <w:r w:rsidRPr="001D7CAB">
        <w:rPr>
          <w:rFonts w:asciiTheme="minorHAnsi" w:hAnsiTheme="minorHAnsi" w:cs="Arial"/>
          <w:sz w:val="18"/>
          <w:szCs w:val="18"/>
        </w:rPr>
        <w:t>Δ</w:t>
      </w:r>
      <w:r w:rsidRPr="001D7CAB">
        <w:rPr>
          <w:rFonts w:asciiTheme="minorHAnsi" w:hAnsiTheme="minorHAnsi"/>
          <w:i/>
          <w:sz w:val="18"/>
          <w:szCs w:val="18"/>
        </w:rPr>
        <w:t>G</w:t>
      </w:r>
      <w:r w:rsidRPr="001D7CAB">
        <w:rPr>
          <w:rFonts w:asciiTheme="minorHAnsi" w:hAnsiTheme="minorHAnsi"/>
          <w:sz w:val="18"/>
          <w:szCs w:val="18"/>
          <w:vertAlign w:val="subscript"/>
        </w:rPr>
        <w:t>hydr</w:t>
      </w:r>
      <w:r w:rsidRPr="001D7CAB">
        <w:rPr>
          <w:rFonts w:asciiTheme="minorHAnsi" w:hAnsiTheme="minorHAnsi"/>
          <w:sz w:val="18"/>
          <w:szCs w:val="18"/>
        </w:rPr>
        <w:t xml:space="preserve">) that reflects the intrinsic affinity of a particular hydrocarbon to Bis2•CB8, CB6, and CB7 (Table 3). For each host, the </w:t>
      </w:r>
      <w:r w:rsidRPr="001D7CAB">
        <w:rPr>
          <w:rFonts w:asciiTheme="minorHAnsi" w:hAnsiTheme="minorHAnsi" w:cs="Arial"/>
          <w:sz w:val="18"/>
          <w:szCs w:val="18"/>
        </w:rPr>
        <w:t>Δ</w:t>
      </w:r>
      <w:r w:rsidRPr="001D7CAB">
        <w:rPr>
          <w:rFonts w:asciiTheme="minorHAnsi" w:hAnsiTheme="minorHAnsi"/>
          <w:i/>
          <w:sz w:val="18"/>
          <w:szCs w:val="18"/>
        </w:rPr>
        <w:t>G</w:t>
      </w:r>
      <w:r w:rsidRPr="001D7CAB">
        <w:rPr>
          <w:rFonts w:asciiTheme="minorHAnsi" w:hAnsiTheme="minorHAnsi"/>
          <w:sz w:val="18"/>
          <w:szCs w:val="18"/>
          <w:vertAlign w:val="subscript"/>
        </w:rPr>
        <w:t>a</w:t>
      </w:r>
      <w:r w:rsidRPr="001D7CAB">
        <w:rPr>
          <w:rFonts w:asciiTheme="minorHAnsi" w:hAnsiTheme="minorHAnsi" w:cs="Arial"/>
          <w:sz w:val="18"/>
          <w:szCs w:val="18"/>
        </w:rPr>
        <w:t>'</w:t>
      </w:r>
      <w:r w:rsidRPr="001D7CAB">
        <w:rPr>
          <w:rFonts w:asciiTheme="minorHAnsi" w:hAnsiTheme="minorHAnsi"/>
          <w:sz w:val="18"/>
          <w:szCs w:val="18"/>
        </w:rPr>
        <w:t xml:space="preserve"> values increase roughly </w:t>
      </w:r>
      <w:r w:rsidR="00273BE2" w:rsidRPr="001D7CAB">
        <w:rPr>
          <w:rFonts w:asciiTheme="minorHAnsi" w:hAnsiTheme="minorHAnsi"/>
          <w:sz w:val="18"/>
          <w:szCs w:val="18"/>
        </w:rPr>
        <w:t xml:space="preserve">with the size/polarizability of the hydrocarbons (Table 3 and Fig. 4). </w:t>
      </w:r>
      <w:r w:rsidRPr="001D7CAB">
        <w:rPr>
          <w:rFonts w:asciiTheme="minorHAnsi" w:hAnsiTheme="minorHAnsi"/>
          <w:sz w:val="18"/>
          <w:szCs w:val="18"/>
        </w:rPr>
        <w:t>This trend is reasonable as dispersion interactions</w:t>
      </w:r>
      <w:hyperlink w:anchor="_ENREF_56" w:tooltip="Liu, 2002 #44" w:history="1">
        <w:r w:rsidR="00C737BE" w:rsidRPr="001D7CAB">
          <w:rPr>
            <w:rFonts w:asciiTheme="minorHAnsi" w:hAnsiTheme="minorHAnsi"/>
            <w:sz w:val="18"/>
            <w:szCs w:val="18"/>
          </w:rPr>
          <w:fldChar w:fldCharType="begin">
            <w:fldData xml:space="preserve">PEVuZE5vdGU+PENpdGU+PEF1dGhvcj5UaWFuanVuPC9BdXRob3I+PFllYXI+MjAwMjwvWWVhcj48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</w:fldData>
          </w:fldChar>
        </w:r>
        <w:r w:rsidR="00C737BE" w:rsidRPr="001D7CAB">
          <w:rPr>
            <w:rFonts w:asciiTheme="minorHAnsi" w:hAnsiTheme="minorHAnsi"/>
            <w:sz w:val="18"/>
            <w:szCs w:val="18"/>
          </w:rPr>
          <w:instrText xml:space="preserve"> ADDIN EN.CITE </w:instrText>
        </w:r>
        <w:r w:rsidR="00C737BE" w:rsidRPr="001D7CAB">
          <w:rPr>
            <w:rFonts w:asciiTheme="minorHAnsi" w:hAnsiTheme="minorHAnsi"/>
            <w:sz w:val="18"/>
            <w:szCs w:val="18"/>
          </w:rPr>
          <w:fldChar w:fldCharType="begin">
            <w:fldData xml:space="preserve">PEVuZE5vdGU+PENpdGU+PEF1dGhvcj5UaWFuanVuPC9BdXRob3I+PFllYXI+MjAwMjwvWWVhcj48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</w:fldData>
          </w:fldChar>
        </w:r>
        <w:r w:rsidR="00C737BE" w:rsidRPr="001D7CAB">
          <w:rPr>
            <w:rFonts w:asciiTheme="minorHAnsi" w:hAnsiTheme="minorHAnsi"/>
            <w:sz w:val="18"/>
            <w:szCs w:val="18"/>
          </w:rPr>
          <w:instrText xml:space="preserve"> ADDIN EN.CITE.DATA </w:instrText>
        </w:r>
        <w:r w:rsidR="00C737BE" w:rsidRPr="001D7CAB">
          <w:rPr>
            <w:rFonts w:asciiTheme="minorHAnsi" w:hAnsiTheme="minorHAnsi"/>
            <w:sz w:val="18"/>
            <w:szCs w:val="18"/>
          </w:rPr>
        </w:r>
        <w:r w:rsidR="00C737BE" w:rsidRPr="001D7CAB">
          <w:rPr>
            <w:rFonts w:asciiTheme="minorHAnsi" w:hAnsiTheme="minorHAnsi"/>
            <w:sz w:val="18"/>
            <w:szCs w:val="18"/>
          </w:rPr>
          <w:fldChar w:fldCharType="end"/>
        </w:r>
        <w:r w:rsidR="00C737BE" w:rsidRPr="001D7CAB">
          <w:rPr>
            <w:rFonts w:asciiTheme="minorHAnsi" w:hAnsiTheme="minorHAnsi"/>
            <w:sz w:val="18"/>
            <w:szCs w:val="18"/>
          </w:rPr>
        </w:r>
        <w:r w:rsidR="00C737BE" w:rsidRPr="001D7CAB">
          <w:rPr>
            <w:rFonts w:asciiTheme="minorHAnsi" w:hAnsiTheme="minorHAnsi"/>
            <w:sz w:val="18"/>
            <w:szCs w:val="18"/>
          </w:rPr>
          <w:fldChar w:fldCharType="separate"/>
        </w:r>
        <w:r w:rsidR="00C737BE" w:rsidRPr="001D7CAB">
          <w:rPr>
            <w:rFonts w:asciiTheme="minorHAnsi" w:hAnsiTheme="minorHAnsi"/>
            <w:noProof/>
            <w:sz w:val="18"/>
            <w:szCs w:val="18"/>
            <w:vertAlign w:val="superscript"/>
          </w:rPr>
          <w:t>56-57</w:t>
        </w:r>
        <w:r w:rsidR="00C737BE" w:rsidRPr="001D7CAB">
          <w:rPr>
            <w:rFonts w:asciiTheme="minorHAnsi" w:hAnsiTheme="minorHAnsi"/>
            <w:sz w:val="18"/>
            <w:szCs w:val="18"/>
          </w:rPr>
          <w:fldChar w:fldCharType="end"/>
        </w:r>
      </w:hyperlink>
      <w:r w:rsidRPr="001D7CAB">
        <w:rPr>
          <w:rFonts w:asciiTheme="minorHAnsi" w:hAnsiTheme="minorHAnsi"/>
          <w:sz w:val="18"/>
          <w:szCs w:val="18"/>
        </w:rPr>
        <w:t xml:space="preserve"> are expected to increase with guest size</w:t>
      </w:r>
      <w:r w:rsidRPr="001D7CAB">
        <w:rPr>
          <w:rFonts w:asciiTheme="minorHAnsi" w:hAnsiTheme="minorHAnsi"/>
          <w:sz w:val="18"/>
          <w:szCs w:val="18"/>
        </w:rPr>
        <w:fldChar w:fldCharType="begin">
          <w:fldData xml:space="preserve">PEVuZE5vdGU+PENpdGU+PEF1dGhvcj5Bc3NhZjwvQXV0aG9yPjxZZWFyPjIwMTc8L1llYXI+PFJl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</w:fldData>
        </w:fldChar>
      </w:r>
      <w:r w:rsidR="00AD28FF" w:rsidRPr="001D7CAB">
        <w:rPr>
          <w:rFonts w:asciiTheme="minorHAnsi" w:hAnsiTheme="minorHAnsi"/>
          <w:sz w:val="18"/>
          <w:szCs w:val="18"/>
        </w:rPr>
        <w:instrText xml:space="preserve"> ADDIN EN.CITE </w:instrText>
      </w:r>
      <w:r w:rsidR="00AD28FF" w:rsidRPr="001D7CAB">
        <w:rPr>
          <w:rFonts w:asciiTheme="minorHAnsi" w:hAnsiTheme="minorHAnsi"/>
          <w:sz w:val="18"/>
          <w:szCs w:val="18"/>
        </w:rPr>
        <w:fldChar w:fldCharType="begin">
          <w:fldData xml:space="preserve">PEVuZE5vdGU+PENpdGU+PEF1dGhvcj5Bc3NhZjwvQXV0aG9yPjxZZWFyPjIwMTc8L1llYXI+PFJl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</w:fldData>
        </w:fldChar>
      </w:r>
      <w:r w:rsidR="00AD28FF" w:rsidRPr="001D7CAB">
        <w:rPr>
          <w:rFonts w:asciiTheme="minorHAnsi" w:hAnsiTheme="minorHAnsi"/>
          <w:sz w:val="18"/>
          <w:szCs w:val="18"/>
        </w:rPr>
        <w:instrText xml:space="preserve"> ADDIN EN.CITE.DATA </w:instrText>
      </w:r>
      <w:r w:rsidR="00AD28FF" w:rsidRPr="001D7CAB">
        <w:rPr>
          <w:rFonts w:asciiTheme="minorHAnsi" w:hAnsiTheme="minorHAnsi"/>
          <w:sz w:val="18"/>
          <w:szCs w:val="18"/>
        </w:rPr>
      </w:r>
      <w:r w:rsidR="00AD28FF" w:rsidRPr="001D7CAB">
        <w:rPr>
          <w:rFonts w:asciiTheme="minorHAnsi" w:hAnsiTheme="minorHAnsi"/>
          <w:sz w:val="18"/>
          <w:szCs w:val="18"/>
        </w:rPr>
        <w:fldChar w:fldCharType="end"/>
      </w:r>
      <w:r w:rsidRPr="001D7CAB">
        <w:rPr>
          <w:rFonts w:asciiTheme="minorHAnsi" w:hAnsiTheme="minorHAnsi"/>
          <w:sz w:val="18"/>
          <w:szCs w:val="18"/>
        </w:rPr>
      </w:r>
      <w:r w:rsidRPr="001D7CAB">
        <w:rPr>
          <w:rFonts w:asciiTheme="minorHAnsi" w:hAnsiTheme="minorHAnsi"/>
          <w:sz w:val="18"/>
          <w:szCs w:val="18"/>
        </w:rPr>
        <w:fldChar w:fldCharType="separate"/>
      </w:r>
      <w:hyperlink w:anchor="_ENREF_19" w:tooltip="Assaf, 2017 #37" w:history="1">
        <w:r w:rsidR="00C737BE" w:rsidRPr="001D7CAB">
          <w:rPr>
            <w:rFonts w:asciiTheme="minorHAnsi" w:hAnsiTheme="minorHAnsi"/>
            <w:noProof/>
            <w:sz w:val="18"/>
            <w:szCs w:val="18"/>
            <w:vertAlign w:val="superscript"/>
          </w:rPr>
          <w:t>19</w:t>
        </w:r>
      </w:hyperlink>
      <w:r w:rsidR="00AD28FF" w:rsidRPr="001D7CAB">
        <w:rPr>
          <w:rFonts w:asciiTheme="minorHAnsi" w:hAnsiTheme="minorHAnsi"/>
          <w:noProof/>
          <w:sz w:val="18"/>
          <w:szCs w:val="18"/>
          <w:vertAlign w:val="superscript"/>
        </w:rPr>
        <w:t>,</w:t>
      </w:r>
      <w:hyperlink w:anchor="_ENREF_21" w:tooltip="He, 2018 #56" w:history="1">
        <w:r w:rsidR="00C737BE" w:rsidRPr="001D7CAB">
          <w:rPr>
            <w:rFonts w:asciiTheme="minorHAnsi" w:hAnsiTheme="minorHAnsi"/>
            <w:noProof/>
            <w:sz w:val="18"/>
            <w:szCs w:val="18"/>
            <w:vertAlign w:val="superscript"/>
          </w:rPr>
          <w:t>21</w:t>
        </w:r>
      </w:hyperlink>
      <w:r w:rsidRPr="001D7CAB">
        <w:rPr>
          <w:rFonts w:asciiTheme="minorHAnsi" w:hAnsiTheme="minorHAnsi"/>
          <w:sz w:val="18"/>
          <w:szCs w:val="18"/>
        </w:rPr>
        <w:fldChar w:fldCharType="end"/>
      </w:r>
      <w:r w:rsidRPr="001D7CAB">
        <w:rPr>
          <w:rFonts w:asciiTheme="minorHAnsi" w:hAnsiTheme="minorHAnsi"/>
          <w:sz w:val="18"/>
          <w:szCs w:val="18"/>
        </w:rPr>
        <w:t xml:space="preserve"> as long as the </w:t>
      </w:r>
      <w:r w:rsidRPr="001D7CAB">
        <w:rPr>
          <w:rFonts w:asciiTheme="minorHAnsi" w:hAnsiTheme="minorHAnsi"/>
          <w:i/>
          <w:sz w:val="18"/>
          <w:szCs w:val="18"/>
        </w:rPr>
        <w:t xml:space="preserve">PC </w:t>
      </w:r>
      <w:r w:rsidRPr="001D7CAB">
        <w:rPr>
          <w:rFonts w:asciiTheme="minorHAnsi" w:hAnsiTheme="minorHAnsi"/>
          <w:sz w:val="18"/>
          <w:szCs w:val="18"/>
        </w:rPr>
        <w:t xml:space="preserve">of </w:t>
      </w:r>
      <w:r w:rsidR="00D034E4" w:rsidRPr="001D7CAB">
        <w:rPr>
          <w:rFonts w:asciiTheme="minorHAnsi" w:hAnsiTheme="minorHAnsi"/>
          <w:sz w:val="18"/>
          <w:szCs w:val="18"/>
        </w:rPr>
        <w:t>a</w:t>
      </w:r>
      <w:r w:rsidRPr="001D7CAB">
        <w:rPr>
          <w:rFonts w:asciiTheme="minorHAnsi" w:hAnsiTheme="minorHAnsi"/>
          <w:sz w:val="18"/>
          <w:szCs w:val="18"/>
        </w:rPr>
        <w:t xml:space="preserve"> guest does not become too large.</w:t>
      </w:r>
      <w:r w:rsidRPr="001D7CAB">
        <w:rPr>
          <w:rFonts w:asciiTheme="minorHAnsi" w:hAnsiTheme="minorHAnsi"/>
          <w:sz w:val="18"/>
          <w:szCs w:val="18"/>
        </w:rPr>
        <w:fldChar w:fldCharType="begin">
          <w:fldData xml:space="preserve">PEVuZE5vdGU+PENpdGU+PEF1dGhvcj5OYXU8L0F1dGhvcj48WWVhcj4yMDExPC9ZZWFyPjxSZWNO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</w:fldData>
        </w:fldChar>
      </w:r>
      <w:r w:rsidR="00C737BE" w:rsidRPr="001D7CAB">
        <w:rPr>
          <w:rFonts w:asciiTheme="minorHAnsi" w:hAnsiTheme="minorHAnsi"/>
          <w:sz w:val="18"/>
          <w:szCs w:val="18"/>
        </w:rPr>
        <w:instrText xml:space="preserve"> ADDIN EN.CITE </w:instrText>
      </w:r>
      <w:r w:rsidR="00C737BE" w:rsidRPr="001D7CAB">
        <w:rPr>
          <w:rFonts w:asciiTheme="minorHAnsi" w:hAnsiTheme="minorHAnsi"/>
          <w:sz w:val="18"/>
          <w:szCs w:val="18"/>
        </w:rPr>
        <w:fldChar w:fldCharType="begin">
          <w:fldData xml:space="preserve">PEVuZE5vdGU+PENpdGU+PEF1dGhvcj5OYXU8L0F1dGhvcj48WWVhcj4yMDExPC9ZZWFyPjxSZWNO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</w:fldData>
        </w:fldChar>
      </w:r>
      <w:r w:rsidR="00C737BE" w:rsidRPr="001D7CAB">
        <w:rPr>
          <w:rFonts w:asciiTheme="minorHAnsi" w:hAnsiTheme="minorHAnsi"/>
          <w:sz w:val="18"/>
          <w:szCs w:val="18"/>
        </w:rPr>
        <w:instrText xml:space="preserve"> ADDIN EN.CITE.DATA </w:instrText>
      </w:r>
      <w:r w:rsidR="00C737BE" w:rsidRPr="001D7CAB">
        <w:rPr>
          <w:rFonts w:asciiTheme="minorHAnsi" w:hAnsiTheme="minorHAnsi"/>
          <w:sz w:val="18"/>
          <w:szCs w:val="18"/>
        </w:rPr>
      </w:r>
      <w:r w:rsidR="00C737BE" w:rsidRPr="001D7CAB">
        <w:rPr>
          <w:rFonts w:asciiTheme="minorHAnsi" w:hAnsiTheme="minorHAnsi"/>
          <w:sz w:val="18"/>
          <w:szCs w:val="18"/>
        </w:rPr>
        <w:fldChar w:fldCharType="end"/>
      </w:r>
      <w:r w:rsidRPr="001D7CAB">
        <w:rPr>
          <w:rFonts w:asciiTheme="minorHAnsi" w:hAnsiTheme="minorHAnsi"/>
          <w:sz w:val="18"/>
          <w:szCs w:val="18"/>
        </w:rPr>
      </w:r>
      <w:r w:rsidRPr="001D7CAB">
        <w:rPr>
          <w:rFonts w:asciiTheme="minorHAnsi" w:hAnsiTheme="minorHAnsi"/>
          <w:sz w:val="18"/>
          <w:szCs w:val="18"/>
        </w:rPr>
        <w:fldChar w:fldCharType="separate"/>
      </w:r>
      <w:hyperlink w:anchor="_ENREF_24" w:tooltip="Assaf, 2015 #5" w:history="1">
        <w:r w:rsidR="00C737BE" w:rsidRPr="001D7CAB">
          <w:rPr>
            <w:rFonts w:asciiTheme="minorHAnsi" w:hAnsiTheme="minorHAnsi"/>
            <w:noProof/>
            <w:sz w:val="18"/>
            <w:szCs w:val="18"/>
            <w:vertAlign w:val="superscript"/>
          </w:rPr>
          <w:t>24</w:t>
        </w:r>
      </w:hyperlink>
      <w:r w:rsidR="00C737BE" w:rsidRPr="001D7CAB">
        <w:rPr>
          <w:rFonts w:asciiTheme="minorHAnsi" w:hAnsiTheme="minorHAnsi"/>
          <w:noProof/>
          <w:sz w:val="18"/>
          <w:szCs w:val="18"/>
          <w:vertAlign w:val="superscript"/>
        </w:rPr>
        <w:t>,</w:t>
      </w:r>
      <w:hyperlink w:anchor="_ENREF_28" w:tooltip="Nau, 2011 #10" w:history="1">
        <w:r w:rsidR="00C737BE" w:rsidRPr="001D7CAB">
          <w:rPr>
            <w:rFonts w:asciiTheme="minorHAnsi" w:hAnsiTheme="minorHAnsi"/>
            <w:noProof/>
            <w:sz w:val="18"/>
            <w:szCs w:val="18"/>
            <w:vertAlign w:val="superscript"/>
          </w:rPr>
          <w:t>28</w:t>
        </w:r>
      </w:hyperlink>
      <w:r w:rsidR="00C737BE" w:rsidRPr="001D7CAB">
        <w:rPr>
          <w:rFonts w:asciiTheme="minorHAnsi" w:hAnsiTheme="minorHAnsi"/>
          <w:noProof/>
          <w:sz w:val="18"/>
          <w:szCs w:val="18"/>
          <w:vertAlign w:val="superscript"/>
        </w:rPr>
        <w:t>,</w:t>
      </w:r>
      <w:hyperlink w:anchor="_ENREF_58" w:tooltip=",  #62" w:history="1">
        <w:r w:rsidR="00C737BE" w:rsidRPr="001D7CAB">
          <w:rPr>
            <w:rFonts w:asciiTheme="minorHAnsi" w:hAnsiTheme="minorHAnsi"/>
            <w:noProof/>
            <w:sz w:val="18"/>
            <w:szCs w:val="18"/>
            <w:vertAlign w:val="superscript"/>
          </w:rPr>
          <w:t>58-59</w:t>
        </w:r>
      </w:hyperlink>
      <w:r w:rsidRPr="001D7CAB">
        <w:rPr>
          <w:rFonts w:asciiTheme="minorHAnsi" w:hAnsiTheme="minorHAnsi"/>
          <w:sz w:val="18"/>
          <w:szCs w:val="18"/>
        </w:rPr>
        <w:fldChar w:fldCharType="end"/>
      </w:r>
    </w:p>
    <w:p w:rsidR="00C00443" w:rsidRPr="001D7CAB" w:rsidRDefault="00D034E4" w:rsidP="00C737BE">
      <w:pPr>
        <w:pStyle w:val="P1"/>
        <w:spacing w:after="120"/>
        <w:ind w:firstLine="432"/>
        <w:rPr>
          <w:rFonts w:asciiTheme="minorHAnsi" w:hAnsiTheme="minorHAnsi"/>
          <w:sz w:val="18"/>
          <w:szCs w:val="18"/>
        </w:rPr>
      </w:pPr>
      <w:r w:rsidRPr="001D7CAB">
        <w:rPr>
          <w:rFonts w:asciiTheme="minorHAnsi" w:hAnsiTheme="minorHAnsi"/>
          <w:sz w:val="18"/>
          <w:szCs w:val="18"/>
        </w:rPr>
        <w:t>A comparison of guest desolvation-corrected free binding energies (</w:t>
      </w:r>
      <w:r w:rsidRPr="001D7CAB">
        <w:rPr>
          <w:rFonts w:asciiTheme="minorHAnsi" w:hAnsiTheme="minorHAnsi" w:cs="Arial"/>
          <w:sz w:val="18"/>
          <w:szCs w:val="18"/>
        </w:rPr>
        <w:t>Δ</w:t>
      </w:r>
      <w:r w:rsidRPr="001D7CAB">
        <w:rPr>
          <w:rFonts w:asciiTheme="minorHAnsi" w:hAnsiTheme="minorHAnsi"/>
          <w:i/>
          <w:sz w:val="18"/>
          <w:szCs w:val="18"/>
        </w:rPr>
        <w:t>G</w:t>
      </w:r>
      <w:r w:rsidRPr="001D7CAB">
        <w:rPr>
          <w:rFonts w:asciiTheme="minorHAnsi" w:hAnsiTheme="minorHAnsi"/>
          <w:sz w:val="18"/>
          <w:szCs w:val="18"/>
          <w:vertAlign w:val="subscript"/>
        </w:rPr>
        <w:t>a</w:t>
      </w:r>
      <w:r w:rsidRPr="001D7CAB">
        <w:rPr>
          <w:rFonts w:asciiTheme="minorHAnsi" w:hAnsiTheme="minorHAnsi" w:cs="Arial"/>
          <w:sz w:val="18"/>
          <w:szCs w:val="18"/>
        </w:rPr>
        <w:t>'</w:t>
      </w:r>
      <w:r w:rsidRPr="001D7CAB">
        <w:rPr>
          <w:rFonts w:asciiTheme="minorHAnsi" w:hAnsiTheme="minorHAnsi"/>
          <w:sz w:val="18"/>
          <w:szCs w:val="18"/>
        </w:rPr>
        <w:t xml:space="preserve">) of the arene-loaded Bis•CB8 complexes with the </w:t>
      </w:r>
      <w:r w:rsidRPr="001D7CAB">
        <w:rPr>
          <w:rFonts w:asciiTheme="minorHAnsi" w:hAnsiTheme="minorHAnsi"/>
          <w:sz w:val="18"/>
          <w:szCs w:val="18"/>
        </w:rPr>
        <w:t>equally large CB6 cavity is immediately instructive. This is because the interpretation of the driving force can be reduced to (</w:t>
      </w:r>
      <w:r w:rsidRPr="001D7CAB">
        <w:rPr>
          <w:rFonts w:asciiTheme="minorHAnsi" w:hAnsiTheme="minorHAnsi"/>
          <w:i/>
          <w:sz w:val="18"/>
          <w:szCs w:val="18"/>
        </w:rPr>
        <w:t>i</w:t>
      </w:r>
      <w:r w:rsidRPr="001D7CAB">
        <w:rPr>
          <w:rFonts w:asciiTheme="minorHAnsi" w:hAnsiTheme="minorHAnsi"/>
          <w:sz w:val="18"/>
          <w:szCs w:val="18"/>
        </w:rPr>
        <w:t xml:space="preserve">) direct host-guest interactions (dispersion, </w:t>
      </w:r>
      <w:r w:rsidRPr="001D7CAB">
        <w:rPr>
          <w:rFonts w:ascii="Symbol" w:hAnsi="Symbol"/>
          <w:i/>
          <w:iCs/>
          <w:sz w:val="18"/>
          <w:szCs w:val="18"/>
        </w:rPr>
        <w:t></w:t>
      </w:r>
      <w:r w:rsidRPr="001D7CAB">
        <w:rPr>
          <w:rFonts w:asciiTheme="minorHAnsi" w:hAnsiTheme="minorHAnsi"/>
          <w:sz w:val="18"/>
          <w:szCs w:val="18"/>
        </w:rPr>
        <w:t>–</w:t>
      </w:r>
      <w:r w:rsidRPr="001D7CAB">
        <w:rPr>
          <w:rFonts w:ascii="Symbol" w:hAnsi="Symbol"/>
          <w:i/>
          <w:iCs/>
          <w:sz w:val="18"/>
          <w:szCs w:val="18"/>
        </w:rPr>
        <w:t></w:t>
      </w:r>
      <w:r w:rsidRPr="001D7CAB">
        <w:rPr>
          <w:rFonts w:ascii="Symbol" w:hAnsi="Symbol"/>
          <w:sz w:val="18"/>
          <w:szCs w:val="18"/>
        </w:rPr>
        <w:t></w:t>
      </w:r>
      <w:r w:rsidRPr="001D7CAB">
        <w:rPr>
          <w:rFonts w:asciiTheme="minorHAnsi" w:hAnsiTheme="minorHAnsi"/>
          <w:sz w:val="18"/>
          <w:szCs w:val="18"/>
        </w:rPr>
        <w:t xml:space="preserve"> C</w:t>
      </w:r>
      <w:r w:rsidRPr="001D7CAB">
        <w:rPr>
          <w:rFonts w:asciiTheme="minorHAnsi" w:hAnsiTheme="minorHAnsi" w:cs="Arial"/>
          <w:sz w:val="18"/>
          <w:szCs w:val="18"/>
        </w:rPr>
        <w:t>─</w:t>
      </w:r>
      <w:r w:rsidRPr="001D7CAB">
        <w:rPr>
          <w:rFonts w:asciiTheme="minorHAnsi" w:hAnsiTheme="minorHAnsi"/>
          <w:sz w:val="18"/>
          <w:szCs w:val="18"/>
        </w:rPr>
        <w:t>H---</w:t>
      </w:r>
      <w:r w:rsidRPr="001D7CAB">
        <w:rPr>
          <w:rFonts w:ascii="Symbol" w:hAnsi="Symbol"/>
          <w:i/>
          <w:iCs/>
          <w:sz w:val="18"/>
          <w:szCs w:val="18"/>
        </w:rPr>
        <w:t></w:t>
      </w:r>
      <w:r w:rsidRPr="001D7CAB">
        <w:rPr>
          <w:rFonts w:asciiTheme="minorHAnsi" w:hAnsiTheme="minorHAnsi" w:cstheme="minorBidi"/>
          <w:sz w:val="18"/>
          <w:szCs w:val="18"/>
        </w:rPr>
        <w:t>,</w:t>
      </w:r>
      <w:r w:rsidRPr="001D7CAB">
        <w:rPr>
          <w:rFonts w:asciiTheme="minorHAnsi" w:hAnsiTheme="minorHAnsi"/>
          <w:sz w:val="18"/>
          <w:szCs w:val="18"/>
        </w:rPr>
        <w:t xml:space="preserve"> and cation---</w:t>
      </w:r>
      <w:r w:rsidRPr="001D7CAB">
        <w:rPr>
          <w:rFonts w:ascii="Symbol" w:hAnsi="Symbol"/>
          <w:i/>
          <w:iCs/>
          <w:sz w:val="18"/>
          <w:szCs w:val="18"/>
        </w:rPr>
        <w:t></w:t>
      </w:r>
      <w:r w:rsidRPr="001D7CAB">
        <w:rPr>
          <w:rFonts w:ascii="Symbol" w:hAnsi="Symbol"/>
          <w:sz w:val="18"/>
          <w:szCs w:val="18"/>
        </w:rPr>
        <w:t></w:t>
      </w:r>
      <w:r w:rsidRPr="001D7CAB">
        <w:rPr>
          <w:rFonts w:asciiTheme="minorHAnsi" w:hAnsiTheme="minorHAnsi" w:cstheme="minorBidi"/>
          <w:sz w:val="18"/>
          <w:szCs w:val="18"/>
        </w:rPr>
        <w:t>interactions</w:t>
      </w:r>
      <w:r w:rsidRPr="001D7CAB">
        <w:rPr>
          <w:rFonts w:asciiTheme="minorHAnsi" w:hAnsiTheme="minorHAnsi"/>
          <w:sz w:val="18"/>
          <w:szCs w:val="18"/>
        </w:rPr>
        <w:t>) and (</w:t>
      </w:r>
      <w:r w:rsidRPr="001D7CAB">
        <w:rPr>
          <w:rFonts w:asciiTheme="minorHAnsi" w:hAnsiTheme="minorHAnsi"/>
          <w:i/>
          <w:sz w:val="18"/>
          <w:szCs w:val="18"/>
        </w:rPr>
        <w:t>ii</w:t>
      </w:r>
      <w:r w:rsidRPr="001D7CAB">
        <w:rPr>
          <w:rFonts w:asciiTheme="minorHAnsi" w:hAnsiTheme="minorHAnsi"/>
          <w:sz w:val="18"/>
          <w:szCs w:val="18"/>
        </w:rPr>
        <w:t>) the non-classical hydrophobic effect (removal of high-energy water).</w:t>
      </w:r>
      <w:hyperlink w:anchor="_ENREF_38" w:tooltip="Biedermann, 2012 #17" w:history="1">
        <w:r w:rsidR="00C737BE" w:rsidRPr="001D7CAB">
          <w:rPr>
            <w:rFonts w:asciiTheme="minorHAnsi" w:hAnsiTheme="minorHAnsi"/>
            <w:sz w:val="18"/>
            <w:szCs w:val="18"/>
          </w:rPr>
          <w:fldChar w:fldCharType="begin">
            <w:fldData xml:space="preserve">PEVuZE5vdGU+PENpdGU+PEF1dGhvcj5CaWVkZXJtYW5uPC9BdXRob3I+PFllYXI+MjAxMjwvWWVh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==
</w:fldData>
          </w:fldChar>
        </w:r>
        <w:r w:rsidR="00C737BE" w:rsidRPr="001D7CAB">
          <w:rPr>
            <w:rFonts w:asciiTheme="minorHAnsi" w:hAnsiTheme="minorHAnsi"/>
            <w:sz w:val="18"/>
            <w:szCs w:val="18"/>
          </w:rPr>
          <w:instrText xml:space="preserve"> ADDIN EN.CITE </w:instrText>
        </w:r>
        <w:r w:rsidR="00C737BE" w:rsidRPr="001D7CAB">
          <w:rPr>
            <w:rFonts w:asciiTheme="minorHAnsi" w:hAnsiTheme="minorHAnsi"/>
            <w:sz w:val="18"/>
            <w:szCs w:val="18"/>
          </w:rPr>
          <w:fldChar w:fldCharType="begin">
            <w:fldData xml:space="preserve">PEVuZE5vdGU+PENpdGU+PEF1dGhvcj5CaWVkZXJtYW5uPC9BdXRob3I+PFllYXI+MjAxMjwvWWVh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==
</w:fldData>
          </w:fldChar>
        </w:r>
        <w:r w:rsidR="00C737BE" w:rsidRPr="001D7CAB">
          <w:rPr>
            <w:rFonts w:asciiTheme="minorHAnsi" w:hAnsiTheme="minorHAnsi"/>
            <w:sz w:val="18"/>
            <w:szCs w:val="18"/>
          </w:rPr>
          <w:instrText xml:space="preserve"> ADDIN EN.CITE.DATA </w:instrText>
        </w:r>
        <w:r w:rsidR="00C737BE" w:rsidRPr="001D7CAB">
          <w:rPr>
            <w:rFonts w:asciiTheme="minorHAnsi" w:hAnsiTheme="minorHAnsi"/>
            <w:sz w:val="18"/>
            <w:szCs w:val="18"/>
          </w:rPr>
        </w:r>
        <w:r w:rsidR="00C737BE" w:rsidRPr="001D7CAB">
          <w:rPr>
            <w:rFonts w:asciiTheme="minorHAnsi" w:hAnsiTheme="minorHAnsi"/>
            <w:sz w:val="18"/>
            <w:szCs w:val="18"/>
          </w:rPr>
          <w:fldChar w:fldCharType="end"/>
        </w:r>
        <w:r w:rsidR="00C737BE" w:rsidRPr="001D7CAB">
          <w:rPr>
            <w:rFonts w:asciiTheme="minorHAnsi" w:hAnsiTheme="minorHAnsi"/>
            <w:sz w:val="18"/>
            <w:szCs w:val="18"/>
          </w:rPr>
        </w:r>
        <w:r w:rsidR="00C737BE" w:rsidRPr="001D7CAB">
          <w:rPr>
            <w:rFonts w:asciiTheme="minorHAnsi" w:hAnsiTheme="minorHAnsi"/>
            <w:sz w:val="18"/>
            <w:szCs w:val="18"/>
          </w:rPr>
          <w:fldChar w:fldCharType="separate"/>
        </w:r>
        <w:r w:rsidR="00C737BE" w:rsidRPr="001D7CAB">
          <w:rPr>
            <w:rFonts w:asciiTheme="minorHAnsi" w:hAnsiTheme="minorHAnsi"/>
            <w:noProof/>
            <w:sz w:val="18"/>
            <w:szCs w:val="18"/>
            <w:vertAlign w:val="superscript"/>
          </w:rPr>
          <w:t>38-39</w:t>
        </w:r>
        <w:r w:rsidR="00C737BE" w:rsidRPr="001D7CAB">
          <w:rPr>
            <w:rFonts w:asciiTheme="minorHAnsi" w:hAnsiTheme="minorHAnsi"/>
            <w:sz w:val="18"/>
            <w:szCs w:val="18"/>
          </w:rPr>
          <w:fldChar w:fldCharType="end"/>
        </w:r>
      </w:hyperlink>
      <w:r w:rsidRPr="001D7CAB">
        <w:rPr>
          <w:rFonts w:asciiTheme="minorHAnsi" w:hAnsiTheme="minorHAnsi"/>
          <w:sz w:val="18"/>
          <w:szCs w:val="18"/>
        </w:rPr>
        <w:t xml:space="preserve"> Considering first the alkanes (and iodine), the </w:t>
      </w:r>
      <w:r w:rsidRPr="001D7CAB">
        <w:rPr>
          <w:rFonts w:asciiTheme="minorHAnsi" w:hAnsiTheme="minorHAnsi" w:cs="Arial"/>
          <w:sz w:val="18"/>
          <w:szCs w:val="18"/>
        </w:rPr>
        <w:t>Δ</w:t>
      </w:r>
      <w:r w:rsidRPr="001D7CAB">
        <w:rPr>
          <w:rFonts w:asciiTheme="minorHAnsi" w:hAnsiTheme="minorHAnsi"/>
          <w:i/>
          <w:sz w:val="18"/>
          <w:szCs w:val="18"/>
        </w:rPr>
        <w:t>G</w:t>
      </w:r>
      <w:r w:rsidRPr="001D7CAB">
        <w:rPr>
          <w:rFonts w:asciiTheme="minorHAnsi" w:hAnsiTheme="minorHAnsi"/>
          <w:sz w:val="18"/>
          <w:szCs w:val="18"/>
          <w:vertAlign w:val="subscript"/>
        </w:rPr>
        <w:t>a</w:t>
      </w:r>
      <w:r w:rsidR="00863C44" w:rsidRPr="001D7CAB">
        <w:rPr>
          <w:rFonts w:asciiTheme="minorHAnsi" w:hAnsiTheme="minorHAnsi"/>
          <w:sz w:val="18"/>
          <w:szCs w:val="18"/>
        </w:rPr>
        <w:t>'</w:t>
      </w:r>
      <w:r w:rsidRPr="001D7CAB">
        <w:rPr>
          <w:rFonts w:asciiTheme="minorHAnsi" w:hAnsiTheme="minorHAnsi"/>
          <w:sz w:val="18"/>
          <w:szCs w:val="18"/>
        </w:rPr>
        <w:t xml:space="preserve"> values for CB6 are consistently higher than th</w:t>
      </w:r>
      <w:r w:rsidR="00D82051" w:rsidRPr="001D7CAB">
        <w:rPr>
          <w:rFonts w:asciiTheme="minorHAnsi" w:hAnsiTheme="minorHAnsi"/>
          <w:sz w:val="18"/>
          <w:szCs w:val="18"/>
        </w:rPr>
        <w:t>e corresponding ones</w:t>
      </w:r>
      <w:r w:rsidRPr="001D7CAB">
        <w:rPr>
          <w:rFonts w:asciiTheme="minorHAnsi" w:hAnsiTheme="minorHAnsi"/>
          <w:sz w:val="18"/>
          <w:szCs w:val="18"/>
        </w:rPr>
        <w:t xml:space="preserve"> for Bis2•CB8. As both the presence of C</w:t>
      </w:r>
      <w:r w:rsidRPr="001D7CAB">
        <w:rPr>
          <w:rFonts w:asciiTheme="minorHAnsi" w:hAnsiTheme="minorHAnsi" w:cs="Arial"/>
          <w:sz w:val="18"/>
          <w:szCs w:val="18"/>
        </w:rPr>
        <w:t>─</w:t>
      </w:r>
      <w:r w:rsidRPr="001D7CAB">
        <w:rPr>
          <w:rFonts w:asciiTheme="minorHAnsi" w:hAnsiTheme="minorHAnsi"/>
          <w:sz w:val="18"/>
          <w:szCs w:val="18"/>
        </w:rPr>
        <w:t>H---</w:t>
      </w:r>
      <w:r w:rsidRPr="001D7CAB">
        <w:rPr>
          <w:rFonts w:ascii="Symbol" w:hAnsi="Symbol"/>
          <w:i/>
          <w:sz w:val="18"/>
          <w:szCs w:val="18"/>
        </w:rPr>
        <w:t></w:t>
      </w:r>
      <w:r w:rsidRPr="001D7CAB">
        <w:rPr>
          <w:rFonts w:ascii="Symbol" w:hAnsi="Symbol"/>
          <w:sz w:val="18"/>
          <w:szCs w:val="18"/>
        </w:rPr>
        <w:t></w:t>
      </w:r>
      <w:r w:rsidRPr="001D7CAB">
        <w:rPr>
          <w:rFonts w:asciiTheme="minorHAnsi" w:hAnsiTheme="minorHAnsi" w:cs="Arial"/>
          <w:sz w:val="18"/>
          <w:szCs w:val="18"/>
        </w:rPr>
        <w:t>interactions (</w:t>
      </w:r>
      <w:r w:rsidRPr="001D7CAB">
        <w:rPr>
          <w:rFonts w:asciiTheme="minorHAnsi" w:hAnsiTheme="minorHAnsi"/>
          <w:sz w:val="18"/>
          <w:szCs w:val="18"/>
        </w:rPr>
        <w:t>alkane----</w:t>
      </w:r>
      <w:r w:rsidRPr="001D7CAB">
        <w:rPr>
          <w:rFonts w:asciiTheme="minorHAnsi" w:hAnsiTheme="minorHAnsi" w:cs="Arial"/>
          <w:sz w:val="18"/>
          <w:szCs w:val="18"/>
        </w:rPr>
        <w:t>Bis</w:t>
      </w:r>
      <w:r w:rsidRPr="001D7CAB">
        <w:rPr>
          <w:rFonts w:asciiTheme="minorHAnsi" w:hAnsiTheme="minorHAnsi"/>
          <w:sz w:val="18"/>
          <w:szCs w:val="18"/>
        </w:rPr>
        <w:t>)</w:t>
      </w:r>
      <w:r w:rsidRPr="001D7CAB">
        <w:rPr>
          <w:rFonts w:asciiTheme="minorHAnsi" w:hAnsiTheme="minorHAnsi" w:cs="Arial"/>
          <w:sz w:val="18"/>
          <w:szCs w:val="18"/>
        </w:rPr>
        <w:t xml:space="preserve"> and</w:t>
      </w:r>
      <w:r w:rsidRPr="001D7CAB">
        <w:rPr>
          <w:rFonts w:asciiTheme="minorHAnsi" w:hAnsiTheme="minorHAnsi"/>
          <w:sz w:val="18"/>
          <w:szCs w:val="18"/>
        </w:rPr>
        <w:t xml:space="preserve"> the higher efficiency of dispersion interactions would actually predict a higher affinity for Bis2•CB8, this trend must be </w:t>
      </w:r>
      <w:r w:rsidR="00C00443" w:rsidRPr="001D7CAB">
        <w:rPr>
          <w:rFonts w:asciiTheme="minorHAnsi" w:hAnsiTheme="minorHAnsi"/>
          <w:sz w:val="18"/>
          <w:szCs w:val="18"/>
        </w:rPr>
        <w:t>traced back to the non-classical hydrophobic effect, which is known to be larger in neat CB</w:t>
      </w:r>
      <w:r w:rsidR="00C00443" w:rsidRPr="001D7CAB">
        <w:rPr>
          <w:rFonts w:asciiTheme="minorHAnsi" w:hAnsiTheme="minorHAnsi"/>
          <w:i/>
          <w:sz w:val="18"/>
          <w:szCs w:val="18"/>
        </w:rPr>
        <w:t>n</w:t>
      </w:r>
      <w:r w:rsidR="00C00443" w:rsidRPr="001D7CAB">
        <w:rPr>
          <w:rFonts w:asciiTheme="minorHAnsi" w:hAnsiTheme="minorHAnsi"/>
          <w:sz w:val="18"/>
          <w:szCs w:val="18"/>
        </w:rPr>
        <w:t xml:space="preserve"> cavities than in aromatic</w:t>
      </w:r>
      <w:r w:rsidR="00863C44" w:rsidRPr="001D7CAB">
        <w:rPr>
          <w:rFonts w:asciiTheme="minorHAnsi" w:hAnsiTheme="minorHAnsi"/>
          <w:sz w:val="18"/>
          <w:szCs w:val="18"/>
        </w:rPr>
        <w:t>ally laced</w:t>
      </w:r>
      <w:r w:rsidR="00C00443" w:rsidRPr="001D7CAB">
        <w:rPr>
          <w:rFonts w:asciiTheme="minorHAnsi" w:hAnsiTheme="minorHAnsi"/>
          <w:sz w:val="18"/>
          <w:szCs w:val="18"/>
        </w:rPr>
        <w:t xml:space="preserve"> ones</w:t>
      </w:r>
      <w:r w:rsidR="002629FE" w:rsidRPr="001D7CAB">
        <w:rPr>
          <w:rFonts w:asciiTheme="minorHAnsi" w:hAnsiTheme="minorHAnsi"/>
          <w:sz w:val="18"/>
          <w:szCs w:val="18"/>
        </w:rPr>
        <w:t>, such as the cavit</w:t>
      </w:r>
      <w:r w:rsidR="00863C44" w:rsidRPr="001D7CAB">
        <w:rPr>
          <w:rFonts w:asciiTheme="minorHAnsi" w:hAnsiTheme="minorHAnsi"/>
          <w:sz w:val="18"/>
          <w:szCs w:val="18"/>
        </w:rPr>
        <w:t>ies</w:t>
      </w:r>
      <w:r w:rsidR="002629FE" w:rsidRPr="001D7CAB">
        <w:rPr>
          <w:rFonts w:asciiTheme="minorHAnsi" w:hAnsiTheme="minorHAnsi"/>
          <w:sz w:val="18"/>
          <w:szCs w:val="18"/>
        </w:rPr>
        <w:t xml:space="preserve"> of calixarenes and pillararenes</w:t>
      </w:r>
      <w:r w:rsidR="00C00443" w:rsidRPr="001D7CAB">
        <w:rPr>
          <w:rFonts w:asciiTheme="minorHAnsi" w:hAnsiTheme="minorHAnsi"/>
          <w:sz w:val="18"/>
          <w:szCs w:val="18"/>
        </w:rPr>
        <w:t>.</w:t>
      </w:r>
      <w:r w:rsidR="00C00443" w:rsidRPr="001D7CAB">
        <w:rPr>
          <w:rFonts w:asciiTheme="minorHAnsi" w:hAnsiTheme="minorHAnsi"/>
          <w:sz w:val="18"/>
          <w:szCs w:val="18"/>
        </w:rPr>
        <w:fldChar w:fldCharType="begin">
          <w:fldData xml:space="preserve">PEVuZE5vdGU+PENpdGU+PEF1dGhvcj5LYXRoYXJpbmE8L0F1dGhvcj48WWVhcj4yMDExPC9ZZWFy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</w:fldData>
        </w:fldChar>
      </w:r>
      <w:r w:rsidR="00C737BE" w:rsidRPr="001D7CAB">
        <w:rPr>
          <w:rFonts w:asciiTheme="minorHAnsi" w:hAnsiTheme="minorHAnsi"/>
          <w:sz w:val="18"/>
          <w:szCs w:val="18"/>
        </w:rPr>
        <w:instrText xml:space="preserve"> ADDIN EN.CITE </w:instrText>
      </w:r>
      <w:r w:rsidR="00C737BE" w:rsidRPr="001D7CAB">
        <w:rPr>
          <w:rFonts w:asciiTheme="minorHAnsi" w:hAnsiTheme="minorHAnsi"/>
          <w:sz w:val="18"/>
          <w:szCs w:val="18"/>
        </w:rPr>
        <w:fldChar w:fldCharType="begin">
          <w:fldData xml:space="preserve">PEVuZE5vdGU+PENpdGU+PEF1dGhvcj5LYXRoYXJpbmE8L0F1dGhvcj48WWVhcj4yMDExPC9ZZWFy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</w:fldData>
        </w:fldChar>
      </w:r>
      <w:r w:rsidR="00C737BE" w:rsidRPr="001D7CAB">
        <w:rPr>
          <w:rFonts w:asciiTheme="minorHAnsi" w:hAnsiTheme="minorHAnsi"/>
          <w:sz w:val="18"/>
          <w:szCs w:val="18"/>
        </w:rPr>
        <w:instrText xml:space="preserve"> ADDIN EN.CITE.DATA </w:instrText>
      </w:r>
      <w:r w:rsidR="00C737BE" w:rsidRPr="001D7CAB">
        <w:rPr>
          <w:rFonts w:asciiTheme="minorHAnsi" w:hAnsiTheme="minorHAnsi"/>
          <w:sz w:val="18"/>
          <w:szCs w:val="18"/>
        </w:rPr>
      </w:r>
      <w:r w:rsidR="00C737BE" w:rsidRPr="001D7CAB">
        <w:rPr>
          <w:rFonts w:asciiTheme="minorHAnsi" w:hAnsiTheme="minorHAnsi"/>
          <w:sz w:val="18"/>
          <w:szCs w:val="18"/>
        </w:rPr>
        <w:fldChar w:fldCharType="end"/>
      </w:r>
      <w:r w:rsidR="00C00443" w:rsidRPr="001D7CAB">
        <w:rPr>
          <w:rFonts w:asciiTheme="minorHAnsi" w:hAnsiTheme="minorHAnsi"/>
          <w:sz w:val="18"/>
          <w:szCs w:val="18"/>
        </w:rPr>
      </w:r>
      <w:r w:rsidR="00C00443" w:rsidRPr="001D7CAB">
        <w:rPr>
          <w:rFonts w:asciiTheme="minorHAnsi" w:hAnsiTheme="minorHAnsi"/>
          <w:sz w:val="18"/>
          <w:szCs w:val="18"/>
        </w:rPr>
        <w:fldChar w:fldCharType="separate"/>
      </w:r>
      <w:hyperlink w:anchor="_ENREF_39" w:tooltip="Biedermann, 2014 #43" w:history="1">
        <w:r w:rsidR="00C737BE" w:rsidRPr="001D7CAB">
          <w:rPr>
            <w:rFonts w:asciiTheme="minorHAnsi" w:hAnsiTheme="minorHAnsi"/>
            <w:noProof/>
            <w:sz w:val="18"/>
            <w:szCs w:val="18"/>
            <w:vertAlign w:val="superscript"/>
          </w:rPr>
          <w:t>39</w:t>
        </w:r>
      </w:hyperlink>
      <w:r w:rsidR="00C737BE" w:rsidRPr="001D7CAB">
        <w:rPr>
          <w:rFonts w:asciiTheme="minorHAnsi" w:hAnsiTheme="minorHAnsi"/>
          <w:noProof/>
          <w:sz w:val="18"/>
          <w:szCs w:val="18"/>
          <w:vertAlign w:val="superscript"/>
        </w:rPr>
        <w:t>,</w:t>
      </w:r>
      <w:hyperlink w:anchor="_ENREF_60" w:tooltip="Fucke, 2011 #53" w:history="1">
        <w:r w:rsidR="00C737BE" w:rsidRPr="001D7CAB">
          <w:rPr>
            <w:rFonts w:asciiTheme="minorHAnsi" w:hAnsiTheme="minorHAnsi"/>
            <w:noProof/>
            <w:sz w:val="18"/>
            <w:szCs w:val="18"/>
            <w:vertAlign w:val="superscript"/>
          </w:rPr>
          <w:t>60-61</w:t>
        </w:r>
      </w:hyperlink>
      <w:r w:rsidR="00C00443" w:rsidRPr="001D7CAB">
        <w:rPr>
          <w:rFonts w:asciiTheme="minorHAnsi" w:hAnsiTheme="minorHAnsi"/>
          <w:sz w:val="18"/>
          <w:szCs w:val="18"/>
        </w:rPr>
        <w:fldChar w:fldCharType="end"/>
      </w:r>
    </w:p>
    <w:p w:rsidR="00D95826" w:rsidRPr="001D7CAB" w:rsidRDefault="009F1F80" w:rsidP="00C737BE">
      <w:pPr>
        <w:pStyle w:val="P1"/>
        <w:spacing w:line="240" w:lineRule="atLeast"/>
        <w:jc w:val="center"/>
        <w:rPr>
          <w:noProof/>
        </w:rPr>
      </w:pPr>
      <w:r w:rsidRPr="001D7CAB">
        <w:rPr>
          <w:noProof/>
        </w:rPr>
        <w:fldChar w:fldCharType="begin"/>
      </w:r>
      <w:r w:rsidRPr="001D7CAB">
        <w:rPr>
          <w:noProof/>
        </w:rPr>
        <w:instrText xml:space="preserve"> ADDIN EN.SECTION.REFLIST </w:instrText>
      </w:r>
      <w:r w:rsidRPr="001D7CAB">
        <w:rPr>
          <w:noProof/>
        </w:rPr>
        <w:fldChar w:fldCharType="end"/>
      </w:r>
    </w:p>
    <w:p w:rsidR="00D95826" w:rsidRPr="001D7CAB" w:rsidRDefault="00D95826" w:rsidP="0082090F">
      <w:pPr>
        <w:pStyle w:val="P1"/>
        <w:spacing w:line="240" w:lineRule="atLeast"/>
        <w:jc w:val="center"/>
        <w:rPr>
          <w:noProof/>
        </w:rPr>
        <w:sectPr w:rsidR="00D95826" w:rsidRPr="001D7CAB" w:rsidSect="00514CBA">
          <w:type w:val="continuous"/>
          <w:pgSz w:w="11907" w:h="16840" w:code="9"/>
          <w:pgMar w:top="1009" w:right="851" w:bottom="1758" w:left="851" w:header="851" w:footer="1049" w:gutter="0"/>
          <w:cols w:num="2" w:space="227"/>
          <w:titlePg/>
          <w:docGrid w:linePitch="360"/>
        </w:sectPr>
      </w:pPr>
    </w:p>
    <w:p w:rsidR="00D95826" w:rsidRPr="001D7CAB" w:rsidRDefault="00D95826" w:rsidP="00FA59AD">
      <w:pPr>
        <w:pStyle w:val="P1"/>
        <w:tabs>
          <w:tab w:val="left" w:pos="3420"/>
        </w:tabs>
        <w:spacing w:after="120" w:line="240" w:lineRule="auto"/>
        <w:rPr>
          <w:sz w:val="14"/>
          <w:szCs w:val="14"/>
        </w:rPr>
      </w:pPr>
      <w:r w:rsidRPr="001D7CAB">
        <w:rPr>
          <w:b/>
          <w:sz w:val="14"/>
          <w:szCs w:val="14"/>
        </w:rPr>
        <w:t>Table 3.</w:t>
      </w:r>
      <w:r w:rsidRPr="001D7CAB">
        <w:rPr>
          <w:sz w:val="14"/>
          <w:szCs w:val="14"/>
        </w:rPr>
        <w:t xml:space="preserve"> Guest solubility (S), polarizability (</w:t>
      </w:r>
      <w:r w:rsidRPr="001D7CAB">
        <w:rPr>
          <w:rFonts w:ascii="Symbol" w:hAnsi="Symbol"/>
          <w:i/>
          <w:sz w:val="14"/>
          <w:szCs w:val="14"/>
        </w:rPr>
        <w:t></w:t>
      </w:r>
      <w:r w:rsidRPr="001D7CAB">
        <w:rPr>
          <w:sz w:val="14"/>
          <w:szCs w:val="14"/>
        </w:rPr>
        <w:t>), hydration free energy (</w:t>
      </w:r>
      <w:r w:rsidRPr="001D7CAB">
        <w:rPr>
          <w:rFonts w:cs="Arial"/>
          <w:sz w:val="14"/>
          <w:szCs w:val="14"/>
        </w:rPr>
        <w:t>Δ</w:t>
      </w:r>
      <w:r w:rsidRPr="001D7CAB">
        <w:rPr>
          <w:i/>
          <w:sz w:val="14"/>
          <w:szCs w:val="14"/>
        </w:rPr>
        <w:t>G</w:t>
      </w:r>
      <w:r w:rsidRPr="001D7CAB">
        <w:rPr>
          <w:sz w:val="14"/>
          <w:szCs w:val="14"/>
          <w:vertAlign w:val="subscript"/>
        </w:rPr>
        <w:t>hydr</w:t>
      </w:r>
      <w:r w:rsidRPr="001D7CAB">
        <w:rPr>
          <w:sz w:val="14"/>
          <w:szCs w:val="14"/>
        </w:rPr>
        <w:t>), binding free energy (</w:t>
      </w:r>
      <w:r w:rsidRPr="001D7CAB">
        <w:rPr>
          <w:rFonts w:cs="Arial"/>
          <w:sz w:val="14"/>
          <w:szCs w:val="14"/>
        </w:rPr>
        <w:t>Δ</w:t>
      </w:r>
      <w:r w:rsidRPr="001D7CAB">
        <w:rPr>
          <w:i/>
          <w:sz w:val="14"/>
          <w:szCs w:val="14"/>
        </w:rPr>
        <w:t>G</w:t>
      </w:r>
      <w:r w:rsidRPr="001D7CAB">
        <w:rPr>
          <w:sz w:val="14"/>
          <w:szCs w:val="14"/>
          <w:vertAlign w:val="subscript"/>
        </w:rPr>
        <w:t>a</w:t>
      </w:r>
      <w:r w:rsidRPr="001D7CAB">
        <w:rPr>
          <w:sz w:val="14"/>
          <w:szCs w:val="14"/>
        </w:rPr>
        <w:t>) as measured in neat water, and corrected binding free energy (</w:t>
      </w:r>
      <w:r w:rsidRPr="001D7CAB">
        <w:rPr>
          <w:rFonts w:cs="Arial"/>
          <w:sz w:val="14"/>
          <w:szCs w:val="14"/>
        </w:rPr>
        <w:t>Δ</w:t>
      </w:r>
      <w:r w:rsidRPr="001D7CAB">
        <w:rPr>
          <w:i/>
          <w:sz w:val="14"/>
          <w:szCs w:val="14"/>
        </w:rPr>
        <w:t>G</w:t>
      </w:r>
      <w:r w:rsidRPr="001D7CAB">
        <w:rPr>
          <w:sz w:val="14"/>
          <w:szCs w:val="14"/>
          <w:vertAlign w:val="subscript"/>
        </w:rPr>
        <w:t>a</w:t>
      </w:r>
      <w:r w:rsidRPr="001D7CAB">
        <w:rPr>
          <w:rFonts w:cs="Arial"/>
          <w:sz w:val="14"/>
          <w:szCs w:val="14"/>
        </w:rPr>
        <w:t>')</w:t>
      </w:r>
      <w:r w:rsidRPr="001D7CAB">
        <w:rPr>
          <w:sz w:val="14"/>
          <w:szCs w:val="14"/>
        </w:rPr>
        <w:t>; all energ</w:t>
      </w:r>
      <w:r w:rsidR="00502DF2" w:rsidRPr="001D7CAB">
        <w:rPr>
          <w:sz w:val="14"/>
          <w:szCs w:val="14"/>
        </w:rPr>
        <w:t>y values</w:t>
      </w:r>
      <w:r w:rsidRPr="001D7CAB">
        <w:rPr>
          <w:sz w:val="14"/>
          <w:szCs w:val="14"/>
        </w:rPr>
        <w:t xml:space="preserve"> in kcal mol</w:t>
      </w:r>
      <w:r w:rsidRPr="001D7CAB">
        <w:rPr>
          <w:rFonts w:cs="Arial"/>
          <w:color w:val="000000"/>
          <w:sz w:val="14"/>
          <w:szCs w:val="14"/>
          <w:vertAlign w:val="superscript"/>
        </w:rPr>
        <w:t>−</w:t>
      </w:r>
      <w:r w:rsidRPr="001D7CAB">
        <w:rPr>
          <w:sz w:val="14"/>
          <w:szCs w:val="14"/>
          <w:vertAlign w:val="superscript"/>
        </w:rPr>
        <w:t>1</w:t>
      </w:r>
      <w:r w:rsidRPr="001D7CAB">
        <w:rPr>
          <w:sz w:val="14"/>
          <w:szCs w:val="14"/>
        </w:rPr>
        <w:t>.</w:t>
      </w:r>
    </w:p>
    <w:tbl>
      <w:tblPr>
        <w:tblW w:w="0" w:type="auto"/>
        <w:jc w:val="center"/>
        <w:tblBorders>
          <w:top w:val="single" w:sz="4" w:space="0" w:color="auto"/>
          <w:bottom w:val="single" w:sz="4" w:space="0" w:color="auto"/>
        </w:tblBorders>
        <w:tblLook w:val="04A0" w:firstRow="1" w:lastRow="0" w:firstColumn="1" w:lastColumn="0" w:noHBand="0" w:noVBand="1"/>
      </w:tblPr>
      <w:tblGrid>
        <w:gridCol w:w="1073"/>
        <w:gridCol w:w="760"/>
        <w:gridCol w:w="656"/>
        <w:gridCol w:w="710"/>
        <w:gridCol w:w="719"/>
        <w:gridCol w:w="998"/>
        <w:gridCol w:w="596"/>
        <w:gridCol w:w="667"/>
        <w:gridCol w:w="641"/>
        <w:gridCol w:w="662"/>
        <w:gridCol w:w="596"/>
      </w:tblGrid>
      <w:tr w:rsidR="00D95826" w:rsidRPr="001D7CAB" w:rsidTr="00850747">
        <w:trPr>
          <w:trHeight w:hRule="exact" w:val="216"/>
          <w:jc w:val="center"/>
        </w:trPr>
        <w:tc>
          <w:tcPr>
            <w:tcW w:w="0" w:type="auto"/>
            <w:vMerge w:val="restart"/>
            <w:tcBorders>
              <w:top w:val="single" w:sz="4" w:space="0" w:color="auto"/>
            </w:tcBorders>
            <w:shd w:val="clear" w:color="auto" w:fill="auto"/>
            <w:vAlign w:val="center"/>
          </w:tcPr>
          <w:p w:rsidR="00D95826" w:rsidRPr="001D7CAB" w:rsidRDefault="00FA5451" w:rsidP="00850747">
            <w:pPr>
              <w:pStyle w:val="P1"/>
              <w:spacing w:line="240" w:lineRule="auto"/>
              <w:jc w:val="center"/>
              <w:rPr>
                <w:sz w:val="14"/>
                <w:szCs w:val="14"/>
              </w:rPr>
            </w:pPr>
            <w:r w:rsidRPr="001D7CAB">
              <w:rPr>
                <w:sz w:val="14"/>
                <w:szCs w:val="14"/>
              </w:rPr>
              <w:t>G</w:t>
            </w:r>
            <w:r w:rsidR="00D95826" w:rsidRPr="001D7CAB">
              <w:rPr>
                <w:sz w:val="14"/>
                <w:szCs w:val="14"/>
              </w:rPr>
              <w:t>uest</w:t>
            </w:r>
          </w:p>
        </w:tc>
        <w:tc>
          <w:tcPr>
            <w:tcW w:w="0" w:type="auto"/>
            <w:vMerge w:val="restart"/>
            <w:tcBorders>
              <w:top w:val="single" w:sz="4" w:space="0" w:color="auto"/>
            </w:tcBorders>
            <w:vAlign w:val="center"/>
          </w:tcPr>
          <w:p w:rsidR="00D95826" w:rsidRPr="001D7CAB" w:rsidRDefault="00D95826" w:rsidP="00850747">
            <w:pPr>
              <w:pStyle w:val="P1"/>
              <w:spacing w:line="240" w:lineRule="auto"/>
              <w:jc w:val="center"/>
              <w:rPr>
                <w:rFonts w:cs="Arial"/>
                <w:sz w:val="14"/>
                <w:szCs w:val="14"/>
              </w:rPr>
            </w:pPr>
            <w:r w:rsidRPr="001D7CAB">
              <w:rPr>
                <w:rFonts w:cs="Arial"/>
                <w:sz w:val="14"/>
                <w:szCs w:val="14"/>
              </w:rPr>
              <w:t xml:space="preserve">S/ mM </w:t>
            </w:r>
            <w:r w:rsidRPr="001D7CAB">
              <w:rPr>
                <w:rFonts w:cs="Arial"/>
                <w:sz w:val="14"/>
                <w:szCs w:val="14"/>
                <w:vertAlign w:val="superscript"/>
              </w:rPr>
              <w:t>[a]</w:t>
            </w:r>
          </w:p>
        </w:tc>
        <w:tc>
          <w:tcPr>
            <w:tcW w:w="0" w:type="auto"/>
            <w:vMerge w:val="restart"/>
            <w:tcBorders>
              <w:top w:val="single" w:sz="4" w:space="0" w:color="auto"/>
            </w:tcBorders>
            <w:vAlign w:val="center"/>
          </w:tcPr>
          <w:p w:rsidR="00D95826" w:rsidRPr="001D7CAB" w:rsidRDefault="00D95826" w:rsidP="00850747">
            <w:pPr>
              <w:pStyle w:val="P1"/>
              <w:spacing w:line="240" w:lineRule="auto"/>
              <w:jc w:val="center"/>
              <w:rPr>
                <w:rFonts w:asciiTheme="minorBidi" w:hAnsiTheme="minorBidi" w:cstheme="minorBidi"/>
                <w:i/>
                <w:sz w:val="14"/>
                <w:szCs w:val="14"/>
              </w:rPr>
            </w:pPr>
            <w:r w:rsidRPr="001D7CAB">
              <w:rPr>
                <w:rFonts w:asciiTheme="minorBidi" w:hAnsiTheme="minorBidi" w:cstheme="minorBidi"/>
                <w:i/>
                <w:sz w:val="14"/>
                <w:szCs w:val="14"/>
              </w:rPr>
              <w:t>V/</w:t>
            </w:r>
            <w:r w:rsidRPr="001D7CAB">
              <w:rPr>
                <w:rFonts w:cs="Arial"/>
                <w:sz w:val="14"/>
                <w:szCs w:val="14"/>
              </w:rPr>
              <w:t xml:space="preserve"> Å</w:t>
            </w:r>
            <w:r w:rsidRPr="001D7CAB">
              <w:rPr>
                <w:rFonts w:cs="Arial"/>
                <w:sz w:val="14"/>
                <w:szCs w:val="14"/>
                <w:vertAlign w:val="superscript"/>
              </w:rPr>
              <w:t>3 [b]</w:t>
            </w:r>
          </w:p>
        </w:tc>
        <w:tc>
          <w:tcPr>
            <w:tcW w:w="0" w:type="auto"/>
            <w:vMerge w:val="restart"/>
            <w:tcBorders>
              <w:top w:val="single" w:sz="4" w:space="0" w:color="auto"/>
            </w:tcBorders>
            <w:vAlign w:val="center"/>
          </w:tcPr>
          <w:p w:rsidR="00D95826" w:rsidRPr="001D7CAB" w:rsidRDefault="00D95826" w:rsidP="00850747">
            <w:pPr>
              <w:pStyle w:val="P1"/>
              <w:spacing w:line="240" w:lineRule="auto"/>
              <w:jc w:val="center"/>
              <w:rPr>
                <w:rFonts w:cs="Arial"/>
                <w:sz w:val="14"/>
                <w:szCs w:val="14"/>
              </w:rPr>
            </w:pPr>
            <w:r w:rsidRPr="001D7CAB">
              <w:rPr>
                <w:rFonts w:ascii="Symbol" w:hAnsi="Symbol" w:cs="Arial"/>
                <w:i/>
                <w:sz w:val="14"/>
                <w:szCs w:val="14"/>
              </w:rPr>
              <w:t></w:t>
            </w:r>
            <w:r w:rsidRPr="001D7CAB">
              <w:rPr>
                <w:rFonts w:cs="Arial"/>
                <w:sz w:val="14"/>
                <w:szCs w:val="14"/>
                <w:vertAlign w:val="superscript"/>
              </w:rPr>
              <w:t xml:space="preserve"> </w:t>
            </w:r>
            <w:r w:rsidRPr="001D7CAB">
              <w:rPr>
                <w:rFonts w:cs="Arial"/>
                <w:sz w:val="14"/>
                <w:szCs w:val="14"/>
              </w:rPr>
              <w:t>/</w:t>
            </w:r>
            <w:r w:rsidRPr="001D7CAB">
              <w:rPr>
                <w:rFonts w:cs="Arial"/>
                <w:sz w:val="14"/>
                <w:szCs w:val="14"/>
                <w:vertAlign w:val="superscript"/>
              </w:rPr>
              <w:t xml:space="preserve"> </w:t>
            </w:r>
            <w:r w:rsidRPr="001D7CAB">
              <w:rPr>
                <w:rFonts w:cs="Arial"/>
                <w:sz w:val="14"/>
                <w:szCs w:val="14"/>
              </w:rPr>
              <w:t>Å</w:t>
            </w:r>
            <w:r w:rsidRPr="001D7CAB">
              <w:rPr>
                <w:rFonts w:cs="Arial"/>
                <w:sz w:val="14"/>
                <w:szCs w:val="14"/>
                <w:vertAlign w:val="superscript"/>
              </w:rPr>
              <w:t>3 [c]</w:t>
            </w:r>
          </w:p>
        </w:tc>
        <w:tc>
          <w:tcPr>
            <w:tcW w:w="0" w:type="auto"/>
            <w:vMerge w:val="restart"/>
            <w:tcBorders>
              <w:top w:val="single" w:sz="4" w:space="0" w:color="auto"/>
            </w:tcBorders>
            <w:shd w:val="clear" w:color="auto" w:fill="auto"/>
            <w:vAlign w:val="center"/>
          </w:tcPr>
          <w:p w:rsidR="00D95826" w:rsidRPr="001D7CAB" w:rsidRDefault="00D95826" w:rsidP="00850747">
            <w:pPr>
              <w:pStyle w:val="P1"/>
              <w:spacing w:line="240" w:lineRule="auto"/>
              <w:jc w:val="center"/>
              <w:rPr>
                <w:rFonts w:cs="Arial"/>
                <w:sz w:val="14"/>
                <w:szCs w:val="14"/>
              </w:rPr>
            </w:pPr>
            <w:r w:rsidRPr="001D7CAB">
              <w:rPr>
                <w:rFonts w:cs="Arial"/>
                <w:sz w:val="14"/>
                <w:szCs w:val="14"/>
              </w:rPr>
              <w:t>Δ</w:t>
            </w:r>
            <w:r w:rsidRPr="001D7CAB">
              <w:rPr>
                <w:i/>
                <w:sz w:val="14"/>
                <w:szCs w:val="14"/>
              </w:rPr>
              <w:t>G</w:t>
            </w:r>
            <w:r w:rsidRPr="001D7CAB">
              <w:rPr>
                <w:sz w:val="14"/>
                <w:szCs w:val="14"/>
                <w:vertAlign w:val="subscript"/>
              </w:rPr>
              <w:t xml:space="preserve">hydr </w:t>
            </w:r>
            <w:r w:rsidRPr="001D7CAB">
              <w:rPr>
                <w:sz w:val="14"/>
                <w:szCs w:val="14"/>
                <w:vertAlign w:val="superscript"/>
              </w:rPr>
              <w:t>[d]</w:t>
            </w:r>
          </w:p>
        </w:tc>
        <w:tc>
          <w:tcPr>
            <w:tcW w:w="0" w:type="auto"/>
            <w:gridSpan w:val="2"/>
            <w:tcBorders>
              <w:top w:val="single" w:sz="4" w:space="0" w:color="auto"/>
              <w:bottom w:val="single" w:sz="4" w:space="0" w:color="auto"/>
            </w:tcBorders>
            <w:shd w:val="clear" w:color="auto" w:fill="auto"/>
          </w:tcPr>
          <w:p w:rsidR="00D95826" w:rsidRPr="001D7CAB" w:rsidRDefault="00D95826" w:rsidP="00850747">
            <w:pPr>
              <w:pStyle w:val="P1"/>
              <w:spacing w:line="240" w:lineRule="auto"/>
              <w:jc w:val="center"/>
              <w:rPr>
                <w:sz w:val="14"/>
                <w:szCs w:val="14"/>
              </w:rPr>
            </w:pPr>
            <w:r w:rsidRPr="001D7CAB">
              <w:rPr>
                <w:sz w:val="14"/>
                <w:szCs w:val="14"/>
              </w:rPr>
              <w:t>Bis2</w:t>
            </w:r>
            <w:r w:rsidRPr="001D7CAB">
              <w:rPr>
                <w:rFonts w:cs="Arial"/>
                <w:sz w:val="14"/>
                <w:szCs w:val="14"/>
              </w:rPr>
              <w:t>•</w:t>
            </w:r>
            <w:r w:rsidRPr="001D7CAB">
              <w:rPr>
                <w:sz w:val="14"/>
                <w:szCs w:val="14"/>
              </w:rPr>
              <w:t>CB8</w:t>
            </w:r>
          </w:p>
        </w:tc>
        <w:tc>
          <w:tcPr>
            <w:tcW w:w="0" w:type="auto"/>
            <w:gridSpan w:val="2"/>
            <w:tcBorders>
              <w:top w:val="single" w:sz="4" w:space="0" w:color="auto"/>
              <w:bottom w:val="single" w:sz="4" w:space="0" w:color="auto"/>
            </w:tcBorders>
            <w:shd w:val="clear" w:color="auto" w:fill="auto"/>
          </w:tcPr>
          <w:p w:rsidR="00D95826" w:rsidRPr="001D7CAB" w:rsidRDefault="00D95826" w:rsidP="00850747">
            <w:pPr>
              <w:pStyle w:val="P1"/>
              <w:spacing w:line="240" w:lineRule="auto"/>
              <w:jc w:val="center"/>
              <w:rPr>
                <w:sz w:val="14"/>
                <w:szCs w:val="14"/>
              </w:rPr>
            </w:pPr>
            <w:r w:rsidRPr="001D7CAB">
              <w:rPr>
                <w:sz w:val="14"/>
                <w:szCs w:val="14"/>
              </w:rPr>
              <w:t>CB6</w:t>
            </w:r>
          </w:p>
        </w:tc>
        <w:tc>
          <w:tcPr>
            <w:tcW w:w="0" w:type="auto"/>
            <w:gridSpan w:val="2"/>
            <w:tcBorders>
              <w:top w:val="single" w:sz="4" w:space="0" w:color="auto"/>
              <w:bottom w:val="single" w:sz="4" w:space="0" w:color="auto"/>
            </w:tcBorders>
          </w:tcPr>
          <w:p w:rsidR="00D95826" w:rsidRPr="001D7CAB" w:rsidRDefault="00D95826" w:rsidP="00850747">
            <w:pPr>
              <w:pStyle w:val="P1"/>
              <w:spacing w:line="240" w:lineRule="auto"/>
              <w:jc w:val="center"/>
              <w:rPr>
                <w:sz w:val="14"/>
                <w:szCs w:val="14"/>
              </w:rPr>
            </w:pPr>
            <w:r w:rsidRPr="001D7CAB">
              <w:rPr>
                <w:sz w:val="14"/>
                <w:szCs w:val="14"/>
              </w:rPr>
              <w:t>CB7</w:t>
            </w:r>
          </w:p>
        </w:tc>
      </w:tr>
      <w:tr w:rsidR="00D95826" w:rsidRPr="001D7CAB" w:rsidTr="00850747">
        <w:trPr>
          <w:trHeight w:hRule="exact" w:val="216"/>
          <w:jc w:val="center"/>
        </w:trPr>
        <w:tc>
          <w:tcPr>
            <w:tcW w:w="0" w:type="auto"/>
            <w:vMerge/>
            <w:tcBorders>
              <w:bottom w:val="single" w:sz="4" w:space="0" w:color="auto"/>
            </w:tcBorders>
            <w:shd w:val="clear" w:color="auto" w:fill="auto"/>
          </w:tcPr>
          <w:p w:rsidR="00D95826" w:rsidRPr="001D7CAB" w:rsidRDefault="00D95826" w:rsidP="00850747">
            <w:pPr>
              <w:pStyle w:val="P1"/>
              <w:spacing w:line="240" w:lineRule="auto"/>
              <w:rPr>
                <w:sz w:val="14"/>
                <w:szCs w:val="14"/>
              </w:rPr>
            </w:pPr>
          </w:p>
        </w:tc>
        <w:tc>
          <w:tcPr>
            <w:tcW w:w="0" w:type="auto"/>
            <w:vMerge/>
            <w:tcBorders>
              <w:bottom w:val="single" w:sz="4" w:space="0" w:color="auto"/>
            </w:tcBorders>
          </w:tcPr>
          <w:p w:rsidR="00D95826" w:rsidRPr="001D7CAB" w:rsidRDefault="00D95826" w:rsidP="00850747">
            <w:pPr>
              <w:pStyle w:val="P1"/>
              <w:spacing w:line="240" w:lineRule="auto"/>
              <w:jc w:val="center"/>
              <w:rPr>
                <w:rFonts w:cs="Arial"/>
                <w:i/>
                <w:sz w:val="14"/>
                <w:szCs w:val="14"/>
              </w:rPr>
            </w:pPr>
          </w:p>
        </w:tc>
        <w:tc>
          <w:tcPr>
            <w:tcW w:w="0" w:type="auto"/>
            <w:vMerge/>
            <w:tcBorders>
              <w:bottom w:val="single" w:sz="4" w:space="0" w:color="auto"/>
            </w:tcBorders>
          </w:tcPr>
          <w:p w:rsidR="00D95826" w:rsidRPr="001D7CAB" w:rsidRDefault="00D95826" w:rsidP="00850747">
            <w:pPr>
              <w:pStyle w:val="P1"/>
              <w:spacing w:line="240" w:lineRule="auto"/>
              <w:jc w:val="center"/>
              <w:rPr>
                <w:rFonts w:cs="Arial"/>
                <w:sz w:val="14"/>
                <w:szCs w:val="14"/>
              </w:rPr>
            </w:pPr>
          </w:p>
        </w:tc>
        <w:tc>
          <w:tcPr>
            <w:tcW w:w="0" w:type="auto"/>
            <w:vMerge/>
            <w:tcBorders>
              <w:bottom w:val="single" w:sz="4" w:space="0" w:color="auto"/>
            </w:tcBorders>
          </w:tcPr>
          <w:p w:rsidR="00D95826" w:rsidRPr="001D7CAB" w:rsidRDefault="00D95826" w:rsidP="00850747">
            <w:pPr>
              <w:pStyle w:val="P1"/>
              <w:spacing w:line="240" w:lineRule="auto"/>
              <w:jc w:val="center"/>
              <w:rPr>
                <w:rFonts w:cs="Arial"/>
                <w:sz w:val="14"/>
                <w:szCs w:val="14"/>
              </w:rPr>
            </w:pPr>
          </w:p>
        </w:tc>
        <w:tc>
          <w:tcPr>
            <w:tcW w:w="0" w:type="auto"/>
            <w:vMerge/>
            <w:tcBorders>
              <w:bottom w:val="single" w:sz="4" w:space="0" w:color="auto"/>
            </w:tcBorders>
            <w:shd w:val="clear" w:color="auto" w:fill="auto"/>
          </w:tcPr>
          <w:p w:rsidR="00D95826" w:rsidRPr="001D7CAB" w:rsidRDefault="00D95826" w:rsidP="00850747">
            <w:pPr>
              <w:pStyle w:val="P1"/>
              <w:spacing w:line="240" w:lineRule="auto"/>
              <w:jc w:val="center"/>
              <w:rPr>
                <w:sz w:val="14"/>
                <w:szCs w:val="14"/>
              </w:rPr>
            </w:pPr>
          </w:p>
        </w:tc>
        <w:tc>
          <w:tcPr>
            <w:tcW w:w="0" w:type="auto"/>
            <w:tcBorders>
              <w:top w:val="single" w:sz="4" w:space="0" w:color="auto"/>
              <w:bottom w:val="single" w:sz="4" w:space="0" w:color="auto"/>
            </w:tcBorders>
            <w:shd w:val="clear" w:color="auto" w:fill="auto"/>
          </w:tcPr>
          <w:p w:rsidR="00D95826" w:rsidRPr="001D7CAB" w:rsidRDefault="00D95826" w:rsidP="00850747">
            <w:pPr>
              <w:pStyle w:val="P1"/>
              <w:spacing w:line="240" w:lineRule="auto"/>
              <w:jc w:val="center"/>
              <w:rPr>
                <w:sz w:val="14"/>
                <w:szCs w:val="14"/>
              </w:rPr>
            </w:pPr>
            <w:r w:rsidRPr="001D7CAB">
              <w:rPr>
                <w:rFonts w:cs="Arial"/>
                <w:sz w:val="14"/>
                <w:szCs w:val="14"/>
              </w:rPr>
              <w:t>Δ</w:t>
            </w:r>
            <w:r w:rsidRPr="001D7CAB">
              <w:rPr>
                <w:i/>
                <w:sz w:val="14"/>
                <w:szCs w:val="14"/>
              </w:rPr>
              <w:t>G</w:t>
            </w:r>
            <w:r w:rsidRPr="001D7CAB">
              <w:rPr>
                <w:sz w:val="14"/>
                <w:szCs w:val="14"/>
                <w:vertAlign w:val="subscript"/>
              </w:rPr>
              <w:t>a</w:t>
            </w:r>
            <w:r w:rsidR="00B77022" w:rsidRPr="001D7CAB">
              <w:rPr>
                <w:sz w:val="14"/>
                <w:szCs w:val="14"/>
                <w:vertAlign w:val="superscript"/>
              </w:rPr>
              <w:t>[e]</w:t>
            </w:r>
          </w:p>
        </w:tc>
        <w:tc>
          <w:tcPr>
            <w:tcW w:w="0" w:type="auto"/>
            <w:tcBorders>
              <w:top w:val="single" w:sz="4" w:space="0" w:color="auto"/>
              <w:bottom w:val="single" w:sz="4" w:space="0" w:color="auto"/>
            </w:tcBorders>
            <w:shd w:val="clear" w:color="auto" w:fill="auto"/>
          </w:tcPr>
          <w:p w:rsidR="00D95826" w:rsidRPr="001D7CAB" w:rsidRDefault="00D95826" w:rsidP="00B77022">
            <w:pPr>
              <w:pStyle w:val="P1"/>
              <w:spacing w:line="240" w:lineRule="auto"/>
              <w:jc w:val="center"/>
              <w:rPr>
                <w:sz w:val="14"/>
                <w:szCs w:val="14"/>
              </w:rPr>
            </w:pPr>
            <w:r w:rsidRPr="001D7CAB">
              <w:rPr>
                <w:rFonts w:cs="Arial"/>
                <w:sz w:val="14"/>
                <w:szCs w:val="14"/>
              </w:rPr>
              <w:t>Δ</w:t>
            </w:r>
            <w:r w:rsidRPr="001D7CAB">
              <w:rPr>
                <w:i/>
                <w:sz w:val="14"/>
                <w:szCs w:val="14"/>
              </w:rPr>
              <w:t>G</w:t>
            </w:r>
            <w:r w:rsidRPr="001D7CAB">
              <w:rPr>
                <w:sz w:val="14"/>
                <w:szCs w:val="14"/>
                <w:vertAlign w:val="subscript"/>
              </w:rPr>
              <w:t>a</w:t>
            </w:r>
            <w:r w:rsidRPr="001D7CAB">
              <w:rPr>
                <w:rFonts w:cs="Arial"/>
                <w:sz w:val="14"/>
                <w:szCs w:val="14"/>
              </w:rPr>
              <w:t>'</w:t>
            </w:r>
            <w:r w:rsidRPr="001D7CAB">
              <w:rPr>
                <w:sz w:val="14"/>
                <w:szCs w:val="14"/>
                <w:vertAlign w:val="superscript"/>
              </w:rPr>
              <w:t xml:space="preserve"> [</w:t>
            </w:r>
            <w:r w:rsidR="00B77022" w:rsidRPr="001D7CAB">
              <w:rPr>
                <w:sz w:val="14"/>
                <w:szCs w:val="14"/>
                <w:vertAlign w:val="superscript"/>
              </w:rPr>
              <w:t>f</w:t>
            </w:r>
            <w:r w:rsidRPr="001D7CAB">
              <w:rPr>
                <w:sz w:val="14"/>
                <w:szCs w:val="14"/>
                <w:vertAlign w:val="superscript"/>
              </w:rPr>
              <w:t>]</w:t>
            </w:r>
          </w:p>
        </w:tc>
        <w:tc>
          <w:tcPr>
            <w:tcW w:w="0" w:type="auto"/>
            <w:tcBorders>
              <w:top w:val="single" w:sz="4" w:space="0" w:color="auto"/>
              <w:bottom w:val="single" w:sz="4" w:space="0" w:color="auto"/>
            </w:tcBorders>
            <w:shd w:val="clear" w:color="auto" w:fill="auto"/>
          </w:tcPr>
          <w:p w:rsidR="00D95826" w:rsidRPr="001D7CAB" w:rsidRDefault="00D95826" w:rsidP="00B77022">
            <w:pPr>
              <w:pStyle w:val="P1"/>
              <w:spacing w:line="240" w:lineRule="auto"/>
              <w:jc w:val="center"/>
              <w:rPr>
                <w:sz w:val="14"/>
                <w:szCs w:val="14"/>
              </w:rPr>
            </w:pPr>
            <w:r w:rsidRPr="001D7CAB">
              <w:rPr>
                <w:rFonts w:cs="Arial"/>
                <w:sz w:val="14"/>
                <w:szCs w:val="14"/>
              </w:rPr>
              <w:t>Δ</w:t>
            </w:r>
            <w:r w:rsidRPr="001D7CAB">
              <w:rPr>
                <w:i/>
                <w:sz w:val="14"/>
                <w:szCs w:val="14"/>
              </w:rPr>
              <w:t>G</w:t>
            </w:r>
            <w:r w:rsidRPr="001D7CAB">
              <w:rPr>
                <w:sz w:val="14"/>
                <w:szCs w:val="14"/>
                <w:vertAlign w:val="subscript"/>
              </w:rPr>
              <w:t xml:space="preserve">a </w:t>
            </w:r>
            <w:r w:rsidRPr="001D7CAB">
              <w:rPr>
                <w:sz w:val="14"/>
                <w:szCs w:val="14"/>
                <w:vertAlign w:val="superscript"/>
              </w:rPr>
              <w:t>[</w:t>
            </w:r>
            <w:r w:rsidR="00B77022" w:rsidRPr="001D7CAB">
              <w:rPr>
                <w:sz w:val="14"/>
                <w:szCs w:val="14"/>
                <w:vertAlign w:val="superscript"/>
              </w:rPr>
              <w:t>g</w:t>
            </w:r>
            <w:r w:rsidRPr="001D7CAB">
              <w:rPr>
                <w:sz w:val="14"/>
                <w:szCs w:val="14"/>
                <w:vertAlign w:val="superscript"/>
              </w:rPr>
              <w:t>]</w:t>
            </w:r>
          </w:p>
        </w:tc>
        <w:tc>
          <w:tcPr>
            <w:tcW w:w="0" w:type="auto"/>
            <w:tcBorders>
              <w:top w:val="single" w:sz="4" w:space="0" w:color="auto"/>
              <w:bottom w:val="single" w:sz="4" w:space="0" w:color="auto"/>
            </w:tcBorders>
            <w:shd w:val="clear" w:color="auto" w:fill="auto"/>
          </w:tcPr>
          <w:p w:rsidR="00D95826" w:rsidRPr="001D7CAB" w:rsidRDefault="00D95826" w:rsidP="00B77022">
            <w:pPr>
              <w:pStyle w:val="P1"/>
              <w:spacing w:line="240" w:lineRule="auto"/>
              <w:jc w:val="center"/>
              <w:rPr>
                <w:sz w:val="14"/>
                <w:szCs w:val="14"/>
              </w:rPr>
            </w:pPr>
            <w:r w:rsidRPr="001D7CAB">
              <w:rPr>
                <w:rFonts w:cs="Arial"/>
                <w:sz w:val="14"/>
                <w:szCs w:val="14"/>
              </w:rPr>
              <w:t>Δ</w:t>
            </w:r>
            <w:r w:rsidRPr="001D7CAB">
              <w:rPr>
                <w:i/>
                <w:sz w:val="14"/>
                <w:szCs w:val="14"/>
              </w:rPr>
              <w:t>G</w:t>
            </w:r>
            <w:r w:rsidRPr="001D7CAB">
              <w:rPr>
                <w:sz w:val="14"/>
                <w:szCs w:val="14"/>
                <w:vertAlign w:val="subscript"/>
              </w:rPr>
              <w:t>a</w:t>
            </w:r>
            <w:r w:rsidRPr="001D7CAB">
              <w:rPr>
                <w:rFonts w:cs="Arial"/>
                <w:sz w:val="14"/>
                <w:szCs w:val="14"/>
              </w:rPr>
              <w:t xml:space="preserve">' </w:t>
            </w:r>
            <w:r w:rsidRPr="001D7CAB">
              <w:rPr>
                <w:sz w:val="14"/>
                <w:szCs w:val="14"/>
                <w:vertAlign w:val="superscript"/>
              </w:rPr>
              <w:t>[</w:t>
            </w:r>
            <w:r w:rsidR="00B77022" w:rsidRPr="001D7CAB">
              <w:rPr>
                <w:sz w:val="14"/>
                <w:szCs w:val="14"/>
                <w:vertAlign w:val="superscript"/>
              </w:rPr>
              <w:t>f</w:t>
            </w:r>
            <w:r w:rsidRPr="001D7CAB">
              <w:rPr>
                <w:sz w:val="14"/>
                <w:szCs w:val="14"/>
                <w:vertAlign w:val="superscript"/>
              </w:rPr>
              <w:t>]</w:t>
            </w:r>
          </w:p>
        </w:tc>
        <w:tc>
          <w:tcPr>
            <w:tcW w:w="0" w:type="auto"/>
            <w:tcBorders>
              <w:top w:val="single" w:sz="4" w:space="0" w:color="auto"/>
              <w:bottom w:val="single" w:sz="4" w:space="0" w:color="auto"/>
            </w:tcBorders>
          </w:tcPr>
          <w:p w:rsidR="00D95826" w:rsidRPr="001D7CAB" w:rsidRDefault="00D95826" w:rsidP="00B77022">
            <w:pPr>
              <w:pStyle w:val="P1"/>
              <w:spacing w:line="240" w:lineRule="auto"/>
              <w:jc w:val="center"/>
              <w:rPr>
                <w:rFonts w:cs="Arial"/>
                <w:sz w:val="14"/>
                <w:szCs w:val="14"/>
                <w:vertAlign w:val="superscript"/>
              </w:rPr>
            </w:pPr>
            <w:r w:rsidRPr="001D7CAB">
              <w:rPr>
                <w:rFonts w:cs="Arial"/>
                <w:sz w:val="14"/>
                <w:szCs w:val="14"/>
              </w:rPr>
              <w:t>Δ</w:t>
            </w:r>
            <w:r w:rsidRPr="001D7CAB">
              <w:rPr>
                <w:i/>
                <w:sz w:val="14"/>
                <w:szCs w:val="14"/>
              </w:rPr>
              <w:t>G</w:t>
            </w:r>
            <w:r w:rsidRPr="001D7CAB">
              <w:rPr>
                <w:sz w:val="14"/>
                <w:szCs w:val="14"/>
                <w:vertAlign w:val="subscript"/>
              </w:rPr>
              <w:t xml:space="preserve">a </w:t>
            </w:r>
            <w:r w:rsidRPr="001D7CAB">
              <w:rPr>
                <w:sz w:val="14"/>
                <w:szCs w:val="14"/>
                <w:vertAlign w:val="superscript"/>
              </w:rPr>
              <w:t>[</w:t>
            </w:r>
            <w:r w:rsidR="00B77022" w:rsidRPr="001D7CAB">
              <w:rPr>
                <w:sz w:val="14"/>
                <w:szCs w:val="14"/>
                <w:vertAlign w:val="superscript"/>
              </w:rPr>
              <w:t>h</w:t>
            </w:r>
            <w:r w:rsidRPr="001D7CAB">
              <w:rPr>
                <w:sz w:val="14"/>
                <w:szCs w:val="14"/>
                <w:vertAlign w:val="superscript"/>
              </w:rPr>
              <w:t>]</w:t>
            </w:r>
          </w:p>
        </w:tc>
        <w:tc>
          <w:tcPr>
            <w:tcW w:w="0" w:type="auto"/>
            <w:tcBorders>
              <w:top w:val="single" w:sz="4" w:space="0" w:color="auto"/>
              <w:bottom w:val="single" w:sz="4" w:space="0" w:color="auto"/>
            </w:tcBorders>
          </w:tcPr>
          <w:p w:rsidR="00D95826" w:rsidRPr="001D7CAB" w:rsidRDefault="00D95826" w:rsidP="00B77022">
            <w:pPr>
              <w:pStyle w:val="P1"/>
              <w:spacing w:line="240" w:lineRule="auto"/>
              <w:jc w:val="center"/>
              <w:rPr>
                <w:rFonts w:cs="Arial"/>
                <w:sz w:val="14"/>
                <w:szCs w:val="14"/>
              </w:rPr>
            </w:pPr>
            <w:r w:rsidRPr="001D7CAB">
              <w:rPr>
                <w:rFonts w:cs="Arial"/>
                <w:sz w:val="14"/>
                <w:szCs w:val="14"/>
              </w:rPr>
              <w:t>Δ</w:t>
            </w:r>
            <w:r w:rsidRPr="001D7CAB">
              <w:rPr>
                <w:i/>
                <w:sz w:val="14"/>
                <w:szCs w:val="14"/>
              </w:rPr>
              <w:t>G</w:t>
            </w:r>
            <w:r w:rsidRPr="001D7CAB">
              <w:rPr>
                <w:sz w:val="14"/>
                <w:szCs w:val="14"/>
                <w:vertAlign w:val="subscript"/>
              </w:rPr>
              <w:t>a</w:t>
            </w:r>
            <w:r w:rsidRPr="001D7CAB">
              <w:rPr>
                <w:rFonts w:cs="Arial"/>
                <w:sz w:val="14"/>
                <w:szCs w:val="14"/>
              </w:rPr>
              <w:t>'</w:t>
            </w:r>
            <w:r w:rsidRPr="001D7CAB">
              <w:rPr>
                <w:sz w:val="14"/>
                <w:szCs w:val="14"/>
                <w:vertAlign w:val="superscript"/>
              </w:rPr>
              <w:t xml:space="preserve"> [</w:t>
            </w:r>
            <w:r w:rsidR="00B77022" w:rsidRPr="001D7CAB">
              <w:rPr>
                <w:sz w:val="14"/>
                <w:szCs w:val="14"/>
                <w:vertAlign w:val="superscript"/>
              </w:rPr>
              <w:t>f</w:t>
            </w:r>
            <w:r w:rsidRPr="001D7CAB">
              <w:rPr>
                <w:sz w:val="14"/>
                <w:szCs w:val="14"/>
                <w:vertAlign w:val="superscript"/>
              </w:rPr>
              <w:t>]</w:t>
            </w:r>
          </w:p>
        </w:tc>
      </w:tr>
      <w:tr w:rsidR="00D95826" w:rsidRPr="001D7CAB" w:rsidTr="00850747">
        <w:trPr>
          <w:trHeight w:hRule="exact" w:val="216"/>
          <w:jc w:val="center"/>
        </w:trPr>
        <w:tc>
          <w:tcPr>
            <w:tcW w:w="0" w:type="auto"/>
            <w:tcBorders>
              <w:top w:val="single" w:sz="4" w:space="0" w:color="auto"/>
            </w:tcBorders>
            <w:shd w:val="clear" w:color="auto" w:fill="auto"/>
          </w:tcPr>
          <w:p w:rsidR="00D95826" w:rsidRPr="001D7CAB" w:rsidRDefault="00FA5451" w:rsidP="00850747">
            <w:pPr>
              <w:rPr>
                <w:rFonts w:ascii="Arial" w:hAnsi="Arial" w:cs="Arial"/>
                <w:sz w:val="14"/>
                <w:szCs w:val="14"/>
              </w:rPr>
            </w:pPr>
            <w:r w:rsidRPr="001D7CAB">
              <w:rPr>
                <w:rFonts w:ascii="Arial" w:hAnsi="Arial" w:cs="Arial"/>
                <w:sz w:val="14"/>
                <w:szCs w:val="14"/>
              </w:rPr>
              <w:t>M</w:t>
            </w:r>
            <w:r w:rsidR="00D95826" w:rsidRPr="001D7CAB">
              <w:rPr>
                <w:rFonts w:ascii="Arial" w:hAnsi="Arial" w:cs="Arial"/>
                <w:sz w:val="14"/>
                <w:szCs w:val="14"/>
              </w:rPr>
              <w:t>ethane</w:t>
            </w:r>
          </w:p>
        </w:tc>
        <w:tc>
          <w:tcPr>
            <w:tcW w:w="0" w:type="auto"/>
            <w:tcBorders>
              <w:top w:val="single" w:sz="4" w:space="0" w:color="auto"/>
            </w:tcBorders>
            <w:vAlign w:val="bottom"/>
          </w:tcPr>
          <w:p w:rsidR="00D95826" w:rsidRPr="001D7CAB" w:rsidRDefault="00D95826" w:rsidP="00850747">
            <w:pPr>
              <w:tabs>
                <w:tab w:val="decimal" w:pos="180"/>
              </w:tabs>
              <w:rPr>
                <w:rFonts w:ascii="Arial" w:hAnsi="Arial" w:cs="Arial"/>
                <w:color w:val="000000"/>
                <w:sz w:val="14"/>
                <w:szCs w:val="14"/>
              </w:rPr>
            </w:pPr>
            <w:r w:rsidRPr="001D7CAB">
              <w:rPr>
                <w:rFonts w:ascii="Arial" w:hAnsi="Arial" w:cs="Arial"/>
                <w:color w:val="000000"/>
                <w:sz w:val="14"/>
                <w:szCs w:val="14"/>
              </w:rPr>
              <w:t>1.40</w:t>
            </w:r>
          </w:p>
        </w:tc>
        <w:tc>
          <w:tcPr>
            <w:tcW w:w="0" w:type="auto"/>
            <w:tcBorders>
              <w:top w:val="single" w:sz="4" w:space="0" w:color="auto"/>
            </w:tcBorders>
          </w:tcPr>
          <w:p w:rsidR="00D95826" w:rsidRPr="001D7CAB" w:rsidRDefault="00D95826" w:rsidP="00850747">
            <w:pPr>
              <w:tabs>
                <w:tab w:val="decimal" w:pos="229"/>
              </w:tabs>
              <w:rPr>
                <w:rFonts w:ascii="Arial" w:hAnsi="Arial" w:cs="Arial"/>
                <w:color w:val="000000"/>
                <w:sz w:val="14"/>
                <w:szCs w:val="14"/>
              </w:rPr>
            </w:pPr>
            <w:r w:rsidRPr="001D7CAB">
              <w:rPr>
                <w:rFonts w:ascii="Arial" w:hAnsi="Arial" w:cs="Arial"/>
                <w:sz w:val="14"/>
                <w:szCs w:val="14"/>
              </w:rPr>
              <w:t>29</w:t>
            </w:r>
          </w:p>
        </w:tc>
        <w:tc>
          <w:tcPr>
            <w:tcW w:w="0" w:type="auto"/>
            <w:tcBorders>
              <w:top w:val="single" w:sz="4" w:space="0" w:color="auto"/>
            </w:tcBorders>
          </w:tcPr>
          <w:p w:rsidR="00D95826" w:rsidRPr="001D7CAB" w:rsidRDefault="00D95826" w:rsidP="00850747">
            <w:pPr>
              <w:tabs>
                <w:tab w:val="decimal" w:pos="229"/>
              </w:tabs>
              <w:rPr>
                <w:rFonts w:ascii="Arial" w:hAnsi="Arial" w:cs="Arial"/>
                <w:color w:val="000000"/>
                <w:sz w:val="14"/>
                <w:szCs w:val="14"/>
              </w:rPr>
            </w:pPr>
            <w:r w:rsidRPr="001D7CAB">
              <w:rPr>
                <w:rFonts w:ascii="Arial" w:hAnsi="Arial" w:cs="Arial"/>
                <w:color w:val="000000"/>
                <w:sz w:val="14"/>
                <w:szCs w:val="14"/>
              </w:rPr>
              <w:t>2.59</w:t>
            </w:r>
          </w:p>
        </w:tc>
        <w:tc>
          <w:tcPr>
            <w:tcW w:w="0" w:type="auto"/>
            <w:tcBorders>
              <w:top w:val="single" w:sz="4" w:space="0" w:color="auto"/>
            </w:tcBorders>
            <w:shd w:val="clear" w:color="auto" w:fill="auto"/>
            <w:vAlign w:val="bottom"/>
          </w:tcPr>
          <w:p w:rsidR="00D95826" w:rsidRPr="001D7CAB" w:rsidRDefault="00D95826" w:rsidP="00850747">
            <w:pPr>
              <w:tabs>
                <w:tab w:val="decimal" w:pos="174"/>
              </w:tabs>
              <w:rPr>
                <w:rFonts w:ascii="Arial" w:hAnsi="Arial" w:cs="Arial"/>
                <w:color w:val="000000"/>
                <w:sz w:val="14"/>
                <w:szCs w:val="14"/>
              </w:rPr>
            </w:pPr>
            <w:r w:rsidRPr="001D7CAB">
              <w:rPr>
                <w:rFonts w:ascii="Arial" w:hAnsi="Arial" w:cs="Arial"/>
                <w:color w:val="000000"/>
                <w:sz w:val="14"/>
                <w:szCs w:val="14"/>
              </w:rPr>
              <w:t>1.99</w:t>
            </w:r>
          </w:p>
        </w:tc>
        <w:tc>
          <w:tcPr>
            <w:tcW w:w="0" w:type="auto"/>
            <w:tcBorders>
              <w:top w:val="single" w:sz="4" w:space="0" w:color="auto"/>
            </w:tcBorders>
            <w:shd w:val="clear" w:color="auto" w:fill="auto"/>
          </w:tcPr>
          <w:p w:rsidR="00D95826" w:rsidRPr="001D7CAB" w:rsidRDefault="00D95826" w:rsidP="00850747">
            <w:pPr>
              <w:jc w:val="right"/>
              <w:rPr>
                <w:rFonts w:ascii="Arial" w:hAnsi="Arial" w:cs="Arial"/>
                <w:color w:val="000000"/>
                <w:sz w:val="14"/>
                <w:szCs w:val="14"/>
              </w:rPr>
            </w:pPr>
            <w:r w:rsidRPr="001D7CAB">
              <w:rPr>
                <w:rFonts w:ascii="Arial" w:hAnsi="Arial" w:cs="Arial"/>
                <w:color w:val="000000"/>
                <w:sz w:val="14"/>
                <w:szCs w:val="14"/>
              </w:rPr>
              <w:t>−3.53</w:t>
            </w:r>
            <w:r w:rsidR="00AD28FF" w:rsidRPr="001D7CAB">
              <w:rPr>
                <w:rFonts w:ascii="Arial" w:hAnsi="Arial" w:cs="Arial"/>
                <w:color w:val="000000"/>
                <w:sz w:val="14"/>
                <w:szCs w:val="14"/>
              </w:rPr>
              <w:t xml:space="preserve"> </w:t>
            </w:r>
            <w:r w:rsidR="000C1424" w:rsidRPr="001D7CAB">
              <w:rPr>
                <w:rFonts w:ascii="Arial" w:hAnsi="Arial" w:cs="Arial"/>
                <w:color w:val="000000"/>
                <w:sz w:val="14"/>
                <w:szCs w:val="14"/>
              </w:rPr>
              <w:t>±</w:t>
            </w:r>
            <w:r w:rsidR="00AD28FF" w:rsidRPr="001D7CAB">
              <w:rPr>
                <w:rFonts w:ascii="Arial" w:hAnsi="Arial" w:cs="Arial"/>
                <w:color w:val="000000"/>
                <w:sz w:val="14"/>
                <w:szCs w:val="14"/>
              </w:rPr>
              <w:t xml:space="preserve"> </w:t>
            </w:r>
            <w:r w:rsidR="000C1424" w:rsidRPr="001D7CAB">
              <w:rPr>
                <w:rFonts w:ascii="Arial" w:hAnsi="Arial" w:cs="Arial"/>
                <w:color w:val="000000"/>
                <w:sz w:val="14"/>
                <w:szCs w:val="14"/>
              </w:rPr>
              <w:t>0.17</w:t>
            </w:r>
          </w:p>
        </w:tc>
        <w:tc>
          <w:tcPr>
            <w:tcW w:w="0" w:type="auto"/>
            <w:tcBorders>
              <w:top w:val="single" w:sz="4" w:space="0" w:color="auto"/>
            </w:tcBorders>
            <w:shd w:val="clear" w:color="auto" w:fill="auto"/>
          </w:tcPr>
          <w:p w:rsidR="00D95826" w:rsidRPr="001D7CAB" w:rsidRDefault="00D95826" w:rsidP="00850747">
            <w:pPr>
              <w:jc w:val="center"/>
              <w:rPr>
                <w:rFonts w:ascii="Arial" w:hAnsi="Arial" w:cs="Arial"/>
                <w:color w:val="000000"/>
                <w:sz w:val="14"/>
                <w:szCs w:val="14"/>
              </w:rPr>
            </w:pPr>
            <w:r w:rsidRPr="001D7CAB">
              <w:rPr>
                <w:rFonts w:ascii="Arial" w:hAnsi="Arial" w:cs="Arial"/>
                <w:color w:val="000000"/>
                <w:sz w:val="14"/>
                <w:szCs w:val="14"/>
              </w:rPr>
              <w:t>−1.54</w:t>
            </w:r>
          </w:p>
        </w:tc>
        <w:tc>
          <w:tcPr>
            <w:tcW w:w="0" w:type="auto"/>
            <w:tcBorders>
              <w:top w:val="single" w:sz="4" w:space="0" w:color="auto"/>
            </w:tcBorders>
            <w:shd w:val="clear" w:color="auto" w:fill="auto"/>
          </w:tcPr>
          <w:p w:rsidR="00D95826" w:rsidRPr="001D7CAB" w:rsidRDefault="00D95826" w:rsidP="00850747">
            <w:pPr>
              <w:tabs>
                <w:tab w:val="decimal" w:pos="161"/>
              </w:tabs>
              <w:rPr>
                <w:rFonts w:ascii="Arial" w:hAnsi="Arial" w:cs="Arial"/>
                <w:color w:val="000000"/>
                <w:sz w:val="14"/>
                <w:szCs w:val="14"/>
              </w:rPr>
            </w:pPr>
          </w:p>
        </w:tc>
        <w:tc>
          <w:tcPr>
            <w:tcW w:w="0" w:type="auto"/>
            <w:tcBorders>
              <w:top w:val="single" w:sz="4" w:space="0" w:color="auto"/>
            </w:tcBorders>
            <w:shd w:val="clear" w:color="auto" w:fill="auto"/>
          </w:tcPr>
          <w:p w:rsidR="00D95826" w:rsidRPr="001D7CAB" w:rsidRDefault="00D95826" w:rsidP="00850747">
            <w:pPr>
              <w:tabs>
                <w:tab w:val="decimal" w:pos="230"/>
              </w:tabs>
              <w:jc w:val="both"/>
              <w:rPr>
                <w:rFonts w:ascii="Arial" w:hAnsi="Arial" w:cs="Arial"/>
                <w:color w:val="000000"/>
                <w:sz w:val="14"/>
                <w:szCs w:val="14"/>
              </w:rPr>
            </w:pPr>
          </w:p>
        </w:tc>
        <w:tc>
          <w:tcPr>
            <w:tcW w:w="0" w:type="auto"/>
            <w:tcBorders>
              <w:top w:val="single" w:sz="4" w:space="0" w:color="auto"/>
            </w:tcBorders>
          </w:tcPr>
          <w:p w:rsidR="00D95826" w:rsidRPr="001D7CAB" w:rsidRDefault="00D95826" w:rsidP="00850747">
            <w:pPr>
              <w:tabs>
                <w:tab w:val="decimal" w:pos="147"/>
              </w:tabs>
              <w:rPr>
                <w:rFonts w:ascii="Arial" w:hAnsi="Arial" w:cs="Arial"/>
                <w:color w:val="000000"/>
                <w:sz w:val="14"/>
                <w:szCs w:val="14"/>
              </w:rPr>
            </w:pPr>
            <w:r w:rsidRPr="001D7CAB">
              <w:rPr>
                <w:rFonts w:ascii="Arial" w:hAnsi="Arial" w:cs="Arial"/>
                <w:color w:val="000000"/>
                <w:sz w:val="14"/>
                <w:szCs w:val="14"/>
              </w:rPr>
              <w:t>−4.74</w:t>
            </w:r>
          </w:p>
        </w:tc>
        <w:tc>
          <w:tcPr>
            <w:tcW w:w="0" w:type="auto"/>
            <w:tcBorders>
              <w:top w:val="single" w:sz="4" w:space="0" w:color="auto"/>
            </w:tcBorders>
          </w:tcPr>
          <w:p w:rsidR="00D95826" w:rsidRPr="001D7CAB" w:rsidRDefault="00D95826" w:rsidP="00850747">
            <w:pPr>
              <w:jc w:val="center"/>
              <w:rPr>
                <w:rFonts w:ascii="Arial" w:hAnsi="Arial" w:cs="Arial"/>
                <w:color w:val="000000"/>
                <w:sz w:val="14"/>
                <w:szCs w:val="14"/>
              </w:rPr>
            </w:pPr>
            <w:r w:rsidRPr="001D7CAB">
              <w:rPr>
                <w:rFonts w:ascii="Arial" w:hAnsi="Arial" w:cs="Arial"/>
                <w:color w:val="000000"/>
                <w:sz w:val="14"/>
                <w:szCs w:val="14"/>
              </w:rPr>
              <w:t>−2.75</w:t>
            </w:r>
          </w:p>
        </w:tc>
      </w:tr>
      <w:tr w:rsidR="00D95826" w:rsidRPr="001D7CAB" w:rsidTr="00850747">
        <w:trPr>
          <w:trHeight w:hRule="exact" w:val="216"/>
          <w:jc w:val="center"/>
        </w:trPr>
        <w:tc>
          <w:tcPr>
            <w:tcW w:w="0" w:type="auto"/>
            <w:shd w:val="clear" w:color="auto" w:fill="auto"/>
          </w:tcPr>
          <w:p w:rsidR="00D95826" w:rsidRPr="001D7CAB" w:rsidRDefault="00FA5451" w:rsidP="00850747">
            <w:pPr>
              <w:rPr>
                <w:rFonts w:ascii="Arial" w:hAnsi="Arial" w:cs="Arial"/>
                <w:sz w:val="14"/>
                <w:szCs w:val="14"/>
              </w:rPr>
            </w:pPr>
            <w:r w:rsidRPr="001D7CAB">
              <w:rPr>
                <w:rFonts w:ascii="Arial" w:hAnsi="Arial" w:cs="Arial"/>
                <w:sz w:val="14"/>
                <w:szCs w:val="14"/>
              </w:rPr>
              <w:t>E</w:t>
            </w:r>
            <w:r w:rsidR="00D95826" w:rsidRPr="001D7CAB">
              <w:rPr>
                <w:rFonts w:ascii="Arial" w:hAnsi="Arial" w:cs="Arial"/>
                <w:sz w:val="14"/>
                <w:szCs w:val="14"/>
              </w:rPr>
              <w:t>thane</w:t>
            </w:r>
          </w:p>
        </w:tc>
        <w:tc>
          <w:tcPr>
            <w:tcW w:w="0" w:type="auto"/>
            <w:vAlign w:val="bottom"/>
          </w:tcPr>
          <w:p w:rsidR="00D95826" w:rsidRPr="001D7CAB" w:rsidRDefault="00D95826" w:rsidP="00850747">
            <w:pPr>
              <w:tabs>
                <w:tab w:val="decimal" w:pos="180"/>
              </w:tabs>
              <w:rPr>
                <w:rFonts w:ascii="Arial" w:hAnsi="Arial" w:cs="Arial"/>
                <w:color w:val="000000"/>
                <w:sz w:val="14"/>
                <w:szCs w:val="14"/>
              </w:rPr>
            </w:pPr>
            <w:r w:rsidRPr="001D7CAB">
              <w:rPr>
                <w:rFonts w:ascii="Arial" w:hAnsi="Arial" w:cs="Arial"/>
                <w:color w:val="000000"/>
                <w:sz w:val="14"/>
                <w:szCs w:val="14"/>
              </w:rPr>
              <w:t>1.89</w:t>
            </w:r>
          </w:p>
        </w:tc>
        <w:tc>
          <w:tcPr>
            <w:tcW w:w="0" w:type="auto"/>
          </w:tcPr>
          <w:p w:rsidR="00D95826" w:rsidRPr="001D7CAB" w:rsidRDefault="00D95826" w:rsidP="00850747">
            <w:pPr>
              <w:tabs>
                <w:tab w:val="decimal" w:pos="229"/>
              </w:tabs>
              <w:rPr>
                <w:rFonts w:ascii="Arial" w:hAnsi="Arial" w:cs="Arial"/>
                <w:color w:val="000000"/>
                <w:sz w:val="14"/>
                <w:szCs w:val="14"/>
              </w:rPr>
            </w:pPr>
            <w:r w:rsidRPr="001D7CAB">
              <w:rPr>
                <w:rFonts w:ascii="Arial" w:hAnsi="Arial" w:cs="Arial"/>
                <w:sz w:val="14"/>
                <w:szCs w:val="14"/>
              </w:rPr>
              <w:t>45</w:t>
            </w:r>
          </w:p>
        </w:tc>
        <w:tc>
          <w:tcPr>
            <w:tcW w:w="0" w:type="auto"/>
          </w:tcPr>
          <w:p w:rsidR="00D95826" w:rsidRPr="001D7CAB" w:rsidRDefault="00D95826" w:rsidP="00850747">
            <w:pPr>
              <w:tabs>
                <w:tab w:val="decimal" w:pos="229"/>
              </w:tabs>
              <w:rPr>
                <w:rFonts w:ascii="Arial" w:hAnsi="Arial" w:cs="Arial"/>
                <w:color w:val="000000"/>
                <w:sz w:val="14"/>
                <w:szCs w:val="14"/>
              </w:rPr>
            </w:pPr>
            <w:r w:rsidRPr="001D7CAB">
              <w:rPr>
                <w:rFonts w:ascii="Arial" w:hAnsi="Arial" w:cs="Arial"/>
                <w:color w:val="000000"/>
                <w:sz w:val="14"/>
                <w:szCs w:val="14"/>
              </w:rPr>
              <w:t>4.43</w:t>
            </w:r>
          </w:p>
        </w:tc>
        <w:tc>
          <w:tcPr>
            <w:tcW w:w="0" w:type="auto"/>
            <w:shd w:val="clear" w:color="auto" w:fill="auto"/>
            <w:vAlign w:val="bottom"/>
          </w:tcPr>
          <w:p w:rsidR="00D95826" w:rsidRPr="001D7CAB" w:rsidRDefault="00D95826" w:rsidP="00850747">
            <w:pPr>
              <w:tabs>
                <w:tab w:val="decimal" w:pos="174"/>
              </w:tabs>
              <w:rPr>
                <w:rFonts w:ascii="Arial" w:hAnsi="Arial" w:cs="Arial"/>
                <w:color w:val="000000"/>
                <w:sz w:val="14"/>
                <w:szCs w:val="14"/>
              </w:rPr>
            </w:pPr>
            <w:r w:rsidRPr="001D7CAB">
              <w:rPr>
                <w:rFonts w:ascii="Arial" w:hAnsi="Arial" w:cs="Arial"/>
                <w:color w:val="000000"/>
                <w:sz w:val="14"/>
                <w:szCs w:val="14"/>
              </w:rPr>
              <w:t>1.82</w:t>
            </w:r>
          </w:p>
        </w:tc>
        <w:tc>
          <w:tcPr>
            <w:tcW w:w="0" w:type="auto"/>
            <w:shd w:val="clear" w:color="auto" w:fill="auto"/>
          </w:tcPr>
          <w:p w:rsidR="00D95826" w:rsidRPr="001D7CAB" w:rsidRDefault="00D95826" w:rsidP="000C1424">
            <w:pPr>
              <w:jc w:val="right"/>
              <w:rPr>
                <w:rFonts w:ascii="Arial" w:hAnsi="Arial" w:cs="Arial"/>
                <w:color w:val="000000"/>
                <w:sz w:val="14"/>
                <w:szCs w:val="14"/>
              </w:rPr>
            </w:pPr>
            <w:r w:rsidRPr="001D7CAB">
              <w:rPr>
                <w:rFonts w:ascii="Arial" w:hAnsi="Arial" w:cs="Arial"/>
                <w:color w:val="000000"/>
                <w:sz w:val="14"/>
                <w:szCs w:val="14"/>
              </w:rPr>
              <w:t>−3.73</w:t>
            </w:r>
            <w:r w:rsidR="00AD28FF" w:rsidRPr="001D7CAB">
              <w:rPr>
                <w:rFonts w:ascii="Arial" w:hAnsi="Arial" w:cs="Arial"/>
                <w:color w:val="000000"/>
                <w:sz w:val="14"/>
                <w:szCs w:val="14"/>
              </w:rPr>
              <w:t xml:space="preserve"> </w:t>
            </w:r>
            <w:r w:rsidR="000C1424" w:rsidRPr="001D7CAB">
              <w:rPr>
                <w:rFonts w:ascii="Arial" w:hAnsi="Arial" w:cs="Arial"/>
                <w:color w:val="000000"/>
                <w:sz w:val="14"/>
                <w:szCs w:val="14"/>
              </w:rPr>
              <w:t>±</w:t>
            </w:r>
            <w:r w:rsidR="00AD28FF" w:rsidRPr="001D7CAB">
              <w:rPr>
                <w:rFonts w:ascii="Arial" w:hAnsi="Arial" w:cs="Arial"/>
                <w:color w:val="000000"/>
                <w:sz w:val="14"/>
                <w:szCs w:val="14"/>
              </w:rPr>
              <w:t xml:space="preserve"> </w:t>
            </w:r>
            <w:r w:rsidR="000C1424" w:rsidRPr="001D7CAB">
              <w:rPr>
                <w:rFonts w:ascii="Arial" w:hAnsi="Arial" w:cs="Arial"/>
                <w:color w:val="000000"/>
                <w:sz w:val="14"/>
                <w:szCs w:val="14"/>
              </w:rPr>
              <w:t>0.13</w:t>
            </w:r>
          </w:p>
        </w:tc>
        <w:tc>
          <w:tcPr>
            <w:tcW w:w="0" w:type="auto"/>
            <w:shd w:val="clear" w:color="auto" w:fill="auto"/>
          </w:tcPr>
          <w:p w:rsidR="00D95826" w:rsidRPr="001D7CAB" w:rsidRDefault="00D95826" w:rsidP="00850747">
            <w:pPr>
              <w:jc w:val="center"/>
              <w:rPr>
                <w:rFonts w:ascii="Arial" w:hAnsi="Arial" w:cs="Arial"/>
                <w:color w:val="000000"/>
                <w:sz w:val="14"/>
                <w:szCs w:val="14"/>
              </w:rPr>
            </w:pPr>
            <w:r w:rsidRPr="001D7CAB">
              <w:rPr>
                <w:rFonts w:ascii="Arial" w:hAnsi="Arial" w:cs="Arial"/>
                <w:color w:val="000000"/>
                <w:sz w:val="14"/>
                <w:szCs w:val="14"/>
              </w:rPr>
              <w:t>−1.92</w:t>
            </w:r>
          </w:p>
        </w:tc>
        <w:tc>
          <w:tcPr>
            <w:tcW w:w="0" w:type="auto"/>
            <w:shd w:val="clear" w:color="auto" w:fill="auto"/>
          </w:tcPr>
          <w:p w:rsidR="00D95826" w:rsidRPr="001D7CAB" w:rsidRDefault="00D95826" w:rsidP="00850747">
            <w:pPr>
              <w:tabs>
                <w:tab w:val="decimal" w:pos="161"/>
              </w:tabs>
              <w:rPr>
                <w:rFonts w:ascii="Arial" w:hAnsi="Arial" w:cs="Arial"/>
                <w:color w:val="000000"/>
                <w:sz w:val="14"/>
                <w:szCs w:val="14"/>
              </w:rPr>
            </w:pPr>
            <w:r w:rsidRPr="001D7CAB">
              <w:rPr>
                <w:rFonts w:ascii="Arial" w:hAnsi="Arial" w:cs="Arial"/>
                <w:color w:val="000000"/>
                <w:sz w:val="14"/>
                <w:szCs w:val="14"/>
              </w:rPr>
              <w:t>−5.98</w:t>
            </w:r>
          </w:p>
        </w:tc>
        <w:tc>
          <w:tcPr>
            <w:tcW w:w="0" w:type="auto"/>
            <w:shd w:val="clear" w:color="auto" w:fill="auto"/>
          </w:tcPr>
          <w:p w:rsidR="00D95826" w:rsidRPr="001D7CAB" w:rsidRDefault="00D95826" w:rsidP="00850747">
            <w:pPr>
              <w:tabs>
                <w:tab w:val="decimal" w:pos="230"/>
              </w:tabs>
              <w:jc w:val="both"/>
              <w:rPr>
                <w:rFonts w:ascii="Arial" w:hAnsi="Arial" w:cs="Arial"/>
                <w:color w:val="000000"/>
                <w:sz w:val="14"/>
                <w:szCs w:val="14"/>
              </w:rPr>
            </w:pPr>
            <w:r w:rsidRPr="001D7CAB">
              <w:rPr>
                <w:rFonts w:ascii="Arial" w:hAnsi="Arial" w:cs="Arial"/>
                <w:color w:val="000000"/>
                <w:sz w:val="14"/>
                <w:szCs w:val="14"/>
              </w:rPr>
              <w:t>−4.16</w:t>
            </w:r>
          </w:p>
        </w:tc>
        <w:tc>
          <w:tcPr>
            <w:tcW w:w="0" w:type="auto"/>
          </w:tcPr>
          <w:p w:rsidR="00D95826" w:rsidRPr="001D7CAB" w:rsidRDefault="00D95826" w:rsidP="00850747">
            <w:pPr>
              <w:tabs>
                <w:tab w:val="decimal" w:pos="147"/>
              </w:tabs>
              <w:rPr>
                <w:rFonts w:ascii="Arial" w:hAnsi="Arial" w:cs="Arial"/>
                <w:color w:val="000000"/>
                <w:sz w:val="14"/>
                <w:szCs w:val="14"/>
              </w:rPr>
            </w:pPr>
            <w:r w:rsidRPr="001D7CAB">
              <w:rPr>
                <w:rFonts w:ascii="Arial" w:hAnsi="Arial" w:cs="Arial"/>
                <w:color w:val="000000"/>
                <w:sz w:val="14"/>
                <w:szCs w:val="14"/>
              </w:rPr>
              <w:t>−4.82</w:t>
            </w:r>
          </w:p>
        </w:tc>
        <w:tc>
          <w:tcPr>
            <w:tcW w:w="0" w:type="auto"/>
          </w:tcPr>
          <w:p w:rsidR="00D95826" w:rsidRPr="001D7CAB" w:rsidRDefault="00D95826" w:rsidP="00850747">
            <w:pPr>
              <w:jc w:val="center"/>
              <w:rPr>
                <w:rFonts w:ascii="Arial" w:hAnsi="Arial" w:cs="Arial"/>
                <w:color w:val="000000"/>
                <w:sz w:val="14"/>
                <w:szCs w:val="14"/>
              </w:rPr>
            </w:pPr>
            <w:r w:rsidRPr="001D7CAB">
              <w:rPr>
                <w:rFonts w:ascii="Arial" w:hAnsi="Arial" w:cs="Arial"/>
                <w:color w:val="000000"/>
                <w:sz w:val="14"/>
                <w:szCs w:val="14"/>
              </w:rPr>
              <w:t>−3.00</w:t>
            </w:r>
          </w:p>
        </w:tc>
      </w:tr>
      <w:tr w:rsidR="00D95826" w:rsidRPr="001D7CAB" w:rsidTr="00850747">
        <w:trPr>
          <w:trHeight w:hRule="exact" w:val="216"/>
          <w:jc w:val="center"/>
        </w:trPr>
        <w:tc>
          <w:tcPr>
            <w:tcW w:w="0" w:type="auto"/>
            <w:shd w:val="clear" w:color="auto" w:fill="auto"/>
          </w:tcPr>
          <w:p w:rsidR="00D95826" w:rsidRPr="001D7CAB" w:rsidRDefault="00FA5451" w:rsidP="00850747">
            <w:pPr>
              <w:rPr>
                <w:rFonts w:ascii="Arial" w:hAnsi="Arial" w:cs="Arial"/>
                <w:sz w:val="14"/>
                <w:szCs w:val="14"/>
              </w:rPr>
            </w:pPr>
            <w:r w:rsidRPr="001D7CAB">
              <w:rPr>
                <w:rFonts w:ascii="Arial" w:hAnsi="Arial" w:cs="Arial"/>
                <w:sz w:val="14"/>
                <w:szCs w:val="14"/>
              </w:rPr>
              <w:t>P</w:t>
            </w:r>
            <w:r w:rsidR="00D95826" w:rsidRPr="001D7CAB">
              <w:rPr>
                <w:rFonts w:ascii="Arial" w:hAnsi="Arial" w:cs="Arial"/>
                <w:sz w:val="14"/>
                <w:szCs w:val="14"/>
              </w:rPr>
              <w:t>ropane</w:t>
            </w:r>
          </w:p>
        </w:tc>
        <w:tc>
          <w:tcPr>
            <w:tcW w:w="0" w:type="auto"/>
            <w:vAlign w:val="bottom"/>
          </w:tcPr>
          <w:p w:rsidR="00D95826" w:rsidRPr="001D7CAB" w:rsidRDefault="00D95826" w:rsidP="00850747">
            <w:pPr>
              <w:tabs>
                <w:tab w:val="decimal" w:pos="180"/>
              </w:tabs>
              <w:rPr>
                <w:rFonts w:ascii="Arial" w:hAnsi="Arial" w:cs="Arial"/>
                <w:color w:val="000000"/>
                <w:sz w:val="14"/>
                <w:szCs w:val="14"/>
              </w:rPr>
            </w:pPr>
            <w:r w:rsidRPr="001D7CAB">
              <w:rPr>
                <w:rFonts w:ascii="Arial" w:hAnsi="Arial" w:cs="Arial"/>
                <w:color w:val="000000"/>
                <w:sz w:val="14"/>
                <w:szCs w:val="14"/>
              </w:rPr>
              <w:t>1.52</w:t>
            </w:r>
          </w:p>
        </w:tc>
        <w:tc>
          <w:tcPr>
            <w:tcW w:w="0" w:type="auto"/>
          </w:tcPr>
          <w:p w:rsidR="00D95826" w:rsidRPr="001D7CAB" w:rsidRDefault="00D95826" w:rsidP="00850747">
            <w:pPr>
              <w:tabs>
                <w:tab w:val="decimal" w:pos="229"/>
              </w:tabs>
              <w:rPr>
                <w:rFonts w:ascii="Arial" w:hAnsi="Arial" w:cs="Arial"/>
                <w:color w:val="000000"/>
                <w:sz w:val="14"/>
                <w:szCs w:val="14"/>
              </w:rPr>
            </w:pPr>
            <w:r w:rsidRPr="001D7CAB">
              <w:rPr>
                <w:rFonts w:ascii="Arial" w:hAnsi="Arial" w:cs="Arial"/>
                <w:sz w:val="14"/>
                <w:szCs w:val="14"/>
              </w:rPr>
              <w:t>63</w:t>
            </w:r>
          </w:p>
        </w:tc>
        <w:tc>
          <w:tcPr>
            <w:tcW w:w="0" w:type="auto"/>
          </w:tcPr>
          <w:p w:rsidR="00D95826" w:rsidRPr="001D7CAB" w:rsidRDefault="00D95826" w:rsidP="00850747">
            <w:pPr>
              <w:tabs>
                <w:tab w:val="decimal" w:pos="229"/>
              </w:tabs>
              <w:rPr>
                <w:rFonts w:ascii="Arial" w:hAnsi="Arial" w:cs="Arial"/>
                <w:color w:val="000000"/>
                <w:sz w:val="14"/>
                <w:szCs w:val="14"/>
              </w:rPr>
            </w:pPr>
            <w:r w:rsidRPr="001D7CAB">
              <w:rPr>
                <w:rFonts w:ascii="Arial" w:hAnsi="Arial" w:cs="Arial"/>
                <w:color w:val="000000"/>
                <w:sz w:val="14"/>
                <w:szCs w:val="14"/>
              </w:rPr>
              <w:t>6.37</w:t>
            </w:r>
          </w:p>
        </w:tc>
        <w:tc>
          <w:tcPr>
            <w:tcW w:w="0" w:type="auto"/>
            <w:shd w:val="clear" w:color="auto" w:fill="auto"/>
            <w:vAlign w:val="bottom"/>
          </w:tcPr>
          <w:p w:rsidR="00D95826" w:rsidRPr="001D7CAB" w:rsidRDefault="00D95826" w:rsidP="00850747">
            <w:pPr>
              <w:tabs>
                <w:tab w:val="decimal" w:pos="174"/>
              </w:tabs>
              <w:rPr>
                <w:rFonts w:ascii="Arial" w:hAnsi="Arial" w:cs="Arial"/>
                <w:color w:val="000000"/>
                <w:sz w:val="14"/>
                <w:szCs w:val="14"/>
              </w:rPr>
            </w:pPr>
            <w:r w:rsidRPr="001D7CAB">
              <w:rPr>
                <w:rFonts w:ascii="Arial" w:hAnsi="Arial" w:cs="Arial"/>
                <w:color w:val="000000"/>
                <w:sz w:val="14"/>
                <w:szCs w:val="14"/>
              </w:rPr>
              <w:t>1.94</w:t>
            </w:r>
          </w:p>
        </w:tc>
        <w:tc>
          <w:tcPr>
            <w:tcW w:w="0" w:type="auto"/>
            <w:shd w:val="clear" w:color="auto" w:fill="auto"/>
          </w:tcPr>
          <w:p w:rsidR="00D95826" w:rsidRPr="001D7CAB" w:rsidRDefault="00D95826" w:rsidP="000C1424">
            <w:pPr>
              <w:rPr>
                <w:rFonts w:ascii="Arial" w:hAnsi="Arial" w:cs="Arial"/>
                <w:color w:val="000000"/>
                <w:sz w:val="14"/>
                <w:szCs w:val="14"/>
              </w:rPr>
            </w:pPr>
            <w:r w:rsidRPr="001D7CAB">
              <w:rPr>
                <w:rFonts w:ascii="Arial" w:hAnsi="Arial" w:cs="Arial"/>
                <w:color w:val="000000"/>
                <w:sz w:val="14"/>
                <w:szCs w:val="14"/>
              </w:rPr>
              <w:t>−5.66</w:t>
            </w:r>
          </w:p>
        </w:tc>
        <w:tc>
          <w:tcPr>
            <w:tcW w:w="0" w:type="auto"/>
            <w:shd w:val="clear" w:color="auto" w:fill="auto"/>
          </w:tcPr>
          <w:p w:rsidR="00D95826" w:rsidRPr="001D7CAB" w:rsidRDefault="00D95826" w:rsidP="001C7875">
            <w:pPr>
              <w:jc w:val="center"/>
              <w:rPr>
                <w:rFonts w:ascii="Arial" w:hAnsi="Arial" w:cs="Arial"/>
                <w:color w:val="000000"/>
                <w:sz w:val="14"/>
                <w:szCs w:val="14"/>
              </w:rPr>
            </w:pPr>
            <w:r w:rsidRPr="001D7CAB">
              <w:rPr>
                <w:rFonts w:ascii="Arial" w:hAnsi="Arial" w:cs="Arial"/>
                <w:color w:val="000000"/>
                <w:sz w:val="14"/>
                <w:szCs w:val="14"/>
              </w:rPr>
              <w:t>−3.7</w:t>
            </w:r>
            <w:r w:rsidR="001C7875" w:rsidRPr="001D7CAB">
              <w:rPr>
                <w:rFonts w:ascii="Arial" w:hAnsi="Arial" w:cs="Arial"/>
                <w:color w:val="000000"/>
                <w:sz w:val="14"/>
                <w:szCs w:val="14"/>
              </w:rPr>
              <w:t>2</w:t>
            </w:r>
          </w:p>
        </w:tc>
        <w:tc>
          <w:tcPr>
            <w:tcW w:w="0" w:type="auto"/>
            <w:shd w:val="clear" w:color="auto" w:fill="auto"/>
          </w:tcPr>
          <w:p w:rsidR="00D95826" w:rsidRPr="001D7CAB" w:rsidRDefault="00D95826" w:rsidP="00850747">
            <w:pPr>
              <w:tabs>
                <w:tab w:val="decimal" w:pos="161"/>
              </w:tabs>
              <w:rPr>
                <w:rFonts w:ascii="Arial" w:hAnsi="Arial" w:cs="Arial"/>
                <w:color w:val="000000"/>
                <w:sz w:val="14"/>
                <w:szCs w:val="14"/>
              </w:rPr>
            </w:pPr>
            <w:r w:rsidRPr="001D7CAB">
              <w:rPr>
                <w:rFonts w:ascii="Arial" w:hAnsi="Arial" w:cs="Arial"/>
                <w:color w:val="000000"/>
                <w:sz w:val="14"/>
                <w:szCs w:val="14"/>
              </w:rPr>
              <w:t>−7.17</w:t>
            </w:r>
          </w:p>
        </w:tc>
        <w:tc>
          <w:tcPr>
            <w:tcW w:w="0" w:type="auto"/>
            <w:shd w:val="clear" w:color="auto" w:fill="auto"/>
          </w:tcPr>
          <w:p w:rsidR="00D95826" w:rsidRPr="001D7CAB" w:rsidRDefault="00D95826" w:rsidP="001C7875">
            <w:pPr>
              <w:tabs>
                <w:tab w:val="decimal" w:pos="230"/>
              </w:tabs>
              <w:jc w:val="both"/>
              <w:rPr>
                <w:rFonts w:ascii="Arial" w:hAnsi="Arial" w:cs="Arial"/>
                <w:color w:val="000000"/>
                <w:sz w:val="14"/>
                <w:szCs w:val="14"/>
              </w:rPr>
            </w:pPr>
            <w:r w:rsidRPr="001D7CAB">
              <w:rPr>
                <w:rFonts w:ascii="Arial" w:hAnsi="Arial" w:cs="Arial"/>
                <w:color w:val="000000"/>
                <w:sz w:val="14"/>
                <w:szCs w:val="14"/>
              </w:rPr>
              <w:t>−5.2</w:t>
            </w:r>
            <w:r w:rsidR="001C7875" w:rsidRPr="001D7CAB">
              <w:rPr>
                <w:rFonts w:ascii="Arial" w:hAnsi="Arial" w:cs="Arial"/>
                <w:color w:val="000000"/>
                <w:sz w:val="14"/>
                <w:szCs w:val="14"/>
              </w:rPr>
              <w:t>3</w:t>
            </w:r>
          </w:p>
        </w:tc>
        <w:tc>
          <w:tcPr>
            <w:tcW w:w="0" w:type="auto"/>
          </w:tcPr>
          <w:p w:rsidR="00D95826" w:rsidRPr="001D7CAB" w:rsidRDefault="00D95826" w:rsidP="00850747">
            <w:pPr>
              <w:tabs>
                <w:tab w:val="decimal" w:pos="147"/>
              </w:tabs>
              <w:rPr>
                <w:rFonts w:ascii="Arial" w:hAnsi="Arial" w:cs="Arial"/>
                <w:color w:val="000000"/>
                <w:sz w:val="14"/>
                <w:szCs w:val="14"/>
              </w:rPr>
            </w:pPr>
            <w:r w:rsidRPr="001D7CAB">
              <w:rPr>
                <w:rFonts w:ascii="Arial" w:hAnsi="Arial" w:cs="Arial"/>
                <w:color w:val="000000"/>
                <w:sz w:val="14"/>
                <w:szCs w:val="14"/>
              </w:rPr>
              <w:t>−5.15</w:t>
            </w:r>
          </w:p>
        </w:tc>
        <w:tc>
          <w:tcPr>
            <w:tcW w:w="0" w:type="auto"/>
          </w:tcPr>
          <w:p w:rsidR="00D95826" w:rsidRPr="001D7CAB" w:rsidRDefault="00D95826" w:rsidP="00850747">
            <w:pPr>
              <w:jc w:val="center"/>
              <w:rPr>
                <w:rFonts w:ascii="Arial" w:hAnsi="Arial" w:cs="Arial"/>
                <w:color w:val="000000"/>
                <w:sz w:val="14"/>
                <w:szCs w:val="14"/>
              </w:rPr>
            </w:pPr>
            <w:r w:rsidRPr="001D7CAB">
              <w:rPr>
                <w:rFonts w:ascii="Arial" w:hAnsi="Arial" w:cs="Arial"/>
                <w:color w:val="000000"/>
                <w:sz w:val="14"/>
                <w:szCs w:val="14"/>
              </w:rPr>
              <w:t>−3.21</w:t>
            </w:r>
          </w:p>
        </w:tc>
      </w:tr>
      <w:tr w:rsidR="00D95826" w:rsidRPr="001D7CAB" w:rsidTr="00850747">
        <w:trPr>
          <w:trHeight w:hRule="exact" w:val="216"/>
          <w:jc w:val="center"/>
        </w:trPr>
        <w:tc>
          <w:tcPr>
            <w:tcW w:w="0" w:type="auto"/>
            <w:shd w:val="clear" w:color="auto" w:fill="auto"/>
          </w:tcPr>
          <w:p w:rsidR="00D95826" w:rsidRPr="001D7CAB" w:rsidRDefault="00D95826" w:rsidP="00850747">
            <w:pPr>
              <w:rPr>
                <w:rFonts w:ascii="Arial" w:hAnsi="Arial" w:cs="Arial"/>
                <w:sz w:val="14"/>
                <w:szCs w:val="14"/>
              </w:rPr>
            </w:pPr>
            <w:r w:rsidRPr="001D7CAB">
              <w:rPr>
                <w:rFonts w:ascii="Arial" w:hAnsi="Arial" w:cs="Arial"/>
                <w:i/>
                <w:sz w:val="14"/>
                <w:szCs w:val="14"/>
              </w:rPr>
              <w:t>n</w:t>
            </w:r>
            <w:r w:rsidRPr="001D7CAB">
              <w:rPr>
                <w:rFonts w:ascii="Arial" w:hAnsi="Arial" w:cs="Arial"/>
                <w:sz w:val="14"/>
                <w:szCs w:val="14"/>
              </w:rPr>
              <w:t>-butane</w:t>
            </w:r>
          </w:p>
        </w:tc>
        <w:tc>
          <w:tcPr>
            <w:tcW w:w="0" w:type="auto"/>
            <w:vAlign w:val="bottom"/>
          </w:tcPr>
          <w:p w:rsidR="00D95826" w:rsidRPr="001D7CAB" w:rsidRDefault="00D95826" w:rsidP="00850747">
            <w:pPr>
              <w:tabs>
                <w:tab w:val="decimal" w:pos="180"/>
              </w:tabs>
              <w:rPr>
                <w:rFonts w:ascii="Arial" w:hAnsi="Arial" w:cs="Arial"/>
                <w:color w:val="000000"/>
                <w:sz w:val="14"/>
                <w:szCs w:val="14"/>
              </w:rPr>
            </w:pPr>
            <w:r w:rsidRPr="001D7CAB">
              <w:rPr>
                <w:rFonts w:ascii="Arial" w:hAnsi="Arial" w:cs="Arial"/>
                <w:color w:val="000000"/>
                <w:sz w:val="14"/>
                <w:szCs w:val="14"/>
              </w:rPr>
              <w:t>1.25</w:t>
            </w:r>
          </w:p>
        </w:tc>
        <w:tc>
          <w:tcPr>
            <w:tcW w:w="0" w:type="auto"/>
          </w:tcPr>
          <w:p w:rsidR="00D95826" w:rsidRPr="001D7CAB" w:rsidRDefault="00D95826" w:rsidP="00850747">
            <w:pPr>
              <w:tabs>
                <w:tab w:val="decimal" w:pos="229"/>
              </w:tabs>
              <w:rPr>
                <w:rFonts w:ascii="Arial" w:hAnsi="Arial" w:cs="Arial"/>
                <w:color w:val="000000"/>
                <w:sz w:val="14"/>
                <w:szCs w:val="14"/>
              </w:rPr>
            </w:pPr>
            <w:r w:rsidRPr="001D7CAB">
              <w:rPr>
                <w:rFonts w:ascii="Arial" w:hAnsi="Arial" w:cs="Arial"/>
                <w:sz w:val="14"/>
                <w:szCs w:val="14"/>
              </w:rPr>
              <w:t>80</w:t>
            </w:r>
          </w:p>
        </w:tc>
        <w:tc>
          <w:tcPr>
            <w:tcW w:w="0" w:type="auto"/>
          </w:tcPr>
          <w:p w:rsidR="00D95826" w:rsidRPr="001D7CAB" w:rsidRDefault="00D95826" w:rsidP="00850747">
            <w:pPr>
              <w:tabs>
                <w:tab w:val="decimal" w:pos="229"/>
              </w:tabs>
              <w:rPr>
                <w:rFonts w:ascii="Arial" w:hAnsi="Arial" w:cs="Arial"/>
                <w:color w:val="000000"/>
                <w:sz w:val="14"/>
                <w:szCs w:val="14"/>
              </w:rPr>
            </w:pPr>
            <w:r w:rsidRPr="001D7CAB">
              <w:rPr>
                <w:rFonts w:ascii="Arial" w:hAnsi="Arial" w:cs="Arial"/>
                <w:color w:val="000000"/>
                <w:sz w:val="14"/>
                <w:szCs w:val="14"/>
              </w:rPr>
              <w:t>8.2</w:t>
            </w:r>
          </w:p>
        </w:tc>
        <w:tc>
          <w:tcPr>
            <w:tcW w:w="0" w:type="auto"/>
            <w:shd w:val="clear" w:color="auto" w:fill="auto"/>
            <w:vAlign w:val="bottom"/>
          </w:tcPr>
          <w:p w:rsidR="00D95826" w:rsidRPr="001D7CAB" w:rsidRDefault="00D95826" w:rsidP="00850747">
            <w:pPr>
              <w:tabs>
                <w:tab w:val="decimal" w:pos="174"/>
              </w:tabs>
              <w:rPr>
                <w:rFonts w:ascii="Arial" w:hAnsi="Arial" w:cs="Arial"/>
                <w:color w:val="000000"/>
                <w:sz w:val="14"/>
                <w:szCs w:val="14"/>
              </w:rPr>
            </w:pPr>
            <w:r w:rsidRPr="001D7CAB">
              <w:rPr>
                <w:rFonts w:ascii="Arial" w:hAnsi="Arial" w:cs="Arial"/>
                <w:color w:val="000000"/>
                <w:sz w:val="14"/>
                <w:szCs w:val="14"/>
              </w:rPr>
              <w:t>2.06</w:t>
            </w:r>
          </w:p>
        </w:tc>
        <w:tc>
          <w:tcPr>
            <w:tcW w:w="0" w:type="auto"/>
            <w:shd w:val="clear" w:color="auto" w:fill="auto"/>
          </w:tcPr>
          <w:p w:rsidR="00D95826" w:rsidRPr="001D7CAB" w:rsidRDefault="00D95826" w:rsidP="000C1424">
            <w:pPr>
              <w:rPr>
                <w:rFonts w:ascii="Arial" w:hAnsi="Arial" w:cs="Arial"/>
                <w:color w:val="000000"/>
                <w:sz w:val="14"/>
                <w:szCs w:val="14"/>
              </w:rPr>
            </w:pPr>
            <w:r w:rsidRPr="001D7CAB">
              <w:rPr>
                <w:rFonts w:ascii="Arial" w:hAnsi="Arial" w:cs="Arial"/>
                <w:color w:val="000000"/>
                <w:sz w:val="14"/>
                <w:szCs w:val="14"/>
              </w:rPr>
              <w:t>−6.75</w:t>
            </w:r>
          </w:p>
        </w:tc>
        <w:tc>
          <w:tcPr>
            <w:tcW w:w="0" w:type="auto"/>
            <w:shd w:val="clear" w:color="auto" w:fill="auto"/>
          </w:tcPr>
          <w:p w:rsidR="00D95826" w:rsidRPr="001D7CAB" w:rsidRDefault="00D95826" w:rsidP="00850747">
            <w:pPr>
              <w:jc w:val="center"/>
              <w:rPr>
                <w:rFonts w:ascii="Arial" w:hAnsi="Arial" w:cs="Arial"/>
                <w:color w:val="000000"/>
                <w:sz w:val="14"/>
                <w:szCs w:val="14"/>
              </w:rPr>
            </w:pPr>
            <w:r w:rsidRPr="001D7CAB">
              <w:rPr>
                <w:rFonts w:ascii="Arial" w:hAnsi="Arial" w:cs="Arial"/>
                <w:color w:val="000000"/>
                <w:sz w:val="14"/>
                <w:szCs w:val="14"/>
              </w:rPr>
              <w:t>−4.69</w:t>
            </w:r>
          </w:p>
        </w:tc>
        <w:tc>
          <w:tcPr>
            <w:tcW w:w="0" w:type="auto"/>
            <w:shd w:val="clear" w:color="auto" w:fill="auto"/>
          </w:tcPr>
          <w:p w:rsidR="00D95826" w:rsidRPr="001D7CAB" w:rsidRDefault="00D95826" w:rsidP="00850747">
            <w:pPr>
              <w:tabs>
                <w:tab w:val="decimal" w:pos="161"/>
              </w:tabs>
              <w:rPr>
                <w:rFonts w:ascii="Arial" w:hAnsi="Arial" w:cs="Arial"/>
                <w:color w:val="000000"/>
                <w:sz w:val="14"/>
                <w:szCs w:val="14"/>
              </w:rPr>
            </w:pPr>
            <w:r w:rsidRPr="001D7CAB">
              <w:rPr>
                <w:rFonts w:ascii="Arial" w:hAnsi="Arial" w:cs="Arial"/>
                <w:color w:val="000000"/>
                <w:sz w:val="14"/>
                <w:szCs w:val="14"/>
              </w:rPr>
              <w:t>−7.43</w:t>
            </w:r>
          </w:p>
        </w:tc>
        <w:tc>
          <w:tcPr>
            <w:tcW w:w="0" w:type="auto"/>
            <w:shd w:val="clear" w:color="auto" w:fill="auto"/>
          </w:tcPr>
          <w:p w:rsidR="00D95826" w:rsidRPr="001D7CAB" w:rsidRDefault="00D95826" w:rsidP="00850747">
            <w:pPr>
              <w:tabs>
                <w:tab w:val="decimal" w:pos="230"/>
              </w:tabs>
              <w:jc w:val="both"/>
              <w:rPr>
                <w:rFonts w:ascii="Arial" w:hAnsi="Arial" w:cs="Arial"/>
                <w:color w:val="000000"/>
                <w:sz w:val="14"/>
                <w:szCs w:val="14"/>
              </w:rPr>
            </w:pPr>
            <w:r w:rsidRPr="001D7CAB">
              <w:rPr>
                <w:rFonts w:ascii="Arial" w:hAnsi="Arial" w:cs="Arial"/>
                <w:color w:val="000000"/>
                <w:sz w:val="14"/>
                <w:szCs w:val="14"/>
              </w:rPr>
              <w:t>−5.37</w:t>
            </w:r>
          </w:p>
        </w:tc>
        <w:tc>
          <w:tcPr>
            <w:tcW w:w="0" w:type="auto"/>
          </w:tcPr>
          <w:p w:rsidR="00D95826" w:rsidRPr="001D7CAB" w:rsidRDefault="00D95826" w:rsidP="00850747">
            <w:pPr>
              <w:tabs>
                <w:tab w:val="decimal" w:pos="147"/>
              </w:tabs>
              <w:rPr>
                <w:rFonts w:ascii="Arial" w:hAnsi="Arial" w:cs="Arial"/>
                <w:color w:val="000000"/>
                <w:sz w:val="14"/>
                <w:szCs w:val="14"/>
              </w:rPr>
            </w:pPr>
            <w:r w:rsidRPr="001D7CAB">
              <w:rPr>
                <w:rFonts w:ascii="Arial" w:hAnsi="Arial" w:cs="Arial"/>
                <w:color w:val="000000"/>
                <w:sz w:val="14"/>
                <w:szCs w:val="14"/>
              </w:rPr>
              <w:t>−7.14</w:t>
            </w:r>
          </w:p>
        </w:tc>
        <w:tc>
          <w:tcPr>
            <w:tcW w:w="0" w:type="auto"/>
          </w:tcPr>
          <w:p w:rsidR="00D95826" w:rsidRPr="001D7CAB" w:rsidRDefault="00D95826" w:rsidP="00850747">
            <w:pPr>
              <w:jc w:val="center"/>
              <w:rPr>
                <w:rFonts w:ascii="Arial" w:hAnsi="Arial" w:cs="Arial"/>
                <w:color w:val="000000"/>
                <w:sz w:val="14"/>
                <w:szCs w:val="14"/>
              </w:rPr>
            </w:pPr>
            <w:r w:rsidRPr="001D7CAB">
              <w:rPr>
                <w:rFonts w:ascii="Arial" w:hAnsi="Arial" w:cs="Arial"/>
                <w:color w:val="000000"/>
                <w:sz w:val="14"/>
                <w:szCs w:val="14"/>
              </w:rPr>
              <w:t>−5.08</w:t>
            </w:r>
          </w:p>
        </w:tc>
      </w:tr>
      <w:tr w:rsidR="00D95826" w:rsidRPr="001D7CAB" w:rsidTr="00850747">
        <w:trPr>
          <w:trHeight w:hRule="exact" w:val="216"/>
          <w:jc w:val="center"/>
        </w:trPr>
        <w:tc>
          <w:tcPr>
            <w:tcW w:w="0" w:type="auto"/>
            <w:shd w:val="clear" w:color="auto" w:fill="auto"/>
          </w:tcPr>
          <w:p w:rsidR="00D95826" w:rsidRPr="001D7CAB" w:rsidRDefault="00D95826" w:rsidP="00850747">
            <w:pPr>
              <w:rPr>
                <w:rFonts w:ascii="Arial" w:hAnsi="Arial" w:cs="Arial"/>
                <w:sz w:val="14"/>
                <w:szCs w:val="14"/>
              </w:rPr>
            </w:pPr>
            <w:r w:rsidRPr="001D7CAB">
              <w:rPr>
                <w:rFonts w:ascii="Arial" w:hAnsi="Arial" w:cs="Arial"/>
                <w:i/>
                <w:sz w:val="14"/>
                <w:szCs w:val="14"/>
              </w:rPr>
              <w:t>cis</w:t>
            </w:r>
            <w:r w:rsidRPr="001D7CAB">
              <w:rPr>
                <w:rFonts w:ascii="Arial" w:hAnsi="Arial" w:cs="Arial"/>
                <w:sz w:val="14"/>
                <w:szCs w:val="14"/>
              </w:rPr>
              <w:t>-butene</w:t>
            </w:r>
          </w:p>
        </w:tc>
        <w:tc>
          <w:tcPr>
            <w:tcW w:w="0" w:type="auto"/>
            <w:vAlign w:val="bottom"/>
          </w:tcPr>
          <w:p w:rsidR="00D95826" w:rsidRPr="001D7CAB" w:rsidRDefault="00D95826" w:rsidP="00850747">
            <w:pPr>
              <w:tabs>
                <w:tab w:val="decimal" w:pos="180"/>
              </w:tabs>
              <w:rPr>
                <w:rFonts w:ascii="Arial" w:hAnsi="Arial" w:cs="Arial"/>
                <w:color w:val="000000"/>
                <w:sz w:val="14"/>
                <w:szCs w:val="14"/>
              </w:rPr>
            </w:pPr>
            <w:r w:rsidRPr="001D7CAB">
              <w:rPr>
                <w:rFonts w:ascii="Arial" w:hAnsi="Arial" w:cs="Arial"/>
                <w:color w:val="000000"/>
                <w:sz w:val="14"/>
                <w:szCs w:val="14"/>
              </w:rPr>
              <w:t>3.99</w:t>
            </w:r>
          </w:p>
        </w:tc>
        <w:tc>
          <w:tcPr>
            <w:tcW w:w="0" w:type="auto"/>
          </w:tcPr>
          <w:p w:rsidR="00D95826" w:rsidRPr="001D7CAB" w:rsidRDefault="00D95826" w:rsidP="00850747">
            <w:pPr>
              <w:tabs>
                <w:tab w:val="decimal" w:pos="229"/>
              </w:tabs>
              <w:rPr>
                <w:rFonts w:ascii="Arial" w:hAnsi="Arial" w:cs="Arial"/>
                <w:color w:val="000000"/>
                <w:sz w:val="14"/>
                <w:szCs w:val="14"/>
              </w:rPr>
            </w:pPr>
            <w:r w:rsidRPr="001D7CAB">
              <w:rPr>
                <w:rFonts w:ascii="Arial" w:hAnsi="Arial" w:cs="Arial"/>
                <w:sz w:val="14"/>
                <w:szCs w:val="14"/>
              </w:rPr>
              <w:t>74</w:t>
            </w:r>
          </w:p>
        </w:tc>
        <w:tc>
          <w:tcPr>
            <w:tcW w:w="0" w:type="auto"/>
          </w:tcPr>
          <w:p w:rsidR="00D95826" w:rsidRPr="001D7CAB" w:rsidRDefault="00D95826" w:rsidP="00850747">
            <w:pPr>
              <w:tabs>
                <w:tab w:val="decimal" w:pos="229"/>
              </w:tabs>
              <w:rPr>
                <w:rFonts w:ascii="Arial" w:hAnsi="Arial" w:cs="Arial"/>
                <w:color w:val="000000"/>
                <w:sz w:val="14"/>
                <w:szCs w:val="14"/>
              </w:rPr>
            </w:pPr>
            <w:r w:rsidRPr="001D7CAB">
              <w:rPr>
                <w:rFonts w:ascii="Arial" w:hAnsi="Arial" w:cs="Arial"/>
                <w:color w:val="000000"/>
                <w:sz w:val="14"/>
                <w:szCs w:val="14"/>
              </w:rPr>
              <w:t>8.0</w:t>
            </w:r>
          </w:p>
        </w:tc>
        <w:tc>
          <w:tcPr>
            <w:tcW w:w="0" w:type="auto"/>
            <w:shd w:val="clear" w:color="auto" w:fill="auto"/>
            <w:vAlign w:val="bottom"/>
          </w:tcPr>
          <w:p w:rsidR="00D95826" w:rsidRPr="001D7CAB" w:rsidRDefault="00D95826" w:rsidP="00850747">
            <w:pPr>
              <w:tabs>
                <w:tab w:val="decimal" w:pos="174"/>
              </w:tabs>
              <w:rPr>
                <w:rFonts w:ascii="Arial" w:hAnsi="Arial" w:cs="Arial"/>
                <w:color w:val="000000"/>
                <w:sz w:val="14"/>
                <w:szCs w:val="14"/>
              </w:rPr>
            </w:pPr>
            <w:r w:rsidRPr="001D7CAB">
              <w:rPr>
                <w:rFonts w:ascii="Arial" w:hAnsi="Arial" w:cs="Arial"/>
                <w:color w:val="000000"/>
                <w:sz w:val="14"/>
                <w:szCs w:val="14"/>
              </w:rPr>
              <w:t>1.37</w:t>
            </w:r>
          </w:p>
        </w:tc>
        <w:tc>
          <w:tcPr>
            <w:tcW w:w="0" w:type="auto"/>
            <w:shd w:val="clear" w:color="auto" w:fill="auto"/>
          </w:tcPr>
          <w:p w:rsidR="00D95826" w:rsidRPr="001D7CAB" w:rsidRDefault="00D95826" w:rsidP="000C1424">
            <w:pPr>
              <w:rPr>
                <w:rFonts w:ascii="Arial" w:hAnsi="Arial" w:cs="Arial"/>
                <w:color w:val="000000"/>
                <w:sz w:val="14"/>
                <w:szCs w:val="14"/>
              </w:rPr>
            </w:pPr>
            <w:r w:rsidRPr="001D7CAB">
              <w:rPr>
                <w:rFonts w:ascii="Arial" w:hAnsi="Arial" w:cs="Arial"/>
                <w:color w:val="000000"/>
                <w:sz w:val="14"/>
                <w:szCs w:val="14"/>
              </w:rPr>
              <w:t>−7.69</w:t>
            </w:r>
          </w:p>
        </w:tc>
        <w:tc>
          <w:tcPr>
            <w:tcW w:w="0" w:type="auto"/>
            <w:shd w:val="clear" w:color="auto" w:fill="auto"/>
          </w:tcPr>
          <w:p w:rsidR="00D95826" w:rsidRPr="001D7CAB" w:rsidRDefault="00D95826" w:rsidP="00850747">
            <w:pPr>
              <w:jc w:val="center"/>
              <w:rPr>
                <w:rFonts w:ascii="Arial" w:hAnsi="Arial" w:cs="Arial"/>
                <w:color w:val="000000"/>
                <w:sz w:val="14"/>
                <w:szCs w:val="14"/>
              </w:rPr>
            </w:pPr>
            <w:r w:rsidRPr="001D7CAB">
              <w:rPr>
                <w:rFonts w:ascii="Arial" w:hAnsi="Arial" w:cs="Arial"/>
                <w:color w:val="000000"/>
                <w:sz w:val="14"/>
                <w:szCs w:val="14"/>
              </w:rPr>
              <w:t>−6.31</w:t>
            </w:r>
          </w:p>
        </w:tc>
        <w:tc>
          <w:tcPr>
            <w:tcW w:w="0" w:type="auto"/>
            <w:shd w:val="clear" w:color="auto" w:fill="auto"/>
          </w:tcPr>
          <w:p w:rsidR="00D95826" w:rsidRPr="001D7CAB" w:rsidRDefault="00D95826" w:rsidP="00850747">
            <w:pPr>
              <w:tabs>
                <w:tab w:val="decimal" w:pos="161"/>
              </w:tabs>
              <w:rPr>
                <w:rFonts w:ascii="Arial" w:hAnsi="Arial" w:cs="Arial"/>
                <w:color w:val="000000"/>
                <w:sz w:val="14"/>
                <w:szCs w:val="14"/>
              </w:rPr>
            </w:pPr>
            <w:r w:rsidRPr="001D7CAB">
              <w:rPr>
                <w:rFonts w:ascii="Arial" w:hAnsi="Arial" w:cs="Arial"/>
                <w:color w:val="000000"/>
                <w:sz w:val="14"/>
                <w:szCs w:val="14"/>
              </w:rPr>
              <w:t>−7.06</w:t>
            </w:r>
          </w:p>
        </w:tc>
        <w:tc>
          <w:tcPr>
            <w:tcW w:w="0" w:type="auto"/>
            <w:shd w:val="clear" w:color="auto" w:fill="auto"/>
          </w:tcPr>
          <w:p w:rsidR="00D95826" w:rsidRPr="001D7CAB" w:rsidRDefault="00D95826" w:rsidP="00850747">
            <w:pPr>
              <w:tabs>
                <w:tab w:val="decimal" w:pos="230"/>
              </w:tabs>
              <w:jc w:val="both"/>
              <w:rPr>
                <w:rFonts w:ascii="Arial" w:hAnsi="Arial" w:cs="Arial"/>
                <w:color w:val="000000"/>
                <w:sz w:val="14"/>
                <w:szCs w:val="14"/>
              </w:rPr>
            </w:pPr>
            <w:r w:rsidRPr="001D7CAB">
              <w:rPr>
                <w:rFonts w:ascii="Arial" w:hAnsi="Arial" w:cs="Arial"/>
                <w:color w:val="000000"/>
                <w:sz w:val="14"/>
                <w:szCs w:val="14"/>
              </w:rPr>
              <w:t>−5.69</w:t>
            </w:r>
          </w:p>
        </w:tc>
        <w:tc>
          <w:tcPr>
            <w:tcW w:w="0" w:type="auto"/>
          </w:tcPr>
          <w:p w:rsidR="00D95826" w:rsidRPr="001D7CAB" w:rsidRDefault="00D95826" w:rsidP="00850747">
            <w:pPr>
              <w:tabs>
                <w:tab w:val="decimal" w:pos="147"/>
              </w:tabs>
              <w:rPr>
                <w:rFonts w:ascii="Arial" w:hAnsi="Arial" w:cs="Arial"/>
                <w:color w:val="000000"/>
                <w:sz w:val="14"/>
                <w:szCs w:val="14"/>
              </w:rPr>
            </w:pPr>
            <w:r w:rsidRPr="001D7CAB">
              <w:rPr>
                <w:rFonts w:ascii="Arial" w:hAnsi="Arial" w:cs="Arial"/>
                <w:color w:val="000000"/>
                <w:sz w:val="14"/>
                <w:szCs w:val="14"/>
              </w:rPr>
              <w:t>−6.20</w:t>
            </w:r>
          </w:p>
        </w:tc>
        <w:tc>
          <w:tcPr>
            <w:tcW w:w="0" w:type="auto"/>
          </w:tcPr>
          <w:p w:rsidR="00D95826" w:rsidRPr="001D7CAB" w:rsidRDefault="00D95826" w:rsidP="00850747">
            <w:pPr>
              <w:jc w:val="center"/>
              <w:rPr>
                <w:rFonts w:ascii="Arial" w:hAnsi="Arial" w:cs="Arial"/>
                <w:color w:val="000000"/>
                <w:sz w:val="14"/>
                <w:szCs w:val="14"/>
              </w:rPr>
            </w:pPr>
            <w:r w:rsidRPr="001D7CAB">
              <w:rPr>
                <w:rFonts w:ascii="Arial" w:hAnsi="Arial" w:cs="Arial"/>
                <w:color w:val="000000"/>
                <w:sz w:val="14"/>
                <w:szCs w:val="14"/>
              </w:rPr>
              <w:t>−4.83</w:t>
            </w:r>
          </w:p>
        </w:tc>
      </w:tr>
      <w:tr w:rsidR="00D95826" w:rsidRPr="001D7CAB" w:rsidTr="00850747">
        <w:trPr>
          <w:trHeight w:hRule="exact" w:val="216"/>
          <w:jc w:val="center"/>
        </w:trPr>
        <w:tc>
          <w:tcPr>
            <w:tcW w:w="0" w:type="auto"/>
            <w:shd w:val="clear" w:color="auto" w:fill="auto"/>
          </w:tcPr>
          <w:p w:rsidR="00D95826" w:rsidRPr="001D7CAB" w:rsidRDefault="00D95826" w:rsidP="00850747">
            <w:pPr>
              <w:rPr>
                <w:rFonts w:ascii="Arial" w:hAnsi="Arial" w:cs="Arial"/>
                <w:sz w:val="14"/>
                <w:szCs w:val="14"/>
              </w:rPr>
            </w:pPr>
            <w:r w:rsidRPr="001D7CAB">
              <w:rPr>
                <w:rFonts w:ascii="Arial" w:hAnsi="Arial" w:cs="Arial"/>
                <w:i/>
                <w:sz w:val="14"/>
                <w:szCs w:val="14"/>
              </w:rPr>
              <w:t>trans</w:t>
            </w:r>
            <w:r w:rsidRPr="001D7CAB">
              <w:rPr>
                <w:rFonts w:ascii="Arial" w:hAnsi="Arial" w:cs="Arial"/>
                <w:sz w:val="14"/>
                <w:szCs w:val="14"/>
              </w:rPr>
              <w:t>-butene</w:t>
            </w:r>
          </w:p>
        </w:tc>
        <w:tc>
          <w:tcPr>
            <w:tcW w:w="0" w:type="auto"/>
            <w:vAlign w:val="bottom"/>
          </w:tcPr>
          <w:p w:rsidR="00D95826" w:rsidRPr="001D7CAB" w:rsidRDefault="00D95826" w:rsidP="00850747">
            <w:pPr>
              <w:tabs>
                <w:tab w:val="decimal" w:pos="180"/>
              </w:tabs>
              <w:rPr>
                <w:rFonts w:ascii="Arial" w:hAnsi="Arial" w:cs="Arial"/>
                <w:color w:val="000000"/>
                <w:sz w:val="14"/>
                <w:szCs w:val="14"/>
              </w:rPr>
            </w:pPr>
            <w:r w:rsidRPr="001D7CAB">
              <w:rPr>
                <w:rFonts w:ascii="Arial" w:hAnsi="Arial" w:cs="Arial"/>
                <w:color w:val="000000"/>
                <w:sz w:val="14"/>
                <w:szCs w:val="14"/>
              </w:rPr>
              <w:t>4.11</w:t>
            </w:r>
          </w:p>
        </w:tc>
        <w:tc>
          <w:tcPr>
            <w:tcW w:w="0" w:type="auto"/>
          </w:tcPr>
          <w:p w:rsidR="00D95826" w:rsidRPr="001D7CAB" w:rsidRDefault="00D95826" w:rsidP="00850747">
            <w:pPr>
              <w:tabs>
                <w:tab w:val="decimal" w:pos="229"/>
              </w:tabs>
              <w:rPr>
                <w:rFonts w:ascii="Arial" w:hAnsi="Arial" w:cs="Arial"/>
                <w:color w:val="000000"/>
                <w:sz w:val="14"/>
                <w:szCs w:val="14"/>
              </w:rPr>
            </w:pPr>
            <w:r w:rsidRPr="001D7CAB">
              <w:rPr>
                <w:rFonts w:ascii="Arial" w:hAnsi="Arial" w:cs="Arial"/>
                <w:sz w:val="14"/>
                <w:szCs w:val="14"/>
              </w:rPr>
              <w:t>74</w:t>
            </w:r>
          </w:p>
        </w:tc>
        <w:tc>
          <w:tcPr>
            <w:tcW w:w="0" w:type="auto"/>
          </w:tcPr>
          <w:p w:rsidR="00D95826" w:rsidRPr="001D7CAB" w:rsidRDefault="00D95826" w:rsidP="00850747">
            <w:pPr>
              <w:tabs>
                <w:tab w:val="decimal" w:pos="229"/>
              </w:tabs>
              <w:rPr>
                <w:rFonts w:ascii="Arial" w:hAnsi="Arial" w:cs="Arial"/>
                <w:color w:val="000000"/>
                <w:sz w:val="14"/>
                <w:szCs w:val="14"/>
              </w:rPr>
            </w:pPr>
            <w:r w:rsidRPr="001D7CAB">
              <w:rPr>
                <w:rFonts w:ascii="Arial" w:hAnsi="Arial" w:cs="Arial"/>
                <w:color w:val="000000"/>
                <w:sz w:val="14"/>
                <w:szCs w:val="14"/>
              </w:rPr>
              <w:t>8.49</w:t>
            </w:r>
          </w:p>
        </w:tc>
        <w:tc>
          <w:tcPr>
            <w:tcW w:w="0" w:type="auto"/>
            <w:shd w:val="clear" w:color="auto" w:fill="auto"/>
            <w:vAlign w:val="bottom"/>
          </w:tcPr>
          <w:p w:rsidR="00D95826" w:rsidRPr="001D7CAB" w:rsidRDefault="00D95826" w:rsidP="00850747">
            <w:pPr>
              <w:tabs>
                <w:tab w:val="decimal" w:pos="174"/>
              </w:tabs>
              <w:rPr>
                <w:rFonts w:ascii="Arial" w:hAnsi="Arial" w:cs="Arial"/>
                <w:color w:val="000000"/>
                <w:sz w:val="14"/>
                <w:szCs w:val="14"/>
              </w:rPr>
            </w:pPr>
            <w:r w:rsidRPr="001D7CAB">
              <w:rPr>
                <w:rFonts w:ascii="Arial" w:hAnsi="Arial" w:cs="Arial"/>
                <w:color w:val="000000"/>
                <w:sz w:val="14"/>
                <w:szCs w:val="14"/>
              </w:rPr>
              <w:t>1.36</w:t>
            </w:r>
          </w:p>
        </w:tc>
        <w:tc>
          <w:tcPr>
            <w:tcW w:w="0" w:type="auto"/>
            <w:shd w:val="clear" w:color="auto" w:fill="auto"/>
          </w:tcPr>
          <w:p w:rsidR="00D95826" w:rsidRPr="001D7CAB" w:rsidRDefault="00D95826" w:rsidP="000C1424">
            <w:pPr>
              <w:rPr>
                <w:rFonts w:ascii="Arial" w:hAnsi="Arial" w:cs="Arial"/>
                <w:color w:val="000000"/>
                <w:sz w:val="14"/>
                <w:szCs w:val="14"/>
              </w:rPr>
            </w:pPr>
            <w:r w:rsidRPr="001D7CAB">
              <w:rPr>
                <w:rFonts w:ascii="Arial" w:hAnsi="Arial" w:cs="Arial"/>
                <w:color w:val="000000"/>
                <w:sz w:val="14"/>
                <w:szCs w:val="14"/>
              </w:rPr>
              <w:t>−5.98</w:t>
            </w:r>
          </w:p>
        </w:tc>
        <w:tc>
          <w:tcPr>
            <w:tcW w:w="0" w:type="auto"/>
            <w:shd w:val="clear" w:color="auto" w:fill="auto"/>
          </w:tcPr>
          <w:p w:rsidR="00D95826" w:rsidRPr="001D7CAB" w:rsidRDefault="00D95826" w:rsidP="00850747">
            <w:pPr>
              <w:jc w:val="center"/>
              <w:rPr>
                <w:rFonts w:ascii="Arial" w:hAnsi="Arial" w:cs="Arial"/>
                <w:color w:val="000000"/>
                <w:sz w:val="14"/>
                <w:szCs w:val="14"/>
              </w:rPr>
            </w:pPr>
            <w:r w:rsidRPr="001D7CAB">
              <w:rPr>
                <w:rFonts w:ascii="Arial" w:hAnsi="Arial" w:cs="Arial"/>
                <w:color w:val="000000"/>
                <w:sz w:val="14"/>
                <w:szCs w:val="14"/>
              </w:rPr>
              <w:t>−4.62</w:t>
            </w:r>
          </w:p>
        </w:tc>
        <w:tc>
          <w:tcPr>
            <w:tcW w:w="0" w:type="auto"/>
            <w:shd w:val="clear" w:color="auto" w:fill="auto"/>
          </w:tcPr>
          <w:p w:rsidR="00D95826" w:rsidRPr="001D7CAB" w:rsidRDefault="00D95826" w:rsidP="00850747">
            <w:pPr>
              <w:tabs>
                <w:tab w:val="decimal" w:pos="161"/>
              </w:tabs>
              <w:rPr>
                <w:rFonts w:ascii="Arial" w:hAnsi="Arial" w:cs="Arial"/>
                <w:color w:val="000000"/>
                <w:sz w:val="14"/>
                <w:szCs w:val="14"/>
              </w:rPr>
            </w:pPr>
            <w:r w:rsidRPr="001D7CAB">
              <w:rPr>
                <w:rFonts w:ascii="Arial" w:hAnsi="Arial" w:cs="Arial"/>
                <w:color w:val="000000"/>
                <w:sz w:val="14"/>
                <w:szCs w:val="14"/>
              </w:rPr>
              <w:t>−5.90</w:t>
            </w:r>
          </w:p>
        </w:tc>
        <w:tc>
          <w:tcPr>
            <w:tcW w:w="0" w:type="auto"/>
            <w:shd w:val="clear" w:color="auto" w:fill="auto"/>
          </w:tcPr>
          <w:p w:rsidR="00D95826" w:rsidRPr="001D7CAB" w:rsidRDefault="00D95826" w:rsidP="00850747">
            <w:pPr>
              <w:tabs>
                <w:tab w:val="decimal" w:pos="230"/>
              </w:tabs>
              <w:jc w:val="both"/>
              <w:rPr>
                <w:rFonts w:ascii="Arial" w:hAnsi="Arial" w:cs="Arial"/>
                <w:color w:val="000000"/>
                <w:sz w:val="14"/>
                <w:szCs w:val="14"/>
              </w:rPr>
            </w:pPr>
            <w:r w:rsidRPr="001D7CAB">
              <w:rPr>
                <w:rFonts w:ascii="Arial" w:hAnsi="Arial" w:cs="Arial"/>
                <w:color w:val="000000"/>
                <w:sz w:val="14"/>
                <w:szCs w:val="14"/>
              </w:rPr>
              <w:t>−4.54</w:t>
            </w:r>
          </w:p>
        </w:tc>
        <w:tc>
          <w:tcPr>
            <w:tcW w:w="0" w:type="auto"/>
          </w:tcPr>
          <w:p w:rsidR="00D95826" w:rsidRPr="001D7CAB" w:rsidRDefault="00D95826" w:rsidP="00850747">
            <w:pPr>
              <w:tabs>
                <w:tab w:val="decimal" w:pos="147"/>
              </w:tabs>
              <w:rPr>
                <w:rFonts w:ascii="Arial" w:hAnsi="Arial" w:cs="Arial"/>
                <w:color w:val="000000"/>
                <w:sz w:val="14"/>
                <w:szCs w:val="14"/>
              </w:rPr>
            </w:pPr>
            <w:r w:rsidRPr="001D7CAB">
              <w:rPr>
                <w:rFonts w:ascii="Arial" w:hAnsi="Arial" w:cs="Arial"/>
                <w:color w:val="000000"/>
                <w:sz w:val="14"/>
                <w:szCs w:val="14"/>
              </w:rPr>
              <w:t>−5.66</w:t>
            </w:r>
          </w:p>
        </w:tc>
        <w:tc>
          <w:tcPr>
            <w:tcW w:w="0" w:type="auto"/>
          </w:tcPr>
          <w:p w:rsidR="00D95826" w:rsidRPr="001D7CAB" w:rsidRDefault="00D95826" w:rsidP="00850747">
            <w:pPr>
              <w:jc w:val="center"/>
              <w:rPr>
                <w:rFonts w:ascii="Arial" w:hAnsi="Arial" w:cs="Arial"/>
                <w:color w:val="000000"/>
                <w:sz w:val="14"/>
                <w:szCs w:val="14"/>
              </w:rPr>
            </w:pPr>
            <w:r w:rsidRPr="001D7CAB">
              <w:rPr>
                <w:rFonts w:ascii="Arial" w:hAnsi="Arial" w:cs="Arial"/>
                <w:color w:val="000000"/>
                <w:sz w:val="14"/>
                <w:szCs w:val="14"/>
              </w:rPr>
              <w:t>−4.30</w:t>
            </w:r>
          </w:p>
        </w:tc>
      </w:tr>
      <w:tr w:rsidR="00D95826" w:rsidRPr="001D7CAB" w:rsidTr="00850747">
        <w:trPr>
          <w:trHeight w:hRule="exact" w:val="216"/>
          <w:jc w:val="center"/>
        </w:trPr>
        <w:tc>
          <w:tcPr>
            <w:tcW w:w="0" w:type="auto"/>
            <w:shd w:val="clear" w:color="auto" w:fill="auto"/>
          </w:tcPr>
          <w:p w:rsidR="00D95826" w:rsidRPr="001D7CAB" w:rsidRDefault="00FA5451" w:rsidP="00850747">
            <w:pPr>
              <w:rPr>
                <w:rFonts w:ascii="Arial" w:hAnsi="Arial" w:cs="Arial"/>
                <w:sz w:val="14"/>
                <w:szCs w:val="14"/>
              </w:rPr>
            </w:pPr>
            <w:r w:rsidRPr="001D7CAB">
              <w:rPr>
                <w:rFonts w:ascii="Arial" w:hAnsi="Arial" w:cs="Arial"/>
                <w:sz w:val="14"/>
                <w:szCs w:val="14"/>
              </w:rPr>
              <w:t>Isobutene</w:t>
            </w:r>
          </w:p>
        </w:tc>
        <w:tc>
          <w:tcPr>
            <w:tcW w:w="0" w:type="auto"/>
            <w:vAlign w:val="bottom"/>
          </w:tcPr>
          <w:p w:rsidR="00D95826" w:rsidRPr="001D7CAB" w:rsidRDefault="00D95826" w:rsidP="00850747">
            <w:pPr>
              <w:tabs>
                <w:tab w:val="decimal" w:pos="180"/>
              </w:tabs>
              <w:rPr>
                <w:rFonts w:ascii="Arial" w:hAnsi="Arial" w:cs="Arial"/>
                <w:color w:val="000000"/>
                <w:sz w:val="14"/>
                <w:szCs w:val="14"/>
              </w:rPr>
            </w:pPr>
            <w:r w:rsidRPr="001D7CAB">
              <w:rPr>
                <w:rFonts w:ascii="Arial" w:hAnsi="Arial" w:cs="Arial"/>
                <w:color w:val="000000"/>
                <w:sz w:val="14"/>
                <w:szCs w:val="14"/>
              </w:rPr>
              <w:t>0.92</w:t>
            </w:r>
          </w:p>
        </w:tc>
        <w:tc>
          <w:tcPr>
            <w:tcW w:w="0" w:type="auto"/>
          </w:tcPr>
          <w:p w:rsidR="00D95826" w:rsidRPr="001D7CAB" w:rsidRDefault="00D95826" w:rsidP="00850747">
            <w:pPr>
              <w:tabs>
                <w:tab w:val="decimal" w:pos="229"/>
              </w:tabs>
              <w:rPr>
                <w:rFonts w:ascii="Arial" w:hAnsi="Arial" w:cs="Arial"/>
                <w:color w:val="000000"/>
                <w:sz w:val="14"/>
                <w:szCs w:val="14"/>
              </w:rPr>
            </w:pPr>
            <w:r w:rsidRPr="001D7CAB">
              <w:rPr>
                <w:rFonts w:ascii="Arial" w:hAnsi="Arial" w:cs="Arial"/>
                <w:sz w:val="14"/>
                <w:szCs w:val="14"/>
              </w:rPr>
              <w:t>79</w:t>
            </w:r>
          </w:p>
        </w:tc>
        <w:tc>
          <w:tcPr>
            <w:tcW w:w="0" w:type="auto"/>
          </w:tcPr>
          <w:p w:rsidR="00D95826" w:rsidRPr="001D7CAB" w:rsidRDefault="00D95826" w:rsidP="00850747">
            <w:pPr>
              <w:tabs>
                <w:tab w:val="decimal" w:pos="229"/>
              </w:tabs>
              <w:rPr>
                <w:rFonts w:ascii="Arial" w:hAnsi="Arial" w:cs="Arial"/>
                <w:color w:val="000000"/>
                <w:sz w:val="14"/>
                <w:szCs w:val="14"/>
              </w:rPr>
            </w:pPr>
            <w:r w:rsidRPr="001D7CAB">
              <w:rPr>
                <w:rFonts w:ascii="Arial" w:hAnsi="Arial" w:cs="Arial"/>
                <w:color w:val="000000"/>
                <w:sz w:val="14"/>
                <w:szCs w:val="14"/>
              </w:rPr>
              <w:t>8.14</w:t>
            </w:r>
          </w:p>
        </w:tc>
        <w:tc>
          <w:tcPr>
            <w:tcW w:w="0" w:type="auto"/>
            <w:shd w:val="clear" w:color="auto" w:fill="auto"/>
            <w:vAlign w:val="bottom"/>
          </w:tcPr>
          <w:p w:rsidR="00D95826" w:rsidRPr="001D7CAB" w:rsidRDefault="00D95826" w:rsidP="00850747">
            <w:pPr>
              <w:tabs>
                <w:tab w:val="decimal" w:pos="174"/>
              </w:tabs>
              <w:rPr>
                <w:rFonts w:ascii="Arial" w:hAnsi="Arial" w:cs="Arial"/>
                <w:color w:val="000000"/>
                <w:sz w:val="14"/>
                <w:szCs w:val="14"/>
              </w:rPr>
            </w:pPr>
            <w:r w:rsidRPr="001D7CAB">
              <w:rPr>
                <w:rFonts w:ascii="Arial" w:hAnsi="Arial" w:cs="Arial"/>
                <w:color w:val="000000"/>
                <w:sz w:val="14"/>
                <w:szCs w:val="14"/>
              </w:rPr>
              <w:t>2.24</w:t>
            </w:r>
          </w:p>
        </w:tc>
        <w:tc>
          <w:tcPr>
            <w:tcW w:w="0" w:type="auto"/>
            <w:shd w:val="clear" w:color="auto" w:fill="auto"/>
          </w:tcPr>
          <w:p w:rsidR="00D95826" w:rsidRPr="001D7CAB" w:rsidRDefault="00D95826" w:rsidP="000C1424">
            <w:pPr>
              <w:rPr>
                <w:rFonts w:ascii="Arial" w:hAnsi="Arial" w:cs="Arial"/>
                <w:color w:val="000000"/>
                <w:sz w:val="14"/>
                <w:szCs w:val="14"/>
              </w:rPr>
            </w:pPr>
            <w:r w:rsidRPr="001D7CAB">
              <w:rPr>
                <w:rFonts w:ascii="Arial" w:hAnsi="Arial" w:cs="Arial"/>
                <w:color w:val="000000"/>
                <w:sz w:val="14"/>
                <w:szCs w:val="14"/>
              </w:rPr>
              <w:t>−6.13</w:t>
            </w:r>
          </w:p>
        </w:tc>
        <w:tc>
          <w:tcPr>
            <w:tcW w:w="0" w:type="auto"/>
            <w:shd w:val="clear" w:color="auto" w:fill="auto"/>
          </w:tcPr>
          <w:p w:rsidR="00D95826" w:rsidRPr="001D7CAB" w:rsidRDefault="00D95826" w:rsidP="00850747">
            <w:pPr>
              <w:jc w:val="center"/>
              <w:rPr>
                <w:rFonts w:ascii="Arial" w:hAnsi="Arial" w:cs="Arial"/>
                <w:color w:val="000000"/>
                <w:sz w:val="14"/>
                <w:szCs w:val="14"/>
              </w:rPr>
            </w:pPr>
            <w:r w:rsidRPr="001D7CAB">
              <w:rPr>
                <w:rFonts w:ascii="Arial" w:hAnsi="Arial" w:cs="Arial"/>
                <w:color w:val="000000"/>
                <w:sz w:val="14"/>
                <w:szCs w:val="14"/>
              </w:rPr>
              <w:t>−3.89</w:t>
            </w:r>
          </w:p>
        </w:tc>
        <w:tc>
          <w:tcPr>
            <w:tcW w:w="0" w:type="auto"/>
            <w:shd w:val="clear" w:color="auto" w:fill="auto"/>
          </w:tcPr>
          <w:p w:rsidR="00D95826" w:rsidRPr="001D7CAB" w:rsidRDefault="00D95826" w:rsidP="00850747">
            <w:pPr>
              <w:tabs>
                <w:tab w:val="decimal" w:pos="161"/>
              </w:tabs>
              <w:rPr>
                <w:rFonts w:ascii="Arial" w:hAnsi="Arial" w:cs="Arial"/>
                <w:color w:val="000000"/>
                <w:sz w:val="14"/>
                <w:szCs w:val="14"/>
              </w:rPr>
            </w:pPr>
            <w:r w:rsidRPr="001D7CAB">
              <w:rPr>
                <w:rFonts w:ascii="Arial" w:hAnsi="Arial" w:cs="Arial"/>
                <w:color w:val="000000"/>
                <w:sz w:val="14"/>
                <w:szCs w:val="14"/>
              </w:rPr>
              <w:t>−8.09</w:t>
            </w:r>
          </w:p>
        </w:tc>
        <w:tc>
          <w:tcPr>
            <w:tcW w:w="0" w:type="auto"/>
            <w:shd w:val="clear" w:color="auto" w:fill="auto"/>
          </w:tcPr>
          <w:p w:rsidR="00D95826" w:rsidRPr="001D7CAB" w:rsidRDefault="00D95826" w:rsidP="00850747">
            <w:pPr>
              <w:tabs>
                <w:tab w:val="decimal" w:pos="230"/>
              </w:tabs>
              <w:jc w:val="both"/>
              <w:rPr>
                <w:rFonts w:ascii="Arial" w:hAnsi="Arial" w:cs="Arial"/>
                <w:color w:val="000000"/>
                <w:sz w:val="14"/>
                <w:szCs w:val="14"/>
              </w:rPr>
            </w:pPr>
            <w:r w:rsidRPr="001D7CAB">
              <w:rPr>
                <w:rFonts w:ascii="Arial" w:hAnsi="Arial" w:cs="Arial"/>
                <w:color w:val="000000"/>
                <w:sz w:val="14"/>
                <w:szCs w:val="14"/>
              </w:rPr>
              <w:t>−5.85</w:t>
            </w:r>
          </w:p>
        </w:tc>
        <w:tc>
          <w:tcPr>
            <w:tcW w:w="0" w:type="auto"/>
          </w:tcPr>
          <w:p w:rsidR="00D95826" w:rsidRPr="001D7CAB" w:rsidRDefault="00D95826" w:rsidP="00850747">
            <w:pPr>
              <w:tabs>
                <w:tab w:val="decimal" w:pos="147"/>
              </w:tabs>
              <w:rPr>
                <w:rFonts w:ascii="Arial" w:hAnsi="Arial" w:cs="Arial"/>
                <w:color w:val="000000"/>
                <w:sz w:val="14"/>
                <w:szCs w:val="14"/>
              </w:rPr>
            </w:pPr>
            <w:r w:rsidRPr="001D7CAB">
              <w:rPr>
                <w:rFonts w:ascii="Arial" w:hAnsi="Arial" w:cs="Arial"/>
                <w:color w:val="000000"/>
                <w:sz w:val="14"/>
                <w:szCs w:val="14"/>
              </w:rPr>
              <w:t>−7.40</w:t>
            </w:r>
          </w:p>
        </w:tc>
        <w:tc>
          <w:tcPr>
            <w:tcW w:w="0" w:type="auto"/>
          </w:tcPr>
          <w:p w:rsidR="00D95826" w:rsidRPr="001D7CAB" w:rsidRDefault="00D95826" w:rsidP="00850747">
            <w:pPr>
              <w:jc w:val="center"/>
              <w:rPr>
                <w:rFonts w:ascii="Arial" w:hAnsi="Arial" w:cs="Arial"/>
                <w:color w:val="000000"/>
                <w:sz w:val="14"/>
                <w:szCs w:val="14"/>
              </w:rPr>
            </w:pPr>
            <w:r w:rsidRPr="001D7CAB">
              <w:rPr>
                <w:rFonts w:ascii="Arial" w:hAnsi="Arial" w:cs="Arial"/>
                <w:color w:val="000000"/>
                <w:sz w:val="14"/>
                <w:szCs w:val="14"/>
              </w:rPr>
              <w:t>−5.16</w:t>
            </w:r>
          </w:p>
        </w:tc>
      </w:tr>
      <w:tr w:rsidR="00D95826" w:rsidRPr="001D7CAB" w:rsidTr="00850747">
        <w:trPr>
          <w:trHeight w:hRule="exact" w:val="216"/>
          <w:jc w:val="center"/>
        </w:trPr>
        <w:tc>
          <w:tcPr>
            <w:tcW w:w="0" w:type="auto"/>
            <w:shd w:val="clear" w:color="auto" w:fill="auto"/>
          </w:tcPr>
          <w:p w:rsidR="00D95826" w:rsidRPr="001D7CAB" w:rsidRDefault="00FA5451" w:rsidP="00850747">
            <w:pPr>
              <w:rPr>
                <w:rFonts w:ascii="Arial" w:hAnsi="Arial" w:cs="Arial"/>
                <w:sz w:val="14"/>
                <w:szCs w:val="14"/>
              </w:rPr>
            </w:pPr>
            <w:r w:rsidRPr="001D7CAB">
              <w:rPr>
                <w:rFonts w:ascii="Arial" w:hAnsi="Arial" w:cs="Arial"/>
                <w:sz w:val="14"/>
                <w:szCs w:val="14"/>
              </w:rPr>
              <w:t>I</w:t>
            </w:r>
            <w:r w:rsidR="00D95826" w:rsidRPr="001D7CAB">
              <w:rPr>
                <w:rFonts w:ascii="Arial" w:hAnsi="Arial" w:cs="Arial"/>
                <w:sz w:val="14"/>
                <w:szCs w:val="14"/>
              </w:rPr>
              <w:t>sobutene</w:t>
            </w:r>
          </w:p>
        </w:tc>
        <w:tc>
          <w:tcPr>
            <w:tcW w:w="0" w:type="auto"/>
            <w:vAlign w:val="bottom"/>
          </w:tcPr>
          <w:p w:rsidR="00D95826" w:rsidRPr="001D7CAB" w:rsidRDefault="00D95826" w:rsidP="00850747">
            <w:pPr>
              <w:tabs>
                <w:tab w:val="decimal" w:pos="180"/>
              </w:tabs>
              <w:rPr>
                <w:rFonts w:ascii="Arial" w:hAnsi="Arial" w:cs="Arial"/>
                <w:color w:val="000000"/>
                <w:sz w:val="14"/>
                <w:szCs w:val="14"/>
              </w:rPr>
            </w:pPr>
            <w:r w:rsidRPr="001D7CAB">
              <w:rPr>
                <w:rFonts w:ascii="Arial" w:hAnsi="Arial" w:cs="Arial"/>
                <w:color w:val="000000"/>
                <w:sz w:val="14"/>
                <w:szCs w:val="14"/>
              </w:rPr>
              <w:t>4.69</w:t>
            </w:r>
          </w:p>
        </w:tc>
        <w:tc>
          <w:tcPr>
            <w:tcW w:w="0" w:type="auto"/>
          </w:tcPr>
          <w:p w:rsidR="00D95826" w:rsidRPr="001D7CAB" w:rsidRDefault="00D95826" w:rsidP="00850747">
            <w:pPr>
              <w:tabs>
                <w:tab w:val="decimal" w:pos="229"/>
              </w:tabs>
              <w:rPr>
                <w:rFonts w:ascii="Arial" w:hAnsi="Arial" w:cs="Arial"/>
                <w:color w:val="000000"/>
                <w:sz w:val="14"/>
                <w:szCs w:val="14"/>
              </w:rPr>
            </w:pPr>
            <w:r w:rsidRPr="001D7CAB">
              <w:rPr>
                <w:rFonts w:ascii="Arial" w:hAnsi="Arial" w:cs="Arial"/>
                <w:sz w:val="14"/>
                <w:szCs w:val="14"/>
              </w:rPr>
              <w:t>75</w:t>
            </w:r>
          </w:p>
        </w:tc>
        <w:tc>
          <w:tcPr>
            <w:tcW w:w="0" w:type="auto"/>
          </w:tcPr>
          <w:p w:rsidR="00D95826" w:rsidRPr="001D7CAB" w:rsidRDefault="00D95826" w:rsidP="00850747">
            <w:pPr>
              <w:tabs>
                <w:tab w:val="decimal" w:pos="229"/>
              </w:tabs>
              <w:rPr>
                <w:rFonts w:ascii="Arial" w:hAnsi="Arial" w:cs="Arial"/>
                <w:color w:val="000000"/>
                <w:sz w:val="14"/>
                <w:szCs w:val="14"/>
              </w:rPr>
            </w:pPr>
            <w:r w:rsidRPr="001D7CAB">
              <w:rPr>
                <w:rFonts w:ascii="Arial" w:hAnsi="Arial" w:cs="Arial"/>
                <w:color w:val="000000"/>
                <w:sz w:val="14"/>
                <w:szCs w:val="14"/>
              </w:rPr>
              <w:t>8.29</w:t>
            </w:r>
          </w:p>
        </w:tc>
        <w:tc>
          <w:tcPr>
            <w:tcW w:w="0" w:type="auto"/>
            <w:shd w:val="clear" w:color="auto" w:fill="auto"/>
            <w:vAlign w:val="bottom"/>
          </w:tcPr>
          <w:p w:rsidR="00D95826" w:rsidRPr="001D7CAB" w:rsidRDefault="00D95826" w:rsidP="00850747">
            <w:pPr>
              <w:tabs>
                <w:tab w:val="decimal" w:pos="174"/>
              </w:tabs>
              <w:rPr>
                <w:rFonts w:ascii="Arial" w:hAnsi="Arial" w:cs="Arial"/>
                <w:color w:val="000000"/>
                <w:sz w:val="14"/>
                <w:szCs w:val="14"/>
              </w:rPr>
            </w:pPr>
            <w:r w:rsidRPr="001D7CAB">
              <w:rPr>
                <w:rFonts w:ascii="Arial" w:hAnsi="Arial" w:cs="Arial"/>
                <w:color w:val="000000"/>
                <w:sz w:val="14"/>
                <w:szCs w:val="14"/>
              </w:rPr>
              <w:t>1.28</w:t>
            </w:r>
          </w:p>
        </w:tc>
        <w:tc>
          <w:tcPr>
            <w:tcW w:w="0" w:type="auto"/>
            <w:shd w:val="clear" w:color="auto" w:fill="auto"/>
          </w:tcPr>
          <w:p w:rsidR="00D95826" w:rsidRPr="001D7CAB" w:rsidRDefault="00D95826" w:rsidP="000C1424">
            <w:pPr>
              <w:rPr>
                <w:rFonts w:ascii="Arial" w:hAnsi="Arial" w:cs="Arial"/>
                <w:color w:val="000000"/>
                <w:sz w:val="14"/>
                <w:szCs w:val="14"/>
              </w:rPr>
            </w:pPr>
            <w:r w:rsidRPr="001D7CAB">
              <w:rPr>
                <w:rFonts w:ascii="Arial" w:hAnsi="Arial" w:cs="Arial"/>
                <w:color w:val="000000"/>
                <w:sz w:val="14"/>
                <w:szCs w:val="14"/>
              </w:rPr>
              <w:t>−6.57</w:t>
            </w:r>
          </w:p>
        </w:tc>
        <w:tc>
          <w:tcPr>
            <w:tcW w:w="0" w:type="auto"/>
            <w:shd w:val="clear" w:color="auto" w:fill="auto"/>
          </w:tcPr>
          <w:p w:rsidR="00D95826" w:rsidRPr="001D7CAB" w:rsidRDefault="00D95826" w:rsidP="00850747">
            <w:pPr>
              <w:jc w:val="center"/>
              <w:rPr>
                <w:rFonts w:ascii="Arial" w:hAnsi="Arial" w:cs="Arial"/>
                <w:color w:val="000000"/>
                <w:sz w:val="14"/>
                <w:szCs w:val="14"/>
              </w:rPr>
            </w:pPr>
            <w:r w:rsidRPr="001D7CAB">
              <w:rPr>
                <w:rFonts w:ascii="Arial" w:hAnsi="Arial" w:cs="Arial"/>
                <w:color w:val="000000"/>
                <w:sz w:val="14"/>
                <w:szCs w:val="14"/>
              </w:rPr>
              <w:t>−5.29</w:t>
            </w:r>
          </w:p>
        </w:tc>
        <w:tc>
          <w:tcPr>
            <w:tcW w:w="0" w:type="auto"/>
            <w:shd w:val="clear" w:color="auto" w:fill="auto"/>
          </w:tcPr>
          <w:p w:rsidR="00D95826" w:rsidRPr="001D7CAB" w:rsidRDefault="00D95826" w:rsidP="00850747">
            <w:pPr>
              <w:tabs>
                <w:tab w:val="decimal" w:pos="161"/>
              </w:tabs>
              <w:rPr>
                <w:rFonts w:ascii="Arial" w:hAnsi="Arial" w:cs="Arial"/>
                <w:color w:val="000000"/>
                <w:sz w:val="14"/>
                <w:szCs w:val="14"/>
              </w:rPr>
            </w:pPr>
            <w:r w:rsidRPr="001D7CAB">
              <w:rPr>
                <w:rFonts w:ascii="Arial" w:hAnsi="Arial" w:cs="Arial"/>
                <w:color w:val="000000"/>
                <w:sz w:val="14"/>
                <w:szCs w:val="14"/>
              </w:rPr>
              <w:t>−6.72</w:t>
            </w:r>
          </w:p>
        </w:tc>
        <w:tc>
          <w:tcPr>
            <w:tcW w:w="0" w:type="auto"/>
            <w:shd w:val="clear" w:color="auto" w:fill="auto"/>
          </w:tcPr>
          <w:p w:rsidR="00D95826" w:rsidRPr="001D7CAB" w:rsidRDefault="00D95826" w:rsidP="00850747">
            <w:pPr>
              <w:tabs>
                <w:tab w:val="decimal" w:pos="230"/>
              </w:tabs>
              <w:jc w:val="both"/>
              <w:rPr>
                <w:rFonts w:ascii="Arial" w:hAnsi="Arial" w:cs="Arial"/>
                <w:color w:val="000000"/>
                <w:sz w:val="14"/>
                <w:szCs w:val="14"/>
              </w:rPr>
            </w:pPr>
            <w:r w:rsidRPr="001D7CAB">
              <w:rPr>
                <w:rFonts w:ascii="Arial" w:hAnsi="Arial" w:cs="Arial"/>
                <w:color w:val="000000"/>
                <w:sz w:val="14"/>
                <w:szCs w:val="14"/>
              </w:rPr>
              <w:t>−5.44</w:t>
            </w:r>
          </w:p>
        </w:tc>
        <w:tc>
          <w:tcPr>
            <w:tcW w:w="0" w:type="auto"/>
          </w:tcPr>
          <w:p w:rsidR="00D95826" w:rsidRPr="001D7CAB" w:rsidRDefault="00D95826" w:rsidP="00850747">
            <w:pPr>
              <w:tabs>
                <w:tab w:val="decimal" w:pos="147"/>
              </w:tabs>
              <w:rPr>
                <w:rFonts w:ascii="Arial" w:hAnsi="Arial" w:cs="Arial"/>
                <w:color w:val="000000"/>
                <w:sz w:val="14"/>
                <w:szCs w:val="14"/>
              </w:rPr>
            </w:pPr>
            <w:r w:rsidRPr="001D7CAB">
              <w:rPr>
                <w:rFonts w:ascii="Arial" w:hAnsi="Arial" w:cs="Arial"/>
                <w:color w:val="000000"/>
                <w:sz w:val="14"/>
                <w:szCs w:val="14"/>
              </w:rPr>
              <w:t>−6.32</w:t>
            </w:r>
          </w:p>
        </w:tc>
        <w:tc>
          <w:tcPr>
            <w:tcW w:w="0" w:type="auto"/>
          </w:tcPr>
          <w:p w:rsidR="00D95826" w:rsidRPr="001D7CAB" w:rsidRDefault="00D95826" w:rsidP="00850747">
            <w:pPr>
              <w:jc w:val="center"/>
              <w:rPr>
                <w:rFonts w:ascii="Arial" w:hAnsi="Arial" w:cs="Arial"/>
                <w:color w:val="000000"/>
                <w:sz w:val="14"/>
                <w:szCs w:val="14"/>
              </w:rPr>
            </w:pPr>
            <w:r w:rsidRPr="001D7CAB">
              <w:rPr>
                <w:rFonts w:ascii="Arial" w:hAnsi="Arial" w:cs="Arial"/>
                <w:color w:val="000000"/>
                <w:sz w:val="14"/>
                <w:szCs w:val="14"/>
              </w:rPr>
              <w:t>−5.04</w:t>
            </w:r>
          </w:p>
        </w:tc>
      </w:tr>
      <w:tr w:rsidR="00D95826" w:rsidRPr="001D7CAB" w:rsidTr="00850747">
        <w:trPr>
          <w:trHeight w:hRule="exact" w:val="216"/>
          <w:jc w:val="center"/>
        </w:trPr>
        <w:tc>
          <w:tcPr>
            <w:tcW w:w="0" w:type="auto"/>
            <w:shd w:val="clear" w:color="auto" w:fill="auto"/>
          </w:tcPr>
          <w:p w:rsidR="00D95826" w:rsidRPr="001D7CAB" w:rsidRDefault="00FA5451" w:rsidP="00850747">
            <w:pPr>
              <w:rPr>
                <w:rFonts w:ascii="Arial" w:hAnsi="Arial" w:cs="Arial"/>
                <w:sz w:val="14"/>
                <w:szCs w:val="14"/>
              </w:rPr>
            </w:pPr>
            <w:r w:rsidRPr="001D7CAB">
              <w:rPr>
                <w:rFonts w:ascii="Arial" w:hAnsi="Arial" w:cs="Arial"/>
                <w:sz w:val="14"/>
                <w:szCs w:val="14"/>
              </w:rPr>
              <w:t>N</w:t>
            </w:r>
            <w:r w:rsidR="00D95826" w:rsidRPr="001D7CAB">
              <w:rPr>
                <w:rFonts w:ascii="Arial" w:hAnsi="Arial" w:cs="Arial"/>
                <w:sz w:val="14"/>
                <w:szCs w:val="14"/>
              </w:rPr>
              <w:t>eopentane</w:t>
            </w:r>
          </w:p>
        </w:tc>
        <w:tc>
          <w:tcPr>
            <w:tcW w:w="0" w:type="auto"/>
            <w:vAlign w:val="bottom"/>
          </w:tcPr>
          <w:p w:rsidR="00D95826" w:rsidRPr="001D7CAB" w:rsidRDefault="00D95826" w:rsidP="00850747">
            <w:pPr>
              <w:tabs>
                <w:tab w:val="decimal" w:pos="180"/>
              </w:tabs>
              <w:rPr>
                <w:rFonts w:ascii="Arial" w:hAnsi="Arial" w:cs="Arial"/>
                <w:color w:val="000000"/>
                <w:sz w:val="14"/>
                <w:szCs w:val="14"/>
              </w:rPr>
            </w:pPr>
            <w:r w:rsidRPr="001D7CAB">
              <w:rPr>
                <w:rFonts w:ascii="Arial" w:hAnsi="Arial" w:cs="Arial"/>
                <w:color w:val="000000"/>
                <w:sz w:val="14"/>
                <w:szCs w:val="14"/>
              </w:rPr>
              <w:t>0.46</w:t>
            </w:r>
          </w:p>
        </w:tc>
        <w:tc>
          <w:tcPr>
            <w:tcW w:w="0" w:type="auto"/>
          </w:tcPr>
          <w:p w:rsidR="00D95826" w:rsidRPr="001D7CAB" w:rsidRDefault="00D95826" w:rsidP="00850747">
            <w:pPr>
              <w:tabs>
                <w:tab w:val="decimal" w:pos="229"/>
              </w:tabs>
              <w:rPr>
                <w:rFonts w:ascii="Arial" w:hAnsi="Arial" w:cs="Arial"/>
                <w:color w:val="000000"/>
                <w:sz w:val="14"/>
                <w:szCs w:val="14"/>
              </w:rPr>
            </w:pPr>
            <w:r w:rsidRPr="001D7CAB">
              <w:rPr>
                <w:rFonts w:ascii="Arial" w:hAnsi="Arial" w:cs="Arial"/>
                <w:sz w:val="14"/>
                <w:szCs w:val="14"/>
              </w:rPr>
              <w:t>96</w:t>
            </w:r>
          </w:p>
        </w:tc>
        <w:tc>
          <w:tcPr>
            <w:tcW w:w="0" w:type="auto"/>
          </w:tcPr>
          <w:p w:rsidR="00D95826" w:rsidRPr="001D7CAB" w:rsidRDefault="00D95826" w:rsidP="00850747">
            <w:pPr>
              <w:tabs>
                <w:tab w:val="decimal" w:pos="229"/>
              </w:tabs>
              <w:rPr>
                <w:rFonts w:ascii="Arial" w:hAnsi="Arial" w:cs="Arial"/>
                <w:color w:val="000000"/>
                <w:sz w:val="14"/>
                <w:szCs w:val="14"/>
              </w:rPr>
            </w:pPr>
            <w:r w:rsidRPr="001D7CAB">
              <w:rPr>
                <w:rFonts w:ascii="Arial" w:hAnsi="Arial" w:cs="Arial"/>
                <w:color w:val="000000"/>
                <w:sz w:val="14"/>
                <w:szCs w:val="14"/>
              </w:rPr>
              <w:t>9.99</w:t>
            </w:r>
          </w:p>
        </w:tc>
        <w:tc>
          <w:tcPr>
            <w:tcW w:w="0" w:type="auto"/>
            <w:shd w:val="clear" w:color="auto" w:fill="auto"/>
            <w:vAlign w:val="bottom"/>
          </w:tcPr>
          <w:p w:rsidR="00D95826" w:rsidRPr="001D7CAB" w:rsidRDefault="00D95826" w:rsidP="00850747">
            <w:pPr>
              <w:tabs>
                <w:tab w:val="decimal" w:pos="174"/>
              </w:tabs>
              <w:rPr>
                <w:rFonts w:ascii="Arial" w:hAnsi="Arial" w:cs="Arial"/>
                <w:color w:val="000000"/>
                <w:sz w:val="14"/>
                <w:szCs w:val="14"/>
              </w:rPr>
            </w:pPr>
            <w:r w:rsidRPr="001D7CAB">
              <w:rPr>
                <w:rFonts w:ascii="Arial" w:hAnsi="Arial" w:cs="Arial"/>
                <w:color w:val="000000"/>
                <w:sz w:val="14"/>
                <w:szCs w:val="14"/>
              </w:rPr>
              <w:t>2.65</w:t>
            </w:r>
          </w:p>
        </w:tc>
        <w:tc>
          <w:tcPr>
            <w:tcW w:w="0" w:type="auto"/>
            <w:shd w:val="clear" w:color="auto" w:fill="auto"/>
          </w:tcPr>
          <w:p w:rsidR="00D95826" w:rsidRPr="001D7CAB" w:rsidRDefault="00D95826" w:rsidP="000C1424">
            <w:pPr>
              <w:rPr>
                <w:rFonts w:ascii="Arial" w:hAnsi="Arial" w:cs="Arial"/>
                <w:color w:val="000000"/>
                <w:sz w:val="14"/>
                <w:szCs w:val="14"/>
              </w:rPr>
            </w:pPr>
            <w:r w:rsidRPr="001D7CAB">
              <w:rPr>
                <w:rFonts w:ascii="Arial" w:hAnsi="Arial" w:cs="Arial"/>
                <w:color w:val="000000"/>
                <w:sz w:val="14"/>
                <w:szCs w:val="14"/>
              </w:rPr>
              <w:t>−9.21</w:t>
            </w:r>
          </w:p>
        </w:tc>
        <w:tc>
          <w:tcPr>
            <w:tcW w:w="0" w:type="auto"/>
            <w:shd w:val="clear" w:color="auto" w:fill="auto"/>
          </w:tcPr>
          <w:p w:rsidR="00D95826" w:rsidRPr="001D7CAB" w:rsidRDefault="00D95826" w:rsidP="001C7875">
            <w:pPr>
              <w:jc w:val="center"/>
              <w:rPr>
                <w:rFonts w:ascii="Arial" w:hAnsi="Arial" w:cs="Arial"/>
                <w:color w:val="000000"/>
                <w:sz w:val="14"/>
                <w:szCs w:val="14"/>
              </w:rPr>
            </w:pPr>
            <w:r w:rsidRPr="001D7CAB">
              <w:rPr>
                <w:rFonts w:ascii="Arial" w:hAnsi="Arial" w:cs="Arial"/>
                <w:color w:val="000000"/>
                <w:sz w:val="14"/>
                <w:szCs w:val="14"/>
              </w:rPr>
              <w:t>−6.5</w:t>
            </w:r>
            <w:r w:rsidR="001C7875" w:rsidRPr="001D7CAB">
              <w:rPr>
                <w:rFonts w:ascii="Arial" w:hAnsi="Arial" w:cs="Arial"/>
                <w:color w:val="000000"/>
                <w:sz w:val="14"/>
                <w:szCs w:val="14"/>
              </w:rPr>
              <w:t>6</w:t>
            </w:r>
          </w:p>
        </w:tc>
        <w:tc>
          <w:tcPr>
            <w:tcW w:w="0" w:type="auto"/>
            <w:shd w:val="clear" w:color="auto" w:fill="auto"/>
          </w:tcPr>
          <w:p w:rsidR="00D95826" w:rsidRPr="001D7CAB" w:rsidRDefault="00D95826" w:rsidP="00850747">
            <w:pPr>
              <w:tabs>
                <w:tab w:val="decimal" w:pos="161"/>
              </w:tabs>
              <w:rPr>
                <w:rFonts w:ascii="Arial" w:hAnsi="Arial" w:cs="Arial"/>
                <w:color w:val="000000"/>
                <w:sz w:val="14"/>
                <w:szCs w:val="14"/>
              </w:rPr>
            </w:pPr>
          </w:p>
        </w:tc>
        <w:tc>
          <w:tcPr>
            <w:tcW w:w="0" w:type="auto"/>
            <w:shd w:val="clear" w:color="auto" w:fill="auto"/>
          </w:tcPr>
          <w:p w:rsidR="00D95826" w:rsidRPr="001D7CAB" w:rsidRDefault="00D95826" w:rsidP="00850747">
            <w:pPr>
              <w:tabs>
                <w:tab w:val="decimal" w:pos="230"/>
              </w:tabs>
              <w:jc w:val="both"/>
              <w:rPr>
                <w:rFonts w:ascii="Arial" w:hAnsi="Arial" w:cs="Arial"/>
                <w:color w:val="000000"/>
                <w:sz w:val="14"/>
                <w:szCs w:val="14"/>
              </w:rPr>
            </w:pPr>
          </w:p>
        </w:tc>
        <w:tc>
          <w:tcPr>
            <w:tcW w:w="0" w:type="auto"/>
          </w:tcPr>
          <w:p w:rsidR="00D95826" w:rsidRPr="001D7CAB" w:rsidRDefault="00D95826" w:rsidP="00850747">
            <w:pPr>
              <w:tabs>
                <w:tab w:val="decimal" w:pos="147"/>
              </w:tabs>
              <w:rPr>
                <w:rFonts w:ascii="Arial" w:hAnsi="Arial" w:cs="Arial"/>
                <w:color w:val="000000"/>
                <w:sz w:val="14"/>
                <w:szCs w:val="14"/>
              </w:rPr>
            </w:pPr>
            <w:r w:rsidRPr="001D7CAB">
              <w:rPr>
                <w:rFonts w:ascii="Arial" w:hAnsi="Arial" w:cs="Arial"/>
                <w:color w:val="000000"/>
                <w:sz w:val="14"/>
                <w:szCs w:val="14"/>
              </w:rPr>
              <w:t>−8.19</w:t>
            </w:r>
          </w:p>
        </w:tc>
        <w:tc>
          <w:tcPr>
            <w:tcW w:w="0" w:type="auto"/>
          </w:tcPr>
          <w:p w:rsidR="00D95826" w:rsidRPr="001D7CAB" w:rsidRDefault="00D95826" w:rsidP="00850747">
            <w:pPr>
              <w:jc w:val="center"/>
              <w:rPr>
                <w:rFonts w:ascii="Arial" w:hAnsi="Arial" w:cs="Arial"/>
                <w:color w:val="000000"/>
                <w:sz w:val="14"/>
                <w:szCs w:val="14"/>
              </w:rPr>
            </w:pPr>
            <w:r w:rsidRPr="001D7CAB">
              <w:rPr>
                <w:rFonts w:ascii="Arial" w:hAnsi="Arial" w:cs="Arial"/>
                <w:color w:val="000000"/>
                <w:sz w:val="14"/>
                <w:szCs w:val="14"/>
              </w:rPr>
              <w:t>−5.54</w:t>
            </w:r>
          </w:p>
        </w:tc>
      </w:tr>
      <w:tr w:rsidR="00D95826" w:rsidRPr="001D7CAB" w:rsidTr="00850747">
        <w:trPr>
          <w:trHeight w:hRule="exact" w:val="216"/>
          <w:jc w:val="center"/>
        </w:trPr>
        <w:tc>
          <w:tcPr>
            <w:tcW w:w="0" w:type="auto"/>
            <w:shd w:val="clear" w:color="auto" w:fill="auto"/>
          </w:tcPr>
          <w:p w:rsidR="00D95826" w:rsidRPr="001D7CAB" w:rsidRDefault="00FA5451" w:rsidP="00850747">
            <w:pPr>
              <w:rPr>
                <w:rFonts w:ascii="Arial" w:hAnsi="Arial" w:cs="Arial"/>
                <w:sz w:val="14"/>
                <w:szCs w:val="14"/>
              </w:rPr>
            </w:pPr>
            <w:r w:rsidRPr="001D7CAB">
              <w:rPr>
                <w:rFonts w:ascii="Arial" w:hAnsi="Arial" w:cs="Arial"/>
                <w:sz w:val="14"/>
                <w:szCs w:val="14"/>
              </w:rPr>
              <w:t>C</w:t>
            </w:r>
            <w:r w:rsidR="00D95826" w:rsidRPr="001D7CAB">
              <w:rPr>
                <w:rFonts w:ascii="Arial" w:hAnsi="Arial" w:cs="Arial"/>
                <w:sz w:val="14"/>
                <w:szCs w:val="14"/>
              </w:rPr>
              <w:t>yclopentane</w:t>
            </w:r>
          </w:p>
        </w:tc>
        <w:tc>
          <w:tcPr>
            <w:tcW w:w="0" w:type="auto"/>
            <w:vAlign w:val="bottom"/>
          </w:tcPr>
          <w:p w:rsidR="00D95826" w:rsidRPr="001D7CAB" w:rsidRDefault="00D95826" w:rsidP="00850747">
            <w:pPr>
              <w:tabs>
                <w:tab w:val="decimal" w:pos="180"/>
              </w:tabs>
              <w:rPr>
                <w:rFonts w:ascii="Arial" w:hAnsi="Arial" w:cs="Arial"/>
                <w:color w:val="000000"/>
                <w:sz w:val="14"/>
                <w:szCs w:val="14"/>
              </w:rPr>
            </w:pPr>
            <w:r w:rsidRPr="001D7CAB">
              <w:rPr>
                <w:rFonts w:ascii="Arial" w:hAnsi="Arial" w:cs="Arial"/>
                <w:color w:val="000000"/>
                <w:sz w:val="14"/>
                <w:szCs w:val="14"/>
              </w:rPr>
              <w:t>2.24</w:t>
            </w:r>
          </w:p>
        </w:tc>
        <w:tc>
          <w:tcPr>
            <w:tcW w:w="0" w:type="auto"/>
          </w:tcPr>
          <w:p w:rsidR="00D95826" w:rsidRPr="001D7CAB" w:rsidRDefault="00D95826" w:rsidP="00850747">
            <w:pPr>
              <w:tabs>
                <w:tab w:val="decimal" w:pos="229"/>
              </w:tabs>
              <w:rPr>
                <w:rFonts w:ascii="Arial" w:hAnsi="Arial" w:cs="Arial"/>
                <w:color w:val="000000"/>
                <w:sz w:val="14"/>
                <w:szCs w:val="14"/>
              </w:rPr>
            </w:pPr>
            <w:r w:rsidRPr="001D7CAB">
              <w:rPr>
                <w:rFonts w:ascii="Arial" w:hAnsi="Arial" w:cs="Arial"/>
                <w:sz w:val="14"/>
                <w:szCs w:val="14"/>
              </w:rPr>
              <w:t>86</w:t>
            </w:r>
          </w:p>
        </w:tc>
        <w:tc>
          <w:tcPr>
            <w:tcW w:w="0" w:type="auto"/>
          </w:tcPr>
          <w:p w:rsidR="00D95826" w:rsidRPr="001D7CAB" w:rsidRDefault="00D95826" w:rsidP="00850747">
            <w:pPr>
              <w:tabs>
                <w:tab w:val="decimal" w:pos="229"/>
              </w:tabs>
              <w:rPr>
                <w:rFonts w:ascii="Arial" w:hAnsi="Arial" w:cs="Arial"/>
                <w:color w:val="000000"/>
                <w:sz w:val="14"/>
                <w:szCs w:val="14"/>
              </w:rPr>
            </w:pPr>
            <w:r w:rsidRPr="001D7CAB">
              <w:rPr>
                <w:rFonts w:ascii="Arial" w:hAnsi="Arial" w:cs="Arial"/>
                <w:color w:val="000000"/>
                <w:sz w:val="14"/>
                <w:szCs w:val="14"/>
              </w:rPr>
              <w:t>9.15</w:t>
            </w:r>
          </w:p>
        </w:tc>
        <w:tc>
          <w:tcPr>
            <w:tcW w:w="0" w:type="auto"/>
            <w:shd w:val="clear" w:color="auto" w:fill="auto"/>
            <w:vAlign w:val="bottom"/>
          </w:tcPr>
          <w:p w:rsidR="00D95826" w:rsidRPr="001D7CAB" w:rsidRDefault="00D95826" w:rsidP="00850747">
            <w:pPr>
              <w:tabs>
                <w:tab w:val="decimal" w:pos="174"/>
              </w:tabs>
              <w:rPr>
                <w:rFonts w:ascii="Arial" w:hAnsi="Arial" w:cs="Arial"/>
                <w:color w:val="000000"/>
                <w:sz w:val="14"/>
                <w:szCs w:val="14"/>
              </w:rPr>
            </w:pPr>
            <w:r w:rsidRPr="001D7CAB">
              <w:rPr>
                <w:rFonts w:ascii="Arial" w:hAnsi="Arial" w:cs="Arial"/>
                <w:color w:val="000000"/>
                <w:sz w:val="14"/>
                <w:szCs w:val="14"/>
              </w:rPr>
              <w:t>1.20</w:t>
            </w:r>
          </w:p>
        </w:tc>
        <w:tc>
          <w:tcPr>
            <w:tcW w:w="0" w:type="auto"/>
            <w:shd w:val="clear" w:color="auto" w:fill="auto"/>
          </w:tcPr>
          <w:p w:rsidR="00D95826" w:rsidRPr="001D7CAB" w:rsidRDefault="00D95826" w:rsidP="000C1424">
            <w:pPr>
              <w:rPr>
                <w:rFonts w:ascii="Arial" w:hAnsi="Arial" w:cs="Arial"/>
                <w:color w:val="000000"/>
                <w:sz w:val="14"/>
                <w:szCs w:val="14"/>
              </w:rPr>
            </w:pPr>
            <w:r w:rsidRPr="001D7CAB">
              <w:rPr>
                <w:rFonts w:ascii="Arial" w:hAnsi="Arial" w:cs="Arial"/>
                <w:color w:val="000000"/>
                <w:sz w:val="14"/>
                <w:szCs w:val="14"/>
              </w:rPr>
              <w:t>−6.58</w:t>
            </w:r>
          </w:p>
        </w:tc>
        <w:tc>
          <w:tcPr>
            <w:tcW w:w="0" w:type="auto"/>
            <w:shd w:val="clear" w:color="auto" w:fill="auto"/>
          </w:tcPr>
          <w:p w:rsidR="00D95826" w:rsidRPr="001D7CAB" w:rsidRDefault="00D95826" w:rsidP="001C7875">
            <w:pPr>
              <w:jc w:val="center"/>
              <w:rPr>
                <w:rFonts w:ascii="Arial" w:hAnsi="Arial" w:cs="Arial"/>
                <w:color w:val="000000"/>
                <w:sz w:val="14"/>
                <w:szCs w:val="14"/>
              </w:rPr>
            </w:pPr>
            <w:r w:rsidRPr="001D7CAB">
              <w:rPr>
                <w:rFonts w:ascii="Arial" w:hAnsi="Arial" w:cs="Arial"/>
                <w:color w:val="000000"/>
                <w:sz w:val="14"/>
                <w:szCs w:val="14"/>
              </w:rPr>
              <w:t>−5.3</w:t>
            </w:r>
            <w:r w:rsidR="001C7875" w:rsidRPr="001D7CAB">
              <w:rPr>
                <w:rFonts w:ascii="Arial" w:hAnsi="Arial" w:cs="Arial"/>
                <w:color w:val="000000"/>
                <w:sz w:val="14"/>
                <w:szCs w:val="14"/>
              </w:rPr>
              <w:t>8</w:t>
            </w:r>
          </w:p>
        </w:tc>
        <w:tc>
          <w:tcPr>
            <w:tcW w:w="0" w:type="auto"/>
            <w:shd w:val="clear" w:color="auto" w:fill="auto"/>
          </w:tcPr>
          <w:p w:rsidR="00D95826" w:rsidRPr="001D7CAB" w:rsidRDefault="00D95826" w:rsidP="00850747">
            <w:pPr>
              <w:tabs>
                <w:tab w:val="decimal" w:pos="161"/>
              </w:tabs>
              <w:rPr>
                <w:rFonts w:ascii="Arial" w:hAnsi="Arial" w:cs="Arial"/>
                <w:color w:val="000000" w:themeColor="text1"/>
                <w:sz w:val="14"/>
                <w:szCs w:val="14"/>
              </w:rPr>
            </w:pPr>
            <w:r w:rsidRPr="001D7CAB">
              <w:rPr>
                <w:rFonts w:ascii="Arial" w:hAnsi="Arial" w:cs="Arial"/>
                <w:color w:val="000000" w:themeColor="text1"/>
                <w:sz w:val="14"/>
                <w:szCs w:val="14"/>
              </w:rPr>
              <w:t>–8.33</w:t>
            </w:r>
          </w:p>
        </w:tc>
        <w:tc>
          <w:tcPr>
            <w:tcW w:w="0" w:type="auto"/>
            <w:shd w:val="clear" w:color="auto" w:fill="auto"/>
          </w:tcPr>
          <w:p w:rsidR="00D95826" w:rsidRPr="001D7CAB" w:rsidRDefault="00D95826" w:rsidP="001C7875">
            <w:pPr>
              <w:tabs>
                <w:tab w:val="decimal" w:pos="230"/>
              </w:tabs>
              <w:jc w:val="both"/>
              <w:rPr>
                <w:rFonts w:ascii="Arial" w:hAnsi="Arial" w:cs="Arial"/>
                <w:color w:val="000000" w:themeColor="text1"/>
                <w:sz w:val="14"/>
                <w:szCs w:val="14"/>
              </w:rPr>
            </w:pPr>
            <w:r w:rsidRPr="001D7CAB">
              <w:rPr>
                <w:rFonts w:ascii="Arial" w:hAnsi="Arial" w:cs="Arial"/>
                <w:color w:val="000000" w:themeColor="text1"/>
                <w:sz w:val="14"/>
                <w:szCs w:val="14"/>
              </w:rPr>
              <w:t>−7.1</w:t>
            </w:r>
            <w:r w:rsidR="001C7875" w:rsidRPr="001D7CAB">
              <w:rPr>
                <w:rFonts w:ascii="Arial" w:hAnsi="Arial" w:cs="Arial"/>
                <w:color w:val="000000" w:themeColor="text1"/>
                <w:sz w:val="14"/>
                <w:szCs w:val="14"/>
              </w:rPr>
              <w:t>3</w:t>
            </w:r>
          </w:p>
        </w:tc>
        <w:tc>
          <w:tcPr>
            <w:tcW w:w="0" w:type="auto"/>
          </w:tcPr>
          <w:p w:rsidR="00D95826" w:rsidRPr="001D7CAB" w:rsidRDefault="00D95826" w:rsidP="00850747">
            <w:pPr>
              <w:tabs>
                <w:tab w:val="decimal" w:pos="147"/>
              </w:tabs>
              <w:rPr>
                <w:rFonts w:ascii="Arial" w:hAnsi="Arial" w:cs="Arial"/>
                <w:color w:val="000000" w:themeColor="text1"/>
                <w:sz w:val="14"/>
                <w:szCs w:val="14"/>
              </w:rPr>
            </w:pPr>
            <w:r w:rsidRPr="001D7CAB">
              <w:rPr>
                <w:rFonts w:ascii="Arial" w:hAnsi="Arial" w:cs="Arial"/>
                <w:color w:val="000000" w:themeColor="text1"/>
                <w:sz w:val="14"/>
                <w:szCs w:val="14"/>
              </w:rPr>
              <w:t>−7.22</w:t>
            </w:r>
          </w:p>
        </w:tc>
        <w:tc>
          <w:tcPr>
            <w:tcW w:w="0" w:type="auto"/>
          </w:tcPr>
          <w:p w:rsidR="00D95826" w:rsidRPr="001D7CAB" w:rsidRDefault="00D95826" w:rsidP="00850747">
            <w:pPr>
              <w:jc w:val="center"/>
              <w:rPr>
                <w:rFonts w:ascii="Arial" w:hAnsi="Arial" w:cs="Arial"/>
                <w:color w:val="000000" w:themeColor="text1"/>
                <w:sz w:val="14"/>
                <w:szCs w:val="14"/>
              </w:rPr>
            </w:pPr>
            <w:r w:rsidRPr="001D7CAB">
              <w:rPr>
                <w:rFonts w:ascii="Arial" w:hAnsi="Arial" w:cs="Arial"/>
                <w:color w:val="000000" w:themeColor="text1"/>
                <w:sz w:val="14"/>
                <w:szCs w:val="14"/>
              </w:rPr>
              <w:t>−6.02</w:t>
            </w:r>
          </w:p>
        </w:tc>
      </w:tr>
      <w:tr w:rsidR="00D95826" w:rsidRPr="001D7CAB" w:rsidTr="00850747">
        <w:trPr>
          <w:trHeight w:hRule="exact" w:val="216"/>
          <w:jc w:val="center"/>
        </w:trPr>
        <w:tc>
          <w:tcPr>
            <w:tcW w:w="0" w:type="auto"/>
            <w:shd w:val="clear" w:color="auto" w:fill="auto"/>
          </w:tcPr>
          <w:p w:rsidR="00D95826" w:rsidRPr="001D7CAB" w:rsidRDefault="00FA5451" w:rsidP="00850747">
            <w:pPr>
              <w:rPr>
                <w:rFonts w:ascii="Arial" w:hAnsi="Arial" w:cs="Arial"/>
                <w:sz w:val="14"/>
                <w:szCs w:val="14"/>
              </w:rPr>
            </w:pPr>
            <w:r w:rsidRPr="001D7CAB">
              <w:rPr>
                <w:rFonts w:ascii="Arial" w:hAnsi="Arial" w:cs="Arial"/>
                <w:sz w:val="14"/>
                <w:szCs w:val="14"/>
              </w:rPr>
              <w:t>C</w:t>
            </w:r>
            <w:r w:rsidR="00D95826" w:rsidRPr="001D7CAB">
              <w:rPr>
                <w:rFonts w:ascii="Arial" w:hAnsi="Arial" w:cs="Arial"/>
                <w:sz w:val="14"/>
                <w:szCs w:val="14"/>
              </w:rPr>
              <w:t>yclopentene</w:t>
            </w:r>
          </w:p>
        </w:tc>
        <w:tc>
          <w:tcPr>
            <w:tcW w:w="0" w:type="auto"/>
            <w:vAlign w:val="bottom"/>
          </w:tcPr>
          <w:p w:rsidR="00D95826" w:rsidRPr="001D7CAB" w:rsidRDefault="00D95826" w:rsidP="00850747">
            <w:pPr>
              <w:tabs>
                <w:tab w:val="decimal" w:pos="180"/>
              </w:tabs>
              <w:rPr>
                <w:rFonts w:ascii="Arial" w:hAnsi="Arial" w:cs="Arial"/>
                <w:color w:val="000000"/>
                <w:sz w:val="14"/>
                <w:szCs w:val="14"/>
              </w:rPr>
            </w:pPr>
            <w:r w:rsidRPr="001D7CAB">
              <w:rPr>
                <w:rFonts w:ascii="Arial" w:hAnsi="Arial" w:cs="Arial"/>
                <w:color w:val="000000"/>
                <w:sz w:val="14"/>
                <w:szCs w:val="14"/>
              </w:rPr>
              <w:t>7.93</w:t>
            </w:r>
          </w:p>
        </w:tc>
        <w:tc>
          <w:tcPr>
            <w:tcW w:w="0" w:type="auto"/>
          </w:tcPr>
          <w:p w:rsidR="00D95826" w:rsidRPr="001D7CAB" w:rsidRDefault="00D95826" w:rsidP="00850747">
            <w:pPr>
              <w:tabs>
                <w:tab w:val="decimal" w:pos="229"/>
              </w:tabs>
              <w:rPr>
                <w:rFonts w:ascii="Arial" w:hAnsi="Arial" w:cs="Arial"/>
                <w:color w:val="000000"/>
                <w:sz w:val="14"/>
                <w:szCs w:val="14"/>
              </w:rPr>
            </w:pPr>
            <w:r w:rsidRPr="001D7CAB">
              <w:rPr>
                <w:rFonts w:ascii="Arial" w:hAnsi="Arial" w:cs="Arial"/>
                <w:sz w:val="14"/>
                <w:szCs w:val="14"/>
              </w:rPr>
              <w:t>81</w:t>
            </w:r>
          </w:p>
        </w:tc>
        <w:tc>
          <w:tcPr>
            <w:tcW w:w="0" w:type="auto"/>
          </w:tcPr>
          <w:p w:rsidR="00D95826" w:rsidRPr="001D7CAB" w:rsidRDefault="00D95826" w:rsidP="00B77022">
            <w:pPr>
              <w:tabs>
                <w:tab w:val="decimal" w:pos="229"/>
              </w:tabs>
              <w:rPr>
                <w:rFonts w:ascii="Arial" w:hAnsi="Arial" w:cs="Arial"/>
                <w:color w:val="000000"/>
                <w:sz w:val="14"/>
                <w:szCs w:val="14"/>
              </w:rPr>
            </w:pPr>
            <w:r w:rsidRPr="001D7CAB">
              <w:rPr>
                <w:rFonts w:ascii="Arial" w:hAnsi="Arial" w:cs="Arial"/>
                <w:color w:val="000000"/>
                <w:sz w:val="14"/>
                <w:szCs w:val="14"/>
              </w:rPr>
              <w:t>8.87</w:t>
            </w:r>
            <w:r w:rsidRPr="001D7CAB">
              <w:rPr>
                <w:rFonts w:ascii="Arial" w:hAnsi="Arial" w:cs="Arial"/>
                <w:color w:val="000000"/>
                <w:sz w:val="14"/>
                <w:szCs w:val="14"/>
                <w:vertAlign w:val="superscript"/>
              </w:rPr>
              <w:t>[</w:t>
            </w:r>
            <w:r w:rsidR="00B77022" w:rsidRPr="001D7CAB">
              <w:rPr>
                <w:rFonts w:ascii="Arial" w:hAnsi="Arial" w:cs="Arial"/>
                <w:color w:val="000000"/>
                <w:sz w:val="14"/>
                <w:szCs w:val="14"/>
                <w:vertAlign w:val="superscript"/>
              </w:rPr>
              <w:t>i</w:t>
            </w:r>
            <w:r w:rsidRPr="001D7CAB">
              <w:rPr>
                <w:rFonts w:ascii="Arial" w:hAnsi="Arial" w:cs="Arial"/>
                <w:color w:val="000000"/>
                <w:sz w:val="14"/>
                <w:szCs w:val="14"/>
                <w:vertAlign w:val="superscript"/>
              </w:rPr>
              <w:t>]</w:t>
            </w:r>
          </w:p>
        </w:tc>
        <w:tc>
          <w:tcPr>
            <w:tcW w:w="0" w:type="auto"/>
            <w:shd w:val="clear" w:color="auto" w:fill="auto"/>
            <w:vAlign w:val="bottom"/>
          </w:tcPr>
          <w:p w:rsidR="00D95826" w:rsidRPr="001D7CAB" w:rsidRDefault="00D95826" w:rsidP="00850747">
            <w:pPr>
              <w:tabs>
                <w:tab w:val="decimal" w:pos="174"/>
              </w:tabs>
              <w:rPr>
                <w:rFonts w:ascii="Arial" w:hAnsi="Arial" w:cs="Arial"/>
                <w:color w:val="000000"/>
                <w:sz w:val="14"/>
                <w:szCs w:val="14"/>
              </w:rPr>
            </w:pPr>
            <w:r w:rsidRPr="001D7CAB">
              <w:rPr>
                <w:rFonts w:ascii="Arial" w:hAnsi="Arial" w:cs="Arial"/>
                <w:color w:val="000000"/>
                <w:sz w:val="14"/>
                <w:szCs w:val="14"/>
              </w:rPr>
              <w:t>0.55</w:t>
            </w:r>
          </w:p>
        </w:tc>
        <w:tc>
          <w:tcPr>
            <w:tcW w:w="0" w:type="auto"/>
            <w:shd w:val="clear" w:color="auto" w:fill="auto"/>
          </w:tcPr>
          <w:p w:rsidR="00D95826" w:rsidRPr="001D7CAB" w:rsidRDefault="00D95826" w:rsidP="000C1424">
            <w:pPr>
              <w:rPr>
                <w:rFonts w:ascii="Arial" w:hAnsi="Arial" w:cs="Arial"/>
                <w:color w:val="000000"/>
                <w:sz w:val="14"/>
                <w:szCs w:val="14"/>
              </w:rPr>
            </w:pPr>
            <w:r w:rsidRPr="001D7CAB">
              <w:rPr>
                <w:rFonts w:ascii="Arial" w:hAnsi="Arial" w:cs="Arial"/>
                <w:color w:val="000000"/>
                <w:sz w:val="14"/>
                <w:szCs w:val="14"/>
              </w:rPr>
              <w:t>−7.39</w:t>
            </w:r>
          </w:p>
        </w:tc>
        <w:tc>
          <w:tcPr>
            <w:tcW w:w="0" w:type="auto"/>
            <w:shd w:val="clear" w:color="auto" w:fill="auto"/>
          </w:tcPr>
          <w:p w:rsidR="00D95826" w:rsidRPr="001D7CAB" w:rsidRDefault="00D95826" w:rsidP="001C7875">
            <w:pPr>
              <w:jc w:val="center"/>
              <w:rPr>
                <w:rFonts w:ascii="Arial" w:hAnsi="Arial" w:cs="Arial"/>
                <w:color w:val="000000"/>
                <w:sz w:val="14"/>
                <w:szCs w:val="14"/>
              </w:rPr>
            </w:pPr>
            <w:r w:rsidRPr="001D7CAB">
              <w:rPr>
                <w:rFonts w:ascii="Arial" w:hAnsi="Arial" w:cs="Arial"/>
                <w:color w:val="000000"/>
                <w:sz w:val="14"/>
                <w:szCs w:val="14"/>
              </w:rPr>
              <w:t>−6.8</w:t>
            </w:r>
            <w:r w:rsidR="001C7875" w:rsidRPr="001D7CAB">
              <w:rPr>
                <w:rFonts w:ascii="Arial" w:hAnsi="Arial" w:cs="Arial"/>
                <w:color w:val="000000"/>
                <w:sz w:val="14"/>
                <w:szCs w:val="14"/>
              </w:rPr>
              <w:t>4</w:t>
            </w:r>
          </w:p>
        </w:tc>
        <w:tc>
          <w:tcPr>
            <w:tcW w:w="0" w:type="auto"/>
            <w:shd w:val="clear" w:color="auto" w:fill="auto"/>
          </w:tcPr>
          <w:p w:rsidR="00D95826" w:rsidRPr="001D7CAB" w:rsidRDefault="00D95826" w:rsidP="00850747">
            <w:pPr>
              <w:tabs>
                <w:tab w:val="decimal" w:pos="161"/>
              </w:tabs>
              <w:rPr>
                <w:rFonts w:ascii="Arial" w:hAnsi="Arial" w:cs="Arial"/>
                <w:color w:val="000000" w:themeColor="text1"/>
                <w:sz w:val="14"/>
                <w:szCs w:val="14"/>
              </w:rPr>
            </w:pPr>
            <w:r w:rsidRPr="001D7CAB">
              <w:rPr>
                <w:rFonts w:ascii="Arial" w:hAnsi="Arial" w:cs="Arial"/>
                <w:color w:val="000000" w:themeColor="text1"/>
                <w:sz w:val="14"/>
                <w:szCs w:val="14"/>
              </w:rPr>
              <w:t>–7.02</w:t>
            </w:r>
          </w:p>
        </w:tc>
        <w:tc>
          <w:tcPr>
            <w:tcW w:w="0" w:type="auto"/>
            <w:shd w:val="clear" w:color="auto" w:fill="auto"/>
          </w:tcPr>
          <w:p w:rsidR="00D95826" w:rsidRPr="001D7CAB" w:rsidRDefault="00D95826" w:rsidP="00850747">
            <w:pPr>
              <w:tabs>
                <w:tab w:val="decimal" w:pos="230"/>
              </w:tabs>
              <w:jc w:val="both"/>
              <w:rPr>
                <w:rFonts w:ascii="Arial" w:hAnsi="Arial" w:cs="Arial"/>
                <w:color w:val="000000" w:themeColor="text1"/>
                <w:sz w:val="14"/>
                <w:szCs w:val="14"/>
              </w:rPr>
            </w:pPr>
            <w:r w:rsidRPr="001D7CAB">
              <w:rPr>
                <w:rFonts w:ascii="Arial" w:hAnsi="Arial" w:cs="Arial"/>
                <w:color w:val="000000" w:themeColor="text1"/>
                <w:sz w:val="14"/>
                <w:szCs w:val="14"/>
              </w:rPr>
              <w:t>–6.47</w:t>
            </w:r>
          </w:p>
        </w:tc>
        <w:tc>
          <w:tcPr>
            <w:tcW w:w="0" w:type="auto"/>
          </w:tcPr>
          <w:p w:rsidR="00D95826" w:rsidRPr="001D7CAB" w:rsidRDefault="00D95826" w:rsidP="00850747">
            <w:pPr>
              <w:tabs>
                <w:tab w:val="decimal" w:pos="147"/>
              </w:tabs>
              <w:rPr>
                <w:rFonts w:ascii="Arial" w:hAnsi="Arial" w:cs="Arial"/>
                <w:color w:val="000000" w:themeColor="text1"/>
                <w:sz w:val="14"/>
                <w:szCs w:val="14"/>
              </w:rPr>
            </w:pPr>
            <w:r w:rsidRPr="001D7CAB">
              <w:rPr>
                <w:rFonts w:ascii="Arial" w:hAnsi="Arial" w:cs="Arial"/>
                <w:color w:val="000000" w:themeColor="text1"/>
                <w:sz w:val="14"/>
                <w:szCs w:val="14"/>
              </w:rPr>
              <w:t>–6.00</w:t>
            </w:r>
          </w:p>
        </w:tc>
        <w:tc>
          <w:tcPr>
            <w:tcW w:w="0" w:type="auto"/>
          </w:tcPr>
          <w:p w:rsidR="00D95826" w:rsidRPr="001D7CAB" w:rsidRDefault="00D95826" w:rsidP="00850747">
            <w:pPr>
              <w:jc w:val="center"/>
              <w:rPr>
                <w:rFonts w:ascii="Arial" w:hAnsi="Arial" w:cs="Arial"/>
                <w:color w:val="000000" w:themeColor="text1"/>
                <w:sz w:val="14"/>
                <w:szCs w:val="14"/>
              </w:rPr>
            </w:pPr>
            <w:r w:rsidRPr="001D7CAB">
              <w:rPr>
                <w:rFonts w:ascii="Arial" w:hAnsi="Arial" w:cs="Arial"/>
                <w:color w:val="000000" w:themeColor="text1"/>
                <w:sz w:val="14"/>
                <w:szCs w:val="14"/>
              </w:rPr>
              <w:t>–5.45</w:t>
            </w:r>
          </w:p>
        </w:tc>
      </w:tr>
      <w:tr w:rsidR="00D95826" w:rsidRPr="001D7CAB" w:rsidTr="00850747">
        <w:trPr>
          <w:trHeight w:hRule="exact" w:val="216"/>
          <w:jc w:val="center"/>
        </w:trPr>
        <w:tc>
          <w:tcPr>
            <w:tcW w:w="0" w:type="auto"/>
            <w:shd w:val="clear" w:color="auto" w:fill="auto"/>
          </w:tcPr>
          <w:p w:rsidR="00D95826" w:rsidRPr="001D7CAB" w:rsidRDefault="00FA5451" w:rsidP="00850747">
            <w:pPr>
              <w:rPr>
                <w:rFonts w:ascii="Arial" w:hAnsi="Arial" w:cs="Arial"/>
                <w:sz w:val="14"/>
                <w:szCs w:val="14"/>
              </w:rPr>
            </w:pPr>
            <w:r w:rsidRPr="001D7CAB">
              <w:rPr>
                <w:rFonts w:ascii="Arial" w:hAnsi="Arial" w:cs="Arial"/>
                <w:sz w:val="14"/>
                <w:szCs w:val="14"/>
              </w:rPr>
              <w:t>C</w:t>
            </w:r>
            <w:r w:rsidR="00D95826" w:rsidRPr="001D7CAB">
              <w:rPr>
                <w:rFonts w:ascii="Arial" w:hAnsi="Arial" w:cs="Arial"/>
                <w:sz w:val="14"/>
                <w:szCs w:val="14"/>
              </w:rPr>
              <w:t>yclohexane</w:t>
            </w:r>
          </w:p>
        </w:tc>
        <w:tc>
          <w:tcPr>
            <w:tcW w:w="0" w:type="auto"/>
            <w:vAlign w:val="bottom"/>
          </w:tcPr>
          <w:p w:rsidR="00D95826" w:rsidRPr="001D7CAB" w:rsidRDefault="00D95826" w:rsidP="00850747">
            <w:pPr>
              <w:tabs>
                <w:tab w:val="decimal" w:pos="180"/>
              </w:tabs>
              <w:rPr>
                <w:rFonts w:ascii="Arial" w:hAnsi="Arial" w:cs="Arial"/>
                <w:color w:val="000000"/>
                <w:sz w:val="14"/>
                <w:szCs w:val="14"/>
              </w:rPr>
            </w:pPr>
            <w:r w:rsidRPr="001D7CAB">
              <w:rPr>
                <w:rFonts w:ascii="Arial" w:hAnsi="Arial" w:cs="Arial"/>
                <w:color w:val="000000"/>
                <w:sz w:val="14"/>
                <w:szCs w:val="14"/>
              </w:rPr>
              <w:t>0.69</w:t>
            </w:r>
          </w:p>
        </w:tc>
        <w:tc>
          <w:tcPr>
            <w:tcW w:w="0" w:type="auto"/>
          </w:tcPr>
          <w:p w:rsidR="00D95826" w:rsidRPr="001D7CAB" w:rsidRDefault="00D95826" w:rsidP="00850747">
            <w:pPr>
              <w:tabs>
                <w:tab w:val="decimal" w:pos="229"/>
              </w:tabs>
              <w:rPr>
                <w:rFonts w:ascii="Arial" w:hAnsi="Arial" w:cs="Arial"/>
                <w:color w:val="000000"/>
                <w:sz w:val="14"/>
                <w:szCs w:val="14"/>
              </w:rPr>
            </w:pPr>
            <w:r w:rsidRPr="001D7CAB">
              <w:rPr>
                <w:rFonts w:ascii="Arial" w:hAnsi="Arial" w:cs="Arial"/>
                <w:sz w:val="14"/>
                <w:szCs w:val="14"/>
              </w:rPr>
              <w:t>102</w:t>
            </w:r>
          </w:p>
        </w:tc>
        <w:tc>
          <w:tcPr>
            <w:tcW w:w="0" w:type="auto"/>
          </w:tcPr>
          <w:p w:rsidR="00D95826" w:rsidRPr="001D7CAB" w:rsidRDefault="00D95826" w:rsidP="00850747">
            <w:pPr>
              <w:tabs>
                <w:tab w:val="decimal" w:pos="229"/>
              </w:tabs>
              <w:rPr>
                <w:rFonts w:ascii="Arial" w:hAnsi="Arial" w:cs="Arial"/>
                <w:color w:val="000000"/>
                <w:sz w:val="14"/>
                <w:szCs w:val="14"/>
              </w:rPr>
            </w:pPr>
            <w:r w:rsidRPr="001D7CAB">
              <w:rPr>
                <w:rFonts w:ascii="Arial" w:hAnsi="Arial" w:cs="Arial"/>
                <w:color w:val="000000"/>
                <w:sz w:val="14"/>
                <w:szCs w:val="14"/>
              </w:rPr>
              <w:t>11.0</w:t>
            </w:r>
          </w:p>
        </w:tc>
        <w:tc>
          <w:tcPr>
            <w:tcW w:w="0" w:type="auto"/>
            <w:shd w:val="clear" w:color="auto" w:fill="auto"/>
            <w:vAlign w:val="bottom"/>
          </w:tcPr>
          <w:p w:rsidR="00D95826" w:rsidRPr="001D7CAB" w:rsidRDefault="00D95826" w:rsidP="00850747">
            <w:pPr>
              <w:tabs>
                <w:tab w:val="decimal" w:pos="174"/>
              </w:tabs>
              <w:rPr>
                <w:rFonts w:ascii="Arial" w:hAnsi="Arial" w:cs="Arial"/>
                <w:color w:val="000000"/>
                <w:sz w:val="14"/>
                <w:szCs w:val="14"/>
              </w:rPr>
            </w:pPr>
            <w:r w:rsidRPr="001D7CAB">
              <w:rPr>
                <w:rFonts w:ascii="Arial" w:hAnsi="Arial" w:cs="Arial"/>
                <w:color w:val="000000"/>
                <w:sz w:val="14"/>
                <w:szCs w:val="14"/>
              </w:rPr>
              <w:t>1.19</w:t>
            </w:r>
          </w:p>
        </w:tc>
        <w:tc>
          <w:tcPr>
            <w:tcW w:w="0" w:type="auto"/>
            <w:shd w:val="clear" w:color="auto" w:fill="auto"/>
          </w:tcPr>
          <w:p w:rsidR="00D95826" w:rsidRPr="001D7CAB" w:rsidRDefault="00D95826" w:rsidP="00653508">
            <w:pPr>
              <w:rPr>
                <w:rFonts w:ascii="Arial" w:hAnsi="Arial" w:cs="Arial"/>
                <w:color w:val="000000"/>
                <w:sz w:val="14"/>
                <w:szCs w:val="14"/>
              </w:rPr>
            </w:pPr>
            <w:r w:rsidRPr="001D7CAB">
              <w:rPr>
                <w:rFonts w:ascii="Arial" w:hAnsi="Arial" w:cs="Arial"/>
                <w:color w:val="000000"/>
                <w:sz w:val="14"/>
                <w:szCs w:val="14"/>
              </w:rPr>
              <w:t>−6.5</w:t>
            </w:r>
            <w:r w:rsidR="00653508" w:rsidRPr="001D7CAB">
              <w:rPr>
                <w:rFonts w:ascii="Arial" w:hAnsi="Arial" w:cs="Arial"/>
                <w:color w:val="000000"/>
                <w:sz w:val="14"/>
                <w:szCs w:val="14"/>
              </w:rPr>
              <w:t>7</w:t>
            </w:r>
          </w:p>
        </w:tc>
        <w:tc>
          <w:tcPr>
            <w:tcW w:w="0" w:type="auto"/>
            <w:shd w:val="clear" w:color="auto" w:fill="auto"/>
          </w:tcPr>
          <w:p w:rsidR="00D95826" w:rsidRPr="001D7CAB" w:rsidRDefault="00D95826" w:rsidP="00850747">
            <w:pPr>
              <w:jc w:val="center"/>
              <w:rPr>
                <w:rFonts w:ascii="Arial" w:hAnsi="Arial" w:cs="Arial"/>
                <w:color w:val="000000"/>
                <w:sz w:val="14"/>
                <w:szCs w:val="14"/>
              </w:rPr>
            </w:pPr>
            <w:r w:rsidRPr="001D7CAB">
              <w:rPr>
                <w:rFonts w:ascii="Arial" w:hAnsi="Arial" w:cs="Arial"/>
                <w:color w:val="000000"/>
                <w:sz w:val="14"/>
                <w:szCs w:val="14"/>
              </w:rPr>
              <w:t>−5.38</w:t>
            </w:r>
          </w:p>
        </w:tc>
        <w:tc>
          <w:tcPr>
            <w:tcW w:w="0" w:type="auto"/>
            <w:shd w:val="clear" w:color="auto" w:fill="auto"/>
          </w:tcPr>
          <w:p w:rsidR="00D95826" w:rsidRPr="001D7CAB" w:rsidRDefault="00D95826" w:rsidP="00850747">
            <w:pPr>
              <w:tabs>
                <w:tab w:val="decimal" w:pos="161"/>
              </w:tabs>
              <w:rPr>
                <w:rFonts w:ascii="Arial" w:hAnsi="Arial" w:cs="Arial"/>
                <w:color w:val="000000"/>
                <w:sz w:val="14"/>
                <w:szCs w:val="14"/>
              </w:rPr>
            </w:pPr>
          </w:p>
        </w:tc>
        <w:tc>
          <w:tcPr>
            <w:tcW w:w="0" w:type="auto"/>
            <w:shd w:val="clear" w:color="auto" w:fill="auto"/>
          </w:tcPr>
          <w:p w:rsidR="00D95826" w:rsidRPr="001D7CAB" w:rsidRDefault="00D95826" w:rsidP="00850747">
            <w:pPr>
              <w:tabs>
                <w:tab w:val="decimal" w:pos="230"/>
              </w:tabs>
              <w:jc w:val="both"/>
              <w:rPr>
                <w:rFonts w:ascii="Arial" w:hAnsi="Arial" w:cs="Arial"/>
                <w:color w:val="000000"/>
                <w:sz w:val="14"/>
                <w:szCs w:val="14"/>
              </w:rPr>
            </w:pPr>
          </w:p>
        </w:tc>
        <w:tc>
          <w:tcPr>
            <w:tcW w:w="0" w:type="auto"/>
          </w:tcPr>
          <w:p w:rsidR="00D95826" w:rsidRPr="001D7CAB" w:rsidRDefault="00D95826" w:rsidP="00850747">
            <w:pPr>
              <w:tabs>
                <w:tab w:val="decimal" w:pos="147"/>
              </w:tabs>
              <w:rPr>
                <w:rFonts w:ascii="Arial" w:hAnsi="Arial" w:cs="Arial"/>
                <w:color w:val="000000"/>
                <w:sz w:val="14"/>
                <w:szCs w:val="14"/>
              </w:rPr>
            </w:pPr>
            <w:r w:rsidRPr="001D7CAB">
              <w:rPr>
                <w:rFonts w:ascii="Arial" w:hAnsi="Arial" w:cs="Arial"/>
                <w:color w:val="000000"/>
                <w:sz w:val="14"/>
                <w:szCs w:val="14"/>
              </w:rPr>
              <w:t>−8.4</w:t>
            </w:r>
          </w:p>
        </w:tc>
        <w:tc>
          <w:tcPr>
            <w:tcW w:w="0" w:type="auto"/>
          </w:tcPr>
          <w:p w:rsidR="00D95826" w:rsidRPr="001D7CAB" w:rsidRDefault="00D95826" w:rsidP="00850747">
            <w:pPr>
              <w:jc w:val="center"/>
              <w:rPr>
                <w:rFonts w:ascii="Arial" w:hAnsi="Arial" w:cs="Arial"/>
                <w:color w:val="000000"/>
                <w:sz w:val="14"/>
                <w:szCs w:val="14"/>
              </w:rPr>
            </w:pPr>
            <w:r w:rsidRPr="001D7CAB">
              <w:rPr>
                <w:rFonts w:ascii="Arial" w:hAnsi="Arial" w:cs="Arial"/>
                <w:color w:val="000000"/>
                <w:sz w:val="14"/>
                <w:szCs w:val="14"/>
              </w:rPr>
              <w:t>−7.21</w:t>
            </w:r>
          </w:p>
        </w:tc>
      </w:tr>
      <w:tr w:rsidR="00D95826" w:rsidRPr="001D7CAB" w:rsidTr="00850747">
        <w:trPr>
          <w:trHeight w:hRule="exact" w:val="216"/>
          <w:jc w:val="center"/>
        </w:trPr>
        <w:tc>
          <w:tcPr>
            <w:tcW w:w="0" w:type="auto"/>
            <w:shd w:val="clear" w:color="auto" w:fill="auto"/>
          </w:tcPr>
          <w:p w:rsidR="00D95826" w:rsidRPr="001D7CAB" w:rsidRDefault="00FA5451" w:rsidP="00850747">
            <w:pPr>
              <w:rPr>
                <w:rFonts w:ascii="Arial" w:hAnsi="Arial" w:cs="Arial"/>
                <w:sz w:val="14"/>
                <w:szCs w:val="14"/>
              </w:rPr>
            </w:pPr>
            <w:r w:rsidRPr="001D7CAB">
              <w:rPr>
                <w:rFonts w:ascii="Arial" w:hAnsi="Arial" w:cs="Arial"/>
                <w:sz w:val="14"/>
                <w:szCs w:val="14"/>
              </w:rPr>
              <w:t>B</w:t>
            </w:r>
            <w:r w:rsidR="00D95826" w:rsidRPr="001D7CAB">
              <w:rPr>
                <w:rFonts w:ascii="Arial" w:hAnsi="Arial" w:cs="Arial"/>
                <w:sz w:val="14"/>
                <w:szCs w:val="14"/>
              </w:rPr>
              <w:t>enzene</w:t>
            </w:r>
          </w:p>
        </w:tc>
        <w:tc>
          <w:tcPr>
            <w:tcW w:w="0" w:type="auto"/>
            <w:vAlign w:val="bottom"/>
          </w:tcPr>
          <w:p w:rsidR="00D95826" w:rsidRPr="001D7CAB" w:rsidRDefault="00D95826" w:rsidP="00850747">
            <w:pPr>
              <w:tabs>
                <w:tab w:val="decimal" w:pos="180"/>
              </w:tabs>
              <w:rPr>
                <w:rFonts w:ascii="Arial" w:hAnsi="Arial" w:cs="Arial"/>
                <w:color w:val="000000"/>
                <w:sz w:val="14"/>
                <w:szCs w:val="14"/>
              </w:rPr>
            </w:pPr>
            <w:r w:rsidRPr="001D7CAB">
              <w:rPr>
                <w:rFonts w:ascii="Arial" w:hAnsi="Arial" w:cs="Arial"/>
                <w:color w:val="000000"/>
                <w:sz w:val="14"/>
                <w:szCs w:val="14"/>
              </w:rPr>
              <w:t>22.79</w:t>
            </w:r>
          </w:p>
        </w:tc>
        <w:tc>
          <w:tcPr>
            <w:tcW w:w="0" w:type="auto"/>
          </w:tcPr>
          <w:p w:rsidR="00D95826" w:rsidRPr="001D7CAB" w:rsidRDefault="00D95826" w:rsidP="00850747">
            <w:pPr>
              <w:tabs>
                <w:tab w:val="decimal" w:pos="229"/>
              </w:tabs>
              <w:rPr>
                <w:rFonts w:ascii="Arial" w:hAnsi="Arial" w:cs="Arial"/>
                <w:color w:val="000000"/>
                <w:sz w:val="14"/>
                <w:szCs w:val="14"/>
              </w:rPr>
            </w:pPr>
            <w:r w:rsidRPr="001D7CAB">
              <w:rPr>
                <w:rFonts w:ascii="Arial" w:hAnsi="Arial" w:cs="Arial"/>
                <w:sz w:val="14"/>
                <w:szCs w:val="14"/>
              </w:rPr>
              <w:t>89</w:t>
            </w:r>
          </w:p>
        </w:tc>
        <w:tc>
          <w:tcPr>
            <w:tcW w:w="0" w:type="auto"/>
          </w:tcPr>
          <w:p w:rsidR="00D95826" w:rsidRPr="001D7CAB" w:rsidRDefault="00D95826" w:rsidP="00850747">
            <w:pPr>
              <w:tabs>
                <w:tab w:val="decimal" w:pos="229"/>
              </w:tabs>
              <w:rPr>
                <w:rFonts w:ascii="Arial" w:hAnsi="Arial" w:cs="Arial"/>
                <w:color w:val="000000"/>
                <w:sz w:val="14"/>
                <w:szCs w:val="14"/>
              </w:rPr>
            </w:pPr>
            <w:r w:rsidRPr="001D7CAB">
              <w:rPr>
                <w:rFonts w:ascii="Arial" w:hAnsi="Arial" w:cs="Arial"/>
                <w:color w:val="000000"/>
                <w:sz w:val="14"/>
                <w:szCs w:val="14"/>
              </w:rPr>
              <w:t>10.7</w:t>
            </w:r>
          </w:p>
        </w:tc>
        <w:tc>
          <w:tcPr>
            <w:tcW w:w="0" w:type="auto"/>
            <w:shd w:val="clear" w:color="auto" w:fill="auto"/>
            <w:vAlign w:val="bottom"/>
          </w:tcPr>
          <w:p w:rsidR="00D95826" w:rsidRPr="001D7CAB" w:rsidRDefault="00D95826" w:rsidP="00850747">
            <w:pPr>
              <w:tabs>
                <w:tab w:val="decimal" w:pos="174"/>
              </w:tabs>
              <w:rPr>
                <w:rFonts w:ascii="Arial" w:hAnsi="Arial" w:cs="Arial"/>
                <w:color w:val="000000"/>
                <w:sz w:val="14"/>
                <w:szCs w:val="14"/>
              </w:rPr>
            </w:pPr>
            <w:r w:rsidRPr="001D7CAB">
              <w:rPr>
                <w:rFonts w:ascii="Arial" w:hAnsi="Arial" w:cs="Arial"/>
                <w:color w:val="000000"/>
                <w:sz w:val="14"/>
                <w:szCs w:val="14"/>
              </w:rPr>
              <w:t>−0.89</w:t>
            </w:r>
          </w:p>
        </w:tc>
        <w:tc>
          <w:tcPr>
            <w:tcW w:w="0" w:type="auto"/>
            <w:shd w:val="clear" w:color="auto" w:fill="auto"/>
          </w:tcPr>
          <w:p w:rsidR="00D95826" w:rsidRPr="001D7CAB" w:rsidRDefault="00D95826" w:rsidP="00653508">
            <w:pPr>
              <w:rPr>
                <w:rFonts w:ascii="Arial" w:hAnsi="Arial" w:cs="Arial"/>
                <w:color w:val="000000"/>
                <w:sz w:val="14"/>
                <w:szCs w:val="14"/>
              </w:rPr>
            </w:pPr>
            <w:r w:rsidRPr="001D7CAB">
              <w:rPr>
                <w:rFonts w:ascii="Arial" w:hAnsi="Arial" w:cs="Arial"/>
                <w:color w:val="000000"/>
                <w:sz w:val="14"/>
                <w:szCs w:val="14"/>
              </w:rPr>
              <w:t>−7.1</w:t>
            </w:r>
            <w:r w:rsidR="00653508" w:rsidRPr="001D7CAB">
              <w:rPr>
                <w:rFonts w:ascii="Arial" w:hAnsi="Arial" w:cs="Arial"/>
                <w:color w:val="000000"/>
                <w:sz w:val="14"/>
                <w:szCs w:val="14"/>
              </w:rPr>
              <w:t>3</w:t>
            </w:r>
          </w:p>
        </w:tc>
        <w:tc>
          <w:tcPr>
            <w:tcW w:w="0" w:type="auto"/>
            <w:shd w:val="clear" w:color="auto" w:fill="auto"/>
          </w:tcPr>
          <w:p w:rsidR="00D95826" w:rsidRPr="001D7CAB" w:rsidRDefault="00D95826" w:rsidP="00653508">
            <w:pPr>
              <w:jc w:val="center"/>
              <w:rPr>
                <w:rFonts w:ascii="Arial" w:hAnsi="Arial" w:cs="Arial"/>
                <w:color w:val="000000"/>
                <w:sz w:val="14"/>
                <w:szCs w:val="14"/>
              </w:rPr>
            </w:pPr>
            <w:r w:rsidRPr="001D7CAB">
              <w:rPr>
                <w:rFonts w:ascii="Arial" w:hAnsi="Arial" w:cs="Arial"/>
                <w:color w:val="000000"/>
                <w:sz w:val="14"/>
                <w:szCs w:val="14"/>
              </w:rPr>
              <w:t>−8.0</w:t>
            </w:r>
            <w:r w:rsidR="00653508" w:rsidRPr="001D7CAB">
              <w:rPr>
                <w:rFonts w:ascii="Arial" w:hAnsi="Arial" w:cs="Arial"/>
                <w:color w:val="000000"/>
                <w:sz w:val="14"/>
                <w:szCs w:val="14"/>
              </w:rPr>
              <w:t>2</w:t>
            </w:r>
          </w:p>
        </w:tc>
        <w:tc>
          <w:tcPr>
            <w:tcW w:w="0" w:type="auto"/>
            <w:shd w:val="clear" w:color="auto" w:fill="auto"/>
          </w:tcPr>
          <w:p w:rsidR="00D95826" w:rsidRPr="001D7CAB" w:rsidRDefault="00D95826" w:rsidP="00850747">
            <w:pPr>
              <w:tabs>
                <w:tab w:val="decimal" w:pos="161"/>
              </w:tabs>
              <w:rPr>
                <w:rFonts w:ascii="Arial" w:hAnsi="Arial" w:cs="Arial"/>
                <w:color w:val="000000"/>
                <w:sz w:val="14"/>
                <w:szCs w:val="14"/>
              </w:rPr>
            </w:pPr>
          </w:p>
        </w:tc>
        <w:tc>
          <w:tcPr>
            <w:tcW w:w="0" w:type="auto"/>
            <w:shd w:val="clear" w:color="auto" w:fill="auto"/>
          </w:tcPr>
          <w:p w:rsidR="00D95826" w:rsidRPr="001D7CAB" w:rsidRDefault="00D95826" w:rsidP="00850747">
            <w:pPr>
              <w:tabs>
                <w:tab w:val="decimal" w:pos="230"/>
              </w:tabs>
              <w:jc w:val="both"/>
              <w:rPr>
                <w:rFonts w:ascii="Arial" w:hAnsi="Arial" w:cs="Arial"/>
                <w:color w:val="000000"/>
                <w:sz w:val="14"/>
                <w:szCs w:val="14"/>
              </w:rPr>
            </w:pPr>
          </w:p>
        </w:tc>
        <w:tc>
          <w:tcPr>
            <w:tcW w:w="0" w:type="auto"/>
          </w:tcPr>
          <w:p w:rsidR="00D95826" w:rsidRPr="001D7CAB" w:rsidRDefault="00D95826" w:rsidP="00850747">
            <w:pPr>
              <w:tabs>
                <w:tab w:val="decimal" w:pos="147"/>
              </w:tabs>
              <w:rPr>
                <w:rFonts w:ascii="Arial" w:hAnsi="Arial" w:cs="Arial"/>
                <w:color w:val="000000"/>
                <w:sz w:val="14"/>
                <w:szCs w:val="14"/>
              </w:rPr>
            </w:pPr>
            <w:r w:rsidRPr="001D7CAB">
              <w:rPr>
                <w:rFonts w:ascii="Arial" w:hAnsi="Arial" w:cs="Arial"/>
                <w:color w:val="000000"/>
                <w:sz w:val="14"/>
                <w:szCs w:val="14"/>
              </w:rPr>
              <w:t>−5.77</w:t>
            </w:r>
          </w:p>
        </w:tc>
        <w:tc>
          <w:tcPr>
            <w:tcW w:w="0" w:type="auto"/>
          </w:tcPr>
          <w:p w:rsidR="00D95826" w:rsidRPr="001D7CAB" w:rsidRDefault="00D95826" w:rsidP="00850747">
            <w:pPr>
              <w:jc w:val="center"/>
              <w:rPr>
                <w:rFonts w:ascii="Arial" w:hAnsi="Arial" w:cs="Arial"/>
                <w:color w:val="000000"/>
                <w:sz w:val="14"/>
                <w:szCs w:val="14"/>
              </w:rPr>
            </w:pPr>
            <w:r w:rsidRPr="001D7CAB">
              <w:rPr>
                <w:rFonts w:ascii="Arial" w:hAnsi="Arial" w:cs="Arial"/>
                <w:color w:val="000000"/>
                <w:sz w:val="14"/>
                <w:szCs w:val="14"/>
              </w:rPr>
              <w:t>−6.66</w:t>
            </w:r>
          </w:p>
        </w:tc>
      </w:tr>
      <w:tr w:rsidR="00D95826" w:rsidRPr="001D7CAB" w:rsidTr="00850747">
        <w:trPr>
          <w:trHeight w:hRule="exact" w:val="216"/>
          <w:jc w:val="center"/>
        </w:trPr>
        <w:tc>
          <w:tcPr>
            <w:tcW w:w="0" w:type="auto"/>
            <w:shd w:val="clear" w:color="auto" w:fill="auto"/>
          </w:tcPr>
          <w:p w:rsidR="00D95826" w:rsidRPr="001D7CAB" w:rsidRDefault="00D95826" w:rsidP="00850747">
            <w:pPr>
              <w:rPr>
                <w:rFonts w:ascii="Arial" w:hAnsi="Arial" w:cs="Arial"/>
                <w:sz w:val="14"/>
                <w:szCs w:val="14"/>
              </w:rPr>
            </w:pPr>
            <w:r w:rsidRPr="001D7CAB">
              <w:rPr>
                <w:rFonts w:ascii="Arial" w:hAnsi="Arial" w:cs="Arial"/>
                <w:sz w:val="14"/>
                <w:szCs w:val="14"/>
              </w:rPr>
              <w:t>I</w:t>
            </w:r>
            <w:r w:rsidRPr="001D7CAB">
              <w:rPr>
                <w:rFonts w:ascii="Arial" w:hAnsi="Arial" w:cs="Arial"/>
                <w:sz w:val="14"/>
                <w:szCs w:val="14"/>
                <w:vertAlign w:val="subscript"/>
              </w:rPr>
              <w:t>2</w:t>
            </w:r>
          </w:p>
        </w:tc>
        <w:tc>
          <w:tcPr>
            <w:tcW w:w="0" w:type="auto"/>
            <w:vAlign w:val="bottom"/>
          </w:tcPr>
          <w:p w:rsidR="00D95826" w:rsidRPr="001D7CAB" w:rsidRDefault="00D95826" w:rsidP="00B77022">
            <w:pPr>
              <w:tabs>
                <w:tab w:val="decimal" w:pos="180"/>
              </w:tabs>
              <w:rPr>
                <w:rFonts w:ascii="Arial" w:hAnsi="Arial" w:cs="Arial"/>
                <w:color w:val="000000"/>
                <w:sz w:val="14"/>
                <w:szCs w:val="14"/>
              </w:rPr>
            </w:pPr>
            <w:r w:rsidRPr="001D7CAB">
              <w:rPr>
                <w:rFonts w:ascii="Arial" w:hAnsi="Arial" w:cs="Arial"/>
                <w:color w:val="000000"/>
                <w:sz w:val="14"/>
                <w:szCs w:val="14"/>
              </w:rPr>
              <w:t>0.13</w:t>
            </w:r>
            <w:r w:rsidRPr="001D7CAB">
              <w:rPr>
                <w:rFonts w:ascii="Arial" w:hAnsi="Arial" w:cs="Arial"/>
                <w:color w:val="000000"/>
                <w:sz w:val="14"/>
                <w:szCs w:val="14"/>
                <w:vertAlign w:val="superscript"/>
              </w:rPr>
              <w:t>[</w:t>
            </w:r>
            <w:r w:rsidR="00B77022" w:rsidRPr="001D7CAB">
              <w:rPr>
                <w:rFonts w:ascii="Arial" w:hAnsi="Arial" w:cs="Arial"/>
                <w:color w:val="000000"/>
                <w:sz w:val="14"/>
                <w:szCs w:val="14"/>
                <w:vertAlign w:val="superscript"/>
              </w:rPr>
              <w:t>i</w:t>
            </w:r>
            <w:r w:rsidRPr="001D7CAB">
              <w:rPr>
                <w:rFonts w:ascii="Arial" w:hAnsi="Arial" w:cs="Arial"/>
                <w:color w:val="000000"/>
                <w:sz w:val="14"/>
                <w:szCs w:val="14"/>
                <w:vertAlign w:val="superscript"/>
              </w:rPr>
              <w:t>]</w:t>
            </w:r>
          </w:p>
        </w:tc>
        <w:tc>
          <w:tcPr>
            <w:tcW w:w="0" w:type="auto"/>
          </w:tcPr>
          <w:p w:rsidR="00D95826" w:rsidRPr="001D7CAB" w:rsidRDefault="00D95826" w:rsidP="00850747">
            <w:pPr>
              <w:tabs>
                <w:tab w:val="decimal" w:pos="229"/>
              </w:tabs>
              <w:rPr>
                <w:rFonts w:ascii="Arial" w:hAnsi="Arial" w:cs="Arial"/>
                <w:color w:val="000000"/>
                <w:sz w:val="14"/>
                <w:szCs w:val="14"/>
              </w:rPr>
            </w:pPr>
            <w:r w:rsidRPr="001D7CAB">
              <w:rPr>
                <w:rFonts w:ascii="Arial" w:hAnsi="Arial" w:cs="Arial"/>
                <w:sz w:val="14"/>
                <w:szCs w:val="14"/>
              </w:rPr>
              <w:t>71</w:t>
            </w:r>
          </w:p>
        </w:tc>
        <w:tc>
          <w:tcPr>
            <w:tcW w:w="0" w:type="auto"/>
          </w:tcPr>
          <w:p w:rsidR="00D95826" w:rsidRPr="001D7CAB" w:rsidRDefault="00D95826" w:rsidP="00B77022">
            <w:pPr>
              <w:tabs>
                <w:tab w:val="decimal" w:pos="229"/>
              </w:tabs>
              <w:rPr>
                <w:rFonts w:ascii="Arial" w:hAnsi="Arial" w:cs="Arial"/>
                <w:color w:val="000000"/>
                <w:sz w:val="14"/>
                <w:szCs w:val="14"/>
              </w:rPr>
            </w:pPr>
            <w:r w:rsidRPr="001D7CAB">
              <w:rPr>
                <w:rFonts w:ascii="Arial" w:hAnsi="Arial" w:cs="Arial"/>
                <w:color w:val="000000"/>
                <w:sz w:val="14"/>
                <w:szCs w:val="14"/>
              </w:rPr>
              <w:t>10.3</w:t>
            </w:r>
            <w:r w:rsidRPr="001D7CAB">
              <w:rPr>
                <w:rFonts w:ascii="Arial" w:hAnsi="Arial" w:cs="Arial"/>
                <w:color w:val="000000"/>
                <w:sz w:val="14"/>
                <w:szCs w:val="14"/>
                <w:vertAlign w:val="superscript"/>
              </w:rPr>
              <w:t>[</w:t>
            </w:r>
            <w:r w:rsidR="00B77022" w:rsidRPr="001D7CAB">
              <w:rPr>
                <w:rFonts w:ascii="Arial" w:hAnsi="Arial" w:cs="Arial"/>
                <w:color w:val="000000"/>
                <w:sz w:val="14"/>
                <w:szCs w:val="14"/>
                <w:vertAlign w:val="superscript"/>
              </w:rPr>
              <w:t>j</w:t>
            </w:r>
            <w:r w:rsidRPr="001D7CAB">
              <w:rPr>
                <w:rFonts w:ascii="Arial" w:hAnsi="Arial" w:cs="Arial"/>
                <w:color w:val="000000"/>
                <w:sz w:val="14"/>
                <w:szCs w:val="14"/>
                <w:vertAlign w:val="superscript"/>
              </w:rPr>
              <w:t>]</w:t>
            </w:r>
          </w:p>
        </w:tc>
        <w:tc>
          <w:tcPr>
            <w:tcW w:w="0" w:type="auto"/>
            <w:shd w:val="clear" w:color="auto" w:fill="auto"/>
            <w:vAlign w:val="bottom"/>
          </w:tcPr>
          <w:p w:rsidR="00D95826" w:rsidRPr="001D7CAB" w:rsidRDefault="00D95826" w:rsidP="00850747">
            <w:pPr>
              <w:tabs>
                <w:tab w:val="decimal" w:pos="174"/>
              </w:tabs>
              <w:rPr>
                <w:rFonts w:ascii="Arial" w:hAnsi="Arial" w:cs="Arial"/>
                <w:color w:val="000000"/>
                <w:sz w:val="14"/>
                <w:szCs w:val="14"/>
              </w:rPr>
            </w:pPr>
            <w:r w:rsidRPr="001D7CAB">
              <w:rPr>
                <w:rFonts w:ascii="Arial" w:hAnsi="Arial" w:cs="Arial"/>
                <w:color w:val="000000"/>
                <w:sz w:val="14"/>
                <w:szCs w:val="14"/>
              </w:rPr>
              <w:t>−1.20</w:t>
            </w:r>
          </w:p>
        </w:tc>
        <w:tc>
          <w:tcPr>
            <w:tcW w:w="0" w:type="auto"/>
            <w:shd w:val="clear" w:color="auto" w:fill="auto"/>
          </w:tcPr>
          <w:p w:rsidR="00D95826" w:rsidRPr="001D7CAB" w:rsidRDefault="00D95826" w:rsidP="006D57F9">
            <w:pPr>
              <w:rPr>
                <w:rFonts w:ascii="Arial" w:hAnsi="Arial" w:cs="Arial"/>
                <w:color w:val="000000"/>
                <w:sz w:val="14"/>
                <w:szCs w:val="14"/>
              </w:rPr>
            </w:pPr>
            <w:r w:rsidRPr="001D7CAB">
              <w:rPr>
                <w:rFonts w:ascii="Arial" w:hAnsi="Arial" w:cs="Arial"/>
                <w:color w:val="000000"/>
                <w:sz w:val="14"/>
                <w:szCs w:val="14"/>
              </w:rPr>
              <w:t>−5.90</w:t>
            </w:r>
            <w:r w:rsidR="00AD28FF" w:rsidRPr="001D7CAB">
              <w:rPr>
                <w:rFonts w:ascii="Arial" w:hAnsi="Arial" w:cs="Arial"/>
                <w:color w:val="000000"/>
                <w:sz w:val="14"/>
                <w:szCs w:val="14"/>
              </w:rPr>
              <w:t xml:space="preserve"> </w:t>
            </w:r>
            <w:r w:rsidR="006D57F9" w:rsidRPr="001D7CAB">
              <w:rPr>
                <w:rFonts w:ascii="Arial" w:hAnsi="Arial" w:cs="Arial"/>
                <w:color w:val="000000"/>
                <w:sz w:val="14"/>
                <w:szCs w:val="14"/>
              </w:rPr>
              <w:t>±</w:t>
            </w:r>
            <w:r w:rsidR="00AD28FF" w:rsidRPr="001D7CAB">
              <w:rPr>
                <w:rFonts w:ascii="Arial" w:hAnsi="Arial" w:cs="Arial"/>
                <w:color w:val="000000"/>
                <w:sz w:val="14"/>
                <w:szCs w:val="14"/>
              </w:rPr>
              <w:t xml:space="preserve"> </w:t>
            </w:r>
            <w:r w:rsidR="006D57F9" w:rsidRPr="001D7CAB">
              <w:rPr>
                <w:rFonts w:ascii="Arial" w:hAnsi="Arial" w:cs="Arial"/>
                <w:color w:val="000000"/>
                <w:sz w:val="14"/>
                <w:szCs w:val="14"/>
              </w:rPr>
              <w:t>0.28</w:t>
            </w:r>
          </w:p>
        </w:tc>
        <w:tc>
          <w:tcPr>
            <w:tcW w:w="0" w:type="auto"/>
            <w:shd w:val="clear" w:color="auto" w:fill="auto"/>
          </w:tcPr>
          <w:p w:rsidR="00D95826" w:rsidRPr="001D7CAB" w:rsidRDefault="00D95826" w:rsidP="00850747">
            <w:pPr>
              <w:jc w:val="center"/>
              <w:rPr>
                <w:rFonts w:ascii="Arial" w:hAnsi="Arial" w:cs="Arial"/>
                <w:color w:val="000000"/>
                <w:sz w:val="14"/>
                <w:szCs w:val="14"/>
              </w:rPr>
            </w:pPr>
            <w:r w:rsidRPr="001D7CAB">
              <w:rPr>
                <w:rFonts w:ascii="Arial" w:hAnsi="Arial" w:cs="Arial"/>
                <w:color w:val="000000"/>
                <w:sz w:val="14"/>
                <w:szCs w:val="14"/>
              </w:rPr>
              <w:t>−7.10</w:t>
            </w:r>
          </w:p>
        </w:tc>
        <w:tc>
          <w:tcPr>
            <w:tcW w:w="0" w:type="auto"/>
            <w:shd w:val="clear" w:color="auto" w:fill="auto"/>
          </w:tcPr>
          <w:p w:rsidR="00D95826" w:rsidRPr="001D7CAB" w:rsidRDefault="00D95826" w:rsidP="00B77022">
            <w:pPr>
              <w:tabs>
                <w:tab w:val="decimal" w:pos="161"/>
              </w:tabs>
              <w:rPr>
                <w:rFonts w:ascii="Arial" w:hAnsi="Arial" w:cs="Arial"/>
                <w:color w:val="000000"/>
                <w:sz w:val="14"/>
                <w:szCs w:val="14"/>
              </w:rPr>
            </w:pPr>
            <w:r w:rsidRPr="001D7CAB">
              <w:rPr>
                <w:rFonts w:ascii="Arial" w:hAnsi="Arial" w:cs="Arial"/>
                <w:color w:val="000000"/>
                <w:sz w:val="14"/>
                <w:szCs w:val="14"/>
              </w:rPr>
              <w:t>−8.38</w:t>
            </w:r>
            <w:r w:rsidRPr="001D7CAB">
              <w:rPr>
                <w:rFonts w:ascii="Arial" w:hAnsi="Arial" w:cs="Arial"/>
                <w:color w:val="000000"/>
                <w:sz w:val="14"/>
                <w:szCs w:val="14"/>
                <w:vertAlign w:val="superscript"/>
              </w:rPr>
              <w:t>[</w:t>
            </w:r>
            <w:r w:rsidR="00B77022" w:rsidRPr="001D7CAB">
              <w:rPr>
                <w:rFonts w:ascii="Arial" w:hAnsi="Arial" w:cs="Arial"/>
                <w:color w:val="000000"/>
                <w:sz w:val="14"/>
                <w:szCs w:val="14"/>
                <w:vertAlign w:val="superscript"/>
              </w:rPr>
              <w:t>k</w:t>
            </w:r>
            <w:r w:rsidRPr="001D7CAB">
              <w:rPr>
                <w:rFonts w:ascii="Arial" w:hAnsi="Arial" w:cs="Arial"/>
                <w:color w:val="000000"/>
                <w:sz w:val="14"/>
                <w:szCs w:val="14"/>
                <w:vertAlign w:val="superscript"/>
              </w:rPr>
              <w:t>]</w:t>
            </w:r>
          </w:p>
        </w:tc>
        <w:tc>
          <w:tcPr>
            <w:tcW w:w="0" w:type="auto"/>
            <w:shd w:val="clear" w:color="auto" w:fill="auto"/>
          </w:tcPr>
          <w:p w:rsidR="00D95826" w:rsidRPr="001D7CAB" w:rsidRDefault="00D95826" w:rsidP="00850747">
            <w:pPr>
              <w:tabs>
                <w:tab w:val="decimal" w:pos="230"/>
              </w:tabs>
              <w:jc w:val="both"/>
              <w:rPr>
                <w:rFonts w:ascii="Arial" w:hAnsi="Arial" w:cs="Arial"/>
                <w:color w:val="000000"/>
                <w:sz w:val="14"/>
                <w:szCs w:val="14"/>
              </w:rPr>
            </w:pPr>
            <w:r w:rsidRPr="001D7CAB">
              <w:rPr>
                <w:rFonts w:ascii="Arial" w:hAnsi="Arial" w:cs="Arial"/>
                <w:color w:val="000000"/>
                <w:sz w:val="14"/>
                <w:szCs w:val="14"/>
              </w:rPr>
              <w:t>−9.58</w:t>
            </w:r>
          </w:p>
        </w:tc>
        <w:tc>
          <w:tcPr>
            <w:tcW w:w="0" w:type="auto"/>
          </w:tcPr>
          <w:p w:rsidR="00D95826" w:rsidRPr="001D7CAB" w:rsidRDefault="00D95826" w:rsidP="00B77022">
            <w:pPr>
              <w:tabs>
                <w:tab w:val="decimal" w:pos="147"/>
              </w:tabs>
              <w:rPr>
                <w:rFonts w:ascii="Arial" w:hAnsi="Arial" w:cs="Arial"/>
                <w:color w:val="000000"/>
                <w:sz w:val="14"/>
                <w:szCs w:val="14"/>
              </w:rPr>
            </w:pPr>
            <w:r w:rsidRPr="001D7CAB">
              <w:rPr>
                <w:rFonts w:ascii="Arial" w:hAnsi="Arial" w:cs="Arial"/>
                <w:color w:val="000000"/>
                <w:sz w:val="14"/>
                <w:szCs w:val="14"/>
              </w:rPr>
              <w:t>–6.82</w:t>
            </w:r>
            <w:r w:rsidR="00B77022" w:rsidRPr="001D7CAB">
              <w:rPr>
                <w:rFonts w:ascii="Arial" w:hAnsi="Arial" w:cs="Arial"/>
                <w:color w:val="000000"/>
                <w:sz w:val="14"/>
                <w:szCs w:val="14"/>
                <w:vertAlign w:val="superscript"/>
              </w:rPr>
              <w:t>[k]</w:t>
            </w:r>
          </w:p>
        </w:tc>
        <w:tc>
          <w:tcPr>
            <w:tcW w:w="0" w:type="auto"/>
          </w:tcPr>
          <w:p w:rsidR="00D95826" w:rsidRPr="001D7CAB" w:rsidRDefault="00D95826" w:rsidP="00850747">
            <w:pPr>
              <w:jc w:val="center"/>
              <w:rPr>
                <w:rFonts w:ascii="Arial" w:hAnsi="Arial" w:cs="Arial"/>
                <w:color w:val="000000"/>
                <w:sz w:val="14"/>
                <w:szCs w:val="14"/>
              </w:rPr>
            </w:pPr>
            <w:r w:rsidRPr="001D7CAB">
              <w:rPr>
                <w:rFonts w:ascii="Arial" w:hAnsi="Arial" w:cs="Arial"/>
                <w:color w:val="000000"/>
                <w:sz w:val="14"/>
                <w:szCs w:val="14"/>
              </w:rPr>
              <w:t>−8.02</w:t>
            </w:r>
          </w:p>
        </w:tc>
      </w:tr>
    </w:tbl>
    <w:p w:rsidR="00B77022" w:rsidRPr="001D7CAB" w:rsidRDefault="00D95826" w:rsidP="00C737BE">
      <w:pPr>
        <w:pStyle w:val="P1"/>
        <w:spacing w:before="120" w:after="120" w:line="240" w:lineRule="auto"/>
        <w:rPr>
          <w:noProof/>
          <w:sz w:val="14"/>
          <w:szCs w:val="14"/>
        </w:rPr>
      </w:pPr>
      <w:r w:rsidRPr="001D7CAB">
        <w:rPr>
          <w:sz w:val="14"/>
          <w:szCs w:val="14"/>
          <w:vertAlign w:val="superscript"/>
        </w:rPr>
        <w:t>[a]</w:t>
      </w:r>
      <w:r w:rsidRPr="001D7CAB">
        <w:rPr>
          <w:sz w:val="14"/>
          <w:szCs w:val="14"/>
        </w:rPr>
        <w:t xml:space="preserve"> From Ref. </w:t>
      </w:r>
      <w:hyperlink w:anchor="_ENREF_62" w:tooltip="Haynes, 2012 #12" w:history="1">
        <w:r w:rsidR="00C737BE" w:rsidRPr="001D7CAB">
          <w:rPr>
            <w:sz w:val="14"/>
            <w:szCs w:val="14"/>
          </w:rPr>
          <w:fldChar w:fldCharType="begin"/>
        </w:r>
        <w:r w:rsidR="00C737BE" w:rsidRPr="001D7CAB">
          <w:rPr>
            <w:sz w:val="14"/>
            <w:szCs w:val="14"/>
          </w:rPr>
          <w:instrText xml:space="preserve"> ADDIN EN.CITE &lt;EndNote&gt;&lt;Cite&gt;&lt;Author&gt;Haynes&lt;/Author&gt;&lt;Year&gt;2012&lt;/Year&gt;&lt;RecNum&gt;12&lt;/RecNum&gt;&lt;DisplayText&gt;&lt;style face="superscript"&gt;62&lt;/style&gt;&lt;/DisplayText&gt;&lt;record&gt;&lt;rec-number&gt;12&lt;/rec-number&gt;&lt;foreign-keys&gt;&lt;key app="EN" db-id="5aas2zrdkpzfd7etfz0p2xv3a2zszvxwtxvz" timestamp="1503084493"&gt;12&lt;/key&gt;&lt;/foreign-keys&gt;&lt;ref-type name="Book"&gt;6&lt;/ref-type&gt;&lt;contributors&gt;&lt;authors&gt;&lt;author&gt;Haynes, William M&lt;/author&gt;&lt;/authors&gt;&lt;/contributors&gt;&lt;titles&gt;&lt;title&gt;CRC Handbook of Chemistry and Physics&lt;/title&gt;&lt;/titles&gt;&lt;dates&gt;&lt;year&gt;2012&lt;/year&gt;&lt;/dates&gt;&lt;publisher&gt;CRC Press&lt;/publisher&gt;&lt;isbn&gt;1439880492&lt;/isbn&gt;&lt;urls&gt;&lt;/urls&gt;&lt;/record&gt;&lt;/Cite&gt;&lt;/EndNote&gt;</w:instrText>
        </w:r>
        <w:r w:rsidR="00C737BE" w:rsidRPr="001D7CAB">
          <w:rPr>
            <w:sz w:val="14"/>
            <w:szCs w:val="14"/>
          </w:rPr>
          <w:fldChar w:fldCharType="separate"/>
        </w:r>
        <w:r w:rsidR="00C737BE" w:rsidRPr="001D7CAB">
          <w:rPr>
            <w:noProof/>
            <w:sz w:val="14"/>
            <w:szCs w:val="14"/>
            <w:vertAlign w:val="superscript"/>
          </w:rPr>
          <w:t>62</w:t>
        </w:r>
        <w:r w:rsidR="00C737BE" w:rsidRPr="001D7CAB">
          <w:rPr>
            <w:sz w:val="14"/>
            <w:szCs w:val="14"/>
          </w:rPr>
          <w:fldChar w:fldCharType="end"/>
        </w:r>
      </w:hyperlink>
      <w:r w:rsidRPr="001D7CAB">
        <w:rPr>
          <w:sz w:val="14"/>
          <w:szCs w:val="14"/>
        </w:rPr>
        <w:t xml:space="preserve">. </w:t>
      </w:r>
      <w:r w:rsidRPr="001D7CAB">
        <w:rPr>
          <w:sz w:val="14"/>
          <w:szCs w:val="14"/>
          <w:vertAlign w:val="superscript"/>
        </w:rPr>
        <w:t>[b]</w:t>
      </w:r>
      <w:r w:rsidRPr="001D7CAB">
        <w:rPr>
          <w:sz w:val="14"/>
          <w:szCs w:val="14"/>
        </w:rPr>
        <w:t xml:space="preserve"> Obtained from AM1-optimized structures by using the QSAR module of Hyperchem. </w:t>
      </w:r>
      <w:r w:rsidRPr="001D7CAB">
        <w:rPr>
          <w:sz w:val="14"/>
          <w:szCs w:val="14"/>
          <w:vertAlign w:val="superscript"/>
        </w:rPr>
        <w:t>[c]</w:t>
      </w:r>
      <w:r w:rsidRPr="001D7CAB">
        <w:rPr>
          <w:sz w:val="14"/>
          <w:szCs w:val="14"/>
        </w:rPr>
        <w:t xml:space="preserve"> From Ref. </w:t>
      </w:r>
      <w:hyperlink w:anchor="_ENREF_19" w:tooltip="Assaf, 2017 #37" w:history="1">
        <w:r w:rsidR="00C737BE" w:rsidRPr="001D7CAB">
          <w:rPr>
            <w:sz w:val="14"/>
            <w:szCs w:val="14"/>
          </w:rPr>
          <w:fldChar w:fldCharType="begin"/>
        </w:r>
        <w:r w:rsidR="00C737BE" w:rsidRPr="001D7CAB">
          <w:rPr>
            <w:sz w:val="14"/>
            <w:szCs w:val="14"/>
          </w:rPr>
          <w:instrText xml:space="preserve"> ADDIN EN.CITE &lt;EndNote&gt;&lt;Cite&gt;&lt;Author&gt;Assaf&lt;/Author&gt;&lt;Year&gt;2017&lt;/Year&gt;&lt;RecNum&gt;37&lt;/RecNum&gt;&lt;DisplayText&gt;&lt;style face="superscript"&gt;19&lt;/style&gt;&lt;/DisplayText&gt;&lt;record&gt;&lt;rec-number&gt;37&lt;/rec-number&gt;&lt;foreign-keys&gt;&lt;key app="EN" db-id="5aas2zrdkpzfd7etfz0p2xv3a2zszvxwtxvz" timestamp="1515602720"&gt;37&lt;/key&gt;&lt;/foreign-keys&gt;&lt;ref-type name="Journal Article"&gt;17&lt;/ref-type&gt;&lt;contributors&gt;&lt;authors&gt;&lt;author&gt;Assaf, Khaleel I.&lt;/author&gt;&lt;author&gt;Florea, Mara&lt;/author&gt;&lt;author&gt;Antony, Jens&lt;/author&gt;&lt;author&gt;Henriksen, Niel M.&lt;/author&gt;&lt;author&gt;Yin, Jian&lt;/author&gt;&lt;author&gt;Hansen, Andreas&lt;/author&gt;&lt;author&gt;Qu, Zheng-wang&lt;/author&gt;&lt;author&gt;Sure, Rebecca&lt;/author&gt;&lt;author&gt;Klapstein, Dieter&lt;/author&gt;&lt;author&gt;Gilson, Michael K.&lt;/author&gt;&lt;author&gt;Grimme, Stefan&lt;/author&gt;&lt;author&gt;Nau, Werner M.&lt;/author&gt;&lt;/authors&gt;&lt;/contributors&gt;&lt;titles&gt;&lt;title&gt;HYDROPHOBE Challenge: A Joint Experimental and Computational Study on the Host–Guest Binding of Hydrocarbons to Cucurbiturils, Allowing Explicit Evaluation of Guest Hydration Free-Energy Contributions&lt;/title&gt;&lt;secondary-title&gt;J. Phys. Chem. B&lt;/secondary-title&gt;&lt;/titles&gt;&lt;periodical&gt;&lt;full-title&gt;Journal of Physical Chemistry B&lt;/full-title&gt;&lt;abbr-1&gt;J. Phys. Chem. B&lt;/abbr-1&gt;&lt;abbr-2&gt;J Phys Chem B&lt;/abbr-2&gt;&lt;/periodical&gt;&lt;pages&gt;11144-11162&lt;/pages&gt;&lt;volume&gt;121&lt;/volume&gt;&lt;number&gt;49&lt;/number&gt;&lt;dates&gt;&lt;year&gt;2017&lt;/year&gt;&lt;pub-dates&gt;&lt;date&gt;2017/12/14&lt;/date&gt;&lt;/pub-dates&gt;&lt;/dates&gt;&lt;publisher&gt;American Chemical Society&lt;/publisher&gt;&lt;isbn&gt;1520-6106&lt;/isbn&gt;&lt;urls&gt;&lt;related-urls&gt;&lt;url&gt;http://dx.doi.org/10.1021/acs.jpcb.7b09175&lt;/url&gt;&lt;/related-urls&gt;&lt;/urls&gt;&lt;electronic-resource-num&gt;10.1021/acs.jpcb.7b09175&lt;/electronic-resource-num&gt;&lt;/record&gt;&lt;/Cite&gt;&lt;/EndNote&gt;</w:instrText>
        </w:r>
        <w:r w:rsidR="00C737BE" w:rsidRPr="001D7CAB">
          <w:rPr>
            <w:sz w:val="14"/>
            <w:szCs w:val="14"/>
          </w:rPr>
          <w:fldChar w:fldCharType="separate"/>
        </w:r>
        <w:r w:rsidR="00C737BE" w:rsidRPr="001D7CAB">
          <w:rPr>
            <w:noProof/>
            <w:sz w:val="14"/>
            <w:szCs w:val="14"/>
          </w:rPr>
          <w:t>19</w:t>
        </w:r>
        <w:r w:rsidR="00C737BE" w:rsidRPr="001D7CAB">
          <w:rPr>
            <w:sz w:val="14"/>
            <w:szCs w:val="14"/>
          </w:rPr>
          <w:fldChar w:fldCharType="end"/>
        </w:r>
      </w:hyperlink>
      <w:r w:rsidRPr="001D7CAB">
        <w:rPr>
          <w:sz w:val="14"/>
          <w:szCs w:val="14"/>
        </w:rPr>
        <w:t xml:space="preserve">. </w:t>
      </w:r>
      <w:r w:rsidRPr="001D7CAB">
        <w:rPr>
          <w:sz w:val="14"/>
          <w:szCs w:val="14"/>
          <w:vertAlign w:val="superscript"/>
        </w:rPr>
        <w:t>[d]</w:t>
      </w:r>
      <w:r w:rsidRPr="001D7CAB">
        <w:rPr>
          <w:sz w:val="14"/>
          <w:szCs w:val="14"/>
        </w:rPr>
        <w:t xml:space="preserve"> Calculated from the solubility (</w:t>
      </w:r>
      <w:r w:rsidRPr="001D7CAB">
        <w:rPr>
          <w:i/>
          <w:sz w:val="14"/>
          <w:szCs w:val="14"/>
        </w:rPr>
        <w:t>S</w:t>
      </w:r>
      <w:r w:rsidRPr="001D7CAB">
        <w:rPr>
          <w:sz w:val="14"/>
          <w:szCs w:val="14"/>
        </w:rPr>
        <w:t>) and vapor pressure (</w:t>
      </w:r>
      <w:r w:rsidRPr="001D7CAB">
        <w:rPr>
          <w:i/>
          <w:sz w:val="14"/>
          <w:szCs w:val="14"/>
        </w:rPr>
        <w:t>p</w:t>
      </w:r>
      <w:r w:rsidRPr="001D7CAB">
        <w:rPr>
          <w:sz w:val="14"/>
          <w:szCs w:val="14"/>
          <w:vertAlign w:val="subscript"/>
        </w:rPr>
        <w:t>vap</w:t>
      </w:r>
      <w:r w:rsidRPr="001D7CAB">
        <w:rPr>
          <w:sz w:val="14"/>
          <w:szCs w:val="14"/>
        </w:rPr>
        <w:t>) according to Δ</w:t>
      </w:r>
      <w:r w:rsidRPr="001D7CAB">
        <w:rPr>
          <w:i/>
          <w:sz w:val="14"/>
          <w:szCs w:val="14"/>
        </w:rPr>
        <w:t>G</w:t>
      </w:r>
      <w:r w:rsidRPr="001D7CAB">
        <w:rPr>
          <w:sz w:val="14"/>
          <w:szCs w:val="14"/>
          <w:vertAlign w:val="subscript"/>
        </w:rPr>
        <w:t>hydr</w:t>
      </w:r>
      <w:r w:rsidRPr="001D7CAB">
        <w:rPr>
          <w:sz w:val="14"/>
          <w:szCs w:val="14"/>
        </w:rPr>
        <w:t xml:space="preserve"> = –R</w:t>
      </w:r>
      <w:r w:rsidRPr="001D7CAB">
        <w:rPr>
          <w:i/>
          <w:sz w:val="14"/>
          <w:szCs w:val="14"/>
        </w:rPr>
        <w:t>T</w:t>
      </w:r>
      <w:r w:rsidRPr="001D7CAB">
        <w:rPr>
          <w:sz w:val="14"/>
          <w:szCs w:val="14"/>
        </w:rPr>
        <w:t>ln(S</w:t>
      </w:r>
      <w:r w:rsidRPr="001D7CAB">
        <w:rPr>
          <w:rFonts w:cs="Arial"/>
          <w:sz w:val="14"/>
          <w:szCs w:val="14"/>
        </w:rPr>
        <w:t>•</w:t>
      </w:r>
      <w:r w:rsidRPr="001D7CAB">
        <w:rPr>
          <w:i/>
          <w:sz w:val="14"/>
          <w:szCs w:val="14"/>
        </w:rPr>
        <w:t>p</w:t>
      </w:r>
      <w:r w:rsidRPr="001D7CAB">
        <w:rPr>
          <w:sz w:val="14"/>
          <w:szCs w:val="14"/>
          <w:vertAlign w:val="superscript"/>
        </w:rPr>
        <w:t>0</w:t>
      </w:r>
      <w:r w:rsidRPr="001D7CAB">
        <w:rPr>
          <w:sz w:val="14"/>
          <w:szCs w:val="14"/>
        </w:rPr>
        <w:t>/</w:t>
      </w:r>
      <w:r w:rsidRPr="001D7CAB">
        <w:rPr>
          <w:i/>
          <w:sz w:val="14"/>
          <w:szCs w:val="14"/>
        </w:rPr>
        <w:t>p</w:t>
      </w:r>
      <w:r w:rsidRPr="001D7CAB">
        <w:rPr>
          <w:sz w:val="14"/>
          <w:szCs w:val="14"/>
          <w:vertAlign w:val="subscript"/>
        </w:rPr>
        <w:t>vap</w:t>
      </w:r>
      <w:r w:rsidRPr="001D7CAB">
        <w:rPr>
          <w:sz w:val="14"/>
          <w:szCs w:val="14"/>
        </w:rPr>
        <w:t>) – 1.90 kcal mol</w:t>
      </w:r>
      <w:r w:rsidRPr="001D7CAB">
        <w:rPr>
          <w:sz w:val="14"/>
          <w:szCs w:val="14"/>
          <w:vertAlign w:val="superscript"/>
        </w:rPr>
        <w:t>–1</w:t>
      </w:r>
      <w:r w:rsidRPr="001D7CAB">
        <w:rPr>
          <w:sz w:val="14"/>
          <w:szCs w:val="14"/>
        </w:rPr>
        <w:t xml:space="preserve"> with </w:t>
      </w:r>
      <w:r w:rsidRPr="001D7CAB">
        <w:rPr>
          <w:i/>
          <w:sz w:val="14"/>
          <w:szCs w:val="14"/>
        </w:rPr>
        <w:t>p</w:t>
      </w:r>
      <w:r w:rsidRPr="001D7CAB">
        <w:rPr>
          <w:sz w:val="14"/>
          <w:szCs w:val="14"/>
          <w:vertAlign w:val="superscript"/>
        </w:rPr>
        <w:t>0</w:t>
      </w:r>
      <w:r w:rsidRPr="001D7CAB">
        <w:rPr>
          <w:sz w:val="14"/>
          <w:szCs w:val="14"/>
        </w:rPr>
        <w:t xml:space="preserve"> = 101.325 kPa and </w:t>
      </w:r>
      <w:r w:rsidRPr="001D7CAB">
        <w:rPr>
          <w:i/>
          <w:sz w:val="14"/>
          <w:szCs w:val="14"/>
        </w:rPr>
        <w:t>p</w:t>
      </w:r>
      <w:r w:rsidRPr="001D7CAB">
        <w:rPr>
          <w:sz w:val="14"/>
          <w:szCs w:val="14"/>
          <w:vertAlign w:val="subscript"/>
        </w:rPr>
        <w:t>vap</w:t>
      </w:r>
      <w:r w:rsidRPr="001D7CAB">
        <w:rPr>
          <w:sz w:val="14"/>
          <w:szCs w:val="14"/>
        </w:rPr>
        <w:t xml:space="preserve"> in kPa.</w:t>
      </w:r>
      <w:r w:rsidR="00B77022" w:rsidRPr="001D7CAB">
        <w:rPr>
          <w:sz w:val="14"/>
          <w:szCs w:val="14"/>
        </w:rPr>
        <w:t xml:space="preserve"> </w:t>
      </w:r>
      <w:r w:rsidR="00B77022" w:rsidRPr="001D7CAB">
        <w:rPr>
          <w:sz w:val="14"/>
          <w:szCs w:val="14"/>
          <w:vertAlign w:val="superscript"/>
        </w:rPr>
        <w:t>[e]</w:t>
      </w:r>
      <w:r w:rsidR="00B77022" w:rsidRPr="001D7CAB">
        <w:rPr>
          <w:sz w:val="14"/>
          <w:szCs w:val="14"/>
        </w:rPr>
        <w:t xml:space="preserve"> </w:t>
      </w:r>
      <w:r w:rsidR="00072758" w:rsidRPr="001D7CAB">
        <w:rPr>
          <w:sz w:val="14"/>
          <w:szCs w:val="14"/>
        </w:rPr>
        <w:t>Obtained from binding constants in Table 2; e</w:t>
      </w:r>
      <w:r w:rsidR="00B77022" w:rsidRPr="001D7CAB">
        <w:rPr>
          <w:sz w:val="14"/>
          <w:szCs w:val="14"/>
        </w:rPr>
        <w:t>rror</w:t>
      </w:r>
      <w:r w:rsidR="002F4172" w:rsidRPr="001D7CAB">
        <w:rPr>
          <w:sz w:val="14"/>
          <w:szCs w:val="14"/>
        </w:rPr>
        <w:t xml:space="preserve"> </w:t>
      </w:r>
      <w:r w:rsidR="002F4172" w:rsidRPr="001D7CAB">
        <w:rPr>
          <w:rFonts w:cs="Arial"/>
          <w:sz w:val="14"/>
          <w:szCs w:val="14"/>
        </w:rPr>
        <w:t>±</w:t>
      </w:r>
      <w:r w:rsidR="001268EF" w:rsidRPr="001D7CAB">
        <w:rPr>
          <w:sz w:val="14"/>
          <w:szCs w:val="14"/>
        </w:rPr>
        <w:t>0.10</w:t>
      </w:r>
      <w:r w:rsidR="00B54880" w:rsidRPr="001D7CAB">
        <w:rPr>
          <w:sz w:val="14"/>
          <w:szCs w:val="14"/>
        </w:rPr>
        <w:t xml:space="preserve"> kcal mol</w:t>
      </w:r>
      <w:r w:rsidR="00B54880" w:rsidRPr="001D7CAB">
        <w:rPr>
          <w:rFonts w:cs="Arial"/>
          <w:color w:val="000000"/>
          <w:sz w:val="14"/>
          <w:szCs w:val="14"/>
          <w:vertAlign w:val="superscript"/>
        </w:rPr>
        <w:t>−</w:t>
      </w:r>
      <w:r w:rsidR="00B54880" w:rsidRPr="001D7CAB">
        <w:rPr>
          <w:sz w:val="14"/>
          <w:szCs w:val="14"/>
          <w:vertAlign w:val="superscript"/>
        </w:rPr>
        <w:t>1</w:t>
      </w:r>
      <w:r w:rsidR="001268EF" w:rsidRPr="001D7CAB">
        <w:rPr>
          <w:sz w:val="14"/>
          <w:szCs w:val="14"/>
        </w:rPr>
        <w:t>, unless explicitly stated.</w:t>
      </w:r>
      <w:r w:rsidRPr="001D7CAB">
        <w:rPr>
          <w:sz w:val="14"/>
          <w:szCs w:val="14"/>
        </w:rPr>
        <w:t xml:space="preserve"> </w:t>
      </w:r>
      <w:r w:rsidRPr="001D7CAB">
        <w:rPr>
          <w:sz w:val="14"/>
          <w:szCs w:val="14"/>
          <w:vertAlign w:val="superscript"/>
        </w:rPr>
        <w:t>[</w:t>
      </w:r>
      <w:r w:rsidR="00B77022" w:rsidRPr="001D7CAB">
        <w:rPr>
          <w:sz w:val="14"/>
          <w:szCs w:val="14"/>
          <w:vertAlign w:val="superscript"/>
        </w:rPr>
        <w:t>f</w:t>
      </w:r>
      <w:r w:rsidRPr="001D7CAB">
        <w:rPr>
          <w:sz w:val="14"/>
          <w:szCs w:val="14"/>
          <w:vertAlign w:val="superscript"/>
        </w:rPr>
        <w:t>]</w:t>
      </w:r>
      <w:r w:rsidRPr="001D7CAB">
        <w:rPr>
          <w:sz w:val="14"/>
          <w:szCs w:val="14"/>
        </w:rPr>
        <w:t xml:space="preserve"> Δ</w:t>
      </w:r>
      <w:r w:rsidRPr="001D7CAB">
        <w:rPr>
          <w:i/>
          <w:sz w:val="14"/>
          <w:szCs w:val="14"/>
        </w:rPr>
        <w:t>G</w:t>
      </w:r>
      <w:r w:rsidRPr="001D7CAB">
        <w:rPr>
          <w:sz w:val="14"/>
          <w:szCs w:val="14"/>
          <w:vertAlign w:val="subscript"/>
        </w:rPr>
        <w:t>a</w:t>
      </w:r>
      <w:r w:rsidRPr="001D7CAB">
        <w:rPr>
          <w:rFonts w:cs="Arial"/>
          <w:sz w:val="14"/>
          <w:szCs w:val="14"/>
        </w:rPr>
        <w:t xml:space="preserve">' </w:t>
      </w:r>
      <w:r w:rsidRPr="001D7CAB">
        <w:rPr>
          <w:sz w:val="14"/>
          <w:szCs w:val="14"/>
        </w:rPr>
        <w:t>= Δ</w:t>
      </w:r>
      <w:r w:rsidRPr="001D7CAB">
        <w:rPr>
          <w:i/>
          <w:sz w:val="14"/>
          <w:szCs w:val="14"/>
        </w:rPr>
        <w:t>G</w:t>
      </w:r>
      <w:r w:rsidRPr="001D7CAB">
        <w:rPr>
          <w:sz w:val="14"/>
          <w:szCs w:val="14"/>
          <w:vertAlign w:val="subscript"/>
        </w:rPr>
        <w:t>a</w:t>
      </w:r>
      <w:r w:rsidRPr="001D7CAB">
        <w:rPr>
          <w:sz w:val="14"/>
          <w:szCs w:val="14"/>
        </w:rPr>
        <w:t xml:space="preserve"> + Δ</w:t>
      </w:r>
      <w:r w:rsidRPr="001D7CAB">
        <w:rPr>
          <w:i/>
          <w:sz w:val="14"/>
          <w:szCs w:val="14"/>
        </w:rPr>
        <w:t>G</w:t>
      </w:r>
      <w:r w:rsidRPr="001D7CAB">
        <w:rPr>
          <w:sz w:val="14"/>
          <w:szCs w:val="14"/>
          <w:vertAlign w:val="subscript"/>
        </w:rPr>
        <w:t>hydr</w:t>
      </w:r>
      <w:r w:rsidRPr="001D7CAB">
        <w:rPr>
          <w:sz w:val="14"/>
          <w:szCs w:val="14"/>
        </w:rPr>
        <w:t xml:space="preserve">. </w:t>
      </w:r>
      <w:r w:rsidRPr="001D7CAB">
        <w:rPr>
          <w:sz w:val="14"/>
          <w:szCs w:val="14"/>
          <w:vertAlign w:val="superscript"/>
        </w:rPr>
        <w:t>[</w:t>
      </w:r>
      <w:r w:rsidR="00B77022" w:rsidRPr="001D7CAB">
        <w:rPr>
          <w:sz w:val="14"/>
          <w:szCs w:val="14"/>
          <w:vertAlign w:val="superscript"/>
        </w:rPr>
        <w:t>g</w:t>
      </w:r>
      <w:r w:rsidRPr="001D7CAB">
        <w:rPr>
          <w:sz w:val="14"/>
          <w:szCs w:val="14"/>
          <w:vertAlign w:val="superscript"/>
        </w:rPr>
        <w:t>]</w:t>
      </w:r>
      <w:r w:rsidRPr="001D7CAB">
        <w:rPr>
          <w:sz w:val="14"/>
          <w:szCs w:val="14"/>
        </w:rPr>
        <w:t xml:space="preserve"> From Ref. </w:t>
      </w:r>
      <w:hyperlink w:anchor="_ENREF_20" w:tooltip="Florea, 2011 #11" w:history="1">
        <w:r w:rsidR="00C737BE" w:rsidRPr="001D7CAB">
          <w:rPr>
            <w:sz w:val="14"/>
            <w:szCs w:val="14"/>
          </w:rPr>
          <w:fldChar w:fldCharType="begin"/>
        </w:r>
        <w:r w:rsidR="00C737BE" w:rsidRPr="001D7CAB">
          <w:rPr>
            <w:sz w:val="14"/>
            <w:szCs w:val="14"/>
          </w:rPr>
          <w:instrText xml:space="preserve"> ADDIN EN.CITE &lt;EndNote&gt;&lt;Cite&gt;&lt;Author&gt;Florea&lt;/Author&gt;&lt;Year&gt;2011&lt;/Year&gt;&lt;RecNum&gt;11&lt;/RecNum&gt;&lt;DisplayText&gt;&lt;style face="superscript"&gt;20&lt;/style&gt;&lt;/DisplayText&gt;&lt;record&gt;&lt;rec-number&gt;11&lt;/rec-number&gt;&lt;foreign-keys&gt;&lt;key app="EN" db-id="5aas2zrdkpzfd7etfz0p2xv3a2zszvxwtxvz" timestamp="1503070689"&gt;11&lt;/key&gt;&lt;/foreign-keys&gt;&lt;ref-type name="Journal Article"&gt;17&lt;/ref-type&gt;&lt;contributors&gt;&lt;authors&gt;&lt;author&gt;Florea, M.&lt;/author&gt;&lt;author&gt;Nau, W. M.&lt;/author&gt;&lt;/authors&gt;&lt;/contributors&gt;&lt;auth-address&gt;School of Engineering and Science, Jacobs University Bremen, Campus Ring 1, 28759 Bremen, Germany.&lt;/auth-address&gt;&lt;titles&gt;&lt;title&gt;Strong binding of hydrocarbons to cucurbituril probed by fluorescent dye displacement: a supramolecular gas-sensing ensemble&lt;/title&gt;&lt;secondary-title&gt;Angew. Chem. Int. Ed.&lt;/secondary-title&gt;&lt;alt-title&gt;Angewandte Chemie&lt;/alt-title&gt;&lt;/titles&gt;&lt;periodical&gt;&lt;full-title&gt;Angewandte Chemie-International Edition&lt;/full-title&gt;&lt;abbr-1&gt;Angew. Chem. Int. Ed.&lt;/abbr-1&gt;&lt;/periodical&gt;&lt;alt-periodical&gt;&lt;full-title&gt;Angewandte Chemie&lt;/full-title&gt;&lt;abbr-1&gt;Angew. Chem.&lt;/abbr-1&gt;&lt;abbr-2&gt;Angew Chem&lt;/abbr-2&gt;&lt;/alt-periodical&gt;&lt;pages&gt;9338-42&lt;/pages&gt;&lt;volume&gt;50&lt;/volume&gt;&lt;number&gt;40&lt;/number&gt;&lt;dates&gt;&lt;year&gt;2011&lt;/year&gt;&lt;pub-dates&gt;&lt;date&gt;Sep 26&lt;/date&gt;&lt;/pub-dates&gt;&lt;/dates&gt;&lt;isbn&gt;1521-3773 (Electronic)&amp;#xD;1433-7851 (Linking)&lt;/isbn&gt;&lt;accession-num&gt;21948429&lt;/accession-num&gt;&lt;urls&gt;&lt;related-urls&gt;&lt;url&gt;http://www.ncbi.nlm.nih.gov/pubmed/21948429&lt;/url&gt;&lt;url&gt;http://onlinelibrary.wiley.com/store/10.1002/anie.201104119/asset/9338_ftp.pdf?v=1&amp;amp;t=j6xsbv46&amp;amp;s=2d1dcda5e98b2d60cc15f0a37ef660bf4a43c6b8&lt;/url&gt;&lt;/related-urls&gt;&lt;/urls&gt;&lt;electronic-resource-num&gt;10.1002/anie.201104119&lt;/electronic-resource-num&gt;&lt;/record&gt;&lt;/Cite&gt;&lt;/EndNote&gt;</w:instrText>
        </w:r>
        <w:r w:rsidR="00C737BE" w:rsidRPr="001D7CAB">
          <w:rPr>
            <w:sz w:val="14"/>
            <w:szCs w:val="14"/>
          </w:rPr>
          <w:fldChar w:fldCharType="separate"/>
        </w:r>
        <w:r w:rsidR="00C737BE" w:rsidRPr="001D7CAB">
          <w:rPr>
            <w:noProof/>
            <w:sz w:val="14"/>
            <w:szCs w:val="14"/>
          </w:rPr>
          <w:t>20</w:t>
        </w:r>
        <w:r w:rsidR="00C737BE" w:rsidRPr="001D7CAB">
          <w:rPr>
            <w:sz w:val="14"/>
            <w:szCs w:val="14"/>
          </w:rPr>
          <w:fldChar w:fldCharType="end"/>
        </w:r>
      </w:hyperlink>
      <w:r w:rsidRPr="001D7CAB">
        <w:rPr>
          <w:sz w:val="14"/>
          <w:szCs w:val="14"/>
        </w:rPr>
        <w:t xml:space="preserve">. </w:t>
      </w:r>
      <w:r w:rsidRPr="001D7CAB">
        <w:rPr>
          <w:sz w:val="14"/>
          <w:szCs w:val="14"/>
          <w:vertAlign w:val="superscript"/>
        </w:rPr>
        <w:t>[</w:t>
      </w:r>
      <w:r w:rsidR="00B77022" w:rsidRPr="001D7CAB">
        <w:rPr>
          <w:sz w:val="14"/>
          <w:szCs w:val="14"/>
          <w:vertAlign w:val="superscript"/>
        </w:rPr>
        <w:t>h</w:t>
      </w:r>
      <w:r w:rsidRPr="001D7CAB">
        <w:rPr>
          <w:sz w:val="14"/>
          <w:szCs w:val="14"/>
          <w:vertAlign w:val="superscript"/>
        </w:rPr>
        <w:t>]</w:t>
      </w:r>
      <w:r w:rsidRPr="001D7CAB">
        <w:rPr>
          <w:sz w:val="14"/>
          <w:szCs w:val="14"/>
        </w:rPr>
        <w:t xml:space="preserve"> From Ref. </w:t>
      </w:r>
      <w:hyperlink w:anchor="_ENREF_19" w:tooltip="Assaf, 2017 #37" w:history="1">
        <w:r w:rsidR="00C737BE" w:rsidRPr="001D7CAB">
          <w:rPr>
            <w:sz w:val="14"/>
            <w:szCs w:val="14"/>
          </w:rPr>
          <w:fldChar w:fldCharType="begin"/>
        </w:r>
        <w:r w:rsidR="00C737BE" w:rsidRPr="001D7CAB">
          <w:rPr>
            <w:sz w:val="14"/>
            <w:szCs w:val="14"/>
          </w:rPr>
          <w:instrText xml:space="preserve"> ADDIN EN.CITE &lt;EndNote&gt;&lt;Cite&gt;&lt;Author&gt;Assaf&lt;/Author&gt;&lt;Year&gt;2017&lt;/Year&gt;&lt;RecNum&gt;37&lt;/RecNum&gt;&lt;DisplayText&gt;&lt;style face="superscript"&gt;19&lt;/style&gt;&lt;/DisplayText&gt;&lt;record&gt;&lt;rec-number&gt;37&lt;/rec-number&gt;&lt;foreign-keys&gt;&lt;key app="EN" db-id="5aas2zrdkpzfd7etfz0p2xv3a2zszvxwtxvz" timestamp="1515602720"&gt;37&lt;/key&gt;&lt;/foreign-keys&gt;&lt;ref-type name="Journal Article"&gt;17&lt;/ref-type&gt;&lt;contributors&gt;&lt;authors&gt;&lt;author&gt;Assaf, Khaleel I.&lt;/author&gt;&lt;author&gt;Florea, Mara&lt;/author&gt;&lt;author&gt;Antony, Jens&lt;/author&gt;&lt;author&gt;Henriksen, Niel M.&lt;/author&gt;&lt;author&gt;Yin, Jian&lt;/author&gt;&lt;author&gt;Hansen, Andreas&lt;/author&gt;&lt;author&gt;Qu, Zheng-wang&lt;/author&gt;&lt;author&gt;Sure, Rebecca&lt;/author&gt;&lt;author&gt;Klapstein, Dieter&lt;/author&gt;&lt;author&gt;Gilson, Michael K.&lt;/author&gt;&lt;author&gt;Grimme, Stefan&lt;/author&gt;&lt;author&gt;Nau, Werner M.&lt;/author&gt;&lt;/authors&gt;&lt;/contributors&gt;&lt;titles&gt;&lt;title&gt;HYDROPHOBE Challenge: A Joint Experimental and Computational Study on the Host–Guest Binding of Hydrocarbons to Cucurbiturils, Allowing Explicit Evaluation of Guest Hydration Free-Energy Contributions&lt;/title&gt;&lt;secondary-title&gt;J. Phys. Chem. B&lt;/secondary-title&gt;&lt;/titles&gt;&lt;periodical&gt;&lt;full-title&gt;Journal of Physical Chemistry B&lt;/full-title&gt;&lt;abbr-1&gt;J. Phys. Chem. B&lt;/abbr-1&gt;&lt;abbr-2&gt;J Phys Chem B&lt;/abbr-2&gt;&lt;/periodical&gt;&lt;pages&gt;11144-11162&lt;/pages&gt;&lt;volume&gt;121&lt;/volume&gt;&lt;number&gt;49&lt;/number&gt;&lt;dates&gt;&lt;year&gt;2017&lt;/year&gt;&lt;pub-dates&gt;&lt;date&gt;2017/12/14&lt;/date&gt;&lt;/pub-dates&gt;&lt;/dates&gt;&lt;publisher&gt;American Chemical Society&lt;/publisher&gt;&lt;isbn&gt;1520-6106&lt;/isbn&gt;&lt;urls&gt;&lt;related-urls&gt;&lt;url&gt;http://dx.doi.org/10.1021/acs.jpcb.7b09175&lt;/url&gt;&lt;/related-urls&gt;&lt;/urls&gt;&lt;electronic-resource-num&gt;10.1021/acs.jpcb.7b09175&lt;/electronic-resource-num&gt;&lt;/record&gt;&lt;/Cite&gt;&lt;/EndNote&gt;</w:instrText>
        </w:r>
        <w:r w:rsidR="00C737BE" w:rsidRPr="001D7CAB">
          <w:rPr>
            <w:sz w:val="14"/>
            <w:szCs w:val="14"/>
          </w:rPr>
          <w:fldChar w:fldCharType="separate"/>
        </w:r>
        <w:r w:rsidR="00C737BE" w:rsidRPr="001D7CAB">
          <w:rPr>
            <w:noProof/>
            <w:sz w:val="14"/>
            <w:szCs w:val="14"/>
          </w:rPr>
          <w:t>19</w:t>
        </w:r>
        <w:r w:rsidR="00C737BE" w:rsidRPr="001D7CAB">
          <w:rPr>
            <w:sz w:val="14"/>
            <w:szCs w:val="14"/>
          </w:rPr>
          <w:fldChar w:fldCharType="end"/>
        </w:r>
      </w:hyperlink>
      <w:r w:rsidRPr="001D7CAB">
        <w:rPr>
          <w:sz w:val="14"/>
          <w:szCs w:val="14"/>
        </w:rPr>
        <w:t xml:space="preserve">. </w:t>
      </w:r>
      <w:r w:rsidRPr="001D7CAB">
        <w:rPr>
          <w:sz w:val="14"/>
          <w:szCs w:val="14"/>
          <w:vertAlign w:val="superscript"/>
        </w:rPr>
        <w:t>[</w:t>
      </w:r>
      <w:r w:rsidR="00B77022" w:rsidRPr="001D7CAB">
        <w:rPr>
          <w:sz w:val="14"/>
          <w:szCs w:val="14"/>
          <w:vertAlign w:val="superscript"/>
        </w:rPr>
        <w:t>i</w:t>
      </w:r>
      <w:r w:rsidRPr="001D7CAB">
        <w:rPr>
          <w:sz w:val="14"/>
          <w:szCs w:val="14"/>
          <w:vertAlign w:val="superscript"/>
        </w:rPr>
        <w:t>]</w:t>
      </w:r>
      <w:r w:rsidRPr="001D7CAB">
        <w:rPr>
          <w:sz w:val="14"/>
          <w:szCs w:val="14"/>
        </w:rPr>
        <w:t xml:space="preserve"> From Ref.</w:t>
      </w:r>
      <w:r w:rsidR="00730136" w:rsidRPr="001D7CAB">
        <w:rPr>
          <w:sz w:val="14"/>
          <w:szCs w:val="14"/>
        </w:rPr>
        <w:t xml:space="preserve"> </w:t>
      </w:r>
      <w:hyperlink w:anchor="_ENREF_63" w:tooltip="Ramette, 1965 #73" w:history="1">
        <w:r w:rsidR="00C737BE" w:rsidRPr="001D7CAB">
          <w:rPr>
            <w:sz w:val="14"/>
            <w:szCs w:val="14"/>
          </w:rPr>
          <w:fldChar w:fldCharType="begin"/>
        </w:r>
        <w:r w:rsidR="00C737BE" w:rsidRPr="001D7CAB">
          <w:rPr>
            <w:sz w:val="14"/>
            <w:szCs w:val="14"/>
          </w:rPr>
          <w:instrText xml:space="preserve"> ADDIN EN.CITE &lt;EndNote&gt;&lt;Cite&gt;&lt;Author&gt;Ramette&lt;/Author&gt;&lt;Year&gt;1965&lt;/Year&gt;&lt;RecNum&gt;73&lt;/RecNum&gt;&lt;DisplayText&gt;&lt;style face="superscript"&gt;63&lt;/style&gt;&lt;/DisplayText&gt;&lt;record&gt;&lt;rec-number&gt;73&lt;/rec-number&gt;&lt;foreign-keys&gt;&lt;key app="EN" db-id="5aas2zrdkpzfd7etfz0p2xv3a2zszvxwtxvz" timestamp="1549543141"&gt;73&lt;/key&gt;&lt;/foreign-keys&gt;&lt;ref-type name="Journal Article"&gt;17&lt;/ref-type&gt;&lt;contributors&gt;&lt;authors&gt;&lt;author&gt;Ramette, R. W.&lt;/author&gt;&lt;author&gt;Sandford, R. W.&lt;/author&gt;&lt;/authors&gt;&lt;/contributors&gt;&lt;titles&gt;&lt;title&gt;Thermodynamics of Iodine Solubility and Triiodide Ion Formation in Water and in Deuterium Oxide&lt;/title&gt;&lt;secondary-title&gt;Journal of the American Chemical Society&lt;/secondary-title&gt;&lt;/titles&gt;&lt;periodical&gt;&lt;full-title&gt;Journal of the American Chemical Society&lt;/full-title&gt;&lt;abbr-1&gt;J. Am. Chem. Soc.&lt;/abbr-1&gt;&lt;abbr-2&gt;J Am Chem Soc&lt;/abbr-2&gt;&lt;/periodical&gt;&lt;pages&gt;5001-5005&lt;/pages&gt;&lt;volume&gt;87&lt;/volume&gt;&lt;number&gt;22&lt;/number&gt;&lt;dates&gt;&lt;year&gt;1965&lt;/year&gt;&lt;pub-dates&gt;&lt;date&gt;1965/11/01&lt;/date&gt;&lt;/pub-dates&gt;&lt;/dates&gt;&lt;publisher&gt;American Chemical Society&lt;/publisher&gt;&lt;isbn&gt;0002-7863&lt;/isbn&gt;&lt;urls&gt;&lt;related-urls&gt;&lt;url&gt;https://doi.org/10.1021/ja00950a005&lt;/url&gt;&lt;/related-urls&gt;&lt;/urls&gt;&lt;electronic-resource-num&gt;10.1021/ja00950a005&lt;/electronic-resource-num&gt;&lt;/record&gt;&lt;/Cite&gt;&lt;/EndNote&gt;</w:instrText>
        </w:r>
        <w:r w:rsidR="00C737BE" w:rsidRPr="001D7CAB">
          <w:rPr>
            <w:sz w:val="14"/>
            <w:szCs w:val="14"/>
          </w:rPr>
          <w:fldChar w:fldCharType="separate"/>
        </w:r>
        <w:r w:rsidR="00C737BE" w:rsidRPr="001D7CAB">
          <w:rPr>
            <w:noProof/>
            <w:sz w:val="14"/>
            <w:szCs w:val="14"/>
            <w:vertAlign w:val="superscript"/>
          </w:rPr>
          <w:t>63</w:t>
        </w:r>
        <w:r w:rsidR="00C737BE" w:rsidRPr="001D7CAB">
          <w:rPr>
            <w:sz w:val="14"/>
            <w:szCs w:val="14"/>
          </w:rPr>
          <w:fldChar w:fldCharType="end"/>
        </w:r>
      </w:hyperlink>
      <w:r w:rsidRPr="001D7CAB">
        <w:rPr>
          <w:sz w:val="14"/>
          <w:szCs w:val="14"/>
        </w:rPr>
        <w:t>.</w:t>
      </w:r>
      <w:r w:rsidRPr="001D7CAB">
        <w:rPr>
          <w:sz w:val="14"/>
          <w:szCs w:val="14"/>
          <w:vertAlign w:val="superscript"/>
        </w:rPr>
        <w:t xml:space="preserve"> [</w:t>
      </w:r>
      <w:r w:rsidR="00B77022" w:rsidRPr="001D7CAB">
        <w:rPr>
          <w:sz w:val="14"/>
          <w:szCs w:val="14"/>
          <w:vertAlign w:val="superscript"/>
        </w:rPr>
        <w:t>j</w:t>
      </w:r>
      <w:r w:rsidRPr="001D7CAB">
        <w:rPr>
          <w:sz w:val="14"/>
          <w:szCs w:val="14"/>
          <w:vertAlign w:val="superscript"/>
        </w:rPr>
        <w:t>]</w:t>
      </w:r>
      <w:r w:rsidRPr="001D7CAB">
        <w:rPr>
          <w:sz w:val="14"/>
          <w:szCs w:val="14"/>
        </w:rPr>
        <w:t xml:space="preserve"> From Ref.</w:t>
      </w:r>
      <w:r w:rsidR="00730136" w:rsidRPr="001D7CAB">
        <w:rPr>
          <w:sz w:val="14"/>
          <w:szCs w:val="14"/>
        </w:rPr>
        <w:t xml:space="preserve"> </w:t>
      </w:r>
      <w:hyperlink w:anchor="_ENREF_64" w:tooltip="Maroulis, 1997 #72" w:history="1">
        <w:r w:rsidR="00C737BE" w:rsidRPr="001D7CAB">
          <w:rPr>
            <w:sz w:val="14"/>
            <w:szCs w:val="14"/>
          </w:rPr>
          <w:fldChar w:fldCharType="begin"/>
        </w:r>
        <w:r w:rsidR="00C737BE" w:rsidRPr="001D7CAB">
          <w:rPr>
            <w:sz w:val="14"/>
            <w:szCs w:val="14"/>
          </w:rPr>
          <w:instrText xml:space="preserve"> ADDIN EN.CITE &lt;EndNote&gt;&lt;Cite&gt;&lt;Author&gt;Maroulis&lt;/Author&gt;&lt;Year&gt;1997&lt;/Year&gt;&lt;RecNum&gt;72&lt;/RecNum&gt;&lt;DisplayText&gt;&lt;style face="superscript"&gt;64&lt;/style&gt;&lt;/DisplayText&gt;&lt;record&gt;&lt;rec-number&gt;72&lt;/rec-number&gt;&lt;foreign-keys&gt;&lt;key app="EN" db-id="5aas2zrdkpzfd7etfz0p2xv3a2zszvxwtxvz" timestamp="1549543112"&gt;72&lt;/key&gt;&lt;/foreign-keys&gt;&lt;ref-type name="Journal Article"&gt;17&lt;/ref-type&gt;&lt;contributors&gt;&lt;authors&gt;&lt;author&gt;Maroulis, George&lt;/author&gt;&lt;author&gt;Makris, Constantinos&lt;/author&gt;&lt;author&gt;Hohm, Uwe&lt;/author&gt;&lt;author&gt;Goebel, Dirk&lt;/author&gt;&lt;/authors&gt;&lt;/contributors&gt;&lt;titles&gt;&lt;title&gt;Electrooptical Properties and Molecular Polarization of Iodine, I2&lt;/title&gt;&lt;secondary-title&gt;J. Phys. Chem. A&lt;/secondary-title&gt;&lt;/titles&gt;&lt;periodical&gt;&lt;full-title&gt;Journal of Physical Chemistry A&lt;/full-title&gt;&lt;abbr-1&gt;J. Phys. Chem. A&lt;/abbr-1&gt;&lt;abbr-2&gt;J Phys Chem A&lt;/abbr-2&gt;&lt;/periodical&gt;&lt;pages&gt;953-956&lt;/pages&gt;&lt;volume&gt;101&lt;/volume&gt;&lt;number&gt;5&lt;/number&gt;&lt;dates&gt;&lt;year&gt;1997&lt;/year&gt;&lt;pub-dates&gt;&lt;date&gt;1997/01/01&lt;/date&gt;&lt;/pub-dates&gt;&lt;/dates&gt;&lt;publisher&gt;American Chemical Society&lt;/publisher&gt;&lt;isbn&gt;1089-5639&lt;/isbn&gt;&lt;urls&gt;&lt;related-urls&gt;&lt;url&gt;https://doi.org/10.1021/jp962578u&lt;/url&gt;&lt;/related-urls&gt;&lt;/urls&gt;&lt;electronic-resource-num&gt;10.1021/jp962578u&lt;/electronic-resource-num&gt;&lt;/record&gt;&lt;/Cite&gt;&lt;/EndNote&gt;</w:instrText>
        </w:r>
        <w:r w:rsidR="00C737BE" w:rsidRPr="001D7CAB">
          <w:rPr>
            <w:sz w:val="14"/>
            <w:szCs w:val="14"/>
          </w:rPr>
          <w:fldChar w:fldCharType="separate"/>
        </w:r>
        <w:r w:rsidR="00C737BE" w:rsidRPr="001D7CAB">
          <w:rPr>
            <w:noProof/>
            <w:sz w:val="14"/>
            <w:szCs w:val="14"/>
            <w:vertAlign w:val="superscript"/>
          </w:rPr>
          <w:t>64</w:t>
        </w:r>
        <w:r w:rsidR="00C737BE" w:rsidRPr="001D7CAB">
          <w:rPr>
            <w:sz w:val="14"/>
            <w:szCs w:val="14"/>
          </w:rPr>
          <w:fldChar w:fldCharType="end"/>
        </w:r>
      </w:hyperlink>
      <w:r w:rsidRPr="001D7CAB">
        <w:rPr>
          <w:sz w:val="14"/>
          <w:szCs w:val="14"/>
        </w:rPr>
        <w:t>.</w:t>
      </w:r>
      <w:r w:rsidR="00B77022" w:rsidRPr="001D7CAB">
        <w:rPr>
          <w:sz w:val="14"/>
          <w:szCs w:val="14"/>
        </w:rPr>
        <w:t xml:space="preserve"> </w:t>
      </w:r>
      <w:r w:rsidR="00B77022" w:rsidRPr="001D7CAB">
        <w:rPr>
          <w:sz w:val="14"/>
          <w:szCs w:val="14"/>
          <w:vertAlign w:val="superscript"/>
        </w:rPr>
        <w:t>[k]</w:t>
      </w:r>
      <w:r w:rsidR="008E33BF" w:rsidRPr="001D7CAB">
        <w:rPr>
          <w:sz w:val="14"/>
          <w:szCs w:val="14"/>
        </w:rPr>
        <w:t xml:space="preserve"> From Ref.</w:t>
      </w:r>
      <w:r w:rsidR="00730136" w:rsidRPr="001D7CAB">
        <w:rPr>
          <w:sz w:val="14"/>
          <w:szCs w:val="14"/>
        </w:rPr>
        <w:t xml:space="preserve"> </w:t>
      </w:r>
      <w:hyperlink w:anchor="_ENREF_52" w:tooltip="El-Sheshtawy, 2012 #50" w:history="1">
        <w:r w:rsidR="00C737BE" w:rsidRPr="001D7CAB">
          <w:rPr>
            <w:sz w:val="14"/>
            <w:szCs w:val="14"/>
          </w:rPr>
          <w:fldChar w:fldCharType="begin"/>
        </w:r>
        <w:r w:rsidR="00C737BE" w:rsidRPr="001D7CAB">
          <w:rPr>
            <w:sz w:val="14"/>
            <w:szCs w:val="14"/>
          </w:rPr>
          <w:instrText xml:space="preserve"> ADDIN EN.CITE &lt;EndNote&gt;&lt;Cite&gt;&lt;Author&gt;El-Sheshtawy&lt;/Author&gt;&lt;Year&gt;2012&lt;/Year&gt;&lt;RecNum&gt;50&lt;/RecNum&gt;&lt;DisplayText&gt;&lt;style face="superscript"&gt;52&lt;/style&gt;&lt;/DisplayText&gt;&lt;record&gt;&lt;rec-number&gt;50&lt;/rec-number&gt;&lt;foreign-keys&gt;&lt;key app="EN" db-id="5aas2zrdkpzfd7etfz0p2xv3a2zszvxwtxvz" timestamp="1525880485"&gt;50&lt;/key&gt;&lt;/foreign-keys&gt;&lt;ref-type name="Journal Article"&gt;17&lt;/ref-type&gt;&lt;contributors&gt;&lt;authors&gt;&lt;author&gt;El-Sheshtawy, Hamdy S.&lt;/author&gt;&lt;author&gt;Bassil, Bassem S.&lt;/author&gt;&lt;author&gt;Assaf, Khaleel I.&lt;/author&gt;&lt;author&gt;Kortz, Ulrich&lt;/author&gt;&lt;author&gt;Nau, Werner M.&lt;/author&gt;&lt;/authors&gt;&lt;/contributors&gt;&lt;titles&gt;&lt;title&gt;Halogen Bonding inside a Molecular Container&lt;/title&gt;&lt;secondary-title&gt;Journal of the American Chemical Society&lt;/secondary-title&gt;&lt;/titles&gt;&lt;periodical&gt;&lt;full-title&gt;Journal of the American Chemical Society&lt;/full-title&gt;&lt;abbr-1&gt;J. Am. Chem. Soc.&lt;/abbr-1&gt;&lt;abbr-2&gt;J Am Chem Soc&lt;/abbr-2&gt;&lt;/periodical&gt;&lt;pages&gt;19935-19941&lt;/pages&gt;&lt;volume&gt;134&lt;/volume&gt;&lt;number&gt;48&lt;/number&gt;&lt;dates&gt;&lt;year&gt;2012&lt;/year&gt;&lt;pub-dates&gt;&lt;date&gt;2012/12/05&lt;/date&gt;&lt;/pub-dates&gt;&lt;/dates&gt;&lt;publisher&gt;American Chemical Society&lt;/publisher&gt;&lt;isbn&gt;0002-7863&lt;/isbn&gt;&lt;urls&gt;&lt;related-urls&gt;&lt;url&gt;https://doi.org/10.1021/ja3102902&lt;/url&gt;&lt;/related-urls&gt;&lt;/urls&gt;&lt;electronic-resource-num&gt;10.1021/ja3102902&lt;/electronic-resource-num&gt;&lt;/record&gt;&lt;/Cite&gt;&lt;/EndNote&gt;</w:instrText>
        </w:r>
        <w:r w:rsidR="00C737BE" w:rsidRPr="001D7CAB">
          <w:rPr>
            <w:sz w:val="14"/>
            <w:szCs w:val="14"/>
          </w:rPr>
          <w:fldChar w:fldCharType="separate"/>
        </w:r>
        <w:r w:rsidR="00C737BE" w:rsidRPr="001D7CAB">
          <w:rPr>
            <w:noProof/>
            <w:sz w:val="14"/>
            <w:szCs w:val="14"/>
          </w:rPr>
          <w:t>52</w:t>
        </w:r>
        <w:r w:rsidR="00C737BE" w:rsidRPr="001D7CAB">
          <w:rPr>
            <w:sz w:val="14"/>
            <w:szCs w:val="14"/>
          </w:rPr>
          <w:fldChar w:fldCharType="end"/>
        </w:r>
      </w:hyperlink>
      <w:r w:rsidR="00B77022" w:rsidRPr="001D7CAB">
        <w:rPr>
          <w:sz w:val="14"/>
          <w:szCs w:val="14"/>
        </w:rPr>
        <w:t>.</w:t>
      </w:r>
      <w:r w:rsidR="009F1F80" w:rsidRPr="001D7CAB">
        <w:rPr>
          <w:noProof/>
          <w:sz w:val="14"/>
          <w:szCs w:val="14"/>
        </w:rPr>
        <w:fldChar w:fldCharType="begin"/>
      </w:r>
      <w:r w:rsidR="009F1F80" w:rsidRPr="001D7CAB">
        <w:rPr>
          <w:noProof/>
          <w:sz w:val="14"/>
          <w:szCs w:val="14"/>
        </w:rPr>
        <w:instrText xml:space="preserve"> ADDIN EN.SECTION.REFLIST </w:instrText>
      </w:r>
      <w:r w:rsidR="009F1F80" w:rsidRPr="001D7CAB">
        <w:rPr>
          <w:noProof/>
          <w:sz w:val="14"/>
          <w:szCs w:val="14"/>
        </w:rPr>
        <w:fldChar w:fldCharType="end"/>
      </w:r>
    </w:p>
    <w:p w:rsidR="00BE3CE1" w:rsidRPr="001D7CAB" w:rsidRDefault="00BE3CE1" w:rsidP="00BE3CE1">
      <w:pPr>
        <w:pStyle w:val="P1"/>
        <w:spacing w:before="240" w:after="240" w:line="240" w:lineRule="auto"/>
        <w:rPr>
          <w:noProof/>
        </w:rPr>
        <w:sectPr w:rsidR="00BE3CE1" w:rsidRPr="001D7CAB" w:rsidSect="000D0BC5">
          <w:type w:val="continuous"/>
          <w:pgSz w:w="11907" w:h="16840" w:code="9"/>
          <w:pgMar w:top="1009" w:right="851" w:bottom="1758" w:left="851" w:header="851" w:footer="1049" w:gutter="0"/>
          <w:cols w:space="227"/>
          <w:docGrid w:linePitch="360"/>
        </w:sectPr>
      </w:pPr>
    </w:p>
    <w:p w:rsidR="0082090F" w:rsidRPr="001D7CAB" w:rsidRDefault="004700BD" w:rsidP="00C737BE">
      <w:pPr>
        <w:pStyle w:val="FigureCaption"/>
        <w:spacing w:before="120" w:after="240" w:line="240" w:lineRule="auto"/>
        <w:rPr>
          <w:rFonts w:asciiTheme="minorHAnsi" w:hAnsiTheme="minorHAnsi"/>
          <w:color w:val="000000" w:themeColor="text1"/>
          <w:sz w:val="18"/>
          <w:szCs w:val="18"/>
        </w:rPr>
      </w:pPr>
      <w:r w:rsidRPr="001D7CAB">
        <w:rPr>
          <w:rFonts w:asciiTheme="minorHAnsi" w:hAnsiTheme="minorHAnsi"/>
          <w:b/>
          <w:noProof/>
          <w:sz w:val="18"/>
          <w:szCs w:val="18"/>
          <w:lang w:val="de-DE" w:eastAsia="de-DE"/>
        </w:rPr>
        <w:drawing>
          <wp:inline distT="0" distB="0" distL="0" distR="0" wp14:anchorId="72DD5FC6" wp14:editId="31B020F9">
            <wp:extent cx="3168015" cy="2431590"/>
            <wp:effectExtent l="0" t="0" r="0" b="6985"/>
            <wp:docPr id="10" name="Picture 10" descr="C:\Users\kassaf\Desktop\Figure 4-0١.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kassaf\Desktop\Figure 4-0١.tif"/>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168015" cy="2431590"/>
                    </a:xfrm>
                    <a:prstGeom prst="rect">
                      <a:avLst/>
                    </a:prstGeom>
                    <a:noFill/>
                    <a:ln>
                      <a:noFill/>
                    </a:ln>
                  </pic:spPr>
                </pic:pic>
              </a:graphicData>
            </a:graphic>
          </wp:inline>
        </w:drawing>
      </w:r>
      <w:r w:rsidR="0082090F" w:rsidRPr="001D7CAB">
        <w:rPr>
          <w:rFonts w:asciiTheme="minorHAnsi" w:hAnsiTheme="minorHAnsi"/>
          <w:b/>
          <w:sz w:val="18"/>
          <w:szCs w:val="18"/>
        </w:rPr>
        <w:t>Fig</w:t>
      </w:r>
      <w:r w:rsidR="00783033" w:rsidRPr="001D7CAB">
        <w:rPr>
          <w:rFonts w:asciiTheme="minorHAnsi" w:hAnsiTheme="minorHAnsi"/>
          <w:b/>
          <w:sz w:val="18"/>
          <w:szCs w:val="18"/>
        </w:rPr>
        <w:t>.</w:t>
      </w:r>
      <w:r w:rsidR="0082090F" w:rsidRPr="001D7CAB">
        <w:rPr>
          <w:rFonts w:asciiTheme="minorHAnsi" w:hAnsiTheme="minorHAnsi"/>
          <w:b/>
          <w:sz w:val="18"/>
          <w:szCs w:val="18"/>
        </w:rPr>
        <w:t xml:space="preserve"> 4</w:t>
      </w:r>
      <w:r w:rsidR="0082090F" w:rsidRPr="001D7CAB">
        <w:rPr>
          <w:rFonts w:asciiTheme="minorHAnsi" w:hAnsiTheme="minorHAnsi"/>
          <w:sz w:val="18"/>
          <w:szCs w:val="18"/>
        </w:rPr>
        <w:t xml:space="preserve"> a) Plot of </w:t>
      </w:r>
      <w:r w:rsidR="0082090F" w:rsidRPr="001D7CAB">
        <w:rPr>
          <w:rFonts w:asciiTheme="minorHAnsi" w:hAnsiTheme="minorHAnsi" w:cs="Arial"/>
          <w:sz w:val="18"/>
          <w:szCs w:val="18"/>
        </w:rPr>
        <w:t>Δ</w:t>
      </w:r>
      <w:r w:rsidR="0082090F" w:rsidRPr="001D7CAB">
        <w:rPr>
          <w:rFonts w:asciiTheme="minorHAnsi" w:hAnsiTheme="minorHAnsi"/>
          <w:i/>
          <w:sz w:val="18"/>
          <w:szCs w:val="18"/>
        </w:rPr>
        <w:t>G</w:t>
      </w:r>
      <w:r w:rsidR="0082090F" w:rsidRPr="001D7CAB">
        <w:rPr>
          <w:rFonts w:asciiTheme="minorHAnsi" w:hAnsiTheme="minorHAnsi"/>
          <w:sz w:val="18"/>
          <w:szCs w:val="18"/>
          <w:vertAlign w:val="subscript"/>
        </w:rPr>
        <w:t>a</w:t>
      </w:r>
      <w:r w:rsidR="0056555B" w:rsidRPr="001D7CAB">
        <w:rPr>
          <w:rFonts w:ascii="Calibri" w:hAnsi="Calibri" w:cs="Calibri"/>
          <w:sz w:val="18"/>
          <w:szCs w:val="18"/>
        </w:rPr>
        <w:t>'</w:t>
      </w:r>
      <w:r w:rsidR="0082090F" w:rsidRPr="001D7CAB">
        <w:rPr>
          <w:rFonts w:asciiTheme="minorHAnsi" w:hAnsiTheme="minorHAnsi"/>
          <w:sz w:val="18"/>
          <w:szCs w:val="18"/>
        </w:rPr>
        <w:t xml:space="preserve"> as a function of guest polarizability (</w:t>
      </w:r>
      <w:r w:rsidR="0082090F" w:rsidRPr="001D7CAB">
        <w:rPr>
          <w:rFonts w:ascii="Symbol" w:hAnsi="Symbol"/>
          <w:i/>
          <w:sz w:val="18"/>
          <w:szCs w:val="18"/>
        </w:rPr>
        <w:t></w:t>
      </w:r>
      <w:r w:rsidR="0082090F" w:rsidRPr="001D7CAB">
        <w:rPr>
          <w:rFonts w:asciiTheme="minorHAnsi" w:hAnsiTheme="minorHAnsi"/>
          <w:sz w:val="18"/>
          <w:szCs w:val="18"/>
        </w:rPr>
        <w:t>) for Bis2</w:t>
      </w:r>
      <w:r w:rsidR="0082090F" w:rsidRPr="001D7CAB">
        <w:rPr>
          <w:rFonts w:asciiTheme="minorHAnsi" w:hAnsiTheme="minorHAnsi" w:cs="Arial"/>
          <w:sz w:val="18"/>
          <w:szCs w:val="18"/>
        </w:rPr>
        <w:t>•</w:t>
      </w:r>
      <w:r w:rsidR="0082090F" w:rsidRPr="001D7CAB">
        <w:rPr>
          <w:rFonts w:asciiTheme="minorHAnsi" w:hAnsiTheme="minorHAnsi"/>
          <w:sz w:val="18"/>
          <w:szCs w:val="18"/>
        </w:rPr>
        <w:t xml:space="preserve">CB8, CB6, and CB7. b) Plot of </w:t>
      </w:r>
      <w:r w:rsidR="0082090F" w:rsidRPr="001D7CAB">
        <w:rPr>
          <w:rFonts w:asciiTheme="minorHAnsi" w:hAnsiTheme="minorHAnsi" w:cs="Arial"/>
          <w:sz w:val="18"/>
          <w:szCs w:val="18"/>
        </w:rPr>
        <w:t>Δ</w:t>
      </w:r>
      <w:r w:rsidR="0082090F" w:rsidRPr="001D7CAB">
        <w:rPr>
          <w:rFonts w:asciiTheme="minorHAnsi" w:hAnsiTheme="minorHAnsi"/>
          <w:i/>
          <w:sz w:val="18"/>
          <w:szCs w:val="18"/>
        </w:rPr>
        <w:t>G</w:t>
      </w:r>
      <w:r w:rsidR="0082090F" w:rsidRPr="001D7CAB">
        <w:rPr>
          <w:rFonts w:asciiTheme="minorHAnsi" w:hAnsiTheme="minorHAnsi"/>
          <w:sz w:val="18"/>
          <w:szCs w:val="18"/>
          <w:vertAlign w:val="subscript"/>
        </w:rPr>
        <w:t>a</w:t>
      </w:r>
      <w:r w:rsidR="0056555B" w:rsidRPr="001D7CAB">
        <w:rPr>
          <w:rFonts w:ascii="Calibri" w:hAnsi="Calibri" w:cs="Calibri"/>
          <w:sz w:val="18"/>
          <w:szCs w:val="18"/>
        </w:rPr>
        <w:t>'</w:t>
      </w:r>
      <w:r w:rsidR="0082090F" w:rsidRPr="001D7CAB">
        <w:rPr>
          <w:rFonts w:asciiTheme="minorHAnsi" w:hAnsiTheme="minorHAnsi"/>
          <w:sz w:val="18"/>
          <w:szCs w:val="18"/>
        </w:rPr>
        <w:t xml:space="preserve"> </w:t>
      </w:r>
      <w:r w:rsidR="0082090F" w:rsidRPr="001D7CAB">
        <w:rPr>
          <w:rFonts w:asciiTheme="minorHAnsi" w:hAnsiTheme="minorHAnsi"/>
          <w:i/>
          <w:sz w:val="18"/>
          <w:szCs w:val="18"/>
        </w:rPr>
        <w:t>versus</w:t>
      </w:r>
      <w:r w:rsidR="0082090F" w:rsidRPr="001D7CAB">
        <w:rPr>
          <w:rFonts w:asciiTheme="minorHAnsi" w:hAnsiTheme="minorHAnsi"/>
          <w:sz w:val="18"/>
          <w:szCs w:val="18"/>
        </w:rPr>
        <w:t xml:space="preserve"> </w:t>
      </w:r>
      <w:r w:rsidR="0082090F" w:rsidRPr="001D7CAB">
        <w:rPr>
          <w:rFonts w:ascii="Symbol" w:hAnsi="Symbol"/>
          <w:i/>
          <w:sz w:val="18"/>
          <w:szCs w:val="18"/>
        </w:rPr>
        <w:t></w:t>
      </w:r>
      <w:r w:rsidR="0082090F" w:rsidRPr="001D7CAB">
        <w:rPr>
          <w:rFonts w:asciiTheme="minorHAnsi" w:hAnsiTheme="minorHAnsi"/>
          <w:sz w:val="18"/>
          <w:szCs w:val="18"/>
        </w:rPr>
        <w:t xml:space="preserve"> of</w:t>
      </w:r>
      <w:r w:rsidR="002F4172" w:rsidRPr="001D7CAB">
        <w:rPr>
          <w:rFonts w:asciiTheme="minorHAnsi" w:hAnsiTheme="minorHAnsi"/>
          <w:sz w:val="18"/>
          <w:szCs w:val="18"/>
        </w:rPr>
        <w:t xml:space="preserve"> aryl-spacer in the Bis systems</w:t>
      </w:r>
      <w:r w:rsidR="00681F21" w:rsidRPr="001D7CAB">
        <w:rPr>
          <w:rFonts w:asciiTheme="minorHAnsi" w:hAnsiTheme="minorHAnsi"/>
          <w:sz w:val="18"/>
          <w:szCs w:val="18"/>
        </w:rPr>
        <w:t>;</w:t>
      </w:r>
      <w:hyperlink w:anchor="_ENREF_58" w:tooltip=",  #62" w:history="1">
        <w:r w:rsidR="00C737BE" w:rsidRPr="001D7CAB">
          <w:rPr>
            <w:rFonts w:asciiTheme="minorHAnsi" w:hAnsiTheme="minorHAnsi"/>
            <w:sz w:val="18"/>
            <w:szCs w:val="18"/>
          </w:rPr>
          <w:fldChar w:fldCharType="begin"/>
        </w:r>
        <w:r w:rsidR="00C737BE" w:rsidRPr="001D7CAB">
          <w:rPr>
            <w:rFonts w:asciiTheme="minorHAnsi" w:hAnsiTheme="minorHAnsi"/>
            <w:sz w:val="18"/>
            <w:szCs w:val="18"/>
          </w:rPr>
          <w:instrText xml:space="preserve"> ADDIN EN.CITE &lt;EndNote&gt;&lt;Cite ExcludeAuth="1" ExcludeYear="1"&gt;&lt;RecNum&gt;62&lt;/RecNum&gt;&lt;DisplayText&gt;&lt;style face="superscript"&gt;58&lt;/style&gt;&lt;/DisplayText&gt;&lt;record&gt;&lt;rec-number&gt;62&lt;/rec-number&gt;&lt;foreign-keys&gt;&lt;key app="EN" db-id="5aas2zrdkpzfd7etfz0p2xv3a2zszvxwtxvz" timestamp="1548767122"&gt;62&lt;/key&gt;&lt;/foreign-keys&gt;&lt;ref-type name="Generic"&gt;13&lt;/ref-type&gt;&lt;contributors&gt;&lt;/contributors&gt;&lt;titles&gt;&lt;title&gt;I2 is an expected outlier in Fig. 4a, because of additional stabilizing interactions, namely halogen bonding, see Ref. 52. The reason for trans-butene being an outlier for Bis2•CB8 in Fig. 4c is presumably due to specific steric interactions; note that trans-butene is the most elongated, rigid guest.&lt;/title&gt;&lt;/titles&gt;&lt;dates&gt;&lt;/dates&gt;&lt;urls&gt;&lt;/urls&gt;&lt;/record&gt;&lt;/Cite&gt;&lt;/EndNote&gt;</w:instrText>
        </w:r>
        <w:r w:rsidR="00C737BE" w:rsidRPr="001D7CAB">
          <w:rPr>
            <w:rFonts w:asciiTheme="minorHAnsi" w:hAnsiTheme="minorHAnsi"/>
            <w:sz w:val="18"/>
            <w:szCs w:val="18"/>
          </w:rPr>
          <w:fldChar w:fldCharType="separate"/>
        </w:r>
        <w:r w:rsidR="00C737BE" w:rsidRPr="001D7CAB">
          <w:rPr>
            <w:rFonts w:asciiTheme="minorHAnsi" w:hAnsiTheme="minorHAnsi"/>
            <w:noProof/>
            <w:sz w:val="18"/>
            <w:szCs w:val="18"/>
            <w:vertAlign w:val="superscript"/>
          </w:rPr>
          <w:t>58</w:t>
        </w:r>
        <w:r w:rsidR="00C737BE" w:rsidRPr="001D7CAB">
          <w:rPr>
            <w:rFonts w:asciiTheme="minorHAnsi" w:hAnsiTheme="minorHAnsi"/>
            <w:sz w:val="18"/>
            <w:szCs w:val="18"/>
          </w:rPr>
          <w:fldChar w:fldCharType="end"/>
        </w:r>
      </w:hyperlink>
      <w:r w:rsidR="0082090F" w:rsidRPr="001D7CAB">
        <w:rPr>
          <w:rFonts w:asciiTheme="minorHAnsi" w:hAnsiTheme="minorHAnsi"/>
          <w:color w:val="000000" w:themeColor="text1"/>
          <w:sz w:val="18"/>
          <w:szCs w:val="18"/>
        </w:rPr>
        <w:t xml:space="preserve"> </w:t>
      </w:r>
      <w:r w:rsidR="00681F21" w:rsidRPr="001D7CAB">
        <w:rPr>
          <w:rFonts w:ascii="Symbol" w:hAnsi="Symbol"/>
          <w:i/>
          <w:color w:val="000000" w:themeColor="text1"/>
          <w:sz w:val="18"/>
          <w:szCs w:val="18"/>
        </w:rPr>
        <w:t></w:t>
      </w:r>
      <w:r w:rsidR="00681F21" w:rsidRPr="001D7CAB">
        <w:rPr>
          <w:rFonts w:asciiTheme="minorHAnsi" w:hAnsiTheme="minorHAnsi"/>
          <w:color w:val="000000" w:themeColor="text1"/>
          <w:sz w:val="18"/>
          <w:szCs w:val="18"/>
        </w:rPr>
        <w:t xml:space="preserve"> calculated </w:t>
      </w:r>
      <w:r w:rsidR="00681F21" w:rsidRPr="001D7CAB">
        <w:rPr>
          <w:rFonts w:asciiTheme="minorHAnsi" w:hAnsiTheme="minorHAnsi"/>
          <w:sz w:val="18"/>
          <w:szCs w:val="18"/>
        </w:rPr>
        <w:t xml:space="preserve">at the B3LYP/aug-ccpvdz level of theory, see ESI. </w:t>
      </w:r>
      <w:r w:rsidR="0082090F" w:rsidRPr="001D7CAB">
        <w:rPr>
          <w:rFonts w:asciiTheme="minorHAnsi" w:hAnsiTheme="minorHAnsi"/>
          <w:color w:val="000000" w:themeColor="text1"/>
          <w:sz w:val="18"/>
          <w:szCs w:val="18"/>
        </w:rPr>
        <w:t xml:space="preserve">c) Bar graph visualizing the selectivity of different CB cavities towards unsaturated hydrocarbons </w:t>
      </w:r>
      <w:r w:rsidR="0082090F" w:rsidRPr="001D7CAB">
        <w:rPr>
          <w:rFonts w:asciiTheme="minorHAnsi" w:hAnsiTheme="minorHAnsi"/>
          <w:i/>
          <w:color w:val="000000" w:themeColor="text1"/>
          <w:sz w:val="18"/>
          <w:szCs w:val="18"/>
        </w:rPr>
        <w:t>versus</w:t>
      </w:r>
      <w:r w:rsidR="0082090F" w:rsidRPr="001D7CAB">
        <w:rPr>
          <w:rFonts w:asciiTheme="minorHAnsi" w:hAnsiTheme="minorHAnsi"/>
          <w:color w:val="000000" w:themeColor="text1"/>
          <w:sz w:val="18"/>
          <w:szCs w:val="18"/>
        </w:rPr>
        <w:t xml:space="preserve"> their </w:t>
      </w:r>
      <w:r w:rsidR="005C2EEF" w:rsidRPr="001D7CAB">
        <w:rPr>
          <w:rFonts w:asciiTheme="minorHAnsi" w:hAnsiTheme="minorHAnsi"/>
          <w:color w:val="000000" w:themeColor="text1"/>
          <w:sz w:val="18"/>
          <w:szCs w:val="18"/>
        </w:rPr>
        <w:t xml:space="preserve">fully </w:t>
      </w:r>
      <w:r w:rsidR="0082090F" w:rsidRPr="001D7CAB">
        <w:rPr>
          <w:rFonts w:asciiTheme="minorHAnsi" w:hAnsiTheme="minorHAnsi"/>
          <w:color w:val="000000" w:themeColor="text1"/>
          <w:sz w:val="18"/>
          <w:szCs w:val="18"/>
        </w:rPr>
        <w:t>saturated counterparts, with</w:t>
      </w:r>
      <w:r w:rsidR="0082090F" w:rsidRPr="001D7CAB">
        <w:rPr>
          <w:rFonts w:asciiTheme="minorHAnsi" w:hAnsiTheme="minorHAnsi"/>
          <w:i/>
          <w:iCs/>
          <w:color w:val="000000" w:themeColor="text1"/>
          <w:sz w:val="18"/>
          <w:szCs w:val="18"/>
        </w:rPr>
        <w:t xml:space="preserve"> </w:t>
      </w:r>
      <w:r w:rsidR="0082090F" w:rsidRPr="001D7CAB">
        <w:rPr>
          <w:rFonts w:asciiTheme="minorHAnsi" w:hAnsiTheme="minorHAnsi"/>
          <w:color w:val="000000" w:themeColor="text1"/>
          <w:sz w:val="18"/>
          <w:szCs w:val="18"/>
        </w:rPr>
        <w:t>Selectivity =</w:t>
      </w:r>
      <w:r w:rsidR="0082090F" w:rsidRPr="001D7CAB">
        <w:rPr>
          <w:rFonts w:asciiTheme="minorHAnsi" w:hAnsiTheme="minorHAnsi" w:cs="Arial"/>
          <w:color w:val="000000" w:themeColor="text1"/>
          <w:sz w:val="18"/>
          <w:szCs w:val="18"/>
        </w:rPr>
        <w:t xml:space="preserve"> Δ</w:t>
      </w:r>
      <w:r w:rsidR="0082090F" w:rsidRPr="001D7CAB">
        <w:rPr>
          <w:rFonts w:asciiTheme="minorHAnsi" w:hAnsiTheme="minorHAnsi"/>
          <w:i/>
          <w:color w:val="000000" w:themeColor="text1"/>
          <w:sz w:val="18"/>
          <w:szCs w:val="18"/>
        </w:rPr>
        <w:t>G</w:t>
      </w:r>
      <w:r w:rsidR="0082090F" w:rsidRPr="001D7CAB">
        <w:rPr>
          <w:rFonts w:asciiTheme="minorHAnsi" w:hAnsiTheme="minorHAnsi"/>
          <w:color w:val="000000" w:themeColor="text1"/>
          <w:sz w:val="18"/>
          <w:szCs w:val="18"/>
          <w:vertAlign w:val="subscript"/>
        </w:rPr>
        <w:t>a</w:t>
      </w:r>
      <w:r w:rsidR="0082090F" w:rsidRPr="001D7CAB">
        <w:rPr>
          <w:rFonts w:asciiTheme="minorHAnsi" w:hAnsiTheme="minorHAnsi" w:cs="Arial"/>
          <w:color w:val="000000" w:themeColor="text1"/>
          <w:sz w:val="18"/>
          <w:szCs w:val="18"/>
        </w:rPr>
        <w:t>'</w:t>
      </w:r>
      <w:r w:rsidR="0082090F" w:rsidRPr="001D7CAB">
        <w:rPr>
          <w:rFonts w:asciiTheme="minorHAnsi" w:hAnsiTheme="minorHAnsi"/>
          <w:color w:val="000000" w:themeColor="text1"/>
          <w:sz w:val="18"/>
          <w:szCs w:val="18"/>
        </w:rPr>
        <w:t xml:space="preserve">(alkane) </w:t>
      </w:r>
      <w:r w:rsidR="0082090F" w:rsidRPr="001D7CAB">
        <w:rPr>
          <w:rFonts w:asciiTheme="minorHAnsi" w:hAnsiTheme="minorHAnsi" w:cs="Arial"/>
          <w:color w:val="000000" w:themeColor="text1"/>
          <w:sz w:val="18"/>
          <w:szCs w:val="18"/>
        </w:rPr>
        <w:t>−</w:t>
      </w:r>
      <w:r w:rsidR="0082090F" w:rsidRPr="001D7CAB">
        <w:rPr>
          <w:rFonts w:asciiTheme="minorHAnsi" w:hAnsiTheme="minorHAnsi"/>
          <w:color w:val="000000" w:themeColor="text1"/>
          <w:sz w:val="18"/>
          <w:szCs w:val="18"/>
        </w:rPr>
        <w:t xml:space="preserve"> </w:t>
      </w:r>
      <w:r w:rsidR="0082090F" w:rsidRPr="001D7CAB">
        <w:rPr>
          <w:rFonts w:asciiTheme="minorHAnsi" w:hAnsiTheme="minorHAnsi" w:cs="Arial"/>
          <w:color w:val="000000" w:themeColor="text1"/>
          <w:sz w:val="18"/>
          <w:szCs w:val="18"/>
        </w:rPr>
        <w:t>Δ</w:t>
      </w:r>
      <w:r w:rsidR="0082090F" w:rsidRPr="001D7CAB">
        <w:rPr>
          <w:rFonts w:asciiTheme="minorHAnsi" w:hAnsiTheme="minorHAnsi"/>
          <w:i/>
          <w:color w:val="000000" w:themeColor="text1"/>
          <w:sz w:val="18"/>
          <w:szCs w:val="18"/>
        </w:rPr>
        <w:t>G</w:t>
      </w:r>
      <w:r w:rsidR="0082090F" w:rsidRPr="001D7CAB">
        <w:rPr>
          <w:rFonts w:asciiTheme="minorHAnsi" w:hAnsiTheme="minorHAnsi"/>
          <w:color w:val="000000" w:themeColor="text1"/>
          <w:sz w:val="18"/>
          <w:szCs w:val="18"/>
          <w:vertAlign w:val="subscript"/>
        </w:rPr>
        <w:t>a</w:t>
      </w:r>
      <w:r w:rsidR="0082090F" w:rsidRPr="001D7CAB">
        <w:rPr>
          <w:rFonts w:asciiTheme="minorHAnsi" w:hAnsiTheme="minorHAnsi" w:cs="Arial"/>
          <w:color w:val="000000" w:themeColor="text1"/>
          <w:sz w:val="18"/>
          <w:szCs w:val="18"/>
        </w:rPr>
        <w:t>'</w:t>
      </w:r>
      <w:r w:rsidR="0082090F" w:rsidRPr="001D7CAB">
        <w:rPr>
          <w:rFonts w:asciiTheme="minorHAnsi" w:hAnsiTheme="minorHAnsi"/>
          <w:color w:val="000000" w:themeColor="text1"/>
          <w:sz w:val="18"/>
          <w:szCs w:val="18"/>
        </w:rPr>
        <w:t xml:space="preserve">(alkene/arene); a positive value indicates </w:t>
      </w:r>
      <w:r w:rsidR="00152EDB" w:rsidRPr="001D7CAB">
        <w:rPr>
          <w:rFonts w:asciiTheme="minorHAnsi" w:hAnsiTheme="minorHAnsi"/>
          <w:color w:val="000000" w:themeColor="text1"/>
          <w:sz w:val="18"/>
          <w:szCs w:val="18"/>
        </w:rPr>
        <w:t>stronger</w:t>
      </w:r>
      <w:r w:rsidR="0082090F" w:rsidRPr="001D7CAB">
        <w:rPr>
          <w:rFonts w:asciiTheme="minorHAnsi" w:hAnsiTheme="minorHAnsi"/>
          <w:color w:val="000000" w:themeColor="text1"/>
          <w:sz w:val="18"/>
          <w:szCs w:val="18"/>
        </w:rPr>
        <w:t xml:space="preserve"> binding of the particular alkene/arene, a negative </w:t>
      </w:r>
      <w:r w:rsidR="00152EDB" w:rsidRPr="001D7CAB">
        <w:rPr>
          <w:rFonts w:asciiTheme="minorHAnsi" w:hAnsiTheme="minorHAnsi"/>
          <w:color w:val="000000" w:themeColor="text1"/>
          <w:sz w:val="18"/>
          <w:szCs w:val="18"/>
        </w:rPr>
        <w:t>one</w:t>
      </w:r>
      <w:r w:rsidR="0082090F" w:rsidRPr="001D7CAB">
        <w:rPr>
          <w:rFonts w:asciiTheme="minorHAnsi" w:hAnsiTheme="minorHAnsi"/>
          <w:color w:val="000000" w:themeColor="text1"/>
          <w:sz w:val="18"/>
          <w:szCs w:val="18"/>
        </w:rPr>
        <w:t xml:space="preserve"> a preference for the alkane.</w:t>
      </w:r>
    </w:p>
    <w:p w:rsidR="00220713" w:rsidRPr="001D7CAB" w:rsidRDefault="00220713" w:rsidP="008D391E">
      <w:pPr>
        <w:pStyle w:val="P1"/>
        <w:ind w:firstLine="432"/>
        <w:rPr>
          <w:rFonts w:asciiTheme="minorHAnsi" w:hAnsiTheme="minorHAnsi"/>
          <w:sz w:val="18"/>
          <w:szCs w:val="18"/>
        </w:rPr>
      </w:pPr>
      <w:r w:rsidRPr="001D7CAB">
        <w:rPr>
          <w:rFonts w:asciiTheme="minorHAnsi" w:hAnsiTheme="minorHAnsi"/>
          <w:sz w:val="18"/>
          <w:szCs w:val="18"/>
        </w:rPr>
        <w:t xml:space="preserve">Through the variation of the aryl group of the </w:t>
      </w:r>
      <w:r w:rsidR="001D5C41" w:rsidRPr="001D7CAB">
        <w:rPr>
          <w:rFonts w:asciiTheme="minorHAnsi" w:hAnsiTheme="minorHAnsi"/>
          <w:sz w:val="18"/>
          <w:szCs w:val="18"/>
        </w:rPr>
        <w:t>Bis</w:t>
      </w:r>
      <w:r w:rsidRPr="001D7CAB">
        <w:rPr>
          <w:rFonts w:asciiTheme="minorHAnsi" w:hAnsiTheme="minorHAnsi"/>
          <w:sz w:val="18"/>
          <w:szCs w:val="18"/>
        </w:rPr>
        <w:t xml:space="preserve"> guests, the size/polarizability of the aromatic surfaces can be systematically varied from benzyl (</w:t>
      </w:r>
      <w:r w:rsidRPr="001D7CAB">
        <w:rPr>
          <w:rFonts w:ascii="Symbol" w:hAnsi="Symbol"/>
          <w:i/>
          <w:sz w:val="18"/>
          <w:szCs w:val="18"/>
        </w:rPr>
        <w:t></w:t>
      </w:r>
      <w:r w:rsidRPr="001D7CAB">
        <w:rPr>
          <w:rFonts w:ascii="Symbol" w:hAnsi="Symbol"/>
          <w:sz w:val="18"/>
          <w:szCs w:val="18"/>
        </w:rPr>
        <w:t></w:t>
      </w:r>
      <w:r w:rsidRPr="001D7CAB">
        <w:rPr>
          <w:rFonts w:asciiTheme="minorHAnsi" w:hAnsiTheme="minorHAnsi"/>
          <w:sz w:val="18"/>
          <w:szCs w:val="18"/>
        </w:rPr>
        <w:t xml:space="preserve">= 10 </w:t>
      </w:r>
      <w:r w:rsidRPr="001D7CAB">
        <w:rPr>
          <w:rFonts w:asciiTheme="minorHAnsi" w:hAnsiTheme="minorHAnsi" w:cs="Arial"/>
          <w:sz w:val="18"/>
          <w:szCs w:val="18"/>
        </w:rPr>
        <w:t>Å</w:t>
      </w:r>
      <w:r w:rsidRPr="001D7CAB">
        <w:rPr>
          <w:rFonts w:asciiTheme="minorHAnsi" w:hAnsiTheme="minorHAnsi"/>
          <w:sz w:val="18"/>
          <w:szCs w:val="18"/>
          <w:vertAlign w:val="superscript"/>
        </w:rPr>
        <w:t>3</w:t>
      </w:r>
      <w:r w:rsidRPr="001D7CAB">
        <w:rPr>
          <w:rFonts w:asciiTheme="minorHAnsi" w:hAnsiTheme="minorHAnsi"/>
          <w:sz w:val="18"/>
          <w:szCs w:val="18"/>
        </w:rPr>
        <w:t>) to naphthyl (</w:t>
      </w:r>
      <w:r w:rsidRPr="001D7CAB">
        <w:rPr>
          <w:rFonts w:ascii="Symbol" w:hAnsi="Symbol"/>
          <w:i/>
          <w:sz w:val="18"/>
          <w:szCs w:val="18"/>
        </w:rPr>
        <w:t></w:t>
      </w:r>
      <w:r w:rsidRPr="001D7CAB">
        <w:rPr>
          <w:rFonts w:asciiTheme="minorHAnsi" w:hAnsiTheme="minorHAnsi"/>
          <w:sz w:val="18"/>
          <w:szCs w:val="18"/>
        </w:rPr>
        <w:t xml:space="preserve"> = 18 </w:t>
      </w:r>
      <w:r w:rsidRPr="001D7CAB">
        <w:rPr>
          <w:rFonts w:asciiTheme="minorHAnsi" w:hAnsiTheme="minorHAnsi" w:cs="Arial"/>
          <w:sz w:val="18"/>
          <w:szCs w:val="18"/>
        </w:rPr>
        <w:t>Å</w:t>
      </w:r>
      <w:r w:rsidRPr="001D7CAB">
        <w:rPr>
          <w:rFonts w:asciiTheme="minorHAnsi" w:hAnsiTheme="minorHAnsi"/>
          <w:sz w:val="18"/>
          <w:szCs w:val="18"/>
          <w:vertAlign w:val="superscript"/>
        </w:rPr>
        <w:t>3</w:t>
      </w:r>
      <w:r w:rsidRPr="001D7CAB">
        <w:rPr>
          <w:rFonts w:asciiTheme="minorHAnsi" w:hAnsiTheme="minorHAnsi"/>
          <w:sz w:val="18"/>
          <w:szCs w:val="18"/>
        </w:rPr>
        <w:t>) to biphenyl (</w:t>
      </w:r>
      <w:r w:rsidRPr="001D7CAB">
        <w:rPr>
          <w:rFonts w:ascii="Symbol" w:hAnsi="Symbol"/>
          <w:i/>
          <w:sz w:val="18"/>
          <w:szCs w:val="18"/>
        </w:rPr>
        <w:t></w:t>
      </w:r>
      <w:r w:rsidRPr="001D7CAB">
        <w:rPr>
          <w:rFonts w:asciiTheme="minorHAnsi" w:hAnsiTheme="minorHAnsi"/>
          <w:sz w:val="18"/>
          <w:szCs w:val="18"/>
        </w:rPr>
        <w:t xml:space="preserve"> = 22 </w:t>
      </w:r>
      <w:r w:rsidRPr="001D7CAB">
        <w:rPr>
          <w:rFonts w:asciiTheme="minorHAnsi" w:hAnsiTheme="minorHAnsi" w:cs="Arial"/>
          <w:sz w:val="18"/>
          <w:szCs w:val="18"/>
        </w:rPr>
        <w:t>Å</w:t>
      </w:r>
      <w:r w:rsidRPr="001D7CAB">
        <w:rPr>
          <w:rFonts w:asciiTheme="minorHAnsi" w:hAnsiTheme="minorHAnsi"/>
          <w:sz w:val="18"/>
          <w:szCs w:val="18"/>
          <w:vertAlign w:val="superscript"/>
        </w:rPr>
        <w:t>3</w:t>
      </w:r>
      <w:r w:rsidRPr="001D7CAB">
        <w:rPr>
          <w:rFonts w:asciiTheme="minorHAnsi" w:hAnsiTheme="minorHAnsi"/>
          <w:sz w:val="18"/>
          <w:szCs w:val="18"/>
        </w:rPr>
        <w:t xml:space="preserve">). </w:t>
      </w:r>
      <w:r w:rsidR="008D391E" w:rsidRPr="001D7CAB">
        <w:rPr>
          <w:rFonts w:asciiTheme="minorHAnsi" w:hAnsiTheme="minorHAnsi"/>
          <w:sz w:val="18"/>
          <w:szCs w:val="18"/>
        </w:rPr>
        <w:t xml:space="preserve">Except for the flexible </w:t>
      </w:r>
      <w:r w:rsidR="008D391E" w:rsidRPr="001D7CAB">
        <w:rPr>
          <w:rFonts w:asciiTheme="minorHAnsi" w:hAnsiTheme="minorHAnsi"/>
          <w:i/>
          <w:iCs/>
          <w:sz w:val="18"/>
          <w:szCs w:val="18"/>
        </w:rPr>
        <w:t>n</w:t>
      </w:r>
      <w:r w:rsidR="008D391E" w:rsidRPr="001D7CAB">
        <w:rPr>
          <w:rFonts w:asciiTheme="minorHAnsi" w:hAnsiTheme="minorHAnsi"/>
          <w:sz w:val="18"/>
          <w:szCs w:val="18"/>
        </w:rPr>
        <w:t>-butane and isobutane, t</w:t>
      </w:r>
      <w:r w:rsidRPr="001D7CAB">
        <w:rPr>
          <w:rFonts w:asciiTheme="minorHAnsi" w:hAnsiTheme="minorHAnsi"/>
          <w:sz w:val="18"/>
          <w:szCs w:val="18"/>
        </w:rPr>
        <w:t xml:space="preserve">he </w:t>
      </w:r>
      <w:r w:rsidRPr="001D7CAB">
        <w:rPr>
          <w:rFonts w:asciiTheme="minorHAnsi" w:hAnsiTheme="minorHAnsi" w:cs="Arial"/>
          <w:sz w:val="18"/>
          <w:szCs w:val="18"/>
        </w:rPr>
        <w:t>Δ</w:t>
      </w:r>
      <w:r w:rsidRPr="001D7CAB">
        <w:rPr>
          <w:rFonts w:asciiTheme="minorHAnsi" w:hAnsiTheme="minorHAnsi"/>
          <w:i/>
          <w:sz w:val="18"/>
          <w:szCs w:val="18"/>
        </w:rPr>
        <w:t>G</w:t>
      </w:r>
      <w:r w:rsidRPr="001D7CAB">
        <w:rPr>
          <w:rFonts w:asciiTheme="minorHAnsi" w:hAnsiTheme="minorHAnsi"/>
          <w:sz w:val="18"/>
          <w:szCs w:val="18"/>
          <w:vertAlign w:val="subscript"/>
        </w:rPr>
        <w:t>a</w:t>
      </w:r>
      <w:r w:rsidR="00DC6A97" w:rsidRPr="001D7CAB">
        <w:rPr>
          <w:rFonts w:ascii="Calibri" w:hAnsi="Calibri" w:cs="Calibri"/>
          <w:sz w:val="18"/>
          <w:szCs w:val="18"/>
        </w:rPr>
        <w:t>'</w:t>
      </w:r>
      <w:r w:rsidRPr="001D7CAB">
        <w:rPr>
          <w:rFonts w:asciiTheme="minorHAnsi" w:hAnsiTheme="minorHAnsi"/>
          <w:sz w:val="18"/>
          <w:szCs w:val="18"/>
        </w:rPr>
        <w:t xml:space="preserve"> values </w:t>
      </w:r>
      <w:r w:rsidR="008D391E" w:rsidRPr="001D7CAB">
        <w:rPr>
          <w:rFonts w:asciiTheme="minorHAnsi" w:hAnsiTheme="minorHAnsi"/>
          <w:sz w:val="18"/>
          <w:szCs w:val="18"/>
        </w:rPr>
        <w:t>of</w:t>
      </w:r>
      <w:r w:rsidRPr="001D7CAB">
        <w:rPr>
          <w:rFonts w:asciiTheme="minorHAnsi" w:hAnsiTheme="minorHAnsi"/>
          <w:sz w:val="18"/>
          <w:szCs w:val="18"/>
        </w:rPr>
        <w:t xml:space="preserve"> </w:t>
      </w:r>
      <w:r w:rsidR="00D82051" w:rsidRPr="001D7CAB">
        <w:rPr>
          <w:rFonts w:asciiTheme="minorHAnsi" w:hAnsiTheme="minorHAnsi"/>
          <w:sz w:val="18"/>
          <w:szCs w:val="18"/>
        </w:rPr>
        <w:t>the</w:t>
      </w:r>
      <w:r w:rsidRPr="001D7CAB">
        <w:rPr>
          <w:rFonts w:asciiTheme="minorHAnsi" w:hAnsiTheme="minorHAnsi"/>
          <w:sz w:val="18"/>
          <w:szCs w:val="18"/>
        </w:rPr>
        <w:t xml:space="preserve"> guests were found to increase from Bis1 (phenyl) to Bis2 (naphthyl) by ~1 kcal mol</w:t>
      </w:r>
      <w:r w:rsidRPr="001D7CAB">
        <w:rPr>
          <w:rFonts w:asciiTheme="minorHAnsi" w:hAnsiTheme="minorHAnsi" w:cs="Arial"/>
          <w:sz w:val="18"/>
          <w:szCs w:val="18"/>
          <w:vertAlign w:val="superscript"/>
        </w:rPr>
        <w:t>−</w:t>
      </w:r>
      <w:r w:rsidRPr="001D7CAB">
        <w:rPr>
          <w:rFonts w:asciiTheme="minorHAnsi" w:hAnsiTheme="minorHAnsi"/>
          <w:sz w:val="18"/>
          <w:szCs w:val="18"/>
          <w:vertAlign w:val="superscript"/>
        </w:rPr>
        <w:t>1</w:t>
      </w:r>
      <w:r w:rsidRPr="001D7CAB">
        <w:rPr>
          <w:rFonts w:asciiTheme="minorHAnsi" w:hAnsiTheme="minorHAnsi"/>
          <w:sz w:val="18"/>
          <w:szCs w:val="18"/>
        </w:rPr>
        <w:t>, but not upon going from Bis2 to Bis3</w:t>
      </w:r>
      <w:r w:rsidR="00DC6A97" w:rsidRPr="001D7CAB">
        <w:rPr>
          <w:rFonts w:asciiTheme="minorHAnsi" w:hAnsiTheme="minorHAnsi"/>
          <w:sz w:val="18"/>
          <w:szCs w:val="18"/>
        </w:rPr>
        <w:t xml:space="preserve"> (Fig. 4b)</w:t>
      </w:r>
      <w:r w:rsidRPr="001D7CAB">
        <w:rPr>
          <w:rFonts w:asciiTheme="minorHAnsi" w:hAnsiTheme="minorHAnsi"/>
          <w:sz w:val="18"/>
          <w:szCs w:val="18"/>
        </w:rPr>
        <w:t>. Presumably, although Bis3 has a higher polarizability, the nonplanar, twisted geometry of the biphenyl (Bis 3) system (see Fig. 1d,e) introduces more stringent steric requirements.</w:t>
      </w:r>
    </w:p>
    <w:p w:rsidR="00220713" w:rsidRPr="001D7CAB" w:rsidRDefault="00220713" w:rsidP="00C737BE">
      <w:pPr>
        <w:pStyle w:val="P1"/>
        <w:ind w:firstLine="432"/>
        <w:rPr>
          <w:rFonts w:asciiTheme="minorHAnsi" w:hAnsiTheme="minorHAnsi"/>
          <w:sz w:val="18"/>
          <w:szCs w:val="18"/>
        </w:rPr>
      </w:pPr>
      <w:r w:rsidRPr="001D7CAB">
        <w:rPr>
          <w:rFonts w:asciiTheme="minorHAnsi" w:hAnsiTheme="minorHAnsi"/>
          <w:color w:val="000000" w:themeColor="text1"/>
          <w:sz w:val="18"/>
          <w:szCs w:val="18"/>
        </w:rPr>
        <w:t xml:space="preserve">Most striking was the variation of the </w:t>
      </w:r>
      <w:r w:rsidRPr="001D7CAB">
        <w:rPr>
          <w:rFonts w:asciiTheme="minorHAnsi" w:hAnsiTheme="minorHAnsi" w:cs="Arial"/>
          <w:color w:val="000000" w:themeColor="text1"/>
          <w:sz w:val="18"/>
          <w:szCs w:val="18"/>
        </w:rPr>
        <w:t>Δ</w:t>
      </w:r>
      <w:r w:rsidRPr="001D7CAB">
        <w:rPr>
          <w:rFonts w:asciiTheme="minorHAnsi" w:hAnsiTheme="minorHAnsi"/>
          <w:i/>
          <w:color w:val="000000" w:themeColor="text1"/>
          <w:sz w:val="18"/>
          <w:szCs w:val="18"/>
        </w:rPr>
        <w:t>G</w:t>
      </w:r>
      <w:r w:rsidRPr="001D7CAB">
        <w:rPr>
          <w:rFonts w:asciiTheme="minorHAnsi" w:hAnsiTheme="minorHAnsi"/>
          <w:color w:val="000000" w:themeColor="text1"/>
          <w:sz w:val="18"/>
          <w:szCs w:val="18"/>
          <w:vertAlign w:val="subscript"/>
        </w:rPr>
        <w:t>a</w:t>
      </w:r>
      <w:r w:rsidRPr="001D7CAB">
        <w:rPr>
          <w:rFonts w:asciiTheme="minorHAnsi" w:hAnsiTheme="minorHAnsi" w:cs="Arial"/>
          <w:color w:val="000000" w:themeColor="text1"/>
          <w:sz w:val="18"/>
          <w:szCs w:val="18"/>
        </w:rPr>
        <w:t>'</w:t>
      </w:r>
      <w:r w:rsidRPr="001D7CAB">
        <w:rPr>
          <w:rFonts w:asciiTheme="minorHAnsi" w:hAnsiTheme="minorHAnsi"/>
          <w:color w:val="000000" w:themeColor="text1"/>
          <w:sz w:val="18"/>
          <w:szCs w:val="18"/>
        </w:rPr>
        <w:t xml:space="preserve"> values between unsaturated and saturated hydrocarbons for Bis2</w:t>
      </w:r>
      <w:r w:rsidRPr="001D7CAB">
        <w:rPr>
          <w:rFonts w:asciiTheme="minorHAnsi" w:hAnsiTheme="minorHAnsi" w:cs="Arial"/>
          <w:color w:val="000000" w:themeColor="text1"/>
          <w:sz w:val="18"/>
          <w:szCs w:val="18"/>
        </w:rPr>
        <w:t>•</w:t>
      </w:r>
      <w:r w:rsidRPr="001D7CAB">
        <w:rPr>
          <w:rFonts w:asciiTheme="minorHAnsi" w:hAnsiTheme="minorHAnsi"/>
          <w:color w:val="000000" w:themeColor="text1"/>
          <w:sz w:val="18"/>
          <w:szCs w:val="18"/>
        </w:rPr>
        <w:t xml:space="preserve">CB8 in comparison to CB6 and CB7. We defined an intrinsic selectivity, </w:t>
      </w:r>
      <w:r w:rsidRPr="001D7CAB">
        <w:rPr>
          <w:rFonts w:asciiTheme="minorHAnsi" w:hAnsiTheme="minorHAnsi"/>
          <w:i/>
          <w:iCs/>
          <w:color w:val="000000" w:themeColor="text1"/>
          <w:sz w:val="18"/>
          <w:szCs w:val="18"/>
        </w:rPr>
        <w:t>Selectivity</w:t>
      </w:r>
      <w:r w:rsidRPr="001D7CAB">
        <w:rPr>
          <w:rFonts w:asciiTheme="minorHAnsi" w:hAnsiTheme="minorHAnsi"/>
          <w:color w:val="000000" w:themeColor="text1"/>
          <w:sz w:val="18"/>
          <w:szCs w:val="18"/>
        </w:rPr>
        <w:t xml:space="preserve"> =</w:t>
      </w:r>
      <w:r w:rsidRPr="001D7CAB">
        <w:rPr>
          <w:rFonts w:asciiTheme="minorHAnsi" w:hAnsiTheme="minorHAnsi" w:cs="Arial"/>
          <w:color w:val="000000" w:themeColor="text1"/>
          <w:sz w:val="18"/>
          <w:szCs w:val="18"/>
        </w:rPr>
        <w:t xml:space="preserve"> Δ</w:t>
      </w:r>
      <w:r w:rsidRPr="001D7CAB">
        <w:rPr>
          <w:rFonts w:asciiTheme="minorHAnsi" w:hAnsiTheme="minorHAnsi"/>
          <w:i/>
          <w:color w:val="000000" w:themeColor="text1"/>
          <w:sz w:val="18"/>
          <w:szCs w:val="18"/>
        </w:rPr>
        <w:t>G</w:t>
      </w:r>
      <w:r w:rsidRPr="001D7CAB">
        <w:rPr>
          <w:rFonts w:asciiTheme="minorHAnsi" w:hAnsiTheme="minorHAnsi"/>
          <w:color w:val="000000" w:themeColor="text1"/>
          <w:sz w:val="18"/>
          <w:szCs w:val="18"/>
          <w:vertAlign w:val="subscript"/>
        </w:rPr>
        <w:t>a</w:t>
      </w:r>
      <w:r w:rsidRPr="001D7CAB">
        <w:rPr>
          <w:rFonts w:asciiTheme="minorHAnsi" w:hAnsiTheme="minorHAnsi" w:cs="Arial"/>
          <w:color w:val="000000" w:themeColor="text1"/>
          <w:sz w:val="18"/>
          <w:szCs w:val="18"/>
        </w:rPr>
        <w:t>'</w:t>
      </w:r>
      <w:r w:rsidRPr="001D7CAB">
        <w:rPr>
          <w:rFonts w:asciiTheme="minorHAnsi" w:hAnsiTheme="minorHAnsi"/>
          <w:color w:val="000000" w:themeColor="text1"/>
          <w:sz w:val="18"/>
          <w:szCs w:val="18"/>
        </w:rPr>
        <w:t xml:space="preserve">(alkane) </w:t>
      </w:r>
      <w:r w:rsidRPr="001D7CAB">
        <w:rPr>
          <w:rFonts w:asciiTheme="minorHAnsi" w:hAnsiTheme="minorHAnsi" w:cs="Arial"/>
          <w:color w:val="000000" w:themeColor="text1"/>
          <w:sz w:val="18"/>
          <w:szCs w:val="18"/>
        </w:rPr>
        <w:t>−</w:t>
      </w:r>
      <w:r w:rsidRPr="001D7CAB">
        <w:rPr>
          <w:rFonts w:asciiTheme="minorHAnsi" w:hAnsiTheme="minorHAnsi"/>
          <w:color w:val="000000" w:themeColor="text1"/>
          <w:sz w:val="18"/>
          <w:szCs w:val="18"/>
        </w:rPr>
        <w:t xml:space="preserve"> </w:t>
      </w:r>
      <w:r w:rsidRPr="001D7CAB">
        <w:rPr>
          <w:rFonts w:asciiTheme="minorHAnsi" w:hAnsiTheme="minorHAnsi" w:cs="Arial"/>
          <w:color w:val="000000" w:themeColor="text1"/>
          <w:sz w:val="18"/>
          <w:szCs w:val="18"/>
        </w:rPr>
        <w:t>Δ</w:t>
      </w:r>
      <w:r w:rsidRPr="001D7CAB">
        <w:rPr>
          <w:rFonts w:asciiTheme="minorHAnsi" w:hAnsiTheme="minorHAnsi"/>
          <w:i/>
          <w:color w:val="000000" w:themeColor="text1"/>
          <w:sz w:val="18"/>
          <w:szCs w:val="18"/>
        </w:rPr>
        <w:t>G</w:t>
      </w:r>
      <w:r w:rsidRPr="001D7CAB">
        <w:rPr>
          <w:rFonts w:asciiTheme="minorHAnsi" w:hAnsiTheme="minorHAnsi"/>
          <w:color w:val="000000" w:themeColor="text1"/>
          <w:sz w:val="18"/>
          <w:szCs w:val="18"/>
          <w:vertAlign w:val="subscript"/>
        </w:rPr>
        <w:t>a</w:t>
      </w:r>
      <w:r w:rsidRPr="001D7CAB">
        <w:rPr>
          <w:rFonts w:asciiTheme="minorHAnsi" w:hAnsiTheme="minorHAnsi" w:cs="Arial"/>
          <w:color w:val="000000" w:themeColor="text1"/>
          <w:sz w:val="18"/>
          <w:szCs w:val="18"/>
        </w:rPr>
        <w:t>'</w:t>
      </w:r>
      <w:r w:rsidRPr="001D7CAB">
        <w:rPr>
          <w:rFonts w:asciiTheme="minorHAnsi" w:hAnsiTheme="minorHAnsi"/>
          <w:color w:val="000000" w:themeColor="text1"/>
          <w:sz w:val="18"/>
          <w:szCs w:val="18"/>
        </w:rPr>
        <w:t xml:space="preserve">(alkene/arene), which reports on the relative stabilization of a </w:t>
      </w:r>
      <w:r w:rsidRPr="001D7CAB">
        <w:rPr>
          <w:rFonts w:ascii="Symbol" w:hAnsi="Symbol"/>
          <w:i/>
          <w:iCs/>
          <w:sz w:val="18"/>
          <w:szCs w:val="18"/>
        </w:rPr>
        <w:t></w:t>
      </w:r>
      <w:r w:rsidRPr="001D7CAB">
        <w:rPr>
          <w:rFonts w:asciiTheme="minorHAnsi" w:hAnsiTheme="minorHAnsi"/>
          <w:sz w:val="18"/>
          <w:szCs w:val="18"/>
        </w:rPr>
        <w:t xml:space="preserve"> </w:t>
      </w:r>
      <w:r w:rsidRPr="001D7CAB">
        <w:rPr>
          <w:rFonts w:asciiTheme="minorHAnsi" w:hAnsiTheme="minorHAnsi"/>
          <w:color w:val="000000" w:themeColor="text1"/>
          <w:sz w:val="18"/>
          <w:szCs w:val="18"/>
        </w:rPr>
        <w:t xml:space="preserve">system </w:t>
      </w:r>
      <w:r w:rsidRPr="001D7CAB">
        <w:rPr>
          <w:rFonts w:asciiTheme="minorHAnsi" w:hAnsiTheme="minorHAnsi"/>
          <w:i/>
          <w:color w:val="000000" w:themeColor="text1"/>
          <w:sz w:val="18"/>
          <w:szCs w:val="18"/>
        </w:rPr>
        <w:t>versus</w:t>
      </w:r>
      <w:r w:rsidRPr="001D7CAB">
        <w:rPr>
          <w:rFonts w:asciiTheme="minorHAnsi" w:hAnsiTheme="minorHAnsi"/>
          <w:color w:val="000000" w:themeColor="text1"/>
          <w:sz w:val="18"/>
          <w:szCs w:val="18"/>
        </w:rPr>
        <w:t xml:space="preserve"> the hydrocarbon reference (Fig. 4c). Even if one disregards steric hindrance effects for specific guests,</w:t>
      </w:r>
      <w:hyperlink w:anchor="_ENREF_58" w:tooltip=",  #62" w:history="1">
        <w:r w:rsidR="00C737BE" w:rsidRPr="001D7CAB">
          <w:rPr>
            <w:rFonts w:asciiTheme="minorHAnsi" w:hAnsiTheme="minorHAnsi"/>
            <w:color w:val="000000" w:themeColor="text1"/>
            <w:sz w:val="18"/>
            <w:szCs w:val="18"/>
          </w:rPr>
          <w:fldChar w:fldCharType="begin"/>
        </w:r>
        <w:r w:rsidR="00C737BE" w:rsidRPr="001D7CAB">
          <w:rPr>
            <w:rFonts w:asciiTheme="minorHAnsi" w:hAnsiTheme="minorHAnsi"/>
            <w:color w:val="000000" w:themeColor="text1"/>
            <w:sz w:val="18"/>
            <w:szCs w:val="18"/>
          </w:rPr>
          <w:instrText xml:space="preserve"> ADDIN EN.CITE &lt;EndNote&gt;&lt;Cite ExcludeAuth="1" ExcludeYear="1"&gt;&lt;RecNum&gt;62&lt;/RecNum&gt;&lt;DisplayText&gt;&lt;style face="superscript"&gt;58&lt;/style&gt;&lt;/DisplayText&gt;&lt;record&gt;&lt;rec-number&gt;62&lt;/rec-number&gt;&lt;foreign-keys&gt;&lt;key app="EN" db-id="5aas2zrdkpzfd7etfz0p2xv3a2zszvxwtxvz" timestamp="1548767122"&gt;62&lt;/key&gt;&lt;/foreign-keys&gt;&lt;ref-type name="Generic"&gt;13&lt;/ref-type&gt;&lt;contributors&gt;&lt;/contributors&gt;&lt;titles&gt;&lt;title&gt;I2 is an expected outlier in Fig. 4a, because of additional stabilizing interactions, namely halogen bonding, see Ref. 52. The reason for trans-butene being an outlier for Bis2•CB8 in Fig. 4c is presumably due to specific steric interactions; note that trans-butene is the most elongated, rigid guest.&lt;/title&gt;&lt;/titles&gt;&lt;dates&gt;&lt;/dates&gt;&lt;urls&gt;&lt;/urls&gt;&lt;/record&gt;&lt;/Cite&gt;&lt;/EndNote&gt;</w:instrText>
        </w:r>
        <w:r w:rsidR="00C737BE" w:rsidRPr="001D7CAB">
          <w:rPr>
            <w:rFonts w:asciiTheme="minorHAnsi" w:hAnsiTheme="minorHAnsi"/>
            <w:color w:val="000000" w:themeColor="text1"/>
            <w:sz w:val="18"/>
            <w:szCs w:val="18"/>
          </w:rPr>
          <w:fldChar w:fldCharType="separate"/>
        </w:r>
        <w:r w:rsidR="00C737BE" w:rsidRPr="001D7CAB">
          <w:rPr>
            <w:rFonts w:asciiTheme="minorHAnsi" w:hAnsiTheme="minorHAnsi"/>
            <w:noProof/>
            <w:color w:val="000000" w:themeColor="text1"/>
            <w:sz w:val="18"/>
            <w:szCs w:val="18"/>
            <w:vertAlign w:val="superscript"/>
          </w:rPr>
          <w:t>58</w:t>
        </w:r>
        <w:r w:rsidR="00C737BE" w:rsidRPr="001D7CAB">
          <w:rPr>
            <w:rFonts w:asciiTheme="minorHAnsi" w:hAnsiTheme="minorHAnsi"/>
            <w:color w:val="000000" w:themeColor="text1"/>
            <w:sz w:val="18"/>
            <w:szCs w:val="18"/>
          </w:rPr>
          <w:fldChar w:fldCharType="end"/>
        </w:r>
      </w:hyperlink>
      <w:r w:rsidRPr="001D7CAB">
        <w:rPr>
          <w:rFonts w:asciiTheme="minorHAnsi" w:hAnsiTheme="minorHAnsi"/>
          <w:color w:val="000000" w:themeColor="text1"/>
          <w:sz w:val="18"/>
          <w:szCs w:val="18"/>
        </w:rPr>
        <w:t xml:space="preserve"> it transpires that the non-lined CB6 and CB7 cavities favor binding of the saturated hydrocarbon analogues by ca. 0.5 kcal mol</w:t>
      </w:r>
      <w:r w:rsidRPr="001D7CAB">
        <w:rPr>
          <w:rFonts w:asciiTheme="minorHAnsi" w:hAnsiTheme="minorHAnsi"/>
          <w:color w:val="000000" w:themeColor="text1"/>
          <w:sz w:val="18"/>
          <w:szCs w:val="18"/>
          <w:vertAlign w:val="superscript"/>
        </w:rPr>
        <w:t>–1</w:t>
      </w:r>
      <w:r w:rsidR="00DC6A97" w:rsidRPr="001D7CAB">
        <w:rPr>
          <w:rFonts w:asciiTheme="minorHAnsi" w:hAnsiTheme="minorHAnsi"/>
          <w:color w:val="000000" w:themeColor="text1"/>
          <w:sz w:val="18"/>
          <w:szCs w:val="18"/>
        </w:rPr>
        <w:t xml:space="preserve"> (green and blue bars)</w:t>
      </w:r>
      <w:r w:rsidRPr="001D7CAB">
        <w:rPr>
          <w:rFonts w:asciiTheme="minorHAnsi" w:hAnsiTheme="minorHAnsi"/>
          <w:color w:val="000000" w:themeColor="text1"/>
          <w:sz w:val="18"/>
          <w:szCs w:val="18"/>
        </w:rPr>
        <w:t xml:space="preserve"> This can be accounted for with increased dispersion interactions of the (larger) alkanes </w:t>
      </w:r>
      <w:r w:rsidRPr="001D7CAB">
        <w:rPr>
          <w:rFonts w:asciiTheme="minorHAnsi" w:hAnsiTheme="minorHAnsi"/>
          <w:i/>
          <w:color w:val="000000" w:themeColor="text1"/>
          <w:sz w:val="18"/>
          <w:szCs w:val="18"/>
        </w:rPr>
        <w:t>versus</w:t>
      </w:r>
      <w:r w:rsidRPr="001D7CAB">
        <w:rPr>
          <w:rFonts w:asciiTheme="minorHAnsi" w:hAnsiTheme="minorHAnsi"/>
          <w:color w:val="000000" w:themeColor="text1"/>
          <w:sz w:val="18"/>
          <w:szCs w:val="18"/>
        </w:rPr>
        <w:t xml:space="preserve"> their unsaturated counterparts inside the CB cavities.</w:t>
      </w:r>
      <w:hyperlink w:anchor="_ENREF_19" w:tooltip="Assaf, 2017 #37" w:history="1">
        <w:r w:rsidR="00C737BE" w:rsidRPr="001D7CAB">
          <w:rPr>
            <w:rFonts w:asciiTheme="minorHAnsi" w:hAnsiTheme="minorHAnsi"/>
            <w:color w:val="000000" w:themeColor="text1"/>
            <w:sz w:val="18"/>
            <w:szCs w:val="18"/>
          </w:rPr>
          <w:fldChar w:fldCharType="begin"/>
        </w:r>
        <w:r w:rsidR="00C737BE" w:rsidRPr="001D7CAB">
          <w:rPr>
            <w:rFonts w:asciiTheme="minorHAnsi" w:hAnsiTheme="minorHAnsi"/>
            <w:color w:val="000000" w:themeColor="text1"/>
            <w:sz w:val="18"/>
            <w:szCs w:val="18"/>
          </w:rPr>
          <w:instrText xml:space="preserve"> ADDIN EN.CITE &lt;EndNote&gt;&lt;Cite&gt;&lt;Author&gt;Assaf&lt;/Author&gt;&lt;Year&gt;2017&lt;/Year&gt;&lt;RecNum&gt;37&lt;/RecNum&gt;&lt;DisplayText&gt;&lt;style face="superscript"&gt;19&lt;/style&gt;&lt;/DisplayText&gt;&lt;record&gt;&lt;rec-number&gt;37&lt;/rec-number&gt;&lt;foreign-keys&gt;&lt;key app="EN" db-id="5aas2zrdkpzfd7etfz0p2xv3a2zszvxwtxvz" timestamp="1515602720"&gt;37&lt;/key&gt;&lt;/foreign-keys&gt;&lt;ref-type name="Journal Article"&gt;17&lt;/ref-type&gt;&lt;contributors&gt;&lt;authors&gt;&lt;author&gt;Assaf, Khaleel I.&lt;/author&gt;&lt;author&gt;Florea, Mara&lt;/author&gt;&lt;author&gt;Antony, Jens&lt;/author&gt;&lt;author&gt;Henriksen, Niel M.&lt;/author&gt;&lt;author&gt;Yin, Jian&lt;/author&gt;&lt;author&gt;Hansen, Andreas&lt;/author&gt;&lt;author&gt;Qu, Zheng-wang&lt;/author&gt;&lt;author&gt;Sure, Rebecca&lt;/author&gt;&lt;author&gt;Klapstein, Dieter&lt;/author&gt;&lt;author&gt;Gilson, Michael K.&lt;/author&gt;&lt;author&gt;Grimme, Stefan&lt;/author&gt;&lt;author&gt;Nau, Werner M.&lt;/author&gt;&lt;/authors&gt;&lt;/contributors&gt;&lt;titles&gt;&lt;title&gt;HYDROPHOBE Challenge: A Joint Experimental and Computational Study on the Host–Guest Binding of Hydrocarbons to Cucurbiturils, Allowing Explicit Evaluation of Guest Hydration Free-Energy Contributions&lt;/title&gt;&lt;secondary-title&gt;J. Phys. Chem. B&lt;/secondary-title&gt;&lt;/titles&gt;&lt;periodical&gt;&lt;full-title&gt;Journal of Physical Chemistry B&lt;/full-title&gt;&lt;abbr-1&gt;J. Phys. Chem. B&lt;/abbr-1&gt;&lt;abbr-2&gt;J Phys Chem B&lt;/abbr-2&gt;&lt;/periodical&gt;&lt;pages&gt;11144-11162&lt;/pages&gt;&lt;volume&gt;121&lt;/volume&gt;&lt;number&gt;49&lt;/number&gt;&lt;dates&gt;&lt;year&gt;2017&lt;/year&gt;&lt;pub-dates&gt;&lt;date&gt;2017/12/14&lt;/date&gt;&lt;/pub-dates&gt;&lt;/dates&gt;&lt;publisher&gt;American Chemical Society&lt;/publisher&gt;&lt;isbn&gt;1520-6106&lt;/isbn&gt;&lt;urls&gt;&lt;related-urls&gt;&lt;url&gt;http://dx.doi.org/10.1021/acs.jpcb.7b09175&lt;/url&gt;&lt;/related-urls&gt;&lt;/urls&gt;&lt;electronic-resource-num&gt;10.1021/acs.jpcb.7b09175&lt;/electronic-resource-num&gt;&lt;/record&gt;&lt;/Cite&gt;&lt;/EndNote&gt;</w:instrText>
        </w:r>
        <w:r w:rsidR="00C737BE" w:rsidRPr="001D7CAB">
          <w:rPr>
            <w:rFonts w:asciiTheme="minorHAnsi" w:hAnsiTheme="minorHAnsi"/>
            <w:color w:val="000000" w:themeColor="text1"/>
            <w:sz w:val="18"/>
            <w:szCs w:val="18"/>
          </w:rPr>
          <w:fldChar w:fldCharType="separate"/>
        </w:r>
        <w:r w:rsidR="00C737BE" w:rsidRPr="001D7CAB">
          <w:rPr>
            <w:rFonts w:asciiTheme="minorHAnsi" w:hAnsiTheme="minorHAnsi"/>
            <w:noProof/>
            <w:color w:val="000000" w:themeColor="text1"/>
            <w:sz w:val="18"/>
            <w:szCs w:val="18"/>
            <w:vertAlign w:val="superscript"/>
          </w:rPr>
          <w:t>19</w:t>
        </w:r>
        <w:r w:rsidR="00C737BE" w:rsidRPr="001D7CAB">
          <w:rPr>
            <w:rFonts w:asciiTheme="minorHAnsi" w:hAnsiTheme="minorHAnsi"/>
            <w:color w:val="000000" w:themeColor="text1"/>
            <w:sz w:val="18"/>
            <w:szCs w:val="18"/>
          </w:rPr>
          <w:fldChar w:fldCharType="end"/>
        </w:r>
      </w:hyperlink>
      <w:r w:rsidRPr="001D7CAB">
        <w:rPr>
          <w:rFonts w:asciiTheme="minorHAnsi" w:hAnsiTheme="minorHAnsi"/>
          <w:color w:val="000000" w:themeColor="text1"/>
          <w:sz w:val="18"/>
          <w:szCs w:val="18"/>
        </w:rPr>
        <w:t xml:space="preserve"> The naphth</w:t>
      </w:r>
      <w:r w:rsidR="005F52A7" w:rsidRPr="001D7CAB">
        <w:rPr>
          <w:rFonts w:asciiTheme="minorHAnsi" w:hAnsiTheme="minorHAnsi"/>
          <w:color w:val="000000" w:themeColor="text1"/>
          <w:sz w:val="18"/>
          <w:szCs w:val="18"/>
        </w:rPr>
        <w:t>yl</w:t>
      </w:r>
      <w:r w:rsidRPr="001D7CAB">
        <w:rPr>
          <w:rFonts w:asciiTheme="minorHAnsi" w:hAnsiTheme="minorHAnsi"/>
          <w:color w:val="000000" w:themeColor="text1"/>
          <w:sz w:val="18"/>
          <w:szCs w:val="18"/>
        </w:rPr>
        <w:t xml:space="preserve"> auxiliary induced a revers</w:t>
      </w:r>
      <w:r w:rsidR="005F52A7" w:rsidRPr="001D7CAB">
        <w:rPr>
          <w:rFonts w:asciiTheme="minorHAnsi" w:hAnsiTheme="minorHAnsi"/>
          <w:color w:val="000000" w:themeColor="text1"/>
          <w:sz w:val="18"/>
          <w:szCs w:val="18"/>
        </w:rPr>
        <w:t>al in</w:t>
      </w:r>
      <w:r w:rsidRPr="001D7CAB">
        <w:rPr>
          <w:rFonts w:asciiTheme="minorHAnsi" w:hAnsiTheme="minorHAnsi"/>
          <w:color w:val="000000" w:themeColor="text1"/>
          <w:sz w:val="18"/>
          <w:szCs w:val="18"/>
        </w:rPr>
        <w:t xml:space="preserve"> selectivity: Bis2</w:t>
      </w:r>
      <w:r w:rsidRPr="001D7CAB">
        <w:rPr>
          <w:rFonts w:asciiTheme="minorHAnsi" w:hAnsiTheme="minorHAnsi" w:cs="Arial"/>
          <w:color w:val="000000" w:themeColor="text1"/>
          <w:sz w:val="18"/>
          <w:szCs w:val="18"/>
        </w:rPr>
        <w:t>•</w:t>
      </w:r>
      <w:r w:rsidRPr="001D7CAB">
        <w:rPr>
          <w:rFonts w:asciiTheme="minorHAnsi" w:hAnsiTheme="minorHAnsi"/>
          <w:color w:val="000000" w:themeColor="text1"/>
          <w:sz w:val="18"/>
          <w:szCs w:val="18"/>
        </w:rPr>
        <w:t>CB8 favors the binding of the unsaturated hydrocarbons by ca. 1.5 kcal mol</w:t>
      </w:r>
      <w:r w:rsidRPr="001D7CAB">
        <w:rPr>
          <w:rFonts w:asciiTheme="minorHAnsi" w:hAnsiTheme="minorHAnsi"/>
          <w:color w:val="000000" w:themeColor="text1"/>
          <w:sz w:val="18"/>
          <w:szCs w:val="18"/>
          <w:vertAlign w:val="superscript"/>
        </w:rPr>
        <w:t>–1</w:t>
      </w:r>
      <w:r w:rsidR="00DC6A97" w:rsidRPr="001D7CAB">
        <w:rPr>
          <w:rFonts w:asciiTheme="minorHAnsi" w:hAnsiTheme="minorHAnsi"/>
          <w:color w:val="000000" w:themeColor="text1"/>
          <w:sz w:val="18"/>
          <w:szCs w:val="18"/>
        </w:rPr>
        <w:t xml:space="preserve"> (red bars)</w:t>
      </w:r>
      <w:r w:rsidRPr="001D7CAB">
        <w:rPr>
          <w:rFonts w:asciiTheme="minorHAnsi" w:hAnsiTheme="minorHAnsi"/>
          <w:color w:val="000000" w:themeColor="text1"/>
          <w:sz w:val="18"/>
          <w:szCs w:val="18"/>
        </w:rPr>
        <w:t xml:space="preserve"> Because desolvation effects have been corrected for in the </w:t>
      </w:r>
      <w:r w:rsidRPr="001D7CAB">
        <w:rPr>
          <w:rFonts w:asciiTheme="minorHAnsi" w:hAnsiTheme="minorHAnsi" w:cs="Arial"/>
          <w:color w:val="000000" w:themeColor="text1"/>
          <w:sz w:val="18"/>
          <w:szCs w:val="18"/>
        </w:rPr>
        <w:t>Δ</w:t>
      </w:r>
      <w:r w:rsidRPr="001D7CAB">
        <w:rPr>
          <w:rFonts w:asciiTheme="minorHAnsi" w:hAnsiTheme="minorHAnsi"/>
          <w:i/>
          <w:color w:val="000000" w:themeColor="text1"/>
          <w:sz w:val="18"/>
          <w:szCs w:val="18"/>
        </w:rPr>
        <w:t>G</w:t>
      </w:r>
      <w:r w:rsidRPr="001D7CAB">
        <w:rPr>
          <w:rFonts w:asciiTheme="minorHAnsi" w:hAnsiTheme="minorHAnsi"/>
          <w:color w:val="000000" w:themeColor="text1"/>
          <w:sz w:val="18"/>
          <w:szCs w:val="18"/>
          <w:vertAlign w:val="subscript"/>
        </w:rPr>
        <w:t>a</w:t>
      </w:r>
      <w:r w:rsidRPr="001D7CAB">
        <w:rPr>
          <w:rFonts w:asciiTheme="minorHAnsi" w:hAnsiTheme="minorHAnsi" w:cs="Arial"/>
          <w:color w:val="000000" w:themeColor="text1"/>
          <w:sz w:val="18"/>
          <w:szCs w:val="18"/>
        </w:rPr>
        <w:t xml:space="preserve">' values </w:t>
      </w:r>
      <w:r w:rsidRPr="001D7CAB">
        <w:rPr>
          <w:rFonts w:asciiTheme="minorHAnsi" w:hAnsiTheme="minorHAnsi"/>
          <w:color w:val="000000" w:themeColor="text1"/>
          <w:sz w:val="18"/>
          <w:szCs w:val="18"/>
        </w:rPr>
        <w:t xml:space="preserve">or should remain constant (removal of cavity water from the same cavity), the preferential binding of alkenes and arenes by Bis2•CB8 </w:t>
      </w:r>
      <w:r w:rsidRPr="001D7CAB">
        <w:rPr>
          <w:rFonts w:asciiTheme="minorHAnsi" w:hAnsiTheme="minorHAnsi"/>
          <w:color w:val="000000" w:themeColor="text1"/>
          <w:sz w:val="18"/>
          <w:szCs w:val="18"/>
        </w:rPr>
        <w:lastRenderedPageBreak/>
        <w:t xml:space="preserve">must be attributed to additional stabilizing intermolecular interactions that are </w:t>
      </w:r>
      <w:r w:rsidRPr="001D7CAB">
        <w:rPr>
          <w:rFonts w:asciiTheme="minorHAnsi" w:hAnsiTheme="minorHAnsi"/>
          <w:sz w:val="18"/>
          <w:szCs w:val="18"/>
        </w:rPr>
        <w:t>specific for unsaturated hydrocarbons and that become particularly large for aromatic guests (benzene).</w:t>
      </w:r>
      <w:r w:rsidR="00033F6B" w:rsidRPr="001D7CAB">
        <w:rPr>
          <w:rFonts w:asciiTheme="minorHAnsi" w:hAnsiTheme="minorHAnsi"/>
          <w:sz w:val="18"/>
          <w:szCs w:val="18"/>
        </w:rPr>
        <w:t xml:space="preserve"> These conclusions </w:t>
      </w:r>
      <w:r w:rsidR="00560D07" w:rsidRPr="001D7CAB">
        <w:rPr>
          <w:rFonts w:asciiTheme="minorHAnsi" w:hAnsiTheme="minorHAnsi"/>
          <w:sz w:val="18"/>
          <w:szCs w:val="18"/>
        </w:rPr>
        <w:t xml:space="preserve">remain robust when </w:t>
      </w:r>
      <w:r w:rsidR="00D13152" w:rsidRPr="001D7CAB">
        <w:rPr>
          <w:rFonts w:asciiTheme="minorHAnsi" w:hAnsiTheme="minorHAnsi"/>
          <w:sz w:val="18"/>
          <w:szCs w:val="18"/>
        </w:rPr>
        <w:t xml:space="preserve">larger </w:t>
      </w:r>
      <w:r w:rsidR="00F354ED" w:rsidRPr="001D7CAB">
        <w:rPr>
          <w:rFonts w:asciiTheme="minorHAnsi" w:hAnsiTheme="minorHAnsi"/>
          <w:sz w:val="18"/>
          <w:szCs w:val="18"/>
        </w:rPr>
        <w:t xml:space="preserve">method-to-method </w:t>
      </w:r>
      <w:r w:rsidR="00511888" w:rsidRPr="001D7CAB">
        <w:rPr>
          <w:rFonts w:asciiTheme="minorHAnsi" w:hAnsiTheme="minorHAnsi"/>
          <w:sz w:val="18"/>
          <w:szCs w:val="18"/>
        </w:rPr>
        <w:t>variations in absolute binding constants</w:t>
      </w:r>
      <w:r w:rsidR="00F354ED" w:rsidRPr="001D7CAB">
        <w:rPr>
          <w:rFonts w:asciiTheme="minorHAnsi" w:hAnsiTheme="minorHAnsi"/>
          <w:sz w:val="18"/>
          <w:szCs w:val="18"/>
        </w:rPr>
        <w:t xml:space="preserve"> (ITC instead of fluorescence displacement titrations) </w:t>
      </w:r>
      <w:r w:rsidR="00D13152" w:rsidRPr="001D7CAB">
        <w:rPr>
          <w:rFonts w:asciiTheme="minorHAnsi" w:hAnsiTheme="minorHAnsi"/>
          <w:sz w:val="18"/>
          <w:szCs w:val="18"/>
        </w:rPr>
        <w:t>are considered (Table 3 and Table S4 in ESI).</w:t>
      </w:r>
    </w:p>
    <w:p w:rsidR="00511888" w:rsidRPr="001D7CAB" w:rsidRDefault="00220713" w:rsidP="00C737BE">
      <w:pPr>
        <w:pStyle w:val="P1"/>
        <w:ind w:firstLine="431"/>
        <w:rPr>
          <w:rFonts w:asciiTheme="minorHAnsi" w:hAnsiTheme="minorHAnsi"/>
          <w:sz w:val="18"/>
          <w:szCs w:val="18"/>
        </w:rPr>
      </w:pPr>
      <w:r w:rsidRPr="001D7CAB">
        <w:rPr>
          <w:rFonts w:asciiTheme="minorHAnsi" w:hAnsiTheme="minorHAnsi"/>
          <w:sz w:val="18"/>
          <w:szCs w:val="18"/>
        </w:rPr>
        <w:t xml:space="preserve">We assign these additional interactions as </w:t>
      </w:r>
      <w:r w:rsidRPr="001D7CAB">
        <w:rPr>
          <w:rFonts w:ascii="Symbol" w:hAnsi="Symbol"/>
          <w:i/>
          <w:iCs/>
          <w:sz w:val="18"/>
          <w:szCs w:val="18"/>
        </w:rPr>
        <w:t></w:t>
      </w:r>
      <w:r w:rsidRPr="001D7CAB">
        <w:rPr>
          <w:rFonts w:asciiTheme="minorHAnsi" w:hAnsiTheme="minorHAnsi"/>
          <w:sz w:val="18"/>
          <w:szCs w:val="18"/>
        </w:rPr>
        <w:t>–</w:t>
      </w:r>
      <w:r w:rsidRPr="001D7CAB">
        <w:rPr>
          <w:rFonts w:ascii="Symbol" w:hAnsi="Symbol"/>
          <w:i/>
          <w:iCs/>
          <w:sz w:val="18"/>
          <w:szCs w:val="18"/>
        </w:rPr>
        <w:t></w:t>
      </w:r>
      <w:r w:rsidRPr="001D7CAB">
        <w:rPr>
          <w:rFonts w:asciiTheme="minorHAnsi" w:hAnsiTheme="minorHAnsi"/>
          <w:sz w:val="18"/>
          <w:szCs w:val="18"/>
        </w:rPr>
        <w:t xml:space="preserve"> interactions, in line with what chemical intuition predicts but what has been notoriously difficult to experimentally verify until now.</w:t>
      </w:r>
      <w:r w:rsidR="009F1F80" w:rsidRPr="001D7CAB">
        <w:rPr>
          <w:rFonts w:asciiTheme="minorHAnsi" w:hAnsiTheme="minorHAnsi"/>
          <w:sz w:val="18"/>
          <w:szCs w:val="18"/>
        </w:rPr>
        <w:fldChar w:fldCharType="begin">
          <w:fldData xml:space="preserve">PEVuZE5vdGU+PENpdGU+PEF1dGhvcj5CaWVkZXJtYW5uPC9BdXRob3I+PFllYXI+MjAxMjwvWWVh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</w:fldData>
        </w:fldChar>
      </w:r>
      <w:r w:rsidR="00C737BE" w:rsidRPr="001D7CAB">
        <w:rPr>
          <w:rFonts w:asciiTheme="minorHAnsi" w:hAnsiTheme="minorHAnsi"/>
          <w:sz w:val="18"/>
          <w:szCs w:val="18"/>
        </w:rPr>
        <w:instrText xml:space="preserve"> ADDIN EN.CITE </w:instrText>
      </w:r>
      <w:r w:rsidR="00C737BE" w:rsidRPr="001D7CAB">
        <w:rPr>
          <w:rFonts w:asciiTheme="minorHAnsi" w:hAnsiTheme="minorHAnsi"/>
          <w:sz w:val="18"/>
          <w:szCs w:val="18"/>
        </w:rPr>
        <w:fldChar w:fldCharType="begin">
          <w:fldData xml:space="preserve">PEVuZE5vdGU+PENpdGU+PEF1dGhvcj5CaWVkZXJtYW5uPC9BdXRob3I+PFllYXI+MjAxMjwvWWVh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</w:fldData>
        </w:fldChar>
      </w:r>
      <w:r w:rsidR="00C737BE" w:rsidRPr="001D7CAB">
        <w:rPr>
          <w:rFonts w:asciiTheme="minorHAnsi" w:hAnsiTheme="minorHAnsi"/>
          <w:sz w:val="18"/>
          <w:szCs w:val="18"/>
        </w:rPr>
        <w:instrText xml:space="preserve"> ADDIN EN.CITE.DATA </w:instrText>
      </w:r>
      <w:r w:rsidR="00C737BE" w:rsidRPr="001D7CAB">
        <w:rPr>
          <w:rFonts w:asciiTheme="minorHAnsi" w:hAnsiTheme="minorHAnsi"/>
          <w:sz w:val="18"/>
          <w:szCs w:val="18"/>
        </w:rPr>
      </w:r>
      <w:r w:rsidR="00C737BE" w:rsidRPr="001D7CAB">
        <w:rPr>
          <w:rFonts w:asciiTheme="minorHAnsi" w:hAnsiTheme="minorHAnsi"/>
          <w:sz w:val="18"/>
          <w:szCs w:val="18"/>
        </w:rPr>
        <w:fldChar w:fldCharType="end"/>
      </w:r>
      <w:r w:rsidR="009F1F80" w:rsidRPr="001D7CAB">
        <w:rPr>
          <w:rFonts w:asciiTheme="minorHAnsi" w:hAnsiTheme="minorHAnsi"/>
          <w:sz w:val="18"/>
          <w:szCs w:val="18"/>
        </w:rPr>
      </w:r>
      <w:r w:rsidR="009F1F80" w:rsidRPr="001D7CAB">
        <w:rPr>
          <w:rFonts w:asciiTheme="minorHAnsi" w:hAnsiTheme="minorHAnsi"/>
          <w:sz w:val="18"/>
          <w:szCs w:val="18"/>
        </w:rPr>
        <w:fldChar w:fldCharType="separate"/>
      </w:r>
      <w:hyperlink w:anchor="_ENREF_33" w:tooltip="Rabbani, 2017 #18" w:history="1">
        <w:r w:rsidR="00C737BE" w:rsidRPr="001D7CAB">
          <w:rPr>
            <w:rFonts w:asciiTheme="minorHAnsi" w:hAnsiTheme="minorHAnsi"/>
            <w:noProof/>
            <w:sz w:val="18"/>
            <w:szCs w:val="18"/>
            <w:vertAlign w:val="superscript"/>
          </w:rPr>
          <w:t>33</w:t>
        </w:r>
      </w:hyperlink>
      <w:r w:rsidR="00C737BE" w:rsidRPr="001D7CAB">
        <w:rPr>
          <w:rFonts w:asciiTheme="minorHAnsi" w:hAnsiTheme="minorHAnsi"/>
          <w:noProof/>
          <w:sz w:val="18"/>
          <w:szCs w:val="18"/>
          <w:vertAlign w:val="superscript"/>
        </w:rPr>
        <w:t>,</w:t>
      </w:r>
      <w:hyperlink w:anchor="_ENREF_43" w:tooltip="Wheeler, 2008 #61" w:history="1">
        <w:r w:rsidR="00C737BE" w:rsidRPr="001D7CAB">
          <w:rPr>
            <w:rFonts w:asciiTheme="minorHAnsi" w:hAnsiTheme="minorHAnsi"/>
            <w:noProof/>
            <w:sz w:val="18"/>
            <w:szCs w:val="18"/>
            <w:vertAlign w:val="superscript"/>
          </w:rPr>
          <w:t>43-49</w:t>
        </w:r>
      </w:hyperlink>
      <w:r w:rsidR="00C737BE" w:rsidRPr="001D7CAB">
        <w:rPr>
          <w:rFonts w:asciiTheme="minorHAnsi" w:hAnsiTheme="minorHAnsi"/>
          <w:noProof/>
          <w:sz w:val="18"/>
          <w:szCs w:val="18"/>
          <w:vertAlign w:val="superscript"/>
        </w:rPr>
        <w:t>,</w:t>
      </w:r>
      <w:hyperlink w:anchor="_ENREF_65" w:tooltip=",  #78" w:history="1">
        <w:r w:rsidR="00C737BE" w:rsidRPr="001D7CAB">
          <w:rPr>
            <w:rFonts w:asciiTheme="minorHAnsi" w:hAnsiTheme="minorHAnsi"/>
            <w:noProof/>
            <w:sz w:val="18"/>
            <w:szCs w:val="18"/>
            <w:vertAlign w:val="superscript"/>
          </w:rPr>
          <w:t>65</w:t>
        </w:r>
      </w:hyperlink>
      <w:r w:rsidR="009F1F80" w:rsidRPr="001D7CAB">
        <w:rPr>
          <w:rFonts w:asciiTheme="minorHAnsi" w:hAnsiTheme="minorHAnsi"/>
          <w:sz w:val="18"/>
          <w:szCs w:val="18"/>
        </w:rPr>
        <w:fldChar w:fldCharType="end"/>
      </w:r>
      <w:r w:rsidRPr="001D7CAB">
        <w:rPr>
          <w:rFonts w:asciiTheme="minorHAnsi" w:hAnsiTheme="minorHAnsi"/>
          <w:sz w:val="18"/>
          <w:szCs w:val="18"/>
        </w:rPr>
        <w:t xml:space="preserve"> The</w:t>
      </w:r>
      <w:r w:rsidRPr="001D7CAB">
        <w:rPr>
          <w:rFonts w:asciiTheme="minorHAnsi" w:hAnsiTheme="minorHAnsi"/>
          <w:color w:val="000000" w:themeColor="text1"/>
          <w:sz w:val="18"/>
          <w:szCs w:val="18"/>
        </w:rPr>
        <w:t xml:space="preserve"> stabilizing </w:t>
      </w:r>
      <w:r w:rsidRPr="001D7CAB">
        <w:rPr>
          <w:rFonts w:ascii="Symbol" w:hAnsi="Symbol"/>
          <w:i/>
          <w:iCs/>
          <w:sz w:val="18"/>
          <w:szCs w:val="18"/>
        </w:rPr>
        <w:t></w:t>
      </w:r>
      <w:r w:rsidRPr="001D7CAB">
        <w:rPr>
          <w:rFonts w:asciiTheme="minorHAnsi" w:hAnsiTheme="minorHAnsi"/>
          <w:sz w:val="18"/>
          <w:szCs w:val="18"/>
        </w:rPr>
        <w:t>–</w:t>
      </w:r>
      <w:r w:rsidRPr="001D7CAB">
        <w:rPr>
          <w:rFonts w:ascii="Symbol" w:hAnsi="Symbol"/>
          <w:i/>
          <w:iCs/>
          <w:sz w:val="18"/>
          <w:szCs w:val="18"/>
        </w:rPr>
        <w:t></w:t>
      </w:r>
      <w:r w:rsidRPr="001D7CAB">
        <w:rPr>
          <w:rFonts w:asciiTheme="minorHAnsi" w:hAnsiTheme="minorHAnsi"/>
          <w:sz w:val="18"/>
          <w:szCs w:val="18"/>
        </w:rPr>
        <w:t xml:space="preserve"> </w:t>
      </w:r>
      <w:r w:rsidRPr="001D7CAB">
        <w:rPr>
          <w:rFonts w:asciiTheme="minorHAnsi" w:hAnsiTheme="minorHAnsi"/>
          <w:color w:val="000000" w:themeColor="text1"/>
          <w:sz w:val="18"/>
          <w:szCs w:val="18"/>
        </w:rPr>
        <w:t>interactions in the alkene/arene Bis2•CB8 complexes must be sufficiently large (ca. 2 kcal mol</w:t>
      </w:r>
      <w:r w:rsidRPr="001D7CAB">
        <w:rPr>
          <w:rFonts w:asciiTheme="minorHAnsi" w:hAnsiTheme="minorHAnsi"/>
          <w:color w:val="000000" w:themeColor="text1"/>
          <w:sz w:val="18"/>
          <w:szCs w:val="18"/>
          <w:vertAlign w:val="superscript"/>
        </w:rPr>
        <w:t>–1</w:t>
      </w:r>
      <w:r w:rsidRPr="001D7CAB">
        <w:rPr>
          <w:rFonts w:asciiTheme="minorHAnsi" w:hAnsiTheme="minorHAnsi"/>
          <w:color w:val="000000" w:themeColor="text1"/>
          <w:sz w:val="18"/>
          <w:szCs w:val="18"/>
        </w:rPr>
        <w:t>) to even overwhelm the counteracting (ca. –0.5 kcal mol</w:t>
      </w:r>
      <w:r w:rsidRPr="001D7CAB">
        <w:rPr>
          <w:rFonts w:asciiTheme="minorHAnsi" w:hAnsiTheme="minorHAnsi"/>
          <w:color w:val="000000" w:themeColor="text1"/>
          <w:sz w:val="18"/>
          <w:szCs w:val="18"/>
          <w:vertAlign w:val="superscript"/>
        </w:rPr>
        <w:t>–1</w:t>
      </w:r>
      <w:r w:rsidRPr="001D7CAB">
        <w:rPr>
          <w:rFonts w:asciiTheme="minorHAnsi" w:hAnsiTheme="minorHAnsi"/>
          <w:color w:val="000000" w:themeColor="text1"/>
          <w:sz w:val="18"/>
          <w:szCs w:val="18"/>
        </w:rPr>
        <w:t xml:space="preserve">) dispersion interactions. </w:t>
      </w:r>
      <w:r w:rsidR="005F52A7" w:rsidRPr="001D7CAB">
        <w:rPr>
          <w:rFonts w:asciiTheme="minorHAnsi" w:hAnsiTheme="minorHAnsi"/>
          <w:color w:val="000000" w:themeColor="text1"/>
          <w:sz w:val="18"/>
          <w:szCs w:val="18"/>
        </w:rPr>
        <w:t>From a molecular recognition point of view, C</w:t>
      </w:r>
      <w:r w:rsidRPr="001D7CAB">
        <w:rPr>
          <w:rFonts w:asciiTheme="minorHAnsi" w:hAnsiTheme="minorHAnsi"/>
          <w:sz w:val="18"/>
          <w:szCs w:val="18"/>
        </w:rPr>
        <w:t>Bs are prototypal hosts for saturated hydrocarbons, but can be converted, e.g., by lining with aromatic guests in Bis2</w:t>
      </w:r>
      <w:r w:rsidRPr="001D7CAB">
        <w:rPr>
          <w:rFonts w:asciiTheme="minorHAnsi" w:hAnsiTheme="minorHAnsi" w:cs="Arial"/>
          <w:sz w:val="18"/>
          <w:szCs w:val="18"/>
        </w:rPr>
        <w:t>•</w:t>
      </w:r>
      <w:r w:rsidRPr="001D7CAB">
        <w:rPr>
          <w:rFonts w:asciiTheme="minorHAnsi" w:hAnsiTheme="minorHAnsi"/>
          <w:sz w:val="18"/>
          <w:szCs w:val="18"/>
        </w:rPr>
        <w:t xml:space="preserve">CB8, into prime receptors for unsaturated hydrocarbons (and for the spherical neopentane). </w:t>
      </w:r>
      <w:r w:rsidRPr="001D7CAB">
        <w:rPr>
          <w:rFonts w:asciiTheme="minorHAnsi" w:hAnsiTheme="minorHAnsi"/>
          <w:color w:val="000000" w:themeColor="text1"/>
          <w:sz w:val="18"/>
          <w:szCs w:val="18"/>
        </w:rPr>
        <w:t xml:space="preserve">Interestingly, </w:t>
      </w:r>
      <w:r w:rsidRPr="001D7CAB">
        <w:rPr>
          <w:rFonts w:asciiTheme="minorHAnsi" w:hAnsiTheme="minorHAnsi"/>
          <w:sz w:val="18"/>
          <w:szCs w:val="18"/>
        </w:rPr>
        <w:t xml:space="preserve">Bis1 and Bis3 do not display comparable magnitudes of </w:t>
      </w:r>
      <w:r w:rsidRPr="001D7CAB">
        <w:rPr>
          <w:rFonts w:ascii="Symbol" w:hAnsi="Symbol"/>
          <w:i/>
          <w:iCs/>
          <w:sz w:val="18"/>
          <w:szCs w:val="18"/>
        </w:rPr>
        <w:t></w:t>
      </w:r>
      <w:r w:rsidRPr="001D7CAB">
        <w:rPr>
          <w:rFonts w:asciiTheme="minorHAnsi" w:hAnsiTheme="minorHAnsi"/>
          <w:sz w:val="18"/>
          <w:szCs w:val="18"/>
        </w:rPr>
        <w:t>–</w:t>
      </w:r>
      <w:r w:rsidRPr="001D7CAB">
        <w:rPr>
          <w:rFonts w:ascii="Symbol" w:hAnsi="Symbol"/>
          <w:i/>
          <w:iCs/>
          <w:sz w:val="18"/>
          <w:szCs w:val="18"/>
        </w:rPr>
        <w:t></w:t>
      </w:r>
      <w:r w:rsidRPr="001D7CAB">
        <w:rPr>
          <w:rFonts w:asciiTheme="minorHAnsi" w:hAnsiTheme="minorHAnsi"/>
          <w:sz w:val="18"/>
          <w:szCs w:val="18"/>
        </w:rPr>
        <w:t xml:space="preserve"> interactions, as reflected in the lower binding of isobutene compared to isobutane, which could be accounted for by the smaller </w:t>
      </w:r>
      <w:r w:rsidR="005F52A7" w:rsidRPr="001D7CAB">
        <w:rPr>
          <w:rFonts w:asciiTheme="minorHAnsi" w:hAnsiTheme="minorHAnsi"/>
          <w:sz w:val="18"/>
          <w:szCs w:val="18"/>
        </w:rPr>
        <w:t xml:space="preserve">phenyl </w:t>
      </w:r>
      <w:r w:rsidRPr="001D7CAB">
        <w:rPr>
          <w:rFonts w:asciiTheme="minorHAnsi" w:hAnsiTheme="minorHAnsi"/>
          <w:sz w:val="18"/>
          <w:szCs w:val="18"/>
        </w:rPr>
        <w:t xml:space="preserve">(Bis1) or twisted </w:t>
      </w:r>
      <w:r w:rsidR="005F52A7" w:rsidRPr="001D7CAB">
        <w:rPr>
          <w:rFonts w:asciiTheme="minorHAnsi" w:hAnsiTheme="minorHAnsi"/>
          <w:sz w:val="18"/>
          <w:szCs w:val="18"/>
        </w:rPr>
        <w:t xml:space="preserve">biphenyl </w:t>
      </w:r>
      <w:r w:rsidRPr="001D7CAB">
        <w:rPr>
          <w:rFonts w:asciiTheme="minorHAnsi" w:hAnsiTheme="minorHAnsi"/>
          <w:sz w:val="18"/>
          <w:szCs w:val="18"/>
        </w:rPr>
        <w:t xml:space="preserve">(Bis3) </w:t>
      </w:r>
      <w:r w:rsidRPr="001D7CAB">
        <w:rPr>
          <w:rFonts w:ascii="Symbol" w:hAnsi="Symbol"/>
          <w:i/>
          <w:iCs/>
          <w:sz w:val="18"/>
          <w:szCs w:val="18"/>
        </w:rPr>
        <w:t></w:t>
      </w:r>
      <w:r w:rsidRPr="001D7CAB">
        <w:rPr>
          <w:rFonts w:asciiTheme="minorHAnsi" w:hAnsiTheme="minorHAnsi"/>
          <w:sz w:val="18"/>
          <w:szCs w:val="18"/>
        </w:rPr>
        <w:t xml:space="preserve"> systems of the</w:t>
      </w:r>
      <w:r w:rsidR="005F52A7" w:rsidRPr="001D7CAB">
        <w:rPr>
          <w:rFonts w:asciiTheme="minorHAnsi" w:hAnsiTheme="minorHAnsi"/>
          <w:sz w:val="18"/>
          <w:szCs w:val="18"/>
        </w:rPr>
        <w:t>se two</w:t>
      </w:r>
      <w:r w:rsidRPr="001D7CAB">
        <w:rPr>
          <w:rFonts w:asciiTheme="minorHAnsi" w:hAnsiTheme="minorHAnsi"/>
          <w:sz w:val="18"/>
          <w:szCs w:val="18"/>
        </w:rPr>
        <w:t xml:space="preserve"> auxiliary guest</w:t>
      </w:r>
      <w:r w:rsidR="005F52A7" w:rsidRPr="001D7CAB">
        <w:rPr>
          <w:rFonts w:asciiTheme="minorHAnsi" w:hAnsiTheme="minorHAnsi"/>
          <w:sz w:val="18"/>
          <w:szCs w:val="18"/>
        </w:rPr>
        <w:t>s</w:t>
      </w:r>
      <w:r w:rsidRPr="001D7CAB">
        <w:rPr>
          <w:rFonts w:asciiTheme="minorHAnsi" w:hAnsiTheme="minorHAnsi"/>
          <w:sz w:val="18"/>
          <w:szCs w:val="18"/>
        </w:rPr>
        <w:t>.</w:t>
      </w:r>
      <w:r w:rsidR="002D7022" w:rsidRPr="001D7CAB">
        <w:rPr>
          <w:rFonts w:asciiTheme="minorHAnsi" w:hAnsiTheme="minorHAnsi"/>
          <w:sz w:val="18"/>
          <w:szCs w:val="18"/>
        </w:rPr>
        <w:t xml:space="preserve"> A related study by Masson</w:t>
      </w:r>
      <w:r w:rsidR="00263914" w:rsidRPr="001D7CAB">
        <w:rPr>
          <w:rFonts w:asciiTheme="minorHAnsi" w:hAnsiTheme="minorHAnsi"/>
          <w:sz w:val="18"/>
          <w:szCs w:val="18"/>
        </w:rPr>
        <w:t>,</w:t>
      </w:r>
      <w:hyperlink w:anchor="_ENREF_33" w:tooltip="Rabbani, 2017 #18" w:history="1">
        <w:r w:rsidR="00C737BE" w:rsidRPr="001D7CAB">
          <w:rPr>
            <w:rFonts w:asciiTheme="minorHAnsi" w:hAnsiTheme="minorHAnsi"/>
            <w:sz w:val="18"/>
            <w:szCs w:val="18"/>
          </w:rPr>
          <w:fldChar w:fldCharType="begin"/>
        </w:r>
        <w:r w:rsidR="00C737BE" w:rsidRPr="001D7CAB">
          <w:rPr>
            <w:rFonts w:asciiTheme="minorHAnsi" w:hAnsiTheme="minorHAnsi"/>
            <w:sz w:val="18"/>
            <w:szCs w:val="18"/>
          </w:rPr>
          <w:instrText xml:space="preserve"> ADDIN EN.CITE &lt;EndNote&gt;&lt;Cite&gt;&lt;Author&gt;Rabbani&lt;/Author&gt;&lt;Year&gt;2017&lt;/Year&gt;&lt;RecNum&gt;18&lt;/RecNum&gt;&lt;DisplayText&gt;&lt;style face="superscript"&gt;33&lt;/style&gt;&lt;/DisplayText&gt;&lt;record&gt;&lt;rec-number&gt;18&lt;/rec-number&gt;&lt;foreign-keys&gt;&lt;key app="EN" db-id="5aas2zrdkpzfd7etfz0p2xv3a2zszvxwtxvz" timestamp="1504022647"&gt;18&lt;/key&gt;&lt;/foreign-keys&gt;&lt;ref-type name="Journal Article"&gt;17&lt;/ref-type&gt;&lt;contributors&gt;&lt;authors&gt;&lt;author&gt;Rabbani, Ramin&lt;/author&gt;&lt;author&gt;Masson, Eric&lt;/author&gt;&lt;/authors&gt;&lt;/contributors&gt;&lt;titles&gt;&lt;title&gt;Probing Interactions between Hydrocarbons and Auxiliary Guests inside Cucurbit[8]uril&lt;/title&gt;&lt;secondary-title&gt;Organic Letters&lt;/secondary-title&gt;&lt;/titles&gt;&lt;periodical&gt;&lt;full-title&gt;Organic Letters&lt;/full-title&gt;&lt;abbr-1&gt;Org. Lett.&lt;/abbr-1&gt;&lt;abbr-2&gt;Org Lett&lt;/abbr-2&gt;&lt;/periodical&gt;&lt;pages&gt;4303-4306&lt;/pages&gt;&lt;volume&gt;19&lt;/volume&gt;&lt;number&gt;16&lt;/number&gt;&lt;dates&gt;&lt;year&gt;2017&lt;/year&gt;&lt;pub-dates&gt;&lt;date&gt;2017/08/18&lt;/date&gt;&lt;/pub-dates&gt;&lt;/dates&gt;&lt;publisher&gt;American Chemical Society&lt;/publisher&gt;&lt;isbn&gt;1523-7060&lt;/isbn&gt;&lt;urls&gt;&lt;related-urls&gt;&lt;url&gt;http://dx.doi.org/10.1021/acs.orglett.7b01966&lt;/url&gt;&lt;/related-urls&gt;&lt;/urls&gt;&lt;electronic-resource-num&gt;10.1021/acs.orglett.7b01966&lt;/electronic-resource-num&gt;&lt;/record&gt;&lt;/Cite&gt;&lt;/EndNote&gt;</w:instrText>
        </w:r>
        <w:r w:rsidR="00C737BE" w:rsidRPr="001D7CAB">
          <w:rPr>
            <w:rFonts w:asciiTheme="minorHAnsi" w:hAnsiTheme="minorHAnsi"/>
            <w:sz w:val="18"/>
            <w:szCs w:val="18"/>
          </w:rPr>
          <w:fldChar w:fldCharType="separate"/>
        </w:r>
        <w:r w:rsidR="00C737BE" w:rsidRPr="001D7CAB">
          <w:rPr>
            <w:rFonts w:asciiTheme="minorHAnsi" w:hAnsiTheme="minorHAnsi"/>
            <w:noProof/>
            <w:sz w:val="18"/>
            <w:szCs w:val="18"/>
            <w:vertAlign w:val="superscript"/>
          </w:rPr>
          <w:t>33</w:t>
        </w:r>
        <w:r w:rsidR="00C737BE" w:rsidRPr="001D7CAB">
          <w:rPr>
            <w:rFonts w:asciiTheme="minorHAnsi" w:hAnsiTheme="minorHAnsi"/>
            <w:sz w:val="18"/>
            <w:szCs w:val="18"/>
          </w:rPr>
          <w:fldChar w:fldCharType="end"/>
        </w:r>
      </w:hyperlink>
      <w:r w:rsidR="002D7022" w:rsidRPr="001D7CAB">
        <w:rPr>
          <w:rFonts w:asciiTheme="minorHAnsi" w:hAnsiTheme="minorHAnsi"/>
          <w:sz w:val="18"/>
          <w:szCs w:val="18"/>
        </w:rPr>
        <w:t xml:space="preserve"> in which ternary hydrocarbon complexes had also been formed with a phenyl group as auxiliary, did not afford any evidence for </w:t>
      </w:r>
      <w:r w:rsidR="002D7022" w:rsidRPr="001D7CAB">
        <w:rPr>
          <w:rFonts w:ascii="Symbol" w:hAnsi="Symbol"/>
          <w:i/>
          <w:iCs/>
          <w:sz w:val="18"/>
          <w:szCs w:val="18"/>
        </w:rPr>
        <w:t></w:t>
      </w:r>
      <w:r w:rsidR="002D7022" w:rsidRPr="001D7CAB">
        <w:rPr>
          <w:rFonts w:asciiTheme="minorHAnsi" w:hAnsiTheme="minorHAnsi"/>
          <w:sz w:val="18"/>
          <w:szCs w:val="18"/>
        </w:rPr>
        <w:t>-</w:t>
      </w:r>
      <w:r w:rsidR="002D7022" w:rsidRPr="001D7CAB">
        <w:rPr>
          <w:rFonts w:ascii="Symbol" w:hAnsi="Symbol"/>
          <w:i/>
          <w:iCs/>
          <w:sz w:val="18"/>
          <w:szCs w:val="18"/>
        </w:rPr>
        <w:t></w:t>
      </w:r>
      <w:r w:rsidR="002D7022" w:rsidRPr="001D7CAB">
        <w:rPr>
          <w:rFonts w:asciiTheme="minorHAnsi" w:hAnsiTheme="minorHAnsi"/>
          <w:sz w:val="18"/>
          <w:szCs w:val="18"/>
        </w:rPr>
        <w:t xml:space="preserve"> interactions with alkenes and arenes</w:t>
      </w:r>
      <w:r w:rsidR="00511888" w:rsidRPr="001D7CAB">
        <w:rPr>
          <w:rFonts w:asciiTheme="minorHAnsi" w:hAnsiTheme="minorHAnsi"/>
          <w:sz w:val="18"/>
          <w:szCs w:val="18"/>
        </w:rPr>
        <w:t>;</w:t>
      </w:r>
      <w:r w:rsidR="008C4C74" w:rsidRPr="001D7CAB">
        <w:rPr>
          <w:rFonts w:asciiTheme="minorHAnsi" w:hAnsiTheme="minorHAnsi"/>
          <w:sz w:val="18"/>
          <w:szCs w:val="18"/>
        </w:rPr>
        <w:t xml:space="preserve"> instead</w:t>
      </w:r>
      <w:r w:rsidR="00821B01" w:rsidRPr="001D7CAB">
        <w:rPr>
          <w:rFonts w:asciiTheme="minorHAnsi" w:hAnsiTheme="minorHAnsi"/>
          <w:sz w:val="18"/>
          <w:szCs w:val="18"/>
        </w:rPr>
        <w:t>,</w:t>
      </w:r>
      <w:r w:rsidR="008C4C74" w:rsidRPr="001D7CAB">
        <w:rPr>
          <w:rFonts w:asciiTheme="minorHAnsi" w:hAnsiTheme="minorHAnsi"/>
          <w:sz w:val="18"/>
          <w:szCs w:val="18"/>
        </w:rPr>
        <w:t xml:space="preserve"> CH-</w:t>
      </w:r>
      <w:r w:rsidR="008C4C74" w:rsidRPr="001D7CAB">
        <w:rPr>
          <w:rFonts w:ascii="Symbol" w:hAnsi="Symbol"/>
          <w:i/>
          <w:iCs/>
          <w:sz w:val="18"/>
          <w:szCs w:val="18"/>
        </w:rPr>
        <w:t></w:t>
      </w:r>
      <w:r w:rsidR="008C4C74" w:rsidRPr="001D7CAB">
        <w:rPr>
          <w:rFonts w:ascii="Symbol" w:hAnsi="Symbol"/>
          <w:i/>
          <w:iCs/>
          <w:sz w:val="18"/>
          <w:szCs w:val="18"/>
        </w:rPr>
        <w:t></w:t>
      </w:r>
      <w:r w:rsidR="008C4C74" w:rsidRPr="001D7CAB">
        <w:rPr>
          <w:rFonts w:asciiTheme="minorHAnsi" w:hAnsiTheme="minorHAnsi"/>
          <w:sz w:val="18"/>
          <w:szCs w:val="18"/>
        </w:rPr>
        <w:t xml:space="preserve">interactions were assigned as </w:t>
      </w:r>
      <w:r w:rsidR="00B671DC" w:rsidRPr="001D7CAB">
        <w:rPr>
          <w:rFonts w:asciiTheme="minorHAnsi" w:hAnsiTheme="minorHAnsi"/>
          <w:sz w:val="18"/>
          <w:szCs w:val="18"/>
        </w:rPr>
        <w:t xml:space="preserve">a </w:t>
      </w:r>
      <w:r w:rsidR="00DB798C" w:rsidRPr="001D7CAB">
        <w:rPr>
          <w:rFonts w:asciiTheme="minorHAnsi" w:hAnsiTheme="minorHAnsi"/>
          <w:sz w:val="18"/>
          <w:szCs w:val="18"/>
        </w:rPr>
        <w:t>dominant</w:t>
      </w:r>
      <w:r w:rsidR="00B671DC" w:rsidRPr="001D7CAB">
        <w:rPr>
          <w:rFonts w:asciiTheme="minorHAnsi" w:hAnsiTheme="minorHAnsi"/>
          <w:sz w:val="18"/>
          <w:szCs w:val="18"/>
        </w:rPr>
        <w:t xml:space="preserve"> driving force.</w:t>
      </w:r>
      <w:r w:rsidR="002D7022" w:rsidRPr="001D7CAB">
        <w:rPr>
          <w:rFonts w:asciiTheme="minorHAnsi" w:hAnsiTheme="minorHAnsi"/>
          <w:sz w:val="18"/>
          <w:szCs w:val="18"/>
        </w:rPr>
        <w:t xml:space="preserve"> </w:t>
      </w:r>
      <w:r w:rsidR="00267452" w:rsidRPr="001D7CAB">
        <w:rPr>
          <w:rFonts w:asciiTheme="minorHAnsi" w:hAnsiTheme="minorHAnsi"/>
          <w:sz w:val="18"/>
          <w:szCs w:val="18"/>
        </w:rPr>
        <w:t>Studies with CB8 containing a (biphenyl-related) methyl viologen as auxiliary guest and aromatic guests have not afforded evidence for charge transfer (</w:t>
      </w:r>
      <w:r w:rsidR="00267452" w:rsidRPr="001D7CAB">
        <w:rPr>
          <w:rFonts w:ascii="Symbol" w:hAnsi="Symbol"/>
          <w:i/>
          <w:iCs/>
          <w:sz w:val="18"/>
          <w:szCs w:val="18"/>
        </w:rPr>
        <w:t></w:t>
      </w:r>
      <w:r w:rsidR="00F91A68" w:rsidRPr="001D7CAB">
        <w:rPr>
          <w:rFonts w:asciiTheme="minorHAnsi" w:hAnsiTheme="minorHAnsi"/>
          <w:i/>
          <w:iCs/>
          <w:sz w:val="18"/>
          <w:szCs w:val="18"/>
        </w:rPr>
        <w:t>–</w:t>
      </w:r>
      <w:r w:rsidR="00267452" w:rsidRPr="001D7CAB">
        <w:rPr>
          <w:rFonts w:ascii="Symbol" w:hAnsi="Symbol"/>
          <w:i/>
          <w:iCs/>
          <w:sz w:val="18"/>
          <w:szCs w:val="18"/>
        </w:rPr>
        <w:t></w:t>
      </w:r>
      <w:r w:rsidR="00267452" w:rsidRPr="001D7CAB">
        <w:rPr>
          <w:rFonts w:ascii="Symbol" w:hAnsi="Symbol"/>
          <w:i/>
          <w:iCs/>
          <w:sz w:val="18"/>
          <w:szCs w:val="18"/>
        </w:rPr>
        <w:t></w:t>
      </w:r>
      <w:r w:rsidR="00267452" w:rsidRPr="001D7CAB">
        <w:rPr>
          <w:rFonts w:asciiTheme="minorHAnsi" w:hAnsiTheme="minorHAnsi"/>
          <w:sz w:val="18"/>
          <w:szCs w:val="18"/>
        </w:rPr>
        <w:t xml:space="preserve">stacking) interactions as driving force for ternary complex formation </w:t>
      </w:r>
      <w:r w:rsidR="002D7022" w:rsidRPr="001D7CAB">
        <w:rPr>
          <w:rFonts w:asciiTheme="minorHAnsi" w:hAnsiTheme="minorHAnsi"/>
          <w:sz w:val="18"/>
          <w:szCs w:val="18"/>
        </w:rPr>
        <w:t>either</w:t>
      </w:r>
      <w:r w:rsidR="00267452" w:rsidRPr="001D7CAB">
        <w:rPr>
          <w:rFonts w:asciiTheme="minorHAnsi" w:hAnsiTheme="minorHAnsi"/>
          <w:sz w:val="18"/>
          <w:szCs w:val="18"/>
        </w:rPr>
        <w:t>.</w:t>
      </w:r>
      <w:hyperlink w:anchor="_ENREF_46" w:tooltip="Biedermann, 2012 #38" w:history="1">
        <w:r w:rsidR="00C737BE" w:rsidRPr="001D7CAB">
          <w:rPr>
            <w:rFonts w:asciiTheme="minorHAnsi" w:hAnsiTheme="minorHAnsi"/>
            <w:sz w:val="18"/>
            <w:szCs w:val="18"/>
          </w:rPr>
          <w:fldChar w:fldCharType="begin"/>
        </w:r>
        <w:r w:rsidR="00C737BE" w:rsidRPr="001D7CAB">
          <w:rPr>
            <w:rFonts w:asciiTheme="minorHAnsi" w:hAnsiTheme="minorHAnsi"/>
            <w:sz w:val="18"/>
            <w:szCs w:val="18"/>
          </w:rPr>
          <w:instrText xml:space="preserve"> ADDIN EN.CITE &lt;EndNote&gt;&lt;Cite&gt;&lt;Author&gt;Biedermann&lt;/Author&gt;&lt;Year&gt;2012&lt;/Year&gt;&lt;RecNum&gt;38&lt;/RecNum&gt;&lt;DisplayText&gt;&lt;style face="superscript"&gt;46&lt;/style&gt;&lt;/DisplayText&gt;&lt;record&gt;&lt;rec-number&gt;38&lt;/rec-number&gt;&lt;foreign-keys&gt;&lt;key app="EN" db-id="5aas2zrdkpzfd7etfz0p2xv3a2zszvxwtxvz" timestamp="1515602919"&gt;38&lt;/key&gt;&lt;/foreign-keys&gt;&lt;ref-type name="Journal Article"&gt;17&lt;/ref-type&gt;&lt;contributors&gt;&lt;authors&gt;&lt;author&gt;Biedermann, Frank&lt;/author&gt;&lt;author&gt;Scherman, Oren A.&lt;/author&gt;&lt;/authors&gt;&lt;/contributors&gt;&lt;titles&gt;&lt;title&gt;Cucurbit[8]uril Mediated Donor–Acceptor Ternary Complexes: A Model System for Studying Charge-Transfer Interactions&lt;/title&gt;&lt;secondary-title&gt;J. Phys. Chem. B&lt;/secondary-title&gt;&lt;/titles&gt;&lt;periodical&gt;&lt;full-title&gt;Journal of Physical Chemistry B&lt;/full-title&gt;&lt;abbr-1&gt;J. Phys. Chem. B&lt;/abbr-1&gt;&lt;abbr-2&gt;J Phys Chem B&lt;/abbr-2&gt;&lt;/periodical&gt;&lt;pages&gt;2842-2849&lt;/pages&gt;&lt;volume&gt;116&lt;/volume&gt;&lt;number&gt;9&lt;/number&gt;&lt;dates&gt;&lt;year&gt;2012&lt;/year&gt;&lt;pub-dates&gt;&lt;date&gt;2012/03/08&lt;/date&gt;&lt;/pub-dates&gt;&lt;/dates&gt;&lt;publisher&gt;American Chemical Society&lt;/publisher&gt;&lt;isbn&gt;1520-6106&lt;/isbn&gt;&lt;urls&gt;&lt;related-urls&gt;&lt;url&gt;http://dx.doi.org/10.1021/jp2110067&lt;/url&gt;&lt;/related-urls&gt;&lt;/urls&gt;&lt;electronic-resource-num&gt;10.1021/jp2110067&lt;/electronic-resource-num&gt;&lt;/record&gt;&lt;/Cite&gt;&lt;/EndNote&gt;</w:instrText>
        </w:r>
        <w:r w:rsidR="00C737BE" w:rsidRPr="001D7CAB">
          <w:rPr>
            <w:rFonts w:asciiTheme="minorHAnsi" w:hAnsiTheme="minorHAnsi"/>
            <w:sz w:val="18"/>
            <w:szCs w:val="18"/>
          </w:rPr>
          <w:fldChar w:fldCharType="separate"/>
        </w:r>
        <w:r w:rsidR="00C737BE" w:rsidRPr="001D7CAB">
          <w:rPr>
            <w:rFonts w:asciiTheme="minorHAnsi" w:hAnsiTheme="minorHAnsi"/>
            <w:noProof/>
            <w:sz w:val="18"/>
            <w:szCs w:val="18"/>
            <w:vertAlign w:val="superscript"/>
          </w:rPr>
          <w:t>46</w:t>
        </w:r>
        <w:r w:rsidR="00C737BE" w:rsidRPr="001D7CAB">
          <w:rPr>
            <w:rFonts w:asciiTheme="minorHAnsi" w:hAnsiTheme="minorHAnsi"/>
            <w:sz w:val="18"/>
            <w:szCs w:val="18"/>
          </w:rPr>
          <w:fldChar w:fldCharType="end"/>
        </w:r>
      </w:hyperlink>
      <w:r w:rsidR="002D7022" w:rsidRPr="001D7CAB">
        <w:rPr>
          <w:rFonts w:asciiTheme="minorHAnsi" w:hAnsiTheme="minorHAnsi"/>
          <w:sz w:val="18"/>
          <w:szCs w:val="18"/>
        </w:rPr>
        <w:t xml:space="preserve"> </w:t>
      </w:r>
      <w:r w:rsidR="00267452" w:rsidRPr="001D7CAB">
        <w:rPr>
          <w:rFonts w:asciiTheme="minorHAnsi" w:hAnsiTheme="minorHAnsi"/>
          <w:sz w:val="18"/>
          <w:szCs w:val="18"/>
        </w:rPr>
        <w:t>Presumably,</w:t>
      </w:r>
      <w:r w:rsidR="002D7022" w:rsidRPr="001D7CAB">
        <w:rPr>
          <w:rFonts w:asciiTheme="minorHAnsi" w:hAnsiTheme="minorHAnsi"/>
          <w:sz w:val="18"/>
          <w:szCs w:val="18"/>
        </w:rPr>
        <w:t xml:space="preserve"> the larger naphthalene </w:t>
      </w:r>
      <w:r w:rsidR="002D7022" w:rsidRPr="001D7CAB">
        <w:rPr>
          <w:rFonts w:ascii="Symbol" w:hAnsi="Symbol"/>
          <w:i/>
          <w:iCs/>
          <w:sz w:val="18"/>
          <w:szCs w:val="18"/>
        </w:rPr>
        <w:t></w:t>
      </w:r>
      <w:r w:rsidR="002D7022" w:rsidRPr="001D7CAB">
        <w:rPr>
          <w:rFonts w:asciiTheme="minorHAnsi" w:hAnsiTheme="minorHAnsi"/>
          <w:sz w:val="18"/>
          <w:szCs w:val="18"/>
        </w:rPr>
        <w:t xml:space="preserve"> system in Bis2 is crucial to produce thermo</w:t>
      </w:r>
      <w:r w:rsidR="00DC6A97" w:rsidRPr="001D7CAB">
        <w:rPr>
          <w:rFonts w:asciiTheme="minorHAnsi" w:hAnsiTheme="minorHAnsi"/>
          <w:sz w:val="18"/>
          <w:szCs w:val="18"/>
        </w:rPr>
        <w:t>che</w:t>
      </w:r>
      <w:r w:rsidR="002D7022" w:rsidRPr="001D7CAB">
        <w:rPr>
          <w:rFonts w:asciiTheme="minorHAnsi" w:hAnsiTheme="minorHAnsi"/>
          <w:sz w:val="18"/>
          <w:szCs w:val="18"/>
        </w:rPr>
        <w:t>mically significant effects.</w:t>
      </w:r>
    </w:p>
    <w:p w:rsidR="00220713" w:rsidRPr="001D7CAB" w:rsidRDefault="00DB798C" w:rsidP="00C737BE">
      <w:pPr>
        <w:pStyle w:val="P1"/>
        <w:ind w:firstLine="431"/>
        <w:rPr>
          <w:rFonts w:asciiTheme="minorHAnsi" w:hAnsiTheme="minorHAnsi"/>
          <w:sz w:val="18"/>
          <w:szCs w:val="18"/>
        </w:rPr>
      </w:pPr>
      <w:r w:rsidRPr="001D7CAB">
        <w:rPr>
          <w:rFonts w:asciiTheme="minorHAnsi" w:hAnsiTheme="minorHAnsi"/>
          <w:sz w:val="18"/>
          <w:szCs w:val="18"/>
        </w:rPr>
        <w:t xml:space="preserve">We also conducted quantum-chemical calculations to theoretically evaluate the </w:t>
      </w:r>
      <w:r w:rsidR="00511888" w:rsidRPr="001D7CAB">
        <w:rPr>
          <w:rFonts w:asciiTheme="minorHAnsi" w:hAnsiTheme="minorHAnsi"/>
          <w:sz w:val="18"/>
          <w:szCs w:val="18"/>
        </w:rPr>
        <w:t xml:space="preserve">preferred co-conformations </w:t>
      </w:r>
      <w:r w:rsidRPr="001D7CAB">
        <w:rPr>
          <w:rFonts w:asciiTheme="minorHAnsi" w:hAnsiTheme="minorHAnsi"/>
          <w:sz w:val="18"/>
          <w:szCs w:val="18"/>
        </w:rPr>
        <w:t xml:space="preserve">in the Bis2•guest complexes (see ESI). </w:t>
      </w:r>
      <w:r w:rsidR="00D07D78" w:rsidRPr="001D7CAB">
        <w:rPr>
          <w:rFonts w:asciiTheme="minorHAnsi" w:hAnsiTheme="minorHAnsi"/>
          <w:sz w:val="18"/>
          <w:szCs w:val="18"/>
        </w:rPr>
        <w:t xml:space="preserve">We tested the B3LYP level of theory as a starting point, the </w:t>
      </w:r>
      <w:r w:rsidR="007750F0" w:rsidRPr="001D7CAB">
        <w:rPr>
          <w:rFonts w:asciiTheme="minorHAnsi" w:hAnsiTheme="minorHAnsi"/>
          <w:sz w:val="18"/>
          <w:szCs w:val="18"/>
        </w:rPr>
        <w:t>wB97XD</w:t>
      </w:r>
      <w:r w:rsidR="00D07D78" w:rsidRPr="001D7CAB">
        <w:rPr>
          <w:rFonts w:asciiTheme="minorHAnsi" w:hAnsiTheme="minorHAnsi"/>
          <w:sz w:val="18"/>
          <w:szCs w:val="18"/>
        </w:rPr>
        <w:t xml:space="preserve"> level to include dispersion interactions,</w:t>
      </w:r>
      <w:hyperlink w:anchor="_ENREF_19" w:tooltip="Assaf, 2017 #37" w:history="1">
        <w:r w:rsidR="00C737BE" w:rsidRPr="001D7CAB">
          <w:rPr>
            <w:rFonts w:asciiTheme="minorHAnsi" w:hAnsiTheme="minorHAnsi"/>
            <w:sz w:val="18"/>
            <w:szCs w:val="18"/>
          </w:rPr>
          <w:fldChar w:fldCharType="begin"/>
        </w:r>
        <w:r w:rsidR="00C737BE" w:rsidRPr="001D7CAB">
          <w:rPr>
            <w:rFonts w:asciiTheme="minorHAnsi" w:hAnsiTheme="minorHAnsi"/>
            <w:sz w:val="18"/>
            <w:szCs w:val="18"/>
          </w:rPr>
          <w:instrText xml:space="preserve"> ADDIN EN.CITE &lt;EndNote&gt;&lt;Cite&gt;&lt;Author&gt;Assaf&lt;/Author&gt;&lt;Year&gt;2017&lt;/Year&gt;&lt;RecNum&gt;37&lt;/RecNum&gt;&lt;DisplayText&gt;&lt;style face="superscript"&gt;19&lt;/style&gt;&lt;/DisplayText&gt;&lt;record&gt;&lt;rec-number&gt;37&lt;/rec-number&gt;&lt;foreign-keys&gt;&lt;key app="EN" db-id="5aas2zrdkpzfd7etfz0p2xv3a2zszvxwtxvz" timestamp="1515602720"&gt;37&lt;/key&gt;&lt;/foreign-keys&gt;&lt;ref-type name="Journal Article"&gt;17&lt;/ref-type&gt;&lt;contributors&gt;&lt;authors&gt;&lt;author&gt;Assaf, Khaleel I.&lt;/author&gt;&lt;author&gt;Florea, Mara&lt;/author&gt;&lt;author&gt;Antony, Jens&lt;/author&gt;&lt;author&gt;Henriksen, Niel M.&lt;/author&gt;&lt;author&gt;Yin, Jian&lt;/author&gt;&lt;author&gt;Hansen, Andreas&lt;/author&gt;&lt;author&gt;Qu, Zheng-wang&lt;/author&gt;&lt;author&gt;Sure, Rebecca&lt;/author&gt;&lt;author&gt;Klapstein, Dieter&lt;/author&gt;&lt;author&gt;Gilson, Michael K.&lt;/author&gt;&lt;author&gt;Grimme, Stefan&lt;/author&gt;&lt;author&gt;Nau, Werner M.&lt;/author&gt;&lt;/authors&gt;&lt;/contributors&gt;&lt;titles&gt;&lt;title&gt;HYDROPHOBE Challenge: A Joint Experimental and Computational Study on the Host–Guest Binding of Hydrocarbons to Cucurbiturils, Allowing Explicit Evaluation of Guest Hydration Free-Energy Contributions&lt;/title&gt;&lt;secondary-title&gt;J. Phys. Chem. B&lt;/secondary-title&gt;&lt;/titles&gt;&lt;periodical&gt;&lt;full-title&gt;Journal of Physical Chemistry B&lt;/full-title&gt;&lt;abbr-1&gt;J. Phys. Chem. B&lt;/abbr-1&gt;&lt;abbr-2&gt;J Phys Chem B&lt;/abbr-2&gt;&lt;/periodical&gt;&lt;pages&gt;11144-11162&lt;/pages&gt;&lt;volume&gt;121&lt;/volume&gt;&lt;number&gt;49&lt;/number&gt;&lt;dates&gt;&lt;year&gt;2017&lt;/year&gt;&lt;pub-dates&gt;&lt;date&gt;2017/12/14&lt;/date&gt;&lt;/pub-dates&gt;&lt;/dates&gt;&lt;publisher&gt;American Chemical Society&lt;/publisher&gt;&lt;isbn&gt;1520-6106&lt;/isbn&gt;&lt;urls&gt;&lt;related-urls&gt;&lt;url&gt;http://dx.doi.org/10.1021/acs.jpcb.7b09175&lt;/url&gt;&lt;/related-urls&gt;&lt;/urls&gt;&lt;electronic-resource-num&gt;10.1021/acs.jpcb.7b09175&lt;/electronic-resource-num&gt;&lt;/record&gt;&lt;/Cite&gt;&lt;/EndNote&gt;</w:instrText>
        </w:r>
        <w:r w:rsidR="00C737BE" w:rsidRPr="001D7CAB">
          <w:rPr>
            <w:rFonts w:asciiTheme="minorHAnsi" w:hAnsiTheme="minorHAnsi"/>
            <w:sz w:val="18"/>
            <w:szCs w:val="18"/>
          </w:rPr>
          <w:fldChar w:fldCharType="separate"/>
        </w:r>
        <w:r w:rsidR="00C737BE" w:rsidRPr="001D7CAB">
          <w:rPr>
            <w:rFonts w:asciiTheme="minorHAnsi" w:hAnsiTheme="minorHAnsi"/>
            <w:noProof/>
            <w:sz w:val="18"/>
            <w:szCs w:val="18"/>
            <w:vertAlign w:val="superscript"/>
          </w:rPr>
          <w:t>19</w:t>
        </w:r>
        <w:r w:rsidR="00C737BE" w:rsidRPr="001D7CAB">
          <w:rPr>
            <w:rFonts w:asciiTheme="minorHAnsi" w:hAnsiTheme="minorHAnsi"/>
            <w:sz w:val="18"/>
            <w:szCs w:val="18"/>
          </w:rPr>
          <w:fldChar w:fldCharType="end"/>
        </w:r>
      </w:hyperlink>
      <w:r w:rsidR="00D07D78" w:rsidRPr="001D7CAB">
        <w:rPr>
          <w:rFonts w:asciiTheme="minorHAnsi" w:hAnsiTheme="minorHAnsi"/>
          <w:sz w:val="18"/>
          <w:szCs w:val="18"/>
        </w:rPr>
        <w:t xml:space="preserve"> and </w:t>
      </w:r>
      <w:r w:rsidR="00511888" w:rsidRPr="001D7CAB">
        <w:rPr>
          <w:rFonts w:asciiTheme="minorHAnsi" w:hAnsiTheme="minorHAnsi"/>
          <w:sz w:val="18"/>
          <w:szCs w:val="18"/>
        </w:rPr>
        <w:t xml:space="preserve">also </w:t>
      </w:r>
      <w:r w:rsidR="00D07D78" w:rsidRPr="001D7CAB">
        <w:rPr>
          <w:rFonts w:asciiTheme="minorHAnsi" w:hAnsiTheme="minorHAnsi"/>
          <w:sz w:val="18"/>
          <w:szCs w:val="18"/>
        </w:rPr>
        <w:t xml:space="preserve">the M06-2X level recently recommended for alkene-arene </w:t>
      </w:r>
      <w:r w:rsidR="00D07D78" w:rsidRPr="001D7CAB">
        <w:rPr>
          <w:rFonts w:ascii="Symbol" w:hAnsi="Symbol"/>
          <w:i/>
          <w:iCs/>
          <w:sz w:val="18"/>
          <w:szCs w:val="18"/>
        </w:rPr>
        <w:t></w:t>
      </w:r>
      <w:r w:rsidR="00D07D78" w:rsidRPr="001D7CAB">
        <w:rPr>
          <w:rFonts w:asciiTheme="minorHAnsi" w:hAnsiTheme="minorHAnsi"/>
          <w:sz w:val="18"/>
          <w:szCs w:val="18"/>
        </w:rPr>
        <w:t>–</w:t>
      </w:r>
      <w:r w:rsidR="00D07D78" w:rsidRPr="001D7CAB">
        <w:rPr>
          <w:rFonts w:ascii="Symbol" w:hAnsi="Symbol"/>
          <w:i/>
          <w:iCs/>
          <w:sz w:val="18"/>
          <w:szCs w:val="18"/>
        </w:rPr>
        <w:t></w:t>
      </w:r>
      <w:r w:rsidR="00D07D78" w:rsidRPr="001D7CAB">
        <w:rPr>
          <w:rFonts w:asciiTheme="minorHAnsi" w:hAnsiTheme="minorHAnsi"/>
          <w:sz w:val="18"/>
          <w:szCs w:val="18"/>
        </w:rPr>
        <w:t xml:space="preserve"> stacking interactions</w:t>
      </w:r>
      <w:r w:rsidR="00511888" w:rsidRPr="001D7CAB">
        <w:rPr>
          <w:rFonts w:asciiTheme="minorHAnsi" w:hAnsiTheme="minorHAnsi"/>
          <w:sz w:val="18"/>
          <w:szCs w:val="18"/>
        </w:rPr>
        <w:t>,</w:t>
      </w:r>
      <w:hyperlink w:anchor="_ENREF_66" w:tooltip="Corne, 2016 #86" w:history="1">
        <w:r w:rsidR="00966A40" w:rsidRPr="001D7CAB">
          <w:rPr>
            <w:rFonts w:asciiTheme="minorHAnsi" w:hAnsiTheme="minorHAnsi"/>
            <w:sz w:val="18"/>
            <w:szCs w:val="18"/>
          </w:rPr>
          <w:fldChar w:fldCharType="begin"/>
        </w:r>
        <w:r w:rsidR="00966A40" w:rsidRPr="001D7CAB">
          <w:rPr>
            <w:rFonts w:asciiTheme="minorHAnsi" w:hAnsiTheme="minorHAnsi"/>
            <w:sz w:val="18"/>
            <w:szCs w:val="18"/>
          </w:rPr>
          <w:instrText xml:space="preserve"> ADDIN EN.CITE &lt;EndNote&gt;&lt;Cite&gt;&lt;Author&gt;Corne&lt;/Author&gt;&lt;Year&gt;2016&lt;/Year&gt;&lt;RecNum&gt;86&lt;/RecNum&gt;&lt;DisplayText&gt;&lt;style face="superscript"&gt;66&lt;/style&gt;&lt;/DisplayText&gt;&lt;record&gt;&lt;rec-number&gt;86&lt;/rec-number&gt;&lt;foreign-keys&gt;&lt;key app="EN" db-id="5aas2zrdkpzfd7etfz0p2xv3a2zszvxwtxvz" timestamp="1569009263"&gt;86&lt;/key&gt;&lt;/foreign-keys&gt;&lt;ref-type name="Journal Article"&gt;17&lt;/ref-type&gt;&lt;contributors&gt;&lt;authors&gt;&lt;author&gt;Corne, Valeria&lt;/author&gt;&lt;author&gt;Sarotti, Ariel M.&lt;/author&gt;&lt;author&gt;Ramirez de Arellano, Carmen&lt;/author&gt;&lt;author&gt;Spanevello, Rolando A.&lt;/author&gt;&lt;author&gt;Suárez, Alejandra G.&lt;/author&gt;&lt;/authors&gt;&lt;/contributors&gt;&lt;titles&gt;&lt;title&gt;Experimental and theoretical insights in the alkene–arene intramolecular π-stacking interaction&lt;/title&gt;&lt;secondary-title&gt;Beilstein Journal of Organic Chemistry&lt;/secondary-title&gt;&lt;/titles&gt;&lt;periodical&gt;&lt;full-title&gt;Beilstein Journal of Organic Chemistry&lt;/full-title&gt;&lt;abbr-1&gt;Beilstein J. Org. Chem.&lt;/abbr-1&gt;&lt;abbr-2&gt;Beilstein J Org Chem&lt;/abbr-2&gt;&lt;/periodical&gt;&lt;pages&gt;1616-1623&lt;/pages&gt;&lt;volume&gt;12&lt;/volume&gt;&lt;dates&gt;&lt;year&gt;2016&lt;/year&gt;&lt;/dates&gt;&lt;isbn&gt;1860-5397&lt;/isbn&gt;&lt;urls&gt;&lt;/urls&gt;&lt;electronic-resource-num&gt;10.3762/bjoc.12.158&lt;/electronic-resource-num&gt;&lt;/record&gt;&lt;/Cite&gt;&lt;/EndNote&gt;</w:instrText>
        </w:r>
        <w:r w:rsidR="00966A40" w:rsidRPr="001D7CAB">
          <w:rPr>
            <w:rFonts w:asciiTheme="minorHAnsi" w:hAnsiTheme="minorHAnsi"/>
            <w:sz w:val="18"/>
            <w:szCs w:val="18"/>
          </w:rPr>
          <w:fldChar w:fldCharType="separate"/>
        </w:r>
        <w:r w:rsidR="00966A40" w:rsidRPr="001D7CAB">
          <w:rPr>
            <w:rFonts w:asciiTheme="minorHAnsi" w:hAnsiTheme="minorHAnsi"/>
            <w:noProof/>
            <w:sz w:val="18"/>
            <w:szCs w:val="18"/>
            <w:vertAlign w:val="superscript"/>
          </w:rPr>
          <w:t>66</w:t>
        </w:r>
        <w:r w:rsidR="00966A40" w:rsidRPr="001D7CAB">
          <w:rPr>
            <w:rFonts w:asciiTheme="minorHAnsi" w:hAnsiTheme="minorHAnsi"/>
            <w:sz w:val="18"/>
            <w:szCs w:val="18"/>
          </w:rPr>
          <w:fldChar w:fldCharType="end"/>
        </w:r>
      </w:hyperlink>
      <w:r w:rsidR="00511888" w:rsidRPr="001D7CAB">
        <w:rPr>
          <w:rFonts w:asciiTheme="minorHAnsi" w:hAnsiTheme="minorHAnsi"/>
          <w:sz w:val="18"/>
          <w:szCs w:val="18"/>
        </w:rPr>
        <w:t xml:space="preserve"> all at a common 6-31+G* basis set</w:t>
      </w:r>
      <w:r w:rsidR="00841706" w:rsidRPr="001D7CAB">
        <w:rPr>
          <w:rFonts w:asciiTheme="minorHAnsi" w:hAnsiTheme="minorHAnsi"/>
          <w:sz w:val="18"/>
          <w:szCs w:val="18"/>
        </w:rPr>
        <w:t>.</w:t>
      </w:r>
      <w:r w:rsidR="00D07D78" w:rsidRPr="001D7CAB">
        <w:rPr>
          <w:rFonts w:asciiTheme="minorHAnsi" w:hAnsiTheme="minorHAnsi"/>
          <w:sz w:val="18"/>
          <w:szCs w:val="18"/>
        </w:rPr>
        <w:t xml:space="preserve"> </w:t>
      </w:r>
      <w:r w:rsidR="00F91A68" w:rsidRPr="001D7CAB">
        <w:rPr>
          <w:rFonts w:asciiTheme="minorHAnsi" w:hAnsiTheme="minorHAnsi"/>
          <w:sz w:val="18"/>
          <w:szCs w:val="18"/>
        </w:rPr>
        <w:t>We selected three unsaturated guests (</w:t>
      </w:r>
      <w:r w:rsidR="00F91A68" w:rsidRPr="001D7CAB">
        <w:rPr>
          <w:rFonts w:asciiTheme="minorHAnsi" w:hAnsiTheme="minorHAnsi"/>
          <w:i/>
          <w:sz w:val="18"/>
          <w:szCs w:val="18"/>
        </w:rPr>
        <w:t>cis</w:t>
      </w:r>
      <w:r w:rsidR="00F91A68" w:rsidRPr="001D7CAB">
        <w:rPr>
          <w:rFonts w:asciiTheme="minorHAnsi" w:hAnsiTheme="minorHAnsi"/>
          <w:sz w:val="18"/>
          <w:szCs w:val="18"/>
        </w:rPr>
        <w:t xml:space="preserve">-butene, isobutene, </w:t>
      </w:r>
      <w:r w:rsidR="005A0B8C" w:rsidRPr="001D7CAB">
        <w:rPr>
          <w:rFonts w:asciiTheme="minorHAnsi" w:hAnsiTheme="minorHAnsi"/>
          <w:sz w:val="18"/>
          <w:szCs w:val="18"/>
        </w:rPr>
        <w:t xml:space="preserve">and </w:t>
      </w:r>
      <w:r w:rsidR="00F91A68" w:rsidRPr="001D7CAB">
        <w:rPr>
          <w:rFonts w:asciiTheme="minorHAnsi" w:hAnsiTheme="minorHAnsi"/>
          <w:sz w:val="18"/>
          <w:szCs w:val="18"/>
        </w:rPr>
        <w:t xml:space="preserve">benzene) and optimized their geometries in two opposing co-conformations, one which would allow for </w:t>
      </w:r>
      <w:r w:rsidR="00F91A68" w:rsidRPr="001D7CAB">
        <w:rPr>
          <w:rFonts w:ascii="Symbol" w:hAnsi="Symbol"/>
          <w:i/>
          <w:sz w:val="18"/>
          <w:szCs w:val="18"/>
        </w:rPr>
        <w:t></w:t>
      </w:r>
      <w:r w:rsidR="00F91A68" w:rsidRPr="001D7CAB">
        <w:rPr>
          <w:rFonts w:asciiTheme="minorHAnsi" w:hAnsiTheme="minorHAnsi"/>
          <w:i/>
          <w:sz w:val="18"/>
          <w:szCs w:val="18"/>
        </w:rPr>
        <w:t>–</w:t>
      </w:r>
      <w:r w:rsidR="00F91A68" w:rsidRPr="001D7CAB">
        <w:rPr>
          <w:rFonts w:ascii="Symbol" w:hAnsi="Symbol"/>
          <w:i/>
          <w:sz w:val="18"/>
          <w:szCs w:val="18"/>
        </w:rPr>
        <w:t></w:t>
      </w:r>
      <w:r w:rsidR="00F91A68" w:rsidRPr="001D7CAB">
        <w:rPr>
          <w:rFonts w:asciiTheme="minorHAnsi" w:hAnsiTheme="minorHAnsi"/>
          <w:sz w:val="18"/>
          <w:szCs w:val="18"/>
        </w:rPr>
        <w:t xml:space="preserve"> stacking with the naphthalene unit and an approximately orthogonal one which would lead to a C–H---</w:t>
      </w:r>
      <w:r w:rsidR="00F91A68" w:rsidRPr="001D7CAB">
        <w:rPr>
          <w:rFonts w:ascii="Symbol" w:hAnsi="Symbol"/>
          <w:i/>
          <w:sz w:val="18"/>
          <w:szCs w:val="18"/>
        </w:rPr>
        <w:t></w:t>
      </w:r>
      <w:r w:rsidR="00F91A68" w:rsidRPr="001D7CAB">
        <w:rPr>
          <w:rFonts w:asciiTheme="minorHAnsi" w:hAnsiTheme="minorHAnsi"/>
          <w:sz w:val="18"/>
          <w:szCs w:val="18"/>
        </w:rPr>
        <w:t xml:space="preserve"> orientation with the naphthalene ring (see Figure S50 in ESI). T</w:t>
      </w:r>
      <w:r w:rsidR="00511888" w:rsidRPr="001D7CAB">
        <w:rPr>
          <w:rFonts w:asciiTheme="minorHAnsi" w:hAnsiTheme="minorHAnsi"/>
          <w:sz w:val="18"/>
          <w:szCs w:val="18"/>
        </w:rPr>
        <w:t>he</w:t>
      </w:r>
      <w:r w:rsidRPr="001D7CAB">
        <w:rPr>
          <w:rFonts w:asciiTheme="minorHAnsi" w:hAnsiTheme="minorHAnsi"/>
          <w:sz w:val="18"/>
          <w:szCs w:val="18"/>
        </w:rPr>
        <w:t xml:space="preserve"> calculations were reaffirming in terms of the proposed </w:t>
      </w:r>
      <w:r w:rsidR="00511888" w:rsidRPr="001D7CAB">
        <w:rPr>
          <w:rFonts w:asciiTheme="minorHAnsi" w:hAnsiTheme="minorHAnsi"/>
          <w:sz w:val="18"/>
          <w:szCs w:val="18"/>
        </w:rPr>
        <w:t xml:space="preserve">size fitting in the </w:t>
      </w:r>
      <w:r w:rsidRPr="001D7CAB">
        <w:rPr>
          <w:rFonts w:asciiTheme="minorHAnsi" w:hAnsiTheme="minorHAnsi"/>
          <w:sz w:val="18"/>
          <w:szCs w:val="18"/>
        </w:rPr>
        <w:t>structures of the ternary complexes (Figure 1</w:t>
      </w:r>
      <w:r w:rsidR="00511888" w:rsidRPr="001D7CAB">
        <w:rPr>
          <w:rFonts w:asciiTheme="minorHAnsi" w:hAnsiTheme="minorHAnsi"/>
          <w:sz w:val="18"/>
          <w:szCs w:val="18"/>
        </w:rPr>
        <w:t>)</w:t>
      </w:r>
      <w:r w:rsidR="00F91A68" w:rsidRPr="001D7CAB">
        <w:rPr>
          <w:rFonts w:asciiTheme="minorHAnsi" w:hAnsiTheme="minorHAnsi"/>
          <w:sz w:val="18"/>
          <w:szCs w:val="18"/>
        </w:rPr>
        <w:t xml:space="preserve"> and</w:t>
      </w:r>
      <w:r w:rsidR="00511888" w:rsidRPr="001D7CAB">
        <w:rPr>
          <w:rFonts w:asciiTheme="minorHAnsi" w:hAnsiTheme="minorHAnsi"/>
          <w:sz w:val="18"/>
          <w:szCs w:val="18"/>
        </w:rPr>
        <w:t xml:space="preserve"> </w:t>
      </w:r>
      <w:r w:rsidR="00F91A68" w:rsidRPr="001D7CAB">
        <w:rPr>
          <w:rFonts w:asciiTheme="minorHAnsi" w:hAnsiTheme="minorHAnsi"/>
          <w:sz w:val="18"/>
          <w:szCs w:val="18"/>
        </w:rPr>
        <w:t>produced,</w:t>
      </w:r>
      <w:r w:rsidR="00511888" w:rsidRPr="001D7CAB">
        <w:rPr>
          <w:rFonts w:asciiTheme="minorHAnsi" w:hAnsiTheme="minorHAnsi"/>
          <w:sz w:val="18"/>
          <w:szCs w:val="18"/>
        </w:rPr>
        <w:t xml:space="preserve"> regardless of the </w:t>
      </w:r>
      <w:r w:rsidR="00F91A68" w:rsidRPr="001D7CAB">
        <w:rPr>
          <w:rFonts w:asciiTheme="minorHAnsi" w:hAnsiTheme="minorHAnsi"/>
          <w:sz w:val="18"/>
          <w:szCs w:val="18"/>
        </w:rPr>
        <w:t>selected</w:t>
      </w:r>
      <w:r w:rsidR="00511888" w:rsidRPr="001D7CAB">
        <w:rPr>
          <w:rFonts w:asciiTheme="minorHAnsi" w:hAnsiTheme="minorHAnsi"/>
          <w:sz w:val="18"/>
          <w:szCs w:val="18"/>
        </w:rPr>
        <w:t xml:space="preserve"> method and guest, the </w:t>
      </w:r>
      <w:r w:rsidR="00F91A68" w:rsidRPr="001D7CAB">
        <w:rPr>
          <w:rFonts w:ascii="Symbol" w:hAnsi="Symbol"/>
          <w:i/>
          <w:sz w:val="18"/>
          <w:szCs w:val="18"/>
        </w:rPr>
        <w:t></w:t>
      </w:r>
      <w:r w:rsidR="00F91A68" w:rsidRPr="001D7CAB">
        <w:rPr>
          <w:rFonts w:asciiTheme="minorHAnsi" w:hAnsiTheme="minorHAnsi"/>
          <w:i/>
          <w:sz w:val="18"/>
          <w:szCs w:val="18"/>
        </w:rPr>
        <w:t>–</w:t>
      </w:r>
      <w:r w:rsidR="00F91A68" w:rsidRPr="001D7CAB">
        <w:rPr>
          <w:rFonts w:ascii="Symbol" w:hAnsi="Symbol"/>
          <w:i/>
          <w:sz w:val="18"/>
          <w:szCs w:val="18"/>
        </w:rPr>
        <w:t></w:t>
      </w:r>
      <w:r w:rsidR="00511888" w:rsidRPr="001D7CAB">
        <w:rPr>
          <w:rFonts w:asciiTheme="minorHAnsi" w:hAnsiTheme="minorHAnsi"/>
          <w:sz w:val="18"/>
          <w:szCs w:val="18"/>
        </w:rPr>
        <w:t xml:space="preserve"> stacked co-conf</w:t>
      </w:r>
      <w:r w:rsidR="00F91A68" w:rsidRPr="001D7CAB">
        <w:rPr>
          <w:rFonts w:asciiTheme="minorHAnsi" w:hAnsiTheme="minorHAnsi"/>
          <w:sz w:val="18"/>
          <w:szCs w:val="18"/>
        </w:rPr>
        <w:t>or</w:t>
      </w:r>
      <w:r w:rsidR="00511888" w:rsidRPr="001D7CAB">
        <w:rPr>
          <w:rFonts w:asciiTheme="minorHAnsi" w:hAnsiTheme="minorHAnsi"/>
          <w:sz w:val="18"/>
          <w:szCs w:val="18"/>
        </w:rPr>
        <w:t>mations as the energetically preferred geometr</w:t>
      </w:r>
      <w:r w:rsidR="00966A40" w:rsidRPr="001D7CAB">
        <w:rPr>
          <w:rFonts w:asciiTheme="minorHAnsi" w:hAnsiTheme="minorHAnsi"/>
          <w:sz w:val="18"/>
          <w:szCs w:val="18"/>
        </w:rPr>
        <w:t>ies</w:t>
      </w:r>
      <w:r w:rsidR="00F91A68" w:rsidRPr="001D7CAB">
        <w:rPr>
          <w:rFonts w:asciiTheme="minorHAnsi" w:hAnsiTheme="minorHAnsi"/>
          <w:sz w:val="18"/>
          <w:szCs w:val="18"/>
        </w:rPr>
        <w:t xml:space="preserve"> (see Table S5 in ESI)</w:t>
      </w:r>
      <w:r w:rsidR="00511888" w:rsidRPr="001D7CAB">
        <w:rPr>
          <w:rFonts w:asciiTheme="minorHAnsi" w:hAnsiTheme="minorHAnsi"/>
          <w:sz w:val="18"/>
          <w:szCs w:val="18"/>
        </w:rPr>
        <w:t>.</w:t>
      </w:r>
    </w:p>
    <w:p w:rsidR="00D95826" w:rsidRPr="001D7CAB" w:rsidRDefault="00D95826" w:rsidP="00C737BE">
      <w:pPr>
        <w:pStyle w:val="P1"/>
        <w:ind w:firstLine="431"/>
        <w:rPr>
          <w:rFonts w:asciiTheme="minorHAnsi" w:hAnsiTheme="minorHAnsi" w:cs="Arial"/>
          <w:sz w:val="18"/>
          <w:szCs w:val="18"/>
        </w:rPr>
      </w:pPr>
      <w:r w:rsidRPr="001D7CAB">
        <w:rPr>
          <w:rFonts w:asciiTheme="minorHAnsi" w:hAnsiTheme="minorHAnsi"/>
          <w:sz w:val="18"/>
          <w:szCs w:val="18"/>
        </w:rPr>
        <w:t>Although the original goal in our study was directed towards selective binding of hydrocarbons, it turned out that Bis•CB8 systems can be used as alternatives to classical molecular balances</w:t>
      </w:r>
      <w:hyperlink w:anchor="_ENREF_67" w:tooltip="Cockroft, 2006 #47" w:history="1">
        <w:r w:rsidR="00C737BE" w:rsidRPr="001D7CAB">
          <w:rPr>
            <w:rFonts w:asciiTheme="minorHAnsi" w:hAnsiTheme="minorHAnsi"/>
            <w:sz w:val="18"/>
            <w:szCs w:val="18"/>
          </w:rPr>
          <w:fldChar w:fldCharType="begin">
            <w:fldData xml:space="preserve">PEVuZE5vdGU+PENpdGU+PEF1dGhvcj5Db2Nrcm9mdDwvQXV0aG9yPjxZZWFyPjIwMDY8L1llYXI+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</w:fldData>
          </w:fldChar>
        </w:r>
        <w:r w:rsidR="00C737BE" w:rsidRPr="001D7CAB">
          <w:rPr>
            <w:rFonts w:asciiTheme="minorHAnsi" w:hAnsiTheme="minorHAnsi"/>
            <w:sz w:val="18"/>
            <w:szCs w:val="18"/>
          </w:rPr>
          <w:instrText xml:space="preserve"> ADDIN EN.CITE </w:instrText>
        </w:r>
        <w:r w:rsidR="00C737BE" w:rsidRPr="001D7CAB">
          <w:rPr>
            <w:rFonts w:asciiTheme="minorHAnsi" w:hAnsiTheme="minorHAnsi"/>
            <w:sz w:val="18"/>
            <w:szCs w:val="18"/>
          </w:rPr>
          <w:fldChar w:fldCharType="begin">
            <w:fldData xml:space="preserve">PEVuZE5vdGU+PENpdGU+PEF1dGhvcj5Db2Nrcm9mdDwvQXV0aG9yPjxZZWFyPjIwMDY8L1llYXI+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</w:fldData>
          </w:fldChar>
        </w:r>
        <w:r w:rsidR="00C737BE" w:rsidRPr="001D7CAB">
          <w:rPr>
            <w:rFonts w:asciiTheme="minorHAnsi" w:hAnsiTheme="minorHAnsi"/>
            <w:sz w:val="18"/>
            <w:szCs w:val="18"/>
          </w:rPr>
          <w:instrText xml:space="preserve"> ADDIN EN.CITE.DATA </w:instrText>
        </w:r>
        <w:r w:rsidR="00C737BE" w:rsidRPr="001D7CAB">
          <w:rPr>
            <w:rFonts w:asciiTheme="minorHAnsi" w:hAnsiTheme="minorHAnsi"/>
            <w:sz w:val="18"/>
            <w:szCs w:val="18"/>
          </w:rPr>
        </w:r>
        <w:r w:rsidR="00C737BE" w:rsidRPr="001D7CAB">
          <w:rPr>
            <w:rFonts w:asciiTheme="minorHAnsi" w:hAnsiTheme="minorHAnsi"/>
            <w:sz w:val="18"/>
            <w:szCs w:val="18"/>
          </w:rPr>
          <w:fldChar w:fldCharType="end"/>
        </w:r>
        <w:r w:rsidR="00C737BE" w:rsidRPr="001D7CAB">
          <w:rPr>
            <w:rFonts w:asciiTheme="minorHAnsi" w:hAnsiTheme="minorHAnsi"/>
            <w:sz w:val="18"/>
            <w:szCs w:val="18"/>
          </w:rPr>
        </w:r>
        <w:r w:rsidR="00C737BE" w:rsidRPr="001D7CAB">
          <w:rPr>
            <w:rFonts w:asciiTheme="minorHAnsi" w:hAnsiTheme="minorHAnsi"/>
            <w:sz w:val="18"/>
            <w:szCs w:val="18"/>
          </w:rPr>
          <w:fldChar w:fldCharType="separate"/>
        </w:r>
        <w:r w:rsidR="00C737BE" w:rsidRPr="001D7CAB">
          <w:rPr>
            <w:rFonts w:asciiTheme="minorHAnsi" w:hAnsiTheme="minorHAnsi"/>
            <w:noProof/>
            <w:sz w:val="18"/>
            <w:szCs w:val="18"/>
            <w:vertAlign w:val="superscript"/>
          </w:rPr>
          <w:t>67-73</w:t>
        </w:r>
        <w:r w:rsidR="00C737BE" w:rsidRPr="001D7CAB">
          <w:rPr>
            <w:rFonts w:asciiTheme="minorHAnsi" w:hAnsiTheme="minorHAnsi"/>
            <w:sz w:val="18"/>
            <w:szCs w:val="18"/>
          </w:rPr>
          <w:fldChar w:fldCharType="end"/>
        </w:r>
      </w:hyperlink>
      <w:r w:rsidRPr="001D7CAB">
        <w:rPr>
          <w:rFonts w:asciiTheme="minorHAnsi" w:hAnsiTheme="minorHAnsi"/>
          <w:sz w:val="18"/>
          <w:szCs w:val="18"/>
        </w:rPr>
        <w:t xml:space="preserve"> in order to evaluate intermolecular interactions, providing insights into the interplay between desolvation effects and direct molecular interactions, including dispersion and </w:t>
      </w:r>
      <w:r w:rsidRPr="001D7CAB">
        <w:rPr>
          <w:rFonts w:ascii="Symbol" w:hAnsi="Symbol"/>
          <w:i/>
          <w:iCs/>
          <w:sz w:val="18"/>
          <w:szCs w:val="18"/>
        </w:rPr>
        <w:t></w:t>
      </w:r>
      <w:r w:rsidRPr="001D7CAB">
        <w:rPr>
          <w:rFonts w:asciiTheme="minorHAnsi" w:hAnsiTheme="minorHAnsi"/>
          <w:sz w:val="18"/>
          <w:szCs w:val="18"/>
        </w:rPr>
        <w:t>–</w:t>
      </w:r>
      <w:r w:rsidRPr="001D7CAB">
        <w:rPr>
          <w:rFonts w:ascii="Symbol" w:hAnsi="Symbol"/>
          <w:i/>
          <w:iCs/>
          <w:sz w:val="18"/>
          <w:szCs w:val="18"/>
        </w:rPr>
        <w:t></w:t>
      </w:r>
      <w:r w:rsidRPr="001D7CAB">
        <w:rPr>
          <w:rFonts w:asciiTheme="minorHAnsi" w:hAnsiTheme="minorHAnsi"/>
          <w:sz w:val="18"/>
          <w:szCs w:val="18"/>
        </w:rPr>
        <w:t xml:space="preserve"> interactions.</w:t>
      </w:r>
      <w:r w:rsidR="007B2547" w:rsidRPr="001D7CAB">
        <w:rPr>
          <w:rFonts w:asciiTheme="minorHAnsi" w:hAnsiTheme="minorHAnsi"/>
          <w:sz w:val="18"/>
          <w:szCs w:val="18"/>
        </w:rPr>
        <w:fldChar w:fldCharType="begin">
          <w:fldData xml:space="preserve">PEVuZE5vdGU+PENpdGU+PEF1dGhvcj5ZYW5nPC9BdXRob3I+PFllYXI+MjAxMzwvWWVhcj48UmVj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</w:fldData>
        </w:fldChar>
      </w:r>
      <w:r w:rsidR="00C737BE" w:rsidRPr="001D7CAB">
        <w:rPr>
          <w:rFonts w:asciiTheme="minorHAnsi" w:hAnsiTheme="minorHAnsi"/>
          <w:sz w:val="18"/>
          <w:szCs w:val="18"/>
        </w:rPr>
        <w:instrText xml:space="preserve"> ADDIN EN.CITE </w:instrText>
      </w:r>
      <w:r w:rsidR="00C737BE" w:rsidRPr="001D7CAB">
        <w:rPr>
          <w:rFonts w:asciiTheme="minorHAnsi" w:hAnsiTheme="minorHAnsi"/>
          <w:sz w:val="18"/>
          <w:szCs w:val="18"/>
        </w:rPr>
        <w:fldChar w:fldCharType="begin">
          <w:fldData xml:space="preserve">PEVuZE5vdGU+PENpdGU+PEF1dGhvcj5ZYW5nPC9BdXRob3I+PFllYXI+MjAxMzwvWWVhcj48UmVj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</w:fldData>
        </w:fldChar>
      </w:r>
      <w:r w:rsidR="00C737BE" w:rsidRPr="001D7CAB">
        <w:rPr>
          <w:rFonts w:asciiTheme="minorHAnsi" w:hAnsiTheme="minorHAnsi"/>
          <w:sz w:val="18"/>
          <w:szCs w:val="18"/>
        </w:rPr>
        <w:instrText xml:space="preserve"> ADDIN EN.CITE.DATA </w:instrText>
      </w:r>
      <w:r w:rsidR="00C737BE" w:rsidRPr="001D7CAB">
        <w:rPr>
          <w:rFonts w:asciiTheme="minorHAnsi" w:hAnsiTheme="minorHAnsi"/>
          <w:sz w:val="18"/>
          <w:szCs w:val="18"/>
        </w:rPr>
      </w:r>
      <w:r w:rsidR="00C737BE" w:rsidRPr="001D7CAB">
        <w:rPr>
          <w:rFonts w:asciiTheme="minorHAnsi" w:hAnsiTheme="minorHAnsi"/>
          <w:sz w:val="18"/>
          <w:szCs w:val="18"/>
        </w:rPr>
        <w:fldChar w:fldCharType="end"/>
      </w:r>
      <w:r w:rsidR="007B2547" w:rsidRPr="001D7CAB">
        <w:rPr>
          <w:rFonts w:asciiTheme="minorHAnsi" w:hAnsiTheme="minorHAnsi"/>
          <w:sz w:val="18"/>
          <w:szCs w:val="18"/>
        </w:rPr>
      </w:r>
      <w:r w:rsidR="007B2547" w:rsidRPr="001D7CAB">
        <w:rPr>
          <w:rFonts w:asciiTheme="minorHAnsi" w:hAnsiTheme="minorHAnsi"/>
          <w:sz w:val="18"/>
          <w:szCs w:val="18"/>
        </w:rPr>
        <w:fldChar w:fldCharType="separate"/>
      </w:r>
      <w:hyperlink w:anchor="_ENREF_67" w:tooltip="Cockroft, 2006 #47" w:history="1">
        <w:r w:rsidR="00C737BE" w:rsidRPr="001D7CAB">
          <w:rPr>
            <w:rFonts w:asciiTheme="minorHAnsi" w:hAnsiTheme="minorHAnsi"/>
            <w:noProof/>
            <w:sz w:val="18"/>
            <w:szCs w:val="18"/>
            <w:vertAlign w:val="superscript"/>
          </w:rPr>
          <w:t>67-69</w:t>
        </w:r>
      </w:hyperlink>
      <w:r w:rsidR="00C737BE" w:rsidRPr="001D7CAB">
        <w:rPr>
          <w:rFonts w:asciiTheme="minorHAnsi" w:hAnsiTheme="minorHAnsi"/>
          <w:noProof/>
          <w:sz w:val="18"/>
          <w:szCs w:val="18"/>
          <w:vertAlign w:val="superscript"/>
        </w:rPr>
        <w:t>,</w:t>
      </w:r>
      <w:hyperlink w:anchor="_ENREF_72" w:tooltip="Fischer, 2008 #49" w:history="1">
        <w:r w:rsidR="00C737BE" w:rsidRPr="001D7CAB">
          <w:rPr>
            <w:rFonts w:asciiTheme="minorHAnsi" w:hAnsiTheme="minorHAnsi"/>
            <w:noProof/>
            <w:sz w:val="18"/>
            <w:szCs w:val="18"/>
            <w:vertAlign w:val="superscript"/>
          </w:rPr>
          <w:t>72</w:t>
        </w:r>
      </w:hyperlink>
      <w:r w:rsidR="007B2547" w:rsidRPr="001D7CAB">
        <w:rPr>
          <w:rFonts w:asciiTheme="minorHAnsi" w:hAnsiTheme="minorHAnsi"/>
          <w:sz w:val="18"/>
          <w:szCs w:val="18"/>
        </w:rPr>
        <w:fldChar w:fldCharType="end"/>
      </w:r>
      <w:r w:rsidRPr="001D7CAB">
        <w:rPr>
          <w:rFonts w:asciiTheme="minorHAnsi" w:hAnsiTheme="minorHAnsi"/>
          <w:sz w:val="18"/>
          <w:szCs w:val="18"/>
        </w:rPr>
        <w:t xml:space="preserve"> </w:t>
      </w:r>
      <w:r w:rsidR="005F52A7" w:rsidRPr="001D7CAB">
        <w:rPr>
          <w:rFonts w:asciiTheme="minorHAnsi" w:hAnsiTheme="minorHAnsi"/>
          <w:sz w:val="18"/>
          <w:szCs w:val="18"/>
        </w:rPr>
        <w:t>T</w:t>
      </w:r>
      <w:r w:rsidRPr="001D7CAB">
        <w:rPr>
          <w:rFonts w:asciiTheme="minorHAnsi" w:hAnsiTheme="minorHAnsi"/>
          <w:sz w:val="18"/>
          <w:szCs w:val="18"/>
        </w:rPr>
        <w:t>he Bis•CB8 systems provide a solvent-shielded environment through the CB walls, while the imidazolium moieties act as ‘lids’ that close the CB carbonyl portals. To further expand the usage of Bis</w:t>
      </w:r>
      <w:r w:rsidRPr="001D7CAB">
        <w:rPr>
          <w:rFonts w:asciiTheme="minorHAnsi" w:hAnsiTheme="minorHAnsi" w:cs="Arial"/>
          <w:sz w:val="18"/>
          <w:szCs w:val="18"/>
        </w:rPr>
        <w:t>•</w:t>
      </w:r>
      <w:r w:rsidRPr="001D7CAB">
        <w:rPr>
          <w:rFonts w:asciiTheme="minorHAnsi" w:hAnsiTheme="minorHAnsi"/>
          <w:sz w:val="18"/>
          <w:szCs w:val="18"/>
        </w:rPr>
        <w:t>CB8 systems as “intermolecular interaction chambers”, see Fig. 3a, we plan to study alkyl, perfluoroalkyl, and substituted aryl linkers between the imidazolium units</w:t>
      </w:r>
      <w:r w:rsidRPr="001D7CAB">
        <w:rPr>
          <w:rFonts w:asciiTheme="minorHAnsi" w:hAnsiTheme="minorHAnsi" w:cs="Arial"/>
          <w:sz w:val="18"/>
          <w:szCs w:val="18"/>
        </w:rPr>
        <w:t>. It may well be that intermolecular interactions inside the chambers become more pronounced than in the corresponding molecular balances</w:t>
      </w:r>
      <w:r w:rsidR="00B4022E" w:rsidRPr="001D7CAB">
        <w:rPr>
          <w:rFonts w:asciiTheme="minorHAnsi" w:hAnsiTheme="minorHAnsi" w:cs="Arial"/>
          <w:sz w:val="18"/>
          <w:szCs w:val="18"/>
        </w:rPr>
        <w:t>,</w:t>
      </w:r>
      <w:r w:rsidRPr="001D7CAB">
        <w:rPr>
          <w:rFonts w:asciiTheme="minorHAnsi" w:hAnsiTheme="minorHAnsi" w:cs="Arial"/>
          <w:sz w:val="18"/>
          <w:szCs w:val="18"/>
        </w:rPr>
        <w:t xml:space="preserve"> due to more effective desolvation and forced proximity.</w:t>
      </w:r>
    </w:p>
    <w:p w:rsidR="00D95826" w:rsidRPr="001D7CAB" w:rsidRDefault="00D95826" w:rsidP="00D95826">
      <w:pPr>
        <w:pStyle w:val="RSCB04AHeadingSection"/>
        <w:spacing w:before="120"/>
      </w:pPr>
      <w:r w:rsidRPr="001D7CAB">
        <w:t>Conclusions</w:t>
      </w:r>
    </w:p>
    <w:p w:rsidR="00D95826" w:rsidRPr="001D7CAB" w:rsidRDefault="00D95826" w:rsidP="00CE6ABF">
      <w:pPr>
        <w:pStyle w:val="P1"/>
        <w:rPr>
          <w:rFonts w:asciiTheme="minorHAnsi" w:hAnsiTheme="minorHAnsi"/>
          <w:sz w:val="18"/>
          <w:szCs w:val="18"/>
          <w:lang w:val="en-GB"/>
        </w:rPr>
      </w:pPr>
      <w:r w:rsidRPr="001D7CAB">
        <w:rPr>
          <w:rFonts w:asciiTheme="minorHAnsi" w:hAnsiTheme="minorHAnsi"/>
          <w:sz w:val="18"/>
          <w:szCs w:val="18"/>
          <w:lang w:val="en-GB"/>
        </w:rPr>
        <w:t>In summary, we have shown that CB8, one of the largest members of the CB</w:t>
      </w:r>
      <w:r w:rsidRPr="001D7CAB">
        <w:rPr>
          <w:rFonts w:asciiTheme="minorHAnsi" w:hAnsiTheme="minorHAnsi"/>
          <w:i/>
          <w:sz w:val="18"/>
          <w:szCs w:val="18"/>
          <w:lang w:val="en-GB"/>
        </w:rPr>
        <w:t>n</w:t>
      </w:r>
      <w:r w:rsidRPr="001D7CAB">
        <w:rPr>
          <w:rFonts w:asciiTheme="minorHAnsi" w:hAnsiTheme="minorHAnsi"/>
          <w:sz w:val="18"/>
          <w:szCs w:val="18"/>
          <w:lang w:val="en-GB"/>
        </w:rPr>
        <w:t xml:space="preserve"> family, can be tailored towards selective hydrocarbon binding. This was achieved through the formation of aryl-bisimidazolium complexes, the purpose of which was three-fold. Firstly, the aromatic units are fluorescent, such that binding events can be directly monitored. Secondly, the auxiliaries restrict the available cavity space within CB8, which increases the packing coefﬁcient and favo</w:t>
      </w:r>
      <w:r w:rsidR="00683538" w:rsidRPr="001D7CAB">
        <w:rPr>
          <w:rFonts w:asciiTheme="minorHAnsi" w:hAnsiTheme="minorHAnsi"/>
          <w:sz w:val="18"/>
          <w:szCs w:val="18"/>
          <w:lang w:val="en-GB"/>
        </w:rPr>
        <w:t>u</w:t>
      </w:r>
      <w:r w:rsidRPr="001D7CAB">
        <w:rPr>
          <w:rFonts w:asciiTheme="minorHAnsi" w:hAnsiTheme="minorHAnsi"/>
          <w:sz w:val="18"/>
          <w:szCs w:val="18"/>
          <w:lang w:val="en-GB"/>
        </w:rPr>
        <w:t>rs the complexation of small guests, including gases. Thirdly, the incorporation of a naphth</w:t>
      </w:r>
      <w:r w:rsidR="00CE6ABF" w:rsidRPr="001D7CAB">
        <w:rPr>
          <w:rFonts w:asciiTheme="minorHAnsi" w:hAnsiTheme="minorHAnsi"/>
          <w:sz w:val="18"/>
          <w:szCs w:val="18"/>
          <w:lang w:val="en-GB"/>
        </w:rPr>
        <w:t xml:space="preserve">yl unit between the </w:t>
      </w:r>
      <w:r w:rsidRPr="001D7CAB">
        <w:rPr>
          <w:rFonts w:asciiTheme="minorHAnsi" w:hAnsiTheme="minorHAnsi"/>
          <w:sz w:val="18"/>
          <w:szCs w:val="18"/>
          <w:lang w:val="en-GB"/>
        </w:rPr>
        <w:t xml:space="preserve">imidazolium caps allows for sizable </w:t>
      </w:r>
      <w:r w:rsidRPr="001D7CAB">
        <w:rPr>
          <w:rFonts w:ascii="Symbol" w:hAnsi="Symbol"/>
          <w:i/>
          <w:sz w:val="18"/>
          <w:szCs w:val="18"/>
          <w:lang w:val="en-GB"/>
        </w:rPr>
        <w:t></w:t>
      </w:r>
      <w:r w:rsidRPr="001D7CAB">
        <w:rPr>
          <w:rFonts w:asciiTheme="minorHAnsi" w:hAnsiTheme="minorHAnsi"/>
          <w:sz w:val="18"/>
          <w:szCs w:val="18"/>
        </w:rPr>
        <w:t>–</w:t>
      </w:r>
      <w:r w:rsidRPr="001D7CAB">
        <w:rPr>
          <w:rFonts w:ascii="Symbol" w:hAnsi="Symbol"/>
          <w:i/>
          <w:sz w:val="18"/>
          <w:szCs w:val="18"/>
          <w:lang w:val="en-GB"/>
        </w:rPr>
        <w:t></w:t>
      </w:r>
      <w:r w:rsidRPr="001D7CAB">
        <w:rPr>
          <w:rFonts w:asciiTheme="minorHAnsi" w:hAnsiTheme="minorHAnsi"/>
          <w:sz w:val="18"/>
          <w:szCs w:val="18"/>
          <w:lang w:val="en-GB"/>
        </w:rPr>
        <w:t xml:space="preserve"> interactions with the encapsulated</w:t>
      </w:r>
      <w:r w:rsidR="00CE6ABF" w:rsidRPr="001D7CAB">
        <w:rPr>
          <w:rFonts w:asciiTheme="minorHAnsi" w:hAnsiTheme="minorHAnsi"/>
          <w:sz w:val="18"/>
          <w:szCs w:val="18"/>
          <w:lang w:val="en-GB"/>
        </w:rPr>
        <w:t xml:space="preserve"> small</w:t>
      </w:r>
      <w:r w:rsidRPr="001D7CAB">
        <w:rPr>
          <w:rFonts w:asciiTheme="minorHAnsi" w:hAnsiTheme="minorHAnsi"/>
          <w:sz w:val="18"/>
          <w:szCs w:val="18"/>
          <w:lang w:val="en-GB"/>
        </w:rPr>
        <w:t xml:space="preserve"> guest molecules, which tips the selectivity towards alkenes and arenes.</w:t>
      </w:r>
    </w:p>
    <w:p w:rsidR="00597F2D" w:rsidRPr="001D7CAB" w:rsidRDefault="00597F2D" w:rsidP="00597F2D">
      <w:pPr>
        <w:pStyle w:val="RSCB04AHeadingSection"/>
      </w:pPr>
      <w:r w:rsidRPr="001D7CAB">
        <w:t>Conflicts of interest</w:t>
      </w:r>
    </w:p>
    <w:p w:rsidR="00597F2D" w:rsidRPr="001D7CAB" w:rsidRDefault="00597F2D" w:rsidP="00683538">
      <w:pPr>
        <w:pStyle w:val="P1"/>
        <w:rPr>
          <w:rFonts w:asciiTheme="minorHAnsi" w:hAnsiTheme="minorHAnsi"/>
          <w:sz w:val="18"/>
          <w:szCs w:val="18"/>
          <w:lang w:val="en-GB"/>
        </w:rPr>
      </w:pPr>
      <w:r w:rsidRPr="001D7CAB">
        <w:rPr>
          <w:rFonts w:asciiTheme="minorHAnsi" w:hAnsiTheme="minorHAnsi"/>
          <w:sz w:val="18"/>
          <w:szCs w:val="18"/>
          <w:lang w:val="en-GB"/>
        </w:rPr>
        <w:t>There are no conflicts to declare.</w:t>
      </w:r>
    </w:p>
    <w:p w:rsidR="00597F2D" w:rsidRPr="001D7CAB" w:rsidRDefault="00597F2D" w:rsidP="006A10FB">
      <w:pPr>
        <w:pStyle w:val="RSCB04AHeadingSection"/>
        <w:spacing w:before="240"/>
      </w:pPr>
      <w:r w:rsidRPr="001D7CAB">
        <w:t>Acknowledgements</w:t>
      </w:r>
    </w:p>
    <w:p w:rsidR="00D95826" w:rsidRPr="001D7CAB" w:rsidRDefault="00D95826" w:rsidP="00D95826">
      <w:pPr>
        <w:pStyle w:val="Acknowledgements"/>
        <w:rPr>
          <w:lang w:val="en-US"/>
        </w:rPr>
      </w:pPr>
      <w:r w:rsidRPr="001D7CAB">
        <w:rPr>
          <w:rFonts w:asciiTheme="minorHAnsi" w:hAnsiTheme="minorHAnsi"/>
          <w:sz w:val="18"/>
          <w:szCs w:val="18"/>
          <w:lang w:val="en-US"/>
        </w:rPr>
        <w:t>S.J.B. thanks the European Commission for a Marie Curie Fellowship (NANOSPHERE, 658360), O.A.S. and A.P. acknowledge an ERC Starting Investigator grant (ASPiRe240629) and EPSRC Programme Grant (NOtCH, EP/L027151/1) for the support. W.M.N. and K.I.A. are grateful to the DFG for grant NA-686/8 within the priority program SPP 1807 “Control of London Dispersion Interactions in Molecular Chemistry”</w:t>
      </w:r>
      <w:r w:rsidRPr="001D7CAB">
        <w:rPr>
          <w:lang w:val="en-US"/>
        </w:rPr>
        <w:t>.</w:t>
      </w:r>
    </w:p>
    <w:p w:rsidR="006A10FB" w:rsidRPr="001D7CAB" w:rsidRDefault="006A10FB" w:rsidP="00AD28FF">
      <w:pPr>
        <w:pStyle w:val="RSCB04AHeadingSection"/>
        <w:spacing w:before="360"/>
      </w:pPr>
      <w:r w:rsidRPr="001D7CAB">
        <w:t>Notes and references</w:t>
      </w:r>
    </w:p>
    <w:p w:rsidR="00C737BE" w:rsidRPr="001D7CAB" w:rsidRDefault="007B2547" w:rsidP="00C737BE">
      <w:pPr>
        <w:pStyle w:val="EndNoteBibliography"/>
        <w:spacing w:after="0"/>
        <w:ind w:left="288" w:hanging="288"/>
        <w:jc w:val="both"/>
        <w:rPr>
          <w:rFonts w:asciiTheme="minorHAnsi" w:hAnsiTheme="minorHAnsi" w:cs="Arial"/>
          <w:szCs w:val="18"/>
        </w:rPr>
      </w:pPr>
      <w:r w:rsidRPr="001D7CAB">
        <w:rPr>
          <w:rFonts w:asciiTheme="minorHAnsi" w:hAnsiTheme="minorHAnsi"/>
          <w:szCs w:val="18"/>
        </w:rPr>
        <w:fldChar w:fldCharType="begin"/>
      </w:r>
      <w:r w:rsidRPr="001D7CAB">
        <w:rPr>
          <w:rFonts w:asciiTheme="minorHAnsi" w:hAnsiTheme="minorHAnsi"/>
          <w:szCs w:val="18"/>
        </w:rPr>
        <w:instrText xml:space="preserve"> ADDIN EN.REFLIST </w:instrText>
      </w:r>
      <w:r w:rsidRPr="001D7CAB">
        <w:rPr>
          <w:rFonts w:asciiTheme="minorHAnsi" w:hAnsiTheme="minorHAnsi"/>
          <w:szCs w:val="18"/>
        </w:rPr>
        <w:fldChar w:fldCharType="separate"/>
      </w:r>
      <w:bookmarkStart w:id="1" w:name="_ENREF_1"/>
      <w:r w:rsidR="00C737BE" w:rsidRPr="001D7CAB">
        <w:rPr>
          <w:rFonts w:asciiTheme="minorHAnsi" w:hAnsiTheme="minorHAnsi"/>
          <w:szCs w:val="18"/>
        </w:rPr>
        <w:t xml:space="preserve">1 </w:t>
      </w:r>
      <w:r w:rsidR="00C737BE" w:rsidRPr="001D7CAB">
        <w:rPr>
          <w:rFonts w:asciiTheme="minorHAnsi" w:hAnsiTheme="minorHAnsi" w:cs="Arial"/>
          <w:szCs w:val="18"/>
        </w:rPr>
        <w:t xml:space="preserve">J.-R. Li, Y. Ma, M. C. McCarthy, J. Sculley, J. Yu, H.-K. Jeong, P. B. Balbuena and H.-C. Zhou, </w:t>
      </w:r>
      <w:r w:rsidR="00C737BE" w:rsidRPr="001D7CAB">
        <w:rPr>
          <w:rFonts w:asciiTheme="minorHAnsi" w:hAnsiTheme="minorHAnsi" w:cs="Arial"/>
          <w:i/>
          <w:szCs w:val="18"/>
        </w:rPr>
        <w:t>Coord. Chem. Rev.</w:t>
      </w:r>
      <w:r w:rsidR="00C737BE" w:rsidRPr="001D7CAB">
        <w:rPr>
          <w:rFonts w:asciiTheme="minorHAnsi" w:hAnsiTheme="minorHAnsi" w:cs="Arial"/>
          <w:szCs w:val="18"/>
        </w:rPr>
        <w:t xml:space="preserve">, 2011, </w:t>
      </w:r>
      <w:r w:rsidR="00C737BE" w:rsidRPr="001D7CAB">
        <w:rPr>
          <w:rFonts w:asciiTheme="minorHAnsi" w:hAnsiTheme="minorHAnsi" w:cs="Arial"/>
          <w:b/>
          <w:szCs w:val="18"/>
        </w:rPr>
        <w:t>255</w:t>
      </w:r>
      <w:r w:rsidR="00C737BE" w:rsidRPr="001D7CAB">
        <w:rPr>
          <w:rFonts w:asciiTheme="minorHAnsi" w:hAnsiTheme="minorHAnsi" w:cs="Arial"/>
          <w:szCs w:val="18"/>
        </w:rPr>
        <w:t>, 1791-1823.</w:t>
      </w:r>
      <w:bookmarkEnd w:id="1"/>
    </w:p>
    <w:p w:rsidR="00C737BE" w:rsidRPr="001D7CAB" w:rsidRDefault="00C737BE" w:rsidP="00C737BE">
      <w:pPr>
        <w:pStyle w:val="EndNoteBibliography"/>
        <w:spacing w:after="0"/>
        <w:ind w:left="288" w:hanging="288"/>
        <w:jc w:val="both"/>
        <w:rPr>
          <w:rFonts w:asciiTheme="minorHAnsi" w:hAnsiTheme="minorHAnsi" w:cs="Arial"/>
          <w:szCs w:val="18"/>
        </w:rPr>
      </w:pPr>
      <w:bookmarkStart w:id="2" w:name="_ENREF_2"/>
      <w:r w:rsidRPr="001D7CAB">
        <w:rPr>
          <w:rFonts w:asciiTheme="minorHAnsi" w:hAnsiTheme="minorHAnsi"/>
          <w:szCs w:val="18"/>
        </w:rPr>
        <w:t xml:space="preserve">2 </w:t>
      </w:r>
      <w:r w:rsidRPr="001D7CAB">
        <w:rPr>
          <w:rFonts w:asciiTheme="minorHAnsi" w:hAnsiTheme="minorHAnsi" w:cs="Arial"/>
          <w:szCs w:val="18"/>
        </w:rPr>
        <w:t xml:space="preserve">D. J. Wales, J. Grand, V. P. Ting, R. D. Burke, K. J. Edler, C. R. Bowen, S. Mintova and A. D. Burrows, </w:t>
      </w:r>
      <w:r w:rsidRPr="001D7CAB">
        <w:rPr>
          <w:rFonts w:asciiTheme="minorHAnsi" w:hAnsiTheme="minorHAnsi" w:cs="Arial"/>
          <w:i/>
          <w:szCs w:val="18"/>
        </w:rPr>
        <w:t>Chem. Soc. Rev.</w:t>
      </w:r>
      <w:r w:rsidRPr="001D7CAB">
        <w:rPr>
          <w:rFonts w:asciiTheme="minorHAnsi" w:hAnsiTheme="minorHAnsi" w:cs="Arial"/>
          <w:szCs w:val="18"/>
        </w:rPr>
        <w:t xml:space="preserve">, 2015, </w:t>
      </w:r>
      <w:r w:rsidRPr="001D7CAB">
        <w:rPr>
          <w:rFonts w:asciiTheme="minorHAnsi" w:hAnsiTheme="minorHAnsi" w:cs="Arial"/>
          <w:b/>
          <w:szCs w:val="18"/>
        </w:rPr>
        <w:t>44</w:t>
      </w:r>
      <w:r w:rsidRPr="001D7CAB">
        <w:rPr>
          <w:rFonts w:asciiTheme="minorHAnsi" w:hAnsiTheme="minorHAnsi" w:cs="Arial"/>
          <w:szCs w:val="18"/>
        </w:rPr>
        <w:t>, 4290-4321.</w:t>
      </w:r>
      <w:bookmarkEnd w:id="2"/>
    </w:p>
    <w:p w:rsidR="00C737BE" w:rsidRPr="001D7CAB" w:rsidRDefault="00C737BE" w:rsidP="00C737BE">
      <w:pPr>
        <w:pStyle w:val="EndNoteBibliography"/>
        <w:spacing w:after="0"/>
        <w:ind w:left="288" w:hanging="288"/>
        <w:jc w:val="both"/>
        <w:rPr>
          <w:rFonts w:asciiTheme="minorHAnsi" w:hAnsiTheme="minorHAnsi" w:cs="Arial"/>
          <w:szCs w:val="18"/>
        </w:rPr>
      </w:pPr>
      <w:bookmarkStart w:id="3" w:name="_ENREF_3"/>
      <w:r w:rsidRPr="001D7CAB">
        <w:rPr>
          <w:rFonts w:asciiTheme="minorHAnsi" w:hAnsiTheme="minorHAnsi"/>
          <w:szCs w:val="18"/>
        </w:rPr>
        <w:t xml:space="preserve">3 </w:t>
      </w:r>
      <w:r w:rsidRPr="001D7CAB">
        <w:rPr>
          <w:rFonts w:asciiTheme="minorHAnsi" w:hAnsiTheme="minorHAnsi" w:cs="Arial"/>
          <w:szCs w:val="18"/>
        </w:rPr>
        <w:t xml:space="preserve">D. N. Dybtsev, H. Chun, S. H. Yoon, D. Kim and K. Kim, </w:t>
      </w:r>
      <w:r w:rsidRPr="001D7CAB">
        <w:rPr>
          <w:rFonts w:asciiTheme="minorHAnsi" w:hAnsiTheme="minorHAnsi" w:cs="Arial"/>
          <w:i/>
          <w:szCs w:val="18"/>
        </w:rPr>
        <w:t>J. Am. Chem. Soc.</w:t>
      </w:r>
      <w:r w:rsidRPr="001D7CAB">
        <w:rPr>
          <w:rFonts w:asciiTheme="minorHAnsi" w:hAnsiTheme="minorHAnsi" w:cs="Arial"/>
          <w:szCs w:val="18"/>
        </w:rPr>
        <w:t xml:space="preserve">, 2004, </w:t>
      </w:r>
      <w:r w:rsidRPr="001D7CAB">
        <w:rPr>
          <w:rFonts w:asciiTheme="minorHAnsi" w:hAnsiTheme="minorHAnsi" w:cs="Arial"/>
          <w:b/>
          <w:szCs w:val="18"/>
        </w:rPr>
        <w:t>126</w:t>
      </w:r>
      <w:r w:rsidRPr="001D7CAB">
        <w:rPr>
          <w:rFonts w:asciiTheme="minorHAnsi" w:hAnsiTheme="minorHAnsi" w:cs="Arial"/>
          <w:szCs w:val="18"/>
        </w:rPr>
        <w:t>, 32-33.</w:t>
      </w:r>
      <w:bookmarkEnd w:id="3"/>
    </w:p>
    <w:p w:rsidR="00C737BE" w:rsidRPr="001D7CAB" w:rsidRDefault="00C737BE" w:rsidP="00C737BE">
      <w:pPr>
        <w:pStyle w:val="EndNoteBibliography"/>
        <w:spacing w:after="0"/>
        <w:ind w:left="288" w:hanging="288"/>
        <w:jc w:val="both"/>
        <w:rPr>
          <w:rFonts w:asciiTheme="minorHAnsi" w:hAnsiTheme="minorHAnsi" w:cs="Arial"/>
          <w:szCs w:val="18"/>
        </w:rPr>
      </w:pPr>
      <w:bookmarkStart w:id="4" w:name="_ENREF_4"/>
      <w:r w:rsidRPr="001D7CAB">
        <w:rPr>
          <w:rFonts w:asciiTheme="minorHAnsi" w:hAnsiTheme="minorHAnsi"/>
          <w:szCs w:val="18"/>
        </w:rPr>
        <w:t xml:space="preserve">4 </w:t>
      </w:r>
      <w:r w:rsidRPr="001D7CAB">
        <w:rPr>
          <w:rFonts w:asciiTheme="minorHAnsi" w:hAnsiTheme="minorHAnsi" w:cs="Arial"/>
          <w:szCs w:val="18"/>
        </w:rPr>
        <w:t xml:space="preserve">N. L. Rosi, J. Eckert, M. Eddaoudi, D. T. Vodak, J. Kim, M. O'Keeffe and O. M. Yaghi, </w:t>
      </w:r>
      <w:r w:rsidRPr="001D7CAB">
        <w:rPr>
          <w:rFonts w:asciiTheme="minorHAnsi" w:hAnsiTheme="minorHAnsi" w:cs="Arial"/>
          <w:i/>
          <w:szCs w:val="18"/>
        </w:rPr>
        <w:t>Science</w:t>
      </w:r>
      <w:r w:rsidRPr="001D7CAB">
        <w:rPr>
          <w:rFonts w:asciiTheme="minorHAnsi" w:hAnsiTheme="minorHAnsi" w:cs="Arial"/>
          <w:szCs w:val="18"/>
        </w:rPr>
        <w:t xml:space="preserve">, 2003, </w:t>
      </w:r>
      <w:r w:rsidRPr="001D7CAB">
        <w:rPr>
          <w:rFonts w:asciiTheme="minorHAnsi" w:hAnsiTheme="minorHAnsi" w:cs="Arial"/>
          <w:b/>
          <w:szCs w:val="18"/>
        </w:rPr>
        <w:t>300</w:t>
      </w:r>
      <w:r w:rsidRPr="001D7CAB">
        <w:rPr>
          <w:rFonts w:asciiTheme="minorHAnsi" w:hAnsiTheme="minorHAnsi" w:cs="Arial"/>
          <w:szCs w:val="18"/>
        </w:rPr>
        <w:t>, 1127-1129.</w:t>
      </w:r>
      <w:bookmarkEnd w:id="4"/>
    </w:p>
    <w:p w:rsidR="00C737BE" w:rsidRPr="001D7CAB" w:rsidRDefault="00C737BE" w:rsidP="00C737BE">
      <w:pPr>
        <w:pStyle w:val="EndNoteBibliography"/>
        <w:spacing w:after="0"/>
        <w:ind w:left="288" w:hanging="288"/>
        <w:jc w:val="both"/>
        <w:rPr>
          <w:rFonts w:asciiTheme="minorHAnsi" w:hAnsiTheme="minorHAnsi" w:cs="Arial"/>
          <w:szCs w:val="18"/>
        </w:rPr>
      </w:pPr>
      <w:bookmarkStart w:id="5" w:name="_ENREF_5"/>
      <w:r w:rsidRPr="001D7CAB">
        <w:rPr>
          <w:rFonts w:asciiTheme="minorHAnsi" w:hAnsiTheme="minorHAnsi"/>
          <w:szCs w:val="18"/>
        </w:rPr>
        <w:t xml:space="preserve">5 </w:t>
      </w:r>
      <w:r w:rsidRPr="001D7CAB">
        <w:rPr>
          <w:rFonts w:asciiTheme="minorHAnsi" w:hAnsiTheme="minorHAnsi" w:cs="Arial"/>
          <w:szCs w:val="18"/>
        </w:rPr>
        <w:t xml:space="preserve">J.-R. Li, R. J. Kuppler and H.-C. Zhou, </w:t>
      </w:r>
      <w:r w:rsidRPr="001D7CAB">
        <w:rPr>
          <w:rFonts w:asciiTheme="minorHAnsi" w:hAnsiTheme="minorHAnsi" w:cs="Arial"/>
          <w:i/>
          <w:szCs w:val="18"/>
        </w:rPr>
        <w:t>Chem. Soc. Rev.</w:t>
      </w:r>
      <w:r w:rsidRPr="001D7CAB">
        <w:rPr>
          <w:rFonts w:asciiTheme="minorHAnsi" w:hAnsiTheme="minorHAnsi" w:cs="Arial"/>
          <w:szCs w:val="18"/>
        </w:rPr>
        <w:t xml:space="preserve">, 2009, </w:t>
      </w:r>
      <w:r w:rsidRPr="001D7CAB">
        <w:rPr>
          <w:rFonts w:asciiTheme="minorHAnsi" w:hAnsiTheme="minorHAnsi" w:cs="Arial"/>
          <w:b/>
          <w:szCs w:val="18"/>
        </w:rPr>
        <w:t>38</w:t>
      </w:r>
      <w:r w:rsidRPr="001D7CAB">
        <w:rPr>
          <w:rFonts w:asciiTheme="minorHAnsi" w:hAnsiTheme="minorHAnsi" w:cs="Arial"/>
          <w:szCs w:val="18"/>
        </w:rPr>
        <w:t>, 1477-1504.</w:t>
      </w:r>
      <w:bookmarkEnd w:id="5"/>
    </w:p>
    <w:p w:rsidR="00C737BE" w:rsidRPr="001D7CAB" w:rsidRDefault="00C737BE" w:rsidP="00C737BE">
      <w:pPr>
        <w:pStyle w:val="EndNoteBibliography"/>
        <w:spacing w:after="0"/>
        <w:ind w:left="288" w:hanging="288"/>
        <w:jc w:val="both"/>
        <w:rPr>
          <w:rFonts w:asciiTheme="minorHAnsi" w:hAnsiTheme="minorHAnsi" w:cs="Arial"/>
          <w:szCs w:val="18"/>
        </w:rPr>
      </w:pPr>
      <w:bookmarkStart w:id="6" w:name="_ENREF_6"/>
      <w:r w:rsidRPr="001D7CAB">
        <w:rPr>
          <w:rFonts w:asciiTheme="minorHAnsi" w:hAnsiTheme="minorHAnsi"/>
          <w:szCs w:val="18"/>
        </w:rPr>
        <w:t xml:space="preserve">6 </w:t>
      </w:r>
      <w:r w:rsidRPr="001D7CAB">
        <w:rPr>
          <w:rFonts w:asciiTheme="minorHAnsi" w:hAnsiTheme="minorHAnsi" w:cs="Arial"/>
          <w:szCs w:val="18"/>
        </w:rPr>
        <w:t xml:space="preserve">C. R. Kim, T. Uemura and S. Kitagawa, </w:t>
      </w:r>
      <w:r w:rsidRPr="001D7CAB">
        <w:rPr>
          <w:rFonts w:asciiTheme="minorHAnsi" w:hAnsiTheme="minorHAnsi" w:cs="Arial"/>
          <w:i/>
          <w:szCs w:val="18"/>
        </w:rPr>
        <w:t>Chem. Soc. Rev.</w:t>
      </w:r>
      <w:r w:rsidRPr="001D7CAB">
        <w:rPr>
          <w:rFonts w:asciiTheme="minorHAnsi" w:hAnsiTheme="minorHAnsi" w:cs="Arial"/>
          <w:szCs w:val="18"/>
        </w:rPr>
        <w:t xml:space="preserve">, 2016, </w:t>
      </w:r>
      <w:r w:rsidRPr="001D7CAB">
        <w:rPr>
          <w:rFonts w:asciiTheme="minorHAnsi" w:hAnsiTheme="minorHAnsi" w:cs="Arial"/>
          <w:b/>
          <w:szCs w:val="18"/>
        </w:rPr>
        <w:t>45</w:t>
      </w:r>
      <w:r w:rsidRPr="001D7CAB">
        <w:rPr>
          <w:rFonts w:asciiTheme="minorHAnsi" w:hAnsiTheme="minorHAnsi" w:cs="Arial"/>
          <w:szCs w:val="18"/>
        </w:rPr>
        <w:t>, 3828-3845.</w:t>
      </w:r>
      <w:bookmarkEnd w:id="6"/>
    </w:p>
    <w:p w:rsidR="00C737BE" w:rsidRPr="001D7CAB" w:rsidRDefault="00C737BE" w:rsidP="00C737BE">
      <w:pPr>
        <w:pStyle w:val="EndNoteBibliography"/>
        <w:spacing w:after="0"/>
        <w:ind w:left="288" w:hanging="288"/>
        <w:jc w:val="both"/>
        <w:rPr>
          <w:rFonts w:asciiTheme="minorHAnsi" w:hAnsiTheme="minorHAnsi" w:cs="Arial"/>
          <w:szCs w:val="18"/>
        </w:rPr>
      </w:pPr>
      <w:bookmarkStart w:id="7" w:name="_ENREF_7"/>
      <w:r w:rsidRPr="001D7CAB">
        <w:rPr>
          <w:rFonts w:asciiTheme="minorHAnsi" w:hAnsiTheme="minorHAnsi"/>
          <w:szCs w:val="18"/>
        </w:rPr>
        <w:t xml:space="preserve">7 </w:t>
      </w:r>
      <w:r w:rsidRPr="001D7CAB">
        <w:rPr>
          <w:rFonts w:asciiTheme="minorHAnsi" w:hAnsiTheme="minorHAnsi" w:cs="Arial"/>
          <w:szCs w:val="18"/>
        </w:rPr>
        <w:t xml:space="preserve">J. Duan, W. Jin and S. Kitagawa, </w:t>
      </w:r>
      <w:r w:rsidRPr="001D7CAB">
        <w:rPr>
          <w:rFonts w:asciiTheme="minorHAnsi" w:hAnsiTheme="minorHAnsi" w:cs="Arial"/>
          <w:i/>
          <w:szCs w:val="18"/>
        </w:rPr>
        <w:t>Coord. Chem. Rev.</w:t>
      </w:r>
      <w:r w:rsidRPr="001D7CAB">
        <w:rPr>
          <w:rFonts w:asciiTheme="minorHAnsi" w:hAnsiTheme="minorHAnsi" w:cs="Arial"/>
          <w:szCs w:val="18"/>
        </w:rPr>
        <w:t xml:space="preserve">, 2017, </w:t>
      </w:r>
      <w:r w:rsidRPr="001D7CAB">
        <w:rPr>
          <w:rFonts w:asciiTheme="minorHAnsi" w:hAnsiTheme="minorHAnsi" w:cs="Arial"/>
          <w:b/>
          <w:szCs w:val="18"/>
        </w:rPr>
        <w:t>332</w:t>
      </w:r>
      <w:r w:rsidRPr="001D7CAB">
        <w:rPr>
          <w:rFonts w:asciiTheme="minorHAnsi" w:hAnsiTheme="minorHAnsi" w:cs="Arial"/>
          <w:szCs w:val="18"/>
        </w:rPr>
        <w:t>, 48-74.</w:t>
      </w:r>
      <w:bookmarkEnd w:id="7"/>
    </w:p>
    <w:p w:rsidR="00C737BE" w:rsidRPr="001D7CAB" w:rsidRDefault="00C737BE" w:rsidP="00C737BE">
      <w:pPr>
        <w:pStyle w:val="EndNoteBibliography"/>
        <w:spacing w:after="0"/>
        <w:ind w:left="288" w:hanging="288"/>
        <w:jc w:val="both"/>
        <w:rPr>
          <w:rFonts w:asciiTheme="minorHAnsi" w:hAnsiTheme="minorHAnsi" w:cs="Arial"/>
          <w:szCs w:val="18"/>
        </w:rPr>
      </w:pPr>
      <w:bookmarkStart w:id="8" w:name="_ENREF_8"/>
      <w:r w:rsidRPr="001D7CAB">
        <w:rPr>
          <w:rFonts w:asciiTheme="minorHAnsi" w:hAnsiTheme="minorHAnsi"/>
          <w:szCs w:val="18"/>
        </w:rPr>
        <w:t xml:space="preserve">8 </w:t>
      </w:r>
      <w:r w:rsidRPr="001D7CAB">
        <w:rPr>
          <w:rFonts w:asciiTheme="minorHAnsi" w:hAnsiTheme="minorHAnsi" w:cs="Arial"/>
          <w:szCs w:val="18"/>
        </w:rPr>
        <w:t xml:space="preserve">A. V. Leontiev, A. W. Saleh and D. M. Rudkevich, </w:t>
      </w:r>
      <w:r w:rsidRPr="001D7CAB">
        <w:rPr>
          <w:rFonts w:asciiTheme="minorHAnsi" w:hAnsiTheme="minorHAnsi" w:cs="Arial"/>
          <w:i/>
          <w:szCs w:val="18"/>
        </w:rPr>
        <w:t>Org. Lett.</w:t>
      </w:r>
      <w:r w:rsidRPr="001D7CAB">
        <w:rPr>
          <w:rFonts w:asciiTheme="minorHAnsi" w:hAnsiTheme="minorHAnsi" w:cs="Arial"/>
          <w:szCs w:val="18"/>
        </w:rPr>
        <w:t xml:space="preserve">, 2007, </w:t>
      </w:r>
      <w:r w:rsidRPr="001D7CAB">
        <w:rPr>
          <w:rFonts w:asciiTheme="minorHAnsi" w:hAnsiTheme="minorHAnsi" w:cs="Arial"/>
          <w:b/>
          <w:szCs w:val="18"/>
        </w:rPr>
        <w:t>9</w:t>
      </w:r>
      <w:r w:rsidRPr="001D7CAB">
        <w:rPr>
          <w:rFonts w:asciiTheme="minorHAnsi" w:hAnsiTheme="minorHAnsi" w:cs="Arial"/>
          <w:szCs w:val="18"/>
        </w:rPr>
        <w:t>, 1753-1755.</w:t>
      </w:r>
      <w:bookmarkEnd w:id="8"/>
    </w:p>
    <w:p w:rsidR="00C737BE" w:rsidRPr="001D7CAB" w:rsidRDefault="00C737BE" w:rsidP="00C737BE">
      <w:pPr>
        <w:pStyle w:val="EndNoteBibliography"/>
        <w:spacing w:after="0"/>
        <w:ind w:left="288" w:hanging="288"/>
        <w:jc w:val="both"/>
        <w:rPr>
          <w:rFonts w:asciiTheme="minorHAnsi" w:hAnsiTheme="minorHAnsi" w:cs="Arial"/>
          <w:szCs w:val="18"/>
        </w:rPr>
      </w:pPr>
      <w:bookmarkStart w:id="9" w:name="_ENREF_9"/>
      <w:r w:rsidRPr="001D7CAB">
        <w:rPr>
          <w:rFonts w:asciiTheme="minorHAnsi" w:hAnsiTheme="minorHAnsi"/>
          <w:szCs w:val="18"/>
        </w:rPr>
        <w:t xml:space="preserve">9 </w:t>
      </w:r>
      <w:r w:rsidRPr="001D7CAB">
        <w:rPr>
          <w:rFonts w:asciiTheme="minorHAnsi" w:hAnsiTheme="minorHAnsi" w:cs="Arial"/>
          <w:szCs w:val="18"/>
        </w:rPr>
        <w:t xml:space="preserve">S. Xiang, Y. He, Z. Zhang, H. Wu, W. Zhou, R. Krishna and B. Chen, </w:t>
      </w:r>
      <w:r w:rsidRPr="001D7CAB">
        <w:rPr>
          <w:rFonts w:asciiTheme="minorHAnsi" w:hAnsiTheme="minorHAnsi" w:cs="Arial"/>
          <w:i/>
          <w:szCs w:val="18"/>
        </w:rPr>
        <w:t>Nat. Commun.</w:t>
      </w:r>
      <w:r w:rsidRPr="001D7CAB">
        <w:rPr>
          <w:rFonts w:asciiTheme="minorHAnsi" w:hAnsiTheme="minorHAnsi" w:cs="Arial"/>
          <w:szCs w:val="18"/>
        </w:rPr>
        <w:t xml:space="preserve">, 2012, </w:t>
      </w:r>
      <w:r w:rsidRPr="001D7CAB">
        <w:rPr>
          <w:rFonts w:asciiTheme="minorHAnsi" w:hAnsiTheme="minorHAnsi" w:cs="Arial"/>
          <w:b/>
          <w:szCs w:val="18"/>
        </w:rPr>
        <w:t>3</w:t>
      </w:r>
      <w:r w:rsidRPr="001D7CAB">
        <w:rPr>
          <w:rFonts w:asciiTheme="minorHAnsi" w:hAnsiTheme="minorHAnsi" w:cs="Arial"/>
          <w:szCs w:val="18"/>
        </w:rPr>
        <w:t>, 954.</w:t>
      </w:r>
      <w:bookmarkEnd w:id="9"/>
    </w:p>
    <w:p w:rsidR="00C737BE" w:rsidRPr="001D7CAB" w:rsidRDefault="00C737BE" w:rsidP="00C737BE">
      <w:pPr>
        <w:pStyle w:val="EndNoteBibliography"/>
        <w:spacing w:after="0"/>
        <w:ind w:left="288" w:hanging="288"/>
        <w:jc w:val="both"/>
        <w:rPr>
          <w:rFonts w:asciiTheme="minorHAnsi" w:hAnsiTheme="minorHAnsi" w:cs="Arial"/>
          <w:szCs w:val="18"/>
        </w:rPr>
      </w:pPr>
      <w:bookmarkStart w:id="10" w:name="_ENREF_10"/>
      <w:r w:rsidRPr="001D7CAB">
        <w:rPr>
          <w:rFonts w:asciiTheme="minorHAnsi" w:hAnsiTheme="minorHAnsi"/>
          <w:szCs w:val="18"/>
        </w:rPr>
        <w:t xml:space="preserve">10 </w:t>
      </w:r>
      <w:r w:rsidRPr="001D7CAB">
        <w:rPr>
          <w:rFonts w:asciiTheme="minorHAnsi" w:hAnsiTheme="minorHAnsi" w:cs="Arial"/>
          <w:szCs w:val="18"/>
        </w:rPr>
        <w:t xml:space="preserve">Z. Zhang, Y. Zhao, Q. Gong, Z. Li and J. Li, </w:t>
      </w:r>
      <w:r w:rsidRPr="001D7CAB">
        <w:rPr>
          <w:rFonts w:asciiTheme="minorHAnsi" w:hAnsiTheme="minorHAnsi" w:cs="Arial"/>
          <w:i/>
          <w:szCs w:val="18"/>
        </w:rPr>
        <w:t>Chem. Commun.</w:t>
      </w:r>
      <w:r w:rsidRPr="001D7CAB">
        <w:rPr>
          <w:rFonts w:asciiTheme="minorHAnsi" w:hAnsiTheme="minorHAnsi" w:cs="Arial"/>
          <w:szCs w:val="18"/>
        </w:rPr>
        <w:t xml:space="preserve">, 2013, </w:t>
      </w:r>
      <w:r w:rsidRPr="001D7CAB">
        <w:rPr>
          <w:rFonts w:asciiTheme="minorHAnsi" w:hAnsiTheme="minorHAnsi" w:cs="Arial"/>
          <w:b/>
          <w:szCs w:val="18"/>
        </w:rPr>
        <w:t>49</w:t>
      </w:r>
      <w:r w:rsidRPr="001D7CAB">
        <w:rPr>
          <w:rFonts w:asciiTheme="minorHAnsi" w:hAnsiTheme="minorHAnsi" w:cs="Arial"/>
          <w:szCs w:val="18"/>
        </w:rPr>
        <w:t>, 653-661.</w:t>
      </w:r>
      <w:bookmarkEnd w:id="10"/>
    </w:p>
    <w:p w:rsidR="00C737BE" w:rsidRPr="001D7CAB" w:rsidRDefault="00C737BE" w:rsidP="00C737BE">
      <w:pPr>
        <w:pStyle w:val="EndNoteBibliography"/>
        <w:spacing w:after="0"/>
        <w:ind w:left="288" w:hanging="288"/>
        <w:jc w:val="both"/>
        <w:rPr>
          <w:rFonts w:asciiTheme="minorHAnsi" w:hAnsiTheme="minorHAnsi" w:cs="Arial"/>
          <w:szCs w:val="18"/>
        </w:rPr>
      </w:pPr>
      <w:bookmarkStart w:id="11" w:name="_ENREF_11"/>
      <w:r w:rsidRPr="001D7CAB">
        <w:rPr>
          <w:rFonts w:asciiTheme="minorHAnsi" w:hAnsiTheme="minorHAnsi"/>
          <w:szCs w:val="18"/>
        </w:rPr>
        <w:t xml:space="preserve">11 </w:t>
      </w:r>
      <w:r w:rsidRPr="001D7CAB">
        <w:rPr>
          <w:rFonts w:asciiTheme="minorHAnsi" w:hAnsiTheme="minorHAnsi" w:cs="Arial"/>
          <w:szCs w:val="18"/>
        </w:rPr>
        <w:t xml:space="preserve">H. Kim, Y. Kim, M. Yoon, S. Lim, S. M. Park, G. Seo and K. Kim, </w:t>
      </w:r>
      <w:r w:rsidRPr="001D7CAB">
        <w:rPr>
          <w:rFonts w:asciiTheme="minorHAnsi" w:hAnsiTheme="minorHAnsi" w:cs="Arial"/>
          <w:i/>
          <w:szCs w:val="18"/>
        </w:rPr>
        <w:t>J. Am. Chem. Soc.</w:t>
      </w:r>
      <w:r w:rsidRPr="001D7CAB">
        <w:rPr>
          <w:rFonts w:asciiTheme="minorHAnsi" w:hAnsiTheme="minorHAnsi" w:cs="Arial"/>
          <w:szCs w:val="18"/>
        </w:rPr>
        <w:t xml:space="preserve">, 2010, </w:t>
      </w:r>
      <w:r w:rsidRPr="001D7CAB">
        <w:rPr>
          <w:rFonts w:asciiTheme="minorHAnsi" w:hAnsiTheme="minorHAnsi" w:cs="Arial"/>
          <w:b/>
          <w:szCs w:val="18"/>
        </w:rPr>
        <w:t>132</w:t>
      </w:r>
      <w:r w:rsidRPr="001D7CAB">
        <w:rPr>
          <w:rFonts w:asciiTheme="minorHAnsi" w:hAnsiTheme="minorHAnsi" w:cs="Arial"/>
          <w:szCs w:val="18"/>
        </w:rPr>
        <w:t>, 12200-12202.</w:t>
      </w:r>
      <w:bookmarkEnd w:id="11"/>
    </w:p>
    <w:p w:rsidR="00C737BE" w:rsidRPr="001D7CAB" w:rsidRDefault="00C737BE" w:rsidP="00C737BE">
      <w:pPr>
        <w:pStyle w:val="EndNoteBibliography"/>
        <w:spacing w:after="0"/>
        <w:ind w:left="288" w:hanging="288"/>
        <w:jc w:val="both"/>
        <w:rPr>
          <w:rFonts w:asciiTheme="minorHAnsi" w:hAnsiTheme="minorHAnsi" w:cs="Arial"/>
          <w:szCs w:val="18"/>
        </w:rPr>
      </w:pPr>
      <w:bookmarkStart w:id="12" w:name="_ENREF_12"/>
      <w:r w:rsidRPr="001D7CAB">
        <w:rPr>
          <w:rFonts w:asciiTheme="minorHAnsi" w:hAnsiTheme="minorHAnsi"/>
          <w:szCs w:val="18"/>
        </w:rPr>
        <w:t xml:space="preserve">12 </w:t>
      </w:r>
      <w:r w:rsidRPr="001D7CAB">
        <w:rPr>
          <w:rFonts w:asciiTheme="minorHAnsi" w:hAnsiTheme="minorHAnsi" w:cs="Arial"/>
          <w:szCs w:val="18"/>
        </w:rPr>
        <w:t xml:space="preserve">J. Tian, S. Ma, P. K. Thallapally, D. Fowler, B. P. McGrail and J. L. Atwood, </w:t>
      </w:r>
      <w:r w:rsidRPr="001D7CAB">
        <w:rPr>
          <w:rFonts w:asciiTheme="minorHAnsi" w:hAnsiTheme="minorHAnsi" w:cs="Arial"/>
          <w:i/>
          <w:szCs w:val="18"/>
        </w:rPr>
        <w:t>Chem. Commun.</w:t>
      </w:r>
      <w:r w:rsidRPr="001D7CAB">
        <w:rPr>
          <w:rFonts w:asciiTheme="minorHAnsi" w:hAnsiTheme="minorHAnsi" w:cs="Arial"/>
          <w:szCs w:val="18"/>
        </w:rPr>
        <w:t xml:space="preserve">, 2011, </w:t>
      </w:r>
      <w:r w:rsidRPr="001D7CAB">
        <w:rPr>
          <w:rFonts w:asciiTheme="minorHAnsi" w:hAnsiTheme="minorHAnsi" w:cs="Arial"/>
          <w:b/>
          <w:szCs w:val="18"/>
        </w:rPr>
        <w:t>47</w:t>
      </w:r>
      <w:r w:rsidRPr="001D7CAB">
        <w:rPr>
          <w:rFonts w:asciiTheme="minorHAnsi" w:hAnsiTheme="minorHAnsi" w:cs="Arial"/>
          <w:szCs w:val="18"/>
        </w:rPr>
        <w:t>, 7626-7628.</w:t>
      </w:r>
      <w:bookmarkEnd w:id="12"/>
    </w:p>
    <w:p w:rsidR="00C737BE" w:rsidRPr="001D7CAB" w:rsidRDefault="00C737BE" w:rsidP="00C737BE">
      <w:pPr>
        <w:pStyle w:val="EndNoteBibliography"/>
        <w:spacing w:after="0"/>
        <w:ind w:left="288" w:hanging="288"/>
        <w:jc w:val="both"/>
        <w:rPr>
          <w:rFonts w:asciiTheme="minorHAnsi" w:hAnsiTheme="minorHAnsi" w:cs="Arial"/>
          <w:szCs w:val="18"/>
          <w:lang w:val="de-DE"/>
        </w:rPr>
      </w:pPr>
      <w:bookmarkStart w:id="13" w:name="_ENREF_13"/>
      <w:r w:rsidRPr="001D7CAB">
        <w:rPr>
          <w:rFonts w:asciiTheme="minorHAnsi" w:hAnsiTheme="minorHAnsi"/>
          <w:szCs w:val="18"/>
        </w:rPr>
        <w:t xml:space="preserve">13 </w:t>
      </w:r>
      <w:r w:rsidRPr="001D7CAB">
        <w:rPr>
          <w:rFonts w:asciiTheme="minorHAnsi" w:hAnsiTheme="minorHAnsi" w:cs="Arial"/>
          <w:szCs w:val="18"/>
        </w:rPr>
        <w:t xml:space="preserve">Y. Ruan, P. W. Peterson, C. M. Hadad and J. D. Badjic, </w:t>
      </w:r>
      <w:r w:rsidRPr="001D7CAB">
        <w:rPr>
          <w:rFonts w:asciiTheme="minorHAnsi" w:hAnsiTheme="minorHAnsi" w:cs="Arial"/>
          <w:i/>
          <w:szCs w:val="18"/>
        </w:rPr>
        <w:t xml:space="preserve">Chem. </w:t>
      </w:r>
      <w:r w:rsidRPr="001D7CAB">
        <w:rPr>
          <w:rFonts w:asciiTheme="minorHAnsi" w:hAnsiTheme="minorHAnsi" w:cs="Arial"/>
          <w:i/>
          <w:szCs w:val="18"/>
          <w:lang w:val="de-DE"/>
        </w:rPr>
        <w:t>Commun.</w:t>
      </w:r>
      <w:r w:rsidRPr="001D7CAB">
        <w:rPr>
          <w:rFonts w:asciiTheme="minorHAnsi" w:hAnsiTheme="minorHAnsi" w:cs="Arial"/>
          <w:szCs w:val="18"/>
          <w:lang w:val="de-DE"/>
        </w:rPr>
        <w:t xml:space="preserve">, 2014, </w:t>
      </w:r>
      <w:r w:rsidRPr="001D7CAB">
        <w:rPr>
          <w:rFonts w:asciiTheme="minorHAnsi" w:hAnsiTheme="minorHAnsi" w:cs="Arial"/>
          <w:b/>
          <w:szCs w:val="18"/>
          <w:lang w:val="de-DE"/>
        </w:rPr>
        <w:t>50</w:t>
      </w:r>
      <w:r w:rsidRPr="001D7CAB">
        <w:rPr>
          <w:rFonts w:asciiTheme="minorHAnsi" w:hAnsiTheme="minorHAnsi" w:cs="Arial"/>
          <w:szCs w:val="18"/>
          <w:lang w:val="de-DE"/>
        </w:rPr>
        <w:t>, 9086-9089.</w:t>
      </w:r>
      <w:bookmarkEnd w:id="13"/>
    </w:p>
    <w:p w:rsidR="00C737BE" w:rsidRPr="001D7CAB" w:rsidRDefault="00C737BE" w:rsidP="00C737BE">
      <w:pPr>
        <w:pStyle w:val="EndNoteBibliography"/>
        <w:spacing w:after="0"/>
        <w:ind w:left="288" w:hanging="288"/>
        <w:jc w:val="both"/>
        <w:rPr>
          <w:rFonts w:asciiTheme="minorHAnsi" w:hAnsiTheme="minorHAnsi" w:cs="Arial"/>
          <w:szCs w:val="18"/>
          <w:lang w:val="de-DE"/>
        </w:rPr>
      </w:pPr>
      <w:bookmarkStart w:id="14" w:name="_ENREF_14"/>
      <w:r w:rsidRPr="001D7CAB">
        <w:rPr>
          <w:rFonts w:asciiTheme="minorHAnsi" w:hAnsiTheme="minorHAnsi"/>
          <w:szCs w:val="18"/>
          <w:lang w:val="de-DE"/>
        </w:rPr>
        <w:t xml:space="preserve">14 </w:t>
      </w:r>
      <w:r w:rsidRPr="001D7CAB">
        <w:rPr>
          <w:rFonts w:asciiTheme="minorHAnsi" w:hAnsiTheme="minorHAnsi" w:cs="Arial"/>
          <w:szCs w:val="18"/>
          <w:lang w:val="de-DE"/>
        </w:rPr>
        <w:t xml:space="preserve">K. A. Kellersberger, J. D. Anderson, S. M. Ward, K. E. Krakowiak and D. V. Dearden, </w:t>
      </w:r>
      <w:r w:rsidRPr="001D7CAB">
        <w:rPr>
          <w:rFonts w:asciiTheme="minorHAnsi" w:hAnsiTheme="minorHAnsi" w:cs="Arial"/>
          <w:i/>
          <w:szCs w:val="18"/>
          <w:lang w:val="de-DE"/>
        </w:rPr>
        <w:t>J. Am. Chem. Soc.</w:t>
      </w:r>
      <w:r w:rsidRPr="001D7CAB">
        <w:rPr>
          <w:rFonts w:asciiTheme="minorHAnsi" w:hAnsiTheme="minorHAnsi" w:cs="Arial"/>
          <w:szCs w:val="18"/>
          <w:lang w:val="de-DE"/>
        </w:rPr>
        <w:t xml:space="preserve">, 2001, </w:t>
      </w:r>
      <w:r w:rsidRPr="001D7CAB">
        <w:rPr>
          <w:rFonts w:asciiTheme="minorHAnsi" w:hAnsiTheme="minorHAnsi" w:cs="Arial"/>
          <w:b/>
          <w:szCs w:val="18"/>
          <w:lang w:val="de-DE"/>
        </w:rPr>
        <w:t>123</w:t>
      </w:r>
      <w:r w:rsidRPr="001D7CAB">
        <w:rPr>
          <w:rFonts w:asciiTheme="minorHAnsi" w:hAnsiTheme="minorHAnsi" w:cs="Arial"/>
          <w:szCs w:val="18"/>
          <w:lang w:val="de-DE"/>
        </w:rPr>
        <w:t>, 11316-11317.</w:t>
      </w:r>
      <w:bookmarkEnd w:id="14"/>
    </w:p>
    <w:p w:rsidR="00C737BE" w:rsidRPr="001D7CAB" w:rsidRDefault="00C737BE" w:rsidP="00C737BE">
      <w:pPr>
        <w:pStyle w:val="EndNoteBibliography"/>
        <w:spacing w:after="0"/>
        <w:ind w:left="288" w:hanging="288"/>
        <w:jc w:val="both"/>
        <w:rPr>
          <w:rFonts w:asciiTheme="minorHAnsi" w:hAnsiTheme="minorHAnsi" w:cs="Arial"/>
          <w:szCs w:val="18"/>
          <w:lang w:val="de-DE"/>
        </w:rPr>
      </w:pPr>
      <w:bookmarkStart w:id="15" w:name="_ENREF_15"/>
      <w:r w:rsidRPr="001D7CAB">
        <w:rPr>
          <w:rFonts w:asciiTheme="minorHAnsi" w:hAnsiTheme="minorHAnsi"/>
          <w:szCs w:val="18"/>
          <w:lang w:val="de-DE"/>
        </w:rPr>
        <w:lastRenderedPageBreak/>
        <w:t xml:space="preserve">15 </w:t>
      </w:r>
      <w:r w:rsidRPr="001D7CAB">
        <w:rPr>
          <w:rFonts w:asciiTheme="minorHAnsi" w:hAnsiTheme="minorHAnsi" w:cs="Arial"/>
          <w:szCs w:val="18"/>
          <w:lang w:val="de-DE"/>
        </w:rPr>
        <w:t xml:space="preserve">Y. Miyahara, K. Abe and T. Inazu, </w:t>
      </w:r>
      <w:r w:rsidRPr="001D7CAB">
        <w:rPr>
          <w:rFonts w:asciiTheme="minorHAnsi" w:hAnsiTheme="minorHAnsi" w:cs="Arial"/>
          <w:i/>
          <w:szCs w:val="18"/>
          <w:lang w:val="de-DE"/>
        </w:rPr>
        <w:t>Angew. Chem. Int. Ed.</w:t>
      </w:r>
      <w:r w:rsidRPr="001D7CAB">
        <w:rPr>
          <w:rFonts w:asciiTheme="minorHAnsi" w:hAnsiTheme="minorHAnsi" w:cs="Arial"/>
          <w:szCs w:val="18"/>
          <w:lang w:val="de-DE"/>
        </w:rPr>
        <w:t xml:space="preserve">, 2002, </w:t>
      </w:r>
      <w:r w:rsidRPr="001D7CAB">
        <w:rPr>
          <w:rFonts w:asciiTheme="minorHAnsi" w:hAnsiTheme="minorHAnsi" w:cs="Arial"/>
          <w:b/>
          <w:szCs w:val="18"/>
          <w:lang w:val="de-DE"/>
        </w:rPr>
        <w:t>41</w:t>
      </w:r>
      <w:r w:rsidRPr="001D7CAB">
        <w:rPr>
          <w:rFonts w:asciiTheme="minorHAnsi" w:hAnsiTheme="minorHAnsi" w:cs="Arial"/>
          <w:szCs w:val="18"/>
          <w:lang w:val="de-DE"/>
        </w:rPr>
        <w:t>, 3020-3023.</w:t>
      </w:r>
      <w:bookmarkEnd w:id="15"/>
    </w:p>
    <w:p w:rsidR="00C737BE" w:rsidRPr="001D7CAB" w:rsidRDefault="00C737BE" w:rsidP="00C737BE">
      <w:pPr>
        <w:pStyle w:val="EndNoteBibliography"/>
        <w:spacing w:after="0"/>
        <w:ind w:left="288" w:hanging="288"/>
        <w:jc w:val="both"/>
        <w:rPr>
          <w:rFonts w:asciiTheme="minorHAnsi" w:hAnsiTheme="minorHAnsi" w:cs="Arial"/>
          <w:szCs w:val="18"/>
        </w:rPr>
      </w:pPr>
      <w:bookmarkStart w:id="16" w:name="_ENREF_16"/>
      <w:r w:rsidRPr="001D7CAB">
        <w:rPr>
          <w:rFonts w:asciiTheme="minorHAnsi" w:hAnsiTheme="minorHAnsi"/>
          <w:szCs w:val="18"/>
          <w:lang w:val="de-DE"/>
        </w:rPr>
        <w:t xml:space="preserve">16 </w:t>
      </w:r>
      <w:r w:rsidRPr="001D7CAB">
        <w:rPr>
          <w:rFonts w:asciiTheme="minorHAnsi" w:hAnsiTheme="minorHAnsi" w:cs="Arial"/>
          <w:szCs w:val="18"/>
          <w:lang w:val="de-DE"/>
        </w:rPr>
        <w:t xml:space="preserve">B. S. Kim, Y. H. Ko, Y. Kim, H. J. Lee, N. Selvapalam, H. C. Lee and K. Kim, </w:t>
      </w:r>
      <w:r w:rsidRPr="001D7CAB">
        <w:rPr>
          <w:rFonts w:asciiTheme="minorHAnsi" w:hAnsiTheme="minorHAnsi" w:cs="Arial"/>
          <w:i/>
          <w:szCs w:val="18"/>
          <w:lang w:val="de-DE"/>
        </w:rPr>
        <w:t xml:space="preserve">Chem. </w:t>
      </w:r>
      <w:r w:rsidRPr="001D7CAB">
        <w:rPr>
          <w:rFonts w:asciiTheme="minorHAnsi" w:hAnsiTheme="minorHAnsi" w:cs="Arial"/>
          <w:i/>
          <w:szCs w:val="18"/>
        </w:rPr>
        <w:t>Commun.</w:t>
      </w:r>
      <w:r w:rsidRPr="001D7CAB">
        <w:rPr>
          <w:rFonts w:asciiTheme="minorHAnsi" w:hAnsiTheme="minorHAnsi" w:cs="Arial"/>
          <w:szCs w:val="18"/>
        </w:rPr>
        <w:t>, 2008, 2756-2758.</w:t>
      </w:r>
      <w:bookmarkEnd w:id="16"/>
    </w:p>
    <w:p w:rsidR="00C737BE" w:rsidRPr="001D7CAB" w:rsidRDefault="00C737BE" w:rsidP="00C737BE">
      <w:pPr>
        <w:pStyle w:val="EndNoteBibliography"/>
        <w:spacing w:after="0"/>
        <w:ind w:left="288" w:hanging="288"/>
        <w:jc w:val="both"/>
        <w:rPr>
          <w:rFonts w:asciiTheme="minorHAnsi" w:hAnsiTheme="minorHAnsi" w:cs="Arial"/>
          <w:szCs w:val="18"/>
        </w:rPr>
      </w:pPr>
      <w:bookmarkStart w:id="17" w:name="_ENREF_17"/>
      <w:r w:rsidRPr="001D7CAB">
        <w:rPr>
          <w:rFonts w:asciiTheme="minorHAnsi" w:hAnsiTheme="minorHAnsi"/>
          <w:szCs w:val="18"/>
        </w:rPr>
        <w:t xml:space="preserve">17 </w:t>
      </w:r>
      <w:r w:rsidRPr="001D7CAB">
        <w:rPr>
          <w:rFonts w:asciiTheme="minorHAnsi" w:hAnsiTheme="minorHAnsi" w:cs="Arial"/>
          <w:szCs w:val="18"/>
        </w:rPr>
        <w:t xml:space="preserve">G. Huber, F.-X. Legrand, V. Lewin, D. Baumann, M.-P. Heck and P. Berthault, </w:t>
      </w:r>
      <w:r w:rsidRPr="001D7CAB">
        <w:rPr>
          <w:rFonts w:asciiTheme="minorHAnsi" w:hAnsiTheme="minorHAnsi" w:cs="Arial"/>
          <w:i/>
          <w:szCs w:val="18"/>
        </w:rPr>
        <w:t>ChemPhysChem</w:t>
      </w:r>
      <w:r w:rsidRPr="001D7CAB">
        <w:rPr>
          <w:rFonts w:asciiTheme="minorHAnsi" w:hAnsiTheme="minorHAnsi" w:cs="Arial"/>
          <w:szCs w:val="18"/>
        </w:rPr>
        <w:t xml:space="preserve">, 2011, </w:t>
      </w:r>
      <w:r w:rsidRPr="001D7CAB">
        <w:rPr>
          <w:rFonts w:asciiTheme="minorHAnsi" w:hAnsiTheme="minorHAnsi" w:cs="Arial"/>
          <w:b/>
          <w:szCs w:val="18"/>
        </w:rPr>
        <w:t>12</w:t>
      </w:r>
      <w:r w:rsidRPr="001D7CAB">
        <w:rPr>
          <w:rFonts w:asciiTheme="minorHAnsi" w:hAnsiTheme="minorHAnsi" w:cs="Arial"/>
          <w:szCs w:val="18"/>
        </w:rPr>
        <w:t>, 1053-1055.</w:t>
      </w:r>
      <w:bookmarkEnd w:id="17"/>
    </w:p>
    <w:p w:rsidR="00C737BE" w:rsidRPr="001D7CAB" w:rsidRDefault="00C737BE" w:rsidP="00C737BE">
      <w:pPr>
        <w:pStyle w:val="EndNoteBibliography"/>
        <w:spacing w:after="0"/>
        <w:ind w:left="288" w:hanging="288"/>
        <w:jc w:val="both"/>
        <w:rPr>
          <w:rFonts w:asciiTheme="minorHAnsi" w:hAnsiTheme="minorHAnsi" w:cs="Arial"/>
          <w:szCs w:val="18"/>
        </w:rPr>
      </w:pPr>
      <w:bookmarkStart w:id="18" w:name="_ENREF_18"/>
      <w:r w:rsidRPr="001D7CAB">
        <w:rPr>
          <w:rFonts w:asciiTheme="minorHAnsi" w:hAnsiTheme="minorHAnsi"/>
          <w:szCs w:val="18"/>
        </w:rPr>
        <w:t xml:space="preserve">18 </w:t>
      </w:r>
      <w:r w:rsidRPr="001D7CAB">
        <w:rPr>
          <w:rFonts w:asciiTheme="minorHAnsi" w:hAnsiTheme="minorHAnsi" w:cs="Arial"/>
          <w:szCs w:val="18"/>
        </w:rPr>
        <w:t xml:space="preserve">C. P. Kumar, F. Wu, C. E. Woodward and A. I. Day, </w:t>
      </w:r>
      <w:r w:rsidRPr="001D7CAB">
        <w:rPr>
          <w:rFonts w:asciiTheme="minorHAnsi" w:hAnsiTheme="minorHAnsi" w:cs="Arial"/>
          <w:i/>
          <w:szCs w:val="18"/>
        </w:rPr>
        <w:t>Supramol. Chem.</w:t>
      </w:r>
      <w:r w:rsidRPr="001D7CAB">
        <w:rPr>
          <w:rFonts w:asciiTheme="minorHAnsi" w:hAnsiTheme="minorHAnsi" w:cs="Arial"/>
          <w:szCs w:val="18"/>
        </w:rPr>
        <w:t xml:space="preserve">, 2014, </w:t>
      </w:r>
      <w:r w:rsidRPr="001D7CAB">
        <w:rPr>
          <w:rFonts w:asciiTheme="minorHAnsi" w:hAnsiTheme="minorHAnsi" w:cs="Arial"/>
          <w:b/>
          <w:szCs w:val="18"/>
        </w:rPr>
        <w:t>26</w:t>
      </w:r>
      <w:r w:rsidRPr="001D7CAB">
        <w:rPr>
          <w:rFonts w:asciiTheme="minorHAnsi" w:hAnsiTheme="minorHAnsi" w:cs="Arial"/>
          <w:szCs w:val="18"/>
        </w:rPr>
        <w:t>, 670-676.</w:t>
      </w:r>
      <w:bookmarkEnd w:id="18"/>
    </w:p>
    <w:p w:rsidR="00C737BE" w:rsidRPr="001D7CAB" w:rsidRDefault="00C737BE" w:rsidP="00C737BE">
      <w:pPr>
        <w:pStyle w:val="EndNoteBibliography"/>
        <w:spacing w:after="0"/>
        <w:ind w:left="288" w:hanging="288"/>
        <w:jc w:val="both"/>
        <w:rPr>
          <w:rFonts w:asciiTheme="minorHAnsi" w:hAnsiTheme="minorHAnsi" w:cs="Arial"/>
          <w:szCs w:val="18"/>
        </w:rPr>
      </w:pPr>
      <w:bookmarkStart w:id="19" w:name="_ENREF_19"/>
      <w:r w:rsidRPr="001D7CAB">
        <w:rPr>
          <w:rFonts w:asciiTheme="minorHAnsi" w:hAnsiTheme="minorHAnsi"/>
          <w:szCs w:val="18"/>
        </w:rPr>
        <w:t xml:space="preserve">19 </w:t>
      </w:r>
      <w:r w:rsidRPr="001D7CAB">
        <w:rPr>
          <w:rFonts w:asciiTheme="minorHAnsi" w:hAnsiTheme="minorHAnsi" w:cs="Arial"/>
          <w:szCs w:val="18"/>
        </w:rPr>
        <w:t xml:space="preserve">K. I. Assaf, M. Florea, J. Antony, N. M. Henriksen, J. Yin, A. Hansen, Z.-w. Qu, R. Sure, D. Klapstein, M. K. Gilson, S. Grimme and W. M. Nau, </w:t>
      </w:r>
      <w:r w:rsidRPr="001D7CAB">
        <w:rPr>
          <w:rFonts w:asciiTheme="minorHAnsi" w:hAnsiTheme="minorHAnsi" w:cs="Arial"/>
          <w:i/>
          <w:szCs w:val="18"/>
        </w:rPr>
        <w:t>J. Phys. Chem. B</w:t>
      </w:r>
      <w:r w:rsidRPr="001D7CAB">
        <w:rPr>
          <w:rFonts w:asciiTheme="minorHAnsi" w:hAnsiTheme="minorHAnsi" w:cs="Arial"/>
          <w:szCs w:val="18"/>
        </w:rPr>
        <w:t xml:space="preserve">, 2017, </w:t>
      </w:r>
      <w:r w:rsidRPr="001D7CAB">
        <w:rPr>
          <w:rFonts w:asciiTheme="minorHAnsi" w:hAnsiTheme="minorHAnsi" w:cs="Arial"/>
          <w:b/>
          <w:szCs w:val="18"/>
        </w:rPr>
        <w:t>121</w:t>
      </w:r>
      <w:r w:rsidRPr="001D7CAB">
        <w:rPr>
          <w:rFonts w:asciiTheme="minorHAnsi" w:hAnsiTheme="minorHAnsi" w:cs="Arial"/>
          <w:szCs w:val="18"/>
        </w:rPr>
        <w:t>, 11144-11162.</w:t>
      </w:r>
      <w:bookmarkEnd w:id="19"/>
    </w:p>
    <w:p w:rsidR="00C737BE" w:rsidRPr="001D7CAB" w:rsidRDefault="00C737BE" w:rsidP="00C737BE">
      <w:pPr>
        <w:pStyle w:val="EndNoteBibliography"/>
        <w:spacing w:after="0"/>
        <w:ind w:left="288" w:hanging="288"/>
        <w:jc w:val="both"/>
        <w:rPr>
          <w:rFonts w:asciiTheme="minorHAnsi" w:hAnsiTheme="minorHAnsi" w:cs="Arial"/>
          <w:szCs w:val="18"/>
        </w:rPr>
      </w:pPr>
      <w:bookmarkStart w:id="20" w:name="_ENREF_20"/>
      <w:r w:rsidRPr="001D7CAB">
        <w:rPr>
          <w:rFonts w:asciiTheme="minorHAnsi" w:hAnsiTheme="minorHAnsi"/>
          <w:szCs w:val="18"/>
        </w:rPr>
        <w:t xml:space="preserve">20 </w:t>
      </w:r>
      <w:r w:rsidRPr="001D7CAB">
        <w:rPr>
          <w:rFonts w:asciiTheme="minorHAnsi" w:hAnsiTheme="minorHAnsi" w:cs="Arial"/>
          <w:szCs w:val="18"/>
        </w:rPr>
        <w:t xml:space="preserve">M. Florea and W. M. Nau, </w:t>
      </w:r>
      <w:r w:rsidRPr="001D7CAB">
        <w:rPr>
          <w:rFonts w:asciiTheme="minorHAnsi" w:hAnsiTheme="minorHAnsi" w:cs="Arial"/>
          <w:i/>
          <w:szCs w:val="18"/>
        </w:rPr>
        <w:t>Angew. Chem. Int. Ed.</w:t>
      </w:r>
      <w:r w:rsidRPr="001D7CAB">
        <w:rPr>
          <w:rFonts w:asciiTheme="minorHAnsi" w:hAnsiTheme="minorHAnsi" w:cs="Arial"/>
          <w:szCs w:val="18"/>
        </w:rPr>
        <w:t xml:space="preserve">, 2011, </w:t>
      </w:r>
      <w:r w:rsidRPr="001D7CAB">
        <w:rPr>
          <w:rFonts w:asciiTheme="minorHAnsi" w:hAnsiTheme="minorHAnsi" w:cs="Arial"/>
          <w:b/>
          <w:szCs w:val="18"/>
        </w:rPr>
        <w:t>50</w:t>
      </w:r>
      <w:r w:rsidRPr="001D7CAB">
        <w:rPr>
          <w:rFonts w:asciiTheme="minorHAnsi" w:hAnsiTheme="minorHAnsi" w:cs="Arial"/>
          <w:szCs w:val="18"/>
        </w:rPr>
        <w:t>, 9338-9342.</w:t>
      </w:r>
      <w:bookmarkEnd w:id="20"/>
    </w:p>
    <w:p w:rsidR="00C737BE" w:rsidRPr="001D7CAB" w:rsidRDefault="00C737BE" w:rsidP="00C737BE">
      <w:pPr>
        <w:pStyle w:val="EndNoteBibliography"/>
        <w:spacing w:after="0"/>
        <w:ind w:left="288" w:hanging="288"/>
        <w:jc w:val="both"/>
        <w:rPr>
          <w:rFonts w:asciiTheme="minorHAnsi" w:hAnsiTheme="minorHAnsi" w:cs="Arial"/>
          <w:szCs w:val="18"/>
        </w:rPr>
      </w:pPr>
      <w:bookmarkStart w:id="21" w:name="_ENREF_21"/>
      <w:r w:rsidRPr="001D7CAB">
        <w:rPr>
          <w:rFonts w:asciiTheme="minorHAnsi" w:hAnsiTheme="minorHAnsi"/>
          <w:szCs w:val="18"/>
        </w:rPr>
        <w:t xml:space="preserve">21 </w:t>
      </w:r>
      <w:r w:rsidRPr="001D7CAB">
        <w:rPr>
          <w:rFonts w:asciiTheme="minorHAnsi" w:hAnsiTheme="minorHAnsi" w:cs="Arial"/>
          <w:szCs w:val="18"/>
        </w:rPr>
        <w:t xml:space="preserve">S. He, F. Biedermann, N. Vankova, L. Zhechkov, T. Heine, R. E. Hoffman, A. De Simone, T. T. Duignan and W. M. Nau, </w:t>
      </w:r>
      <w:r w:rsidRPr="001D7CAB">
        <w:rPr>
          <w:rFonts w:asciiTheme="minorHAnsi" w:hAnsiTheme="minorHAnsi" w:cs="Arial"/>
          <w:i/>
          <w:szCs w:val="18"/>
        </w:rPr>
        <w:t>Nat. Chem.</w:t>
      </w:r>
      <w:r w:rsidRPr="001D7CAB">
        <w:rPr>
          <w:rFonts w:asciiTheme="minorHAnsi" w:hAnsiTheme="minorHAnsi" w:cs="Arial"/>
          <w:szCs w:val="18"/>
        </w:rPr>
        <w:t xml:space="preserve">, 2018, </w:t>
      </w:r>
      <w:r w:rsidRPr="001D7CAB">
        <w:rPr>
          <w:rFonts w:asciiTheme="minorHAnsi" w:hAnsiTheme="minorHAnsi" w:cs="Arial"/>
          <w:b/>
          <w:szCs w:val="18"/>
        </w:rPr>
        <w:t>10</w:t>
      </w:r>
      <w:r w:rsidRPr="001D7CAB">
        <w:rPr>
          <w:rFonts w:asciiTheme="minorHAnsi" w:hAnsiTheme="minorHAnsi" w:cs="Arial"/>
          <w:szCs w:val="18"/>
        </w:rPr>
        <w:t>, 1252–1257.</w:t>
      </w:r>
      <w:bookmarkEnd w:id="21"/>
    </w:p>
    <w:p w:rsidR="00C737BE" w:rsidRPr="001D7CAB" w:rsidRDefault="00C737BE" w:rsidP="00C737BE">
      <w:pPr>
        <w:pStyle w:val="EndNoteBibliography"/>
        <w:spacing w:after="0"/>
        <w:ind w:left="288" w:hanging="288"/>
        <w:jc w:val="both"/>
        <w:rPr>
          <w:rFonts w:asciiTheme="minorHAnsi" w:hAnsiTheme="minorHAnsi" w:cs="Arial"/>
          <w:szCs w:val="18"/>
        </w:rPr>
      </w:pPr>
      <w:bookmarkStart w:id="22" w:name="_ENREF_22"/>
      <w:r w:rsidRPr="001D7CAB">
        <w:rPr>
          <w:rFonts w:asciiTheme="minorHAnsi" w:hAnsiTheme="minorHAnsi"/>
          <w:szCs w:val="18"/>
        </w:rPr>
        <w:t xml:space="preserve">22 </w:t>
      </w:r>
      <w:r w:rsidRPr="001D7CAB">
        <w:rPr>
          <w:rFonts w:asciiTheme="minorHAnsi" w:hAnsiTheme="minorHAnsi" w:cs="Arial"/>
          <w:szCs w:val="18"/>
        </w:rPr>
        <w:t xml:space="preserve">E. Masson, X. Ling, R. Joseph, L. Kyeremeh-Mensah and X. Lu, </w:t>
      </w:r>
      <w:r w:rsidRPr="001D7CAB">
        <w:rPr>
          <w:rFonts w:asciiTheme="minorHAnsi" w:hAnsiTheme="minorHAnsi" w:cs="Arial"/>
          <w:i/>
          <w:szCs w:val="18"/>
        </w:rPr>
        <w:t>RSC Adv.</w:t>
      </w:r>
      <w:r w:rsidRPr="001D7CAB">
        <w:rPr>
          <w:rFonts w:asciiTheme="minorHAnsi" w:hAnsiTheme="minorHAnsi" w:cs="Arial"/>
          <w:szCs w:val="18"/>
        </w:rPr>
        <w:t xml:space="preserve">, 2012, </w:t>
      </w:r>
      <w:r w:rsidRPr="001D7CAB">
        <w:rPr>
          <w:rFonts w:asciiTheme="minorHAnsi" w:hAnsiTheme="minorHAnsi" w:cs="Arial"/>
          <w:b/>
          <w:szCs w:val="18"/>
        </w:rPr>
        <w:t>2</w:t>
      </w:r>
      <w:r w:rsidRPr="001D7CAB">
        <w:rPr>
          <w:rFonts w:asciiTheme="minorHAnsi" w:hAnsiTheme="minorHAnsi" w:cs="Arial"/>
          <w:szCs w:val="18"/>
        </w:rPr>
        <w:t>, 1213-1247.</w:t>
      </w:r>
      <w:bookmarkEnd w:id="22"/>
    </w:p>
    <w:p w:rsidR="00C737BE" w:rsidRPr="001D7CAB" w:rsidRDefault="00C737BE" w:rsidP="00C737BE">
      <w:pPr>
        <w:pStyle w:val="EndNoteBibliography"/>
        <w:spacing w:after="0"/>
        <w:ind w:left="288" w:hanging="288"/>
        <w:jc w:val="both"/>
        <w:rPr>
          <w:rFonts w:asciiTheme="minorHAnsi" w:hAnsiTheme="minorHAnsi" w:cs="Arial"/>
          <w:szCs w:val="18"/>
        </w:rPr>
      </w:pPr>
      <w:bookmarkStart w:id="23" w:name="_ENREF_23"/>
      <w:r w:rsidRPr="001D7CAB">
        <w:rPr>
          <w:rFonts w:asciiTheme="minorHAnsi" w:hAnsiTheme="minorHAnsi"/>
          <w:szCs w:val="18"/>
        </w:rPr>
        <w:t xml:space="preserve">23 </w:t>
      </w:r>
      <w:r w:rsidRPr="001D7CAB">
        <w:rPr>
          <w:rFonts w:asciiTheme="minorHAnsi" w:hAnsiTheme="minorHAnsi" w:cs="Arial"/>
          <w:szCs w:val="18"/>
        </w:rPr>
        <w:t xml:space="preserve">S. J. Barrow, S. Kasera, M. J. Rowland, J. del Barrio and O. A. Scherman, </w:t>
      </w:r>
      <w:r w:rsidRPr="001D7CAB">
        <w:rPr>
          <w:rFonts w:asciiTheme="minorHAnsi" w:hAnsiTheme="minorHAnsi" w:cs="Arial"/>
          <w:i/>
          <w:szCs w:val="18"/>
        </w:rPr>
        <w:t>Chem. Rev.</w:t>
      </w:r>
      <w:r w:rsidRPr="001D7CAB">
        <w:rPr>
          <w:rFonts w:asciiTheme="minorHAnsi" w:hAnsiTheme="minorHAnsi" w:cs="Arial"/>
          <w:szCs w:val="18"/>
        </w:rPr>
        <w:t xml:space="preserve">, 2015, </w:t>
      </w:r>
      <w:r w:rsidRPr="001D7CAB">
        <w:rPr>
          <w:rFonts w:asciiTheme="minorHAnsi" w:hAnsiTheme="minorHAnsi" w:cs="Arial"/>
          <w:b/>
          <w:szCs w:val="18"/>
        </w:rPr>
        <w:t>115</w:t>
      </w:r>
      <w:r w:rsidRPr="001D7CAB">
        <w:rPr>
          <w:rFonts w:asciiTheme="minorHAnsi" w:hAnsiTheme="minorHAnsi" w:cs="Arial"/>
          <w:szCs w:val="18"/>
        </w:rPr>
        <w:t>, 12320-12406.</w:t>
      </w:r>
      <w:bookmarkEnd w:id="23"/>
    </w:p>
    <w:p w:rsidR="00C737BE" w:rsidRPr="001D7CAB" w:rsidRDefault="00C737BE" w:rsidP="00C737BE">
      <w:pPr>
        <w:pStyle w:val="EndNoteBibliography"/>
        <w:spacing w:after="0"/>
        <w:ind w:left="288" w:hanging="288"/>
        <w:jc w:val="both"/>
        <w:rPr>
          <w:rFonts w:asciiTheme="minorHAnsi" w:hAnsiTheme="minorHAnsi" w:cs="Arial"/>
          <w:szCs w:val="18"/>
        </w:rPr>
      </w:pPr>
      <w:bookmarkStart w:id="24" w:name="_ENREF_24"/>
      <w:r w:rsidRPr="001D7CAB">
        <w:rPr>
          <w:rFonts w:asciiTheme="minorHAnsi" w:hAnsiTheme="minorHAnsi"/>
          <w:szCs w:val="18"/>
        </w:rPr>
        <w:t xml:space="preserve">24 </w:t>
      </w:r>
      <w:r w:rsidRPr="001D7CAB">
        <w:rPr>
          <w:rFonts w:asciiTheme="minorHAnsi" w:hAnsiTheme="minorHAnsi" w:cs="Arial"/>
          <w:szCs w:val="18"/>
        </w:rPr>
        <w:t xml:space="preserve">K. I. Assaf and W. M. Nau, </w:t>
      </w:r>
      <w:r w:rsidRPr="001D7CAB">
        <w:rPr>
          <w:rFonts w:asciiTheme="minorHAnsi" w:hAnsiTheme="minorHAnsi" w:cs="Arial"/>
          <w:i/>
          <w:szCs w:val="18"/>
        </w:rPr>
        <w:t>Chem. Soc. Rev.</w:t>
      </w:r>
      <w:r w:rsidRPr="001D7CAB">
        <w:rPr>
          <w:rFonts w:asciiTheme="minorHAnsi" w:hAnsiTheme="minorHAnsi" w:cs="Arial"/>
          <w:szCs w:val="18"/>
        </w:rPr>
        <w:t xml:space="preserve">, 2015, </w:t>
      </w:r>
      <w:r w:rsidRPr="001D7CAB">
        <w:rPr>
          <w:rFonts w:asciiTheme="minorHAnsi" w:hAnsiTheme="minorHAnsi" w:cs="Arial"/>
          <w:b/>
          <w:szCs w:val="18"/>
        </w:rPr>
        <w:t>44</w:t>
      </w:r>
      <w:r w:rsidRPr="001D7CAB">
        <w:rPr>
          <w:rFonts w:asciiTheme="minorHAnsi" w:hAnsiTheme="minorHAnsi" w:cs="Arial"/>
          <w:szCs w:val="18"/>
        </w:rPr>
        <w:t>, 394-418.</w:t>
      </w:r>
      <w:bookmarkEnd w:id="24"/>
    </w:p>
    <w:p w:rsidR="00C737BE" w:rsidRPr="001D7CAB" w:rsidRDefault="00C737BE" w:rsidP="00C737BE">
      <w:pPr>
        <w:pStyle w:val="EndNoteBibliography"/>
        <w:spacing w:after="0"/>
        <w:ind w:left="288" w:hanging="288"/>
        <w:jc w:val="both"/>
        <w:rPr>
          <w:rFonts w:asciiTheme="minorHAnsi" w:hAnsiTheme="minorHAnsi" w:cs="Arial"/>
          <w:szCs w:val="18"/>
        </w:rPr>
      </w:pPr>
      <w:bookmarkStart w:id="25" w:name="_ENREF_25"/>
      <w:r w:rsidRPr="001D7CAB">
        <w:rPr>
          <w:rFonts w:asciiTheme="minorHAnsi" w:hAnsiTheme="minorHAnsi"/>
          <w:szCs w:val="18"/>
        </w:rPr>
        <w:t xml:space="preserve">25 </w:t>
      </w:r>
      <w:r w:rsidRPr="001D7CAB">
        <w:rPr>
          <w:rFonts w:asciiTheme="minorHAnsi" w:hAnsiTheme="minorHAnsi" w:cs="Arial"/>
          <w:szCs w:val="18"/>
        </w:rPr>
        <w:t xml:space="preserve">D. Shetty, J. K. Khedkar, K. M. Park and K. Kim, </w:t>
      </w:r>
      <w:r w:rsidRPr="001D7CAB">
        <w:rPr>
          <w:rFonts w:asciiTheme="minorHAnsi" w:hAnsiTheme="minorHAnsi" w:cs="Arial"/>
          <w:i/>
          <w:szCs w:val="18"/>
        </w:rPr>
        <w:t>Chem. Soc. Rev.</w:t>
      </w:r>
      <w:r w:rsidRPr="001D7CAB">
        <w:rPr>
          <w:rFonts w:asciiTheme="minorHAnsi" w:hAnsiTheme="minorHAnsi" w:cs="Arial"/>
          <w:szCs w:val="18"/>
        </w:rPr>
        <w:t xml:space="preserve">, 2015, </w:t>
      </w:r>
      <w:r w:rsidRPr="001D7CAB">
        <w:rPr>
          <w:rFonts w:asciiTheme="minorHAnsi" w:hAnsiTheme="minorHAnsi" w:cs="Arial"/>
          <w:b/>
          <w:szCs w:val="18"/>
        </w:rPr>
        <w:t>44</w:t>
      </w:r>
      <w:r w:rsidRPr="001D7CAB">
        <w:rPr>
          <w:rFonts w:asciiTheme="minorHAnsi" w:hAnsiTheme="minorHAnsi" w:cs="Arial"/>
          <w:szCs w:val="18"/>
        </w:rPr>
        <w:t>, 8747-8761.</w:t>
      </w:r>
      <w:bookmarkEnd w:id="25"/>
    </w:p>
    <w:p w:rsidR="00C737BE" w:rsidRPr="001D7CAB" w:rsidRDefault="00C737BE" w:rsidP="00C737BE">
      <w:pPr>
        <w:pStyle w:val="EndNoteBibliography"/>
        <w:spacing w:after="0"/>
        <w:ind w:left="288" w:hanging="288"/>
        <w:jc w:val="both"/>
        <w:rPr>
          <w:rFonts w:asciiTheme="minorHAnsi" w:hAnsiTheme="minorHAnsi" w:cs="Arial"/>
          <w:szCs w:val="18"/>
        </w:rPr>
      </w:pPr>
      <w:bookmarkStart w:id="26" w:name="_ENREF_26"/>
      <w:r w:rsidRPr="001D7CAB">
        <w:rPr>
          <w:rFonts w:asciiTheme="minorHAnsi" w:hAnsiTheme="minorHAnsi"/>
          <w:szCs w:val="18"/>
        </w:rPr>
        <w:t xml:space="preserve">26 </w:t>
      </w:r>
      <w:r w:rsidRPr="001D7CAB">
        <w:rPr>
          <w:rFonts w:asciiTheme="minorHAnsi" w:hAnsiTheme="minorHAnsi" w:cs="Arial"/>
          <w:szCs w:val="18"/>
        </w:rPr>
        <w:t xml:space="preserve">K. I. Assaf and W. M. Nau, </w:t>
      </w:r>
      <w:r w:rsidRPr="001D7CAB">
        <w:rPr>
          <w:rFonts w:asciiTheme="minorHAnsi" w:hAnsiTheme="minorHAnsi" w:cs="Arial"/>
          <w:i/>
          <w:szCs w:val="18"/>
        </w:rPr>
        <w:t>Supramol. Chem.</w:t>
      </w:r>
      <w:r w:rsidRPr="001D7CAB">
        <w:rPr>
          <w:rFonts w:asciiTheme="minorHAnsi" w:hAnsiTheme="minorHAnsi" w:cs="Arial"/>
          <w:szCs w:val="18"/>
        </w:rPr>
        <w:t xml:space="preserve">, 2014, </w:t>
      </w:r>
      <w:r w:rsidRPr="001D7CAB">
        <w:rPr>
          <w:rFonts w:asciiTheme="minorHAnsi" w:hAnsiTheme="minorHAnsi" w:cs="Arial"/>
          <w:b/>
          <w:szCs w:val="18"/>
        </w:rPr>
        <w:t>26</w:t>
      </w:r>
      <w:r w:rsidRPr="001D7CAB">
        <w:rPr>
          <w:rFonts w:asciiTheme="minorHAnsi" w:hAnsiTheme="minorHAnsi" w:cs="Arial"/>
          <w:szCs w:val="18"/>
        </w:rPr>
        <w:t>, 657-669.</w:t>
      </w:r>
      <w:bookmarkEnd w:id="26"/>
    </w:p>
    <w:p w:rsidR="00C737BE" w:rsidRPr="001D7CAB" w:rsidRDefault="00C737BE" w:rsidP="00DB76B4">
      <w:pPr>
        <w:pStyle w:val="EndNoteBibliography"/>
        <w:spacing w:after="0"/>
        <w:ind w:left="288" w:hanging="288"/>
        <w:jc w:val="both"/>
        <w:rPr>
          <w:rFonts w:asciiTheme="minorHAnsi" w:hAnsiTheme="minorHAnsi" w:cs="Arial"/>
          <w:szCs w:val="18"/>
        </w:rPr>
      </w:pPr>
      <w:bookmarkStart w:id="27" w:name="_ENREF_27"/>
      <w:r w:rsidRPr="001D7CAB">
        <w:rPr>
          <w:rFonts w:asciiTheme="minorHAnsi" w:hAnsiTheme="minorHAnsi"/>
          <w:szCs w:val="18"/>
        </w:rPr>
        <w:t xml:space="preserve">27 </w:t>
      </w:r>
      <w:r w:rsidRPr="001D7CAB">
        <w:rPr>
          <w:rFonts w:asciiTheme="minorHAnsi" w:hAnsiTheme="minorHAnsi" w:cs="Arial"/>
          <w:szCs w:val="18"/>
        </w:rPr>
        <w:t xml:space="preserve">X. Lu and L. Isaacs, </w:t>
      </w:r>
      <w:r w:rsidRPr="001D7CAB">
        <w:rPr>
          <w:rFonts w:asciiTheme="minorHAnsi" w:hAnsiTheme="minorHAnsi" w:cs="Arial"/>
          <w:i/>
          <w:szCs w:val="18"/>
        </w:rPr>
        <w:t>Angew</w:t>
      </w:r>
      <w:r w:rsidR="00DB76B4" w:rsidRPr="001D7CAB">
        <w:rPr>
          <w:rFonts w:asciiTheme="minorHAnsi" w:hAnsiTheme="minorHAnsi" w:cs="Arial"/>
          <w:i/>
          <w:szCs w:val="18"/>
        </w:rPr>
        <w:t>.</w:t>
      </w:r>
      <w:r w:rsidRPr="001D7CAB">
        <w:rPr>
          <w:rFonts w:asciiTheme="minorHAnsi" w:hAnsiTheme="minorHAnsi" w:cs="Arial"/>
          <w:i/>
          <w:szCs w:val="18"/>
        </w:rPr>
        <w:t xml:space="preserve"> Chem</w:t>
      </w:r>
      <w:r w:rsidR="00DB76B4" w:rsidRPr="001D7CAB">
        <w:rPr>
          <w:rFonts w:asciiTheme="minorHAnsi" w:hAnsiTheme="minorHAnsi" w:cs="Arial"/>
          <w:i/>
          <w:szCs w:val="18"/>
        </w:rPr>
        <w:t>.</w:t>
      </w:r>
      <w:r w:rsidRPr="001D7CAB">
        <w:rPr>
          <w:rFonts w:asciiTheme="minorHAnsi" w:hAnsiTheme="minorHAnsi" w:cs="Arial"/>
          <w:i/>
          <w:szCs w:val="18"/>
        </w:rPr>
        <w:t xml:space="preserve"> Int</w:t>
      </w:r>
      <w:r w:rsidR="00DB76B4" w:rsidRPr="001D7CAB">
        <w:rPr>
          <w:rFonts w:asciiTheme="minorHAnsi" w:hAnsiTheme="minorHAnsi" w:cs="Arial"/>
          <w:i/>
          <w:szCs w:val="18"/>
        </w:rPr>
        <w:t>.</w:t>
      </w:r>
      <w:r w:rsidRPr="001D7CAB">
        <w:rPr>
          <w:rFonts w:asciiTheme="minorHAnsi" w:hAnsiTheme="minorHAnsi" w:cs="Arial"/>
          <w:i/>
          <w:szCs w:val="18"/>
        </w:rPr>
        <w:t xml:space="preserve"> Ed</w:t>
      </w:r>
      <w:r w:rsidR="00DB76B4" w:rsidRPr="001D7CAB">
        <w:rPr>
          <w:rFonts w:asciiTheme="minorHAnsi" w:hAnsiTheme="minorHAnsi" w:cs="Arial"/>
          <w:i/>
          <w:szCs w:val="18"/>
        </w:rPr>
        <w:t>.</w:t>
      </w:r>
      <w:r w:rsidRPr="001D7CAB">
        <w:rPr>
          <w:rFonts w:asciiTheme="minorHAnsi" w:hAnsiTheme="minorHAnsi" w:cs="Arial"/>
          <w:szCs w:val="18"/>
        </w:rPr>
        <w:t xml:space="preserve">, 2016, </w:t>
      </w:r>
      <w:r w:rsidRPr="001D7CAB">
        <w:rPr>
          <w:rFonts w:asciiTheme="minorHAnsi" w:hAnsiTheme="minorHAnsi" w:cs="Arial"/>
          <w:b/>
          <w:szCs w:val="18"/>
        </w:rPr>
        <w:t>55</w:t>
      </w:r>
      <w:r w:rsidRPr="001D7CAB">
        <w:rPr>
          <w:rFonts w:asciiTheme="minorHAnsi" w:hAnsiTheme="minorHAnsi" w:cs="Arial"/>
          <w:szCs w:val="18"/>
        </w:rPr>
        <w:t>, 8076-8080.</w:t>
      </w:r>
      <w:bookmarkEnd w:id="27"/>
    </w:p>
    <w:p w:rsidR="00C737BE" w:rsidRPr="001D7CAB" w:rsidRDefault="00C737BE" w:rsidP="00C737BE">
      <w:pPr>
        <w:pStyle w:val="EndNoteBibliography"/>
        <w:spacing w:after="0"/>
        <w:ind w:left="288" w:hanging="288"/>
        <w:jc w:val="both"/>
        <w:rPr>
          <w:rFonts w:asciiTheme="minorHAnsi" w:hAnsiTheme="minorHAnsi" w:cs="Arial"/>
          <w:szCs w:val="18"/>
        </w:rPr>
      </w:pPr>
      <w:bookmarkStart w:id="28" w:name="_ENREF_28"/>
      <w:r w:rsidRPr="001D7CAB">
        <w:rPr>
          <w:rFonts w:asciiTheme="minorHAnsi" w:hAnsiTheme="minorHAnsi"/>
          <w:szCs w:val="18"/>
        </w:rPr>
        <w:t xml:space="preserve">28 </w:t>
      </w:r>
      <w:r w:rsidRPr="001D7CAB">
        <w:rPr>
          <w:rFonts w:asciiTheme="minorHAnsi" w:hAnsiTheme="minorHAnsi" w:cs="Arial"/>
          <w:szCs w:val="18"/>
        </w:rPr>
        <w:t xml:space="preserve">W. M. Nau, M. Florea and K. I. Assaf, </w:t>
      </w:r>
      <w:r w:rsidRPr="001D7CAB">
        <w:rPr>
          <w:rFonts w:asciiTheme="minorHAnsi" w:hAnsiTheme="minorHAnsi" w:cs="Arial"/>
          <w:i/>
          <w:szCs w:val="18"/>
        </w:rPr>
        <w:t>Isr. J. Chem.</w:t>
      </w:r>
      <w:r w:rsidRPr="001D7CAB">
        <w:rPr>
          <w:rFonts w:asciiTheme="minorHAnsi" w:hAnsiTheme="minorHAnsi" w:cs="Arial"/>
          <w:szCs w:val="18"/>
        </w:rPr>
        <w:t xml:space="preserve">, 2011, </w:t>
      </w:r>
      <w:r w:rsidRPr="001D7CAB">
        <w:rPr>
          <w:rFonts w:asciiTheme="minorHAnsi" w:hAnsiTheme="minorHAnsi" w:cs="Arial"/>
          <w:b/>
          <w:szCs w:val="18"/>
        </w:rPr>
        <w:t>51</w:t>
      </w:r>
      <w:r w:rsidRPr="001D7CAB">
        <w:rPr>
          <w:rFonts w:asciiTheme="minorHAnsi" w:hAnsiTheme="minorHAnsi" w:cs="Arial"/>
          <w:szCs w:val="18"/>
        </w:rPr>
        <w:t>, 559-577.</w:t>
      </w:r>
      <w:bookmarkEnd w:id="28"/>
    </w:p>
    <w:p w:rsidR="00C737BE" w:rsidRPr="001D7CAB" w:rsidRDefault="00C737BE" w:rsidP="00C737BE">
      <w:pPr>
        <w:pStyle w:val="EndNoteBibliography"/>
        <w:spacing w:after="0"/>
        <w:ind w:left="288" w:hanging="288"/>
        <w:jc w:val="both"/>
        <w:rPr>
          <w:rFonts w:asciiTheme="minorHAnsi" w:hAnsiTheme="minorHAnsi" w:cs="Arial"/>
          <w:szCs w:val="18"/>
          <w:lang w:val="de-DE"/>
        </w:rPr>
      </w:pPr>
      <w:bookmarkStart w:id="29" w:name="_ENREF_29"/>
      <w:r w:rsidRPr="001D7CAB">
        <w:rPr>
          <w:rFonts w:asciiTheme="minorHAnsi" w:hAnsiTheme="minorHAnsi"/>
          <w:szCs w:val="18"/>
          <w:lang w:val="de-DE"/>
        </w:rPr>
        <w:t xml:space="preserve">29 </w:t>
      </w:r>
      <w:r w:rsidRPr="001D7CAB">
        <w:rPr>
          <w:rFonts w:asciiTheme="minorHAnsi" w:hAnsiTheme="minorHAnsi" w:cs="Arial"/>
          <w:szCs w:val="18"/>
          <w:lang w:val="de-DE"/>
        </w:rPr>
        <w:t xml:space="preserve">M. El Haouaj, M. Luhmer, Y. H. Ko, K. Kim and K. Bartik, </w:t>
      </w:r>
      <w:r w:rsidRPr="001D7CAB">
        <w:rPr>
          <w:rFonts w:asciiTheme="minorHAnsi" w:hAnsiTheme="minorHAnsi" w:cs="Arial"/>
          <w:i/>
          <w:szCs w:val="18"/>
          <w:lang w:val="de-DE"/>
        </w:rPr>
        <w:t>J. Chem. Soc. Perk. Trans. 2</w:t>
      </w:r>
      <w:r w:rsidRPr="001D7CAB">
        <w:rPr>
          <w:rFonts w:asciiTheme="minorHAnsi" w:hAnsiTheme="minorHAnsi" w:cs="Arial"/>
          <w:szCs w:val="18"/>
          <w:lang w:val="de-DE"/>
        </w:rPr>
        <w:t>, 2001, 804-807.</w:t>
      </w:r>
      <w:bookmarkEnd w:id="29"/>
    </w:p>
    <w:p w:rsidR="00C737BE" w:rsidRPr="001D7CAB" w:rsidRDefault="00C737BE" w:rsidP="00C737BE">
      <w:pPr>
        <w:pStyle w:val="EndNoteBibliography"/>
        <w:spacing w:after="0"/>
        <w:ind w:left="288" w:hanging="288"/>
        <w:jc w:val="both"/>
        <w:rPr>
          <w:rFonts w:asciiTheme="minorHAnsi" w:hAnsiTheme="minorHAnsi" w:cs="Arial"/>
          <w:szCs w:val="18"/>
          <w:lang w:val="de-DE"/>
        </w:rPr>
      </w:pPr>
      <w:bookmarkStart w:id="30" w:name="_ENREF_30"/>
      <w:r w:rsidRPr="001D7CAB">
        <w:rPr>
          <w:rFonts w:asciiTheme="minorHAnsi" w:hAnsiTheme="minorHAnsi"/>
          <w:szCs w:val="18"/>
          <w:lang w:val="de-DE"/>
        </w:rPr>
        <w:t xml:space="preserve">30 </w:t>
      </w:r>
      <w:r w:rsidRPr="001D7CAB">
        <w:rPr>
          <w:rFonts w:asciiTheme="minorHAnsi" w:hAnsiTheme="minorHAnsi" w:cs="Arial"/>
          <w:szCs w:val="18"/>
          <w:lang w:val="de-DE"/>
        </w:rPr>
        <w:t xml:space="preserve">G. Huber, F. X. Legrand, V. Lewin, D. Baumann, M. P. Heck and P. Berthault, </w:t>
      </w:r>
      <w:r w:rsidRPr="001D7CAB">
        <w:rPr>
          <w:rFonts w:asciiTheme="minorHAnsi" w:hAnsiTheme="minorHAnsi" w:cs="Arial"/>
          <w:i/>
          <w:szCs w:val="18"/>
          <w:lang w:val="de-DE"/>
        </w:rPr>
        <w:t>ChemPhysChem</w:t>
      </w:r>
      <w:r w:rsidRPr="001D7CAB">
        <w:rPr>
          <w:rFonts w:asciiTheme="minorHAnsi" w:hAnsiTheme="minorHAnsi" w:cs="Arial"/>
          <w:szCs w:val="18"/>
          <w:lang w:val="de-DE"/>
        </w:rPr>
        <w:t xml:space="preserve">, 2011, </w:t>
      </w:r>
      <w:r w:rsidRPr="001D7CAB">
        <w:rPr>
          <w:rFonts w:asciiTheme="minorHAnsi" w:hAnsiTheme="minorHAnsi" w:cs="Arial"/>
          <w:b/>
          <w:szCs w:val="18"/>
          <w:lang w:val="de-DE"/>
        </w:rPr>
        <w:t>12</w:t>
      </w:r>
      <w:r w:rsidRPr="001D7CAB">
        <w:rPr>
          <w:rFonts w:asciiTheme="minorHAnsi" w:hAnsiTheme="minorHAnsi" w:cs="Arial"/>
          <w:szCs w:val="18"/>
          <w:lang w:val="de-DE"/>
        </w:rPr>
        <w:t>, 1053-1055.</w:t>
      </w:r>
      <w:bookmarkEnd w:id="30"/>
    </w:p>
    <w:p w:rsidR="00C737BE" w:rsidRPr="001D7CAB" w:rsidRDefault="00C737BE" w:rsidP="00C737BE">
      <w:pPr>
        <w:pStyle w:val="EndNoteBibliography"/>
        <w:spacing w:after="0"/>
        <w:ind w:left="288" w:hanging="288"/>
        <w:jc w:val="both"/>
        <w:rPr>
          <w:rFonts w:asciiTheme="minorHAnsi" w:hAnsiTheme="minorHAnsi" w:cs="Arial"/>
          <w:szCs w:val="18"/>
          <w:lang w:val="de-DE"/>
        </w:rPr>
      </w:pPr>
      <w:bookmarkStart w:id="31" w:name="_ENREF_31"/>
      <w:r w:rsidRPr="001D7CAB">
        <w:rPr>
          <w:rFonts w:asciiTheme="minorHAnsi" w:hAnsiTheme="minorHAnsi"/>
          <w:szCs w:val="18"/>
          <w:lang w:val="de-DE"/>
        </w:rPr>
        <w:t xml:space="preserve">31 </w:t>
      </w:r>
      <w:r w:rsidRPr="001D7CAB">
        <w:rPr>
          <w:rFonts w:asciiTheme="minorHAnsi" w:hAnsiTheme="minorHAnsi" w:cs="Arial"/>
          <w:szCs w:val="18"/>
          <w:lang w:val="de-DE"/>
        </w:rPr>
        <w:t xml:space="preserve">M. Kunth, C. Witte, A. Hennig and L. Schröder, </w:t>
      </w:r>
      <w:r w:rsidRPr="001D7CAB">
        <w:rPr>
          <w:rFonts w:asciiTheme="minorHAnsi" w:hAnsiTheme="minorHAnsi" w:cs="Arial"/>
          <w:i/>
          <w:szCs w:val="18"/>
          <w:lang w:val="de-DE"/>
        </w:rPr>
        <w:t>Chem. Sci.</w:t>
      </w:r>
      <w:r w:rsidRPr="001D7CAB">
        <w:rPr>
          <w:rFonts w:asciiTheme="minorHAnsi" w:hAnsiTheme="minorHAnsi" w:cs="Arial"/>
          <w:szCs w:val="18"/>
          <w:lang w:val="de-DE"/>
        </w:rPr>
        <w:t xml:space="preserve">, 2015, </w:t>
      </w:r>
      <w:r w:rsidRPr="001D7CAB">
        <w:rPr>
          <w:rFonts w:asciiTheme="minorHAnsi" w:hAnsiTheme="minorHAnsi" w:cs="Arial"/>
          <w:b/>
          <w:szCs w:val="18"/>
          <w:lang w:val="de-DE"/>
        </w:rPr>
        <w:t>6</w:t>
      </w:r>
      <w:r w:rsidRPr="001D7CAB">
        <w:rPr>
          <w:rFonts w:asciiTheme="minorHAnsi" w:hAnsiTheme="minorHAnsi" w:cs="Arial"/>
          <w:szCs w:val="18"/>
          <w:lang w:val="de-DE"/>
        </w:rPr>
        <w:t>, 6069-6075.</w:t>
      </w:r>
      <w:bookmarkEnd w:id="31"/>
    </w:p>
    <w:p w:rsidR="00C737BE" w:rsidRPr="001D7CAB" w:rsidRDefault="00C737BE" w:rsidP="00C737BE">
      <w:pPr>
        <w:pStyle w:val="EndNoteBibliography"/>
        <w:spacing w:after="0"/>
        <w:ind w:left="288" w:hanging="288"/>
        <w:jc w:val="both"/>
        <w:rPr>
          <w:rFonts w:asciiTheme="minorHAnsi" w:hAnsiTheme="minorHAnsi" w:cs="Arial"/>
          <w:szCs w:val="18"/>
          <w:lang w:val="de-DE"/>
        </w:rPr>
      </w:pPr>
      <w:bookmarkStart w:id="32" w:name="_ENREF_32"/>
      <w:r w:rsidRPr="001D7CAB">
        <w:rPr>
          <w:rFonts w:asciiTheme="minorHAnsi" w:hAnsiTheme="minorHAnsi"/>
          <w:szCs w:val="18"/>
          <w:lang w:val="de-DE"/>
        </w:rPr>
        <w:t xml:space="preserve">32 </w:t>
      </w:r>
      <w:r w:rsidRPr="001D7CAB">
        <w:rPr>
          <w:rFonts w:asciiTheme="minorHAnsi" w:hAnsiTheme="minorHAnsi" w:cs="Arial"/>
          <w:szCs w:val="18"/>
          <w:lang w:val="de-DE"/>
        </w:rPr>
        <w:t xml:space="preserve">D. Jiao, F. Biedermann and O. A. Scherman, </w:t>
      </w:r>
      <w:r w:rsidRPr="001D7CAB">
        <w:rPr>
          <w:rFonts w:asciiTheme="minorHAnsi" w:hAnsiTheme="minorHAnsi" w:cs="Arial"/>
          <w:i/>
          <w:szCs w:val="18"/>
          <w:lang w:val="de-DE"/>
        </w:rPr>
        <w:t>Org. Lett.</w:t>
      </w:r>
      <w:r w:rsidRPr="001D7CAB">
        <w:rPr>
          <w:rFonts w:asciiTheme="minorHAnsi" w:hAnsiTheme="minorHAnsi" w:cs="Arial"/>
          <w:szCs w:val="18"/>
          <w:lang w:val="de-DE"/>
        </w:rPr>
        <w:t xml:space="preserve">, 2011, </w:t>
      </w:r>
      <w:r w:rsidRPr="001D7CAB">
        <w:rPr>
          <w:rFonts w:asciiTheme="minorHAnsi" w:hAnsiTheme="minorHAnsi" w:cs="Arial"/>
          <w:b/>
          <w:szCs w:val="18"/>
          <w:lang w:val="de-DE"/>
        </w:rPr>
        <w:t>13</w:t>
      </w:r>
      <w:r w:rsidRPr="001D7CAB">
        <w:rPr>
          <w:rFonts w:asciiTheme="minorHAnsi" w:hAnsiTheme="minorHAnsi" w:cs="Arial"/>
          <w:szCs w:val="18"/>
          <w:lang w:val="de-DE"/>
        </w:rPr>
        <w:t>, 3044-3047.</w:t>
      </w:r>
      <w:bookmarkEnd w:id="32"/>
    </w:p>
    <w:p w:rsidR="00C737BE" w:rsidRPr="001D7CAB" w:rsidRDefault="00C737BE" w:rsidP="00C737BE">
      <w:pPr>
        <w:pStyle w:val="EndNoteBibliography"/>
        <w:spacing w:after="0"/>
        <w:ind w:left="288" w:hanging="288"/>
        <w:jc w:val="both"/>
        <w:rPr>
          <w:rFonts w:asciiTheme="minorHAnsi" w:hAnsiTheme="minorHAnsi" w:cs="Arial"/>
          <w:szCs w:val="18"/>
          <w:lang w:val="de-DE"/>
        </w:rPr>
      </w:pPr>
      <w:bookmarkStart w:id="33" w:name="_ENREF_33"/>
      <w:r w:rsidRPr="001D7CAB">
        <w:rPr>
          <w:rFonts w:asciiTheme="minorHAnsi" w:hAnsiTheme="minorHAnsi"/>
          <w:szCs w:val="18"/>
          <w:lang w:val="de-DE"/>
        </w:rPr>
        <w:t xml:space="preserve">33 </w:t>
      </w:r>
      <w:r w:rsidRPr="001D7CAB">
        <w:rPr>
          <w:rFonts w:asciiTheme="minorHAnsi" w:hAnsiTheme="minorHAnsi" w:cs="Arial"/>
          <w:szCs w:val="18"/>
          <w:lang w:val="de-DE"/>
        </w:rPr>
        <w:t xml:space="preserve">R. Rabbani and E. Masson, </w:t>
      </w:r>
      <w:r w:rsidRPr="001D7CAB">
        <w:rPr>
          <w:rFonts w:asciiTheme="minorHAnsi" w:hAnsiTheme="minorHAnsi" w:cs="Arial"/>
          <w:i/>
          <w:szCs w:val="18"/>
          <w:lang w:val="de-DE"/>
        </w:rPr>
        <w:t>Org. Lett.</w:t>
      </w:r>
      <w:r w:rsidRPr="001D7CAB">
        <w:rPr>
          <w:rFonts w:asciiTheme="minorHAnsi" w:hAnsiTheme="minorHAnsi" w:cs="Arial"/>
          <w:szCs w:val="18"/>
          <w:lang w:val="de-DE"/>
        </w:rPr>
        <w:t xml:space="preserve">, 2017, </w:t>
      </w:r>
      <w:r w:rsidRPr="001D7CAB">
        <w:rPr>
          <w:rFonts w:asciiTheme="minorHAnsi" w:hAnsiTheme="minorHAnsi" w:cs="Arial"/>
          <w:b/>
          <w:szCs w:val="18"/>
          <w:lang w:val="de-DE"/>
        </w:rPr>
        <w:t>19</w:t>
      </w:r>
      <w:r w:rsidRPr="001D7CAB">
        <w:rPr>
          <w:rFonts w:asciiTheme="minorHAnsi" w:hAnsiTheme="minorHAnsi" w:cs="Arial"/>
          <w:szCs w:val="18"/>
          <w:lang w:val="de-DE"/>
        </w:rPr>
        <w:t>, 4303-4306.</w:t>
      </w:r>
      <w:bookmarkEnd w:id="33"/>
    </w:p>
    <w:p w:rsidR="00C737BE" w:rsidRPr="001D7CAB" w:rsidRDefault="00C737BE" w:rsidP="00C737BE">
      <w:pPr>
        <w:pStyle w:val="EndNoteBibliography"/>
        <w:spacing w:after="0"/>
        <w:ind w:left="288" w:hanging="288"/>
        <w:jc w:val="both"/>
        <w:rPr>
          <w:rFonts w:asciiTheme="minorHAnsi" w:hAnsiTheme="minorHAnsi" w:cs="Arial"/>
          <w:szCs w:val="18"/>
        </w:rPr>
      </w:pPr>
      <w:bookmarkStart w:id="34" w:name="_ENREF_34"/>
      <w:r w:rsidRPr="001D7CAB">
        <w:rPr>
          <w:rFonts w:asciiTheme="minorHAnsi" w:hAnsiTheme="minorHAnsi"/>
          <w:szCs w:val="18"/>
          <w:lang w:val="de-DE"/>
        </w:rPr>
        <w:t xml:space="preserve">34 </w:t>
      </w:r>
      <w:r w:rsidRPr="001D7CAB">
        <w:rPr>
          <w:rFonts w:asciiTheme="minorHAnsi" w:hAnsiTheme="minorHAnsi" w:cs="Arial"/>
          <w:szCs w:val="18"/>
          <w:lang w:val="de-DE"/>
        </w:rPr>
        <w:t xml:space="preserve">S. Liu, A. D. Shukla, S. Gadde, B. D. Wagner, A. E. Kaifer and L. Isaacs, </w:t>
      </w:r>
      <w:r w:rsidRPr="001D7CAB">
        <w:rPr>
          <w:rFonts w:asciiTheme="minorHAnsi" w:hAnsiTheme="minorHAnsi" w:cs="Arial"/>
          <w:i/>
          <w:szCs w:val="18"/>
          <w:lang w:val="de-DE"/>
        </w:rPr>
        <w:t xml:space="preserve">Angew. </w:t>
      </w:r>
      <w:r w:rsidRPr="001D7CAB">
        <w:rPr>
          <w:rFonts w:asciiTheme="minorHAnsi" w:hAnsiTheme="minorHAnsi" w:cs="Arial"/>
          <w:i/>
          <w:szCs w:val="18"/>
        </w:rPr>
        <w:t>Chem. Int. Ed.</w:t>
      </w:r>
      <w:r w:rsidRPr="001D7CAB">
        <w:rPr>
          <w:rFonts w:asciiTheme="minorHAnsi" w:hAnsiTheme="minorHAnsi" w:cs="Arial"/>
          <w:szCs w:val="18"/>
        </w:rPr>
        <w:t xml:space="preserve">, 2008, </w:t>
      </w:r>
      <w:r w:rsidRPr="001D7CAB">
        <w:rPr>
          <w:rFonts w:asciiTheme="minorHAnsi" w:hAnsiTheme="minorHAnsi" w:cs="Arial"/>
          <w:b/>
          <w:szCs w:val="18"/>
        </w:rPr>
        <w:t>47</w:t>
      </w:r>
      <w:r w:rsidRPr="001D7CAB">
        <w:rPr>
          <w:rFonts w:asciiTheme="minorHAnsi" w:hAnsiTheme="minorHAnsi" w:cs="Arial"/>
          <w:szCs w:val="18"/>
        </w:rPr>
        <w:t>, 2657-2660.</w:t>
      </w:r>
      <w:bookmarkEnd w:id="34"/>
    </w:p>
    <w:p w:rsidR="00C737BE" w:rsidRPr="001D7CAB" w:rsidRDefault="00C737BE" w:rsidP="00DB76B4">
      <w:pPr>
        <w:pStyle w:val="EndNoteBibliography"/>
        <w:spacing w:after="0"/>
        <w:ind w:left="288" w:hanging="288"/>
        <w:jc w:val="both"/>
        <w:rPr>
          <w:rFonts w:asciiTheme="minorHAnsi" w:hAnsiTheme="minorHAnsi" w:cs="Arial"/>
          <w:szCs w:val="18"/>
        </w:rPr>
      </w:pPr>
      <w:bookmarkStart w:id="35" w:name="_ENREF_35"/>
      <w:r w:rsidRPr="001D7CAB">
        <w:rPr>
          <w:rFonts w:asciiTheme="minorHAnsi" w:hAnsiTheme="minorHAnsi"/>
          <w:szCs w:val="18"/>
        </w:rPr>
        <w:t xml:space="preserve">35 </w:t>
      </w:r>
      <w:r w:rsidRPr="001D7CAB">
        <w:rPr>
          <w:rFonts w:asciiTheme="minorHAnsi" w:hAnsiTheme="minorHAnsi" w:cs="Arial"/>
          <w:szCs w:val="18"/>
        </w:rPr>
        <w:t>A. Shivanyuk, A. Scarso and J. Rebek</w:t>
      </w:r>
      <w:r w:rsidR="00DB76B4" w:rsidRPr="001D7CAB">
        <w:rPr>
          <w:rFonts w:asciiTheme="minorHAnsi" w:hAnsiTheme="minorHAnsi" w:cs="Arial"/>
          <w:szCs w:val="18"/>
        </w:rPr>
        <w:t xml:space="preserve"> Jr.</w:t>
      </w:r>
      <w:r w:rsidRPr="001D7CAB">
        <w:rPr>
          <w:rFonts w:asciiTheme="minorHAnsi" w:hAnsiTheme="minorHAnsi" w:cs="Arial"/>
          <w:szCs w:val="18"/>
        </w:rPr>
        <w:t xml:space="preserve">, </w:t>
      </w:r>
      <w:r w:rsidRPr="001D7CAB">
        <w:rPr>
          <w:rFonts w:asciiTheme="minorHAnsi" w:hAnsiTheme="minorHAnsi" w:cs="Arial"/>
          <w:i/>
          <w:szCs w:val="18"/>
        </w:rPr>
        <w:t>Chem. Commun.</w:t>
      </w:r>
      <w:r w:rsidRPr="001D7CAB">
        <w:rPr>
          <w:rFonts w:asciiTheme="minorHAnsi" w:hAnsiTheme="minorHAnsi" w:cs="Arial"/>
          <w:szCs w:val="18"/>
        </w:rPr>
        <w:t>, 2003, 1230-1231.</w:t>
      </w:r>
      <w:bookmarkEnd w:id="35"/>
    </w:p>
    <w:p w:rsidR="00C737BE" w:rsidRPr="001D7CAB" w:rsidRDefault="00C737BE" w:rsidP="00C737BE">
      <w:pPr>
        <w:pStyle w:val="EndNoteBibliography"/>
        <w:spacing w:after="0"/>
        <w:ind w:left="288" w:hanging="288"/>
        <w:jc w:val="both"/>
        <w:rPr>
          <w:rFonts w:asciiTheme="minorHAnsi" w:hAnsiTheme="minorHAnsi" w:cs="Arial"/>
          <w:szCs w:val="18"/>
        </w:rPr>
      </w:pPr>
      <w:bookmarkStart w:id="36" w:name="_ENREF_36"/>
      <w:r w:rsidRPr="001D7CAB">
        <w:rPr>
          <w:rFonts w:asciiTheme="minorHAnsi" w:hAnsiTheme="minorHAnsi"/>
          <w:szCs w:val="18"/>
        </w:rPr>
        <w:t xml:space="preserve">36 </w:t>
      </w:r>
      <w:r w:rsidRPr="001D7CAB">
        <w:rPr>
          <w:rFonts w:asciiTheme="minorHAnsi" w:hAnsiTheme="minorHAnsi" w:cs="Arial"/>
          <w:szCs w:val="18"/>
        </w:rPr>
        <w:t xml:space="preserve">M. Yoshizawa, M. Tamura and M. Fujita, </w:t>
      </w:r>
      <w:r w:rsidRPr="001D7CAB">
        <w:rPr>
          <w:rFonts w:asciiTheme="minorHAnsi" w:hAnsiTheme="minorHAnsi" w:cs="Arial"/>
          <w:i/>
          <w:szCs w:val="18"/>
        </w:rPr>
        <w:t>J. Am. Chem. Soc.</w:t>
      </w:r>
      <w:r w:rsidRPr="001D7CAB">
        <w:rPr>
          <w:rFonts w:asciiTheme="minorHAnsi" w:hAnsiTheme="minorHAnsi" w:cs="Arial"/>
          <w:szCs w:val="18"/>
        </w:rPr>
        <w:t xml:space="preserve">, 2004, </w:t>
      </w:r>
      <w:r w:rsidRPr="001D7CAB">
        <w:rPr>
          <w:rFonts w:asciiTheme="minorHAnsi" w:hAnsiTheme="minorHAnsi" w:cs="Arial"/>
          <w:b/>
          <w:szCs w:val="18"/>
        </w:rPr>
        <w:t>126</w:t>
      </w:r>
      <w:r w:rsidRPr="001D7CAB">
        <w:rPr>
          <w:rFonts w:asciiTheme="minorHAnsi" w:hAnsiTheme="minorHAnsi" w:cs="Arial"/>
          <w:szCs w:val="18"/>
        </w:rPr>
        <w:t>, 6846-6847.</w:t>
      </w:r>
      <w:bookmarkEnd w:id="36"/>
    </w:p>
    <w:p w:rsidR="00C737BE" w:rsidRPr="001D7CAB" w:rsidRDefault="00C737BE" w:rsidP="00DB76B4">
      <w:pPr>
        <w:pStyle w:val="EndNoteBibliography"/>
        <w:spacing w:after="0"/>
        <w:ind w:left="288" w:hanging="288"/>
        <w:jc w:val="both"/>
        <w:rPr>
          <w:rFonts w:asciiTheme="minorHAnsi" w:hAnsiTheme="minorHAnsi" w:cs="Arial"/>
          <w:szCs w:val="18"/>
        </w:rPr>
      </w:pPr>
      <w:bookmarkStart w:id="37" w:name="_ENREF_37"/>
      <w:r w:rsidRPr="001D7CAB">
        <w:rPr>
          <w:rFonts w:asciiTheme="minorHAnsi" w:hAnsiTheme="minorHAnsi"/>
          <w:szCs w:val="18"/>
        </w:rPr>
        <w:t xml:space="preserve">37 </w:t>
      </w:r>
      <w:r w:rsidRPr="001D7CAB">
        <w:rPr>
          <w:rFonts w:asciiTheme="minorHAnsi" w:hAnsiTheme="minorHAnsi" w:cs="Arial"/>
          <w:szCs w:val="18"/>
        </w:rPr>
        <w:t xml:space="preserve">S. Mecozzi and J. Rebek, </w:t>
      </w:r>
      <w:r w:rsidR="00DB76B4" w:rsidRPr="001D7CAB">
        <w:rPr>
          <w:rFonts w:asciiTheme="minorHAnsi" w:hAnsiTheme="minorHAnsi" w:cs="Arial"/>
          <w:szCs w:val="18"/>
        </w:rPr>
        <w:t>Jr.</w:t>
      </w:r>
      <w:r w:rsidRPr="001D7CAB">
        <w:rPr>
          <w:rFonts w:asciiTheme="minorHAnsi" w:hAnsiTheme="minorHAnsi" w:cs="Arial"/>
          <w:szCs w:val="18"/>
        </w:rPr>
        <w:t xml:space="preserve">, </w:t>
      </w:r>
      <w:r w:rsidRPr="001D7CAB">
        <w:rPr>
          <w:rFonts w:asciiTheme="minorHAnsi" w:hAnsiTheme="minorHAnsi" w:cs="Arial"/>
          <w:i/>
          <w:szCs w:val="18"/>
        </w:rPr>
        <w:t>Chem. Eur. J.</w:t>
      </w:r>
      <w:r w:rsidRPr="001D7CAB">
        <w:rPr>
          <w:rFonts w:asciiTheme="minorHAnsi" w:hAnsiTheme="minorHAnsi" w:cs="Arial"/>
          <w:szCs w:val="18"/>
        </w:rPr>
        <w:t xml:space="preserve">, 1998, </w:t>
      </w:r>
      <w:r w:rsidRPr="001D7CAB">
        <w:rPr>
          <w:rFonts w:asciiTheme="minorHAnsi" w:hAnsiTheme="minorHAnsi" w:cs="Arial"/>
          <w:b/>
          <w:szCs w:val="18"/>
        </w:rPr>
        <w:t>4</w:t>
      </w:r>
      <w:r w:rsidRPr="001D7CAB">
        <w:rPr>
          <w:rFonts w:asciiTheme="minorHAnsi" w:hAnsiTheme="minorHAnsi" w:cs="Arial"/>
          <w:szCs w:val="18"/>
        </w:rPr>
        <w:t>, 1016-1022.</w:t>
      </w:r>
      <w:bookmarkEnd w:id="37"/>
    </w:p>
    <w:p w:rsidR="00C737BE" w:rsidRPr="001D7CAB" w:rsidRDefault="00C737BE" w:rsidP="00C737BE">
      <w:pPr>
        <w:pStyle w:val="EndNoteBibliography"/>
        <w:spacing w:after="0"/>
        <w:ind w:left="288" w:hanging="288"/>
        <w:jc w:val="both"/>
        <w:rPr>
          <w:rFonts w:asciiTheme="minorHAnsi" w:hAnsiTheme="minorHAnsi" w:cs="Arial"/>
          <w:szCs w:val="18"/>
          <w:lang w:val="de-DE"/>
        </w:rPr>
      </w:pPr>
      <w:bookmarkStart w:id="38" w:name="_ENREF_38"/>
      <w:r w:rsidRPr="001D7CAB">
        <w:rPr>
          <w:rFonts w:asciiTheme="minorHAnsi" w:hAnsiTheme="minorHAnsi"/>
          <w:szCs w:val="18"/>
          <w:lang w:val="de-DE"/>
        </w:rPr>
        <w:t xml:space="preserve">38 </w:t>
      </w:r>
      <w:r w:rsidRPr="001D7CAB">
        <w:rPr>
          <w:rFonts w:asciiTheme="minorHAnsi" w:hAnsiTheme="minorHAnsi" w:cs="Arial"/>
          <w:szCs w:val="18"/>
          <w:lang w:val="de-DE"/>
        </w:rPr>
        <w:t xml:space="preserve">F. Biedermann, V. D. Uzunova, O. A. Scherman, W. M. Nau and A. De Simone, </w:t>
      </w:r>
      <w:r w:rsidRPr="001D7CAB">
        <w:rPr>
          <w:rFonts w:asciiTheme="minorHAnsi" w:hAnsiTheme="minorHAnsi" w:cs="Arial"/>
          <w:i/>
          <w:szCs w:val="18"/>
          <w:lang w:val="de-DE"/>
        </w:rPr>
        <w:t>J. Am. Chem. Soc.</w:t>
      </w:r>
      <w:r w:rsidRPr="001D7CAB">
        <w:rPr>
          <w:rFonts w:asciiTheme="minorHAnsi" w:hAnsiTheme="minorHAnsi" w:cs="Arial"/>
          <w:szCs w:val="18"/>
          <w:lang w:val="de-DE"/>
        </w:rPr>
        <w:t xml:space="preserve">, 2012, </w:t>
      </w:r>
      <w:r w:rsidRPr="001D7CAB">
        <w:rPr>
          <w:rFonts w:asciiTheme="minorHAnsi" w:hAnsiTheme="minorHAnsi" w:cs="Arial"/>
          <w:b/>
          <w:szCs w:val="18"/>
          <w:lang w:val="de-DE"/>
        </w:rPr>
        <w:t>134</w:t>
      </w:r>
      <w:r w:rsidRPr="001D7CAB">
        <w:rPr>
          <w:rFonts w:asciiTheme="minorHAnsi" w:hAnsiTheme="minorHAnsi" w:cs="Arial"/>
          <w:szCs w:val="18"/>
          <w:lang w:val="de-DE"/>
        </w:rPr>
        <w:t>, 15318-15323.</w:t>
      </w:r>
      <w:bookmarkEnd w:id="38"/>
    </w:p>
    <w:p w:rsidR="00C737BE" w:rsidRPr="001D7CAB" w:rsidRDefault="00C737BE" w:rsidP="00C737BE">
      <w:pPr>
        <w:pStyle w:val="EndNoteBibliography"/>
        <w:spacing w:after="0"/>
        <w:ind w:left="288" w:hanging="288"/>
        <w:jc w:val="both"/>
        <w:rPr>
          <w:rFonts w:asciiTheme="minorHAnsi" w:hAnsiTheme="minorHAnsi" w:cs="Arial"/>
          <w:szCs w:val="18"/>
        </w:rPr>
      </w:pPr>
      <w:bookmarkStart w:id="39" w:name="_ENREF_39"/>
      <w:r w:rsidRPr="001D7CAB">
        <w:rPr>
          <w:rFonts w:asciiTheme="minorHAnsi" w:hAnsiTheme="minorHAnsi"/>
          <w:szCs w:val="18"/>
          <w:lang w:val="de-DE"/>
        </w:rPr>
        <w:t xml:space="preserve">39 </w:t>
      </w:r>
      <w:r w:rsidRPr="001D7CAB">
        <w:rPr>
          <w:rFonts w:asciiTheme="minorHAnsi" w:hAnsiTheme="minorHAnsi" w:cs="Arial"/>
          <w:szCs w:val="18"/>
          <w:lang w:val="de-DE"/>
        </w:rPr>
        <w:t xml:space="preserve">F. Biedermann, W. M. Nau and H. J. Schneider, </w:t>
      </w:r>
      <w:r w:rsidRPr="001D7CAB">
        <w:rPr>
          <w:rFonts w:asciiTheme="minorHAnsi" w:hAnsiTheme="minorHAnsi" w:cs="Arial"/>
          <w:i/>
          <w:szCs w:val="18"/>
          <w:lang w:val="de-DE"/>
        </w:rPr>
        <w:t xml:space="preserve">Angew. </w:t>
      </w:r>
      <w:r w:rsidRPr="001D7CAB">
        <w:rPr>
          <w:rFonts w:asciiTheme="minorHAnsi" w:hAnsiTheme="minorHAnsi" w:cs="Arial"/>
          <w:i/>
          <w:szCs w:val="18"/>
        </w:rPr>
        <w:t>Chem. Int. Ed.</w:t>
      </w:r>
      <w:r w:rsidRPr="001D7CAB">
        <w:rPr>
          <w:rFonts w:asciiTheme="minorHAnsi" w:hAnsiTheme="minorHAnsi" w:cs="Arial"/>
          <w:szCs w:val="18"/>
        </w:rPr>
        <w:t xml:space="preserve">, 2014, </w:t>
      </w:r>
      <w:r w:rsidRPr="001D7CAB">
        <w:rPr>
          <w:rFonts w:asciiTheme="minorHAnsi" w:hAnsiTheme="minorHAnsi" w:cs="Arial"/>
          <w:b/>
          <w:szCs w:val="18"/>
        </w:rPr>
        <w:t>53</w:t>
      </w:r>
      <w:r w:rsidRPr="001D7CAB">
        <w:rPr>
          <w:rFonts w:asciiTheme="minorHAnsi" w:hAnsiTheme="minorHAnsi" w:cs="Arial"/>
          <w:szCs w:val="18"/>
        </w:rPr>
        <w:t>, 11158-11171.</w:t>
      </w:r>
      <w:bookmarkEnd w:id="39"/>
    </w:p>
    <w:p w:rsidR="00C737BE" w:rsidRPr="001D7CAB" w:rsidRDefault="00C737BE" w:rsidP="00C737BE">
      <w:pPr>
        <w:pStyle w:val="EndNoteBibliography"/>
        <w:spacing w:after="0"/>
        <w:ind w:left="288" w:hanging="288"/>
        <w:jc w:val="both"/>
        <w:rPr>
          <w:rFonts w:asciiTheme="minorHAnsi" w:hAnsiTheme="minorHAnsi" w:cs="Arial"/>
          <w:szCs w:val="18"/>
        </w:rPr>
      </w:pPr>
      <w:bookmarkStart w:id="40" w:name="_ENREF_40"/>
      <w:r w:rsidRPr="001D7CAB">
        <w:rPr>
          <w:rFonts w:asciiTheme="minorHAnsi" w:hAnsiTheme="minorHAnsi"/>
          <w:szCs w:val="18"/>
        </w:rPr>
        <w:t xml:space="preserve">40 </w:t>
      </w:r>
      <w:r w:rsidRPr="001D7CAB">
        <w:rPr>
          <w:rFonts w:asciiTheme="minorHAnsi" w:hAnsiTheme="minorHAnsi" w:cs="Arial"/>
          <w:szCs w:val="18"/>
        </w:rPr>
        <w:t xml:space="preserve">J.-Y. Ortholand, A. M. Z. Slawin, N. Spencer, J. F. Stoddart and D. J. Williams, </w:t>
      </w:r>
      <w:r w:rsidRPr="001D7CAB">
        <w:rPr>
          <w:rFonts w:asciiTheme="minorHAnsi" w:hAnsiTheme="minorHAnsi" w:cs="Arial"/>
          <w:i/>
          <w:szCs w:val="18"/>
        </w:rPr>
        <w:t>Angew. Chem. Int. Ed.</w:t>
      </w:r>
      <w:r w:rsidRPr="001D7CAB">
        <w:rPr>
          <w:rFonts w:asciiTheme="minorHAnsi" w:hAnsiTheme="minorHAnsi" w:cs="Arial"/>
          <w:szCs w:val="18"/>
        </w:rPr>
        <w:t xml:space="preserve">, 1989, </w:t>
      </w:r>
      <w:r w:rsidRPr="001D7CAB">
        <w:rPr>
          <w:rFonts w:asciiTheme="minorHAnsi" w:hAnsiTheme="minorHAnsi" w:cs="Arial"/>
          <w:b/>
          <w:szCs w:val="18"/>
        </w:rPr>
        <w:t>28</w:t>
      </w:r>
      <w:r w:rsidRPr="001D7CAB">
        <w:rPr>
          <w:rFonts w:asciiTheme="minorHAnsi" w:hAnsiTheme="minorHAnsi" w:cs="Arial"/>
          <w:szCs w:val="18"/>
        </w:rPr>
        <w:t>, 1394-1395.</w:t>
      </w:r>
      <w:bookmarkEnd w:id="40"/>
    </w:p>
    <w:p w:rsidR="00C737BE" w:rsidRPr="001D7CAB" w:rsidRDefault="00C737BE" w:rsidP="00C737BE">
      <w:pPr>
        <w:pStyle w:val="EndNoteBibliography"/>
        <w:spacing w:after="0"/>
        <w:ind w:left="288" w:hanging="288"/>
        <w:jc w:val="both"/>
        <w:rPr>
          <w:rFonts w:asciiTheme="minorHAnsi" w:hAnsiTheme="minorHAnsi" w:cs="Arial"/>
          <w:szCs w:val="18"/>
        </w:rPr>
      </w:pPr>
      <w:bookmarkStart w:id="41" w:name="_ENREF_41"/>
      <w:r w:rsidRPr="001D7CAB">
        <w:rPr>
          <w:rFonts w:asciiTheme="minorHAnsi" w:hAnsiTheme="minorHAnsi"/>
          <w:szCs w:val="18"/>
        </w:rPr>
        <w:t xml:space="preserve">41 </w:t>
      </w:r>
      <w:r w:rsidRPr="001D7CAB">
        <w:rPr>
          <w:rFonts w:asciiTheme="minorHAnsi" w:hAnsiTheme="minorHAnsi" w:cs="Arial"/>
          <w:szCs w:val="18"/>
        </w:rPr>
        <w:t xml:space="preserve">C. A. Hunter and J. K. M. Sanders, </w:t>
      </w:r>
      <w:r w:rsidRPr="001D7CAB">
        <w:rPr>
          <w:rFonts w:asciiTheme="minorHAnsi" w:hAnsiTheme="minorHAnsi" w:cs="Arial"/>
          <w:i/>
          <w:szCs w:val="18"/>
        </w:rPr>
        <w:t>J. Am. Chem. Soc.</w:t>
      </w:r>
      <w:r w:rsidRPr="001D7CAB">
        <w:rPr>
          <w:rFonts w:asciiTheme="minorHAnsi" w:hAnsiTheme="minorHAnsi" w:cs="Arial"/>
          <w:szCs w:val="18"/>
        </w:rPr>
        <w:t xml:space="preserve">, 1990, </w:t>
      </w:r>
      <w:r w:rsidRPr="001D7CAB">
        <w:rPr>
          <w:rFonts w:asciiTheme="minorHAnsi" w:hAnsiTheme="minorHAnsi" w:cs="Arial"/>
          <w:b/>
          <w:szCs w:val="18"/>
        </w:rPr>
        <w:t>112</w:t>
      </w:r>
      <w:r w:rsidRPr="001D7CAB">
        <w:rPr>
          <w:rFonts w:asciiTheme="minorHAnsi" w:hAnsiTheme="minorHAnsi" w:cs="Arial"/>
          <w:szCs w:val="18"/>
        </w:rPr>
        <w:t>, 5525-5534.</w:t>
      </w:r>
      <w:bookmarkEnd w:id="41"/>
    </w:p>
    <w:p w:rsidR="00C737BE" w:rsidRPr="001D7CAB" w:rsidRDefault="00C737BE" w:rsidP="00C737BE">
      <w:pPr>
        <w:pStyle w:val="EndNoteBibliography"/>
        <w:spacing w:after="0"/>
        <w:ind w:left="288" w:hanging="288"/>
        <w:jc w:val="both"/>
        <w:rPr>
          <w:rFonts w:asciiTheme="minorHAnsi" w:hAnsiTheme="minorHAnsi" w:cs="Arial"/>
          <w:szCs w:val="18"/>
        </w:rPr>
      </w:pPr>
      <w:bookmarkStart w:id="42" w:name="_ENREF_42"/>
      <w:r w:rsidRPr="001D7CAB">
        <w:rPr>
          <w:rFonts w:asciiTheme="minorHAnsi" w:hAnsiTheme="minorHAnsi"/>
          <w:szCs w:val="18"/>
        </w:rPr>
        <w:t xml:space="preserve">42 </w:t>
      </w:r>
      <w:r w:rsidRPr="001D7CAB">
        <w:rPr>
          <w:rFonts w:asciiTheme="minorHAnsi" w:hAnsiTheme="minorHAnsi" w:cs="Arial"/>
          <w:szCs w:val="18"/>
        </w:rPr>
        <w:t xml:space="preserve">S. L. Cockroft, C. A. Hunter, K. R. Lawson, J. Perkins and C. J. Urch, </w:t>
      </w:r>
      <w:r w:rsidRPr="001D7CAB">
        <w:rPr>
          <w:rFonts w:asciiTheme="minorHAnsi" w:hAnsiTheme="minorHAnsi" w:cs="Arial"/>
          <w:i/>
          <w:szCs w:val="18"/>
        </w:rPr>
        <w:t>J. Am. Chem. Soc.</w:t>
      </w:r>
      <w:r w:rsidRPr="001D7CAB">
        <w:rPr>
          <w:rFonts w:asciiTheme="minorHAnsi" w:hAnsiTheme="minorHAnsi" w:cs="Arial"/>
          <w:szCs w:val="18"/>
        </w:rPr>
        <w:t xml:space="preserve">, 2005, </w:t>
      </w:r>
      <w:r w:rsidRPr="001D7CAB">
        <w:rPr>
          <w:rFonts w:asciiTheme="minorHAnsi" w:hAnsiTheme="minorHAnsi" w:cs="Arial"/>
          <w:b/>
          <w:szCs w:val="18"/>
        </w:rPr>
        <w:t>127</w:t>
      </w:r>
      <w:r w:rsidRPr="001D7CAB">
        <w:rPr>
          <w:rFonts w:asciiTheme="minorHAnsi" w:hAnsiTheme="minorHAnsi" w:cs="Arial"/>
          <w:szCs w:val="18"/>
        </w:rPr>
        <w:t>, 8594-8595.</w:t>
      </w:r>
      <w:bookmarkEnd w:id="42"/>
    </w:p>
    <w:p w:rsidR="00C737BE" w:rsidRPr="001D7CAB" w:rsidRDefault="00C737BE" w:rsidP="00C737BE">
      <w:pPr>
        <w:pStyle w:val="EndNoteBibliography"/>
        <w:spacing w:after="0"/>
        <w:ind w:left="288" w:hanging="288"/>
        <w:jc w:val="both"/>
        <w:rPr>
          <w:rFonts w:asciiTheme="minorHAnsi" w:hAnsiTheme="minorHAnsi" w:cs="Arial"/>
          <w:szCs w:val="18"/>
          <w:lang w:val="de-DE"/>
        </w:rPr>
      </w:pPr>
      <w:bookmarkStart w:id="43" w:name="_ENREF_43"/>
      <w:r w:rsidRPr="001D7CAB">
        <w:rPr>
          <w:rFonts w:asciiTheme="minorHAnsi" w:hAnsiTheme="minorHAnsi"/>
          <w:szCs w:val="18"/>
        </w:rPr>
        <w:t xml:space="preserve">43 </w:t>
      </w:r>
      <w:r w:rsidRPr="001D7CAB">
        <w:rPr>
          <w:rFonts w:asciiTheme="minorHAnsi" w:hAnsiTheme="minorHAnsi" w:cs="Arial"/>
          <w:szCs w:val="18"/>
        </w:rPr>
        <w:t xml:space="preserve">S. E. Wheeler and K. N. Houk, </w:t>
      </w:r>
      <w:r w:rsidRPr="001D7CAB">
        <w:rPr>
          <w:rFonts w:asciiTheme="minorHAnsi" w:hAnsiTheme="minorHAnsi" w:cs="Arial"/>
          <w:i/>
          <w:szCs w:val="18"/>
        </w:rPr>
        <w:t xml:space="preserve">J. Am. </w:t>
      </w:r>
      <w:r w:rsidRPr="001D7CAB">
        <w:rPr>
          <w:rFonts w:asciiTheme="minorHAnsi" w:hAnsiTheme="minorHAnsi" w:cs="Arial"/>
          <w:i/>
          <w:szCs w:val="18"/>
          <w:lang w:val="de-DE"/>
        </w:rPr>
        <w:t>Chem. Soc.</w:t>
      </w:r>
      <w:r w:rsidRPr="001D7CAB">
        <w:rPr>
          <w:rFonts w:asciiTheme="minorHAnsi" w:hAnsiTheme="minorHAnsi" w:cs="Arial"/>
          <w:szCs w:val="18"/>
          <w:lang w:val="de-DE"/>
        </w:rPr>
        <w:t xml:space="preserve">, 2008, </w:t>
      </w:r>
      <w:r w:rsidRPr="001D7CAB">
        <w:rPr>
          <w:rFonts w:asciiTheme="minorHAnsi" w:hAnsiTheme="minorHAnsi" w:cs="Arial"/>
          <w:b/>
          <w:szCs w:val="18"/>
          <w:lang w:val="de-DE"/>
        </w:rPr>
        <w:t>130</w:t>
      </w:r>
      <w:r w:rsidRPr="001D7CAB">
        <w:rPr>
          <w:rFonts w:asciiTheme="minorHAnsi" w:hAnsiTheme="minorHAnsi" w:cs="Arial"/>
          <w:szCs w:val="18"/>
          <w:lang w:val="de-DE"/>
        </w:rPr>
        <w:t>, 10854-10855.</w:t>
      </w:r>
      <w:bookmarkEnd w:id="43"/>
    </w:p>
    <w:p w:rsidR="00C737BE" w:rsidRPr="001D7CAB" w:rsidRDefault="00C737BE" w:rsidP="00C737BE">
      <w:pPr>
        <w:pStyle w:val="EndNoteBibliography"/>
        <w:spacing w:after="0"/>
        <w:ind w:left="288" w:hanging="288"/>
        <w:jc w:val="both"/>
        <w:rPr>
          <w:rFonts w:asciiTheme="minorHAnsi" w:hAnsiTheme="minorHAnsi" w:cs="Arial"/>
          <w:szCs w:val="18"/>
        </w:rPr>
      </w:pPr>
      <w:bookmarkStart w:id="44" w:name="_ENREF_44"/>
      <w:r w:rsidRPr="001D7CAB">
        <w:rPr>
          <w:rFonts w:asciiTheme="minorHAnsi" w:hAnsiTheme="minorHAnsi"/>
          <w:szCs w:val="18"/>
          <w:lang w:val="de-DE"/>
        </w:rPr>
        <w:t xml:space="preserve">44 </w:t>
      </w:r>
      <w:r w:rsidRPr="001D7CAB">
        <w:rPr>
          <w:rFonts w:asciiTheme="minorHAnsi" w:hAnsiTheme="minorHAnsi" w:cs="Arial"/>
          <w:szCs w:val="18"/>
          <w:lang w:val="de-DE"/>
        </w:rPr>
        <w:t xml:space="preserve">S. Grimme, </w:t>
      </w:r>
      <w:r w:rsidRPr="001D7CAB">
        <w:rPr>
          <w:rFonts w:asciiTheme="minorHAnsi" w:hAnsiTheme="minorHAnsi" w:cs="Arial"/>
          <w:i/>
          <w:szCs w:val="18"/>
          <w:lang w:val="de-DE"/>
        </w:rPr>
        <w:t xml:space="preserve">Angew. </w:t>
      </w:r>
      <w:r w:rsidRPr="001D7CAB">
        <w:rPr>
          <w:rFonts w:asciiTheme="minorHAnsi" w:hAnsiTheme="minorHAnsi" w:cs="Arial"/>
          <w:i/>
          <w:szCs w:val="18"/>
        </w:rPr>
        <w:t>Chem. Int. Ed.</w:t>
      </w:r>
      <w:r w:rsidRPr="001D7CAB">
        <w:rPr>
          <w:rFonts w:asciiTheme="minorHAnsi" w:hAnsiTheme="minorHAnsi" w:cs="Arial"/>
          <w:szCs w:val="18"/>
        </w:rPr>
        <w:t xml:space="preserve">, 2008, </w:t>
      </w:r>
      <w:r w:rsidRPr="001D7CAB">
        <w:rPr>
          <w:rFonts w:asciiTheme="minorHAnsi" w:hAnsiTheme="minorHAnsi" w:cs="Arial"/>
          <w:b/>
          <w:szCs w:val="18"/>
        </w:rPr>
        <w:t>47</w:t>
      </w:r>
      <w:r w:rsidRPr="001D7CAB">
        <w:rPr>
          <w:rFonts w:asciiTheme="minorHAnsi" w:hAnsiTheme="minorHAnsi" w:cs="Arial"/>
          <w:szCs w:val="18"/>
        </w:rPr>
        <w:t>, 3430-3434.</w:t>
      </w:r>
      <w:bookmarkEnd w:id="44"/>
    </w:p>
    <w:p w:rsidR="00C737BE" w:rsidRPr="001D7CAB" w:rsidRDefault="00C737BE" w:rsidP="00C737BE">
      <w:pPr>
        <w:pStyle w:val="EndNoteBibliography"/>
        <w:spacing w:after="0"/>
        <w:ind w:left="288" w:hanging="288"/>
        <w:jc w:val="both"/>
        <w:rPr>
          <w:rFonts w:asciiTheme="minorHAnsi" w:hAnsiTheme="minorHAnsi" w:cs="Arial"/>
          <w:szCs w:val="18"/>
        </w:rPr>
      </w:pPr>
      <w:bookmarkStart w:id="45" w:name="_ENREF_45"/>
      <w:r w:rsidRPr="001D7CAB">
        <w:rPr>
          <w:rFonts w:asciiTheme="minorHAnsi" w:hAnsiTheme="minorHAnsi"/>
          <w:szCs w:val="18"/>
        </w:rPr>
        <w:t xml:space="preserve">45 </w:t>
      </w:r>
      <w:r w:rsidRPr="001D7CAB">
        <w:rPr>
          <w:rFonts w:asciiTheme="minorHAnsi" w:hAnsiTheme="minorHAnsi" w:cs="Arial"/>
          <w:szCs w:val="18"/>
        </w:rPr>
        <w:t xml:space="preserve">C. R. Martinez and B. L. Iverson, </w:t>
      </w:r>
      <w:r w:rsidRPr="001D7CAB">
        <w:rPr>
          <w:rFonts w:asciiTheme="minorHAnsi" w:hAnsiTheme="minorHAnsi" w:cs="Arial"/>
          <w:i/>
          <w:szCs w:val="18"/>
        </w:rPr>
        <w:t>Chem. Sci.</w:t>
      </w:r>
      <w:r w:rsidRPr="001D7CAB">
        <w:rPr>
          <w:rFonts w:asciiTheme="minorHAnsi" w:hAnsiTheme="minorHAnsi" w:cs="Arial"/>
          <w:szCs w:val="18"/>
        </w:rPr>
        <w:t xml:space="preserve">, 2012, </w:t>
      </w:r>
      <w:r w:rsidRPr="001D7CAB">
        <w:rPr>
          <w:rFonts w:asciiTheme="minorHAnsi" w:hAnsiTheme="minorHAnsi" w:cs="Arial"/>
          <w:b/>
          <w:szCs w:val="18"/>
        </w:rPr>
        <w:t>3</w:t>
      </w:r>
      <w:r w:rsidRPr="001D7CAB">
        <w:rPr>
          <w:rFonts w:asciiTheme="minorHAnsi" w:hAnsiTheme="minorHAnsi" w:cs="Arial"/>
          <w:szCs w:val="18"/>
        </w:rPr>
        <w:t>, 2191-2201.</w:t>
      </w:r>
      <w:bookmarkEnd w:id="45"/>
    </w:p>
    <w:p w:rsidR="00C737BE" w:rsidRPr="001D7CAB" w:rsidRDefault="00C737BE" w:rsidP="00C737BE">
      <w:pPr>
        <w:pStyle w:val="EndNoteBibliography"/>
        <w:spacing w:after="0"/>
        <w:ind w:left="288" w:hanging="288"/>
        <w:jc w:val="both"/>
        <w:rPr>
          <w:rFonts w:asciiTheme="minorHAnsi" w:hAnsiTheme="minorHAnsi" w:cs="Arial"/>
          <w:szCs w:val="18"/>
          <w:lang w:val="de-DE"/>
        </w:rPr>
      </w:pPr>
      <w:bookmarkStart w:id="46" w:name="_ENREF_46"/>
      <w:r w:rsidRPr="001D7CAB">
        <w:rPr>
          <w:rFonts w:asciiTheme="minorHAnsi" w:hAnsiTheme="minorHAnsi"/>
          <w:szCs w:val="18"/>
          <w:lang w:val="de-DE"/>
        </w:rPr>
        <w:t xml:space="preserve">46 </w:t>
      </w:r>
      <w:r w:rsidRPr="001D7CAB">
        <w:rPr>
          <w:rFonts w:asciiTheme="minorHAnsi" w:hAnsiTheme="minorHAnsi" w:cs="Arial"/>
          <w:szCs w:val="18"/>
          <w:lang w:val="de-DE"/>
        </w:rPr>
        <w:t xml:space="preserve">F. Biedermann and O. A. Scherman, </w:t>
      </w:r>
      <w:r w:rsidRPr="001D7CAB">
        <w:rPr>
          <w:rFonts w:asciiTheme="minorHAnsi" w:hAnsiTheme="minorHAnsi" w:cs="Arial"/>
          <w:i/>
          <w:szCs w:val="18"/>
          <w:lang w:val="de-DE"/>
        </w:rPr>
        <w:t>J. Phys. Chem. B</w:t>
      </w:r>
      <w:r w:rsidRPr="001D7CAB">
        <w:rPr>
          <w:rFonts w:asciiTheme="minorHAnsi" w:hAnsiTheme="minorHAnsi" w:cs="Arial"/>
          <w:szCs w:val="18"/>
          <w:lang w:val="de-DE"/>
        </w:rPr>
        <w:t xml:space="preserve">, 2012, </w:t>
      </w:r>
      <w:r w:rsidRPr="001D7CAB">
        <w:rPr>
          <w:rFonts w:asciiTheme="minorHAnsi" w:hAnsiTheme="minorHAnsi" w:cs="Arial"/>
          <w:b/>
          <w:szCs w:val="18"/>
          <w:lang w:val="de-DE"/>
        </w:rPr>
        <w:t>116</w:t>
      </w:r>
      <w:r w:rsidRPr="001D7CAB">
        <w:rPr>
          <w:rFonts w:asciiTheme="minorHAnsi" w:hAnsiTheme="minorHAnsi" w:cs="Arial"/>
          <w:szCs w:val="18"/>
          <w:lang w:val="de-DE"/>
        </w:rPr>
        <w:t>, 2842-2849.</w:t>
      </w:r>
      <w:bookmarkEnd w:id="46"/>
    </w:p>
    <w:p w:rsidR="00C737BE" w:rsidRPr="001D7CAB" w:rsidRDefault="00C737BE" w:rsidP="00C737BE">
      <w:pPr>
        <w:pStyle w:val="EndNoteBibliography"/>
        <w:spacing w:after="0"/>
        <w:ind w:left="288" w:hanging="288"/>
        <w:jc w:val="both"/>
        <w:rPr>
          <w:rFonts w:asciiTheme="minorHAnsi" w:hAnsiTheme="minorHAnsi" w:cs="Arial"/>
          <w:szCs w:val="18"/>
        </w:rPr>
      </w:pPr>
      <w:bookmarkStart w:id="47" w:name="_ENREF_47"/>
      <w:r w:rsidRPr="001D7CAB">
        <w:rPr>
          <w:rFonts w:asciiTheme="minorHAnsi" w:hAnsiTheme="minorHAnsi"/>
          <w:szCs w:val="18"/>
          <w:lang w:val="de-DE"/>
        </w:rPr>
        <w:t xml:space="preserve">47 </w:t>
      </w:r>
      <w:r w:rsidRPr="001D7CAB">
        <w:rPr>
          <w:rFonts w:asciiTheme="minorHAnsi" w:hAnsiTheme="minorHAnsi" w:cs="Arial"/>
          <w:szCs w:val="18"/>
          <w:lang w:val="de-DE"/>
        </w:rPr>
        <w:t xml:space="preserve">L.-J. Riwar, N. Trapp, B. Kuhn and F. Diederich, </w:t>
      </w:r>
      <w:r w:rsidRPr="001D7CAB">
        <w:rPr>
          <w:rFonts w:asciiTheme="minorHAnsi" w:hAnsiTheme="minorHAnsi" w:cs="Arial"/>
          <w:i/>
          <w:szCs w:val="18"/>
          <w:lang w:val="de-DE"/>
        </w:rPr>
        <w:t xml:space="preserve">Angew. </w:t>
      </w:r>
      <w:r w:rsidRPr="001D7CAB">
        <w:rPr>
          <w:rFonts w:asciiTheme="minorHAnsi" w:hAnsiTheme="minorHAnsi" w:cs="Arial"/>
          <w:i/>
          <w:szCs w:val="18"/>
        </w:rPr>
        <w:t>Chem. Int. Ed.</w:t>
      </w:r>
      <w:r w:rsidRPr="001D7CAB">
        <w:rPr>
          <w:rFonts w:asciiTheme="minorHAnsi" w:hAnsiTheme="minorHAnsi" w:cs="Arial"/>
          <w:szCs w:val="18"/>
        </w:rPr>
        <w:t xml:space="preserve">, 2017, </w:t>
      </w:r>
      <w:r w:rsidRPr="001D7CAB">
        <w:rPr>
          <w:rFonts w:asciiTheme="minorHAnsi" w:hAnsiTheme="minorHAnsi" w:cs="Arial"/>
          <w:b/>
          <w:szCs w:val="18"/>
        </w:rPr>
        <w:t>56</w:t>
      </w:r>
      <w:r w:rsidRPr="001D7CAB">
        <w:rPr>
          <w:rFonts w:asciiTheme="minorHAnsi" w:hAnsiTheme="minorHAnsi" w:cs="Arial"/>
          <w:szCs w:val="18"/>
        </w:rPr>
        <w:t>, 11252-11257.</w:t>
      </w:r>
      <w:bookmarkEnd w:id="47"/>
    </w:p>
    <w:p w:rsidR="00C737BE" w:rsidRPr="001D7CAB" w:rsidRDefault="00C737BE" w:rsidP="00C737BE">
      <w:pPr>
        <w:pStyle w:val="EndNoteBibliography"/>
        <w:spacing w:after="0"/>
        <w:ind w:left="288" w:hanging="288"/>
        <w:jc w:val="both"/>
        <w:rPr>
          <w:rFonts w:asciiTheme="minorHAnsi" w:hAnsiTheme="minorHAnsi" w:cs="Arial"/>
          <w:szCs w:val="18"/>
        </w:rPr>
      </w:pPr>
      <w:bookmarkStart w:id="48" w:name="_ENREF_48"/>
      <w:r w:rsidRPr="001D7CAB">
        <w:rPr>
          <w:rFonts w:asciiTheme="minorHAnsi" w:hAnsiTheme="minorHAnsi"/>
          <w:szCs w:val="18"/>
        </w:rPr>
        <w:t xml:space="preserve">48 </w:t>
      </w:r>
      <w:r w:rsidRPr="001D7CAB">
        <w:rPr>
          <w:rFonts w:asciiTheme="minorHAnsi" w:hAnsiTheme="minorHAnsi" w:cs="Arial"/>
          <w:szCs w:val="18"/>
        </w:rPr>
        <w:t xml:space="preserve">L. Yang, J. B. Brazier, T. A. Hubbard, D. M. Rogers and S. L. Cockroft, </w:t>
      </w:r>
      <w:r w:rsidRPr="001D7CAB">
        <w:rPr>
          <w:rFonts w:asciiTheme="minorHAnsi" w:hAnsiTheme="minorHAnsi" w:cs="Arial"/>
          <w:i/>
          <w:szCs w:val="18"/>
        </w:rPr>
        <w:t>Angew. Chem. Int. Ed.</w:t>
      </w:r>
      <w:r w:rsidRPr="001D7CAB">
        <w:rPr>
          <w:rFonts w:asciiTheme="minorHAnsi" w:hAnsiTheme="minorHAnsi" w:cs="Arial"/>
          <w:szCs w:val="18"/>
        </w:rPr>
        <w:t xml:space="preserve">, 2016, </w:t>
      </w:r>
      <w:r w:rsidRPr="001D7CAB">
        <w:rPr>
          <w:rFonts w:asciiTheme="minorHAnsi" w:hAnsiTheme="minorHAnsi" w:cs="Arial"/>
          <w:b/>
          <w:szCs w:val="18"/>
        </w:rPr>
        <w:t>55</w:t>
      </w:r>
      <w:r w:rsidRPr="001D7CAB">
        <w:rPr>
          <w:rFonts w:asciiTheme="minorHAnsi" w:hAnsiTheme="minorHAnsi" w:cs="Arial"/>
          <w:szCs w:val="18"/>
        </w:rPr>
        <w:t>, 912-916.</w:t>
      </w:r>
      <w:bookmarkEnd w:id="48"/>
    </w:p>
    <w:p w:rsidR="00C737BE" w:rsidRPr="001D7CAB" w:rsidRDefault="00C737BE" w:rsidP="00C737BE">
      <w:pPr>
        <w:pStyle w:val="EndNoteBibliography"/>
        <w:spacing w:after="0"/>
        <w:ind w:left="288" w:hanging="288"/>
        <w:jc w:val="both"/>
        <w:rPr>
          <w:rFonts w:asciiTheme="minorHAnsi" w:hAnsiTheme="minorHAnsi" w:cs="Arial"/>
          <w:szCs w:val="18"/>
        </w:rPr>
      </w:pPr>
      <w:bookmarkStart w:id="49" w:name="_ENREF_49"/>
      <w:r w:rsidRPr="001D7CAB">
        <w:rPr>
          <w:rFonts w:asciiTheme="minorHAnsi" w:hAnsiTheme="minorHAnsi"/>
          <w:szCs w:val="18"/>
        </w:rPr>
        <w:t xml:space="preserve">49 </w:t>
      </w:r>
      <w:r w:rsidRPr="001D7CAB">
        <w:rPr>
          <w:rFonts w:asciiTheme="minorHAnsi" w:hAnsiTheme="minorHAnsi" w:cs="Arial"/>
          <w:szCs w:val="18"/>
        </w:rPr>
        <w:t xml:space="preserve">C. Bravin, G. Licini, C. A. Hunter and C. Zonta, </w:t>
      </w:r>
      <w:r w:rsidRPr="001D7CAB">
        <w:rPr>
          <w:rFonts w:asciiTheme="minorHAnsi" w:hAnsiTheme="minorHAnsi" w:cs="Arial"/>
          <w:i/>
          <w:szCs w:val="18"/>
        </w:rPr>
        <w:t>Chem. Sci.</w:t>
      </w:r>
      <w:r w:rsidRPr="001D7CAB">
        <w:rPr>
          <w:rFonts w:asciiTheme="minorHAnsi" w:hAnsiTheme="minorHAnsi" w:cs="Arial"/>
          <w:szCs w:val="18"/>
        </w:rPr>
        <w:t xml:space="preserve">, 2019, </w:t>
      </w:r>
      <w:r w:rsidRPr="001D7CAB">
        <w:rPr>
          <w:rFonts w:asciiTheme="minorHAnsi" w:hAnsiTheme="minorHAnsi" w:cs="Arial"/>
          <w:b/>
          <w:szCs w:val="18"/>
        </w:rPr>
        <w:t>10</w:t>
      </w:r>
      <w:r w:rsidRPr="001D7CAB">
        <w:rPr>
          <w:rFonts w:asciiTheme="minorHAnsi" w:hAnsiTheme="minorHAnsi" w:cs="Arial"/>
          <w:szCs w:val="18"/>
        </w:rPr>
        <w:t>, 1466-1471.</w:t>
      </w:r>
      <w:bookmarkEnd w:id="49"/>
    </w:p>
    <w:p w:rsidR="00C737BE" w:rsidRPr="001D7CAB" w:rsidRDefault="00C737BE" w:rsidP="00C737BE">
      <w:pPr>
        <w:pStyle w:val="EndNoteBibliography"/>
        <w:spacing w:after="0"/>
        <w:ind w:left="288" w:hanging="288"/>
        <w:jc w:val="both"/>
        <w:rPr>
          <w:rFonts w:asciiTheme="minorHAnsi" w:hAnsiTheme="minorHAnsi" w:cs="Arial"/>
          <w:szCs w:val="18"/>
          <w:lang w:val="de-DE"/>
        </w:rPr>
      </w:pPr>
      <w:bookmarkStart w:id="50" w:name="_ENREF_50"/>
      <w:r w:rsidRPr="001D7CAB">
        <w:rPr>
          <w:rFonts w:asciiTheme="minorHAnsi" w:hAnsiTheme="minorHAnsi"/>
          <w:szCs w:val="18"/>
        </w:rPr>
        <w:t xml:space="preserve">50 </w:t>
      </w:r>
      <w:r w:rsidRPr="001D7CAB">
        <w:rPr>
          <w:rFonts w:asciiTheme="minorHAnsi" w:hAnsiTheme="minorHAnsi" w:cs="Arial"/>
          <w:szCs w:val="18"/>
        </w:rPr>
        <w:t xml:space="preserve">V. Martí-Centelles, A. L. Lawrence and P. J. Lusby, </w:t>
      </w:r>
      <w:r w:rsidRPr="001D7CAB">
        <w:rPr>
          <w:rFonts w:asciiTheme="minorHAnsi" w:hAnsiTheme="minorHAnsi" w:cs="Arial"/>
          <w:i/>
          <w:szCs w:val="18"/>
        </w:rPr>
        <w:t xml:space="preserve">J. Am. </w:t>
      </w:r>
      <w:r w:rsidRPr="001D7CAB">
        <w:rPr>
          <w:rFonts w:asciiTheme="minorHAnsi" w:hAnsiTheme="minorHAnsi" w:cs="Arial"/>
          <w:i/>
          <w:szCs w:val="18"/>
          <w:lang w:val="de-DE"/>
        </w:rPr>
        <w:t>Chem. Soc.</w:t>
      </w:r>
      <w:r w:rsidRPr="001D7CAB">
        <w:rPr>
          <w:rFonts w:asciiTheme="minorHAnsi" w:hAnsiTheme="minorHAnsi" w:cs="Arial"/>
          <w:szCs w:val="18"/>
          <w:lang w:val="de-DE"/>
        </w:rPr>
        <w:t xml:space="preserve">, 2018, </w:t>
      </w:r>
      <w:r w:rsidRPr="001D7CAB">
        <w:rPr>
          <w:rFonts w:asciiTheme="minorHAnsi" w:hAnsiTheme="minorHAnsi" w:cs="Arial"/>
          <w:b/>
          <w:szCs w:val="18"/>
          <w:lang w:val="de-DE"/>
        </w:rPr>
        <w:t>140</w:t>
      </w:r>
      <w:r w:rsidRPr="001D7CAB">
        <w:rPr>
          <w:rFonts w:asciiTheme="minorHAnsi" w:hAnsiTheme="minorHAnsi" w:cs="Arial"/>
          <w:szCs w:val="18"/>
          <w:lang w:val="de-DE"/>
        </w:rPr>
        <w:t>, 2862-2868.</w:t>
      </w:r>
      <w:bookmarkEnd w:id="50"/>
    </w:p>
    <w:p w:rsidR="00C737BE" w:rsidRPr="001D7CAB" w:rsidRDefault="00C737BE" w:rsidP="00C737BE">
      <w:pPr>
        <w:pStyle w:val="EndNoteBibliography"/>
        <w:spacing w:after="0"/>
        <w:ind w:left="288" w:hanging="288"/>
        <w:jc w:val="both"/>
        <w:rPr>
          <w:rFonts w:asciiTheme="minorHAnsi" w:hAnsiTheme="minorHAnsi" w:cs="Arial"/>
          <w:szCs w:val="18"/>
        </w:rPr>
      </w:pPr>
      <w:bookmarkStart w:id="51" w:name="_ENREF_51"/>
      <w:r w:rsidRPr="001D7CAB">
        <w:rPr>
          <w:rFonts w:asciiTheme="minorHAnsi" w:hAnsiTheme="minorHAnsi"/>
          <w:szCs w:val="18"/>
          <w:lang w:val="de-DE"/>
        </w:rPr>
        <w:t xml:space="preserve">51 </w:t>
      </w:r>
      <w:r w:rsidRPr="001D7CAB">
        <w:rPr>
          <w:rFonts w:asciiTheme="minorHAnsi" w:hAnsiTheme="minorHAnsi" w:cs="Arial"/>
          <w:szCs w:val="18"/>
          <w:lang w:val="de-DE"/>
        </w:rPr>
        <w:t xml:space="preserve">H.-J. Schneider, </w:t>
      </w:r>
      <w:r w:rsidRPr="001D7CAB">
        <w:rPr>
          <w:rFonts w:asciiTheme="minorHAnsi" w:hAnsiTheme="minorHAnsi" w:cs="Arial"/>
          <w:i/>
          <w:szCs w:val="18"/>
          <w:lang w:val="de-DE"/>
        </w:rPr>
        <w:t xml:space="preserve">Acc. </w:t>
      </w:r>
      <w:r w:rsidRPr="001D7CAB">
        <w:rPr>
          <w:rFonts w:asciiTheme="minorHAnsi" w:hAnsiTheme="minorHAnsi" w:cs="Arial"/>
          <w:i/>
          <w:szCs w:val="18"/>
        </w:rPr>
        <w:t>Chem. Res.</w:t>
      </w:r>
      <w:r w:rsidRPr="001D7CAB">
        <w:rPr>
          <w:rFonts w:asciiTheme="minorHAnsi" w:hAnsiTheme="minorHAnsi" w:cs="Arial"/>
          <w:szCs w:val="18"/>
        </w:rPr>
        <w:t xml:space="preserve">, 2015, </w:t>
      </w:r>
      <w:r w:rsidRPr="001D7CAB">
        <w:rPr>
          <w:rFonts w:asciiTheme="minorHAnsi" w:hAnsiTheme="minorHAnsi" w:cs="Arial"/>
          <w:b/>
          <w:szCs w:val="18"/>
        </w:rPr>
        <w:t>48</w:t>
      </w:r>
      <w:r w:rsidRPr="001D7CAB">
        <w:rPr>
          <w:rFonts w:asciiTheme="minorHAnsi" w:hAnsiTheme="minorHAnsi" w:cs="Arial"/>
          <w:szCs w:val="18"/>
        </w:rPr>
        <w:t>, 1815-1822.</w:t>
      </w:r>
      <w:bookmarkEnd w:id="51"/>
    </w:p>
    <w:p w:rsidR="00C737BE" w:rsidRPr="001D7CAB" w:rsidRDefault="00C737BE" w:rsidP="00C737BE">
      <w:pPr>
        <w:pStyle w:val="EndNoteBibliography"/>
        <w:spacing w:after="0"/>
        <w:ind w:left="288" w:hanging="288"/>
        <w:jc w:val="both"/>
        <w:rPr>
          <w:rFonts w:asciiTheme="minorHAnsi" w:hAnsiTheme="minorHAnsi" w:cs="Arial"/>
          <w:szCs w:val="18"/>
        </w:rPr>
      </w:pPr>
      <w:bookmarkStart w:id="52" w:name="_ENREF_52"/>
      <w:r w:rsidRPr="001D7CAB">
        <w:rPr>
          <w:rFonts w:asciiTheme="minorHAnsi" w:hAnsiTheme="minorHAnsi"/>
          <w:szCs w:val="18"/>
        </w:rPr>
        <w:t xml:space="preserve">52 </w:t>
      </w:r>
      <w:r w:rsidRPr="001D7CAB">
        <w:rPr>
          <w:rFonts w:asciiTheme="minorHAnsi" w:hAnsiTheme="minorHAnsi" w:cs="Arial"/>
          <w:szCs w:val="18"/>
        </w:rPr>
        <w:t xml:space="preserve">H. S. El-Sheshtawy, B. S. Bassil, K. I. Assaf, U. Kortz and W. M. Nau, </w:t>
      </w:r>
      <w:r w:rsidRPr="001D7CAB">
        <w:rPr>
          <w:rFonts w:asciiTheme="minorHAnsi" w:hAnsiTheme="minorHAnsi" w:cs="Arial"/>
          <w:i/>
          <w:szCs w:val="18"/>
        </w:rPr>
        <w:t>J. Am. Chem. Soc.</w:t>
      </w:r>
      <w:r w:rsidRPr="001D7CAB">
        <w:rPr>
          <w:rFonts w:asciiTheme="minorHAnsi" w:hAnsiTheme="minorHAnsi" w:cs="Arial"/>
          <w:szCs w:val="18"/>
        </w:rPr>
        <w:t xml:space="preserve">, 2012, </w:t>
      </w:r>
      <w:r w:rsidRPr="001D7CAB">
        <w:rPr>
          <w:rFonts w:asciiTheme="minorHAnsi" w:hAnsiTheme="minorHAnsi" w:cs="Arial"/>
          <w:b/>
          <w:szCs w:val="18"/>
        </w:rPr>
        <w:t>134</w:t>
      </w:r>
      <w:r w:rsidRPr="001D7CAB">
        <w:rPr>
          <w:rFonts w:asciiTheme="minorHAnsi" w:hAnsiTheme="minorHAnsi" w:cs="Arial"/>
          <w:szCs w:val="18"/>
        </w:rPr>
        <w:t>, 19935-19941.</w:t>
      </w:r>
      <w:bookmarkEnd w:id="52"/>
    </w:p>
    <w:p w:rsidR="00C737BE" w:rsidRPr="001D7CAB" w:rsidRDefault="00C737BE" w:rsidP="00C737BE">
      <w:pPr>
        <w:pStyle w:val="EndNoteBibliography"/>
        <w:spacing w:after="0"/>
        <w:ind w:left="288" w:hanging="288"/>
        <w:jc w:val="both"/>
        <w:rPr>
          <w:rFonts w:asciiTheme="minorHAnsi" w:hAnsiTheme="minorHAnsi" w:cs="Arial"/>
          <w:szCs w:val="18"/>
          <w:lang w:val="de-DE"/>
        </w:rPr>
      </w:pPr>
      <w:bookmarkStart w:id="53" w:name="_ENREF_53"/>
      <w:r w:rsidRPr="001D7CAB">
        <w:rPr>
          <w:rFonts w:asciiTheme="minorHAnsi" w:hAnsiTheme="minorHAnsi"/>
          <w:szCs w:val="18"/>
        </w:rPr>
        <w:t xml:space="preserve">53 </w:t>
      </w:r>
      <w:r w:rsidRPr="001D7CAB">
        <w:rPr>
          <w:rFonts w:asciiTheme="minorHAnsi" w:hAnsiTheme="minorHAnsi" w:cs="Arial"/>
          <w:szCs w:val="18"/>
        </w:rPr>
        <w:t xml:space="preserve">T.-L. Neoh, Y. Noda, H. Yoshii and T. Furuta, </w:t>
      </w:r>
      <w:r w:rsidRPr="001D7CAB">
        <w:rPr>
          <w:rFonts w:asciiTheme="minorHAnsi" w:hAnsiTheme="minorHAnsi" w:cs="Arial"/>
          <w:i/>
          <w:szCs w:val="18"/>
        </w:rPr>
        <w:t xml:space="preserve">J. Inclusion Phenom. </w:t>
      </w:r>
      <w:r w:rsidRPr="001D7CAB">
        <w:rPr>
          <w:rFonts w:asciiTheme="minorHAnsi" w:hAnsiTheme="minorHAnsi" w:cs="Arial"/>
          <w:i/>
          <w:szCs w:val="18"/>
          <w:lang w:val="de-DE"/>
        </w:rPr>
        <w:t>Macrocyclic Chem.</w:t>
      </w:r>
      <w:r w:rsidRPr="001D7CAB">
        <w:rPr>
          <w:rFonts w:asciiTheme="minorHAnsi" w:hAnsiTheme="minorHAnsi" w:cs="Arial"/>
          <w:szCs w:val="18"/>
          <w:lang w:val="de-DE"/>
        </w:rPr>
        <w:t xml:space="preserve">, 2006, </w:t>
      </w:r>
      <w:r w:rsidRPr="001D7CAB">
        <w:rPr>
          <w:rFonts w:asciiTheme="minorHAnsi" w:hAnsiTheme="minorHAnsi" w:cs="Arial"/>
          <w:b/>
          <w:szCs w:val="18"/>
          <w:lang w:val="de-DE"/>
        </w:rPr>
        <w:t>56</w:t>
      </w:r>
      <w:r w:rsidRPr="001D7CAB">
        <w:rPr>
          <w:rFonts w:asciiTheme="minorHAnsi" w:hAnsiTheme="minorHAnsi" w:cs="Arial"/>
          <w:szCs w:val="18"/>
          <w:lang w:val="de-DE"/>
        </w:rPr>
        <w:t>, 117-123.</w:t>
      </w:r>
      <w:bookmarkEnd w:id="53"/>
    </w:p>
    <w:p w:rsidR="00C737BE" w:rsidRPr="001D7CAB" w:rsidRDefault="00C737BE" w:rsidP="00C737BE">
      <w:pPr>
        <w:pStyle w:val="EndNoteBibliography"/>
        <w:spacing w:after="0"/>
        <w:ind w:left="288" w:hanging="288"/>
        <w:jc w:val="both"/>
        <w:rPr>
          <w:rFonts w:asciiTheme="minorHAnsi" w:hAnsiTheme="minorHAnsi" w:cs="Arial"/>
          <w:szCs w:val="18"/>
          <w:lang w:val="de-DE"/>
        </w:rPr>
      </w:pPr>
      <w:bookmarkStart w:id="54" w:name="_ENREF_54"/>
      <w:r w:rsidRPr="001D7CAB">
        <w:rPr>
          <w:rFonts w:asciiTheme="minorHAnsi" w:hAnsiTheme="minorHAnsi"/>
          <w:szCs w:val="18"/>
          <w:lang w:val="de-DE"/>
        </w:rPr>
        <w:t xml:space="preserve">54 </w:t>
      </w:r>
      <w:r w:rsidRPr="001D7CAB">
        <w:rPr>
          <w:rFonts w:asciiTheme="minorHAnsi" w:hAnsiTheme="minorHAnsi" w:cs="Arial"/>
          <w:szCs w:val="18"/>
          <w:lang w:val="de-DE"/>
        </w:rPr>
        <w:t xml:space="preserve">F. Biedermann, M. Vendruscolo, O. A. Scherman, A. De Simone and W. M. Nau, </w:t>
      </w:r>
      <w:r w:rsidRPr="001D7CAB">
        <w:rPr>
          <w:rFonts w:asciiTheme="minorHAnsi" w:hAnsiTheme="minorHAnsi" w:cs="Arial"/>
          <w:i/>
          <w:szCs w:val="18"/>
          <w:lang w:val="de-DE"/>
        </w:rPr>
        <w:t>J. Am. Chem. Soc.</w:t>
      </w:r>
      <w:r w:rsidRPr="001D7CAB">
        <w:rPr>
          <w:rFonts w:asciiTheme="minorHAnsi" w:hAnsiTheme="minorHAnsi" w:cs="Arial"/>
          <w:szCs w:val="18"/>
          <w:lang w:val="de-DE"/>
        </w:rPr>
        <w:t xml:space="preserve">, 2013, </w:t>
      </w:r>
      <w:r w:rsidRPr="001D7CAB">
        <w:rPr>
          <w:rFonts w:asciiTheme="minorHAnsi" w:hAnsiTheme="minorHAnsi" w:cs="Arial"/>
          <w:b/>
          <w:szCs w:val="18"/>
          <w:lang w:val="de-DE"/>
        </w:rPr>
        <w:t>135</w:t>
      </w:r>
      <w:r w:rsidRPr="001D7CAB">
        <w:rPr>
          <w:rFonts w:asciiTheme="minorHAnsi" w:hAnsiTheme="minorHAnsi" w:cs="Arial"/>
          <w:szCs w:val="18"/>
          <w:lang w:val="de-DE"/>
        </w:rPr>
        <w:t>, 14879-14888.</w:t>
      </w:r>
      <w:bookmarkEnd w:id="54"/>
    </w:p>
    <w:p w:rsidR="00C737BE" w:rsidRPr="001D7CAB" w:rsidRDefault="00C737BE" w:rsidP="00C737BE">
      <w:pPr>
        <w:pStyle w:val="EndNoteBibliography"/>
        <w:spacing w:after="0"/>
        <w:ind w:left="288" w:hanging="288"/>
        <w:jc w:val="both"/>
        <w:rPr>
          <w:rFonts w:asciiTheme="minorHAnsi" w:hAnsiTheme="minorHAnsi" w:cs="Arial"/>
          <w:szCs w:val="18"/>
          <w:lang w:val="de-DE"/>
        </w:rPr>
      </w:pPr>
      <w:bookmarkStart w:id="55" w:name="_ENREF_55"/>
      <w:r w:rsidRPr="001D7CAB">
        <w:rPr>
          <w:rFonts w:asciiTheme="minorHAnsi" w:hAnsiTheme="minorHAnsi"/>
          <w:szCs w:val="18"/>
          <w:lang w:val="de-DE"/>
        </w:rPr>
        <w:t xml:space="preserve">55 </w:t>
      </w:r>
      <w:r w:rsidRPr="001D7CAB">
        <w:rPr>
          <w:rFonts w:asciiTheme="minorHAnsi" w:hAnsiTheme="minorHAnsi" w:cs="Arial"/>
          <w:szCs w:val="18"/>
          <w:lang w:val="de-DE"/>
        </w:rPr>
        <w:t xml:space="preserve">C. Márquez, R. R. Hudgins and W. M. Nau, </w:t>
      </w:r>
      <w:r w:rsidRPr="001D7CAB">
        <w:rPr>
          <w:rFonts w:asciiTheme="minorHAnsi" w:hAnsiTheme="minorHAnsi" w:cs="Arial"/>
          <w:i/>
          <w:szCs w:val="18"/>
          <w:lang w:val="de-DE"/>
        </w:rPr>
        <w:t>J. Am. Chem. Soc.</w:t>
      </w:r>
      <w:r w:rsidRPr="001D7CAB">
        <w:rPr>
          <w:rFonts w:asciiTheme="minorHAnsi" w:hAnsiTheme="minorHAnsi" w:cs="Arial"/>
          <w:szCs w:val="18"/>
          <w:lang w:val="de-DE"/>
        </w:rPr>
        <w:t xml:space="preserve">, 2004, </w:t>
      </w:r>
      <w:r w:rsidRPr="001D7CAB">
        <w:rPr>
          <w:rFonts w:asciiTheme="minorHAnsi" w:hAnsiTheme="minorHAnsi" w:cs="Arial"/>
          <w:b/>
          <w:szCs w:val="18"/>
          <w:lang w:val="de-DE"/>
        </w:rPr>
        <w:t>126</w:t>
      </w:r>
      <w:r w:rsidRPr="001D7CAB">
        <w:rPr>
          <w:rFonts w:asciiTheme="minorHAnsi" w:hAnsiTheme="minorHAnsi" w:cs="Arial"/>
          <w:szCs w:val="18"/>
          <w:lang w:val="de-DE"/>
        </w:rPr>
        <w:t>, 5806-5816.</w:t>
      </w:r>
      <w:bookmarkEnd w:id="55"/>
    </w:p>
    <w:p w:rsidR="00C737BE" w:rsidRPr="001D7CAB" w:rsidRDefault="00C737BE" w:rsidP="00C737BE">
      <w:pPr>
        <w:pStyle w:val="EndNoteBibliography"/>
        <w:spacing w:after="0"/>
        <w:ind w:left="288" w:hanging="288"/>
        <w:jc w:val="both"/>
        <w:rPr>
          <w:rFonts w:asciiTheme="minorHAnsi" w:hAnsiTheme="minorHAnsi" w:cs="Arial"/>
          <w:szCs w:val="18"/>
          <w:lang w:val="de-DE"/>
        </w:rPr>
      </w:pPr>
      <w:bookmarkStart w:id="56" w:name="_ENREF_56"/>
      <w:r w:rsidRPr="001D7CAB">
        <w:rPr>
          <w:rFonts w:asciiTheme="minorHAnsi" w:hAnsiTheme="minorHAnsi"/>
          <w:szCs w:val="18"/>
          <w:lang w:val="de-DE"/>
        </w:rPr>
        <w:t xml:space="preserve">56 </w:t>
      </w:r>
      <w:r w:rsidRPr="001D7CAB">
        <w:rPr>
          <w:rFonts w:asciiTheme="minorHAnsi" w:hAnsiTheme="minorHAnsi" w:cs="Arial"/>
          <w:szCs w:val="18"/>
          <w:lang w:val="de-DE"/>
        </w:rPr>
        <w:t xml:space="preserve">T. Liu and H. J. Schneider, </w:t>
      </w:r>
      <w:r w:rsidRPr="001D7CAB">
        <w:rPr>
          <w:rFonts w:asciiTheme="minorHAnsi" w:hAnsiTheme="minorHAnsi" w:cs="Arial"/>
          <w:i/>
          <w:szCs w:val="18"/>
          <w:lang w:val="de-DE"/>
        </w:rPr>
        <w:t>Angew. Chem. Int. Ed.</w:t>
      </w:r>
      <w:r w:rsidRPr="001D7CAB">
        <w:rPr>
          <w:rFonts w:asciiTheme="minorHAnsi" w:hAnsiTheme="minorHAnsi" w:cs="Arial"/>
          <w:szCs w:val="18"/>
          <w:lang w:val="de-DE"/>
        </w:rPr>
        <w:t xml:space="preserve">, 2002, </w:t>
      </w:r>
      <w:r w:rsidRPr="001D7CAB">
        <w:rPr>
          <w:rFonts w:asciiTheme="minorHAnsi" w:hAnsiTheme="minorHAnsi" w:cs="Arial"/>
          <w:b/>
          <w:szCs w:val="18"/>
          <w:lang w:val="de-DE"/>
        </w:rPr>
        <w:t>41</w:t>
      </w:r>
      <w:r w:rsidRPr="001D7CAB">
        <w:rPr>
          <w:rFonts w:asciiTheme="minorHAnsi" w:hAnsiTheme="minorHAnsi" w:cs="Arial"/>
          <w:szCs w:val="18"/>
          <w:lang w:val="de-DE"/>
        </w:rPr>
        <w:t>, 1368-1370.</w:t>
      </w:r>
      <w:bookmarkEnd w:id="56"/>
    </w:p>
    <w:p w:rsidR="00C737BE" w:rsidRPr="001D7CAB" w:rsidRDefault="00C737BE" w:rsidP="00C737BE">
      <w:pPr>
        <w:pStyle w:val="EndNoteBibliography"/>
        <w:spacing w:after="0"/>
        <w:ind w:left="288" w:hanging="288"/>
        <w:jc w:val="both"/>
        <w:rPr>
          <w:rFonts w:asciiTheme="minorHAnsi" w:hAnsiTheme="minorHAnsi" w:cs="Arial"/>
          <w:szCs w:val="18"/>
        </w:rPr>
      </w:pPr>
      <w:bookmarkStart w:id="57" w:name="_ENREF_57"/>
      <w:r w:rsidRPr="001D7CAB">
        <w:rPr>
          <w:rFonts w:asciiTheme="minorHAnsi" w:hAnsiTheme="minorHAnsi"/>
          <w:szCs w:val="18"/>
          <w:lang w:val="de-DE"/>
        </w:rPr>
        <w:t xml:space="preserve">57 </w:t>
      </w:r>
      <w:r w:rsidRPr="001D7CAB">
        <w:rPr>
          <w:rFonts w:asciiTheme="minorHAnsi" w:hAnsiTheme="minorHAnsi" w:cs="Arial"/>
          <w:szCs w:val="18"/>
          <w:lang w:val="de-DE"/>
        </w:rPr>
        <w:t xml:space="preserve">G. Haberhauer, S. Woitschetzki and H. Bandmann, </w:t>
      </w:r>
      <w:r w:rsidRPr="001D7CAB">
        <w:rPr>
          <w:rFonts w:asciiTheme="minorHAnsi" w:hAnsiTheme="minorHAnsi" w:cs="Arial"/>
          <w:i/>
          <w:szCs w:val="18"/>
          <w:lang w:val="de-DE"/>
        </w:rPr>
        <w:t xml:space="preserve">Nat. </w:t>
      </w:r>
      <w:r w:rsidRPr="001D7CAB">
        <w:rPr>
          <w:rFonts w:asciiTheme="minorHAnsi" w:hAnsiTheme="minorHAnsi" w:cs="Arial"/>
          <w:i/>
          <w:szCs w:val="18"/>
        </w:rPr>
        <w:t>Commun.</w:t>
      </w:r>
      <w:r w:rsidRPr="001D7CAB">
        <w:rPr>
          <w:rFonts w:asciiTheme="minorHAnsi" w:hAnsiTheme="minorHAnsi" w:cs="Arial"/>
          <w:szCs w:val="18"/>
        </w:rPr>
        <w:t xml:space="preserve">, 2014, </w:t>
      </w:r>
      <w:r w:rsidRPr="001D7CAB">
        <w:rPr>
          <w:rFonts w:asciiTheme="minorHAnsi" w:hAnsiTheme="minorHAnsi" w:cs="Arial"/>
          <w:b/>
          <w:szCs w:val="18"/>
        </w:rPr>
        <w:t>5</w:t>
      </w:r>
      <w:r w:rsidRPr="001D7CAB">
        <w:rPr>
          <w:rFonts w:asciiTheme="minorHAnsi" w:hAnsiTheme="minorHAnsi" w:cs="Arial"/>
          <w:szCs w:val="18"/>
        </w:rPr>
        <w:t>, 3542.</w:t>
      </w:r>
      <w:bookmarkEnd w:id="57"/>
    </w:p>
    <w:p w:rsidR="00C737BE" w:rsidRPr="001D7CAB" w:rsidRDefault="00C737BE" w:rsidP="00C737BE">
      <w:pPr>
        <w:pStyle w:val="EndNoteBibliography"/>
        <w:spacing w:after="0"/>
        <w:ind w:left="288" w:hanging="288"/>
        <w:jc w:val="both"/>
        <w:rPr>
          <w:rFonts w:asciiTheme="minorHAnsi" w:hAnsiTheme="minorHAnsi" w:cs="Arial"/>
          <w:szCs w:val="18"/>
        </w:rPr>
      </w:pPr>
      <w:bookmarkStart w:id="58" w:name="_ENREF_58"/>
      <w:r w:rsidRPr="001D7CAB">
        <w:rPr>
          <w:rFonts w:asciiTheme="minorHAnsi" w:hAnsiTheme="minorHAnsi"/>
          <w:szCs w:val="18"/>
        </w:rPr>
        <w:t xml:space="preserve">58 </w:t>
      </w:r>
      <w:r w:rsidRPr="001D7CAB">
        <w:rPr>
          <w:rFonts w:asciiTheme="minorHAnsi" w:hAnsiTheme="minorHAnsi" w:cs="Arial"/>
          <w:szCs w:val="18"/>
        </w:rPr>
        <w:t>I</w:t>
      </w:r>
      <w:r w:rsidRPr="001D7CAB">
        <w:rPr>
          <w:rFonts w:asciiTheme="minorHAnsi" w:hAnsiTheme="minorHAnsi" w:cs="Arial"/>
          <w:szCs w:val="18"/>
          <w:vertAlign w:val="subscript"/>
        </w:rPr>
        <w:t>2</w:t>
      </w:r>
      <w:r w:rsidRPr="001D7CAB">
        <w:rPr>
          <w:rFonts w:asciiTheme="minorHAnsi" w:hAnsiTheme="minorHAnsi" w:cs="Arial"/>
          <w:szCs w:val="18"/>
        </w:rPr>
        <w:t xml:space="preserve"> is an expected outlier in Fig. 4a, because of additional stabilizing interactions, namely halogen bonding, see Ref. 52. The reason for </w:t>
      </w:r>
      <w:r w:rsidRPr="001D7CAB">
        <w:rPr>
          <w:rFonts w:asciiTheme="minorHAnsi" w:hAnsiTheme="minorHAnsi" w:cs="Arial"/>
          <w:i/>
          <w:szCs w:val="18"/>
        </w:rPr>
        <w:t>trans</w:t>
      </w:r>
      <w:r w:rsidRPr="001D7CAB">
        <w:rPr>
          <w:rFonts w:asciiTheme="minorHAnsi" w:hAnsiTheme="minorHAnsi" w:cs="Arial"/>
          <w:szCs w:val="18"/>
        </w:rPr>
        <w:t xml:space="preserve">-butene being an outlier for Bis2•CB8 in Fig. 4c is presumably due to specific steric interactions; note that </w:t>
      </w:r>
      <w:r w:rsidRPr="001D7CAB">
        <w:rPr>
          <w:rFonts w:asciiTheme="minorHAnsi" w:hAnsiTheme="minorHAnsi" w:cs="Arial"/>
          <w:i/>
          <w:iCs/>
          <w:szCs w:val="18"/>
        </w:rPr>
        <w:t>trans</w:t>
      </w:r>
      <w:r w:rsidRPr="001D7CAB">
        <w:rPr>
          <w:rFonts w:asciiTheme="minorHAnsi" w:hAnsiTheme="minorHAnsi" w:cs="Arial"/>
          <w:szCs w:val="18"/>
        </w:rPr>
        <w:t>-butene is the most elongated, rigid guest.</w:t>
      </w:r>
      <w:bookmarkEnd w:id="58"/>
    </w:p>
    <w:p w:rsidR="00C737BE" w:rsidRPr="001D7CAB" w:rsidRDefault="00C737BE" w:rsidP="00C737BE">
      <w:pPr>
        <w:pStyle w:val="EndNoteBibliography"/>
        <w:spacing w:after="0"/>
        <w:ind w:left="288" w:hanging="288"/>
        <w:jc w:val="both"/>
        <w:rPr>
          <w:rFonts w:asciiTheme="minorHAnsi" w:hAnsiTheme="minorHAnsi" w:cs="Arial"/>
          <w:szCs w:val="18"/>
        </w:rPr>
      </w:pPr>
      <w:bookmarkStart w:id="59" w:name="_ENREF_59"/>
      <w:r w:rsidRPr="001D7CAB">
        <w:rPr>
          <w:rFonts w:asciiTheme="minorHAnsi" w:hAnsiTheme="minorHAnsi"/>
          <w:szCs w:val="18"/>
        </w:rPr>
        <w:t xml:space="preserve">59 </w:t>
      </w:r>
      <w:r w:rsidRPr="001D7CAB">
        <w:rPr>
          <w:rFonts w:asciiTheme="minorHAnsi" w:hAnsiTheme="minorHAnsi" w:cs="Arial"/>
          <w:szCs w:val="18"/>
        </w:rPr>
        <w:t xml:space="preserve">S. Löffler, A. Wuttke, B. Zhang, J. J. Holstein, R. A. Mata and G. H. Clever, </w:t>
      </w:r>
      <w:r w:rsidRPr="001D7CAB">
        <w:rPr>
          <w:rFonts w:asciiTheme="minorHAnsi" w:hAnsiTheme="minorHAnsi" w:cs="Arial"/>
          <w:i/>
          <w:szCs w:val="18"/>
        </w:rPr>
        <w:t>Chem. Commun.</w:t>
      </w:r>
      <w:r w:rsidRPr="001D7CAB">
        <w:rPr>
          <w:rFonts w:asciiTheme="minorHAnsi" w:hAnsiTheme="minorHAnsi" w:cs="Arial"/>
          <w:szCs w:val="18"/>
        </w:rPr>
        <w:t xml:space="preserve">, 2017, </w:t>
      </w:r>
      <w:r w:rsidRPr="001D7CAB">
        <w:rPr>
          <w:rFonts w:asciiTheme="minorHAnsi" w:hAnsiTheme="minorHAnsi" w:cs="Arial"/>
          <w:b/>
          <w:szCs w:val="18"/>
        </w:rPr>
        <w:t>53</w:t>
      </w:r>
      <w:r w:rsidRPr="001D7CAB">
        <w:rPr>
          <w:rFonts w:asciiTheme="minorHAnsi" w:hAnsiTheme="minorHAnsi" w:cs="Arial"/>
          <w:szCs w:val="18"/>
        </w:rPr>
        <w:t>, 11933-11936.</w:t>
      </w:r>
      <w:bookmarkEnd w:id="59"/>
    </w:p>
    <w:p w:rsidR="00C737BE" w:rsidRPr="001D7CAB" w:rsidRDefault="00C737BE" w:rsidP="00C737BE">
      <w:pPr>
        <w:pStyle w:val="EndNoteBibliography"/>
        <w:spacing w:after="0"/>
        <w:ind w:left="288" w:hanging="288"/>
        <w:jc w:val="both"/>
        <w:rPr>
          <w:rFonts w:asciiTheme="minorHAnsi" w:hAnsiTheme="minorHAnsi" w:cs="Arial"/>
          <w:szCs w:val="18"/>
        </w:rPr>
      </w:pPr>
      <w:bookmarkStart w:id="60" w:name="_ENREF_60"/>
      <w:r w:rsidRPr="001D7CAB">
        <w:rPr>
          <w:rFonts w:asciiTheme="minorHAnsi" w:hAnsiTheme="minorHAnsi"/>
          <w:szCs w:val="18"/>
        </w:rPr>
        <w:t xml:space="preserve">60 </w:t>
      </w:r>
      <w:r w:rsidRPr="001D7CAB">
        <w:rPr>
          <w:rFonts w:asciiTheme="minorHAnsi" w:hAnsiTheme="minorHAnsi" w:cs="Arial"/>
          <w:szCs w:val="18"/>
        </w:rPr>
        <w:t xml:space="preserve">K. Fucke, K. M. Anderson, M. H. Filby, M. Henry, J. Wright, S. A. Mason, M. J. Gutmann, L. J. Barbour, C. Oliver, A. W. Coleman, J. L. Atwood, J. A. K. Howard and J. W. Steed, </w:t>
      </w:r>
      <w:r w:rsidRPr="001D7CAB">
        <w:rPr>
          <w:rFonts w:asciiTheme="minorHAnsi" w:hAnsiTheme="minorHAnsi" w:cs="Arial"/>
          <w:i/>
          <w:szCs w:val="18"/>
        </w:rPr>
        <w:t>Chem. Eur. J.</w:t>
      </w:r>
      <w:r w:rsidRPr="001D7CAB">
        <w:rPr>
          <w:rFonts w:asciiTheme="minorHAnsi" w:hAnsiTheme="minorHAnsi" w:cs="Arial"/>
          <w:szCs w:val="18"/>
        </w:rPr>
        <w:t xml:space="preserve">, 2011, </w:t>
      </w:r>
      <w:r w:rsidRPr="001D7CAB">
        <w:rPr>
          <w:rFonts w:asciiTheme="minorHAnsi" w:hAnsiTheme="minorHAnsi" w:cs="Arial"/>
          <w:b/>
          <w:szCs w:val="18"/>
        </w:rPr>
        <w:t>17</w:t>
      </w:r>
      <w:r w:rsidRPr="001D7CAB">
        <w:rPr>
          <w:rFonts w:asciiTheme="minorHAnsi" w:hAnsiTheme="minorHAnsi" w:cs="Arial"/>
          <w:szCs w:val="18"/>
        </w:rPr>
        <w:t>, 10259-10271.</w:t>
      </w:r>
      <w:bookmarkEnd w:id="60"/>
    </w:p>
    <w:p w:rsidR="00C737BE" w:rsidRPr="001D7CAB" w:rsidRDefault="00C737BE" w:rsidP="00C737BE">
      <w:pPr>
        <w:pStyle w:val="EndNoteBibliography"/>
        <w:spacing w:after="0"/>
        <w:ind w:left="288" w:hanging="288"/>
        <w:jc w:val="both"/>
        <w:rPr>
          <w:rFonts w:asciiTheme="minorHAnsi" w:hAnsiTheme="minorHAnsi" w:cs="Arial"/>
          <w:szCs w:val="18"/>
        </w:rPr>
      </w:pPr>
      <w:bookmarkStart w:id="61" w:name="_ENREF_61"/>
      <w:r w:rsidRPr="001D7CAB">
        <w:rPr>
          <w:rFonts w:asciiTheme="minorHAnsi" w:hAnsiTheme="minorHAnsi"/>
          <w:szCs w:val="18"/>
        </w:rPr>
        <w:t xml:space="preserve">61 </w:t>
      </w:r>
      <w:r w:rsidRPr="001D7CAB">
        <w:rPr>
          <w:rFonts w:asciiTheme="minorHAnsi" w:hAnsiTheme="minorHAnsi" w:cs="Arial"/>
          <w:szCs w:val="18"/>
        </w:rPr>
        <w:t xml:space="preserve">V. D. Uzunova, K. I. Assaf, A. I. Lazar, Y. Liu and W. M. Nau, </w:t>
      </w:r>
      <w:r w:rsidRPr="001D7CAB">
        <w:rPr>
          <w:rFonts w:asciiTheme="minorHAnsi" w:hAnsiTheme="minorHAnsi" w:cs="Arial"/>
          <w:i/>
          <w:szCs w:val="18"/>
        </w:rPr>
        <w:t>Supramol. Chem.</w:t>
      </w:r>
      <w:r w:rsidRPr="001D7CAB">
        <w:rPr>
          <w:rFonts w:asciiTheme="minorHAnsi" w:hAnsiTheme="minorHAnsi" w:cs="Arial"/>
          <w:szCs w:val="18"/>
        </w:rPr>
        <w:t xml:space="preserve">, 2016, </w:t>
      </w:r>
      <w:r w:rsidRPr="001D7CAB">
        <w:rPr>
          <w:rFonts w:asciiTheme="minorHAnsi" w:hAnsiTheme="minorHAnsi" w:cs="Arial"/>
          <w:b/>
          <w:szCs w:val="18"/>
        </w:rPr>
        <w:t>28</w:t>
      </w:r>
      <w:r w:rsidRPr="001D7CAB">
        <w:rPr>
          <w:rFonts w:asciiTheme="minorHAnsi" w:hAnsiTheme="minorHAnsi" w:cs="Arial"/>
          <w:szCs w:val="18"/>
        </w:rPr>
        <w:t>, 384-395.</w:t>
      </w:r>
      <w:bookmarkEnd w:id="61"/>
    </w:p>
    <w:p w:rsidR="00C737BE" w:rsidRPr="001D7CAB" w:rsidRDefault="00C737BE" w:rsidP="00DB76B4">
      <w:pPr>
        <w:pStyle w:val="EndNoteBibliography"/>
        <w:spacing w:after="0"/>
        <w:ind w:left="288" w:hanging="288"/>
        <w:jc w:val="both"/>
        <w:rPr>
          <w:rFonts w:asciiTheme="minorHAnsi" w:hAnsiTheme="minorHAnsi"/>
          <w:szCs w:val="18"/>
        </w:rPr>
      </w:pPr>
      <w:bookmarkStart w:id="62" w:name="_ENREF_62"/>
      <w:r w:rsidRPr="001D7CAB">
        <w:rPr>
          <w:rFonts w:asciiTheme="minorHAnsi" w:hAnsiTheme="minorHAnsi"/>
          <w:szCs w:val="18"/>
        </w:rPr>
        <w:t xml:space="preserve">62 W. M. Haynes, </w:t>
      </w:r>
      <w:r w:rsidRPr="001D7CAB">
        <w:rPr>
          <w:rFonts w:asciiTheme="minorHAnsi" w:hAnsiTheme="minorHAnsi"/>
          <w:i/>
          <w:szCs w:val="18"/>
        </w:rPr>
        <w:t>CRC Handbook of Chemistry and Physics</w:t>
      </w:r>
      <w:r w:rsidRPr="001D7CAB">
        <w:rPr>
          <w:rFonts w:asciiTheme="minorHAnsi" w:hAnsiTheme="minorHAnsi"/>
          <w:szCs w:val="18"/>
        </w:rPr>
        <w:t xml:space="preserve">, CRC Press, </w:t>
      </w:r>
      <w:r w:rsidR="00DB76B4" w:rsidRPr="001D7CAB">
        <w:rPr>
          <w:rFonts w:asciiTheme="minorHAnsi" w:hAnsiTheme="minorHAnsi"/>
          <w:szCs w:val="18"/>
        </w:rPr>
        <w:t xml:space="preserve">Boca Raton, FL, </w:t>
      </w:r>
      <w:r w:rsidRPr="001D7CAB">
        <w:rPr>
          <w:rFonts w:asciiTheme="minorHAnsi" w:hAnsiTheme="minorHAnsi"/>
          <w:szCs w:val="18"/>
        </w:rPr>
        <w:t>2012.</w:t>
      </w:r>
      <w:bookmarkEnd w:id="62"/>
    </w:p>
    <w:p w:rsidR="00C737BE" w:rsidRPr="001D7CAB" w:rsidRDefault="00C737BE" w:rsidP="00C737BE">
      <w:pPr>
        <w:pStyle w:val="EndNoteBibliography"/>
        <w:spacing w:after="0"/>
        <w:ind w:left="288" w:hanging="288"/>
        <w:jc w:val="both"/>
        <w:rPr>
          <w:rFonts w:asciiTheme="minorHAnsi" w:hAnsiTheme="minorHAnsi" w:cs="Arial"/>
          <w:szCs w:val="18"/>
        </w:rPr>
      </w:pPr>
      <w:bookmarkStart w:id="63" w:name="_ENREF_63"/>
      <w:r w:rsidRPr="001D7CAB">
        <w:rPr>
          <w:rFonts w:asciiTheme="minorHAnsi" w:hAnsiTheme="minorHAnsi"/>
          <w:szCs w:val="18"/>
        </w:rPr>
        <w:t xml:space="preserve">63 </w:t>
      </w:r>
      <w:r w:rsidRPr="001D7CAB">
        <w:rPr>
          <w:rFonts w:asciiTheme="minorHAnsi" w:hAnsiTheme="minorHAnsi" w:cs="Arial"/>
          <w:szCs w:val="18"/>
        </w:rPr>
        <w:t xml:space="preserve">R. W. Ramette and R. W. Sandford, </w:t>
      </w:r>
      <w:r w:rsidRPr="001D7CAB">
        <w:rPr>
          <w:rFonts w:asciiTheme="minorHAnsi" w:hAnsiTheme="minorHAnsi" w:cs="Arial"/>
          <w:i/>
          <w:szCs w:val="18"/>
        </w:rPr>
        <w:t>J. Am. Chem. Soc.</w:t>
      </w:r>
      <w:r w:rsidRPr="001D7CAB">
        <w:rPr>
          <w:rFonts w:asciiTheme="minorHAnsi" w:hAnsiTheme="minorHAnsi" w:cs="Arial"/>
          <w:szCs w:val="18"/>
        </w:rPr>
        <w:t xml:space="preserve">, 1965, </w:t>
      </w:r>
      <w:r w:rsidRPr="001D7CAB">
        <w:rPr>
          <w:rFonts w:asciiTheme="minorHAnsi" w:hAnsiTheme="minorHAnsi" w:cs="Arial"/>
          <w:b/>
          <w:szCs w:val="18"/>
        </w:rPr>
        <w:t>87</w:t>
      </w:r>
      <w:r w:rsidRPr="001D7CAB">
        <w:rPr>
          <w:rFonts w:asciiTheme="minorHAnsi" w:hAnsiTheme="minorHAnsi" w:cs="Arial"/>
          <w:szCs w:val="18"/>
        </w:rPr>
        <w:t>, 5001-5005.</w:t>
      </w:r>
      <w:bookmarkEnd w:id="63"/>
    </w:p>
    <w:p w:rsidR="00C737BE" w:rsidRPr="001D7CAB" w:rsidRDefault="00C737BE" w:rsidP="00C737BE">
      <w:pPr>
        <w:pStyle w:val="EndNoteBibliography"/>
        <w:spacing w:after="0"/>
        <w:ind w:left="288" w:hanging="288"/>
        <w:jc w:val="both"/>
        <w:rPr>
          <w:rFonts w:asciiTheme="minorHAnsi" w:hAnsiTheme="minorHAnsi" w:cs="Arial"/>
          <w:szCs w:val="18"/>
        </w:rPr>
      </w:pPr>
      <w:bookmarkStart w:id="64" w:name="_ENREF_64"/>
      <w:r w:rsidRPr="001D7CAB">
        <w:rPr>
          <w:rFonts w:asciiTheme="minorHAnsi" w:hAnsiTheme="minorHAnsi"/>
          <w:szCs w:val="18"/>
        </w:rPr>
        <w:t xml:space="preserve">64 </w:t>
      </w:r>
      <w:r w:rsidRPr="001D7CAB">
        <w:rPr>
          <w:rFonts w:asciiTheme="minorHAnsi" w:hAnsiTheme="minorHAnsi" w:cs="Arial"/>
          <w:szCs w:val="18"/>
        </w:rPr>
        <w:t xml:space="preserve">G. Maroulis, C. Makris, U. Hohm and D. Goebel, </w:t>
      </w:r>
      <w:r w:rsidRPr="001D7CAB">
        <w:rPr>
          <w:rFonts w:asciiTheme="minorHAnsi" w:hAnsiTheme="minorHAnsi" w:cs="Arial"/>
          <w:i/>
          <w:szCs w:val="18"/>
        </w:rPr>
        <w:t>J. Phys. Chem. A</w:t>
      </w:r>
      <w:r w:rsidRPr="001D7CAB">
        <w:rPr>
          <w:rFonts w:asciiTheme="minorHAnsi" w:hAnsiTheme="minorHAnsi" w:cs="Arial"/>
          <w:szCs w:val="18"/>
        </w:rPr>
        <w:t xml:space="preserve">, 1997, </w:t>
      </w:r>
      <w:r w:rsidRPr="001D7CAB">
        <w:rPr>
          <w:rFonts w:asciiTheme="minorHAnsi" w:hAnsiTheme="minorHAnsi" w:cs="Arial"/>
          <w:b/>
          <w:szCs w:val="18"/>
        </w:rPr>
        <w:t>101</w:t>
      </w:r>
      <w:r w:rsidRPr="001D7CAB">
        <w:rPr>
          <w:rFonts w:asciiTheme="minorHAnsi" w:hAnsiTheme="minorHAnsi" w:cs="Arial"/>
          <w:szCs w:val="18"/>
        </w:rPr>
        <w:t>, 953-956.</w:t>
      </w:r>
      <w:bookmarkEnd w:id="64"/>
    </w:p>
    <w:p w:rsidR="00C737BE" w:rsidRPr="001D7CAB" w:rsidRDefault="00C737BE" w:rsidP="00C737BE">
      <w:pPr>
        <w:pStyle w:val="EndNoteBibliography"/>
        <w:spacing w:after="0"/>
        <w:ind w:left="288" w:hanging="288"/>
        <w:jc w:val="both"/>
        <w:rPr>
          <w:rFonts w:asciiTheme="minorHAnsi" w:hAnsiTheme="minorHAnsi" w:cs="Arial"/>
          <w:szCs w:val="18"/>
        </w:rPr>
      </w:pPr>
      <w:bookmarkStart w:id="65" w:name="_ENREF_65"/>
      <w:r w:rsidRPr="001D7CAB">
        <w:rPr>
          <w:rFonts w:asciiTheme="minorHAnsi" w:hAnsiTheme="minorHAnsi"/>
          <w:szCs w:val="18"/>
        </w:rPr>
        <w:t xml:space="preserve">65 </w:t>
      </w:r>
      <w:r w:rsidRPr="001D7CAB">
        <w:rPr>
          <w:rFonts w:asciiTheme="minorHAnsi" w:hAnsiTheme="minorHAnsi"/>
          <w:szCs w:val="18"/>
        </w:rPr>
        <w:tab/>
      </w:r>
      <w:r w:rsidRPr="001D7CAB">
        <w:rPr>
          <w:rFonts w:asciiTheme="minorHAnsi" w:hAnsiTheme="minorHAnsi" w:cs="Arial"/>
          <w:szCs w:val="18"/>
        </w:rPr>
        <w:t>While auxiliary intermolecular interactions (dispersion, C–H---</w:t>
      </w:r>
      <w:r w:rsidRPr="001D7CAB">
        <w:rPr>
          <w:rFonts w:ascii="Symbol" w:hAnsi="Symbol" w:cs="Arial"/>
          <w:i/>
          <w:iCs/>
          <w:szCs w:val="18"/>
        </w:rPr>
        <w:t>p</w:t>
      </w:r>
      <w:r w:rsidRPr="001D7CAB">
        <w:rPr>
          <w:rFonts w:asciiTheme="minorHAnsi" w:hAnsiTheme="minorHAnsi" w:cs="Arial"/>
          <w:szCs w:val="18"/>
        </w:rPr>
        <w:t xml:space="preserve">) with the imidazolium units will contribute to the overall complex stabilities, we do not invoke dominant </w:t>
      </w:r>
      <w:r w:rsidRPr="001D7CAB">
        <w:rPr>
          <w:rFonts w:ascii="Symbol" w:hAnsi="Symbol" w:cs="Arial"/>
          <w:i/>
          <w:iCs/>
          <w:szCs w:val="18"/>
        </w:rPr>
        <w:t>p</w:t>
      </w:r>
      <w:r w:rsidRPr="001D7CAB">
        <w:rPr>
          <w:rFonts w:asciiTheme="minorHAnsi" w:hAnsiTheme="minorHAnsi" w:cs="Arial"/>
          <w:szCs w:val="18"/>
        </w:rPr>
        <w:t>–</w:t>
      </w:r>
      <w:r w:rsidRPr="001D7CAB">
        <w:rPr>
          <w:rFonts w:ascii="Symbol" w:hAnsi="Symbol" w:cs="Arial"/>
          <w:i/>
          <w:iCs/>
          <w:szCs w:val="18"/>
        </w:rPr>
        <w:t>p</w:t>
      </w:r>
      <w:r w:rsidRPr="001D7CAB">
        <w:rPr>
          <w:rFonts w:asciiTheme="minorHAnsi" w:hAnsiTheme="minorHAnsi" w:cs="Arial"/>
          <w:szCs w:val="18"/>
        </w:rPr>
        <w:t xml:space="preserve"> or cation---</w:t>
      </w:r>
      <w:r w:rsidRPr="001D7CAB">
        <w:rPr>
          <w:rFonts w:ascii="Symbol" w:hAnsi="Symbol" w:cs="Arial"/>
          <w:i/>
          <w:iCs/>
          <w:szCs w:val="18"/>
        </w:rPr>
        <w:t>p</w:t>
      </w:r>
      <w:r w:rsidRPr="001D7CAB">
        <w:rPr>
          <w:rFonts w:asciiTheme="minorHAnsi" w:hAnsiTheme="minorHAnsi" w:cs="Arial"/>
          <w:szCs w:val="18"/>
        </w:rPr>
        <w:t xml:space="preserve"> interactions with the imidazolium rings, because the </w:t>
      </w:r>
      <w:r w:rsidRPr="001D7CAB">
        <w:rPr>
          <w:rFonts w:ascii="Symbol" w:hAnsi="Symbol" w:cs="Arial"/>
          <w:i/>
          <w:iCs/>
          <w:szCs w:val="18"/>
        </w:rPr>
        <w:t>p</w:t>
      </w:r>
      <w:r w:rsidRPr="001D7CAB">
        <w:rPr>
          <w:rFonts w:asciiTheme="minorHAnsi" w:hAnsiTheme="minorHAnsi" w:cs="Arial"/>
          <w:szCs w:val="18"/>
        </w:rPr>
        <w:t xml:space="preserve"> systems of the unsaturated guests prefer, according to DFT calculations (see Table S5 and Figure S50 in ESI), to </w:t>
      </w:r>
      <w:r w:rsidR="00681F21" w:rsidRPr="001D7CAB">
        <w:rPr>
          <w:rFonts w:asciiTheme="minorHAnsi" w:hAnsiTheme="minorHAnsi" w:cs="Arial"/>
          <w:szCs w:val="18"/>
        </w:rPr>
        <w:t>form</w:t>
      </w:r>
      <w:r w:rsidRPr="001D7CAB">
        <w:rPr>
          <w:rFonts w:asciiTheme="minorHAnsi" w:hAnsiTheme="minorHAnsi" w:cs="Arial"/>
          <w:szCs w:val="18"/>
        </w:rPr>
        <w:t xml:space="preserve"> </w:t>
      </w:r>
      <w:r w:rsidRPr="001D7CAB">
        <w:rPr>
          <w:rFonts w:ascii="Symbol" w:hAnsi="Symbol" w:cs="Arial"/>
          <w:i/>
          <w:iCs/>
          <w:szCs w:val="18"/>
        </w:rPr>
        <w:t>p</w:t>
      </w:r>
      <w:r w:rsidRPr="001D7CAB">
        <w:rPr>
          <w:rFonts w:asciiTheme="minorHAnsi" w:hAnsiTheme="minorHAnsi" w:cs="Arial"/>
          <w:szCs w:val="18"/>
        </w:rPr>
        <w:t>–</w:t>
      </w:r>
      <w:r w:rsidRPr="001D7CAB">
        <w:rPr>
          <w:rFonts w:ascii="Symbol" w:hAnsi="Symbol" w:cs="Arial"/>
          <w:i/>
          <w:iCs/>
          <w:szCs w:val="18"/>
        </w:rPr>
        <w:t>p</w:t>
      </w:r>
      <w:r w:rsidRPr="001D7CAB">
        <w:rPr>
          <w:rFonts w:asciiTheme="minorHAnsi" w:hAnsiTheme="minorHAnsi" w:cs="Arial"/>
          <w:szCs w:val="18"/>
        </w:rPr>
        <w:t xml:space="preserve"> stacking with the naphthalene ring in the Bis2•CB8 complexes.</w:t>
      </w:r>
      <w:bookmarkEnd w:id="65"/>
    </w:p>
    <w:p w:rsidR="00C737BE" w:rsidRPr="001D7CAB" w:rsidRDefault="00C737BE" w:rsidP="00C737BE">
      <w:pPr>
        <w:pStyle w:val="EndNoteBibliography"/>
        <w:spacing w:after="0"/>
        <w:ind w:left="288" w:hanging="288"/>
        <w:jc w:val="both"/>
        <w:rPr>
          <w:rFonts w:asciiTheme="minorHAnsi" w:hAnsiTheme="minorHAnsi" w:cs="Arial"/>
          <w:szCs w:val="18"/>
        </w:rPr>
      </w:pPr>
      <w:bookmarkStart w:id="66" w:name="_ENREF_66"/>
      <w:r w:rsidRPr="001D7CAB">
        <w:rPr>
          <w:rFonts w:asciiTheme="minorHAnsi" w:hAnsiTheme="minorHAnsi"/>
          <w:szCs w:val="18"/>
        </w:rPr>
        <w:t xml:space="preserve">66 </w:t>
      </w:r>
      <w:r w:rsidRPr="001D7CAB">
        <w:rPr>
          <w:rFonts w:asciiTheme="minorHAnsi" w:hAnsiTheme="minorHAnsi" w:cs="Arial"/>
          <w:szCs w:val="18"/>
        </w:rPr>
        <w:t xml:space="preserve">V. Corne, A. M. Sarotti, C. Ramirez de Arellano, R. A. Spanevello and A. G. Suárez, </w:t>
      </w:r>
      <w:r w:rsidRPr="001D7CAB">
        <w:rPr>
          <w:rFonts w:asciiTheme="minorHAnsi" w:hAnsiTheme="minorHAnsi" w:cs="Arial"/>
          <w:i/>
          <w:szCs w:val="18"/>
        </w:rPr>
        <w:t>Beilstein J. Org. Chem.</w:t>
      </w:r>
      <w:r w:rsidRPr="001D7CAB">
        <w:rPr>
          <w:rFonts w:asciiTheme="minorHAnsi" w:hAnsiTheme="minorHAnsi" w:cs="Arial"/>
          <w:szCs w:val="18"/>
        </w:rPr>
        <w:t xml:space="preserve">, 2016, </w:t>
      </w:r>
      <w:r w:rsidRPr="001D7CAB">
        <w:rPr>
          <w:rFonts w:asciiTheme="minorHAnsi" w:hAnsiTheme="minorHAnsi" w:cs="Arial"/>
          <w:b/>
          <w:szCs w:val="18"/>
        </w:rPr>
        <w:t>12</w:t>
      </w:r>
      <w:r w:rsidRPr="001D7CAB">
        <w:rPr>
          <w:rFonts w:asciiTheme="minorHAnsi" w:hAnsiTheme="minorHAnsi" w:cs="Arial"/>
          <w:szCs w:val="18"/>
        </w:rPr>
        <w:t>, 1616-1623.</w:t>
      </w:r>
      <w:bookmarkEnd w:id="66"/>
    </w:p>
    <w:p w:rsidR="00C737BE" w:rsidRPr="001D7CAB" w:rsidRDefault="00C737BE" w:rsidP="00C737BE">
      <w:pPr>
        <w:pStyle w:val="EndNoteBibliography"/>
        <w:spacing w:after="0"/>
        <w:ind w:left="288" w:hanging="288"/>
        <w:jc w:val="both"/>
        <w:rPr>
          <w:rFonts w:asciiTheme="minorHAnsi" w:hAnsiTheme="minorHAnsi" w:cs="Arial"/>
          <w:szCs w:val="18"/>
        </w:rPr>
      </w:pPr>
      <w:bookmarkStart w:id="67" w:name="_ENREF_67"/>
      <w:r w:rsidRPr="001D7CAB">
        <w:rPr>
          <w:rFonts w:asciiTheme="minorHAnsi" w:hAnsiTheme="minorHAnsi"/>
          <w:szCs w:val="18"/>
        </w:rPr>
        <w:t xml:space="preserve">67 </w:t>
      </w:r>
      <w:r w:rsidRPr="001D7CAB">
        <w:rPr>
          <w:rFonts w:asciiTheme="minorHAnsi" w:hAnsiTheme="minorHAnsi" w:cs="Arial"/>
          <w:szCs w:val="18"/>
        </w:rPr>
        <w:t xml:space="preserve">S. L. Cockroft and C. A. Hunter, </w:t>
      </w:r>
      <w:r w:rsidRPr="001D7CAB">
        <w:rPr>
          <w:rFonts w:asciiTheme="minorHAnsi" w:hAnsiTheme="minorHAnsi" w:cs="Arial"/>
          <w:i/>
          <w:szCs w:val="18"/>
        </w:rPr>
        <w:t>Chem. Commun.</w:t>
      </w:r>
      <w:r w:rsidRPr="001D7CAB">
        <w:rPr>
          <w:rFonts w:asciiTheme="minorHAnsi" w:hAnsiTheme="minorHAnsi" w:cs="Arial"/>
          <w:szCs w:val="18"/>
        </w:rPr>
        <w:t>, 2006, 3806-3808.</w:t>
      </w:r>
      <w:bookmarkEnd w:id="67"/>
    </w:p>
    <w:p w:rsidR="00C737BE" w:rsidRPr="001D7CAB" w:rsidRDefault="00C737BE" w:rsidP="00C737BE">
      <w:pPr>
        <w:pStyle w:val="EndNoteBibliography"/>
        <w:spacing w:after="0"/>
        <w:ind w:left="288" w:hanging="288"/>
        <w:jc w:val="both"/>
        <w:rPr>
          <w:rFonts w:asciiTheme="minorHAnsi" w:hAnsiTheme="minorHAnsi" w:cs="Arial"/>
          <w:szCs w:val="18"/>
        </w:rPr>
      </w:pPr>
      <w:bookmarkStart w:id="68" w:name="_ENREF_68"/>
      <w:r w:rsidRPr="001D7CAB">
        <w:rPr>
          <w:rFonts w:asciiTheme="minorHAnsi" w:hAnsiTheme="minorHAnsi"/>
          <w:szCs w:val="18"/>
        </w:rPr>
        <w:t xml:space="preserve">68 S. L. Cockroft and C. A. Hunter, </w:t>
      </w:r>
      <w:r w:rsidRPr="001D7CAB">
        <w:rPr>
          <w:rFonts w:asciiTheme="minorHAnsi" w:hAnsiTheme="minorHAnsi" w:cs="Arial"/>
          <w:i/>
          <w:szCs w:val="18"/>
        </w:rPr>
        <w:t>Chem. Soc. Rev.</w:t>
      </w:r>
      <w:r w:rsidRPr="001D7CAB">
        <w:rPr>
          <w:rFonts w:asciiTheme="minorHAnsi" w:hAnsiTheme="minorHAnsi" w:cs="Arial"/>
          <w:szCs w:val="18"/>
        </w:rPr>
        <w:t xml:space="preserve">, 2007, </w:t>
      </w:r>
      <w:r w:rsidRPr="001D7CAB">
        <w:rPr>
          <w:rFonts w:asciiTheme="minorHAnsi" w:hAnsiTheme="minorHAnsi" w:cs="Arial"/>
          <w:b/>
          <w:szCs w:val="18"/>
        </w:rPr>
        <w:t>36</w:t>
      </w:r>
      <w:r w:rsidRPr="001D7CAB">
        <w:rPr>
          <w:rFonts w:asciiTheme="minorHAnsi" w:hAnsiTheme="minorHAnsi" w:cs="Arial"/>
          <w:szCs w:val="18"/>
        </w:rPr>
        <w:t>, 172-188.</w:t>
      </w:r>
      <w:bookmarkEnd w:id="68"/>
    </w:p>
    <w:p w:rsidR="00C737BE" w:rsidRPr="001D7CAB" w:rsidRDefault="00C737BE" w:rsidP="00C737BE">
      <w:pPr>
        <w:pStyle w:val="EndNoteBibliography"/>
        <w:spacing w:after="0"/>
        <w:ind w:left="288" w:hanging="288"/>
        <w:jc w:val="both"/>
        <w:rPr>
          <w:rFonts w:asciiTheme="minorHAnsi" w:hAnsiTheme="minorHAnsi" w:cs="Arial"/>
          <w:szCs w:val="18"/>
        </w:rPr>
      </w:pPr>
      <w:bookmarkStart w:id="69" w:name="_ENREF_69"/>
      <w:r w:rsidRPr="001D7CAB">
        <w:rPr>
          <w:rFonts w:asciiTheme="minorHAnsi" w:hAnsiTheme="minorHAnsi"/>
          <w:szCs w:val="18"/>
        </w:rPr>
        <w:t xml:space="preserve">69 </w:t>
      </w:r>
      <w:r w:rsidRPr="001D7CAB">
        <w:rPr>
          <w:rFonts w:asciiTheme="minorHAnsi" w:hAnsiTheme="minorHAnsi" w:cs="Arial"/>
          <w:szCs w:val="18"/>
        </w:rPr>
        <w:t xml:space="preserve">L. Yang, C. Adam, G. S. Nichol and S. L. Cockroft, </w:t>
      </w:r>
      <w:r w:rsidRPr="001D7CAB">
        <w:rPr>
          <w:rFonts w:asciiTheme="minorHAnsi" w:hAnsiTheme="minorHAnsi" w:cs="Arial"/>
          <w:i/>
          <w:szCs w:val="18"/>
        </w:rPr>
        <w:t>Nat. Chem.</w:t>
      </w:r>
      <w:r w:rsidRPr="001D7CAB">
        <w:rPr>
          <w:rFonts w:asciiTheme="minorHAnsi" w:hAnsiTheme="minorHAnsi" w:cs="Arial"/>
          <w:szCs w:val="18"/>
        </w:rPr>
        <w:t xml:space="preserve">, 2013, </w:t>
      </w:r>
      <w:r w:rsidRPr="001D7CAB">
        <w:rPr>
          <w:rFonts w:asciiTheme="minorHAnsi" w:hAnsiTheme="minorHAnsi" w:cs="Arial"/>
          <w:b/>
          <w:szCs w:val="18"/>
        </w:rPr>
        <w:t>5</w:t>
      </w:r>
      <w:r w:rsidRPr="001D7CAB">
        <w:rPr>
          <w:rFonts w:asciiTheme="minorHAnsi" w:hAnsiTheme="minorHAnsi" w:cs="Arial"/>
          <w:szCs w:val="18"/>
        </w:rPr>
        <w:t>, 1006.</w:t>
      </w:r>
      <w:bookmarkEnd w:id="69"/>
    </w:p>
    <w:p w:rsidR="00C737BE" w:rsidRPr="001D7CAB" w:rsidRDefault="00C737BE" w:rsidP="00C737BE">
      <w:pPr>
        <w:pStyle w:val="EndNoteBibliography"/>
        <w:spacing w:after="0"/>
        <w:ind w:left="288" w:hanging="288"/>
        <w:jc w:val="both"/>
        <w:rPr>
          <w:rFonts w:asciiTheme="minorHAnsi" w:hAnsiTheme="minorHAnsi" w:cs="Arial"/>
          <w:szCs w:val="18"/>
        </w:rPr>
      </w:pPr>
      <w:bookmarkStart w:id="70" w:name="_ENREF_70"/>
      <w:r w:rsidRPr="001D7CAB">
        <w:rPr>
          <w:rFonts w:asciiTheme="minorHAnsi" w:hAnsiTheme="minorHAnsi"/>
          <w:szCs w:val="18"/>
        </w:rPr>
        <w:t xml:space="preserve">70 </w:t>
      </w:r>
      <w:r w:rsidRPr="001D7CAB">
        <w:rPr>
          <w:rFonts w:asciiTheme="minorHAnsi" w:hAnsiTheme="minorHAnsi" w:cs="Arial"/>
          <w:szCs w:val="18"/>
        </w:rPr>
        <w:t xml:space="preserve">S. Paliwal, S. Geib and C. S. Wilcox, </w:t>
      </w:r>
      <w:r w:rsidRPr="001D7CAB">
        <w:rPr>
          <w:rFonts w:asciiTheme="minorHAnsi" w:hAnsiTheme="minorHAnsi" w:cs="Arial"/>
          <w:i/>
          <w:szCs w:val="18"/>
        </w:rPr>
        <w:t>J. Am. Chem. Soc.</w:t>
      </w:r>
      <w:r w:rsidRPr="001D7CAB">
        <w:rPr>
          <w:rFonts w:asciiTheme="minorHAnsi" w:hAnsiTheme="minorHAnsi" w:cs="Arial"/>
          <w:szCs w:val="18"/>
        </w:rPr>
        <w:t xml:space="preserve">, 1994, </w:t>
      </w:r>
      <w:r w:rsidRPr="001D7CAB">
        <w:rPr>
          <w:rFonts w:asciiTheme="minorHAnsi" w:hAnsiTheme="minorHAnsi" w:cs="Arial"/>
          <w:b/>
          <w:szCs w:val="18"/>
        </w:rPr>
        <w:t>116</w:t>
      </w:r>
      <w:r w:rsidRPr="001D7CAB">
        <w:rPr>
          <w:rFonts w:asciiTheme="minorHAnsi" w:hAnsiTheme="minorHAnsi" w:cs="Arial"/>
          <w:szCs w:val="18"/>
        </w:rPr>
        <w:t>, 4497-4498.</w:t>
      </w:r>
      <w:bookmarkEnd w:id="70"/>
    </w:p>
    <w:p w:rsidR="00C737BE" w:rsidRPr="001D7CAB" w:rsidRDefault="00C737BE" w:rsidP="00C737BE">
      <w:pPr>
        <w:pStyle w:val="EndNoteBibliography"/>
        <w:spacing w:after="0"/>
        <w:ind w:left="288" w:hanging="288"/>
        <w:jc w:val="both"/>
        <w:rPr>
          <w:rFonts w:asciiTheme="minorHAnsi" w:hAnsiTheme="minorHAnsi" w:cs="Arial"/>
          <w:szCs w:val="18"/>
        </w:rPr>
      </w:pPr>
      <w:bookmarkStart w:id="71" w:name="_ENREF_71"/>
      <w:r w:rsidRPr="001D7CAB">
        <w:rPr>
          <w:rFonts w:asciiTheme="minorHAnsi" w:hAnsiTheme="minorHAnsi"/>
          <w:szCs w:val="18"/>
        </w:rPr>
        <w:t xml:space="preserve">71 </w:t>
      </w:r>
      <w:r w:rsidRPr="001D7CAB">
        <w:rPr>
          <w:rFonts w:asciiTheme="minorHAnsi" w:hAnsiTheme="minorHAnsi" w:cs="Arial"/>
          <w:szCs w:val="18"/>
        </w:rPr>
        <w:t xml:space="preserve">J. Hwang, B. E. Dial, P. Li, M. E. Kozik, M. D. Smith and K. D. Shimizu, </w:t>
      </w:r>
      <w:r w:rsidRPr="001D7CAB">
        <w:rPr>
          <w:rFonts w:asciiTheme="minorHAnsi" w:hAnsiTheme="minorHAnsi" w:cs="Arial"/>
          <w:i/>
          <w:szCs w:val="18"/>
        </w:rPr>
        <w:t>Chem. Sci.</w:t>
      </w:r>
      <w:r w:rsidRPr="001D7CAB">
        <w:rPr>
          <w:rFonts w:asciiTheme="minorHAnsi" w:hAnsiTheme="minorHAnsi" w:cs="Arial"/>
          <w:szCs w:val="18"/>
        </w:rPr>
        <w:t xml:space="preserve">, 2015, </w:t>
      </w:r>
      <w:r w:rsidRPr="001D7CAB">
        <w:rPr>
          <w:rFonts w:asciiTheme="minorHAnsi" w:hAnsiTheme="minorHAnsi" w:cs="Arial"/>
          <w:b/>
          <w:szCs w:val="18"/>
        </w:rPr>
        <w:t>6</w:t>
      </w:r>
      <w:r w:rsidRPr="001D7CAB">
        <w:rPr>
          <w:rFonts w:asciiTheme="minorHAnsi" w:hAnsiTheme="minorHAnsi" w:cs="Arial"/>
          <w:szCs w:val="18"/>
        </w:rPr>
        <w:t>, 4358-4364.</w:t>
      </w:r>
      <w:bookmarkEnd w:id="71"/>
    </w:p>
    <w:p w:rsidR="00C737BE" w:rsidRPr="001D7CAB" w:rsidRDefault="00C737BE" w:rsidP="00C737BE">
      <w:pPr>
        <w:pStyle w:val="EndNoteBibliography"/>
        <w:spacing w:after="0"/>
        <w:ind w:left="288" w:hanging="288"/>
        <w:jc w:val="both"/>
        <w:rPr>
          <w:rFonts w:asciiTheme="minorHAnsi" w:hAnsiTheme="minorHAnsi" w:cs="Arial"/>
          <w:szCs w:val="18"/>
        </w:rPr>
      </w:pPr>
      <w:bookmarkStart w:id="72" w:name="_ENREF_72"/>
      <w:r w:rsidRPr="001D7CAB">
        <w:rPr>
          <w:rFonts w:asciiTheme="minorHAnsi" w:hAnsiTheme="minorHAnsi"/>
          <w:szCs w:val="18"/>
          <w:lang w:val="de-DE"/>
        </w:rPr>
        <w:t xml:space="preserve">72 </w:t>
      </w:r>
      <w:r w:rsidRPr="001D7CAB">
        <w:rPr>
          <w:rFonts w:asciiTheme="minorHAnsi" w:hAnsiTheme="minorHAnsi" w:cs="Arial"/>
          <w:szCs w:val="18"/>
          <w:lang w:val="de-DE"/>
        </w:rPr>
        <w:t xml:space="preserve">F. R. Fischer, W. B. Schweizer and F. Diederich, </w:t>
      </w:r>
      <w:r w:rsidRPr="001D7CAB">
        <w:rPr>
          <w:rFonts w:asciiTheme="minorHAnsi" w:hAnsiTheme="minorHAnsi" w:cs="Arial"/>
          <w:i/>
          <w:szCs w:val="18"/>
          <w:lang w:val="de-DE"/>
        </w:rPr>
        <w:t xml:space="preserve">Chem. </w:t>
      </w:r>
      <w:r w:rsidRPr="001D7CAB">
        <w:rPr>
          <w:rFonts w:asciiTheme="minorHAnsi" w:hAnsiTheme="minorHAnsi" w:cs="Arial"/>
          <w:i/>
          <w:szCs w:val="18"/>
        </w:rPr>
        <w:t>Commun.</w:t>
      </w:r>
      <w:r w:rsidRPr="001D7CAB">
        <w:rPr>
          <w:rFonts w:asciiTheme="minorHAnsi" w:hAnsiTheme="minorHAnsi" w:cs="Arial"/>
          <w:szCs w:val="18"/>
        </w:rPr>
        <w:t>, 2008, 4031-4033.</w:t>
      </w:r>
      <w:bookmarkEnd w:id="72"/>
    </w:p>
    <w:p w:rsidR="00C737BE" w:rsidRPr="001D7CAB" w:rsidRDefault="00C737BE" w:rsidP="00C737BE">
      <w:pPr>
        <w:pStyle w:val="EndNoteBibliography"/>
        <w:spacing w:after="0"/>
        <w:ind w:left="288" w:hanging="288"/>
        <w:jc w:val="both"/>
        <w:rPr>
          <w:rFonts w:asciiTheme="minorHAnsi" w:hAnsiTheme="minorHAnsi" w:cs="Arial"/>
          <w:szCs w:val="18"/>
        </w:rPr>
      </w:pPr>
      <w:bookmarkStart w:id="73" w:name="_ENREF_73"/>
      <w:r w:rsidRPr="001D7CAB">
        <w:rPr>
          <w:rFonts w:asciiTheme="minorHAnsi" w:hAnsiTheme="minorHAnsi"/>
          <w:szCs w:val="18"/>
        </w:rPr>
        <w:t xml:space="preserve">73 </w:t>
      </w:r>
      <w:r w:rsidRPr="001D7CAB">
        <w:rPr>
          <w:rFonts w:asciiTheme="minorHAnsi" w:hAnsiTheme="minorHAnsi" w:cs="Arial"/>
          <w:szCs w:val="18"/>
        </w:rPr>
        <w:t xml:space="preserve">A. E. Aliev and W. B. Motherwell, </w:t>
      </w:r>
      <w:r w:rsidRPr="001D7CAB">
        <w:rPr>
          <w:rFonts w:asciiTheme="minorHAnsi" w:hAnsiTheme="minorHAnsi" w:cs="Arial"/>
          <w:i/>
          <w:szCs w:val="18"/>
        </w:rPr>
        <w:t>Chem. Eur. J.</w:t>
      </w:r>
      <w:r w:rsidRPr="001D7CAB">
        <w:rPr>
          <w:rFonts w:asciiTheme="minorHAnsi" w:hAnsiTheme="minorHAnsi" w:cs="Arial"/>
          <w:szCs w:val="18"/>
        </w:rPr>
        <w:t xml:space="preserve">, 2019, </w:t>
      </w:r>
      <w:r w:rsidRPr="001D7CAB">
        <w:rPr>
          <w:rFonts w:asciiTheme="minorHAnsi" w:hAnsiTheme="minorHAnsi" w:cs="Arial"/>
          <w:b/>
          <w:szCs w:val="18"/>
        </w:rPr>
        <w:t>25</w:t>
      </w:r>
      <w:r w:rsidRPr="001D7CAB">
        <w:rPr>
          <w:rFonts w:asciiTheme="minorHAnsi" w:hAnsiTheme="minorHAnsi" w:cs="Arial"/>
          <w:szCs w:val="18"/>
        </w:rPr>
        <w:t>, 10516-10530.</w:t>
      </w:r>
      <w:bookmarkEnd w:id="73"/>
    </w:p>
    <w:p w:rsidR="00D8478D" w:rsidRPr="001D7CAB" w:rsidRDefault="007B2547" w:rsidP="00C737BE">
      <w:pPr>
        <w:spacing w:after="0"/>
        <w:ind w:left="288" w:hanging="288"/>
        <w:jc w:val="both"/>
        <w:rPr>
          <w:sz w:val="18"/>
          <w:szCs w:val="18"/>
        </w:rPr>
        <w:sectPr w:rsidR="00D8478D" w:rsidRPr="001D7CAB" w:rsidSect="00514CBA">
          <w:type w:val="continuous"/>
          <w:pgSz w:w="11907" w:h="16840" w:code="9"/>
          <w:pgMar w:top="1009" w:right="851" w:bottom="1758" w:left="851" w:header="851" w:footer="1049" w:gutter="0"/>
          <w:cols w:num="2" w:space="227"/>
          <w:titlePg/>
          <w:docGrid w:linePitch="360"/>
        </w:sectPr>
      </w:pPr>
      <w:r w:rsidRPr="001D7CAB">
        <w:rPr>
          <w:sz w:val="18"/>
          <w:szCs w:val="18"/>
        </w:rPr>
        <w:fldChar w:fldCharType="end"/>
      </w:r>
    </w:p>
    <w:p w:rsidR="003135B4" w:rsidRPr="001D7CAB" w:rsidRDefault="003135B4" w:rsidP="00C737BE">
      <w:pPr>
        <w:spacing w:after="0"/>
        <w:ind w:left="288" w:hanging="288"/>
        <w:jc w:val="both"/>
        <w:rPr>
          <w:b/>
          <w:bCs/>
          <w:sz w:val="18"/>
          <w:szCs w:val="18"/>
        </w:rPr>
      </w:pPr>
    </w:p>
    <w:p w:rsidR="003135B4" w:rsidRPr="001D7CAB" w:rsidRDefault="003135B4" w:rsidP="00D8478D">
      <w:pPr>
        <w:jc w:val="center"/>
        <w:rPr>
          <w:b/>
          <w:bCs/>
        </w:rPr>
      </w:pPr>
    </w:p>
    <w:p w:rsidR="003135B4" w:rsidRPr="001D7CAB" w:rsidRDefault="003135B4" w:rsidP="00D8478D">
      <w:pPr>
        <w:jc w:val="center"/>
        <w:rPr>
          <w:b/>
          <w:bCs/>
        </w:rPr>
      </w:pPr>
    </w:p>
    <w:p w:rsidR="003135B4" w:rsidRPr="001D7CAB" w:rsidRDefault="003135B4" w:rsidP="00D8478D">
      <w:pPr>
        <w:jc w:val="center"/>
        <w:rPr>
          <w:b/>
          <w:bCs/>
        </w:rPr>
      </w:pPr>
    </w:p>
    <w:p w:rsidR="00D8478D" w:rsidRPr="001D7CAB" w:rsidRDefault="00D8478D" w:rsidP="00D8478D">
      <w:pPr>
        <w:jc w:val="center"/>
        <w:rPr>
          <w:b/>
          <w:bCs/>
        </w:rPr>
      </w:pPr>
      <w:r w:rsidRPr="001D7CAB">
        <w:rPr>
          <w:b/>
          <w:bCs/>
        </w:rPr>
        <w:t xml:space="preserve"> Table of Contents Entry</w:t>
      </w:r>
    </w:p>
    <w:p w:rsidR="00D8478D" w:rsidRPr="001D7CAB" w:rsidRDefault="00D8478D" w:rsidP="00D8478D">
      <w:pPr>
        <w:jc w:val="center"/>
      </w:pPr>
      <w:r w:rsidRPr="001D7CAB">
        <w:rPr>
          <w:noProof/>
          <w:lang w:val="de-DE" w:eastAsia="de-DE"/>
        </w:rPr>
        <w:drawing>
          <wp:inline distT="0" distB="0" distL="0" distR="0" wp14:anchorId="372E8275" wp14:editId="0E4F9467">
            <wp:extent cx="4200525" cy="1823091"/>
            <wp:effectExtent l="0" t="0" r="0" b="5715"/>
            <wp:docPr id="8" name="Picture 8" descr="C:\Users\kassaf\Desktop\TOC-updated1-0١.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ssaf\Desktop\TOC-updated1-0١.tif"/>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198874" cy="1822375"/>
                    </a:xfrm>
                    <a:prstGeom prst="rect">
                      <a:avLst/>
                    </a:prstGeom>
                    <a:noFill/>
                    <a:ln>
                      <a:noFill/>
                    </a:ln>
                  </pic:spPr>
                </pic:pic>
              </a:graphicData>
            </a:graphic>
          </wp:inline>
        </w:drawing>
      </w:r>
    </w:p>
    <w:p w:rsidR="00D8478D" w:rsidRPr="008D675D" w:rsidRDefault="00D8478D" w:rsidP="00D8478D">
      <w:pPr>
        <w:jc w:val="both"/>
        <w:rPr>
          <w:sz w:val="24"/>
          <w:szCs w:val="24"/>
        </w:rPr>
      </w:pPr>
      <w:r w:rsidRPr="001D7CAB">
        <w:rPr>
          <w:rFonts w:cs="Arial"/>
          <w:b/>
          <w:sz w:val="20"/>
          <w:szCs w:val="20"/>
        </w:rPr>
        <w:t>Fitting it in:</w:t>
      </w:r>
      <w:r w:rsidRPr="001D7CAB">
        <w:rPr>
          <w:rFonts w:cs="Arial"/>
          <w:sz w:val="20"/>
          <w:szCs w:val="20"/>
        </w:rPr>
        <w:t xml:space="preserve"> Restricting the internal cavity size of cucurbit[8]uril with auxiliary aryl-bisimidazolium guests sets up an intermolecular interaction chamber for hydrocarbons, which provides insights into dispersion, arene-hydrocarbon interactions, and desolvation effects.</w:t>
      </w:r>
    </w:p>
    <w:p w:rsidR="00D8478D" w:rsidRDefault="00D8478D" w:rsidP="007B2547">
      <w:pPr>
        <w:pStyle w:val="RSCB08CHeadingIn-line"/>
        <w:spacing w:line="240" w:lineRule="auto"/>
        <w:ind w:left="288" w:hanging="288"/>
        <w:jc w:val="both"/>
        <w:rPr>
          <w:szCs w:val="18"/>
        </w:rPr>
        <w:sectPr w:rsidR="00D8478D" w:rsidSect="00D8478D">
          <w:type w:val="continuous"/>
          <w:pgSz w:w="11907" w:h="16840" w:code="9"/>
          <w:pgMar w:top="1009" w:right="851" w:bottom="1758" w:left="851" w:header="851" w:footer="1049" w:gutter="0"/>
          <w:cols w:space="227"/>
          <w:titlePg/>
          <w:docGrid w:linePitch="360"/>
        </w:sectPr>
      </w:pPr>
    </w:p>
    <w:p w:rsidR="007A55C5" w:rsidRPr="00AD28FF" w:rsidRDefault="007A55C5" w:rsidP="007B2547">
      <w:pPr>
        <w:pStyle w:val="RSCB08CHeadingIn-line"/>
        <w:spacing w:line="240" w:lineRule="auto"/>
        <w:ind w:left="288" w:hanging="288"/>
        <w:jc w:val="both"/>
        <w:rPr>
          <w:szCs w:val="18"/>
        </w:rPr>
      </w:pPr>
    </w:p>
    <w:sectPr w:rsidR="007A55C5" w:rsidRPr="00AD28FF" w:rsidSect="00514CBA">
      <w:type w:val="continuous"/>
      <w:pgSz w:w="11907" w:h="16840" w:code="9"/>
      <w:pgMar w:top="1009" w:right="851" w:bottom="1758" w:left="851" w:header="851" w:footer="1049" w:gutter="0"/>
      <w:cols w:num="2" w:space="227"/>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30143" w:rsidRDefault="00E30143" w:rsidP="00E547DB">
      <w:pPr>
        <w:spacing w:after="0" w:line="240" w:lineRule="auto"/>
      </w:pPr>
      <w:r>
        <w:separator/>
      </w:r>
    </w:p>
    <w:p w:rsidR="00E30143" w:rsidRDefault="00E30143"/>
    <w:p w:rsidR="00E30143" w:rsidRDefault="00E30143"/>
    <w:p w:rsidR="00E30143" w:rsidRDefault="00E30143"/>
    <w:p w:rsidR="00E30143" w:rsidRDefault="00E30143"/>
    <w:p w:rsidR="00E30143" w:rsidRDefault="00E30143"/>
  </w:endnote>
  <w:endnote w:type="continuationSeparator" w:id="0">
    <w:p w:rsidR="00E30143" w:rsidRDefault="00E30143" w:rsidP="00E547DB">
      <w:pPr>
        <w:spacing w:after="0" w:line="240" w:lineRule="auto"/>
      </w:pPr>
      <w:r>
        <w:continuationSeparator/>
      </w:r>
    </w:p>
    <w:p w:rsidR="00E30143" w:rsidRDefault="00E30143"/>
    <w:p w:rsidR="00E30143" w:rsidRDefault="00E30143"/>
    <w:p w:rsidR="00E30143" w:rsidRDefault="00E30143"/>
    <w:p w:rsidR="00E30143" w:rsidRDefault="00E30143"/>
    <w:p w:rsidR="00E30143" w:rsidRDefault="00E3014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ACFF"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Times">
    <w:panose1 w:val="02000500000000000000"/>
    <w:charset w:val="00"/>
    <w:family w:val="auto"/>
    <w:pitch w:val="variable"/>
    <w:sig w:usb0="E00002FF" w:usb1="5000205A"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54D85" w:rsidRPr="006602F1" w:rsidRDefault="00F54D85" w:rsidP="00D45ADF">
    <w:pPr>
      <w:pStyle w:val="Footer"/>
      <w:tabs>
        <w:tab w:val="clear" w:pos="4513"/>
        <w:tab w:val="clear" w:pos="9026"/>
        <w:tab w:val="right" w:pos="10206"/>
      </w:tabs>
      <w:spacing w:before="480"/>
      <w:rPr>
        <w:spacing w:val="10"/>
        <w:sz w:val="16"/>
        <w:szCs w:val="16"/>
      </w:rPr>
    </w:pPr>
    <w:r w:rsidRPr="006602F1">
      <w:rPr>
        <w:b/>
        <w:spacing w:val="10"/>
        <w:sz w:val="16"/>
        <w:szCs w:val="16"/>
      </w:rPr>
      <w:fldChar w:fldCharType="begin"/>
    </w:r>
    <w:r w:rsidRPr="006602F1">
      <w:rPr>
        <w:b/>
        <w:spacing w:val="10"/>
        <w:sz w:val="16"/>
        <w:szCs w:val="16"/>
      </w:rPr>
      <w:instrText xml:space="preserve"> PAGE   \* MERGEFORMAT </w:instrText>
    </w:r>
    <w:r w:rsidRPr="006602F1">
      <w:rPr>
        <w:b/>
        <w:spacing w:val="10"/>
        <w:sz w:val="16"/>
        <w:szCs w:val="16"/>
      </w:rPr>
      <w:fldChar w:fldCharType="separate"/>
    </w:r>
    <w:r>
      <w:rPr>
        <w:b/>
        <w:noProof/>
        <w:spacing w:val="10"/>
        <w:sz w:val="16"/>
        <w:szCs w:val="16"/>
      </w:rPr>
      <w:t>4</w:t>
    </w:r>
    <w:r w:rsidRPr="006602F1">
      <w:rPr>
        <w:b/>
        <w:noProof/>
        <w:spacing w:val="10"/>
        <w:sz w:val="16"/>
        <w:szCs w:val="16"/>
      </w:rPr>
      <w:fldChar w:fldCharType="end"/>
    </w:r>
    <w:r w:rsidRPr="006602F1">
      <w:rPr>
        <w:noProof/>
        <w:spacing w:val="10"/>
        <w:sz w:val="16"/>
        <w:szCs w:val="16"/>
      </w:rPr>
      <w:t xml:space="preserve"> | </w:t>
    </w:r>
    <w:r>
      <w:rPr>
        <w:i/>
        <w:noProof/>
        <w:spacing w:val="10"/>
        <w:sz w:val="16"/>
        <w:szCs w:val="16"/>
      </w:rPr>
      <w:t>J</w:t>
    </w:r>
    <w:r w:rsidRPr="006602F1">
      <w:rPr>
        <w:i/>
        <w:noProof/>
        <w:spacing w:val="10"/>
        <w:sz w:val="16"/>
        <w:szCs w:val="16"/>
      </w:rPr>
      <w:t xml:space="preserve">. </w:t>
    </w:r>
    <w:r>
      <w:rPr>
        <w:i/>
        <w:noProof/>
        <w:spacing w:val="10"/>
        <w:sz w:val="16"/>
        <w:szCs w:val="16"/>
      </w:rPr>
      <w:t>Name</w:t>
    </w:r>
    <w:r w:rsidRPr="006602F1">
      <w:rPr>
        <w:noProof/>
        <w:spacing w:val="10"/>
        <w:sz w:val="16"/>
        <w:szCs w:val="16"/>
      </w:rPr>
      <w:t xml:space="preserve">., 2012, </w:t>
    </w:r>
    <w:r w:rsidRPr="006602F1">
      <w:rPr>
        <w:b/>
        <w:noProof/>
        <w:spacing w:val="10"/>
        <w:sz w:val="16"/>
        <w:szCs w:val="16"/>
      </w:rPr>
      <w:t>00</w:t>
    </w:r>
    <w:r w:rsidRPr="006602F1">
      <w:rPr>
        <w:noProof/>
        <w:spacing w:val="10"/>
        <w:sz w:val="16"/>
        <w:szCs w:val="16"/>
      </w:rPr>
      <w:t>, 1-3</w:t>
    </w:r>
    <w:r w:rsidRPr="006602F1">
      <w:rPr>
        <w:noProof/>
        <w:spacing w:val="10"/>
        <w:sz w:val="16"/>
        <w:szCs w:val="16"/>
      </w:rPr>
      <w:tab/>
    </w:r>
    <w:r w:rsidRPr="00AC3BF2">
      <w:rPr>
        <w:noProof/>
        <w:spacing w:val="2"/>
        <w:sz w:val="16"/>
        <w:szCs w:val="16"/>
      </w:rPr>
      <w:t xml:space="preserve">This journal is </w:t>
    </w:r>
    <w:r w:rsidRPr="00AC3BF2">
      <w:rPr>
        <w:rFonts w:cstheme="minorHAnsi"/>
        <w:noProof/>
        <w:spacing w:val="2"/>
        <w:sz w:val="16"/>
        <w:szCs w:val="16"/>
      </w:rPr>
      <w:t>©</w:t>
    </w:r>
    <w:r w:rsidRPr="00AC3BF2">
      <w:rPr>
        <w:noProof/>
        <w:spacing w:val="2"/>
        <w:sz w:val="16"/>
        <w:szCs w:val="16"/>
      </w:rPr>
      <w:t xml:space="preserve"> The Royal Society of Chemistry 20</w:t>
    </w:r>
    <w:r>
      <w:rPr>
        <w:noProof/>
        <w:spacing w:val="2"/>
        <w:sz w:val="16"/>
        <w:szCs w:val="16"/>
      </w:rPr>
      <w:t>xx</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54D85" w:rsidRPr="006602F1" w:rsidRDefault="00F54D85" w:rsidP="00D45ADF">
    <w:pPr>
      <w:pStyle w:val="Footer"/>
      <w:tabs>
        <w:tab w:val="clear" w:pos="4513"/>
        <w:tab w:val="clear" w:pos="9026"/>
        <w:tab w:val="right" w:pos="10205"/>
      </w:tabs>
      <w:spacing w:before="480"/>
      <w:rPr>
        <w:sz w:val="16"/>
        <w:szCs w:val="16"/>
      </w:rPr>
    </w:pPr>
    <w:r w:rsidRPr="00AC3BF2">
      <w:rPr>
        <w:noProof/>
        <w:spacing w:val="2"/>
        <w:sz w:val="16"/>
        <w:szCs w:val="16"/>
      </w:rPr>
      <w:t xml:space="preserve">This journal is </w:t>
    </w:r>
    <w:r w:rsidRPr="00AC3BF2">
      <w:rPr>
        <w:rFonts w:cstheme="minorHAnsi"/>
        <w:noProof/>
        <w:spacing w:val="2"/>
        <w:sz w:val="16"/>
        <w:szCs w:val="16"/>
      </w:rPr>
      <w:t>©</w:t>
    </w:r>
    <w:r w:rsidRPr="00AC3BF2">
      <w:rPr>
        <w:noProof/>
        <w:spacing w:val="2"/>
        <w:sz w:val="16"/>
        <w:szCs w:val="16"/>
      </w:rPr>
      <w:t xml:space="preserve"> The</w:t>
    </w:r>
    <w:r>
      <w:rPr>
        <w:noProof/>
        <w:spacing w:val="2"/>
        <w:sz w:val="16"/>
        <w:szCs w:val="16"/>
      </w:rPr>
      <w:t xml:space="preserve"> Royal Society of Chemistry 20xx</w:t>
    </w:r>
    <w:r>
      <w:rPr>
        <w:i/>
        <w:noProof/>
        <w:spacing w:val="10"/>
        <w:sz w:val="16"/>
        <w:szCs w:val="16"/>
      </w:rPr>
      <w:tab/>
      <w:t>J</w:t>
    </w:r>
    <w:r w:rsidRPr="002C0803">
      <w:rPr>
        <w:i/>
        <w:noProof/>
        <w:spacing w:val="10"/>
        <w:sz w:val="16"/>
        <w:szCs w:val="16"/>
      </w:rPr>
      <w:t xml:space="preserve">. </w:t>
    </w:r>
    <w:r>
      <w:rPr>
        <w:i/>
        <w:noProof/>
        <w:spacing w:val="10"/>
        <w:sz w:val="16"/>
        <w:szCs w:val="16"/>
      </w:rPr>
      <w:t>Name</w:t>
    </w:r>
    <w:r w:rsidRPr="002C0803">
      <w:rPr>
        <w:noProof/>
        <w:spacing w:val="10"/>
        <w:sz w:val="16"/>
        <w:szCs w:val="16"/>
      </w:rPr>
      <w:t>., 201</w:t>
    </w:r>
    <w:r>
      <w:rPr>
        <w:noProof/>
        <w:spacing w:val="10"/>
        <w:sz w:val="16"/>
        <w:szCs w:val="16"/>
      </w:rPr>
      <w:t>3</w:t>
    </w:r>
    <w:r w:rsidRPr="002C0803">
      <w:rPr>
        <w:noProof/>
        <w:spacing w:val="10"/>
        <w:sz w:val="16"/>
        <w:szCs w:val="16"/>
      </w:rPr>
      <w:t xml:space="preserve">, </w:t>
    </w:r>
    <w:r w:rsidRPr="002C0803">
      <w:rPr>
        <w:b/>
        <w:noProof/>
        <w:spacing w:val="10"/>
        <w:sz w:val="16"/>
        <w:szCs w:val="16"/>
      </w:rPr>
      <w:t>00</w:t>
    </w:r>
    <w:r w:rsidRPr="002C0803">
      <w:rPr>
        <w:noProof/>
        <w:spacing w:val="10"/>
        <w:sz w:val="16"/>
        <w:szCs w:val="16"/>
      </w:rPr>
      <w:t>, 1-3</w:t>
    </w:r>
    <w:r w:rsidRPr="002C0803">
      <w:rPr>
        <w:spacing w:val="10"/>
        <w:sz w:val="16"/>
        <w:szCs w:val="16"/>
      </w:rPr>
      <w:t xml:space="preserve"> | </w:t>
    </w:r>
    <w:r w:rsidRPr="008C1387">
      <w:rPr>
        <w:b/>
        <w:spacing w:val="10"/>
        <w:sz w:val="16"/>
        <w:szCs w:val="16"/>
      </w:rPr>
      <w:fldChar w:fldCharType="begin"/>
    </w:r>
    <w:r w:rsidRPr="008C1387">
      <w:rPr>
        <w:b/>
        <w:spacing w:val="10"/>
        <w:sz w:val="16"/>
        <w:szCs w:val="16"/>
      </w:rPr>
      <w:instrText xml:space="preserve"> PAGE   \* MERGEFORMAT </w:instrText>
    </w:r>
    <w:r w:rsidRPr="008C1387">
      <w:rPr>
        <w:b/>
        <w:spacing w:val="10"/>
        <w:sz w:val="16"/>
        <w:szCs w:val="16"/>
      </w:rPr>
      <w:fldChar w:fldCharType="separate"/>
    </w:r>
    <w:r>
      <w:rPr>
        <w:b/>
        <w:noProof/>
        <w:spacing w:val="10"/>
        <w:sz w:val="16"/>
        <w:szCs w:val="16"/>
      </w:rPr>
      <w:t>5</w:t>
    </w:r>
    <w:r w:rsidRPr="008C1387">
      <w:rPr>
        <w:b/>
        <w:noProof/>
        <w:spacing w:val="10"/>
        <w:sz w:val="16"/>
        <w:szCs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54D85" w:rsidRPr="006602F1" w:rsidRDefault="00F54D85" w:rsidP="00D45ADF">
    <w:pPr>
      <w:pStyle w:val="Footer"/>
      <w:tabs>
        <w:tab w:val="clear" w:pos="4513"/>
        <w:tab w:val="clear" w:pos="9026"/>
        <w:tab w:val="right" w:pos="10206"/>
      </w:tabs>
      <w:spacing w:before="480"/>
      <w:rPr>
        <w:sz w:val="16"/>
        <w:szCs w:val="16"/>
      </w:rPr>
    </w:pPr>
    <w:r>
      <w:rPr>
        <w:noProof/>
        <w:lang w:val="de-DE" w:eastAsia="de-DE"/>
      </w:rPr>
      <mc:AlternateContent>
        <mc:Choice Requires="wps">
          <w:drawing>
            <wp:anchor distT="0" distB="0" distL="114300" distR="114300" simplePos="0" relativeHeight="251664384" behindDoc="0" locked="0" layoutInCell="1" allowOverlap="1" wp14:anchorId="5CA1F6DC" wp14:editId="4C883E5F">
              <wp:simplePos x="0" y="0"/>
              <wp:positionH relativeFrom="column">
                <wp:align>center</wp:align>
              </wp:positionH>
              <wp:positionV relativeFrom="page">
                <wp:align>bottom</wp:align>
              </wp:positionV>
              <wp:extent cx="7700400" cy="396000"/>
              <wp:effectExtent l="0" t="0" r="0" b="4445"/>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6000"/>
                      </a:xfrm>
                      <a:prstGeom prst="rect">
                        <a:avLst/>
                      </a:prstGeom>
                      <a:solidFill>
                        <a:schemeClr val="bg1">
                          <a:lumMod val="65000"/>
                        </a:schemeClr>
                      </a:solidFill>
                      <a:ln w="9525">
                        <a:noFill/>
                        <a:miter lim="800000"/>
                        <a:headEnd/>
                        <a:tailEnd/>
                      </a:ln>
                    </wps:spPr>
                    <wps:txbx>
                      <w:txbxContent>
                        <w:p w:rsidR="00F54D85" w:rsidRPr="00F20A7C" w:rsidRDefault="00F54D85" w:rsidP="00514CBA">
                          <w:pPr>
                            <w:spacing w:after="0"/>
                            <w:jc w:val="center"/>
                            <w:rPr>
                              <w:color w:val="FFFFFF" w:themeColor="background1"/>
                            </w:rPr>
                          </w:pPr>
                          <w:r w:rsidRPr="00514CBA">
                            <w:rPr>
                              <w:color w:val="FFFFFF" w:themeColor="background1"/>
                            </w:rPr>
                            <w:t>Please</w:t>
                          </w:r>
                          <w:r w:rsidRPr="00F20A7C">
                            <w:rPr>
                              <w:color w:val="FFFFFF" w:themeColor="background1"/>
                            </w:rPr>
                            <w:t xml:space="preserv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5CA1F6DC" id="_x0000_t202" coordsize="21600,21600" o:spt="202" path="m,l,21600r21600,l21600,xe">
              <v:stroke joinstyle="miter"/>
              <v:path gradientshapeok="t" o:connecttype="rect"/>
            </v:shapetype>
            <v:shape id="_x0000_s1032" type="#_x0000_t202" style="position:absolute;margin-left:0;margin-top:0;width:606.35pt;height:31.2pt;z-index:251664384;visibility:visible;mso-wrap-style:square;mso-width-percent:0;mso-height-percent:0;mso-wrap-distance-left:9pt;mso-wrap-distance-top:0;mso-wrap-distance-right:9pt;mso-wrap-distance-bottom:0;mso-position-horizontal:center;mso-position-horizontal-relative:text;mso-position-vertical:bottom;mso-position-vertical-relative:page;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" fillcolor="#a5a5a5 [2092]" stroked="f">
              <v:textbox>
                <w:txbxContent>
                  <w:p w:rsidR="00F54D85" w:rsidRPr="00F20A7C" w:rsidRDefault="00F54D85" w:rsidP="00514CBA">
                    <w:pPr>
                      <w:spacing w:after="0"/>
                      <w:jc w:val="center"/>
                      <w:rPr>
                        <w:color w:val="FFFFFF" w:themeColor="background1"/>
                      </w:rPr>
                    </w:pPr>
                    <w:r w:rsidRPr="00514CBA">
                      <w:rPr>
                        <w:color w:val="FFFFFF" w:themeColor="background1"/>
                      </w:rPr>
                      <w:t>Please</w:t>
                    </w:r>
                    <w:r w:rsidRPr="00F20A7C">
                      <w:rPr>
                        <w:color w:val="FFFFFF" w:themeColor="background1"/>
                      </w:rPr>
                      <w:t xml:space="preserve"> do not adjust margins</w:t>
                    </w:r>
                  </w:p>
                </w:txbxContent>
              </v:textbox>
              <w10:wrap anchory="page"/>
            </v:shape>
          </w:pict>
        </mc:Fallback>
      </mc:AlternateContent>
    </w:r>
    <w:r w:rsidRPr="006602F1">
      <w:rPr>
        <w:i/>
        <w:noProof/>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30143" w:rsidRDefault="00E30143" w:rsidP="00E547DB">
      <w:pPr>
        <w:spacing w:after="0" w:line="240" w:lineRule="auto"/>
      </w:pPr>
      <w:r>
        <w:separator/>
      </w:r>
    </w:p>
    <w:p w:rsidR="00E30143" w:rsidRDefault="00E30143"/>
    <w:p w:rsidR="00E30143" w:rsidRDefault="00E30143"/>
    <w:p w:rsidR="00E30143" w:rsidRDefault="00E30143"/>
    <w:p w:rsidR="00E30143" w:rsidRDefault="00E30143"/>
    <w:p w:rsidR="00E30143" w:rsidRDefault="00E30143"/>
  </w:footnote>
  <w:footnote w:type="continuationSeparator" w:id="0">
    <w:p w:rsidR="00E30143" w:rsidRDefault="00E30143" w:rsidP="00E547DB">
      <w:pPr>
        <w:spacing w:after="0" w:line="240" w:lineRule="auto"/>
      </w:pPr>
      <w:r>
        <w:continuationSeparator/>
      </w:r>
    </w:p>
    <w:p w:rsidR="00E30143" w:rsidRDefault="00E30143"/>
    <w:p w:rsidR="00E30143" w:rsidRDefault="00E30143"/>
    <w:p w:rsidR="00E30143" w:rsidRDefault="00E30143"/>
    <w:p w:rsidR="00E30143" w:rsidRDefault="00E30143"/>
    <w:p w:rsidR="00E30143" w:rsidRDefault="00E3014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54D85" w:rsidRPr="00E70DCE" w:rsidRDefault="00F54D85" w:rsidP="00D45ADF">
    <w:pPr>
      <w:pStyle w:val="Header"/>
      <w:tabs>
        <w:tab w:val="clear" w:pos="4513"/>
        <w:tab w:val="clear" w:pos="9026"/>
        <w:tab w:val="right" w:pos="10206"/>
      </w:tabs>
      <w:spacing w:after="240"/>
      <w:rPr>
        <w:rFonts w:cstheme="minorHAnsi"/>
        <w:color w:val="999999"/>
        <w:sz w:val="20"/>
        <w:szCs w:val="20"/>
      </w:rPr>
    </w:pPr>
    <w:r>
      <w:rPr>
        <w:noProof/>
        <w:lang w:val="de-DE" w:eastAsia="de-DE"/>
      </w:rPr>
      <mc:AlternateContent>
        <mc:Choice Requires="wps">
          <w:drawing>
            <wp:anchor distT="0" distB="0" distL="114300" distR="114300" simplePos="0" relativeHeight="251668480" behindDoc="0" locked="0" layoutInCell="1" allowOverlap="1" wp14:anchorId="2878899C" wp14:editId="3343E1B1">
              <wp:simplePos x="0" y="0"/>
              <wp:positionH relativeFrom="column">
                <wp:align>center</wp:align>
              </wp:positionH>
              <wp:positionV relativeFrom="page">
                <wp:align>bottom</wp:align>
              </wp:positionV>
              <wp:extent cx="7700400" cy="396000"/>
              <wp:effectExtent l="0" t="0" r="0" b="4445"/>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6000"/>
                      </a:xfrm>
                      <a:prstGeom prst="rect">
                        <a:avLst/>
                      </a:prstGeom>
                      <a:solidFill>
                        <a:schemeClr val="bg1">
                          <a:lumMod val="65000"/>
                        </a:schemeClr>
                      </a:solidFill>
                      <a:ln w="9525">
                        <a:noFill/>
                        <a:miter lim="800000"/>
                        <a:headEnd/>
                        <a:tailEnd/>
                      </a:ln>
                    </wps:spPr>
                    <wps:txbx>
                      <w:txbxContent>
                        <w:p w:rsidR="00F54D85" w:rsidRPr="00F20A7C" w:rsidRDefault="00F54D85"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2878899C" id="_x0000_t202" coordsize="21600,21600" o:spt="202" path="m,l,21600r21600,l21600,xe">
              <v:stroke joinstyle="miter"/>
              <v:path gradientshapeok="t" o:connecttype="rect"/>
            </v:shapetype>
            <v:shape id="_x0000_s1027" type="#_x0000_t202" style="position:absolute;margin-left:0;margin-top:0;width:606.35pt;height:31.2pt;z-index:251668480;visibility:visible;mso-wrap-style:square;mso-width-percent:0;mso-height-percent:0;mso-wrap-distance-left:9pt;mso-wrap-distance-top:0;mso-wrap-distance-right:9pt;mso-wrap-distance-bottom:0;mso-position-horizontal:center;mso-position-horizontal-relative:text;mso-position-vertical:bottom;mso-position-vertical-relative:page;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" fillcolor="#a5a5a5 [2092]" stroked="f">
              <v:textbox>
                <w:txbxContent>
                  <w:p w:rsidR="00F54D85" w:rsidRPr="00F20A7C" w:rsidRDefault="00F54D85"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noProof/>
        <w:lang w:val="de-DE" w:eastAsia="de-DE"/>
      </w:rPr>
      <mc:AlternateContent>
        <mc:Choice Requires="wps">
          <w:drawing>
            <wp:anchor distT="0" distB="0" distL="114300" distR="114300" simplePos="0" relativeHeight="251666432" behindDoc="0" locked="0" layoutInCell="1" allowOverlap="1" wp14:anchorId="4E3609BC" wp14:editId="0A204140">
              <wp:simplePos x="0" y="0"/>
              <wp:positionH relativeFrom="column">
                <wp:align>center</wp:align>
              </wp:positionH>
              <wp:positionV relativeFrom="page">
                <wp:align>top</wp:align>
              </wp:positionV>
              <wp:extent cx="7700400" cy="396000"/>
              <wp:effectExtent l="0" t="0" r="0" b="444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6000"/>
                      </a:xfrm>
                      <a:prstGeom prst="rect">
                        <a:avLst/>
                      </a:prstGeom>
                      <a:solidFill>
                        <a:schemeClr val="bg1">
                          <a:lumMod val="65000"/>
                        </a:schemeClr>
                      </a:solidFill>
                      <a:ln w="9525">
                        <a:noFill/>
                        <a:miter lim="800000"/>
                        <a:headEnd/>
                        <a:tailEnd/>
                      </a:ln>
                    </wps:spPr>
                    <wps:txbx>
                      <w:txbxContent>
                        <w:p w:rsidR="00F54D85" w:rsidRPr="00F20A7C" w:rsidRDefault="00F54D85"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w14:anchorId="4E3609BC" id="_x0000_s1028" type="#_x0000_t202" style="position:absolute;margin-left:0;margin-top:0;width:606.35pt;height:31.2pt;z-index:251666432;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" fillcolor="#a5a5a5 [2092]" stroked="f">
              <v:textbox>
                <w:txbxContent>
                  <w:p w:rsidR="00F54D85" w:rsidRPr="00F20A7C" w:rsidRDefault="00F54D85"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rFonts w:cstheme="minorHAnsi"/>
        <w:b/>
        <w:color w:val="999999"/>
        <w:sz w:val="20"/>
        <w:szCs w:val="20"/>
      </w:rPr>
      <w:t>ARTICLE</w:t>
    </w:r>
    <w:r w:rsidRPr="00E70DCE">
      <w:rPr>
        <w:rFonts w:cstheme="minorHAnsi"/>
        <w:color w:val="999999"/>
        <w:sz w:val="20"/>
        <w:szCs w:val="20"/>
      </w:rPr>
      <w:tab/>
    </w:r>
    <w:r>
      <w:rPr>
        <w:rFonts w:cstheme="minorHAnsi"/>
        <w:b/>
        <w:color w:val="999999"/>
        <w:sz w:val="20"/>
        <w:szCs w:val="20"/>
      </w:rPr>
      <w:t>Journal Name</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54D85" w:rsidRPr="009316A6" w:rsidRDefault="00F54D85" w:rsidP="00D45ADF">
    <w:pPr>
      <w:pStyle w:val="Header"/>
      <w:tabs>
        <w:tab w:val="clear" w:pos="4513"/>
        <w:tab w:val="clear" w:pos="9026"/>
        <w:tab w:val="right" w:pos="10206"/>
      </w:tabs>
      <w:spacing w:after="240"/>
      <w:rPr>
        <w:rFonts w:cstheme="minorHAnsi"/>
        <w:b/>
        <w:color w:val="999999"/>
        <w:sz w:val="20"/>
        <w:szCs w:val="20"/>
      </w:rPr>
    </w:pPr>
    <w:r>
      <w:rPr>
        <w:noProof/>
        <w:lang w:val="de-DE" w:eastAsia="de-DE"/>
      </w:rPr>
      <mc:AlternateContent>
        <mc:Choice Requires="wps">
          <w:drawing>
            <wp:anchor distT="0" distB="0" distL="114300" distR="114300" simplePos="0" relativeHeight="251672576" behindDoc="0" locked="0" layoutInCell="1" allowOverlap="1" wp14:anchorId="1273E076" wp14:editId="0276C8CA">
              <wp:simplePos x="0" y="0"/>
              <wp:positionH relativeFrom="column">
                <wp:align>center</wp:align>
              </wp:positionH>
              <wp:positionV relativeFrom="page">
                <wp:align>bottom</wp:align>
              </wp:positionV>
              <wp:extent cx="7700400" cy="399600"/>
              <wp:effectExtent l="0" t="0" r="0" b="635"/>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9600"/>
                      </a:xfrm>
                      <a:prstGeom prst="rect">
                        <a:avLst/>
                      </a:prstGeom>
                      <a:solidFill>
                        <a:schemeClr val="bg1">
                          <a:lumMod val="65000"/>
                        </a:schemeClr>
                      </a:solidFill>
                      <a:ln w="9525">
                        <a:noFill/>
                        <a:miter lim="800000"/>
                        <a:headEnd/>
                        <a:tailEnd/>
                      </a:ln>
                    </wps:spPr>
                    <wps:txbx>
                      <w:txbxContent>
                        <w:p w:rsidR="00F54D85" w:rsidRPr="00F20A7C" w:rsidRDefault="00F54D85"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1273E076" id="_x0000_t202" coordsize="21600,21600" o:spt="202" path="m,l,21600r21600,l21600,xe">
              <v:stroke joinstyle="miter"/>
              <v:path gradientshapeok="t" o:connecttype="rect"/>
            </v:shapetype>
            <v:shape id="_x0000_s1029" type="#_x0000_t202" style="position:absolute;margin-left:0;margin-top:0;width:606.35pt;height:31.45pt;z-index:251672576;visibility:visible;mso-wrap-style:square;mso-width-percent:0;mso-height-percent:0;mso-wrap-distance-left:9pt;mso-wrap-distance-top:0;mso-wrap-distance-right:9pt;mso-wrap-distance-bottom:0;mso-position-horizontal:center;mso-position-horizontal-relative:text;mso-position-vertical:bottom;mso-position-vertical-relative:page;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" fillcolor="#a5a5a5 [2092]" stroked="f">
              <v:textbox>
                <w:txbxContent>
                  <w:p w:rsidR="00F54D85" w:rsidRPr="00F20A7C" w:rsidRDefault="00F54D85"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rFonts w:cstheme="minorHAnsi"/>
        <w:b/>
        <w:color w:val="999999"/>
        <w:sz w:val="20"/>
        <w:szCs w:val="20"/>
      </w:rPr>
      <w:t>Journal Name</w:t>
    </w:r>
    <w:r>
      <w:rPr>
        <w:noProof/>
        <w:lang w:val="de-DE" w:eastAsia="de-DE"/>
      </w:rPr>
      <mc:AlternateContent>
        <mc:Choice Requires="wps">
          <w:drawing>
            <wp:anchor distT="0" distB="0" distL="114300" distR="114300" simplePos="0" relativeHeight="251670528" behindDoc="0" locked="0" layoutInCell="1" allowOverlap="1" wp14:anchorId="2201B085" wp14:editId="35DDAE91">
              <wp:simplePos x="0" y="0"/>
              <wp:positionH relativeFrom="column">
                <wp:align>center</wp:align>
              </wp:positionH>
              <wp:positionV relativeFrom="page">
                <wp:align>top</wp:align>
              </wp:positionV>
              <wp:extent cx="7700400" cy="4248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424800"/>
                      </a:xfrm>
                      <a:prstGeom prst="rect">
                        <a:avLst/>
                      </a:prstGeom>
                      <a:solidFill>
                        <a:schemeClr val="bg1">
                          <a:lumMod val="65000"/>
                        </a:schemeClr>
                      </a:solidFill>
                      <a:ln w="9525">
                        <a:noFill/>
                        <a:miter lim="800000"/>
                        <a:headEnd/>
                        <a:tailEnd/>
                      </a:ln>
                    </wps:spPr>
                    <wps:txbx>
                      <w:txbxContent>
                        <w:p w:rsidR="00F54D85" w:rsidRPr="00F20A7C" w:rsidRDefault="00F54D85"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w14:anchorId="2201B085" id="_x0000_s1030" type="#_x0000_t202" style="position:absolute;margin-left:0;margin-top:0;width:606.35pt;height:33.45pt;z-index:251670528;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" fillcolor="#a5a5a5 [2092]" stroked="f">
              <v:textbox>
                <w:txbxContent>
                  <w:p w:rsidR="00F54D85" w:rsidRPr="00F20A7C" w:rsidRDefault="00F54D85"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rFonts w:cstheme="minorHAnsi"/>
        <w:b/>
        <w:color w:val="999999"/>
        <w:sz w:val="20"/>
        <w:szCs w:val="20"/>
      </w:rPr>
      <w:ptab w:relativeTo="margin" w:alignment="right" w:leader="none"/>
    </w:r>
    <w:r w:rsidRPr="00E46BDF">
      <w:rPr>
        <w:rFonts w:cstheme="minorHAnsi"/>
        <w:b/>
        <w:color w:val="999999"/>
        <w:sz w:val="20"/>
        <w:szCs w:val="20"/>
      </w:rPr>
      <w:t xml:space="preserve"> </w:t>
    </w:r>
    <w:r>
      <w:rPr>
        <w:rFonts w:cstheme="minorHAnsi"/>
        <w:b/>
        <w:color w:val="999999"/>
        <w:sz w:val="20"/>
        <w:szCs w:val="20"/>
      </w:rPr>
      <w:t>ARTICLE</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54D85" w:rsidRDefault="00F54D85" w:rsidP="00180ABE">
    <w:pPr>
      <w:pStyle w:val="Header"/>
      <w:shd w:val="clear" w:color="auto" w:fill="FFFFFF" w:themeFill="background1"/>
      <w:tabs>
        <w:tab w:val="clear" w:pos="4513"/>
        <w:tab w:val="clear" w:pos="9026"/>
        <w:tab w:val="right" w:pos="10205"/>
      </w:tabs>
      <w:spacing w:after="240"/>
      <w:rPr>
        <w:b/>
        <w:noProof/>
        <w:sz w:val="32"/>
        <w:szCs w:val="32"/>
        <w:lang w:eastAsia="en-GB"/>
      </w:rPr>
    </w:pPr>
    <w:r>
      <w:rPr>
        <w:noProof/>
        <w:lang w:val="de-DE" w:eastAsia="de-DE"/>
      </w:rPr>
      <mc:AlternateContent>
        <mc:Choice Requires="wps">
          <w:drawing>
            <wp:anchor distT="0" distB="0" distL="114300" distR="114300" simplePos="0" relativeHeight="251662336" behindDoc="0" locked="0" layoutInCell="1" allowOverlap="1" wp14:anchorId="147ECFC3" wp14:editId="5FF53292">
              <wp:simplePos x="0" y="0"/>
              <wp:positionH relativeFrom="column">
                <wp:align>center</wp:align>
              </wp:positionH>
              <wp:positionV relativeFrom="page">
                <wp:align>top</wp:align>
              </wp:positionV>
              <wp:extent cx="7700400" cy="399600"/>
              <wp:effectExtent l="0" t="0" r="0" b="635"/>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9600"/>
                      </a:xfrm>
                      <a:prstGeom prst="rect">
                        <a:avLst/>
                      </a:prstGeom>
                      <a:solidFill>
                        <a:schemeClr val="bg1">
                          <a:lumMod val="65000"/>
                        </a:schemeClr>
                      </a:solidFill>
                      <a:ln w="9525">
                        <a:noFill/>
                        <a:miter lim="800000"/>
                        <a:headEnd/>
                        <a:tailEnd/>
                      </a:ln>
                    </wps:spPr>
                    <wps:txbx>
                      <w:txbxContent>
                        <w:p w:rsidR="00F54D85" w:rsidRPr="00F20A7C" w:rsidRDefault="00F54D85"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147ECFC3" id="_x0000_t202" coordsize="21600,21600" o:spt="202" path="m,l,21600r21600,l21600,xe">
              <v:stroke joinstyle="miter"/>
              <v:path gradientshapeok="t" o:connecttype="rect"/>
            </v:shapetype>
            <v:shape id="_x0000_s1031" type="#_x0000_t202" style="position:absolute;margin-left:0;margin-top:0;width:606.35pt;height:31.45pt;z-index:251662336;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" fillcolor="#a5a5a5 [2092]" stroked="f">
              <v:textbox>
                <w:txbxContent>
                  <w:p w:rsidR="00F54D85" w:rsidRPr="00F20A7C" w:rsidRDefault="00F54D85"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b/>
        <w:sz w:val="32"/>
        <w:szCs w:val="32"/>
      </w:rPr>
      <w:tab/>
    </w:r>
  </w:p>
  <w:p w:rsidR="00F54D85" w:rsidRDefault="00F54D85" w:rsidP="00180ABE">
    <w:pPr>
      <w:pStyle w:val="Header"/>
      <w:shd w:val="clear" w:color="auto" w:fill="FFFFFF" w:themeFill="background1"/>
      <w:tabs>
        <w:tab w:val="clear" w:pos="4513"/>
        <w:tab w:val="clear" w:pos="9026"/>
        <w:tab w:val="right" w:pos="10205"/>
      </w:tabs>
      <w:spacing w:after="240"/>
      <w:rPr>
        <w:b/>
        <w:sz w:val="32"/>
        <w:szCs w:val="32"/>
      </w:rPr>
    </w:pPr>
  </w:p>
  <w:p w:rsidR="00F54D85" w:rsidRPr="00180ABE" w:rsidRDefault="00F54D85" w:rsidP="00180ABE">
    <w:pPr>
      <w:pStyle w:val="Header"/>
      <w:pBdr>
        <w:top w:val="single" w:sz="4" w:space="9" w:color="9CB8C7"/>
        <w:left w:val="single" w:sz="4" w:space="6" w:color="9CB8C7"/>
        <w:bottom w:val="single" w:sz="4" w:space="9" w:color="9CB8C7"/>
        <w:right w:val="single" w:sz="4" w:space="6" w:color="9CB8C7"/>
      </w:pBdr>
      <w:shd w:val="clear" w:color="auto" w:fill="9CB8C7"/>
      <w:spacing w:after="240"/>
      <w:ind w:left="170" w:right="170"/>
      <w:rPr>
        <w:rFonts w:cstheme="minorHAnsi"/>
        <w:color w:val="FFFFFF" w:themeColor="background1"/>
        <w:sz w:val="32"/>
        <w:szCs w:val="32"/>
      </w:rPr>
    </w:pPr>
    <w:r>
      <w:rPr>
        <w:rFonts w:cstheme="minorHAnsi"/>
        <w:color w:val="FFFFFF" w:themeColor="background1"/>
        <w:sz w:val="32"/>
        <w:szCs w:val="32"/>
      </w:rPr>
      <w:t>ARTICLE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27A02B7"/>
    <w:multiLevelType w:val="hybridMultilevel"/>
    <w:tmpl w:val="1A9AFCFC"/>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5CE18C1"/>
    <w:multiLevelType w:val="hybridMultilevel"/>
    <w:tmpl w:val="AD1698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C2B0EBB"/>
    <w:multiLevelType w:val="hybridMultilevel"/>
    <w:tmpl w:val="AAD643F4"/>
    <w:lvl w:ilvl="0" w:tplc="54A6E152">
      <w:start w:val="1"/>
      <w:numFmt w:val="lowerLetter"/>
      <w:pStyle w:val="RSCF01FootnoteAuthorAddress"/>
      <w:lvlText w:val="%1."/>
      <w:lvlJc w:val="left"/>
      <w:pPr>
        <w:ind w:left="720" w:hanging="360"/>
      </w:pPr>
      <w:rPr>
        <w:rFonts w:ascii="Calibri" w:hAnsi="Calibri" w:hint="default"/>
        <w:b w:val="0"/>
        <w:i/>
        <w:vertAlign w:val="superscrip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CC4793E"/>
    <w:multiLevelType w:val="hybridMultilevel"/>
    <w:tmpl w:val="1E5E52AA"/>
    <w:lvl w:ilvl="0" w:tplc="A2DA1DF6">
      <w:start w:val="1"/>
      <w:numFmt w:val="decimal"/>
      <w:pStyle w:val="RSCR02References"/>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DE4064A"/>
    <w:multiLevelType w:val="hybridMultilevel"/>
    <w:tmpl w:val="CFE8A9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4DDD5E67"/>
    <w:multiLevelType w:val="hybridMultilevel"/>
    <w:tmpl w:val="918C1248"/>
    <w:lvl w:ilvl="0" w:tplc="F11A06DC">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A2E7F39"/>
    <w:multiLevelType w:val="hybridMultilevel"/>
    <w:tmpl w:val="14BA6562"/>
    <w:lvl w:ilvl="0" w:tplc="98B861D8">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2"/>
  </w:num>
  <w:num w:numId="4">
    <w:abstractNumId w:val="6"/>
  </w:num>
  <w:num w:numId="5">
    <w:abstractNumId w:val="5"/>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85"/>
  <w:embedTrueTypeFonts/>
  <w:stylePaneSortMethod w:val="0000"/>
  <w:defaultTabStop w:val="284"/>
  <w:hyphenationZone w:val="425"/>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0&lt;/Enabled&gt;&lt;ScanUnformatted&gt;1&lt;/ScanUnformatted&gt;&lt;ScanChanges&gt;1&lt;/ScanChanges&gt;&lt;Suspended&gt;0&lt;/Suspended&gt;&lt;/ENInstantFormat&gt;"/>
    <w:docVar w:name="EN.Layout" w:val="&lt;ENLayout&gt;&lt;Style&gt;Chemical Communications NPs&lt;/Style&gt;&lt;LeftDelim&gt;{&lt;/LeftDelim&gt;&lt;RightDelim&gt;}&lt;/RightDelim&gt;&lt;FontName&gt;Calibri&lt;/FontName&gt;&lt;FontSize&gt;9&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5aas2zrdkpzfd7etfz0p2xv3a2zszvxwtxvz&quot;&gt;Gas-CB8&lt;record-ids&gt;&lt;item&gt;1&lt;/item&gt;&lt;item&gt;2&lt;/item&gt;&lt;item&gt;3&lt;/item&gt;&lt;item&gt;4&lt;/item&gt;&lt;item&gt;5&lt;/item&gt;&lt;item&gt;7&lt;/item&gt;&lt;item&gt;9&lt;/item&gt;&lt;item&gt;10&lt;/item&gt;&lt;item&gt;11&lt;/item&gt;&lt;item&gt;12&lt;/item&gt;&lt;item&gt;14&lt;/item&gt;&lt;item&gt;15&lt;/item&gt;&lt;item&gt;16&lt;/item&gt;&lt;item&gt;17&lt;/item&gt;&lt;item&gt;18&lt;/item&gt;&lt;item&gt;22&lt;/item&gt;&lt;item&gt;23&lt;/item&gt;&lt;item&gt;24&lt;/item&gt;&lt;item&gt;25&lt;/item&gt;&lt;item&gt;26&lt;/item&gt;&lt;item&gt;27&lt;/item&gt;&lt;item&gt;28&lt;/item&gt;&lt;item&gt;29&lt;/item&gt;&lt;item&gt;30&lt;/item&gt;&lt;item&gt;31&lt;/item&gt;&lt;item&gt;32&lt;/item&gt;&lt;item&gt;33&lt;/item&gt;&lt;item&gt;35&lt;/item&gt;&lt;item&gt;36&lt;/item&gt;&lt;item&gt;37&lt;/item&gt;&lt;item&gt;38&lt;/item&gt;&lt;item&gt;39&lt;/item&gt;&lt;item&gt;40&lt;/item&gt;&lt;item&gt;41&lt;/item&gt;&lt;item&gt;42&lt;/item&gt;&lt;item&gt;43&lt;/item&gt;&lt;item&gt;44&lt;/item&gt;&lt;item&gt;45&lt;/item&gt;&lt;item&gt;46&lt;/item&gt;&lt;item&gt;47&lt;/item&gt;&lt;item&gt;48&lt;/item&gt;&lt;item&gt;49&lt;/item&gt;&lt;item&gt;50&lt;/item&gt;&lt;item&gt;51&lt;/item&gt;&lt;item&gt;53&lt;/item&gt;&lt;item&gt;54&lt;/item&gt;&lt;item&gt;56&lt;/item&gt;&lt;item&gt;57&lt;/item&gt;&lt;item&gt;58&lt;/item&gt;&lt;item&gt;59&lt;/item&gt;&lt;item&gt;60&lt;/item&gt;&lt;item&gt;61&lt;/item&gt;&lt;item&gt;62&lt;/item&gt;&lt;item&gt;63&lt;/item&gt;&lt;item&gt;64&lt;/item&gt;&lt;item&gt;65&lt;/item&gt;&lt;item&gt;66&lt;/item&gt;&lt;item&gt;67&lt;/item&gt;&lt;item&gt;70&lt;/item&gt;&lt;item&gt;71&lt;/item&gt;&lt;item&gt;72&lt;/item&gt;&lt;item&gt;73&lt;/item&gt;&lt;item&gt;76&lt;/item&gt;&lt;item&gt;77&lt;/item&gt;&lt;item&gt;78&lt;/item&gt;&lt;item&gt;79&lt;/item&gt;&lt;item&gt;80&lt;/item&gt;&lt;item&gt;81&lt;/item&gt;&lt;item&gt;82&lt;/item&gt;&lt;item&gt;84&lt;/item&gt;&lt;item&gt;85&lt;/item&gt;&lt;item&gt;86&lt;/item&gt;&lt;item&gt;87&lt;/item&gt;&lt;item&gt;88&lt;/item&gt;&lt;/record-ids&gt;&lt;/item&gt;&lt;/Libraries&gt;"/>
  </w:docVars>
  <w:rsids>
    <w:rsidRoot w:val="008125A0"/>
    <w:rsid w:val="00000055"/>
    <w:rsid w:val="00005B8A"/>
    <w:rsid w:val="0001417C"/>
    <w:rsid w:val="00020742"/>
    <w:rsid w:val="00021A1C"/>
    <w:rsid w:val="00022D8A"/>
    <w:rsid w:val="00033F6B"/>
    <w:rsid w:val="0003744F"/>
    <w:rsid w:val="000622D1"/>
    <w:rsid w:val="000652FD"/>
    <w:rsid w:val="00070FB8"/>
    <w:rsid w:val="00071E41"/>
    <w:rsid w:val="00072758"/>
    <w:rsid w:val="00073639"/>
    <w:rsid w:val="000A2670"/>
    <w:rsid w:val="000A6E65"/>
    <w:rsid w:val="000C0A9D"/>
    <w:rsid w:val="000C1424"/>
    <w:rsid w:val="000D0BC5"/>
    <w:rsid w:val="000D2FAC"/>
    <w:rsid w:val="000D5891"/>
    <w:rsid w:val="000D6963"/>
    <w:rsid w:val="000E41A3"/>
    <w:rsid w:val="000E6E68"/>
    <w:rsid w:val="000E7A32"/>
    <w:rsid w:val="000F0959"/>
    <w:rsid w:val="000F3A41"/>
    <w:rsid w:val="0011272D"/>
    <w:rsid w:val="00120227"/>
    <w:rsid w:val="00120F33"/>
    <w:rsid w:val="00126027"/>
    <w:rsid w:val="001268EF"/>
    <w:rsid w:val="00137B86"/>
    <w:rsid w:val="001508E9"/>
    <w:rsid w:val="00152EDB"/>
    <w:rsid w:val="001633D9"/>
    <w:rsid w:val="00180ABE"/>
    <w:rsid w:val="001923AB"/>
    <w:rsid w:val="00196FA9"/>
    <w:rsid w:val="001A4387"/>
    <w:rsid w:val="001A6B29"/>
    <w:rsid w:val="001C1EB8"/>
    <w:rsid w:val="001C6EED"/>
    <w:rsid w:val="001C7875"/>
    <w:rsid w:val="001D5C41"/>
    <w:rsid w:val="001D7CAB"/>
    <w:rsid w:val="001E2ED7"/>
    <w:rsid w:val="001E306F"/>
    <w:rsid w:val="001F00A8"/>
    <w:rsid w:val="001F5751"/>
    <w:rsid w:val="001F591A"/>
    <w:rsid w:val="002031B3"/>
    <w:rsid w:val="00206A82"/>
    <w:rsid w:val="00214BEC"/>
    <w:rsid w:val="00220713"/>
    <w:rsid w:val="00234C4B"/>
    <w:rsid w:val="00237C8A"/>
    <w:rsid w:val="0024022C"/>
    <w:rsid w:val="00241ACD"/>
    <w:rsid w:val="00253551"/>
    <w:rsid w:val="002576CD"/>
    <w:rsid w:val="002629FE"/>
    <w:rsid w:val="00263914"/>
    <w:rsid w:val="00264AAB"/>
    <w:rsid w:val="00267452"/>
    <w:rsid w:val="00270DD5"/>
    <w:rsid w:val="00270FE1"/>
    <w:rsid w:val="00271235"/>
    <w:rsid w:val="00272D6F"/>
    <w:rsid w:val="00273BE2"/>
    <w:rsid w:val="00273CE9"/>
    <w:rsid w:val="00282DC9"/>
    <w:rsid w:val="00296B2F"/>
    <w:rsid w:val="00297A7D"/>
    <w:rsid w:val="002A5421"/>
    <w:rsid w:val="002C0803"/>
    <w:rsid w:val="002C251C"/>
    <w:rsid w:val="002C3D7C"/>
    <w:rsid w:val="002D7022"/>
    <w:rsid w:val="002E0868"/>
    <w:rsid w:val="002E27AD"/>
    <w:rsid w:val="002E3A4A"/>
    <w:rsid w:val="002E5B1D"/>
    <w:rsid w:val="002E77D7"/>
    <w:rsid w:val="002F4172"/>
    <w:rsid w:val="002F52C3"/>
    <w:rsid w:val="002F576A"/>
    <w:rsid w:val="003135B4"/>
    <w:rsid w:val="00335538"/>
    <w:rsid w:val="00346707"/>
    <w:rsid w:val="00352029"/>
    <w:rsid w:val="00352AA4"/>
    <w:rsid w:val="00354579"/>
    <w:rsid w:val="00356F00"/>
    <w:rsid w:val="003722D0"/>
    <w:rsid w:val="00377481"/>
    <w:rsid w:val="00385965"/>
    <w:rsid w:val="003A7E95"/>
    <w:rsid w:val="003B0A67"/>
    <w:rsid w:val="003B739C"/>
    <w:rsid w:val="003C6313"/>
    <w:rsid w:val="003D380B"/>
    <w:rsid w:val="003D4ECA"/>
    <w:rsid w:val="003D6715"/>
    <w:rsid w:val="003D713F"/>
    <w:rsid w:val="003E4FB3"/>
    <w:rsid w:val="003E55B2"/>
    <w:rsid w:val="0043180D"/>
    <w:rsid w:val="004414A5"/>
    <w:rsid w:val="00446650"/>
    <w:rsid w:val="0044700B"/>
    <w:rsid w:val="004539BB"/>
    <w:rsid w:val="00467171"/>
    <w:rsid w:val="00467C80"/>
    <w:rsid w:val="004700BD"/>
    <w:rsid w:val="00474052"/>
    <w:rsid w:val="00484D56"/>
    <w:rsid w:val="00485D23"/>
    <w:rsid w:val="004877C8"/>
    <w:rsid w:val="004901D3"/>
    <w:rsid w:val="004A1EDD"/>
    <w:rsid w:val="004B5EA4"/>
    <w:rsid w:val="004C531E"/>
    <w:rsid w:val="004C6C90"/>
    <w:rsid w:val="004F6845"/>
    <w:rsid w:val="00502DF2"/>
    <w:rsid w:val="005037CD"/>
    <w:rsid w:val="00504795"/>
    <w:rsid w:val="00507992"/>
    <w:rsid w:val="00511888"/>
    <w:rsid w:val="00514CBA"/>
    <w:rsid w:val="0052630A"/>
    <w:rsid w:val="0053177A"/>
    <w:rsid w:val="00533EA1"/>
    <w:rsid w:val="00534710"/>
    <w:rsid w:val="0054230B"/>
    <w:rsid w:val="0055562B"/>
    <w:rsid w:val="00560D07"/>
    <w:rsid w:val="0056555B"/>
    <w:rsid w:val="005771C3"/>
    <w:rsid w:val="00577B54"/>
    <w:rsid w:val="00590F6D"/>
    <w:rsid w:val="00597F2D"/>
    <w:rsid w:val="005A0B8C"/>
    <w:rsid w:val="005A202C"/>
    <w:rsid w:val="005A5A6D"/>
    <w:rsid w:val="005A5ED7"/>
    <w:rsid w:val="005C1A41"/>
    <w:rsid w:val="005C2EEF"/>
    <w:rsid w:val="005C4565"/>
    <w:rsid w:val="005C48FD"/>
    <w:rsid w:val="005E05CD"/>
    <w:rsid w:val="005E43F3"/>
    <w:rsid w:val="005F52A7"/>
    <w:rsid w:val="006069E4"/>
    <w:rsid w:val="006124DB"/>
    <w:rsid w:val="0061572F"/>
    <w:rsid w:val="00622215"/>
    <w:rsid w:val="00631441"/>
    <w:rsid w:val="00641030"/>
    <w:rsid w:val="00645D52"/>
    <w:rsid w:val="0065133B"/>
    <w:rsid w:val="00653508"/>
    <w:rsid w:val="006556AC"/>
    <w:rsid w:val="006602F1"/>
    <w:rsid w:val="00670ED4"/>
    <w:rsid w:val="00672928"/>
    <w:rsid w:val="00674A86"/>
    <w:rsid w:val="00681F21"/>
    <w:rsid w:val="00683538"/>
    <w:rsid w:val="006A10FB"/>
    <w:rsid w:val="006A69C8"/>
    <w:rsid w:val="006C4E9C"/>
    <w:rsid w:val="006C4EBA"/>
    <w:rsid w:val="006C76DD"/>
    <w:rsid w:val="006D0C33"/>
    <w:rsid w:val="006D57F9"/>
    <w:rsid w:val="006D6163"/>
    <w:rsid w:val="006E58B1"/>
    <w:rsid w:val="006E7297"/>
    <w:rsid w:val="006F01C4"/>
    <w:rsid w:val="006F35E9"/>
    <w:rsid w:val="006F487B"/>
    <w:rsid w:val="006F6ADB"/>
    <w:rsid w:val="006F740B"/>
    <w:rsid w:val="00725466"/>
    <w:rsid w:val="00730136"/>
    <w:rsid w:val="007328F4"/>
    <w:rsid w:val="00744A41"/>
    <w:rsid w:val="00761EA4"/>
    <w:rsid w:val="007750F0"/>
    <w:rsid w:val="0077729E"/>
    <w:rsid w:val="00780A41"/>
    <w:rsid w:val="00783033"/>
    <w:rsid w:val="00794787"/>
    <w:rsid w:val="00795DFA"/>
    <w:rsid w:val="007A37D8"/>
    <w:rsid w:val="007A55C5"/>
    <w:rsid w:val="007A7432"/>
    <w:rsid w:val="007B2286"/>
    <w:rsid w:val="007B2547"/>
    <w:rsid w:val="007C02CD"/>
    <w:rsid w:val="007C3D03"/>
    <w:rsid w:val="007C7BCF"/>
    <w:rsid w:val="007D1EFA"/>
    <w:rsid w:val="007D4E59"/>
    <w:rsid w:val="007D5FE4"/>
    <w:rsid w:val="008125A0"/>
    <w:rsid w:val="0082090F"/>
    <w:rsid w:val="00821B01"/>
    <w:rsid w:val="008236C8"/>
    <w:rsid w:val="00826D72"/>
    <w:rsid w:val="00841706"/>
    <w:rsid w:val="00850747"/>
    <w:rsid w:val="00854043"/>
    <w:rsid w:val="008559CC"/>
    <w:rsid w:val="008560DE"/>
    <w:rsid w:val="0085698F"/>
    <w:rsid w:val="00863C44"/>
    <w:rsid w:val="00870F27"/>
    <w:rsid w:val="0088525A"/>
    <w:rsid w:val="008903A1"/>
    <w:rsid w:val="008A0D60"/>
    <w:rsid w:val="008A37EB"/>
    <w:rsid w:val="008B0F85"/>
    <w:rsid w:val="008B1966"/>
    <w:rsid w:val="008C1387"/>
    <w:rsid w:val="008C4C74"/>
    <w:rsid w:val="008C682F"/>
    <w:rsid w:val="008D391E"/>
    <w:rsid w:val="008D4701"/>
    <w:rsid w:val="008E33BF"/>
    <w:rsid w:val="008E4CEA"/>
    <w:rsid w:val="008E509B"/>
    <w:rsid w:val="008F4811"/>
    <w:rsid w:val="008F525A"/>
    <w:rsid w:val="009026D4"/>
    <w:rsid w:val="009159A6"/>
    <w:rsid w:val="0092763E"/>
    <w:rsid w:val="009316A6"/>
    <w:rsid w:val="00936114"/>
    <w:rsid w:val="00937D41"/>
    <w:rsid w:val="009400E9"/>
    <w:rsid w:val="00941129"/>
    <w:rsid w:val="00946830"/>
    <w:rsid w:val="00957AEF"/>
    <w:rsid w:val="009610C6"/>
    <w:rsid w:val="00962779"/>
    <w:rsid w:val="009654EC"/>
    <w:rsid w:val="00966A40"/>
    <w:rsid w:val="0098017C"/>
    <w:rsid w:val="009917E3"/>
    <w:rsid w:val="009918D9"/>
    <w:rsid w:val="009946C5"/>
    <w:rsid w:val="009A37C3"/>
    <w:rsid w:val="009A392D"/>
    <w:rsid w:val="009A5640"/>
    <w:rsid w:val="009B2839"/>
    <w:rsid w:val="009B6E5B"/>
    <w:rsid w:val="009C0684"/>
    <w:rsid w:val="009C7CCE"/>
    <w:rsid w:val="009D17C3"/>
    <w:rsid w:val="009D47C2"/>
    <w:rsid w:val="009E51F8"/>
    <w:rsid w:val="009F1F80"/>
    <w:rsid w:val="009F2649"/>
    <w:rsid w:val="00A05364"/>
    <w:rsid w:val="00A074D7"/>
    <w:rsid w:val="00A104C1"/>
    <w:rsid w:val="00A14A4C"/>
    <w:rsid w:val="00A17D23"/>
    <w:rsid w:val="00A208E1"/>
    <w:rsid w:val="00A24E29"/>
    <w:rsid w:val="00A259D8"/>
    <w:rsid w:val="00A25B67"/>
    <w:rsid w:val="00A2647F"/>
    <w:rsid w:val="00A442FB"/>
    <w:rsid w:val="00A521AB"/>
    <w:rsid w:val="00A56CD0"/>
    <w:rsid w:val="00A61D3E"/>
    <w:rsid w:val="00A64191"/>
    <w:rsid w:val="00A75259"/>
    <w:rsid w:val="00A75D30"/>
    <w:rsid w:val="00A7643E"/>
    <w:rsid w:val="00A9649E"/>
    <w:rsid w:val="00AA1341"/>
    <w:rsid w:val="00AB16D0"/>
    <w:rsid w:val="00AB2C1B"/>
    <w:rsid w:val="00AB5402"/>
    <w:rsid w:val="00AB6DFD"/>
    <w:rsid w:val="00AC3BF2"/>
    <w:rsid w:val="00AD28FF"/>
    <w:rsid w:val="00AD5483"/>
    <w:rsid w:val="00AE08FD"/>
    <w:rsid w:val="00AE3EFD"/>
    <w:rsid w:val="00AF0249"/>
    <w:rsid w:val="00AF150F"/>
    <w:rsid w:val="00AF4737"/>
    <w:rsid w:val="00B0470A"/>
    <w:rsid w:val="00B13A90"/>
    <w:rsid w:val="00B20CE4"/>
    <w:rsid w:val="00B2156B"/>
    <w:rsid w:val="00B2364D"/>
    <w:rsid w:val="00B24404"/>
    <w:rsid w:val="00B4022E"/>
    <w:rsid w:val="00B4178D"/>
    <w:rsid w:val="00B50099"/>
    <w:rsid w:val="00B53582"/>
    <w:rsid w:val="00B54880"/>
    <w:rsid w:val="00B6239D"/>
    <w:rsid w:val="00B671DC"/>
    <w:rsid w:val="00B67630"/>
    <w:rsid w:val="00B70B18"/>
    <w:rsid w:val="00B722DE"/>
    <w:rsid w:val="00B77022"/>
    <w:rsid w:val="00B80DDB"/>
    <w:rsid w:val="00B81EE1"/>
    <w:rsid w:val="00B84A26"/>
    <w:rsid w:val="00B9392D"/>
    <w:rsid w:val="00BA42DD"/>
    <w:rsid w:val="00BA42F5"/>
    <w:rsid w:val="00BA5A36"/>
    <w:rsid w:val="00BA761E"/>
    <w:rsid w:val="00BB2840"/>
    <w:rsid w:val="00BB3FBE"/>
    <w:rsid w:val="00BC603D"/>
    <w:rsid w:val="00BC67CC"/>
    <w:rsid w:val="00BD26D7"/>
    <w:rsid w:val="00BD32AA"/>
    <w:rsid w:val="00BE3CE1"/>
    <w:rsid w:val="00C00443"/>
    <w:rsid w:val="00C02D68"/>
    <w:rsid w:val="00C03CE1"/>
    <w:rsid w:val="00C3016F"/>
    <w:rsid w:val="00C31922"/>
    <w:rsid w:val="00C32EDF"/>
    <w:rsid w:val="00C405FD"/>
    <w:rsid w:val="00C42573"/>
    <w:rsid w:val="00C5024A"/>
    <w:rsid w:val="00C57107"/>
    <w:rsid w:val="00C62C2D"/>
    <w:rsid w:val="00C634E2"/>
    <w:rsid w:val="00C737BE"/>
    <w:rsid w:val="00C9227C"/>
    <w:rsid w:val="00C954C6"/>
    <w:rsid w:val="00C9557D"/>
    <w:rsid w:val="00CA2740"/>
    <w:rsid w:val="00CC12E6"/>
    <w:rsid w:val="00CC2E25"/>
    <w:rsid w:val="00CC7C64"/>
    <w:rsid w:val="00CD0B47"/>
    <w:rsid w:val="00CE6ABF"/>
    <w:rsid w:val="00CF5F1A"/>
    <w:rsid w:val="00D010E8"/>
    <w:rsid w:val="00D02C04"/>
    <w:rsid w:val="00D034E4"/>
    <w:rsid w:val="00D07D78"/>
    <w:rsid w:val="00D12075"/>
    <w:rsid w:val="00D13152"/>
    <w:rsid w:val="00D138E8"/>
    <w:rsid w:val="00D175FB"/>
    <w:rsid w:val="00D20259"/>
    <w:rsid w:val="00D208BA"/>
    <w:rsid w:val="00D21668"/>
    <w:rsid w:val="00D216BC"/>
    <w:rsid w:val="00D3198C"/>
    <w:rsid w:val="00D33CFD"/>
    <w:rsid w:val="00D348EE"/>
    <w:rsid w:val="00D37756"/>
    <w:rsid w:val="00D37CE8"/>
    <w:rsid w:val="00D42F8F"/>
    <w:rsid w:val="00D4465E"/>
    <w:rsid w:val="00D45ADF"/>
    <w:rsid w:val="00D47CF4"/>
    <w:rsid w:val="00D712D1"/>
    <w:rsid w:val="00D82051"/>
    <w:rsid w:val="00D8478D"/>
    <w:rsid w:val="00D86DFC"/>
    <w:rsid w:val="00D95826"/>
    <w:rsid w:val="00DA07F1"/>
    <w:rsid w:val="00DA6031"/>
    <w:rsid w:val="00DB1DE1"/>
    <w:rsid w:val="00DB76B4"/>
    <w:rsid w:val="00DB798C"/>
    <w:rsid w:val="00DC14E1"/>
    <w:rsid w:val="00DC6A97"/>
    <w:rsid w:val="00DD06F4"/>
    <w:rsid w:val="00DD3271"/>
    <w:rsid w:val="00DD500F"/>
    <w:rsid w:val="00DE1164"/>
    <w:rsid w:val="00DF0C2C"/>
    <w:rsid w:val="00DF231B"/>
    <w:rsid w:val="00DF53E4"/>
    <w:rsid w:val="00DF6897"/>
    <w:rsid w:val="00DF6DCD"/>
    <w:rsid w:val="00E009BA"/>
    <w:rsid w:val="00E01B08"/>
    <w:rsid w:val="00E2136E"/>
    <w:rsid w:val="00E25AF8"/>
    <w:rsid w:val="00E30143"/>
    <w:rsid w:val="00E31A6A"/>
    <w:rsid w:val="00E32F66"/>
    <w:rsid w:val="00E436A0"/>
    <w:rsid w:val="00E46BDF"/>
    <w:rsid w:val="00E53F62"/>
    <w:rsid w:val="00E547DB"/>
    <w:rsid w:val="00E54F54"/>
    <w:rsid w:val="00E555BF"/>
    <w:rsid w:val="00E56B84"/>
    <w:rsid w:val="00E61949"/>
    <w:rsid w:val="00E70DCE"/>
    <w:rsid w:val="00E907AD"/>
    <w:rsid w:val="00EA145F"/>
    <w:rsid w:val="00EA446A"/>
    <w:rsid w:val="00EA5F3F"/>
    <w:rsid w:val="00EA7DC1"/>
    <w:rsid w:val="00EB5BA2"/>
    <w:rsid w:val="00EB5C28"/>
    <w:rsid w:val="00EE3AFB"/>
    <w:rsid w:val="00EF0D19"/>
    <w:rsid w:val="00EF1577"/>
    <w:rsid w:val="00EF6BD4"/>
    <w:rsid w:val="00F02A47"/>
    <w:rsid w:val="00F05C18"/>
    <w:rsid w:val="00F06E2C"/>
    <w:rsid w:val="00F157DD"/>
    <w:rsid w:val="00F15F90"/>
    <w:rsid w:val="00F1737A"/>
    <w:rsid w:val="00F21465"/>
    <w:rsid w:val="00F354ED"/>
    <w:rsid w:val="00F531F5"/>
    <w:rsid w:val="00F54D85"/>
    <w:rsid w:val="00F572AE"/>
    <w:rsid w:val="00F576DE"/>
    <w:rsid w:val="00F6065C"/>
    <w:rsid w:val="00F61EB1"/>
    <w:rsid w:val="00F62C8B"/>
    <w:rsid w:val="00F802D4"/>
    <w:rsid w:val="00F91982"/>
    <w:rsid w:val="00F91A68"/>
    <w:rsid w:val="00F93917"/>
    <w:rsid w:val="00FA2DA2"/>
    <w:rsid w:val="00FA311A"/>
    <w:rsid w:val="00FA5451"/>
    <w:rsid w:val="00FA59AD"/>
    <w:rsid w:val="00FB16A8"/>
    <w:rsid w:val="00FC1AAD"/>
    <w:rsid w:val="00FD00FC"/>
    <w:rsid w:val="00FD033F"/>
    <w:rsid w:val="00FD6AAD"/>
    <w:rsid w:val="00FE0FE8"/>
    <w:rsid w:val="00FE1138"/>
    <w:rsid w:val="00FF50C7"/>
    <w:rsid w:val="00FF56AA"/>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5FFB7D4B-FF90-B44F-B9BA-B4972F127F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rsid w:val="00EF157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547DB"/>
    <w:pPr>
      <w:tabs>
        <w:tab w:val="center" w:pos="4513"/>
        <w:tab w:val="right" w:pos="9026"/>
      </w:tabs>
      <w:spacing w:after="0" w:line="240" w:lineRule="auto"/>
    </w:pPr>
  </w:style>
  <w:style w:type="character" w:customStyle="1" w:styleId="HeaderChar">
    <w:name w:val="Header Char"/>
    <w:basedOn w:val="DefaultParagraphFont"/>
    <w:link w:val="Header"/>
    <w:uiPriority w:val="99"/>
    <w:rsid w:val="00E547DB"/>
  </w:style>
  <w:style w:type="paragraph" w:styleId="Footer">
    <w:name w:val="footer"/>
    <w:basedOn w:val="Normal"/>
    <w:link w:val="FooterChar"/>
    <w:uiPriority w:val="99"/>
    <w:unhideWhenUsed/>
    <w:rsid w:val="00E547DB"/>
    <w:pPr>
      <w:tabs>
        <w:tab w:val="center" w:pos="4513"/>
        <w:tab w:val="right" w:pos="9026"/>
      </w:tabs>
      <w:spacing w:after="0" w:line="240" w:lineRule="auto"/>
    </w:pPr>
  </w:style>
  <w:style w:type="character" w:customStyle="1" w:styleId="FooterChar">
    <w:name w:val="Footer Char"/>
    <w:basedOn w:val="DefaultParagraphFont"/>
    <w:link w:val="Footer"/>
    <w:uiPriority w:val="99"/>
    <w:rsid w:val="00E547DB"/>
  </w:style>
  <w:style w:type="paragraph" w:styleId="BalloonText">
    <w:name w:val="Balloon Text"/>
    <w:basedOn w:val="Normal"/>
    <w:link w:val="BalloonTextChar"/>
    <w:uiPriority w:val="99"/>
    <w:semiHidden/>
    <w:unhideWhenUsed/>
    <w:rsid w:val="00E547D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47DB"/>
    <w:rPr>
      <w:rFonts w:ascii="Tahoma" w:hAnsi="Tahoma" w:cs="Tahoma"/>
      <w:sz w:val="16"/>
      <w:szCs w:val="16"/>
    </w:rPr>
  </w:style>
  <w:style w:type="paragraph" w:customStyle="1" w:styleId="RSCH01PaperTitle">
    <w:name w:val="RSC H01 Paper Title"/>
    <w:basedOn w:val="Normal"/>
    <w:next w:val="Normal"/>
    <w:link w:val="RSCH01PaperTitleChar"/>
    <w:qFormat/>
    <w:rsid w:val="00C32EDF"/>
    <w:pPr>
      <w:tabs>
        <w:tab w:val="left" w:pos="284"/>
      </w:tabs>
      <w:spacing w:before="400" w:after="160" w:line="240" w:lineRule="auto"/>
    </w:pPr>
    <w:rPr>
      <w:rFonts w:cs="Times New Roman"/>
      <w:b/>
      <w:sz w:val="29"/>
      <w:szCs w:val="32"/>
    </w:rPr>
  </w:style>
  <w:style w:type="paragraph" w:customStyle="1" w:styleId="RSCH02PaperAuthorsandByline">
    <w:name w:val="RSC H02 Paper Authors and Byline"/>
    <w:basedOn w:val="Normal"/>
    <w:link w:val="RSCH02PaperAuthorsandBylineChar"/>
    <w:qFormat/>
    <w:rsid w:val="001633D9"/>
    <w:pPr>
      <w:spacing w:after="120" w:line="240" w:lineRule="exact"/>
    </w:pPr>
    <w:rPr>
      <w:rFonts w:cs="Times New Roman"/>
      <w:sz w:val="20"/>
    </w:rPr>
  </w:style>
  <w:style w:type="paragraph" w:customStyle="1" w:styleId="RSCB01ARTAbstract">
    <w:name w:val="RSC B01 ART Abstract"/>
    <w:basedOn w:val="Normal"/>
    <w:link w:val="RSCB01ARTAbstractChar"/>
    <w:qFormat/>
    <w:rsid w:val="00FA2DA2"/>
    <w:pPr>
      <w:spacing w:line="240" w:lineRule="exact"/>
      <w:jc w:val="both"/>
    </w:pPr>
    <w:rPr>
      <w:noProof/>
      <w:sz w:val="16"/>
      <w:lang w:eastAsia="en-GB"/>
    </w:rPr>
  </w:style>
  <w:style w:type="table" w:styleId="TableGrid">
    <w:name w:val="Table Grid"/>
    <w:basedOn w:val="TableNormal"/>
    <w:uiPriority w:val="59"/>
    <w:rsid w:val="005771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05BHeading">
    <w:name w:val="05 B Heading"/>
    <w:basedOn w:val="RSCB04AHeadingSection"/>
    <w:link w:val="05BHeadingChar"/>
    <w:rsid w:val="00AB16D0"/>
    <w:pPr>
      <w:spacing w:before="160" w:line="240" w:lineRule="exact"/>
    </w:pPr>
    <w:rPr>
      <w:rFonts w:ascii="Times New Roman" w:hAnsi="Times New Roman" w:cs="Times New Roman"/>
      <w:sz w:val="18"/>
      <w:szCs w:val="18"/>
    </w:rPr>
  </w:style>
  <w:style w:type="paragraph" w:customStyle="1" w:styleId="RSCB02ArticleText">
    <w:name w:val="RSC B02 Article Text"/>
    <w:basedOn w:val="Normal"/>
    <w:link w:val="RSCB02ArticleTextChar"/>
    <w:qFormat/>
    <w:rsid w:val="00EE3AFB"/>
    <w:pPr>
      <w:spacing w:after="0" w:line="240" w:lineRule="exact"/>
      <w:jc w:val="both"/>
    </w:pPr>
    <w:rPr>
      <w:rFonts w:cs="Times New Roman"/>
      <w:w w:val="108"/>
      <w:sz w:val="18"/>
      <w:szCs w:val="18"/>
    </w:rPr>
  </w:style>
  <w:style w:type="character" w:customStyle="1" w:styleId="06CHeading">
    <w:name w:val="06 C Heading"/>
    <w:basedOn w:val="RSCB02ArticleTextChar"/>
    <w:uiPriority w:val="1"/>
    <w:rsid w:val="00EF1577"/>
    <w:rPr>
      <w:rFonts w:ascii="Times New Roman" w:hAnsi="Times New Roman" w:cs="Times New Roman"/>
      <w:b/>
      <w:smallCaps/>
      <w:w w:val="108"/>
      <w:sz w:val="18"/>
      <w:szCs w:val="18"/>
    </w:rPr>
  </w:style>
  <w:style w:type="character" w:customStyle="1" w:styleId="RSCB02ArticleTextChar">
    <w:name w:val="RSC B02 Article Text Char"/>
    <w:basedOn w:val="DefaultParagraphFont"/>
    <w:link w:val="RSCB02ArticleText"/>
    <w:rsid w:val="00EE3AFB"/>
    <w:rPr>
      <w:rFonts w:cs="Times New Roman"/>
      <w:w w:val="108"/>
      <w:sz w:val="18"/>
      <w:szCs w:val="18"/>
    </w:rPr>
  </w:style>
  <w:style w:type="paragraph" w:customStyle="1" w:styleId="09ListText">
    <w:name w:val="09 List Text"/>
    <w:basedOn w:val="RSCB02ArticleText"/>
    <w:link w:val="09ListTextChar"/>
    <w:rsid w:val="00EF1577"/>
    <w:pPr>
      <w:widowControl w:val="0"/>
      <w:spacing w:line="230" w:lineRule="exact"/>
      <w:ind w:left="284" w:hanging="284"/>
    </w:pPr>
    <w:rPr>
      <w:rFonts w:eastAsia="Times New Roman"/>
      <w:lang w:eastAsia="en-GB"/>
    </w:rPr>
  </w:style>
  <w:style w:type="paragraph" w:customStyle="1" w:styleId="RSCF01FootnoteAuthorAddress">
    <w:name w:val="RSC F01 Footnote Author Address"/>
    <w:link w:val="RSCF01FootnoteAuthorAddressChar"/>
    <w:qFormat/>
    <w:rsid w:val="006556AC"/>
    <w:pPr>
      <w:numPr>
        <w:numId w:val="3"/>
      </w:numPr>
      <w:pBdr>
        <w:top w:val="single" w:sz="12" w:space="1" w:color="A6A6A6" w:themeColor="background1" w:themeShade="A6"/>
      </w:pBdr>
      <w:spacing w:after="0" w:line="240" w:lineRule="auto"/>
      <w:ind w:left="85" w:hanging="85"/>
      <w:suppressOverlap/>
    </w:pPr>
    <w:rPr>
      <w:rFonts w:cs="Times New Roman"/>
      <w:i/>
      <w:w w:val="105"/>
      <w:sz w:val="14"/>
      <w:szCs w:val="14"/>
    </w:rPr>
  </w:style>
  <w:style w:type="paragraph" w:customStyle="1" w:styleId="RSCI02FigureSchemeChartwithtopbar">
    <w:name w:val="RSC I02 Figure/Scheme/Chart with top bar"/>
    <w:basedOn w:val="Normal"/>
    <w:link w:val="RSCI02FigureSchemeChartwithtopbarChar"/>
    <w:qFormat/>
    <w:rsid w:val="006556AC"/>
    <w:pPr>
      <w:pBdr>
        <w:top w:val="single" w:sz="12" w:space="5" w:color="999999"/>
      </w:pBdr>
      <w:spacing w:before="120" w:after="40" w:line="240" w:lineRule="auto"/>
      <w:jc w:val="both"/>
    </w:pPr>
    <w:rPr>
      <w:rFonts w:cs="Times New Roman"/>
      <w:w w:val="108"/>
      <w:sz w:val="14"/>
      <w:szCs w:val="18"/>
    </w:rPr>
  </w:style>
  <w:style w:type="paragraph" w:customStyle="1" w:styleId="RSCI01FigureSchemeChartwithbottombar">
    <w:name w:val="RSC I01 Figure/Scheme/Chart with bottom bar"/>
    <w:basedOn w:val="Normal"/>
    <w:link w:val="RSCI01FigureSchemeChartwithbottombarChar"/>
    <w:qFormat/>
    <w:rsid w:val="006556AC"/>
    <w:pPr>
      <w:pBdr>
        <w:bottom w:val="single" w:sz="12" w:space="5" w:color="999999"/>
      </w:pBdr>
      <w:spacing w:before="40" w:after="120" w:line="120" w:lineRule="exact"/>
      <w:jc w:val="both"/>
    </w:pPr>
    <w:rPr>
      <w:rFonts w:cstheme="minorHAnsi"/>
      <w:w w:val="108"/>
      <w:sz w:val="14"/>
      <w:szCs w:val="14"/>
    </w:rPr>
  </w:style>
  <w:style w:type="paragraph" w:customStyle="1" w:styleId="RSCI03FigureSchemeChartUncaptioned">
    <w:name w:val="RSC I03 Figure/Scheme/Chart Uncaptioned"/>
    <w:basedOn w:val="Normal"/>
    <w:link w:val="RSCI03FigureSchemeChartUncaptionedChar"/>
    <w:qFormat/>
    <w:rsid w:val="006556AC"/>
    <w:pPr>
      <w:spacing w:before="160" w:after="160" w:line="240" w:lineRule="auto"/>
      <w:jc w:val="center"/>
    </w:pPr>
    <w:rPr>
      <w:rFonts w:cs="Times New Roman"/>
      <w:sz w:val="16"/>
      <w:szCs w:val="16"/>
    </w:rPr>
  </w:style>
  <w:style w:type="paragraph" w:customStyle="1" w:styleId="RSCB03MathematicsGreeketc">
    <w:name w:val="RSC B03 Mathematics/Greek etc"/>
    <w:basedOn w:val="Normal"/>
    <w:link w:val="RSCB03MathematicsGreeketcChar"/>
    <w:qFormat/>
    <w:rsid w:val="007A37D8"/>
    <w:pPr>
      <w:tabs>
        <w:tab w:val="center" w:pos="2268"/>
        <w:tab w:val="right" w:pos="4536"/>
      </w:tabs>
      <w:spacing w:before="160" w:after="160" w:line="240" w:lineRule="auto"/>
    </w:pPr>
    <w:rPr>
      <w:rFonts w:ascii="Times New Roman" w:hAnsi="Times New Roman"/>
      <w:sz w:val="18"/>
    </w:rPr>
  </w:style>
  <w:style w:type="paragraph" w:customStyle="1" w:styleId="RSCB09Biography">
    <w:name w:val="RSC B09 Biography"/>
    <w:basedOn w:val="RSCB02ArticleText"/>
    <w:link w:val="RSCB09BiographyChar"/>
    <w:qFormat/>
    <w:rsid w:val="002E5B1D"/>
    <w:pPr>
      <w:pBdr>
        <w:top w:val="single" w:sz="6" w:space="1" w:color="auto"/>
      </w:pBdr>
    </w:pPr>
    <w:rPr>
      <w:i/>
    </w:rPr>
  </w:style>
  <w:style w:type="character" w:customStyle="1" w:styleId="RSCB09BiographyChar">
    <w:name w:val="RSC B09 Biography Char"/>
    <w:basedOn w:val="RSCB02ArticleTextChar"/>
    <w:link w:val="RSCB09Biography"/>
    <w:rsid w:val="002E5B1D"/>
    <w:rPr>
      <w:rFonts w:cs="Times New Roman"/>
      <w:i/>
      <w:w w:val="108"/>
      <w:sz w:val="18"/>
      <w:szCs w:val="18"/>
    </w:rPr>
  </w:style>
  <w:style w:type="paragraph" w:customStyle="1" w:styleId="RSCF02FootnotestoTitleAuthors">
    <w:name w:val="RSC F02 Footnotes to Title/Authors"/>
    <w:basedOn w:val="Normal"/>
    <w:link w:val="RSCF02FootnotestoTitleAuthorsChar"/>
    <w:qFormat/>
    <w:rsid w:val="006556AC"/>
    <w:pPr>
      <w:tabs>
        <w:tab w:val="left" w:pos="284"/>
      </w:tabs>
      <w:spacing w:after="0" w:line="240" w:lineRule="auto"/>
      <w:suppressOverlap/>
      <w:jc w:val="both"/>
    </w:pPr>
    <w:rPr>
      <w:rFonts w:cs="Times New Roman"/>
      <w:w w:val="105"/>
      <w:sz w:val="14"/>
      <w:szCs w:val="14"/>
    </w:rPr>
  </w:style>
  <w:style w:type="character" w:customStyle="1" w:styleId="RSCF01FootnoteAuthorAddressChar">
    <w:name w:val="RSC F01 Footnote Author Address Char"/>
    <w:basedOn w:val="DefaultParagraphFont"/>
    <w:link w:val="RSCF01FootnoteAuthorAddress"/>
    <w:rsid w:val="006556AC"/>
    <w:rPr>
      <w:rFonts w:cs="Times New Roman"/>
      <w:i/>
      <w:w w:val="105"/>
      <w:sz w:val="14"/>
      <w:szCs w:val="14"/>
    </w:rPr>
  </w:style>
  <w:style w:type="paragraph" w:customStyle="1" w:styleId="RSCR02References">
    <w:name w:val="RSC R02 References"/>
    <w:basedOn w:val="RSCB02ArticleText"/>
    <w:link w:val="RSCR02ReferencesChar"/>
    <w:qFormat/>
    <w:rsid w:val="00CF5F1A"/>
    <w:pPr>
      <w:numPr>
        <w:numId w:val="2"/>
      </w:numPr>
      <w:spacing w:line="200" w:lineRule="exact"/>
      <w:ind w:left="284" w:hanging="284"/>
    </w:pPr>
    <w:rPr>
      <w:w w:val="105"/>
    </w:rPr>
  </w:style>
  <w:style w:type="character" w:customStyle="1" w:styleId="RSCF02FootnotestoTitleAuthorsChar">
    <w:name w:val="RSC F02 Footnotes to Title/Authors Char"/>
    <w:basedOn w:val="DefaultParagraphFont"/>
    <w:link w:val="RSCF02FootnotestoTitleAuthors"/>
    <w:rsid w:val="006556AC"/>
    <w:rPr>
      <w:rFonts w:cs="Times New Roman"/>
      <w:w w:val="105"/>
      <w:sz w:val="14"/>
      <w:szCs w:val="14"/>
    </w:rPr>
  </w:style>
  <w:style w:type="paragraph" w:styleId="NoSpacing">
    <w:name w:val="No Spacing"/>
    <w:uiPriority w:val="1"/>
    <w:rsid w:val="00272D6F"/>
    <w:pPr>
      <w:spacing w:after="0" w:line="240" w:lineRule="auto"/>
    </w:pPr>
  </w:style>
  <w:style w:type="character" w:customStyle="1" w:styleId="RSCR02ReferencesChar">
    <w:name w:val="RSC R02 References Char"/>
    <w:basedOn w:val="DefaultParagraphFont"/>
    <w:link w:val="RSCR02References"/>
    <w:rsid w:val="00CF5F1A"/>
    <w:rPr>
      <w:rFonts w:cs="Times New Roman"/>
      <w:w w:val="105"/>
      <w:sz w:val="18"/>
      <w:szCs w:val="18"/>
    </w:rPr>
  </w:style>
  <w:style w:type="paragraph" w:customStyle="1" w:styleId="RSCB04AHeadingSection">
    <w:name w:val="RSC B04 A Heading (Section)"/>
    <w:basedOn w:val="Normal"/>
    <w:link w:val="RSCB04AHeadingSectionChar"/>
    <w:qFormat/>
    <w:rsid w:val="00EF6BD4"/>
    <w:pPr>
      <w:spacing w:before="400" w:after="80" w:line="240" w:lineRule="auto"/>
    </w:pPr>
    <w:rPr>
      <w:b/>
      <w:sz w:val="24"/>
    </w:rPr>
  </w:style>
  <w:style w:type="character" w:customStyle="1" w:styleId="RSCH01PaperTitleChar">
    <w:name w:val="RSC H01 Paper Title Char"/>
    <w:basedOn w:val="DefaultParagraphFont"/>
    <w:link w:val="RSCH01PaperTitle"/>
    <w:rsid w:val="00C32EDF"/>
    <w:rPr>
      <w:rFonts w:cs="Times New Roman"/>
      <w:b/>
      <w:sz w:val="29"/>
      <w:szCs w:val="32"/>
    </w:rPr>
  </w:style>
  <w:style w:type="character" w:customStyle="1" w:styleId="RSCH02PaperAuthorsandBylineChar">
    <w:name w:val="RSC H02 Paper Authors and Byline Char"/>
    <w:basedOn w:val="DefaultParagraphFont"/>
    <w:link w:val="RSCH02PaperAuthorsandByline"/>
    <w:rsid w:val="001633D9"/>
    <w:rPr>
      <w:rFonts w:cs="Times New Roman"/>
      <w:sz w:val="20"/>
    </w:rPr>
  </w:style>
  <w:style w:type="character" w:customStyle="1" w:styleId="RSCB01ARTAbstractChar">
    <w:name w:val="RSC B01 ART Abstract Char"/>
    <w:basedOn w:val="DefaultParagraphFont"/>
    <w:link w:val="RSCB01ARTAbstract"/>
    <w:rsid w:val="00FA2DA2"/>
    <w:rPr>
      <w:noProof/>
      <w:sz w:val="16"/>
      <w:lang w:eastAsia="en-GB"/>
    </w:rPr>
  </w:style>
  <w:style w:type="character" w:customStyle="1" w:styleId="09ListTextChar">
    <w:name w:val="09 List Text Char"/>
    <w:basedOn w:val="RSCB02ArticleTextChar"/>
    <w:link w:val="09ListText"/>
    <w:rsid w:val="00EF1577"/>
    <w:rPr>
      <w:rFonts w:ascii="Times New Roman" w:eastAsia="Times New Roman" w:hAnsi="Times New Roman" w:cs="Times New Roman"/>
      <w:w w:val="108"/>
      <w:sz w:val="18"/>
      <w:szCs w:val="18"/>
      <w:lang w:eastAsia="en-GB"/>
    </w:rPr>
  </w:style>
  <w:style w:type="character" w:customStyle="1" w:styleId="RSCB04AHeadingSectionChar">
    <w:name w:val="RSC B04 A Heading (Section) Char"/>
    <w:basedOn w:val="DefaultParagraphFont"/>
    <w:link w:val="RSCB04AHeadingSection"/>
    <w:rsid w:val="00EF6BD4"/>
    <w:rPr>
      <w:b/>
      <w:sz w:val="24"/>
    </w:rPr>
  </w:style>
  <w:style w:type="character" w:customStyle="1" w:styleId="05BHeadingChar">
    <w:name w:val="05 B Heading Char"/>
    <w:basedOn w:val="RSCB04AHeadingSectionChar"/>
    <w:link w:val="05BHeading"/>
    <w:rsid w:val="00AB16D0"/>
    <w:rPr>
      <w:rFonts w:ascii="Times New Roman" w:hAnsi="Times New Roman" w:cs="Times New Roman"/>
      <w:b/>
      <w:sz w:val="18"/>
      <w:szCs w:val="18"/>
    </w:rPr>
  </w:style>
  <w:style w:type="paragraph" w:customStyle="1" w:styleId="RSCT01TableTitlewithtopbar">
    <w:name w:val="RSC T01 Table Title with top bar"/>
    <w:basedOn w:val="Normal"/>
    <w:link w:val="RSCT01TableTitlewithtopbarChar"/>
    <w:qFormat/>
    <w:rsid w:val="006556AC"/>
    <w:pPr>
      <w:keepNext/>
      <w:keepLines/>
      <w:pBdr>
        <w:top w:val="single" w:sz="12" w:space="1" w:color="999999"/>
        <w:bottom w:val="single" w:sz="6" w:space="1" w:color="auto"/>
      </w:pBdr>
      <w:spacing w:before="120" w:after="120" w:line="200" w:lineRule="exact"/>
      <w:jc w:val="both"/>
    </w:pPr>
    <w:rPr>
      <w:rFonts w:eastAsia="Times New Roman" w:cs="Times New Roman"/>
      <w:sz w:val="14"/>
      <w:szCs w:val="20"/>
      <w:lang w:eastAsia="en-GB"/>
    </w:rPr>
  </w:style>
  <w:style w:type="character" w:customStyle="1" w:styleId="RSCI02FigureSchemeChartwithtopbarChar">
    <w:name w:val="RSC I02 Figure/Scheme/Chart with top bar Char"/>
    <w:basedOn w:val="DefaultParagraphFont"/>
    <w:link w:val="RSCI02FigureSchemeChartwithtopbar"/>
    <w:rsid w:val="006556AC"/>
    <w:rPr>
      <w:rFonts w:cs="Times New Roman"/>
      <w:w w:val="108"/>
      <w:sz w:val="14"/>
      <w:szCs w:val="18"/>
    </w:rPr>
  </w:style>
  <w:style w:type="character" w:customStyle="1" w:styleId="RSCI01FigureSchemeChartwithbottombarChar">
    <w:name w:val="RSC I01 Figure/Scheme/Chart with bottom bar Char"/>
    <w:basedOn w:val="DefaultParagraphFont"/>
    <w:link w:val="RSCI01FigureSchemeChartwithbottombar"/>
    <w:rsid w:val="006556AC"/>
    <w:rPr>
      <w:rFonts w:cstheme="minorHAnsi"/>
      <w:w w:val="108"/>
      <w:sz w:val="14"/>
      <w:szCs w:val="14"/>
    </w:rPr>
  </w:style>
  <w:style w:type="character" w:customStyle="1" w:styleId="RSCI03FigureSchemeChartUncaptionedChar">
    <w:name w:val="RSC I03 Figure/Scheme/Chart Uncaptioned Char"/>
    <w:basedOn w:val="DefaultParagraphFont"/>
    <w:link w:val="RSCI03FigureSchemeChartUncaptioned"/>
    <w:rsid w:val="006556AC"/>
    <w:rPr>
      <w:rFonts w:cs="Times New Roman"/>
      <w:sz w:val="16"/>
      <w:szCs w:val="16"/>
    </w:rPr>
  </w:style>
  <w:style w:type="character" w:customStyle="1" w:styleId="RSCB03MathematicsGreeketcChar">
    <w:name w:val="RSC B03 Mathematics/Greek etc Char"/>
    <w:basedOn w:val="DefaultParagraphFont"/>
    <w:link w:val="RSCB03MathematicsGreeketc"/>
    <w:rsid w:val="007A37D8"/>
    <w:rPr>
      <w:rFonts w:ascii="Times New Roman" w:hAnsi="Times New Roman"/>
      <w:sz w:val="18"/>
    </w:rPr>
  </w:style>
  <w:style w:type="paragraph" w:customStyle="1" w:styleId="RSCT03TableBody">
    <w:name w:val="RSC T03 Table Body"/>
    <w:basedOn w:val="Normal"/>
    <w:link w:val="RSCT03TableBodyChar"/>
    <w:qFormat/>
    <w:rsid w:val="00B0470A"/>
    <w:pPr>
      <w:keepNext/>
      <w:keepLines/>
      <w:spacing w:after="0" w:line="220" w:lineRule="exact"/>
      <w:jc w:val="center"/>
    </w:pPr>
    <w:rPr>
      <w:rFonts w:eastAsia="Times New Roman" w:cs="Times New Roman"/>
      <w:sz w:val="16"/>
      <w:szCs w:val="16"/>
      <w:lang w:eastAsia="en-GB"/>
    </w:rPr>
  </w:style>
  <w:style w:type="character" w:customStyle="1" w:styleId="RSCT01TableTitlewithtopbarChar">
    <w:name w:val="RSC T01 Table Title with top bar Char"/>
    <w:basedOn w:val="DefaultParagraphFont"/>
    <w:link w:val="RSCT01TableTitlewithtopbar"/>
    <w:rsid w:val="006556AC"/>
    <w:rPr>
      <w:rFonts w:eastAsia="Times New Roman" w:cs="Times New Roman"/>
      <w:sz w:val="14"/>
      <w:szCs w:val="20"/>
      <w:lang w:eastAsia="en-GB"/>
    </w:rPr>
  </w:style>
  <w:style w:type="paragraph" w:customStyle="1" w:styleId="RSCT04TableFootnotewithbottombar">
    <w:name w:val="RSC T04 Table Footnote with bottom bar"/>
    <w:basedOn w:val="Normal"/>
    <w:link w:val="RSCT04TableFootnotewithbottombarChar"/>
    <w:qFormat/>
    <w:rsid w:val="006556AC"/>
    <w:pPr>
      <w:keepLines/>
      <w:pBdr>
        <w:bottom w:val="single" w:sz="12" w:space="1" w:color="999999"/>
      </w:pBdr>
      <w:spacing w:before="120" w:after="160" w:line="200" w:lineRule="exact"/>
      <w:jc w:val="both"/>
    </w:pPr>
    <w:rPr>
      <w:rFonts w:eastAsia="Times New Roman" w:cs="Times New Roman"/>
      <w:sz w:val="15"/>
      <w:szCs w:val="20"/>
      <w:lang w:eastAsia="en-GB"/>
    </w:rPr>
  </w:style>
  <w:style w:type="character" w:customStyle="1" w:styleId="RSCT03TableBodyChar">
    <w:name w:val="RSC T03 Table Body Char"/>
    <w:basedOn w:val="DefaultParagraphFont"/>
    <w:link w:val="RSCT03TableBody"/>
    <w:rsid w:val="00B0470A"/>
    <w:rPr>
      <w:rFonts w:eastAsia="Times New Roman" w:cs="Times New Roman"/>
      <w:sz w:val="16"/>
      <w:szCs w:val="16"/>
      <w:lang w:eastAsia="en-GB"/>
    </w:rPr>
  </w:style>
  <w:style w:type="character" w:customStyle="1" w:styleId="RSCT04TableFootnotewithbottombarChar">
    <w:name w:val="RSC T04 Table Footnote with bottom bar Char"/>
    <w:basedOn w:val="DefaultParagraphFont"/>
    <w:link w:val="RSCT04TableFootnotewithbottombar"/>
    <w:rsid w:val="006556AC"/>
    <w:rPr>
      <w:rFonts w:eastAsia="Times New Roman" w:cs="Times New Roman"/>
      <w:sz w:val="15"/>
      <w:szCs w:val="20"/>
      <w:lang w:eastAsia="en-GB"/>
    </w:rPr>
  </w:style>
  <w:style w:type="character" w:styleId="Hyperlink">
    <w:name w:val="Hyperlink"/>
    <w:basedOn w:val="DefaultParagraphFont"/>
    <w:uiPriority w:val="99"/>
    <w:unhideWhenUsed/>
    <w:rsid w:val="005037CD"/>
    <w:rPr>
      <w:color w:val="0000FF" w:themeColor="hyperlink"/>
      <w:u w:val="single"/>
    </w:rPr>
  </w:style>
  <w:style w:type="paragraph" w:styleId="ListParagraph">
    <w:name w:val="List Paragraph"/>
    <w:basedOn w:val="Normal"/>
    <w:uiPriority w:val="34"/>
    <w:qFormat/>
    <w:rsid w:val="00F15F90"/>
    <w:pPr>
      <w:ind w:left="720"/>
      <w:contextualSpacing/>
    </w:pPr>
  </w:style>
  <w:style w:type="paragraph" w:styleId="Revision">
    <w:name w:val="Revision"/>
    <w:hidden/>
    <w:uiPriority w:val="99"/>
    <w:semiHidden/>
    <w:rsid w:val="000D5891"/>
    <w:pPr>
      <w:spacing w:after="0" w:line="240" w:lineRule="auto"/>
    </w:pPr>
  </w:style>
  <w:style w:type="paragraph" w:styleId="FootnoteText">
    <w:name w:val="footnote text"/>
    <w:basedOn w:val="Normal"/>
    <w:link w:val="FootnoteTextChar"/>
    <w:uiPriority w:val="99"/>
    <w:semiHidden/>
    <w:unhideWhenUsed/>
    <w:rsid w:val="00CA274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A2740"/>
    <w:rPr>
      <w:sz w:val="20"/>
      <w:szCs w:val="20"/>
    </w:rPr>
  </w:style>
  <w:style w:type="character" w:styleId="FootnoteReference">
    <w:name w:val="footnote reference"/>
    <w:basedOn w:val="DefaultParagraphFont"/>
    <w:uiPriority w:val="99"/>
    <w:semiHidden/>
    <w:unhideWhenUsed/>
    <w:rsid w:val="00CA2740"/>
    <w:rPr>
      <w:vertAlign w:val="superscript"/>
    </w:rPr>
  </w:style>
  <w:style w:type="paragraph" w:styleId="NormalWeb">
    <w:name w:val="Normal (Web)"/>
    <w:basedOn w:val="Normal"/>
    <w:uiPriority w:val="99"/>
    <w:semiHidden/>
    <w:unhideWhenUsed/>
    <w:rsid w:val="00946830"/>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Caption">
    <w:name w:val="caption"/>
    <w:basedOn w:val="Normal"/>
    <w:next w:val="Normal"/>
    <w:uiPriority w:val="35"/>
    <w:unhideWhenUsed/>
    <w:rsid w:val="00B0470A"/>
    <w:pPr>
      <w:spacing w:line="200" w:lineRule="exact"/>
    </w:pPr>
    <w:rPr>
      <w:bCs/>
      <w:sz w:val="14"/>
      <w:szCs w:val="18"/>
    </w:rPr>
  </w:style>
  <w:style w:type="paragraph" w:customStyle="1" w:styleId="Style1">
    <w:name w:val="Style1"/>
    <w:basedOn w:val="RSCB02ArticleText"/>
    <w:link w:val="Style1Char"/>
    <w:rsid w:val="00B0470A"/>
  </w:style>
  <w:style w:type="paragraph" w:customStyle="1" w:styleId="RSCT05TableFootnotewithoutbottombar">
    <w:name w:val="RSC T05 Table Footnote without bottom bar"/>
    <w:basedOn w:val="RSCT04TableFootnotewithbottombar"/>
    <w:link w:val="RSCT05TableFootnotewithoutbottombarChar"/>
    <w:qFormat/>
    <w:rsid w:val="00B0470A"/>
    <w:pPr>
      <w:pBdr>
        <w:bottom w:val="none" w:sz="0" w:space="0" w:color="auto"/>
      </w:pBdr>
    </w:pPr>
  </w:style>
  <w:style w:type="character" w:customStyle="1" w:styleId="Style1Char">
    <w:name w:val="Style1 Char"/>
    <w:basedOn w:val="RSCB02ArticleTextChar"/>
    <w:link w:val="Style1"/>
    <w:rsid w:val="00B0470A"/>
    <w:rPr>
      <w:rFonts w:cs="Times New Roman"/>
      <w:w w:val="108"/>
      <w:sz w:val="18"/>
      <w:szCs w:val="18"/>
    </w:rPr>
  </w:style>
  <w:style w:type="paragraph" w:customStyle="1" w:styleId="RSCT02Tabletitlewithouttopbar">
    <w:name w:val="RSC T02 Table title without top bar"/>
    <w:basedOn w:val="RSCT01TableTitlewithtopbar"/>
    <w:link w:val="RSCT02TabletitlewithouttopbarChar"/>
    <w:qFormat/>
    <w:rsid w:val="00B0470A"/>
    <w:pPr>
      <w:pBdr>
        <w:top w:val="none" w:sz="0" w:space="0" w:color="auto"/>
      </w:pBdr>
    </w:pPr>
  </w:style>
  <w:style w:type="character" w:customStyle="1" w:styleId="RSCT05TableFootnotewithoutbottombarChar">
    <w:name w:val="RSC T05 Table Footnote without bottom bar Char"/>
    <w:basedOn w:val="RSCT04TableFootnotewithbottombarChar"/>
    <w:link w:val="RSCT05TableFootnotewithoutbottombar"/>
    <w:rsid w:val="00B0470A"/>
    <w:rPr>
      <w:rFonts w:eastAsia="Times New Roman" w:cs="Times New Roman"/>
      <w:sz w:val="15"/>
      <w:szCs w:val="20"/>
      <w:lang w:eastAsia="en-GB"/>
    </w:rPr>
  </w:style>
  <w:style w:type="paragraph" w:customStyle="1" w:styleId="RSCI04CaptiontoFigureSchemeChart">
    <w:name w:val="RSC I04 Caption to Figure/Scheme/Chart"/>
    <w:link w:val="RSCI04CaptiontoFigureSchemeChartChar"/>
    <w:qFormat/>
    <w:rsid w:val="006556AC"/>
    <w:pPr>
      <w:spacing w:line="200" w:lineRule="exact"/>
      <w:jc w:val="both"/>
    </w:pPr>
    <w:rPr>
      <w:bCs/>
      <w:sz w:val="14"/>
      <w:szCs w:val="18"/>
    </w:rPr>
  </w:style>
  <w:style w:type="character" w:customStyle="1" w:styleId="RSCT02TabletitlewithouttopbarChar">
    <w:name w:val="RSC T02 Table title without top bar Char"/>
    <w:basedOn w:val="RSCT01TableTitlewithtopbarChar"/>
    <w:link w:val="RSCT02Tabletitlewithouttopbar"/>
    <w:rsid w:val="00B0470A"/>
    <w:rPr>
      <w:rFonts w:eastAsia="Times New Roman" w:cs="Times New Roman"/>
      <w:sz w:val="14"/>
      <w:szCs w:val="20"/>
      <w:lang w:eastAsia="en-GB"/>
    </w:rPr>
  </w:style>
  <w:style w:type="paragraph" w:customStyle="1" w:styleId="RSCR01Footnotestomaintext">
    <w:name w:val="RSC R01 Footnotes to main text"/>
    <w:link w:val="RSCR01FootnotestomaintextChar"/>
    <w:qFormat/>
    <w:rsid w:val="006556AC"/>
    <w:pPr>
      <w:spacing w:line="200" w:lineRule="exact"/>
      <w:jc w:val="both"/>
    </w:pPr>
    <w:rPr>
      <w:bCs/>
      <w:sz w:val="18"/>
      <w:szCs w:val="18"/>
    </w:rPr>
  </w:style>
  <w:style w:type="character" w:customStyle="1" w:styleId="RSCI04CaptiontoFigureSchemeChartChar">
    <w:name w:val="RSC I04 Caption to Figure/Scheme/Chart Char"/>
    <w:basedOn w:val="DefaultParagraphFont"/>
    <w:link w:val="RSCI04CaptiontoFigureSchemeChart"/>
    <w:rsid w:val="006556AC"/>
    <w:rPr>
      <w:bCs/>
      <w:sz w:val="14"/>
      <w:szCs w:val="18"/>
    </w:rPr>
  </w:style>
  <w:style w:type="paragraph" w:customStyle="1" w:styleId="RSCM01ReceivedAccepted">
    <w:name w:val="RSC M01 Received/Accepted"/>
    <w:basedOn w:val="Normal"/>
    <w:link w:val="RSCM01ReceivedAcceptedChar"/>
    <w:qFormat/>
    <w:rsid w:val="004C531E"/>
    <w:pPr>
      <w:spacing w:before="960" w:after="0" w:line="180" w:lineRule="exact"/>
      <w:contextualSpacing/>
    </w:pPr>
    <w:rPr>
      <w:rFonts w:eastAsiaTheme="minorEastAsia"/>
      <w:noProof/>
      <w:sz w:val="14"/>
      <w:szCs w:val="14"/>
      <w:lang w:eastAsia="en-GB"/>
    </w:rPr>
  </w:style>
  <w:style w:type="character" w:customStyle="1" w:styleId="RSCR01FootnotestomaintextChar">
    <w:name w:val="RSC R01 Footnotes to main text Char"/>
    <w:basedOn w:val="RSCI04CaptiontoFigureSchemeChartChar"/>
    <w:link w:val="RSCR01Footnotestomaintext"/>
    <w:rsid w:val="006556AC"/>
    <w:rPr>
      <w:bCs/>
      <w:sz w:val="18"/>
      <w:szCs w:val="18"/>
    </w:rPr>
  </w:style>
  <w:style w:type="paragraph" w:customStyle="1" w:styleId="RSCM02DOI">
    <w:name w:val="RSC M02 DOI"/>
    <w:basedOn w:val="Normal"/>
    <w:link w:val="RSCM02DOIChar"/>
    <w:qFormat/>
    <w:rsid w:val="004C531E"/>
    <w:pPr>
      <w:spacing w:before="180" w:after="0" w:line="180" w:lineRule="exact"/>
    </w:pPr>
    <w:rPr>
      <w:sz w:val="14"/>
      <w:szCs w:val="14"/>
    </w:rPr>
  </w:style>
  <w:style w:type="character" w:customStyle="1" w:styleId="RSCM01ReceivedAcceptedChar">
    <w:name w:val="RSC M01 Received/Accepted Char"/>
    <w:basedOn w:val="DefaultParagraphFont"/>
    <w:link w:val="RSCM01ReceivedAccepted"/>
    <w:rsid w:val="004C531E"/>
    <w:rPr>
      <w:rFonts w:eastAsiaTheme="minorEastAsia"/>
      <w:noProof/>
      <w:sz w:val="14"/>
      <w:szCs w:val="14"/>
      <w:lang w:eastAsia="en-GB"/>
    </w:rPr>
  </w:style>
  <w:style w:type="paragraph" w:customStyle="1" w:styleId="RSCM03Website">
    <w:name w:val="RSC M03 Website"/>
    <w:basedOn w:val="Normal"/>
    <w:link w:val="RSCM03WebsiteChar"/>
    <w:qFormat/>
    <w:rsid w:val="004C531E"/>
    <w:pPr>
      <w:spacing w:line="400" w:lineRule="exact"/>
    </w:pPr>
    <w:rPr>
      <w:b/>
      <w:sz w:val="14"/>
      <w:szCs w:val="14"/>
    </w:rPr>
  </w:style>
  <w:style w:type="character" w:customStyle="1" w:styleId="RSCM02DOIChar">
    <w:name w:val="RSC M02 DOI Char"/>
    <w:basedOn w:val="DefaultParagraphFont"/>
    <w:link w:val="RSCM02DOI"/>
    <w:rsid w:val="004C531E"/>
    <w:rPr>
      <w:sz w:val="14"/>
      <w:szCs w:val="14"/>
    </w:rPr>
  </w:style>
  <w:style w:type="paragraph" w:customStyle="1" w:styleId="RSCB05AHeadingSection-standalone">
    <w:name w:val="RSC B05 A Heading (Section - stand alone)"/>
    <w:link w:val="RSCB05AHeadingSection-standaloneChar"/>
    <w:qFormat/>
    <w:rsid w:val="00EF6BD4"/>
    <w:pPr>
      <w:spacing w:before="400" w:after="160" w:line="240" w:lineRule="auto"/>
    </w:pPr>
    <w:rPr>
      <w:rFonts w:cs="Times New Roman"/>
      <w:sz w:val="24"/>
    </w:rPr>
  </w:style>
  <w:style w:type="character" w:customStyle="1" w:styleId="RSCM03WebsiteChar">
    <w:name w:val="RSC M03 Website Char"/>
    <w:basedOn w:val="DefaultParagraphFont"/>
    <w:link w:val="RSCM03Website"/>
    <w:rsid w:val="004C531E"/>
    <w:rPr>
      <w:b/>
      <w:sz w:val="14"/>
      <w:szCs w:val="14"/>
    </w:rPr>
  </w:style>
  <w:style w:type="paragraph" w:customStyle="1" w:styleId="RSCB06BHeadingSub-Section">
    <w:name w:val="RSC B06 B Heading (Sub-Section)"/>
    <w:link w:val="RSCB06BHeadingSub-SectionChar"/>
    <w:qFormat/>
    <w:rsid w:val="00EF6BD4"/>
    <w:pPr>
      <w:spacing w:after="80" w:line="240" w:lineRule="exact"/>
    </w:pPr>
    <w:rPr>
      <w:b/>
      <w:sz w:val="18"/>
    </w:rPr>
  </w:style>
  <w:style w:type="character" w:customStyle="1" w:styleId="RSCB05AHeadingSection-standaloneChar">
    <w:name w:val="RSC B05 A Heading (Section - stand alone) Char"/>
    <w:basedOn w:val="RSCH02PaperAuthorsandBylineChar"/>
    <w:link w:val="RSCB05AHeadingSection-standalone"/>
    <w:rsid w:val="00EF6BD4"/>
    <w:rPr>
      <w:rFonts w:cs="Times New Roman"/>
      <w:sz w:val="24"/>
    </w:rPr>
  </w:style>
  <w:style w:type="paragraph" w:customStyle="1" w:styleId="RSCB07BHeadingSub-Section-standalone">
    <w:name w:val="RSC B07 B Heading (Sub-Section - stand alone)"/>
    <w:link w:val="RSCB07BHeadingSub-Section-standaloneChar"/>
    <w:qFormat/>
    <w:rsid w:val="00EF6BD4"/>
    <w:pPr>
      <w:spacing w:before="160" w:after="80" w:line="240" w:lineRule="exact"/>
    </w:pPr>
    <w:rPr>
      <w:b/>
      <w:sz w:val="18"/>
    </w:rPr>
  </w:style>
  <w:style w:type="character" w:customStyle="1" w:styleId="RSCB06BHeadingSub-SectionChar">
    <w:name w:val="RSC B06 B Heading (Sub-Section) Char"/>
    <w:basedOn w:val="DefaultParagraphFont"/>
    <w:link w:val="RSCB06BHeadingSub-Section"/>
    <w:rsid w:val="00EF6BD4"/>
    <w:rPr>
      <w:b/>
      <w:sz w:val="18"/>
    </w:rPr>
  </w:style>
  <w:style w:type="paragraph" w:customStyle="1" w:styleId="RSCB08CHeadingIn-line">
    <w:name w:val="RSC B08 C Heading (In-line)"/>
    <w:link w:val="RSCB08CHeadingIn-lineChar"/>
    <w:qFormat/>
    <w:rsid w:val="00EF6BD4"/>
    <w:pPr>
      <w:spacing w:after="0"/>
    </w:pPr>
    <w:rPr>
      <w:b/>
      <w:sz w:val="18"/>
    </w:rPr>
  </w:style>
  <w:style w:type="character" w:customStyle="1" w:styleId="RSCB07BHeadingSub-Section-standaloneChar">
    <w:name w:val="RSC B07 B Heading (Sub-Section - stand alone) Char"/>
    <w:basedOn w:val="DefaultParagraphFont"/>
    <w:link w:val="RSCB07BHeadingSub-Section-standalone"/>
    <w:rsid w:val="00EF6BD4"/>
    <w:rPr>
      <w:b/>
      <w:sz w:val="18"/>
    </w:rPr>
  </w:style>
  <w:style w:type="character" w:customStyle="1" w:styleId="RSCB08CHeadingIn-lineChar">
    <w:name w:val="RSC B08 C Heading (In-line) Char"/>
    <w:basedOn w:val="DefaultParagraphFont"/>
    <w:link w:val="RSCB08CHeadingIn-line"/>
    <w:rsid w:val="00EF6BD4"/>
    <w:rPr>
      <w:b/>
      <w:sz w:val="18"/>
    </w:rPr>
  </w:style>
  <w:style w:type="paragraph" w:customStyle="1" w:styleId="RSCI05CaptiontoFigureSchemeChartwithbottombar">
    <w:name w:val="RSC I05 Caption to Figure/Scheme/Chart with bottom bar"/>
    <w:link w:val="RSCI05CaptiontoFigureSchemeChartwithbottombarChar"/>
    <w:qFormat/>
    <w:rsid w:val="006556AC"/>
    <w:pPr>
      <w:pBdr>
        <w:bottom w:val="single" w:sz="12" w:space="1" w:color="A6A6A6" w:themeColor="background1" w:themeShade="A6"/>
      </w:pBdr>
      <w:jc w:val="both"/>
    </w:pPr>
    <w:rPr>
      <w:bCs/>
      <w:sz w:val="14"/>
      <w:szCs w:val="18"/>
    </w:rPr>
  </w:style>
  <w:style w:type="character" w:customStyle="1" w:styleId="RSCI05CaptiontoFigureSchemeChartwithbottombarChar">
    <w:name w:val="RSC I05 Caption to Figure/Scheme/Chart with bottom bar Char"/>
    <w:basedOn w:val="RSCI04CaptiontoFigureSchemeChartChar"/>
    <w:link w:val="RSCI05CaptiontoFigureSchemeChartwithbottombar"/>
    <w:rsid w:val="006556AC"/>
    <w:rPr>
      <w:bCs/>
      <w:sz w:val="14"/>
      <w:szCs w:val="18"/>
    </w:rPr>
  </w:style>
  <w:style w:type="paragraph" w:customStyle="1" w:styleId="04AHeading">
    <w:name w:val="04 A Heading"/>
    <w:basedOn w:val="Normal"/>
    <w:next w:val="Normal"/>
    <w:link w:val="04AHeadingChar"/>
    <w:rsid w:val="00FA2DA2"/>
    <w:pPr>
      <w:spacing w:before="240" w:after="120" w:line="240" w:lineRule="auto"/>
    </w:pPr>
    <w:rPr>
      <w:rFonts w:ascii="Calibri" w:eastAsia="Calibri" w:hAnsi="Calibri" w:cs="Times New Roman"/>
      <w:b/>
    </w:rPr>
  </w:style>
  <w:style w:type="character" w:customStyle="1" w:styleId="04AHeadingChar">
    <w:name w:val="04 A Heading Char"/>
    <w:link w:val="04AHeading"/>
    <w:rsid w:val="00FA2DA2"/>
    <w:rPr>
      <w:rFonts w:ascii="Calibri" w:eastAsia="Calibri" w:hAnsi="Calibri" w:cs="Times New Roman"/>
      <w:b/>
    </w:rPr>
  </w:style>
  <w:style w:type="paragraph" w:customStyle="1" w:styleId="08ArticleText">
    <w:name w:val="08 Article Text"/>
    <w:basedOn w:val="Normal"/>
    <w:link w:val="08ArticleTextChar"/>
    <w:rsid w:val="00FA2DA2"/>
    <w:pPr>
      <w:tabs>
        <w:tab w:val="left" w:pos="284"/>
      </w:tabs>
      <w:spacing w:after="0" w:line="240" w:lineRule="exact"/>
      <w:jc w:val="both"/>
    </w:pPr>
    <w:rPr>
      <w:rFonts w:ascii="Times New Roman" w:eastAsia="Calibri" w:hAnsi="Times New Roman" w:cs="Times New Roman"/>
      <w:w w:val="108"/>
      <w:sz w:val="18"/>
      <w:szCs w:val="18"/>
    </w:rPr>
  </w:style>
  <w:style w:type="character" w:customStyle="1" w:styleId="08ArticleTextChar">
    <w:name w:val="08 Article Text Char"/>
    <w:link w:val="08ArticleText"/>
    <w:rsid w:val="00FA2DA2"/>
    <w:rPr>
      <w:rFonts w:ascii="Times New Roman" w:eastAsia="Calibri" w:hAnsi="Times New Roman" w:cs="Times New Roman"/>
      <w:w w:val="108"/>
      <w:sz w:val="18"/>
      <w:szCs w:val="18"/>
    </w:rPr>
  </w:style>
  <w:style w:type="character" w:styleId="FollowedHyperlink">
    <w:name w:val="FollowedHyperlink"/>
    <w:basedOn w:val="DefaultParagraphFont"/>
    <w:uiPriority w:val="99"/>
    <w:semiHidden/>
    <w:unhideWhenUsed/>
    <w:rsid w:val="0024022C"/>
    <w:rPr>
      <w:color w:val="800080" w:themeColor="followedHyperlink"/>
      <w:u w:val="single"/>
    </w:rPr>
  </w:style>
  <w:style w:type="paragraph" w:customStyle="1" w:styleId="Authors">
    <w:name w:val="Authors"/>
    <w:basedOn w:val="Normal"/>
    <w:qFormat/>
    <w:rsid w:val="006C4E9C"/>
    <w:pPr>
      <w:spacing w:before="120" w:after="120" w:line="320" w:lineRule="exact"/>
    </w:pPr>
    <w:rPr>
      <w:rFonts w:ascii="Arial" w:eastAsia="MS Mincho" w:hAnsi="Arial" w:cs="Times New Roman"/>
      <w:szCs w:val="24"/>
      <w:lang w:eastAsia="ja-JP"/>
    </w:rPr>
  </w:style>
  <w:style w:type="paragraph" w:customStyle="1" w:styleId="Adress">
    <w:name w:val="Adress"/>
    <w:basedOn w:val="Normal"/>
    <w:qFormat/>
    <w:rsid w:val="006C4E9C"/>
    <w:pPr>
      <w:spacing w:after="0" w:line="180" w:lineRule="exact"/>
      <w:ind w:left="425" w:hanging="425"/>
    </w:pPr>
    <w:rPr>
      <w:rFonts w:ascii="Arial" w:eastAsia="MS Mincho" w:hAnsi="Arial" w:cs="Times New Roman"/>
      <w:sz w:val="14"/>
      <w:szCs w:val="20"/>
      <w:lang w:val="de-DE" w:eastAsia="ja-JP"/>
    </w:rPr>
  </w:style>
  <w:style w:type="paragraph" w:customStyle="1" w:styleId="Footnote">
    <w:name w:val="Footnote"/>
    <w:basedOn w:val="Adress"/>
    <w:rsid w:val="006C4E9C"/>
    <w:pPr>
      <w:spacing w:before="120"/>
    </w:pPr>
    <w:rPr>
      <w:szCs w:val="14"/>
      <w:lang w:val="en-GB"/>
    </w:rPr>
  </w:style>
  <w:style w:type="paragraph" w:customStyle="1" w:styleId="SchemeCaption">
    <w:name w:val="SchemeCaption"/>
    <w:basedOn w:val="Normal"/>
    <w:rsid w:val="00826D72"/>
    <w:pPr>
      <w:spacing w:before="230" w:after="460" w:line="180" w:lineRule="exact"/>
      <w:jc w:val="both"/>
    </w:pPr>
    <w:rPr>
      <w:rFonts w:ascii="Arial" w:eastAsia="MS Mincho" w:hAnsi="Arial" w:cs="Times New Roman"/>
      <w:sz w:val="14"/>
      <w:szCs w:val="14"/>
      <w:lang w:eastAsia="ja-JP"/>
    </w:rPr>
  </w:style>
  <w:style w:type="paragraph" w:customStyle="1" w:styleId="P1">
    <w:name w:val="P1"/>
    <w:basedOn w:val="Normal"/>
    <w:link w:val="P1Char"/>
    <w:qFormat/>
    <w:rsid w:val="00AE3EFD"/>
    <w:pPr>
      <w:spacing w:after="0" w:line="225" w:lineRule="exact"/>
      <w:jc w:val="both"/>
    </w:pPr>
    <w:rPr>
      <w:rFonts w:ascii="Arial" w:eastAsia="MS Mincho" w:hAnsi="Arial" w:cs="Times New Roman"/>
      <w:sz w:val="17"/>
      <w:szCs w:val="24"/>
      <w:lang w:val="en-US" w:eastAsia="ja-JP"/>
    </w:rPr>
  </w:style>
  <w:style w:type="character" w:customStyle="1" w:styleId="P1Char">
    <w:name w:val="P1 Char"/>
    <w:link w:val="P1"/>
    <w:rsid w:val="00AE3EFD"/>
    <w:rPr>
      <w:rFonts w:ascii="Arial" w:eastAsia="MS Mincho" w:hAnsi="Arial" w:cs="Times New Roman"/>
      <w:sz w:val="17"/>
      <w:szCs w:val="24"/>
      <w:lang w:val="en-US" w:eastAsia="ja-JP"/>
    </w:rPr>
  </w:style>
  <w:style w:type="paragraph" w:customStyle="1" w:styleId="FigureCaption">
    <w:name w:val="FigureCaption"/>
    <w:basedOn w:val="Normal"/>
    <w:rsid w:val="00AE3EFD"/>
    <w:pPr>
      <w:spacing w:before="230" w:after="460" w:line="180" w:lineRule="exact"/>
      <w:jc w:val="both"/>
    </w:pPr>
    <w:rPr>
      <w:rFonts w:ascii="Arial" w:eastAsia="MS Mincho" w:hAnsi="Arial" w:cs="Times New Roman"/>
      <w:sz w:val="14"/>
      <w:szCs w:val="14"/>
      <w:lang w:eastAsia="ja-JP"/>
    </w:rPr>
  </w:style>
  <w:style w:type="paragraph" w:customStyle="1" w:styleId="Acknowledgements">
    <w:name w:val="Acknowledgements"/>
    <w:basedOn w:val="Normal"/>
    <w:qFormat/>
    <w:rsid w:val="00D95826"/>
    <w:pPr>
      <w:spacing w:after="240" w:line="230" w:lineRule="atLeast"/>
      <w:jc w:val="both"/>
    </w:pPr>
    <w:rPr>
      <w:rFonts w:ascii="Arial" w:eastAsia="MS Mincho" w:hAnsi="Arial" w:cs="Times New Roman"/>
      <w:sz w:val="17"/>
      <w:szCs w:val="24"/>
      <w:lang w:val="de-DE" w:eastAsia="ja-JP"/>
    </w:rPr>
  </w:style>
  <w:style w:type="paragraph" w:customStyle="1" w:styleId="EndNoteBibliographyTitle">
    <w:name w:val="EndNote Bibliography Title"/>
    <w:basedOn w:val="Normal"/>
    <w:link w:val="EndNoteBibliographyTitleChar"/>
    <w:rsid w:val="007A55C5"/>
    <w:pPr>
      <w:spacing w:after="0"/>
      <w:jc w:val="center"/>
    </w:pPr>
    <w:rPr>
      <w:rFonts w:ascii="Calibri" w:hAnsi="Calibri"/>
      <w:noProof/>
      <w:sz w:val="18"/>
      <w:lang w:val="en-US"/>
    </w:rPr>
  </w:style>
  <w:style w:type="character" w:customStyle="1" w:styleId="EndNoteBibliographyTitleChar">
    <w:name w:val="EndNote Bibliography Title Char"/>
    <w:basedOn w:val="RSCB08CHeadingIn-lineChar"/>
    <w:link w:val="EndNoteBibliographyTitle"/>
    <w:rsid w:val="007A55C5"/>
    <w:rPr>
      <w:rFonts w:ascii="Calibri" w:hAnsi="Calibri"/>
      <w:b w:val="0"/>
      <w:noProof/>
      <w:sz w:val="18"/>
      <w:lang w:val="en-US"/>
    </w:rPr>
  </w:style>
  <w:style w:type="paragraph" w:customStyle="1" w:styleId="EndNoteBibliography">
    <w:name w:val="EndNote Bibliography"/>
    <w:basedOn w:val="Normal"/>
    <w:link w:val="EndNoteBibliographyChar"/>
    <w:rsid w:val="007A55C5"/>
    <w:pPr>
      <w:spacing w:line="240" w:lineRule="auto"/>
    </w:pPr>
    <w:rPr>
      <w:rFonts w:ascii="Calibri" w:hAnsi="Calibri"/>
      <w:noProof/>
      <w:sz w:val="18"/>
      <w:lang w:val="en-US"/>
    </w:rPr>
  </w:style>
  <w:style w:type="character" w:customStyle="1" w:styleId="EndNoteBibliographyChar">
    <w:name w:val="EndNote Bibliography Char"/>
    <w:basedOn w:val="RSCB08CHeadingIn-lineChar"/>
    <w:link w:val="EndNoteBibliography"/>
    <w:rsid w:val="007A55C5"/>
    <w:rPr>
      <w:rFonts w:ascii="Calibri" w:hAnsi="Calibri"/>
      <w:b w:val="0"/>
      <w:noProof/>
      <w:sz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8883697">
      <w:bodyDiv w:val="1"/>
      <w:marLeft w:val="0"/>
      <w:marRight w:val="0"/>
      <w:marTop w:val="0"/>
      <w:marBottom w:val="0"/>
      <w:divBdr>
        <w:top w:val="none" w:sz="0" w:space="0" w:color="auto"/>
        <w:left w:val="none" w:sz="0" w:space="0" w:color="auto"/>
        <w:bottom w:val="none" w:sz="0" w:space="0" w:color="auto"/>
        <w:right w:val="none" w:sz="0" w:space="0" w:color="auto"/>
      </w:divBdr>
    </w:div>
    <w:div w:id="130054262">
      <w:bodyDiv w:val="1"/>
      <w:marLeft w:val="0"/>
      <w:marRight w:val="0"/>
      <w:marTop w:val="0"/>
      <w:marBottom w:val="0"/>
      <w:divBdr>
        <w:top w:val="none" w:sz="0" w:space="0" w:color="auto"/>
        <w:left w:val="none" w:sz="0" w:space="0" w:color="auto"/>
        <w:bottom w:val="none" w:sz="0" w:space="0" w:color="auto"/>
        <w:right w:val="none" w:sz="0" w:space="0" w:color="auto"/>
      </w:divBdr>
    </w:div>
    <w:div w:id="255360505">
      <w:bodyDiv w:val="1"/>
      <w:marLeft w:val="0"/>
      <w:marRight w:val="0"/>
      <w:marTop w:val="0"/>
      <w:marBottom w:val="0"/>
      <w:divBdr>
        <w:top w:val="none" w:sz="0" w:space="0" w:color="auto"/>
        <w:left w:val="none" w:sz="0" w:space="0" w:color="auto"/>
        <w:bottom w:val="none" w:sz="0" w:space="0" w:color="auto"/>
        <w:right w:val="none" w:sz="0" w:space="0" w:color="auto"/>
      </w:divBdr>
    </w:div>
    <w:div w:id="356077340">
      <w:bodyDiv w:val="1"/>
      <w:marLeft w:val="0"/>
      <w:marRight w:val="0"/>
      <w:marTop w:val="0"/>
      <w:marBottom w:val="0"/>
      <w:divBdr>
        <w:top w:val="none" w:sz="0" w:space="0" w:color="auto"/>
        <w:left w:val="none" w:sz="0" w:space="0" w:color="auto"/>
        <w:bottom w:val="none" w:sz="0" w:space="0" w:color="auto"/>
        <w:right w:val="none" w:sz="0" w:space="0" w:color="auto"/>
      </w:divBdr>
    </w:div>
    <w:div w:id="404114518">
      <w:bodyDiv w:val="1"/>
      <w:marLeft w:val="0"/>
      <w:marRight w:val="0"/>
      <w:marTop w:val="0"/>
      <w:marBottom w:val="0"/>
      <w:divBdr>
        <w:top w:val="none" w:sz="0" w:space="0" w:color="auto"/>
        <w:left w:val="none" w:sz="0" w:space="0" w:color="auto"/>
        <w:bottom w:val="none" w:sz="0" w:space="0" w:color="auto"/>
        <w:right w:val="none" w:sz="0" w:space="0" w:color="auto"/>
      </w:divBdr>
    </w:div>
    <w:div w:id="404305591">
      <w:bodyDiv w:val="1"/>
      <w:marLeft w:val="0"/>
      <w:marRight w:val="0"/>
      <w:marTop w:val="0"/>
      <w:marBottom w:val="0"/>
      <w:divBdr>
        <w:top w:val="none" w:sz="0" w:space="0" w:color="auto"/>
        <w:left w:val="none" w:sz="0" w:space="0" w:color="auto"/>
        <w:bottom w:val="none" w:sz="0" w:space="0" w:color="auto"/>
        <w:right w:val="none" w:sz="0" w:space="0" w:color="auto"/>
      </w:divBdr>
    </w:div>
    <w:div w:id="494418786">
      <w:bodyDiv w:val="1"/>
      <w:marLeft w:val="0"/>
      <w:marRight w:val="0"/>
      <w:marTop w:val="0"/>
      <w:marBottom w:val="0"/>
      <w:divBdr>
        <w:top w:val="none" w:sz="0" w:space="0" w:color="auto"/>
        <w:left w:val="none" w:sz="0" w:space="0" w:color="auto"/>
        <w:bottom w:val="none" w:sz="0" w:space="0" w:color="auto"/>
        <w:right w:val="none" w:sz="0" w:space="0" w:color="auto"/>
      </w:divBdr>
    </w:div>
    <w:div w:id="623387460">
      <w:bodyDiv w:val="1"/>
      <w:marLeft w:val="0"/>
      <w:marRight w:val="0"/>
      <w:marTop w:val="0"/>
      <w:marBottom w:val="0"/>
      <w:divBdr>
        <w:top w:val="none" w:sz="0" w:space="0" w:color="auto"/>
        <w:left w:val="none" w:sz="0" w:space="0" w:color="auto"/>
        <w:bottom w:val="none" w:sz="0" w:space="0" w:color="auto"/>
        <w:right w:val="none" w:sz="0" w:space="0" w:color="auto"/>
      </w:divBdr>
    </w:div>
    <w:div w:id="710960423">
      <w:bodyDiv w:val="1"/>
      <w:marLeft w:val="0"/>
      <w:marRight w:val="0"/>
      <w:marTop w:val="0"/>
      <w:marBottom w:val="0"/>
      <w:divBdr>
        <w:top w:val="none" w:sz="0" w:space="0" w:color="auto"/>
        <w:left w:val="none" w:sz="0" w:space="0" w:color="auto"/>
        <w:bottom w:val="none" w:sz="0" w:space="0" w:color="auto"/>
        <w:right w:val="none" w:sz="0" w:space="0" w:color="auto"/>
      </w:divBdr>
    </w:div>
    <w:div w:id="833884671">
      <w:bodyDiv w:val="1"/>
      <w:marLeft w:val="0"/>
      <w:marRight w:val="0"/>
      <w:marTop w:val="0"/>
      <w:marBottom w:val="0"/>
      <w:divBdr>
        <w:top w:val="none" w:sz="0" w:space="0" w:color="auto"/>
        <w:left w:val="none" w:sz="0" w:space="0" w:color="auto"/>
        <w:bottom w:val="none" w:sz="0" w:space="0" w:color="auto"/>
        <w:right w:val="none" w:sz="0" w:space="0" w:color="auto"/>
      </w:divBdr>
    </w:div>
    <w:div w:id="1056196653">
      <w:bodyDiv w:val="1"/>
      <w:marLeft w:val="0"/>
      <w:marRight w:val="0"/>
      <w:marTop w:val="0"/>
      <w:marBottom w:val="0"/>
      <w:divBdr>
        <w:top w:val="none" w:sz="0" w:space="0" w:color="auto"/>
        <w:left w:val="none" w:sz="0" w:space="0" w:color="auto"/>
        <w:bottom w:val="none" w:sz="0" w:space="0" w:color="auto"/>
        <w:right w:val="none" w:sz="0" w:space="0" w:color="auto"/>
      </w:divBdr>
    </w:div>
    <w:div w:id="1380132816">
      <w:bodyDiv w:val="1"/>
      <w:marLeft w:val="0"/>
      <w:marRight w:val="0"/>
      <w:marTop w:val="0"/>
      <w:marBottom w:val="0"/>
      <w:divBdr>
        <w:top w:val="none" w:sz="0" w:space="0" w:color="auto"/>
        <w:left w:val="none" w:sz="0" w:space="0" w:color="auto"/>
        <w:bottom w:val="none" w:sz="0" w:space="0" w:color="auto"/>
        <w:right w:val="none" w:sz="0" w:space="0" w:color="auto"/>
      </w:divBdr>
    </w:div>
    <w:div w:id="1409107844">
      <w:bodyDiv w:val="1"/>
      <w:marLeft w:val="0"/>
      <w:marRight w:val="0"/>
      <w:marTop w:val="0"/>
      <w:marBottom w:val="0"/>
      <w:divBdr>
        <w:top w:val="none" w:sz="0" w:space="0" w:color="auto"/>
        <w:left w:val="none" w:sz="0" w:space="0" w:color="auto"/>
        <w:bottom w:val="none" w:sz="0" w:space="0" w:color="auto"/>
        <w:right w:val="none" w:sz="0" w:space="0" w:color="auto"/>
      </w:divBdr>
    </w:div>
    <w:div w:id="1574896160">
      <w:bodyDiv w:val="1"/>
      <w:marLeft w:val="0"/>
      <w:marRight w:val="0"/>
      <w:marTop w:val="0"/>
      <w:marBottom w:val="0"/>
      <w:divBdr>
        <w:top w:val="none" w:sz="0" w:space="0" w:color="auto"/>
        <w:left w:val="none" w:sz="0" w:space="0" w:color="auto"/>
        <w:bottom w:val="none" w:sz="0" w:space="0" w:color="auto"/>
        <w:right w:val="none" w:sz="0" w:space="0" w:color="auto"/>
      </w:divBdr>
      <w:divsChild>
        <w:div w:id="2096902070">
          <w:marLeft w:val="0"/>
          <w:marRight w:val="0"/>
          <w:marTop w:val="0"/>
          <w:marBottom w:val="0"/>
          <w:divBdr>
            <w:top w:val="none" w:sz="0" w:space="0" w:color="auto"/>
            <w:left w:val="none" w:sz="0" w:space="0" w:color="auto"/>
            <w:bottom w:val="none" w:sz="0" w:space="0" w:color="auto"/>
            <w:right w:val="none" w:sz="0" w:space="0" w:color="auto"/>
          </w:divBdr>
          <w:divsChild>
            <w:div w:id="468283103">
              <w:marLeft w:val="0"/>
              <w:marRight w:val="0"/>
              <w:marTop w:val="0"/>
              <w:marBottom w:val="0"/>
              <w:divBdr>
                <w:top w:val="none" w:sz="0" w:space="0" w:color="auto"/>
                <w:left w:val="none" w:sz="0" w:space="0" w:color="auto"/>
                <w:bottom w:val="none" w:sz="0" w:space="0" w:color="auto"/>
                <w:right w:val="none" w:sz="0" w:space="0" w:color="auto"/>
              </w:divBdr>
              <w:divsChild>
                <w:div w:id="54470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4457870">
      <w:bodyDiv w:val="1"/>
      <w:marLeft w:val="0"/>
      <w:marRight w:val="0"/>
      <w:marTop w:val="0"/>
      <w:marBottom w:val="0"/>
      <w:divBdr>
        <w:top w:val="none" w:sz="0" w:space="0" w:color="auto"/>
        <w:left w:val="none" w:sz="0" w:space="0" w:color="auto"/>
        <w:bottom w:val="none" w:sz="0" w:space="0" w:color="auto"/>
        <w:right w:val="none" w:sz="0" w:space="0" w:color="auto"/>
      </w:divBdr>
    </w:div>
    <w:div w:id="20986726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image" Target="media/image5.tif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4.tiff"/><Relationship Id="rId2" Type="http://schemas.openxmlformats.org/officeDocument/2006/relationships/numbering" Target="numbering.xml"/><Relationship Id="rId16" Type="http://schemas.openxmlformats.org/officeDocument/2006/relationships/image" Target="media/image3.tiff"/><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2.tiff"/><Relationship Id="rId10" Type="http://schemas.openxmlformats.org/officeDocument/2006/relationships/footer" Target="footer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1.tif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C14124-55F9-0640-AD60-CAEF9F7F21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12818</Words>
  <Characters>73063</Characters>
  <Application>Microsoft Office Word</Application>
  <DocSecurity>0</DocSecurity>
  <Lines>608</Lines>
  <Paragraphs>171</Paragraphs>
  <ScaleCrop>false</ScaleCrop>
  <HeadingPairs>
    <vt:vector size="2" baseType="variant">
      <vt:variant>
        <vt:lpstr>Title</vt:lpstr>
      </vt:variant>
      <vt:variant>
        <vt:i4>1</vt:i4>
      </vt:variant>
    </vt:vector>
  </HeadingPairs>
  <TitlesOfParts>
    <vt:vector size="1" baseType="lpstr">
      <vt:lpstr/>
    </vt:vector>
  </TitlesOfParts>
  <Company>The Royal Society of Chemistry</Company>
  <LinksUpToDate>false</LinksUpToDate>
  <CharactersWithSpaces>85710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Kate McCallum</dc:creator>
  <cp:lastModifiedBy>Microsoft Office User</cp:lastModifiedBy>
  <cp:revision>2</cp:revision>
  <cp:lastPrinted>2019-07-02T17:18:00Z</cp:lastPrinted>
  <dcterms:created xsi:type="dcterms:W3CDTF">2019-09-22T21:36:00Z</dcterms:created>
  <dcterms:modified xsi:type="dcterms:W3CDTF">2019-09-22T21:36:00Z</dcterms:modified>
</cp:coreProperties>
</file>