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79A961F" w14:textId="3121D1D0" w:rsidR="00D13911" w:rsidRPr="00912154" w:rsidRDefault="00A2605E" w:rsidP="007E224A">
      <w:pPr>
        <w:spacing w:line="360" w:lineRule="auto"/>
        <w:jc w:val="center"/>
        <w:rPr>
          <w:rFonts w:ascii="Times New Roman" w:eastAsiaTheme="minorEastAsia" w:hAnsi="Times New Roman" w:cs="Times New Roman"/>
          <w:b/>
          <w:sz w:val="32"/>
          <w:szCs w:val="32"/>
          <w:lang w:val="en-GB"/>
        </w:rPr>
      </w:pPr>
      <w:bookmarkStart w:id="0" w:name="OLE_LINK1"/>
      <w:bookmarkStart w:id="1" w:name="OLE_LINK2"/>
      <w:r>
        <w:rPr>
          <w:rFonts w:ascii="Times New Roman" w:eastAsiaTheme="minorEastAsia" w:hAnsi="Times New Roman" w:cs="Times New Roman"/>
          <w:b/>
          <w:sz w:val="32"/>
          <w:szCs w:val="32"/>
          <w:lang w:val="en-GB"/>
        </w:rPr>
        <w:t>M</w:t>
      </w:r>
      <w:r w:rsidR="001474AA">
        <w:rPr>
          <w:rFonts w:ascii="Times New Roman" w:eastAsiaTheme="minorEastAsia" w:hAnsi="Times New Roman" w:cs="Times New Roman"/>
          <w:b/>
          <w:sz w:val="32"/>
          <w:szCs w:val="32"/>
          <w:lang w:val="en-GB"/>
        </w:rPr>
        <w:t>ass spectrometry</w:t>
      </w:r>
      <w:r>
        <w:rPr>
          <w:rFonts w:ascii="Times New Roman" w:eastAsiaTheme="minorEastAsia" w:hAnsi="Times New Roman" w:cs="Times New Roman"/>
          <w:b/>
          <w:sz w:val="32"/>
          <w:szCs w:val="32"/>
          <w:lang w:val="en-GB"/>
        </w:rPr>
        <w:t xml:space="preserve"> for fragment screening </w:t>
      </w:r>
    </w:p>
    <w:bookmarkEnd w:id="0"/>
    <w:bookmarkEnd w:id="1"/>
    <w:p w14:paraId="207DE8F3" w14:textId="77777777" w:rsidR="00912154" w:rsidRPr="00912154" w:rsidRDefault="00912154" w:rsidP="004C0E1B">
      <w:pPr>
        <w:spacing w:line="360" w:lineRule="auto"/>
        <w:jc w:val="both"/>
        <w:rPr>
          <w:rFonts w:ascii="Times New Roman" w:eastAsiaTheme="minorEastAsia" w:hAnsi="Times New Roman" w:cs="Times New Roman"/>
          <w:b/>
          <w:lang w:val="en-GB"/>
        </w:rPr>
      </w:pPr>
      <w:r w:rsidRPr="00912154">
        <w:rPr>
          <w:rFonts w:ascii="Times New Roman" w:eastAsiaTheme="minorEastAsia" w:hAnsi="Times New Roman" w:cs="Times New Roman"/>
          <w:b/>
          <w:lang w:val="en-GB"/>
        </w:rPr>
        <w:t xml:space="preserve">Daniel </w:t>
      </w:r>
      <w:proofErr w:type="spellStart"/>
      <w:r w:rsidRPr="00912154">
        <w:rPr>
          <w:rFonts w:ascii="Times New Roman" w:eastAsiaTheme="minorEastAsia" w:hAnsi="Times New Roman" w:cs="Times New Roman"/>
          <w:b/>
          <w:lang w:val="en-GB"/>
        </w:rPr>
        <w:t>Shiu-Hin</w:t>
      </w:r>
      <w:proofErr w:type="spellEnd"/>
      <w:r w:rsidRPr="00912154">
        <w:rPr>
          <w:rFonts w:ascii="Times New Roman" w:eastAsiaTheme="minorEastAsia" w:hAnsi="Times New Roman" w:cs="Times New Roman"/>
          <w:b/>
          <w:lang w:val="en-GB"/>
        </w:rPr>
        <w:t xml:space="preserve"> Chan, Andrew J. Whitehouse, Anthony G. Coyne, Chris </w:t>
      </w:r>
      <w:proofErr w:type="spellStart"/>
      <w:r w:rsidRPr="00912154">
        <w:rPr>
          <w:rFonts w:ascii="Times New Roman" w:eastAsiaTheme="minorEastAsia" w:hAnsi="Times New Roman" w:cs="Times New Roman"/>
          <w:b/>
          <w:lang w:val="en-GB"/>
        </w:rPr>
        <w:t>Abell</w:t>
      </w:r>
      <w:proofErr w:type="spellEnd"/>
      <w:r w:rsidRPr="00912154">
        <w:rPr>
          <w:rFonts w:ascii="Times New Roman" w:eastAsiaTheme="minorEastAsia" w:hAnsi="Times New Roman" w:cs="Times New Roman"/>
          <w:b/>
          <w:vertAlign w:val="superscript"/>
          <w:lang w:val="en-GB"/>
        </w:rPr>
        <w:t>*</w:t>
      </w:r>
    </w:p>
    <w:p w14:paraId="195E62E9" w14:textId="77777777" w:rsidR="00912154" w:rsidRDefault="00912154" w:rsidP="00912154">
      <w:pPr>
        <w:spacing w:line="360" w:lineRule="auto"/>
        <w:jc w:val="both"/>
        <w:rPr>
          <w:rFonts w:ascii="Times New Roman" w:eastAsiaTheme="minorEastAsia" w:hAnsi="Times New Roman" w:cs="Times New Roman"/>
          <w:i/>
        </w:rPr>
      </w:pPr>
      <w:proofErr w:type="gramStart"/>
      <w:r w:rsidRPr="00912154">
        <w:rPr>
          <w:rFonts w:ascii="Times New Roman" w:eastAsiaTheme="minorEastAsia" w:hAnsi="Times New Roman" w:cs="Times New Roman"/>
          <w:i/>
          <w:vertAlign w:val="superscript"/>
        </w:rPr>
        <w:t>a</w:t>
      </w:r>
      <w:proofErr w:type="gramEnd"/>
      <w:r w:rsidRPr="00912154">
        <w:rPr>
          <w:rFonts w:ascii="Times New Roman" w:eastAsiaTheme="minorEastAsia" w:hAnsi="Times New Roman" w:cs="Times New Roman"/>
          <w:i/>
        </w:rPr>
        <w:t xml:space="preserve"> Department of Chemistry, University of Cambridge, </w:t>
      </w:r>
      <w:proofErr w:type="spellStart"/>
      <w:r w:rsidRPr="00912154">
        <w:rPr>
          <w:rFonts w:ascii="Times New Roman" w:eastAsiaTheme="minorEastAsia" w:hAnsi="Times New Roman" w:cs="Times New Roman"/>
          <w:i/>
        </w:rPr>
        <w:t>Lensfield</w:t>
      </w:r>
      <w:proofErr w:type="spellEnd"/>
      <w:r w:rsidRPr="00912154">
        <w:rPr>
          <w:rFonts w:ascii="Times New Roman" w:eastAsiaTheme="minorEastAsia" w:hAnsi="Times New Roman" w:cs="Times New Roman"/>
          <w:i/>
        </w:rPr>
        <w:t xml:space="preserve"> Road, Cambridge, CB2 1EW, United Kingdom</w:t>
      </w:r>
    </w:p>
    <w:p w14:paraId="550533B3" w14:textId="56E565B7" w:rsidR="00912154" w:rsidRPr="00E062A6" w:rsidRDefault="00364A87" w:rsidP="00912154">
      <w:pPr>
        <w:spacing w:line="360" w:lineRule="auto"/>
        <w:jc w:val="both"/>
        <w:rPr>
          <w:rFonts w:ascii="Times New Roman" w:eastAsiaTheme="minorEastAsia" w:hAnsi="Times New Roman" w:cs="Times New Roman"/>
          <w:i/>
        </w:rPr>
      </w:pPr>
      <w:r w:rsidRPr="00E062A6">
        <w:rPr>
          <w:rFonts w:ascii="Times New Roman" w:eastAsiaTheme="minorEastAsia" w:hAnsi="Times New Roman" w:cs="Times New Roman"/>
          <w:i/>
        </w:rPr>
        <w:t>*</w:t>
      </w:r>
      <w:r w:rsidR="00420136" w:rsidRPr="00E062A6" w:rsidDel="00420136">
        <w:rPr>
          <w:rFonts w:ascii="Times New Roman" w:eastAsiaTheme="minorEastAsia" w:hAnsi="Times New Roman" w:cs="Times New Roman"/>
          <w:i/>
        </w:rPr>
        <w:t xml:space="preserve"> </w:t>
      </w:r>
      <w:proofErr w:type="gramStart"/>
      <w:r w:rsidRPr="00E062A6">
        <w:rPr>
          <w:rFonts w:ascii="Times New Roman" w:eastAsiaTheme="minorEastAsia" w:hAnsi="Times New Roman" w:cs="Times New Roman"/>
          <w:i/>
        </w:rPr>
        <w:t>email</w:t>
      </w:r>
      <w:proofErr w:type="gramEnd"/>
      <w:r w:rsidR="00420136">
        <w:rPr>
          <w:rFonts w:ascii="Times New Roman" w:eastAsiaTheme="minorEastAsia" w:hAnsi="Times New Roman" w:cs="Times New Roman"/>
          <w:i/>
        </w:rPr>
        <w:t>:</w:t>
      </w:r>
      <w:r w:rsidRPr="00E062A6">
        <w:rPr>
          <w:rFonts w:ascii="Times New Roman" w:eastAsiaTheme="minorEastAsia" w:hAnsi="Times New Roman" w:cs="Times New Roman"/>
          <w:i/>
        </w:rPr>
        <w:t xml:space="preserve"> ca26@cam.ac.uk</w:t>
      </w:r>
    </w:p>
    <w:p w14:paraId="439D3690" w14:textId="77777777" w:rsidR="00E062A6" w:rsidRDefault="00E062A6" w:rsidP="00912154">
      <w:pPr>
        <w:spacing w:line="360" w:lineRule="auto"/>
        <w:jc w:val="both"/>
        <w:rPr>
          <w:rFonts w:ascii="Times New Roman" w:eastAsiaTheme="minorEastAsia" w:hAnsi="Times New Roman" w:cs="Times New Roman"/>
          <w:b/>
        </w:rPr>
      </w:pPr>
    </w:p>
    <w:p w14:paraId="014318AB" w14:textId="77777777" w:rsidR="00912154" w:rsidRPr="00706304" w:rsidRDefault="00912154" w:rsidP="00912154">
      <w:pPr>
        <w:spacing w:line="360" w:lineRule="auto"/>
        <w:jc w:val="both"/>
        <w:rPr>
          <w:rFonts w:ascii="Times New Roman" w:eastAsiaTheme="minorEastAsia" w:hAnsi="Times New Roman" w:cs="Times New Roman"/>
          <w:b/>
          <w:sz w:val="28"/>
          <w:szCs w:val="28"/>
        </w:rPr>
      </w:pPr>
      <w:r w:rsidRPr="00706304">
        <w:rPr>
          <w:rFonts w:ascii="Times New Roman" w:eastAsiaTheme="minorEastAsia" w:hAnsi="Times New Roman" w:cs="Times New Roman"/>
          <w:b/>
          <w:sz w:val="28"/>
          <w:szCs w:val="28"/>
        </w:rPr>
        <w:t>Abstract</w:t>
      </w:r>
    </w:p>
    <w:p w14:paraId="0616103F" w14:textId="4974B7C6" w:rsidR="00370A20" w:rsidRPr="00610EB3" w:rsidRDefault="00A13324" w:rsidP="00A13324">
      <w:pPr>
        <w:spacing w:line="360" w:lineRule="auto"/>
        <w:jc w:val="both"/>
        <w:rPr>
          <w:rFonts w:ascii="Times New Roman" w:eastAsiaTheme="minorEastAsia" w:hAnsi="Times New Roman" w:cs="Times New Roman"/>
        </w:rPr>
      </w:pPr>
      <w:bookmarkStart w:id="2" w:name="OLE_LINK3"/>
      <w:bookmarkStart w:id="3" w:name="OLE_LINK4"/>
      <w:r w:rsidRPr="00610EB3">
        <w:rPr>
          <w:rFonts w:ascii="Times New Roman" w:eastAsiaTheme="minorEastAsia" w:hAnsi="Times New Roman" w:cs="Times New Roman"/>
        </w:rPr>
        <w:t>Fragment-based approaches in chemical biology and drug discovery have been widely adopted</w:t>
      </w:r>
      <w:r w:rsidR="00DD68B1">
        <w:rPr>
          <w:rFonts w:ascii="Times New Roman" w:eastAsiaTheme="minorEastAsia" w:hAnsi="Times New Roman" w:cs="Times New Roman"/>
        </w:rPr>
        <w:t xml:space="preserve"> worldwide</w:t>
      </w:r>
      <w:r w:rsidRPr="00610EB3">
        <w:rPr>
          <w:rFonts w:ascii="Times New Roman" w:eastAsiaTheme="minorEastAsia" w:hAnsi="Times New Roman" w:cs="Times New Roman"/>
        </w:rPr>
        <w:t xml:space="preserve"> </w:t>
      </w:r>
      <w:r w:rsidR="00DD68B1">
        <w:rPr>
          <w:rFonts w:ascii="Times New Roman" w:eastAsiaTheme="minorEastAsia" w:hAnsi="Times New Roman" w:cs="Times New Roman"/>
        </w:rPr>
        <w:t>in both</w:t>
      </w:r>
      <w:r w:rsidRPr="00610EB3">
        <w:rPr>
          <w:rFonts w:ascii="Times New Roman" w:eastAsiaTheme="minorEastAsia" w:hAnsi="Times New Roman" w:cs="Times New Roman"/>
        </w:rPr>
        <w:t xml:space="preserve"> academi</w:t>
      </w:r>
      <w:r w:rsidR="00C937DF">
        <w:rPr>
          <w:rFonts w:ascii="Times New Roman" w:eastAsiaTheme="minorEastAsia" w:hAnsi="Times New Roman" w:cs="Times New Roman"/>
        </w:rPr>
        <w:t>a</w:t>
      </w:r>
      <w:r w:rsidRPr="00610EB3">
        <w:rPr>
          <w:rFonts w:ascii="Times New Roman" w:eastAsiaTheme="minorEastAsia" w:hAnsi="Times New Roman" w:cs="Times New Roman"/>
        </w:rPr>
        <w:t xml:space="preserve"> and industry. Fragment hits tend to interact weakly with their targets, necessitating the use of sensitive biophysical techniques to detect their binding. Common fragment screening techniques include differen</w:t>
      </w:r>
      <w:r w:rsidR="00011A8F">
        <w:rPr>
          <w:rFonts w:ascii="Times New Roman" w:eastAsiaTheme="minorEastAsia" w:hAnsi="Times New Roman" w:cs="Times New Roman"/>
        </w:rPr>
        <w:t xml:space="preserve">tial scanning </w:t>
      </w:r>
      <w:proofErr w:type="spellStart"/>
      <w:r w:rsidR="00011A8F">
        <w:rPr>
          <w:rFonts w:ascii="Times New Roman" w:eastAsiaTheme="minorEastAsia" w:hAnsi="Times New Roman" w:cs="Times New Roman"/>
        </w:rPr>
        <w:t>fluorimetry</w:t>
      </w:r>
      <w:proofErr w:type="spellEnd"/>
      <w:r w:rsidR="00011A8F">
        <w:rPr>
          <w:rFonts w:ascii="Times New Roman" w:eastAsiaTheme="minorEastAsia" w:hAnsi="Times New Roman" w:cs="Times New Roman"/>
        </w:rPr>
        <w:t xml:space="preserve"> (DSF)</w:t>
      </w:r>
      <w:r w:rsidRPr="00610EB3">
        <w:rPr>
          <w:rFonts w:ascii="Times New Roman" w:eastAsiaTheme="minorEastAsia" w:hAnsi="Times New Roman" w:cs="Times New Roman"/>
        </w:rPr>
        <w:t xml:space="preserve"> and ligand-observed nuclear magnetic resonance (NMR). Validation and characterization of hits is usually performed using a combination of </w:t>
      </w:r>
      <w:r w:rsidR="003A4344" w:rsidRPr="00610EB3">
        <w:rPr>
          <w:rFonts w:ascii="Times New Roman" w:eastAsiaTheme="minorEastAsia" w:hAnsi="Times New Roman" w:cs="Times New Roman"/>
        </w:rPr>
        <w:t>protein-observed</w:t>
      </w:r>
      <w:r w:rsidR="003A4344">
        <w:rPr>
          <w:rFonts w:ascii="Times New Roman" w:eastAsiaTheme="minorEastAsia" w:hAnsi="Times New Roman" w:cs="Times New Roman"/>
        </w:rPr>
        <w:t xml:space="preserve"> NMR, </w:t>
      </w:r>
      <w:r w:rsidRPr="00610EB3">
        <w:rPr>
          <w:rFonts w:ascii="Times New Roman" w:eastAsiaTheme="minorEastAsia" w:hAnsi="Times New Roman" w:cs="Times New Roman"/>
        </w:rPr>
        <w:t xml:space="preserve">isothermal </w:t>
      </w:r>
      <w:r w:rsidR="006175C8">
        <w:rPr>
          <w:rFonts w:ascii="Times New Roman" w:eastAsiaTheme="minorEastAsia" w:hAnsi="Times New Roman" w:cs="Times New Roman"/>
        </w:rPr>
        <w:t xml:space="preserve">titration </w:t>
      </w:r>
      <w:proofErr w:type="spellStart"/>
      <w:r w:rsidRPr="00610EB3">
        <w:rPr>
          <w:rFonts w:ascii="Times New Roman" w:eastAsiaTheme="minorEastAsia" w:hAnsi="Times New Roman" w:cs="Times New Roman"/>
        </w:rPr>
        <w:t>calorimetry</w:t>
      </w:r>
      <w:proofErr w:type="spellEnd"/>
      <w:r w:rsidRPr="00610EB3">
        <w:rPr>
          <w:rFonts w:ascii="Times New Roman" w:eastAsiaTheme="minorEastAsia" w:hAnsi="Times New Roman" w:cs="Times New Roman"/>
        </w:rPr>
        <w:t xml:space="preserve"> (ITC), </w:t>
      </w:r>
      <w:r w:rsidR="00610EB3" w:rsidRPr="00610EB3">
        <w:rPr>
          <w:rFonts w:ascii="Times New Roman" w:eastAsiaTheme="minorEastAsia" w:hAnsi="Times New Roman" w:cs="Times New Roman"/>
        </w:rPr>
        <w:t>and X-ray crystallography.</w:t>
      </w:r>
      <w:r w:rsidR="00216A0D">
        <w:rPr>
          <w:rFonts w:ascii="Times New Roman" w:eastAsiaTheme="minorEastAsia" w:hAnsi="Times New Roman" w:cs="Times New Roman"/>
        </w:rPr>
        <w:t xml:space="preserve"> </w:t>
      </w:r>
      <w:r w:rsidR="00080C11">
        <w:rPr>
          <w:rFonts w:ascii="Times New Roman" w:eastAsiaTheme="minorEastAsia" w:hAnsi="Times New Roman" w:cs="Times New Roman"/>
        </w:rPr>
        <w:t xml:space="preserve">In this context, </w:t>
      </w:r>
      <w:r w:rsidR="00216A0D">
        <w:rPr>
          <w:rFonts w:ascii="Times New Roman" w:eastAsiaTheme="minorEastAsia" w:hAnsi="Times New Roman" w:cs="Times New Roman"/>
        </w:rPr>
        <w:t>m</w:t>
      </w:r>
      <w:r w:rsidRPr="00610EB3">
        <w:rPr>
          <w:rFonts w:ascii="Times New Roman" w:eastAsiaTheme="minorEastAsia" w:hAnsi="Times New Roman" w:cs="Times New Roman"/>
        </w:rPr>
        <w:t xml:space="preserve">ass spectrometry (MS) is a relatively underutilized technique in fragment screening for drug discovery. MS-based techniques have </w:t>
      </w:r>
      <w:r w:rsidR="00080C11">
        <w:rPr>
          <w:rFonts w:ascii="Times New Roman" w:eastAsiaTheme="minorEastAsia" w:hAnsi="Times New Roman" w:cs="Times New Roman"/>
        </w:rPr>
        <w:t xml:space="preserve">the advantage of </w:t>
      </w:r>
      <w:r w:rsidRPr="00610EB3">
        <w:rPr>
          <w:rFonts w:ascii="Times New Roman" w:eastAsiaTheme="minorEastAsia" w:hAnsi="Times New Roman" w:cs="Times New Roman"/>
        </w:rPr>
        <w:t>high sensitivity</w:t>
      </w:r>
      <w:r w:rsidR="0097571F">
        <w:rPr>
          <w:rFonts w:ascii="Times New Roman" w:eastAsiaTheme="minorEastAsia" w:hAnsi="Times New Roman" w:cs="Times New Roman"/>
        </w:rPr>
        <w:t>,</w:t>
      </w:r>
      <w:r w:rsidRPr="00610EB3">
        <w:rPr>
          <w:rFonts w:ascii="Times New Roman" w:eastAsiaTheme="minorEastAsia" w:hAnsi="Times New Roman" w:cs="Times New Roman"/>
        </w:rPr>
        <w:t xml:space="preserve"> low sample consumption</w:t>
      </w:r>
      <w:r w:rsidR="0097571F">
        <w:rPr>
          <w:rFonts w:ascii="Times New Roman" w:eastAsiaTheme="minorEastAsia" w:hAnsi="Times New Roman" w:cs="Times New Roman"/>
        </w:rPr>
        <w:t xml:space="preserve"> and </w:t>
      </w:r>
      <w:r w:rsidR="00080C11">
        <w:rPr>
          <w:rFonts w:ascii="Times New Roman" w:eastAsiaTheme="minorEastAsia" w:hAnsi="Times New Roman" w:cs="Times New Roman"/>
        </w:rPr>
        <w:t xml:space="preserve">being </w:t>
      </w:r>
      <w:r w:rsidR="0097571F">
        <w:rPr>
          <w:rFonts w:ascii="Times New Roman" w:eastAsiaTheme="minorEastAsia" w:hAnsi="Times New Roman" w:cs="Times New Roman"/>
        </w:rPr>
        <w:t>label-free</w:t>
      </w:r>
      <w:r w:rsidR="00BB3251">
        <w:rPr>
          <w:rFonts w:ascii="Times New Roman" w:eastAsiaTheme="minorEastAsia" w:hAnsi="Times New Roman" w:cs="Times New Roman"/>
        </w:rPr>
        <w:t>. This review highlights recent examples of the emerging use of</w:t>
      </w:r>
      <w:r w:rsidR="006675E1">
        <w:rPr>
          <w:rFonts w:ascii="Times New Roman" w:eastAsiaTheme="minorEastAsia" w:hAnsi="Times New Roman" w:cs="Times New Roman"/>
        </w:rPr>
        <w:t xml:space="preserve"> </w:t>
      </w:r>
      <w:r w:rsidR="00C44C42">
        <w:rPr>
          <w:rFonts w:ascii="Times New Roman" w:eastAsiaTheme="minorEastAsia" w:hAnsi="Times New Roman" w:cs="Times New Roman"/>
        </w:rPr>
        <w:t>MS</w:t>
      </w:r>
      <w:r w:rsidR="00BB3251">
        <w:rPr>
          <w:rFonts w:ascii="Times New Roman" w:eastAsiaTheme="minorEastAsia" w:hAnsi="Times New Roman" w:cs="Times New Roman"/>
        </w:rPr>
        <w:t>-based</w:t>
      </w:r>
      <w:r w:rsidR="00C44C42">
        <w:rPr>
          <w:rFonts w:ascii="Times New Roman" w:eastAsiaTheme="minorEastAsia" w:hAnsi="Times New Roman" w:cs="Times New Roman"/>
        </w:rPr>
        <w:t xml:space="preserve"> </w:t>
      </w:r>
      <w:r w:rsidRPr="00610EB3">
        <w:rPr>
          <w:rFonts w:ascii="Times New Roman" w:eastAsiaTheme="minorEastAsia" w:hAnsi="Times New Roman" w:cs="Times New Roman"/>
        </w:rPr>
        <w:t xml:space="preserve">techniques in fragment </w:t>
      </w:r>
      <w:r w:rsidR="009851C7">
        <w:rPr>
          <w:rFonts w:ascii="Times New Roman" w:eastAsiaTheme="minorEastAsia" w:hAnsi="Times New Roman" w:cs="Times New Roman"/>
        </w:rPr>
        <w:t>screening</w:t>
      </w:r>
      <w:r w:rsidR="00615F0C" w:rsidRPr="00615F0C">
        <w:rPr>
          <w:rFonts w:ascii="Times New Roman" w:eastAsiaTheme="minorEastAsia" w:hAnsi="Times New Roman" w:cs="Times New Roman"/>
        </w:rPr>
        <w:t>.</w:t>
      </w:r>
    </w:p>
    <w:bookmarkEnd w:id="2"/>
    <w:bookmarkEnd w:id="3"/>
    <w:p w14:paraId="1779F63D" w14:textId="77777777" w:rsidR="00ED7A9A" w:rsidRDefault="00ED7A9A" w:rsidP="00912154">
      <w:pPr>
        <w:spacing w:line="360" w:lineRule="auto"/>
        <w:jc w:val="both"/>
        <w:rPr>
          <w:rFonts w:ascii="Times New Roman" w:eastAsiaTheme="minorEastAsia" w:hAnsi="Times New Roman" w:cs="Times New Roman"/>
          <w:b/>
        </w:rPr>
      </w:pPr>
    </w:p>
    <w:p w14:paraId="3CE84DB9" w14:textId="77777777" w:rsidR="00A634FF" w:rsidRPr="00A634FF" w:rsidRDefault="00912154" w:rsidP="00912154">
      <w:pPr>
        <w:spacing w:line="360" w:lineRule="auto"/>
        <w:jc w:val="both"/>
        <w:rPr>
          <w:rFonts w:ascii="Times New Roman" w:eastAsiaTheme="minorEastAsia" w:hAnsi="Times New Roman" w:cs="Times New Roman"/>
          <w:b/>
          <w:i/>
        </w:rPr>
      </w:pPr>
      <w:r w:rsidRPr="00A634FF">
        <w:rPr>
          <w:rFonts w:ascii="Times New Roman" w:eastAsiaTheme="minorEastAsia" w:hAnsi="Times New Roman" w:cs="Times New Roman"/>
          <w:b/>
          <w:i/>
        </w:rPr>
        <w:t>Keywords</w:t>
      </w:r>
      <w:r w:rsidR="00EC0C07" w:rsidRPr="00A634FF">
        <w:rPr>
          <w:rFonts w:ascii="Times New Roman" w:eastAsiaTheme="minorEastAsia" w:hAnsi="Times New Roman" w:cs="Times New Roman"/>
          <w:b/>
          <w:i/>
        </w:rPr>
        <w:t>:</w:t>
      </w:r>
      <w:r w:rsidR="00E062A6" w:rsidRPr="00A634FF">
        <w:rPr>
          <w:rFonts w:ascii="Times New Roman" w:eastAsiaTheme="minorEastAsia" w:hAnsi="Times New Roman" w:cs="Times New Roman"/>
          <w:b/>
          <w:i/>
        </w:rPr>
        <w:t xml:space="preserve"> </w:t>
      </w:r>
    </w:p>
    <w:p w14:paraId="36FA7852" w14:textId="77777777" w:rsidR="00912154" w:rsidRDefault="00440B94" w:rsidP="00912154">
      <w:pPr>
        <w:spacing w:line="360" w:lineRule="auto"/>
        <w:jc w:val="both"/>
        <w:rPr>
          <w:rFonts w:ascii="Times New Roman" w:eastAsiaTheme="minorEastAsia" w:hAnsi="Times New Roman" w:cs="Times New Roman"/>
          <w:i/>
        </w:rPr>
      </w:pPr>
      <w:proofErr w:type="gramStart"/>
      <w:r>
        <w:rPr>
          <w:rFonts w:ascii="Times New Roman" w:eastAsiaTheme="minorEastAsia" w:hAnsi="Times New Roman" w:cs="Times New Roman"/>
          <w:i/>
        </w:rPr>
        <w:t>fragment</w:t>
      </w:r>
      <w:proofErr w:type="gramEnd"/>
      <w:r>
        <w:rPr>
          <w:rFonts w:ascii="Times New Roman" w:eastAsiaTheme="minorEastAsia" w:hAnsi="Times New Roman" w:cs="Times New Roman"/>
          <w:i/>
        </w:rPr>
        <w:t>-based drug discovery</w:t>
      </w:r>
      <w:r w:rsidR="00245C2A">
        <w:rPr>
          <w:rFonts w:ascii="Times New Roman" w:eastAsiaTheme="minorEastAsia" w:hAnsi="Times New Roman" w:cs="Times New Roman"/>
          <w:i/>
        </w:rPr>
        <w:t xml:space="preserve">, </w:t>
      </w:r>
      <w:r w:rsidR="00E062A6">
        <w:rPr>
          <w:rFonts w:ascii="Times New Roman" w:eastAsiaTheme="minorEastAsia" w:hAnsi="Times New Roman" w:cs="Times New Roman"/>
          <w:i/>
        </w:rPr>
        <w:t xml:space="preserve">fragment screening, </w:t>
      </w:r>
      <w:r w:rsidR="00B2046F">
        <w:rPr>
          <w:rFonts w:ascii="Times New Roman" w:eastAsiaTheme="minorEastAsia" w:hAnsi="Times New Roman" w:cs="Times New Roman"/>
          <w:i/>
        </w:rPr>
        <w:t xml:space="preserve">ligand-observed mass spectrometry, </w:t>
      </w:r>
      <w:bookmarkStart w:id="4" w:name="_GoBack"/>
      <w:r w:rsidR="00B2046F">
        <w:rPr>
          <w:rFonts w:ascii="Times New Roman" w:eastAsiaTheme="minorEastAsia" w:hAnsi="Times New Roman" w:cs="Times New Roman"/>
          <w:i/>
        </w:rPr>
        <w:t>native mass spectrometry</w:t>
      </w:r>
      <w:bookmarkEnd w:id="4"/>
      <w:r w:rsidR="00B2046F">
        <w:rPr>
          <w:rFonts w:ascii="Times New Roman" w:eastAsiaTheme="minorEastAsia" w:hAnsi="Times New Roman" w:cs="Times New Roman"/>
          <w:i/>
        </w:rPr>
        <w:t>, hydrogen</w:t>
      </w:r>
      <w:r w:rsidR="00906ADA">
        <w:rPr>
          <w:rFonts w:ascii="Times New Roman" w:eastAsiaTheme="minorEastAsia" w:hAnsi="Times New Roman" w:cs="Times New Roman"/>
          <w:i/>
        </w:rPr>
        <w:t>-deuterium exchange mass spectrometry</w:t>
      </w:r>
    </w:p>
    <w:p w14:paraId="41E6C418" w14:textId="77777777" w:rsidR="00EC0C07" w:rsidRPr="00912154" w:rsidRDefault="00EC0C07" w:rsidP="00912154">
      <w:pPr>
        <w:spacing w:line="360" w:lineRule="auto"/>
        <w:jc w:val="both"/>
        <w:rPr>
          <w:rFonts w:ascii="Times New Roman" w:eastAsiaTheme="minorEastAsia" w:hAnsi="Times New Roman" w:cs="Times New Roman"/>
          <w:i/>
          <w:lang w:val="en-GB"/>
        </w:rPr>
      </w:pPr>
    </w:p>
    <w:p w14:paraId="4CFDB28C" w14:textId="77777777" w:rsidR="00912154" w:rsidRDefault="00912154" w:rsidP="004C0E1B">
      <w:pPr>
        <w:spacing w:line="360" w:lineRule="auto"/>
        <w:jc w:val="both"/>
        <w:rPr>
          <w:rFonts w:ascii="Times New Roman" w:eastAsiaTheme="minorEastAsia" w:hAnsi="Times New Roman" w:cs="Times New Roman"/>
          <w:i/>
          <w:lang w:val="en-GB"/>
        </w:rPr>
      </w:pPr>
    </w:p>
    <w:p w14:paraId="3BB778EE" w14:textId="77777777" w:rsidR="001B265C" w:rsidRDefault="001B265C" w:rsidP="004C0E1B">
      <w:pPr>
        <w:spacing w:line="360" w:lineRule="auto"/>
        <w:jc w:val="both"/>
        <w:rPr>
          <w:rFonts w:ascii="Times New Roman" w:eastAsiaTheme="minorEastAsia" w:hAnsi="Times New Roman" w:cs="Times New Roman"/>
          <w:i/>
          <w:lang w:val="en-GB"/>
        </w:rPr>
      </w:pPr>
    </w:p>
    <w:p w14:paraId="08A714A9" w14:textId="77777777" w:rsidR="001B265C" w:rsidRDefault="001B265C" w:rsidP="004C0E1B">
      <w:pPr>
        <w:spacing w:line="360" w:lineRule="auto"/>
        <w:jc w:val="both"/>
        <w:rPr>
          <w:rFonts w:ascii="Times New Roman" w:eastAsiaTheme="minorEastAsia" w:hAnsi="Times New Roman" w:cs="Times New Roman"/>
          <w:i/>
          <w:lang w:val="en-GB"/>
        </w:rPr>
      </w:pPr>
    </w:p>
    <w:p w14:paraId="0CD054D7" w14:textId="77777777" w:rsidR="001B265C" w:rsidRDefault="001B265C" w:rsidP="004C0E1B">
      <w:pPr>
        <w:spacing w:line="360" w:lineRule="auto"/>
        <w:jc w:val="both"/>
        <w:rPr>
          <w:rFonts w:ascii="Times New Roman" w:eastAsiaTheme="minorEastAsia" w:hAnsi="Times New Roman" w:cs="Times New Roman"/>
          <w:i/>
          <w:lang w:val="en-GB"/>
        </w:rPr>
      </w:pPr>
    </w:p>
    <w:p w14:paraId="2F536D7C" w14:textId="77777777" w:rsidR="00DB12A0" w:rsidRDefault="00DB12A0" w:rsidP="004C0E1B">
      <w:pPr>
        <w:spacing w:line="360" w:lineRule="auto"/>
        <w:jc w:val="both"/>
        <w:rPr>
          <w:rFonts w:ascii="Times New Roman" w:eastAsiaTheme="minorEastAsia" w:hAnsi="Times New Roman" w:cs="Times New Roman"/>
          <w:i/>
          <w:lang w:val="en-GB"/>
        </w:rPr>
      </w:pPr>
    </w:p>
    <w:p w14:paraId="2E9BFC6C" w14:textId="77777777" w:rsidR="00AE11C7" w:rsidRDefault="00AE11C7" w:rsidP="004C0E1B">
      <w:pPr>
        <w:spacing w:line="360" w:lineRule="auto"/>
        <w:jc w:val="both"/>
        <w:rPr>
          <w:rFonts w:ascii="Times New Roman" w:eastAsiaTheme="minorEastAsia" w:hAnsi="Times New Roman" w:cs="Times New Roman"/>
          <w:i/>
          <w:lang w:val="en-GB"/>
        </w:rPr>
      </w:pPr>
    </w:p>
    <w:p w14:paraId="312F94ED" w14:textId="77777777" w:rsidR="00A634FF" w:rsidRDefault="00A634FF" w:rsidP="004C0E1B">
      <w:pPr>
        <w:spacing w:line="360" w:lineRule="auto"/>
        <w:jc w:val="both"/>
        <w:rPr>
          <w:rFonts w:ascii="Times New Roman" w:eastAsiaTheme="minorEastAsia" w:hAnsi="Times New Roman" w:cs="Times New Roman"/>
          <w:i/>
          <w:lang w:val="en-GB"/>
        </w:rPr>
      </w:pPr>
    </w:p>
    <w:p w14:paraId="09710BD6" w14:textId="77777777" w:rsidR="00912154" w:rsidRPr="006A5837" w:rsidRDefault="00EC0C07" w:rsidP="004C0E1B">
      <w:pPr>
        <w:spacing w:line="360" w:lineRule="auto"/>
        <w:jc w:val="both"/>
        <w:rPr>
          <w:rFonts w:ascii="Times New Roman" w:eastAsiaTheme="minorEastAsia" w:hAnsi="Times New Roman" w:cs="Times New Roman"/>
          <w:b/>
          <w:sz w:val="28"/>
          <w:szCs w:val="28"/>
          <w:lang w:val="en-GB"/>
        </w:rPr>
      </w:pPr>
      <w:r w:rsidRPr="006A5837">
        <w:rPr>
          <w:rFonts w:ascii="Times New Roman" w:eastAsiaTheme="minorEastAsia" w:hAnsi="Times New Roman" w:cs="Times New Roman"/>
          <w:b/>
          <w:sz w:val="28"/>
          <w:szCs w:val="28"/>
          <w:lang w:val="en-GB"/>
        </w:rPr>
        <w:lastRenderedPageBreak/>
        <w:t>Introduction</w:t>
      </w:r>
    </w:p>
    <w:p w14:paraId="50DFCC03" w14:textId="7B60FB92" w:rsidR="003A6862" w:rsidRPr="00ED5A54" w:rsidRDefault="007C7C6E" w:rsidP="00F55B1F">
      <w:pPr>
        <w:spacing w:line="360" w:lineRule="auto"/>
        <w:jc w:val="both"/>
        <w:rPr>
          <w:rFonts w:ascii="Times New Roman" w:eastAsiaTheme="minorEastAsia" w:hAnsi="Times New Roman" w:cs="Times New Roman"/>
          <w:lang w:val="en-GB"/>
        </w:rPr>
      </w:pPr>
      <w:r w:rsidRPr="00ED5A54">
        <w:rPr>
          <w:rFonts w:ascii="Times New Roman" w:eastAsiaTheme="minorEastAsia" w:hAnsi="Times New Roman" w:cs="Times New Roman"/>
          <w:lang w:val="en-GB"/>
        </w:rPr>
        <w:t>Fragment-</w:t>
      </w:r>
      <w:r w:rsidR="004C0E1B" w:rsidRPr="00ED5A54">
        <w:rPr>
          <w:rFonts w:ascii="Times New Roman" w:eastAsiaTheme="minorEastAsia" w:hAnsi="Times New Roman" w:cs="Times New Roman"/>
          <w:lang w:val="en-GB"/>
        </w:rPr>
        <w:t xml:space="preserve">based drug discovery (FBDD) </w:t>
      </w:r>
      <w:r w:rsidR="005E4E92" w:rsidRPr="00ED5A54">
        <w:rPr>
          <w:rFonts w:ascii="Times New Roman" w:eastAsiaTheme="minorEastAsia" w:hAnsi="Times New Roman" w:cs="Times New Roman"/>
          <w:lang w:val="en-GB"/>
        </w:rPr>
        <w:t>broadly describes</w:t>
      </w:r>
      <w:r w:rsidR="003A6862" w:rsidRPr="00ED5A54">
        <w:rPr>
          <w:rFonts w:ascii="Times New Roman" w:eastAsiaTheme="minorEastAsia" w:hAnsi="Times New Roman" w:cs="Times New Roman"/>
          <w:lang w:val="en-GB"/>
        </w:rPr>
        <w:t xml:space="preserve"> the identification of small molecules</w:t>
      </w:r>
      <w:r w:rsidR="005223B0" w:rsidRPr="00ED5A54">
        <w:rPr>
          <w:rFonts w:ascii="Times New Roman" w:eastAsiaTheme="minorEastAsia" w:hAnsi="Times New Roman" w:cs="Times New Roman"/>
          <w:lang w:val="en-GB"/>
        </w:rPr>
        <w:t xml:space="preserve"> (“fragments”)</w:t>
      </w:r>
      <w:r w:rsidR="00423EA7" w:rsidRPr="00ED5A54">
        <w:rPr>
          <w:rFonts w:ascii="Times New Roman" w:eastAsiaTheme="minorEastAsia" w:hAnsi="Times New Roman" w:cs="Times New Roman"/>
          <w:lang w:val="en-GB"/>
        </w:rPr>
        <w:t xml:space="preserve"> possessing affinity in the 0.1 to </w:t>
      </w:r>
      <w:r w:rsidR="00DD68B1">
        <w:rPr>
          <w:rFonts w:ascii="Times New Roman" w:eastAsiaTheme="minorEastAsia" w:hAnsi="Times New Roman" w:cs="Times New Roman"/>
          <w:lang w:val="en-GB"/>
        </w:rPr>
        <w:t>10</w:t>
      </w:r>
      <w:r w:rsidR="00DD68B1" w:rsidRPr="00ED5A54">
        <w:rPr>
          <w:rFonts w:ascii="Times New Roman" w:eastAsiaTheme="minorEastAsia" w:hAnsi="Times New Roman" w:cs="Times New Roman"/>
          <w:lang w:val="en-GB"/>
        </w:rPr>
        <w:t xml:space="preserve"> </w:t>
      </w:r>
      <w:proofErr w:type="spellStart"/>
      <w:r w:rsidR="00423EA7" w:rsidRPr="00ED5A54">
        <w:rPr>
          <w:rFonts w:ascii="Times New Roman" w:eastAsiaTheme="minorEastAsia" w:hAnsi="Times New Roman" w:cs="Times New Roman"/>
          <w:lang w:val="en-GB"/>
        </w:rPr>
        <w:t>mM</w:t>
      </w:r>
      <w:proofErr w:type="spellEnd"/>
      <w:r w:rsidR="003A6862" w:rsidRPr="00ED5A54">
        <w:rPr>
          <w:rFonts w:ascii="Times New Roman" w:eastAsiaTheme="minorEastAsia" w:hAnsi="Times New Roman" w:cs="Times New Roman"/>
          <w:lang w:val="en-GB"/>
        </w:rPr>
        <w:t xml:space="preserve"> range and</w:t>
      </w:r>
      <w:r w:rsidR="003D3560" w:rsidRPr="00ED5A54">
        <w:rPr>
          <w:rFonts w:ascii="Times New Roman" w:eastAsiaTheme="minorEastAsia" w:hAnsi="Times New Roman" w:cs="Times New Roman"/>
          <w:lang w:val="en-GB"/>
        </w:rPr>
        <w:t xml:space="preserve"> </w:t>
      </w:r>
      <w:r w:rsidR="003A6862" w:rsidRPr="00ED5A54">
        <w:rPr>
          <w:rFonts w:ascii="Times New Roman" w:eastAsiaTheme="minorEastAsia" w:hAnsi="Times New Roman" w:cs="Times New Roman"/>
          <w:lang w:val="en-GB"/>
        </w:rPr>
        <w:t>their</w:t>
      </w:r>
      <w:r w:rsidR="006175C8" w:rsidRPr="00ED5A54">
        <w:rPr>
          <w:rFonts w:ascii="Times New Roman" w:eastAsiaTheme="minorEastAsia" w:hAnsi="Times New Roman" w:cs="Times New Roman"/>
          <w:lang w:val="en-GB"/>
        </w:rPr>
        <w:t xml:space="preserve"> subsequent</w:t>
      </w:r>
      <w:r w:rsidR="006175C8">
        <w:rPr>
          <w:rFonts w:ascii="Times New Roman" w:eastAsiaTheme="minorEastAsia" w:hAnsi="Times New Roman" w:cs="Times New Roman"/>
          <w:lang w:val="en-GB"/>
        </w:rPr>
        <w:t xml:space="preserve"> </w:t>
      </w:r>
      <w:r w:rsidR="003A6862" w:rsidRPr="00ED5A54">
        <w:rPr>
          <w:rFonts w:ascii="Times New Roman" w:eastAsiaTheme="minorEastAsia" w:hAnsi="Times New Roman" w:cs="Times New Roman"/>
          <w:lang w:val="en-GB"/>
        </w:rPr>
        <w:t>e</w:t>
      </w:r>
      <w:r w:rsidR="004C0E1B" w:rsidRPr="00ED5A54">
        <w:rPr>
          <w:rFonts w:ascii="Times New Roman" w:eastAsiaTheme="minorEastAsia" w:hAnsi="Times New Roman" w:cs="Times New Roman"/>
          <w:lang w:val="en-GB"/>
        </w:rPr>
        <w:t xml:space="preserve">laboration into potent ligands. </w:t>
      </w:r>
      <w:r w:rsidR="00331818" w:rsidRPr="00ED5A54">
        <w:rPr>
          <w:rFonts w:ascii="Times New Roman" w:eastAsiaTheme="minorEastAsia" w:hAnsi="Times New Roman" w:cs="Times New Roman"/>
          <w:lang w:val="en-GB"/>
        </w:rPr>
        <w:t xml:space="preserve">The </w:t>
      </w:r>
      <w:r w:rsidR="004C0E1B" w:rsidRPr="00ED5A54">
        <w:rPr>
          <w:rFonts w:ascii="Times New Roman" w:eastAsiaTheme="minorEastAsia" w:hAnsi="Times New Roman" w:cs="Times New Roman"/>
          <w:lang w:val="en-GB"/>
        </w:rPr>
        <w:t>central thesis of fragment-based methods is that while smaller fragment molecules</w:t>
      </w:r>
      <w:r w:rsidR="000A2315" w:rsidRPr="00ED5A54">
        <w:rPr>
          <w:rFonts w:ascii="Times New Roman" w:eastAsiaTheme="minorEastAsia" w:hAnsi="Times New Roman" w:cs="Times New Roman"/>
          <w:lang w:val="en-GB"/>
        </w:rPr>
        <w:t xml:space="preserve"> </w:t>
      </w:r>
      <w:r w:rsidR="004C0E1B" w:rsidRPr="00ED5A54">
        <w:rPr>
          <w:rFonts w:ascii="Times New Roman" w:eastAsiaTheme="minorEastAsia" w:hAnsi="Times New Roman" w:cs="Times New Roman"/>
          <w:lang w:val="en-GB"/>
        </w:rPr>
        <w:t>bind only weakly to the target site, they reveal high-quality interactions that can be</w:t>
      </w:r>
      <w:r w:rsidR="00997FA5" w:rsidRPr="00ED5A54">
        <w:rPr>
          <w:rFonts w:ascii="Times New Roman" w:eastAsiaTheme="minorEastAsia" w:hAnsi="Times New Roman" w:cs="Times New Roman"/>
          <w:lang w:val="en-GB"/>
        </w:rPr>
        <w:t xml:space="preserve"> </w:t>
      </w:r>
      <w:r w:rsidR="004C0E1B" w:rsidRPr="00ED5A54">
        <w:rPr>
          <w:rFonts w:ascii="Times New Roman" w:eastAsiaTheme="minorEastAsia" w:hAnsi="Times New Roman" w:cs="Times New Roman"/>
          <w:lang w:val="en-GB"/>
        </w:rPr>
        <w:t xml:space="preserve">exploited by </w:t>
      </w:r>
      <w:r w:rsidR="00D710B2">
        <w:rPr>
          <w:rFonts w:ascii="Times New Roman" w:eastAsiaTheme="minorEastAsia" w:hAnsi="Times New Roman" w:cs="Times New Roman"/>
          <w:lang w:val="en-GB"/>
        </w:rPr>
        <w:t xml:space="preserve">the </w:t>
      </w:r>
      <w:r w:rsidR="004C0E1B" w:rsidRPr="00ED5A54">
        <w:rPr>
          <w:rFonts w:ascii="Times New Roman" w:eastAsiaTheme="minorEastAsia" w:hAnsi="Times New Roman" w:cs="Times New Roman"/>
          <w:lang w:val="en-GB"/>
        </w:rPr>
        <w:t xml:space="preserve">assembly </w:t>
      </w:r>
      <w:r w:rsidR="00080C11">
        <w:rPr>
          <w:rFonts w:ascii="Times New Roman" w:eastAsiaTheme="minorEastAsia" w:hAnsi="Times New Roman" w:cs="Times New Roman"/>
          <w:lang w:val="en-GB"/>
        </w:rPr>
        <w:t xml:space="preserve">or elaboration </w:t>
      </w:r>
      <w:r w:rsidR="004C0E1B" w:rsidRPr="00ED5A54">
        <w:rPr>
          <w:rFonts w:ascii="Times New Roman" w:eastAsiaTheme="minorEastAsia" w:hAnsi="Times New Roman" w:cs="Times New Roman"/>
          <w:lang w:val="en-GB"/>
        </w:rPr>
        <w:t xml:space="preserve">of individual </w:t>
      </w:r>
      <w:r w:rsidR="00133D08" w:rsidRPr="00ED5A54">
        <w:rPr>
          <w:rFonts w:ascii="Times New Roman" w:eastAsiaTheme="minorEastAsia" w:hAnsi="Times New Roman" w:cs="Times New Roman"/>
          <w:lang w:val="en-GB"/>
        </w:rPr>
        <w:t>fragmen</w:t>
      </w:r>
      <w:r w:rsidR="00BA5C14" w:rsidRPr="00ED5A54">
        <w:rPr>
          <w:rFonts w:ascii="Times New Roman" w:eastAsiaTheme="minorEastAsia" w:hAnsi="Times New Roman" w:cs="Times New Roman"/>
          <w:lang w:val="en-GB"/>
        </w:rPr>
        <w:t>ts into larger molecules</w:t>
      </w:r>
      <w:r w:rsidR="00936BCE">
        <w:rPr>
          <w:rFonts w:ascii="Times New Roman" w:eastAsiaTheme="minorEastAsia" w:hAnsi="Times New Roman" w:cs="Times New Roman"/>
          <w:lang w:val="en-GB"/>
        </w:rPr>
        <w:t xml:space="preserve"> </w:t>
      </w:r>
      <w:r w:rsidR="00936BCE">
        <w:rPr>
          <w:rFonts w:ascii="Times New Roman" w:eastAsiaTheme="minorEastAsia" w:hAnsi="Times New Roman" w:cs="Times New Roman"/>
          <w:lang w:val="en-GB"/>
        </w:rPr>
        <w:fldChar w:fldCharType="begin"/>
      </w:r>
      <w:r w:rsidR="00936BCE">
        <w:rPr>
          <w:rFonts w:ascii="Times New Roman" w:eastAsiaTheme="minorEastAsia" w:hAnsi="Times New Roman" w:cs="Times New Roman"/>
          <w:lang w:val="en-GB"/>
        </w:rPr>
        <w:instrText xml:space="preserve"> ADDIN EN.CITE &lt;EndNote&gt;&lt;Cite&gt;&lt;Author&gt;Jencks&lt;/Author&gt;&lt;Year&gt;1981&lt;/Year&gt;&lt;RecNum&gt;465&lt;/RecNum&gt;&lt;DisplayText&gt;(1)&lt;/DisplayText&gt;&lt;record&gt;&lt;rec-number&gt;465&lt;/rec-number&gt;&lt;foreign-keys&gt;&lt;key app="EN" db-id="v9vs9s9x7seftmefzt0vrf9ieafzrwtxtw5z" timestamp="1496156064"&gt;465&lt;/key&gt;&lt;/foreign-keys&gt;&lt;ref-type name="Journal Article"&gt;17&lt;/ref-type&gt;&lt;contributors&gt;&lt;authors&gt;&lt;author&gt;Jencks, William P.&lt;/author&gt;&lt;/authors&gt;&lt;/contributors&gt;&lt;titles&gt;&lt;title&gt;On the attribution and additivity of binding energies&lt;/title&gt;&lt;secondary-title&gt;Proc. Natl. Acad. Sci.&lt;/secondary-title&gt;&lt;/titles&gt;&lt;periodical&gt;&lt;full-title&gt;Proc. Natl. Acad. Sci.&lt;/full-title&gt;&lt;/periodical&gt;&lt;pages&gt;4046-4050&lt;/pages&gt;&lt;volume&gt;78&lt;/volume&gt;&lt;number&gt;7&lt;/number&gt;&lt;dates&gt;&lt;year&gt;1981&lt;/year&gt;&lt;pub-dates&gt;&lt;date&gt;July 1, 1981&lt;/date&gt;&lt;/pub-dates&gt;&lt;/dates&gt;&lt;urls&gt;&lt;related-urls&gt;&lt;url&gt;http://www.pnas.org/content/78/7/4046.abstract&lt;/url&gt;&lt;/related-urls&gt;&lt;/urls&gt;&lt;/record&gt;&lt;/Cite&gt;&lt;/EndNote&gt;</w:instrText>
      </w:r>
      <w:r w:rsidR="00936BCE">
        <w:rPr>
          <w:rFonts w:ascii="Times New Roman" w:eastAsiaTheme="minorEastAsia" w:hAnsi="Times New Roman" w:cs="Times New Roman"/>
          <w:lang w:val="en-GB"/>
        </w:rPr>
        <w:fldChar w:fldCharType="separate"/>
      </w:r>
      <w:r w:rsidR="00936BCE">
        <w:rPr>
          <w:rFonts w:ascii="Times New Roman" w:eastAsiaTheme="minorEastAsia" w:hAnsi="Times New Roman" w:cs="Times New Roman"/>
          <w:noProof/>
          <w:lang w:val="en-GB"/>
        </w:rPr>
        <w:t>(1)</w:t>
      </w:r>
      <w:r w:rsidR="00936BCE">
        <w:rPr>
          <w:rFonts w:ascii="Times New Roman" w:eastAsiaTheme="minorEastAsia" w:hAnsi="Times New Roman" w:cs="Times New Roman"/>
          <w:lang w:val="en-GB"/>
        </w:rPr>
        <w:fldChar w:fldCharType="end"/>
      </w:r>
      <w:r w:rsidR="005B5947">
        <w:rPr>
          <w:rFonts w:ascii="Times New Roman" w:eastAsiaTheme="minorEastAsia" w:hAnsi="Times New Roman" w:cs="Times New Roman"/>
          <w:lang w:val="en-GB"/>
        </w:rPr>
        <w:t>.</w:t>
      </w:r>
      <w:r w:rsidR="003A6862" w:rsidRPr="00ED5A54">
        <w:rPr>
          <w:rFonts w:ascii="Times New Roman" w:eastAsiaTheme="minorEastAsia" w:hAnsi="Times New Roman" w:cs="Times New Roman"/>
          <w:lang w:val="en-GB"/>
        </w:rPr>
        <w:t xml:space="preserve"> </w:t>
      </w:r>
      <w:r w:rsidR="00DD68B1">
        <w:rPr>
          <w:rFonts w:ascii="Times New Roman" w:eastAsiaTheme="minorEastAsia" w:hAnsi="Times New Roman" w:cs="Times New Roman"/>
          <w:lang w:val="en-GB"/>
        </w:rPr>
        <w:t>Ever s</w:t>
      </w:r>
      <w:r w:rsidR="007451DB" w:rsidRPr="00ED5A54">
        <w:rPr>
          <w:rFonts w:ascii="Times New Roman" w:eastAsiaTheme="minorEastAsia" w:hAnsi="Times New Roman" w:cs="Times New Roman"/>
          <w:lang w:val="en-GB"/>
        </w:rPr>
        <w:t xml:space="preserve">ince </w:t>
      </w:r>
      <w:proofErr w:type="spellStart"/>
      <w:r w:rsidR="00375189" w:rsidRPr="00ED5A54">
        <w:rPr>
          <w:rFonts w:ascii="Times New Roman" w:eastAsiaTheme="minorEastAsia" w:hAnsi="Times New Roman" w:cs="Times New Roman"/>
          <w:lang w:val="en-GB"/>
        </w:rPr>
        <w:t>Fesik</w:t>
      </w:r>
      <w:proofErr w:type="spellEnd"/>
      <w:r w:rsidR="00375189" w:rsidRPr="00ED5A54">
        <w:rPr>
          <w:rFonts w:ascii="Times New Roman" w:eastAsiaTheme="minorEastAsia" w:hAnsi="Times New Roman" w:cs="Times New Roman"/>
          <w:lang w:val="en-GB"/>
        </w:rPr>
        <w:t xml:space="preserve"> and co-workers </w:t>
      </w:r>
      <w:r w:rsidR="00D501A5" w:rsidRPr="00ED5A54">
        <w:rPr>
          <w:rFonts w:ascii="Times New Roman" w:eastAsiaTheme="minorEastAsia" w:hAnsi="Times New Roman" w:cs="Times New Roman"/>
          <w:lang w:val="en-GB"/>
        </w:rPr>
        <w:t xml:space="preserve">first demonstrated the </w:t>
      </w:r>
      <w:r w:rsidR="00AD7C9E">
        <w:rPr>
          <w:rFonts w:ascii="Times New Roman" w:eastAsiaTheme="minorEastAsia" w:hAnsi="Times New Roman" w:cs="Times New Roman"/>
          <w:lang w:val="en-GB"/>
        </w:rPr>
        <w:t>application</w:t>
      </w:r>
      <w:r w:rsidR="00D501A5" w:rsidRPr="00ED5A54">
        <w:rPr>
          <w:rFonts w:ascii="Times New Roman" w:eastAsiaTheme="minorEastAsia" w:hAnsi="Times New Roman" w:cs="Times New Roman"/>
          <w:lang w:val="en-GB"/>
        </w:rPr>
        <w:t xml:space="preserve"> </w:t>
      </w:r>
      <w:r w:rsidR="003A6862" w:rsidRPr="00ED5A54">
        <w:rPr>
          <w:rFonts w:ascii="Times New Roman" w:hAnsi="Times New Roman" w:cs="Times New Roman"/>
        </w:rPr>
        <w:t>of FBDD agai</w:t>
      </w:r>
      <w:r w:rsidR="00543F3E" w:rsidRPr="00ED5A54">
        <w:rPr>
          <w:rFonts w:ascii="Times New Roman" w:hAnsi="Times New Roman" w:cs="Times New Roman"/>
        </w:rPr>
        <w:t>nst the FK506-</w:t>
      </w:r>
      <w:r w:rsidR="003A6862" w:rsidRPr="00ED5A54">
        <w:rPr>
          <w:rFonts w:ascii="Times New Roman" w:hAnsi="Times New Roman" w:cs="Times New Roman"/>
        </w:rPr>
        <w:t>binding protein</w:t>
      </w:r>
      <w:r w:rsidR="00DF0415" w:rsidRPr="00ED5A54">
        <w:rPr>
          <w:rFonts w:ascii="Times New Roman" w:hAnsi="Times New Roman" w:cs="Times New Roman"/>
        </w:rPr>
        <w:t xml:space="preserve"> </w:t>
      </w:r>
      <w:r w:rsidR="005B5947">
        <w:rPr>
          <w:rFonts w:ascii="Times New Roman" w:hAnsi="Times New Roman" w:cs="Times New Roman"/>
        </w:rPr>
        <w:t xml:space="preserve">over 20 years ago </w:t>
      </w:r>
      <w:r w:rsidR="00316FC1" w:rsidRPr="00ED5A54">
        <w:rPr>
          <w:rFonts w:ascii="Times New Roman" w:hAnsi="Times New Roman" w:cs="Times New Roman"/>
        </w:rPr>
        <w:fldChar w:fldCharType="begin"/>
      </w:r>
      <w:r w:rsidR="00936BCE">
        <w:rPr>
          <w:rFonts w:ascii="Times New Roman" w:hAnsi="Times New Roman" w:cs="Times New Roman"/>
        </w:rPr>
        <w:instrText xml:space="preserve"> ADDIN EN.CITE &lt;EndNote&gt;&lt;Cite&gt;&lt;Author&gt;Shuker&lt;/Author&gt;&lt;Year&gt;1996&lt;/Year&gt;&lt;RecNum&gt;507&lt;/RecNum&gt;&lt;DisplayText&gt;(2)&lt;/DisplayText&gt;&lt;record&gt;&lt;rec-number&gt;507&lt;/rec-number&gt;&lt;foreign-keys&gt;&lt;key app="EN" db-id="v9vs9s9x7seftmefzt0vrf9ieafzrwtxtw5z" timestamp="1497861976"&gt;507&lt;/key&gt;&lt;/foreign-keys&gt;&lt;ref-type name="Journal Article"&gt;17&lt;/ref-type&gt;&lt;contributors&gt;&lt;authors&gt;&lt;author&gt;Shuker, Suzanne B.&lt;/author&gt;&lt;author&gt;Hajduk, Philip J.&lt;/author&gt;&lt;author&gt;Meadows, Robert P.&lt;/author&gt;&lt;author&gt;Fesik, Stephen W.&lt;/author&gt;&lt;/authors&gt;&lt;/contributors&gt;&lt;titles&gt;&lt;title&gt;Discovering High-Affinity Ligands for Proteins: SAR by NMR&lt;/title&gt;&lt;secondary-title&gt;Science&lt;/secondary-title&gt;&lt;/titles&gt;&lt;periodical&gt;&lt;full-title&gt;Science&lt;/full-title&gt;&lt;abbr-1&gt;Science&lt;/abbr-1&gt;&lt;abbr-2&gt;Science&lt;/abbr-2&gt;&lt;/periodical&gt;&lt;pages&gt;1531-1534&lt;/pages&gt;&lt;volume&gt;274&lt;/volume&gt;&lt;number&gt;5292&lt;/number&gt;&lt;dates&gt;&lt;year&gt;1996&lt;/year&gt;&lt;/dates&gt;&lt;urls&gt;&lt;/urls&gt;&lt;electronic-resource-num&gt;10.1126/science.274.5292.1531&lt;/electronic-resource-num&gt;&lt;/record&gt;&lt;/Cite&gt;&lt;/EndNote&gt;</w:instrText>
      </w:r>
      <w:r w:rsidR="00316FC1" w:rsidRPr="00ED5A54">
        <w:rPr>
          <w:rFonts w:ascii="Times New Roman" w:hAnsi="Times New Roman" w:cs="Times New Roman"/>
        </w:rPr>
        <w:fldChar w:fldCharType="separate"/>
      </w:r>
      <w:r w:rsidR="00936BCE">
        <w:rPr>
          <w:rFonts w:ascii="Times New Roman" w:hAnsi="Times New Roman" w:cs="Times New Roman"/>
          <w:noProof/>
        </w:rPr>
        <w:t>(2)</w:t>
      </w:r>
      <w:r w:rsidR="00316FC1" w:rsidRPr="00ED5A54">
        <w:rPr>
          <w:rFonts w:ascii="Times New Roman" w:hAnsi="Times New Roman" w:cs="Times New Roman"/>
        </w:rPr>
        <w:fldChar w:fldCharType="end"/>
      </w:r>
      <w:r w:rsidR="005B5947">
        <w:rPr>
          <w:rFonts w:ascii="Times New Roman" w:hAnsi="Times New Roman" w:cs="Times New Roman"/>
        </w:rPr>
        <w:t>,</w:t>
      </w:r>
      <w:r w:rsidR="003A6862" w:rsidRPr="00ED5A54">
        <w:rPr>
          <w:rFonts w:ascii="Times New Roman" w:hAnsi="Times New Roman" w:cs="Times New Roman"/>
        </w:rPr>
        <w:t xml:space="preserve"> the technique has been successfully </w:t>
      </w:r>
      <w:r w:rsidR="00D82C5D" w:rsidRPr="00ED5A54">
        <w:rPr>
          <w:rFonts w:ascii="Times New Roman" w:hAnsi="Times New Roman" w:cs="Times New Roman"/>
        </w:rPr>
        <w:t>applied</w:t>
      </w:r>
      <w:r w:rsidR="003A6862" w:rsidRPr="00ED5A54">
        <w:rPr>
          <w:rFonts w:ascii="Times New Roman" w:hAnsi="Times New Roman" w:cs="Times New Roman"/>
        </w:rPr>
        <w:t xml:space="preserve"> in </w:t>
      </w:r>
      <w:r w:rsidR="00ED5A54">
        <w:rPr>
          <w:rFonts w:ascii="Times New Roman" w:hAnsi="Times New Roman" w:cs="Times New Roman"/>
        </w:rPr>
        <w:t>both academic and industrial</w:t>
      </w:r>
      <w:r w:rsidR="003A6862" w:rsidRPr="00ED5A54">
        <w:rPr>
          <w:rFonts w:ascii="Times New Roman" w:hAnsi="Times New Roman" w:cs="Times New Roman"/>
        </w:rPr>
        <w:t xml:space="preserve"> medicinal chemistry </w:t>
      </w:r>
      <w:proofErr w:type="spellStart"/>
      <w:r w:rsidR="003A6862" w:rsidRPr="00ED5A54">
        <w:rPr>
          <w:rFonts w:ascii="Times New Roman" w:hAnsi="Times New Roman" w:cs="Times New Roman"/>
        </w:rPr>
        <w:t>programmes</w:t>
      </w:r>
      <w:proofErr w:type="spellEnd"/>
      <w:r w:rsidR="003A6862" w:rsidRPr="00ED5A54">
        <w:rPr>
          <w:rFonts w:ascii="Times New Roman" w:hAnsi="Times New Roman" w:cs="Times New Roman"/>
        </w:rPr>
        <w:t xml:space="preserve"> against a variety of diverse targets</w:t>
      </w:r>
      <w:r w:rsidR="003D499D">
        <w:rPr>
          <w:rFonts w:ascii="Times New Roman" w:hAnsi="Times New Roman" w:cs="Times New Roman"/>
        </w:rPr>
        <w:t xml:space="preserve"> </w:t>
      </w:r>
      <w:r w:rsidR="005631EC" w:rsidRPr="00ED5A54">
        <w:rPr>
          <w:rFonts w:ascii="Times New Roman" w:hAnsi="Times New Roman" w:cs="Times New Roman"/>
        </w:rPr>
        <w:fldChar w:fldCharType="begin"/>
      </w:r>
      <w:r w:rsidR="00936BCE">
        <w:rPr>
          <w:rFonts w:ascii="Times New Roman" w:hAnsi="Times New Roman" w:cs="Times New Roman"/>
        </w:rPr>
        <w:instrText xml:space="preserve"> ADDIN EN.CITE &lt;EndNote&gt;&lt;Cite&gt;&lt;Author&gt;Erlanson&lt;/Author&gt;&lt;Year&gt;2016&lt;/Year&gt;&lt;RecNum&gt;295&lt;/RecNum&gt;&lt;DisplayText&gt;(3)&lt;/DisplayText&gt;&lt;record&gt;&lt;rec-number&gt;295&lt;/rec-number&gt;&lt;foreign-keys&gt;&lt;key app="EN" db-id="v9vs9s9x7seftmefzt0vrf9ieafzrwtxtw5z" timestamp="1478004212"&gt;295&lt;/key&gt;&lt;/foreign-keys&gt;&lt;ref-type name="Journal Article"&gt;17&lt;/ref-type&gt;&lt;contributors&gt;&lt;authors&gt;&lt;author&gt;Erlanson, Daniel A.&lt;/author&gt;&lt;author&gt;Fesik, Stephen W.&lt;/author&gt;&lt;author&gt;Hubbard, Roderick E.&lt;/author&gt;&lt;author&gt;Jahnke, Wolfgang&lt;/author&gt;&lt;author&gt;Jhoti, Harren&lt;/author&gt;&lt;/authors&gt;&lt;/contributors&gt;&lt;titles&gt;&lt;title&gt;Twenty years on: the impact of fragments on drug discovery&lt;/title&gt;&lt;secondary-title&gt;Nat Rev Drug Discov&lt;/secondary-title&gt;&lt;/titles&gt;&lt;periodical&gt;&lt;full-title&gt;Nature Reviews: Drug Discovery&lt;/full-title&gt;&lt;abbr-1&gt;Nat. Rev. Drug Discov.&lt;/abbr-1&gt;&lt;abbr-2&gt;Nat Rev Drug Discov&lt;/abbr-2&gt;&lt;/periodical&gt;&lt;pages&gt;605-619&lt;/pages&gt;&lt;volume&gt;15&lt;/volume&gt;&lt;number&gt;9&lt;/number&gt;&lt;dates&gt;&lt;year&gt;2016&lt;/year&gt;&lt;pub-dates&gt;&lt;date&gt;09//print&lt;/date&gt;&lt;/pub-dates&gt;&lt;/dates&gt;&lt;publisher&gt;Nature Publishing Group, a division of Macmillan Publishers Limited. All Rights Reserved.&lt;/publisher&gt;&lt;isbn&gt;1474-1776&lt;/isbn&gt;&lt;work-type&gt;Review&lt;/work-type&gt;&lt;urls&gt;&lt;related-urls&gt;&lt;url&gt;http://dx.doi.org/10.1038/nrd.2016.109&lt;/url&gt;&lt;/related-urls&gt;&lt;/urls&gt;&lt;electronic-resource-num&gt;10.1038/nrd.2016.109&lt;/electronic-resource-num&gt;&lt;/record&gt;&lt;/Cite&gt;&lt;/EndNote&gt;</w:instrText>
      </w:r>
      <w:r w:rsidR="005631EC" w:rsidRPr="00ED5A54">
        <w:rPr>
          <w:rFonts w:ascii="Times New Roman" w:hAnsi="Times New Roman" w:cs="Times New Roman"/>
        </w:rPr>
        <w:fldChar w:fldCharType="separate"/>
      </w:r>
      <w:r w:rsidR="00936BCE">
        <w:rPr>
          <w:rFonts w:ascii="Times New Roman" w:hAnsi="Times New Roman" w:cs="Times New Roman"/>
          <w:noProof/>
        </w:rPr>
        <w:t>(3)</w:t>
      </w:r>
      <w:r w:rsidR="005631EC" w:rsidRPr="00ED5A54">
        <w:rPr>
          <w:rFonts w:ascii="Times New Roman" w:hAnsi="Times New Roman" w:cs="Times New Roman"/>
        </w:rPr>
        <w:fldChar w:fldCharType="end"/>
      </w:r>
      <w:r w:rsidR="003D499D">
        <w:rPr>
          <w:rFonts w:ascii="Times New Roman" w:hAnsi="Times New Roman" w:cs="Times New Roman"/>
        </w:rPr>
        <w:t>.</w:t>
      </w:r>
      <w:r w:rsidR="003A6862" w:rsidRPr="00ED5A54">
        <w:rPr>
          <w:rFonts w:ascii="Times New Roman" w:hAnsi="Times New Roman" w:cs="Times New Roman"/>
          <w:lang w:val="en-GB"/>
        </w:rPr>
        <w:t xml:space="preserve"> </w:t>
      </w:r>
      <w:r w:rsidR="007B7C03">
        <w:rPr>
          <w:rFonts w:ascii="Times New Roman" w:hAnsi="Times New Roman" w:cs="Times New Roman"/>
          <w:lang w:val="en-GB"/>
        </w:rPr>
        <w:t>The</w:t>
      </w:r>
      <w:r w:rsidR="003A6862" w:rsidRPr="00ED5A54">
        <w:rPr>
          <w:rFonts w:ascii="Times New Roman" w:hAnsi="Times New Roman" w:cs="Times New Roman"/>
          <w:lang w:val="en-GB"/>
        </w:rPr>
        <w:t xml:space="preserve"> </w:t>
      </w:r>
      <w:r w:rsidR="008B6CB1">
        <w:rPr>
          <w:rFonts w:ascii="Times New Roman" w:hAnsi="Times New Roman" w:cs="Times New Roman"/>
          <w:lang w:val="en-GB"/>
        </w:rPr>
        <w:t>utility</w:t>
      </w:r>
      <w:r w:rsidR="007B7C03">
        <w:rPr>
          <w:rFonts w:ascii="Times New Roman" w:hAnsi="Times New Roman" w:cs="Times New Roman"/>
          <w:lang w:val="en-GB"/>
        </w:rPr>
        <w:t xml:space="preserve"> </w:t>
      </w:r>
      <w:r w:rsidR="008B6CB1">
        <w:rPr>
          <w:rFonts w:ascii="Times New Roman" w:hAnsi="Times New Roman" w:cs="Times New Roman"/>
          <w:lang w:val="en-GB"/>
        </w:rPr>
        <w:t>of FBDD</w:t>
      </w:r>
      <w:r w:rsidR="003A6862" w:rsidRPr="00ED5A54">
        <w:rPr>
          <w:rFonts w:ascii="Times New Roman" w:hAnsi="Times New Roman" w:cs="Times New Roman"/>
          <w:lang w:val="en-GB"/>
        </w:rPr>
        <w:t xml:space="preserve"> </w:t>
      </w:r>
      <w:r w:rsidR="008964BC">
        <w:rPr>
          <w:rFonts w:ascii="Times New Roman" w:hAnsi="Times New Roman" w:cs="Times New Roman"/>
          <w:lang w:val="en-GB"/>
        </w:rPr>
        <w:t>has been further</w:t>
      </w:r>
      <w:r w:rsidR="003A6862" w:rsidRPr="00ED5A54">
        <w:rPr>
          <w:rFonts w:ascii="Times New Roman" w:hAnsi="Times New Roman" w:cs="Times New Roman"/>
          <w:lang w:val="en-GB"/>
        </w:rPr>
        <w:t xml:space="preserve"> exemplified by the approval of </w:t>
      </w:r>
      <w:proofErr w:type="spellStart"/>
      <w:r w:rsidR="00C709C0" w:rsidRPr="00C709C0">
        <w:rPr>
          <w:rFonts w:ascii="Times New Roman" w:hAnsi="Times New Roman" w:cs="Times New Roman"/>
          <w:lang w:val="en-GB"/>
        </w:rPr>
        <w:t>V</w:t>
      </w:r>
      <w:r w:rsidR="003A6862" w:rsidRPr="00C709C0">
        <w:rPr>
          <w:rFonts w:ascii="Times New Roman" w:hAnsi="Times New Roman" w:cs="Times New Roman"/>
          <w:lang w:val="en-GB"/>
        </w:rPr>
        <w:t>emurafenib</w:t>
      </w:r>
      <w:proofErr w:type="spellEnd"/>
      <w:r w:rsidR="003A6862" w:rsidRPr="00C709C0">
        <w:rPr>
          <w:rFonts w:ascii="Times New Roman" w:hAnsi="Times New Roman" w:cs="Times New Roman"/>
          <w:lang w:val="en-GB"/>
        </w:rPr>
        <w:t xml:space="preserve"> </w:t>
      </w:r>
      <w:r w:rsidR="005631EC" w:rsidRPr="00C709C0">
        <w:rPr>
          <w:rFonts w:ascii="Times New Roman" w:hAnsi="Times New Roman" w:cs="Times New Roman"/>
          <w:lang w:val="en-GB"/>
        </w:rPr>
        <w:t>(</w:t>
      </w:r>
      <w:proofErr w:type="spellStart"/>
      <w:r w:rsidR="005631EC" w:rsidRPr="00C709C0">
        <w:rPr>
          <w:rFonts w:ascii="Times New Roman" w:hAnsi="Times New Roman" w:cs="Times New Roman"/>
          <w:lang w:val="en-GB"/>
        </w:rPr>
        <w:t>Zelboraf</w:t>
      </w:r>
      <w:proofErr w:type="spellEnd"/>
      <w:r w:rsidR="005631EC" w:rsidRPr="00C709C0">
        <w:rPr>
          <w:rFonts w:ascii="Times New Roman" w:hAnsi="Times New Roman" w:cs="Times New Roman"/>
          <w:lang w:val="en-GB"/>
        </w:rPr>
        <w:t xml:space="preserve">) </w:t>
      </w:r>
      <w:r w:rsidR="00175B39" w:rsidRPr="00C709C0">
        <w:rPr>
          <w:rFonts w:ascii="Times New Roman" w:hAnsi="Times New Roman" w:cs="Times New Roman"/>
          <w:lang w:val="en-GB"/>
        </w:rPr>
        <w:t>targeting</w:t>
      </w:r>
      <w:r w:rsidR="003A6862" w:rsidRPr="00C709C0">
        <w:rPr>
          <w:rFonts w:ascii="Times New Roman" w:hAnsi="Times New Roman" w:cs="Times New Roman"/>
          <w:lang w:val="en-GB"/>
        </w:rPr>
        <w:t xml:space="preserve"> the</w:t>
      </w:r>
      <w:r w:rsidR="005D5B0E" w:rsidRPr="00C709C0">
        <w:rPr>
          <w:rFonts w:ascii="Times New Roman" w:hAnsi="Times New Roman" w:cs="Times New Roman"/>
          <w:lang w:val="en-GB"/>
        </w:rPr>
        <w:t xml:space="preserve"> oncogenic</w:t>
      </w:r>
      <w:r w:rsidR="003A6862" w:rsidRPr="00C709C0">
        <w:rPr>
          <w:rFonts w:ascii="Times New Roman" w:hAnsi="Times New Roman" w:cs="Times New Roman"/>
          <w:lang w:val="en-GB"/>
        </w:rPr>
        <w:t xml:space="preserve"> kinase BRAF for the t</w:t>
      </w:r>
      <w:r w:rsidR="003D499D" w:rsidRPr="00C709C0">
        <w:rPr>
          <w:rFonts w:ascii="Times New Roman" w:hAnsi="Times New Roman" w:cs="Times New Roman"/>
          <w:lang w:val="en-GB"/>
        </w:rPr>
        <w:t xml:space="preserve">reatment of metastatic melanoma </w:t>
      </w:r>
      <w:r w:rsidR="00232B5C" w:rsidRPr="00C709C0">
        <w:rPr>
          <w:rFonts w:ascii="Times New Roman" w:hAnsi="Times New Roman" w:cs="Times New Roman"/>
          <w:lang w:val="en-GB"/>
        </w:rPr>
        <w:fldChar w:fldCharType="begin"/>
      </w:r>
      <w:r w:rsidR="00936BCE" w:rsidRPr="00C709C0">
        <w:rPr>
          <w:rFonts w:ascii="Times New Roman" w:hAnsi="Times New Roman" w:cs="Times New Roman"/>
          <w:lang w:val="en-GB"/>
        </w:rPr>
        <w:instrText xml:space="preserve"> ADDIN EN.CITE &lt;EndNote&gt;&lt;Cite&gt;&lt;Author&gt;Bollag&lt;/Author&gt;&lt;Year&gt;2012&lt;/Year&gt;&lt;RecNum&gt;508&lt;/RecNum&gt;&lt;DisplayText&gt;(4)&lt;/DisplayText&gt;&lt;record&gt;&lt;rec-number&gt;508&lt;/rec-number&gt;&lt;foreign-keys&gt;&lt;key app="EN" db-id="v9vs9s9x7seftmefzt0vrf9ieafzrwtxtw5z" timestamp="1497862353"&gt;508&lt;/key&gt;&lt;/foreign-keys&gt;&lt;ref-type name="Journal Article"&gt;17&lt;/ref-type&gt;&lt;contributors&gt;&lt;authors&gt;&lt;author&gt;Bollag, Gideon&lt;/author&gt;&lt;author&gt;Tsai, James&lt;/author&gt;&lt;author&gt;Zhang, Jiazhong&lt;/author&gt;&lt;author&gt;Zhang, Chao&lt;/author&gt;&lt;author&gt;Ibrahim, Prabha&lt;/author&gt;&lt;author&gt;Nolop, Keith&lt;/author&gt;&lt;author&gt;Hirth, Peter&lt;/author&gt;&lt;/authors&gt;&lt;/contributors&gt;&lt;titles&gt;&lt;title&gt;Vemurafenib: the first drug approved for BRAF-mutant cancer&lt;/title&gt;&lt;secondary-title&gt;Nat Rev Drug Discov&lt;/secondary-title&gt;&lt;/titles&gt;&lt;periodical&gt;&lt;full-title&gt;Nature Reviews: Drug Discovery&lt;/full-title&gt;&lt;abbr-1&gt;Nat. Rev. Drug Discov.&lt;/abbr-1&gt;&lt;abbr-2&gt;Nat Rev Drug Discov&lt;/abbr-2&gt;&lt;/periodical&gt;&lt;pages&gt;873-886&lt;/pages&gt;&lt;volume&gt;11&lt;/volume&gt;&lt;number&gt;11&lt;/number&gt;&lt;dates&gt;&lt;year&gt;2012&lt;/year&gt;&lt;pub-dates&gt;&lt;date&gt;11//print&lt;/date&gt;&lt;/pub-dates&gt;&lt;/dates&gt;&lt;publisher&gt;Nature Publishing Group, a division of Macmillan Publishers Limited. All Rights Reserved.&lt;/publisher&gt;&lt;isbn&gt;1474-1776&lt;/isbn&gt;&lt;work-type&gt;10.1038/nrd3847&lt;/work-type&gt;&lt;urls&gt;&lt;related-urls&gt;&lt;url&gt;http://dx.doi.org/10.1038/nrd3847&lt;/url&gt;&lt;/related-urls&gt;&lt;/urls&gt;&lt;/record&gt;&lt;/Cite&gt;&lt;/EndNote&gt;</w:instrText>
      </w:r>
      <w:r w:rsidR="00232B5C" w:rsidRPr="00C709C0">
        <w:rPr>
          <w:rFonts w:ascii="Times New Roman" w:hAnsi="Times New Roman" w:cs="Times New Roman"/>
          <w:lang w:val="en-GB"/>
        </w:rPr>
        <w:fldChar w:fldCharType="separate"/>
      </w:r>
      <w:r w:rsidR="00936BCE" w:rsidRPr="00C709C0">
        <w:rPr>
          <w:rFonts w:ascii="Times New Roman" w:hAnsi="Times New Roman" w:cs="Times New Roman"/>
          <w:noProof/>
          <w:lang w:val="en-GB"/>
        </w:rPr>
        <w:t>(4)</w:t>
      </w:r>
      <w:r w:rsidR="00232B5C" w:rsidRPr="00C709C0">
        <w:rPr>
          <w:rFonts w:ascii="Times New Roman" w:hAnsi="Times New Roman" w:cs="Times New Roman"/>
          <w:lang w:val="en-GB"/>
        </w:rPr>
        <w:fldChar w:fldCharType="end"/>
      </w:r>
      <w:r w:rsidR="003D499D" w:rsidRPr="00C709C0">
        <w:rPr>
          <w:rFonts w:ascii="Times New Roman" w:hAnsi="Times New Roman" w:cs="Times New Roman"/>
          <w:lang w:val="en-GB"/>
        </w:rPr>
        <w:t>,</w:t>
      </w:r>
      <w:r w:rsidR="003A6862" w:rsidRPr="00C709C0">
        <w:rPr>
          <w:rFonts w:ascii="Times New Roman" w:hAnsi="Times New Roman" w:cs="Times New Roman"/>
          <w:lang w:val="en-GB"/>
        </w:rPr>
        <w:t xml:space="preserve"> </w:t>
      </w:r>
      <w:r w:rsidR="00980C4E" w:rsidRPr="00C709C0">
        <w:rPr>
          <w:rFonts w:ascii="Times New Roman" w:hAnsi="Times New Roman" w:cs="Times New Roman"/>
          <w:lang w:val="en-GB"/>
        </w:rPr>
        <w:t xml:space="preserve">and </w:t>
      </w:r>
      <w:proofErr w:type="spellStart"/>
      <w:r w:rsidR="00C709C0" w:rsidRPr="00C709C0">
        <w:rPr>
          <w:rFonts w:ascii="Times New Roman" w:eastAsiaTheme="minorEastAsia" w:hAnsi="Times New Roman" w:cs="Times New Roman"/>
          <w:lang w:val="en-GB"/>
        </w:rPr>
        <w:t>V</w:t>
      </w:r>
      <w:r w:rsidR="003A6862" w:rsidRPr="00C709C0">
        <w:rPr>
          <w:rFonts w:ascii="Times New Roman" w:eastAsiaTheme="minorEastAsia" w:hAnsi="Times New Roman" w:cs="Times New Roman"/>
          <w:lang w:val="en-GB"/>
        </w:rPr>
        <w:t>enetoclax</w:t>
      </w:r>
      <w:proofErr w:type="spellEnd"/>
      <w:r w:rsidR="003A6862" w:rsidRPr="00ED5A54">
        <w:rPr>
          <w:rFonts w:ascii="Times New Roman" w:eastAsiaTheme="minorEastAsia" w:hAnsi="Times New Roman" w:cs="Times New Roman"/>
          <w:lang w:val="en-GB"/>
        </w:rPr>
        <w:t xml:space="preserve"> </w:t>
      </w:r>
      <w:r w:rsidR="005631EC" w:rsidRPr="00ED5A54">
        <w:rPr>
          <w:rFonts w:ascii="Times New Roman" w:eastAsiaTheme="minorEastAsia" w:hAnsi="Times New Roman" w:cs="Times New Roman"/>
          <w:lang w:val="en-GB"/>
        </w:rPr>
        <w:t>(</w:t>
      </w:r>
      <w:proofErr w:type="spellStart"/>
      <w:r w:rsidR="005631EC" w:rsidRPr="00ED5A54">
        <w:rPr>
          <w:rFonts w:ascii="Times New Roman" w:eastAsiaTheme="minorEastAsia" w:hAnsi="Times New Roman" w:cs="Times New Roman"/>
          <w:lang w:val="en-GB"/>
        </w:rPr>
        <w:t>Venclexta</w:t>
      </w:r>
      <w:proofErr w:type="spellEnd"/>
      <w:r w:rsidR="005631EC" w:rsidRPr="00ED5A54">
        <w:rPr>
          <w:rFonts w:ascii="Times New Roman" w:eastAsiaTheme="minorEastAsia" w:hAnsi="Times New Roman" w:cs="Times New Roman"/>
          <w:lang w:val="en-GB"/>
        </w:rPr>
        <w:t xml:space="preserve">) </w:t>
      </w:r>
      <w:r w:rsidR="00F32DEB" w:rsidRPr="00ED5A54">
        <w:rPr>
          <w:rFonts w:ascii="Times New Roman" w:eastAsiaTheme="minorEastAsia" w:hAnsi="Times New Roman" w:cs="Times New Roman"/>
          <w:lang w:val="en-GB"/>
        </w:rPr>
        <w:t xml:space="preserve">targeting </w:t>
      </w:r>
      <w:r w:rsidR="00D0562E">
        <w:rPr>
          <w:rFonts w:ascii="Times New Roman" w:eastAsiaTheme="minorEastAsia" w:hAnsi="Times New Roman" w:cs="Times New Roman"/>
          <w:lang w:val="en-GB"/>
        </w:rPr>
        <w:t xml:space="preserve">the anti-apoptotic </w:t>
      </w:r>
      <w:r w:rsidR="00196D20">
        <w:rPr>
          <w:rFonts w:ascii="Times New Roman" w:eastAsiaTheme="minorEastAsia" w:hAnsi="Times New Roman" w:cs="Times New Roman"/>
          <w:lang w:val="en-GB"/>
        </w:rPr>
        <w:t xml:space="preserve">protein </w:t>
      </w:r>
      <w:r w:rsidR="00F32DEB" w:rsidRPr="00ED5A54">
        <w:rPr>
          <w:rFonts w:ascii="Times New Roman" w:eastAsiaTheme="minorEastAsia" w:hAnsi="Times New Roman" w:cs="Times New Roman"/>
          <w:lang w:val="en-GB"/>
        </w:rPr>
        <w:t>Bcl</w:t>
      </w:r>
      <w:r w:rsidR="008A588F" w:rsidRPr="00ED5A54">
        <w:rPr>
          <w:rFonts w:ascii="Times New Roman" w:eastAsiaTheme="minorEastAsia" w:hAnsi="Times New Roman" w:cs="Times New Roman"/>
          <w:lang w:val="en-GB"/>
        </w:rPr>
        <w:t>-2</w:t>
      </w:r>
      <w:r w:rsidR="00980C4E">
        <w:rPr>
          <w:rFonts w:ascii="Times New Roman" w:eastAsiaTheme="minorEastAsia" w:hAnsi="Times New Roman" w:cs="Times New Roman"/>
          <w:lang w:val="en-GB"/>
        </w:rPr>
        <w:t xml:space="preserve"> for the </w:t>
      </w:r>
      <w:r w:rsidR="0086782F">
        <w:rPr>
          <w:rFonts w:ascii="Times New Roman" w:eastAsiaTheme="minorEastAsia" w:hAnsi="Times New Roman" w:cs="Times New Roman"/>
          <w:lang w:val="en-GB"/>
        </w:rPr>
        <w:t>treatment</w:t>
      </w:r>
      <w:r w:rsidR="00980C4E">
        <w:rPr>
          <w:rFonts w:ascii="Times New Roman" w:eastAsiaTheme="minorEastAsia" w:hAnsi="Times New Roman" w:cs="Times New Roman"/>
          <w:lang w:val="en-GB"/>
        </w:rPr>
        <w:t xml:space="preserve"> of </w:t>
      </w:r>
      <w:r w:rsidR="00980C4E" w:rsidRPr="00ED5A54">
        <w:rPr>
          <w:rFonts w:ascii="Times New Roman" w:eastAsiaTheme="minorEastAsia" w:hAnsi="Times New Roman" w:cs="Times New Roman"/>
          <w:lang w:val="en-GB"/>
        </w:rPr>
        <w:t xml:space="preserve">chronic lymphocytic </w:t>
      </w:r>
      <w:proofErr w:type="spellStart"/>
      <w:r w:rsidR="00980C4E" w:rsidRPr="00ED5A54">
        <w:rPr>
          <w:rFonts w:ascii="Times New Roman" w:eastAsiaTheme="minorEastAsia" w:hAnsi="Times New Roman" w:cs="Times New Roman"/>
          <w:lang w:val="en-GB"/>
        </w:rPr>
        <w:t>leukemia</w:t>
      </w:r>
      <w:proofErr w:type="spellEnd"/>
      <w:r w:rsidR="00BA7904">
        <w:rPr>
          <w:rFonts w:ascii="Times New Roman" w:eastAsiaTheme="minorEastAsia" w:hAnsi="Times New Roman" w:cs="Times New Roman"/>
          <w:lang w:val="en-GB"/>
        </w:rPr>
        <w:t xml:space="preserve"> (CLL)</w:t>
      </w:r>
      <w:r w:rsidR="00F4519D">
        <w:rPr>
          <w:rFonts w:ascii="Times New Roman" w:eastAsiaTheme="minorEastAsia" w:hAnsi="Times New Roman" w:cs="Times New Roman"/>
          <w:lang w:val="en-GB"/>
        </w:rPr>
        <w:t xml:space="preserve"> </w:t>
      </w:r>
      <w:r w:rsidR="008A588F" w:rsidRPr="00ED5A54">
        <w:rPr>
          <w:rFonts w:ascii="Times New Roman" w:eastAsiaTheme="minorEastAsia" w:hAnsi="Times New Roman" w:cs="Times New Roman"/>
          <w:lang w:val="en-GB"/>
        </w:rPr>
        <w:fldChar w:fldCharType="begin"/>
      </w:r>
      <w:r w:rsidR="00936BCE">
        <w:rPr>
          <w:rFonts w:ascii="Times New Roman" w:eastAsiaTheme="minorEastAsia" w:hAnsi="Times New Roman" w:cs="Times New Roman"/>
          <w:lang w:val="en-GB"/>
        </w:rPr>
        <w:instrText xml:space="preserve"> ADDIN EN.CITE &lt;EndNote&gt;&lt;Cite&gt;&lt;Author&gt;Mullard&lt;/Author&gt;&lt;Year&gt;2016&lt;/Year&gt;&lt;RecNum&gt;509&lt;/RecNum&gt;&lt;DisplayText&gt;(5)&lt;/DisplayText&gt;&lt;record&gt;&lt;rec-number&gt;509&lt;/rec-number&gt;&lt;foreign-keys&gt;&lt;key app="EN" db-id="v9vs9s9x7seftmefzt0vrf9ieafzrwtxtw5z" timestamp="1497862419"&gt;509&lt;/key&gt;&lt;/foreign-keys&gt;&lt;ref-type name="Journal Article"&gt;17&lt;/ref-type&gt;&lt;contributors&gt;&lt;authors&gt;&lt;author&gt;Mullard, Asher&lt;/author&gt;&lt;/authors&gt;&lt;/contributors&gt;&lt;titles&gt;&lt;title&gt;Pioneering apoptosis-targeted cancer drug poised for FDA approval&lt;/title&gt;&lt;secondary-title&gt;Nat Rev Drug Discov&lt;/secondary-title&gt;&lt;/titles&gt;&lt;periodical&gt;&lt;full-title&gt;Nature Reviews: Drug Discovery&lt;/full-title&gt;&lt;abbr-1&gt;Nat. Rev. Drug Discov.&lt;/abbr-1&gt;&lt;abbr-2&gt;Nat Rev Drug Discov&lt;/abbr-2&gt;&lt;/periodical&gt;&lt;pages&gt;147-149&lt;/pages&gt;&lt;volume&gt;15&lt;/volume&gt;&lt;number&gt;3&lt;/number&gt;&lt;dates&gt;&lt;year&gt;2016&lt;/year&gt;&lt;pub-dates&gt;&lt;date&gt;03//print&lt;/date&gt;&lt;/pub-dates&gt;&lt;/dates&gt;&lt;publisher&gt;Nature Publishing Group, a division of Macmillan Publishers Limited. All Rights Reserved.&lt;/publisher&gt;&lt;isbn&gt;1474-1776&lt;/isbn&gt;&lt;work-type&gt;News and Analysis&lt;/work-type&gt;&lt;urls&gt;&lt;related-urls&gt;&lt;url&gt;http://dx.doi.org/10.1038/nrd.2016.23&lt;/url&gt;&lt;/related-urls&gt;&lt;/urls&gt;&lt;electronic-resource-num&gt;10.1038/nrd.2016.23&lt;/electronic-resource-num&gt;&lt;/record&gt;&lt;/Cite&gt;&lt;/EndNote&gt;</w:instrText>
      </w:r>
      <w:r w:rsidR="008A588F" w:rsidRPr="00ED5A54">
        <w:rPr>
          <w:rFonts w:ascii="Times New Roman" w:eastAsiaTheme="minorEastAsia" w:hAnsi="Times New Roman" w:cs="Times New Roman"/>
          <w:lang w:val="en-GB"/>
        </w:rPr>
        <w:fldChar w:fldCharType="separate"/>
      </w:r>
      <w:r w:rsidR="00936BCE">
        <w:rPr>
          <w:rFonts w:ascii="Times New Roman" w:eastAsiaTheme="minorEastAsia" w:hAnsi="Times New Roman" w:cs="Times New Roman"/>
          <w:noProof/>
          <w:lang w:val="en-GB"/>
        </w:rPr>
        <w:t>(5)</w:t>
      </w:r>
      <w:r w:rsidR="008A588F" w:rsidRPr="00ED5A54">
        <w:rPr>
          <w:rFonts w:ascii="Times New Roman" w:eastAsiaTheme="minorEastAsia" w:hAnsi="Times New Roman" w:cs="Times New Roman"/>
          <w:lang w:val="en-GB"/>
        </w:rPr>
        <w:fldChar w:fldCharType="end"/>
      </w:r>
      <w:r w:rsidR="00F4519D">
        <w:rPr>
          <w:rFonts w:ascii="Times New Roman" w:eastAsiaTheme="minorEastAsia" w:hAnsi="Times New Roman" w:cs="Times New Roman"/>
          <w:lang w:val="en-GB"/>
        </w:rPr>
        <w:t>.</w:t>
      </w:r>
    </w:p>
    <w:p w14:paraId="53C5F978" w14:textId="06A74E90" w:rsidR="00EA7787" w:rsidRDefault="00815B55" w:rsidP="00F55B1F">
      <w:pPr>
        <w:spacing w:line="360" w:lineRule="auto"/>
        <w:jc w:val="both"/>
        <w:rPr>
          <w:rFonts w:ascii="Times New Roman" w:hAnsi="Times New Roman" w:cs="Times New Roman"/>
          <w:lang w:val="en-GB"/>
        </w:rPr>
      </w:pPr>
      <w:r>
        <w:rPr>
          <w:rFonts w:ascii="Times New Roman" w:eastAsiaTheme="minorEastAsia" w:hAnsi="Times New Roman" w:cs="Times New Roman"/>
          <w:lang w:val="en-GB"/>
        </w:rPr>
        <w:t>As fragment molecules</w:t>
      </w:r>
      <w:r w:rsidR="00644B30">
        <w:rPr>
          <w:rFonts w:ascii="Times New Roman" w:eastAsiaTheme="minorEastAsia" w:hAnsi="Times New Roman" w:cs="Times New Roman"/>
          <w:lang w:val="en-GB"/>
        </w:rPr>
        <w:t xml:space="preserve"> (</w:t>
      </w:r>
      <w:r w:rsidR="00080C11">
        <w:rPr>
          <w:rFonts w:ascii="Times New Roman" w:eastAsiaTheme="minorEastAsia" w:hAnsi="Times New Roman" w:cs="Times New Roman"/>
          <w:lang w:val="en-GB"/>
        </w:rPr>
        <w:t xml:space="preserve">generally </w:t>
      </w:r>
      <w:r w:rsidR="00644B30">
        <w:rPr>
          <w:rFonts w:ascii="Times New Roman" w:eastAsiaTheme="minorEastAsia" w:hAnsi="Times New Roman" w:cs="Times New Roman"/>
          <w:lang w:val="en-GB"/>
        </w:rPr>
        <w:t>&lt;</w:t>
      </w:r>
      <w:r w:rsidR="00080C11">
        <w:rPr>
          <w:rFonts w:ascii="Times New Roman" w:eastAsiaTheme="minorEastAsia" w:hAnsi="Times New Roman" w:cs="Times New Roman"/>
          <w:lang w:val="en-GB"/>
        </w:rPr>
        <w:t xml:space="preserve">250 </w:t>
      </w:r>
      <w:r w:rsidR="00644B30">
        <w:rPr>
          <w:rFonts w:ascii="Times New Roman" w:eastAsiaTheme="minorEastAsia" w:hAnsi="Times New Roman" w:cs="Times New Roman"/>
          <w:lang w:val="en-GB"/>
        </w:rPr>
        <w:t>Da) are</w:t>
      </w:r>
      <w:r w:rsidR="000753AC">
        <w:rPr>
          <w:rFonts w:ascii="Times New Roman" w:eastAsiaTheme="minorEastAsia" w:hAnsi="Times New Roman" w:cs="Times New Roman"/>
          <w:lang w:val="en-GB"/>
        </w:rPr>
        <w:t xml:space="preserve"> </w:t>
      </w:r>
      <w:r w:rsidR="00644B30">
        <w:rPr>
          <w:rFonts w:ascii="Times New Roman" w:eastAsiaTheme="minorEastAsia" w:hAnsi="Times New Roman" w:cs="Times New Roman"/>
          <w:lang w:val="en-GB"/>
        </w:rPr>
        <w:t>smaller than</w:t>
      </w:r>
      <w:r w:rsidR="00A2706E">
        <w:rPr>
          <w:rFonts w:ascii="Times New Roman" w:eastAsiaTheme="minorEastAsia" w:hAnsi="Times New Roman" w:cs="Times New Roman"/>
          <w:lang w:val="en-GB"/>
        </w:rPr>
        <w:t xml:space="preserve"> </w:t>
      </w:r>
      <w:r w:rsidR="00D81B54">
        <w:rPr>
          <w:rFonts w:ascii="Times New Roman" w:eastAsiaTheme="minorEastAsia" w:hAnsi="Times New Roman" w:cs="Times New Roman"/>
          <w:lang w:val="en-GB"/>
        </w:rPr>
        <w:t>those</w:t>
      </w:r>
      <w:r w:rsidR="00644B30">
        <w:rPr>
          <w:rFonts w:ascii="Times New Roman" w:eastAsiaTheme="minorEastAsia" w:hAnsi="Times New Roman" w:cs="Times New Roman"/>
          <w:lang w:val="en-GB"/>
        </w:rPr>
        <w:t xml:space="preserve"> used for high</w:t>
      </w:r>
      <w:r w:rsidR="007E224A">
        <w:rPr>
          <w:rFonts w:ascii="Times New Roman" w:eastAsiaTheme="minorEastAsia" w:hAnsi="Times New Roman" w:cs="Times New Roman"/>
          <w:lang w:val="en-GB"/>
        </w:rPr>
        <w:t>-</w:t>
      </w:r>
      <w:r w:rsidR="00644B30">
        <w:rPr>
          <w:rFonts w:ascii="Times New Roman" w:eastAsiaTheme="minorEastAsia" w:hAnsi="Times New Roman" w:cs="Times New Roman"/>
          <w:lang w:val="en-GB"/>
        </w:rPr>
        <w:t>through</w:t>
      </w:r>
      <w:r w:rsidR="00DD68B1">
        <w:rPr>
          <w:rFonts w:ascii="Times New Roman" w:eastAsiaTheme="minorEastAsia" w:hAnsi="Times New Roman" w:cs="Times New Roman"/>
          <w:lang w:val="en-GB"/>
        </w:rPr>
        <w:t>put</w:t>
      </w:r>
      <w:r w:rsidR="00644B30">
        <w:rPr>
          <w:rFonts w:ascii="Times New Roman" w:eastAsiaTheme="minorEastAsia" w:hAnsi="Times New Roman" w:cs="Times New Roman"/>
          <w:lang w:val="en-GB"/>
        </w:rPr>
        <w:t xml:space="preserve"> screening (HTS) (300 to 500 Da)</w:t>
      </w:r>
      <w:r w:rsidR="00F5523A">
        <w:rPr>
          <w:rFonts w:ascii="Times New Roman" w:eastAsiaTheme="minorEastAsia" w:hAnsi="Times New Roman" w:cs="Times New Roman"/>
          <w:lang w:val="en-GB"/>
        </w:rPr>
        <w:t xml:space="preserve">, </w:t>
      </w:r>
      <w:r w:rsidR="00FB236E">
        <w:rPr>
          <w:rFonts w:ascii="Times New Roman" w:eastAsiaTheme="minorEastAsia" w:hAnsi="Times New Roman" w:cs="Times New Roman"/>
          <w:lang w:val="en-GB"/>
        </w:rPr>
        <w:t xml:space="preserve">a </w:t>
      </w:r>
      <w:r w:rsidR="00FB236E" w:rsidRPr="00FB236E">
        <w:rPr>
          <w:rFonts w:ascii="Times New Roman" w:eastAsiaTheme="minorEastAsia" w:hAnsi="Times New Roman" w:cs="Times New Roman"/>
          <w:lang w:val="en-GB"/>
        </w:rPr>
        <w:t xml:space="preserve">significantly larger </w:t>
      </w:r>
      <w:r w:rsidR="00654A9A">
        <w:rPr>
          <w:rFonts w:ascii="Times New Roman" w:eastAsiaTheme="minorEastAsia" w:hAnsi="Times New Roman" w:cs="Times New Roman"/>
          <w:lang w:val="en-GB"/>
        </w:rPr>
        <w:t>proportion</w:t>
      </w:r>
      <w:r w:rsidR="00FB236E" w:rsidRPr="00FB236E">
        <w:rPr>
          <w:rFonts w:ascii="Times New Roman" w:eastAsiaTheme="minorEastAsia" w:hAnsi="Times New Roman" w:cs="Times New Roman"/>
          <w:lang w:val="en-GB"/>
        </w:rPr>
        <w:t xml:space="preserve"> of the chemical space can be</w:t>
      </w:r>
      <w:r w:rsidR="00654A9A">
        <w:rPr>
          <w:rFonts w:ascii="Times New Roman" w:eastAsiaTheme="minorEastAsia" w:hAnsi="Times New Roman" w:cs="Times New Roman"/>
          <w:lang w:val="en-GB"/>
        </w:rPr>
        <w:t xml:space="preserve"> </w:t>
      </w:r>
      <w:r w:rsidR="00FB236E" w:rsidRPr="00FB236E">
        <w:rPr>
          <w:rFonts w:ascii="Times New Roman" w:eastAsiaTheme="minorEastAsia" w:hAnsi="Times New Roman" w:cs="Times New Roman"/>
          <w:lang w:val="en-GB"/>
        </w:rPr>
        <w:t xml:space="preserve">sampled </w:t>
      </w:r>
      <w:r w:rsidR="00C972AA">
        <w:rPr>
          <w:rFonts w:ascii="Times New Roman" w:eastAsiaTheme="minorEastAsia" w:hAnsi="Times New Roman" w:cs="Times New Roman"/>
          <w:lang w:val="en-GB"/>
        </w:rPr>
        <w:t xml:space="preserve">even </w:t>
      </w:r>
      <w:r w:rsidR="00D939C0">
        <w:rPr>
          <w:rFonts w:ascii="Times New Roman" w:eastAsiaTheme="minorEastAsia" w:hAnsi="Times New Roman" w:cs="Times New Roman"/>
          <w:lang w:val="en-GB"/>
        </w:rPr>
        <w:t>with a small</w:t>
      </w:r>
      <w:r w:rsidR="00FB236E" w:rsidRPr="00FB236E">
        <w:rPr>
          <w:rFonts w:ascii="Times New Roman" w:eastAsiaTheme="minorEastAsia" w:hAnsi="Times New Roman" w:cs="Times New Roman"/>
          <w:lang w:val="en-GB"/>
        </w:rPr>
        <w:t xml:space="preserve"> fragment library (typically </w:t>
      </w:r>
      <w:r w:rsidR="00FB236E" w:rsidRPr="00D75714">
        <w:rPr>
          <w:rFonts w:ascii="Times New Roman" w:eastAsiaTheme="minorEastAsia" w:hAnsi="Times New Roman" w:cs="Times New Roman"/>
          <w:i/>
          <w:lang w:val="en-GB"/>
        </w:rPr>
        <w:t>ca.</w:t>
      </w:r>
      <w:r w:rsidR="00FB236E" w:rsidRPr="00FB236E">
        <w:rPr>
          <w:rFonts w:ascii="Times New Roman" w:eastAsiaTheme="minorEastAsia" w:hAnsi="Times New Roman" w:cs="Times New Roman"/>
          <w:lang w:val="en-GB"/>
        </w:rPr>
        <w:t xml:space="preserve"> 10</w:t>
      </w:r>
      <w:r w:rsidR="00FB236E" w:rsidRPr="00D75714">
        <w:rPr>
          <w:rFonts w:ascii="Times New Roman" w:eastAsiaTheme="minorEastAsia" w:hAnsi="Times New Roman" w:cs="Times New Roman"/>
          <w:vertAlign w:val="superscript"/>
          <w:lang w:val="en-GB"/>
        </w:rPr>
        <w:t>3</w:t>
      </w:r>
      <w:r w:rsidR="00FB236E" w:rsidRPr="00FB236E">
        <w:rPr>
          <w:rFonts w:ascii="Times New Roman" w:eastAsiaTheme="minorEastAsia" w:hAnsi="Times New Roman" w:cs="Times New Roman"/>
          <w:lang w:val="en-GB"/>
        </w:rPr>
        <w:t xml:space="preserve"> fragments) than </w:t>
      </w:r>
      <w:r w:rsidR="00D75714">
        <w:rPr>
          <w:rFonts w:ascii="Times New Roman" w:eastAsiaTheme="minorEastAsia" w:hAnsi="Times New Roman" w:cs="Times New Roman"/>
          <w:lang w:val="en-GB"/>
        </w:rPr>
        <w:t xml:space="preserve">compared </w:t>
      </w:r>
      <w:r w:rsidR="00FB236E" w:rsidRPr="00FB236E">
        <w:rPr>
          <w:rFonts w:ascii="Times New Roman" w:eastAsiaTheme="minorEastAsia" w:hAnsi="Times New Roman" w:cs="Times New Roman"/>
          <w:lang w:val="en-GB"/>
        </w:rPr>
        <w:t>with a</w:t>
      </w:r>
      <w:r w:rsidR="000F4366">
        <w:rPr>
          <w:rFonts w:ascii="Times New Roman" w:eastAsiaTheme="minorEastAsia" w:hAnsi="Times New Roman" w:cs="Times New Roman"/>
          <w:lang w:val="en-GB"/>
        </w:rPr>
        <w:t xml:space="preserve"> </w:t>
      </w:r>
      <w:r w:rsidR="00FB236E" w:rsidRPr="00FB236E">
        <w:rPr>
          <w:rFonts w:ascii="Times New Roman" w:eastAsiaTheme="minorEastAsia" w:hAnsi="Times New Roman" w:cs="Times New Roman"/>
          <w:lang w:val="en-GB"/>
        </w:rPr>
        <w:t xml:space="preserve">much larger library of </w:t>
      </w:r>
      <w:r w:rsidR="00FB236E" w:rsidRPr="00D05B98">
        <w:rPr>
          <w:rFonts w:ascii="Times New Roman" w:eastAsiaTheme="minorEastAsia" w:hAnsi="Times New Roman" w:cs="Times New Roman"/>
          <w:i/>
          <w:lang w:val="en-GB"/>
        </w:rPr>
        <w:t>ca.</w:t>
      </w:r>
      <w:r w:rsidR="00FB236E" w:rsidRPr="00FB236E">
        <w:rPr>
          <w:rFonts w:ascii="Times New Roman" w:eastAsiaTheme="minorEastAsia" w:hAnsi="Times New Roman" w:cs="Times New Roman"/>
          <w:lang w:val="en-GB"/>
        </w:rPr>
        <w:t xml:space="preserve"> 10</w:t>
      </w:r>
      <w:r w:rsidR="00FB236E" w:rsidRPr="000541DD">
        <w:rPr>
          <w:rFonts w:ascii="Times New Roman" w:eastAsiaTheme="minorEastAsia" w:hAnsi="Times New Roman" w:cs="Times New Roman"/>
          <w:vertAlign w:val="superscript"/>
          <w:lang w:val="en-GB"/>
        </w:rPr>
        <w:t>5</w:t>
      </w:r>
      <w:r w:rsidR="00080C11">
        <w:rPr>
          <w:rFonts w:ascii="Times New Roman" w:eastAsiaTheme="minorEastAsia" w:hAnsi="Times New Roman" w:cs="Times New Roman"/>
          <w:vertAlign w:val="superscript"/>
          <w:lang w:val="en-GB"/>
        </w:rPr>
        <w:t xml:space="preserve"> </w:t>
      </w:r>
      <w:r w:rsidR="001F17D6">
        <w:rPr>
          <w:rFonts w:ascii="Times New Roman" w:eastAsiaTheme="minorEastAsia" w:hAnsi="Times New Roman" w:cs="Times New Roman"/>
          <w:lang w:val="en-GB"/>
        </w:rPr>
        <w:t xml:space="preserve">molecules in a </w:t>
      </w:r>
      <w:r w:rsidR="00FB236E" w:rsidRPr="00FB236E">
        <w:rPr>
          <w:rFonts w:ascii="Times New Roman" w:eastAsiaTheme="minorEastAsia" w:hAnsi="Times New Roman" w:cs="Times New Roman"/>
          <w:lang w:val="en-GB"/>
        </w:rPr>
        <w:t>HTS campaign</w:t>
      </w:r>
      <w:r w:rsidR="00AF22E8">
        <w:rPr>
          <w:rFonts w:ascii="Times New Roman" w:eastAsiaTheme="minorEastAsia" w:hAnsi="Times New Roman" w:cs="Times New Roman"/>
          <w:lang w:val="en-GB"/>
        </w:rPr>
        <w:t xml:space="preserve"> </w:t>
      </w:r>
      <w:r w:rsidR="005B5947">
        <w:rPr>
          <w:rFonts w:ascii="Times New Roman" w:eastAsiaTheme="minorEastAsia" w:hAnsi="Times New Roman" w:cs="Times New Roman"/>
          <w:lang w:val="en-GB"/>
        </w:rPr>
        <w:fldChar w:fldCharType="begin"/>
      </w:r>
      <w:r w:rsidR="00936BCE">
        <w:rPr>
          <w:rFonts w:ascii="Times New Roman" w:eastAsiaTheme="minorEastAsia" w:hAnsi="Times New Roman" w:cs="Times New Roman"/>
          <w:lang w:val="en-GB"/>
        </w:rPr>
        <w:instrText xml:space="preserve"> ADDIN EN.CITE &lt;EndNote&gt;&lt;Cite&gt;&lt;Author&gt;Keserű&lt;/Author&gt;&lt;Year&gt;2016&lt;/Year&gt;&lt;RecNum&gt;510&lt;/RecNum&gt;&lt;DisplayText&gt;(6)&lt;/DisplayText&gt;&lt;record&gt;&lt;rec-number&gt;510&lt;/rec-number&gt;&lt;foreign-keys&gt;&lt;key app="EN" db-id="v9vs9s9x7seftmefzt0vrf9ieafzrwtxtw5z" timestamp="1497863426"&gt;510&lt;/key&gt;&lt;/foreign-keys&gt;&lt;ref-type name="Journal Article"&gt;17&lt;/ref-type&gt;&lt;contributors&gt;&lt;authors&gt;&lt;author&gt;Keserű, György M.&lt;/author&gt;&lt;author&gt;Erlanson, Daniel A.&lt;/author&gt;&lt;author&gt;Ferenczy, György G.&lt;/author&gt;&lt;author&gt;Hann, Michael M.&lt;/author&gt;&lt;author&gt;Murray, Christopher W.&lt;/author&gt;&lt;author&gt;Pickett, Stephen D.&lt;/author&gt;&lt;/authors&gt;&lt;/contributors&gt;&lt;titles&gt;&lt;title&gt;Design Principles for Fragment Libraries: Maximizing the Value of Learnings from Pharma Fragment-Based Drug Discovery (FBDD) Programs for Use in Academia&lt;/title&gt;&lt;secondary-title&gt;Journal of Medicinal Chemistry&lt;/secondary-title&gt;&lt;/titles&gt;&lt;periodical&gt;&lt;full-title&gt;Journal of Medicinal Chemistry&lt;/full-title&gt;&lt;abbr-1&gt;J. Med. Chem.&lt;/abbr-1&gt;&lt;abbr-2&gt;J Med Chem&lt;/abbr-2&gt;&lt;/periodical&gt;&lt;pages&gt;8189-8206&lt;/pages&gt;&lt;volume&gt;59&lt;/volume&gt;&lt;number&gt;18&lt;/number&gt;&lt;dates&gt;&lt;year&gt;2016&lt;/year&gt;&lt;pub-dates&gt;&lt;date&gt;2016/09/22&lt;/date&gt;&lt;/pub-dates&gt;&lt;/dates&gt;&lt;publisher&gt;American Chemical Society&lt;/publisher&gt;&lt;isbn&gt;0022-2623&lt;/isbn&gt;&lt;urls&gt;&lt;related-urls&gt;&lt;url&gt;http://dx.doi.org/10.1021/acs.jmedchem.6b00197&lt;/url&gt;&lt;/related-urls&gt;&lt;/urls&gt;&lt;electronic-resource-num&gt;10.1021/acs.jmedchem.6b00197&lt;/electronic-resource-num&gt;&lt;/record&gt;&lt;/Cite&gt;&lt;/EndNote&gt;</w:instrText>
      </w:r>
      <w:r w:rsidR="005B5947">
        <w:rPr>
          <w:rFonts w:ascii="Times New Roman" w:eastAsiaTheme="minorEastAsia" w:hAnsi="Times New Roman" w:cs="Times New Roman"/>
          <w:lang w:val="en-GB"/>
        </w:rPr>
        <w:fldChar w:fldCharType="separate"/>
      </w:r>
      <w:r w:rsidR="00936BCE">
        <w:rPr>
          <w:rFonts w:ascii="Times New Roman" w:eastAsiaTheme="minorEastAsia" w:hAnsi="Times New Roman" w:cs="Times New Roman"/>
          <w:noProof/>
          <w:lang w:val="en-GB"/>
        </w:rPr>
        <w:t>(6)</w:t>
      </w:r>
      <w:r w:rsidR="005B5947">
        <w:rPr>
          <w:rFonts w:ascii="Times New Roman" w:eastAsiaTheme="minorEastAsia" w:hAnsi="Times New Roman" w:cs="Times New Roman"/>
          <w:lang w:val="en-GB"/>
        </w:rPr>
        <w:fldChar w:fldCharType="end"/>
      </w:r>
      <w:r w:rsidR="00712B4C">
        <w:rPr>
          <w:rFonts w:ascii="Times New Roman" w:eastAsiaTheme="minorEastAsia" w:hAnsi="Times New Roman" w:cs="Times New Roman"/>
          <w:lang w:val="en-GB"/>
        </w:rPr>
        <w:t>.</w:t>
      </w:r>
      <w:r w:rsidR="009B2C02">
        <w:rPr>
          <w:rFonts w:ascii="Times New Roman" w:eastAsiaTheme="minorEastAsia" w:hAnsi="Times New Roman" w:cs="Times New Roman"/>
          <w:lang w:val="en-GB"/>
        </w:rPr>
        <w:t xml:space="preserve"> Moreover, t</w:t>
      </w:r>
      <w:r w:rsidR="003A6862" w:rsidRPr="00ED5A54">
        <w:rPr>
          <w:rFonts w:ascii="Times New Roman" w:eastAsiaTheme="minorEastAsia" w:hAnsi="Times New Roman" w:cs="Times New Roman"/>
          <w:lang w:val="en-GB"/>
        </w:rPr>
        <w:t xml:space="preserve">he minimal structural complexity of fragments allows them to effectively probe binding sites and </w:t>
      </w:r>
      <w:r w:rsidR="00820CEC">
        <w:rPr>
          <w:rFonts w:ascii="Times New Roman" w:eastAsiaTheme="minorEastAsia" w:hAnsi="Times New Roman" w:cs="Times New Roman"/>
          <w:lang w:val="en-GB"/>
        </w:rPr>
        <w:t xml:space="preserve">to </w:t>
      </w:r>
      <w:r w:rsidR="003A6862" w:rsidRPr="00ED5A54">
        <w:rPr>
          <w:rFonts w:ascii="Times New Roman" w:eastAsiaTheme="minorEastAsia" w:hAnsi="Times New Roman" w:cs="Times New Roman"/>
          <w:lang w:val="en-GB"/>
        </w:rPr>
        <w:t>establish g</w:t>
      </w:r>
      <w:r w:rsidR="00934476">
        <w:rPr>
          <w:rFonts w:ascii="Times New Roman" w:eastAsiaTheme="minorEastAsia" w:hAnsi="Times New Roman" w:cs="Times New Roman"/>
          <w:lang w:val="en-GB"/>
        </w:rPr>
        <w:t>eometrically unencumbered, high-</w:t>
      </w:r>
      <w:r w:rsidR="003A6862" w:rsidRPr="00ED5A54">
        <w:rPr>
          <w:rFonts w:ascii="Times New Roman" w:eastAsiaTheme="minorEastAsia" w:hAnsi="Times New Roman" w:cs="Times New Roman"/>
          <w:lang w:val="en-GB"/>
        </w:rPr>
        <w:t xml:space="preserve">quality, </w:t>
      </w:r>
      <w:r w:rsidR="002F6A7D">
        <w:rPr>
          <w:rFonts w:ascii="Times New Roman" w:eastAsiaTheme="minorEastAsia" w:hAnsi="Times New Roman" w:cs="Times New Roman"/>
          <w:lang w:val="en-GB"/>
        </w:rPr>
        <w:t xml:space="preserve">and </w:t>
      </w:r>
      <w:proofErr w:type="spellStart"/>
      <w:r w:rsidR="003A6862" w:rsidRPr="00ED5A54">
        <w:rPr>
          <w:rFonts w:ascii="Times New Roman" w:eastAsiaTheme="minorEastAsia" w:hAnsi="Times New Roman" w:cs="Times New Roman"/>
          <w:lang w:val="en-GB"/>
        </w:rPr>
        <w:t>enthalpically</w:t>
      </w:r>
      <w:proofErr w:type="spellEnd"/>
      <w:r w:rsidR="003A6862" w:rsidRPr="00ED5A54">
        <w:rPr>
          <w:rFonts w:ascii="Times New Roman" w:eastAsiaTheme="minorEastAsia" w:hAnsi="Times New Roman" w:cs="Times New Roman"/>
          <w:lang w:val="en-GB"/>
        </w:rPr>
        <w:t xml:space="preserve">-biased interactions, making them </w:t>
      </w:r>
      <w:r w:rsidR="00CD2855">
        <w:rPr>
          <w:rFonts w:ascii="Times New Roman" w:eastAsiaTheme="minorEastAsia" w:hAnsi="Times New Roman" w:cs="Times New Roman"/>
          <w:lang w:val="en-GB"/>
        </w:rPr>
        <w:t>ideal</w:t>
      </w:r>
      <w:r w:rsidR="003A6862" w:rsidRPr="00ED5A54">
        <w:rPr>
          <w:rFonts w:ascii="Times New Roman" w:eastAsiaTheme="minorEastAsia" w:hAnsi="Times New Roman" w:cs="Times New Roman"/>
          <w:lang w:val="en-GB"/>
        </w:rPr>
        <w:t xml:space="preserve"> starting points for subsequent elaboration</w:t>
      </w:r>
      <w:r w:rsidR="003C697B">
        <w:rPr>
          <w:rFonts w:ascii="Times New Roman" w:eastAsiaTheme="minorEastAsia" w:hAnsi="Times New Roman" w:cs="Times New Roman"/>
          <w:lang w:val="en-GB"/>
        </w:rPr>
        <w:t xml:space="preserve"> </w:t>
      </w:r>
      <w:r w:rsidR="00C55D9A">
        <w:rPr>
          <w:rFonts w:ascii="Times New Roman" w:eastAsiaTheme="minorEastAsia" w:hAnsi="Times New Roman" w:cs="Times New Roman"/>
          <w:lang w:val="en-GB"/>
        </w:rPr>
        <w:fldChar w:fldCharType="begin"/>
      </w:r>
      <w:r w:rsidR="00C55D9A">
        <w:rPr>
          <w:rFonts w:ascii="Times New Roman" w:eastAsiaTheme="minorEastAsia" w:hAnsi="Times New Roman" w:cs="Times New Roman"/>
          <w:lang w:val="en-GB"/>
        </w:rPr>
        <w:instrText xml:space="preserve"> ADDIN EN.CITE &lt;EndNote&gt;&lt;Cite&gt;&lt;Author&gt;Williams&lt;/Author&gt;&lt;Year&gt;2017&lt;/Year&gt;&lt;RecNum&gt;0&lt;/RecNum&gt;&lt;IDText&gt;Binding thermodynamics discriminates fragments from druglike compounds: a thermodynamic description of fragment-based drug discovery&lt;/IDText&gt;&lt;DisplayText&gt;(7)&lt;/DisplayText&gt;&lt;record&gt;&lt;ref-type name="Journal Article"&gt;17&lt;/ref-type&gt;&lt;contributors&gt;&lt;authors&gt;&lt;author&gt;Williams, G&lt;/author&gt;&lt;author&gt;Ferenczy&lt;/author&gt;&lt;author&gt;Ulander&lt;/author&gt;&lt;author&gt;Keseru&lt;/author&gt;&lt;/authors&gt;&lt;/contributors&gt;&lt;titles&gt;&lt;title&gt;Binding thermodynamics discriminates fragments from druglike compounds: a thermodynamic description of fragment-based drug discovery&lt;/title&gt;&lt;/titles&gt;&lt;dates&gt;&lt;year&gt;2017&lt;/year&gt;&lt;/dates&gt;&lt;pages&gt;681-689&lt;/pages&gt;&lt;publisher&gt;Drug Discov Today&lt;/publisher&gt;&lt;volume&gt;22&lt;/volume&gt;&lt;/record&gt;&lt;/Cite&gt;&lt;/EndNote&gt;</w:instrText>
      </w:r>
      <w:r w:rsidR="00C55D9A">
        <w:rPr>
          <w:rFonts w:ascii="Times New Roman" w:eastAsiaTheme="minorEastAsia" w:hAnsi="Times New Roman" w:cs="Times New Roman"/>
          <w:lang w:val="en-GB"/>
        </w:rPr>
        <w:fldChar w:fldCharType="separate"/>
      </w:r>
      <w:r w:rsidR="00C55D9A">
        <w:rPr>
          <w:rFonts w:ascii="Times New Roman" w:eastAsiaTheme="minorEastAsia" w:hAnsi="Times New Roman" w:cs="Times New Roman"/>
          <w:noProof/>
          <w:lang w:val="en-GB"/>
        </w:rPr>
        <w:t>(7)</w:t>
      </w:r>
      <w:r w:rsidR="00C55D9A">
        <w:rPr>
          <w:rFonts w:ascii="Times New Roman" w:eastAsiaTheme="minorEastAsia" w:hAnsi="Times New Roman" w:cs="Times New Roman"/>
          <w:lang w:val="en-GB"/>
        </w:rPr>
        <w:fldChar w:fldCharType="end"/>
      </w:r>
      <w:r w:rsidR="003A6862" w:rsidRPr="00ED5A54">
        <w:rPr>
          <w:rFonts w:ascii="Times New Roman" w:eastAsiaTheme="minorEastAsia" w:hAnsi="Times New Roman" w:cs="Times New Roman"/>
          <w:lang w:val="en-GB"/>
        </w:rPr>
        <w:t xml:space="preserve">. </w:t>
      </w:r>
      <w:r w:rsidR="00651900">
        <w:rPr>
          <w:rFonts w:ascii="Times New Roman" w:hAnsi="Times New Roman" w:cs="Times New Roman"/>
          <w:lang w:val="en-GB"/>
        </w:rPr>
        <w:t>U</w:t>
      </w:r>
      <w:r w:rsidR="00651900" w:rsidRPr="00ED5A54">
        <w:rPr>
          <w:rFonts w:ascii="Times New Roman" w:hAnsi="Times New Roman" w:cs="Times New Roman"/>
          <w:lang w:val="en-GB"/>
        </w:rPr>
        <w:t>tili</w:t>
      </w:r>
      <w:r w:rsidR="00651900">
        <w:rPr>
          <w:rFonts w:ascii="Times New Roman" w:hAnsi="Times New Roman" w:cs="Times New Roman"/>
          <w:lang w:val="en-GB"/>
        </w:rPr>
        <w:t>z</w:t>
      </w:r>
      <w:r w:rsidR="00651900" w:rsidRPr="00ED5A54">
        <w:rPr>
          <w:rFonts w:ascii="Times New Roman" w:hAnsi="Times New Roman" w:cs="Times New Roman"/>
          <w:lang w:val="en-GB"/>
        </w:rPr>
        <w:t>ing affinity and structural data</w:t>
      </w:r>
      <w:r w:rsidR="00651900">
        <w:rPr>
          <w:rFonts w:ascii="Times New Roman" w:hAnsi="Times New Roman" w:cs="Times New Roman"/>
          <w:lang w:val="en-GB"/>
        </w:rPr>
        <w:t>,</w:t>
      </w:r>
      <w:r w:rsidR="00651900" w:rsidRPr="00ED5A54">
        <w:rPr>
          <w:rFonts w:ascii="Times New Roman" w:eastAsiaTheme="minorEastAsia" w:hAnsi="Times New Roman" w:cs="Times New Roman"/>
          <w:lang w:val="en-GB"/>
        </w:rPr>
        <w:t xml:space="preserve"> </w:t>
      </w:r>
      <w:r w:rsidR="00651900">
        <w:rPr>
          <w:rFonts w:ascii="Times New Roman" w:eastAsiaTheme="minorEastAsia" w:hAnsi="Times New Roman" w:cs="Times New Roman"/>
          <w:lang w:val="en-GB"/>
        </w:rPr>
        <w:t>t</w:t>
      </w:r>
      <w:r w:rsidR="003A6862" w:rsidRPr="00ED5A54">
        <w:rPr>
          <w:rFonts w:ascii="Times New Roman" w:eastAsiaTheme="minorEastAsia" w:hAnsi="Times New Roman" w:cs="Times New Roman"/>
          <w:lang w:val="en-GB"/>
        </w:rPr>
        <w:t xml:space="preserve">he </w:t>
      </w:r>
      <w:r w:rsidR="00F909AB">
        <w:rPr>
          <w:rFonts w:ascii="Times New Roman" w:eastAsiaTheme="minorEastAsia" w:hAnsi="Times New Roman" w:cs="Times New Roman"/>
          <w:lang w:val="en-GB"/>
        </w:rPr>
        <w:t>optimization</w:t>
      </w:r>
      <w:r w:rsidR="003A6862" w:rsidRPr="00ED5A54">
        <w:rPr>
          <w:rFonts w:ascii="Times New Roman" w:eastAsiaTheme="minorEastAsia" w:hAnsi="Times New Roman" w:cs="Times New Roman"/>
          <w:lang w:val="en-GB"/>
        </w:rPr>
        <w:t xml:space="preserve"> of promising fragment hits </w:t>
      </w:r>
      <w:r w:rsidR="002D7DAC">
        <w:rPr>
          <w:rFonts w:ascii="Times New Roman" w:eastAsiaTheme="minorEastAsia" w:hAnsi="Times New Roman" w:cs="Times New Roman"/>
          <w:lang w:val="en-GB"/>
        </w:rPr>
        <w:t>can be</w:t>
      </w:r>
      <w:r w:rsidR="003A6862" w:rsidRPr="00ED5A54">
        <w:rPr>
          <w:rFonts w:ascii="Times New Roman" w:eastAsiaTheme="minorEastAsia" w:hAnsi="Times New Roman" w:cs="Times New Roman"/>
          <w:lang w:val="en-GB"/>
        </w:rPr>
        <w:t xml:space="preserve"> </w:t>
      </w:r>
      <w:r w:rsidR="00B00B78">
        <w:rPr>
          <w:rFonts w:ascii="Times New Roman" w:hAnsi="Times New Roman" w:cs="Times New Roman"/>
          <w:lang w:val="en-GB"/>
        </w:rPr>
        <w:t>ca</w:t>
      </w:r>
      <w:r w:rsidR="004C643A">
        <w:rPr>
          <w:rFonts w:ascii="Times New Roman" w:hAnsi="Times New Roman" w:cs="Times New Roman"/>
          <w:lang w:val="en-GB"/>
        </w:rPr>
        <w:t>rried out</w:t>
      </w:r>
      <w:r w:rsidR="003A6862" w:rsidRPr="00ED5A54">
        <w:rPr>
          <w:rFonts w:ascii="Times New Roman" w:hAnsi="Times New Roman" w:cs="Times New Roman"/>
          <w:lang w:val="en-GB"/>
        </w:rPr>
        <w:t xml:space="preserve"> in an iterative </w:t>
      </w:r>
      <w:r w:rsidR="005919A6">
        <w:rPr>
          <w:rFonts w:ascii="Times New Roman" w:hAnsi="Times New Roman" w:cs="Times New Roman"/>
          <w:lang w:val="en-GB"/>
        </w:rPr>
        <w:t>manner</w:t>
      </w:r>
      <w:r w:rsidR="003A6862" w:rsidRPr="00ED5A54">
        <w:rPr>
          <w:rFonts w:ascii="Times New Roman" w:hAnsi="Times New Roman" w:cs="Times New Roman"/>
          <w:lang w:val="en-GB"/>
        </w:rPr>
        <w:t xml:space="preserve"> v</w:t>
      </w:r>
      <w:r w:rsidR="009639AE">
        <w:rPr>
          <w:rFonts w:ascii="Times New Roman" w:hAnsi="Times New Roman" w:cs="Times New Roman"/>
          <w:lang w:val="en-GB"/>
        </w:rPr>
        <w:t xml:space="preserve">ia fragment linking, merging or </w:t>
      </w:r>
      <w:r w:rsidR="003A6862" w:rsidRPr="00ED5A54">
        <w:rPr>
          <w:rFonts w:ascii="Times New Roman" w:hAnsi="Times New Roman" w:cs="Times New Roman"/>
          <w:lang w:val="en-GB"/>
        </w:rPr>
        <w:t>growing</w:t>
      </w:r>
      <w:r w:rsidR="009639AE">
        <w:rPr>
          <w:rFonts w:ascii="Times New Roman" w:hAnsi="Times New Roman" w:cs="Times New Roman"/>
          <w:lang w:val="en-GB"/>
        </w:rPr>
        <w:t xml:space="preserve"> techniques</w:t>
      </w:r>
      <w:r w:rsidR="00BF6429">
        <w:rPr>
          <w:rFonts w:ascii="Times New Roman" w:hAnsi="Times New Roman" w:cs="Times New Roman"/>
          <w:lang w:val="en-GB"/>
        </w:rPr>
        <w:t xml:space="preserve"> </w:t>
      </w:r>
      <w:r w:rsidR="00BF6429">
        <w:rPr>
          <w:rFonts w:ascii="Times New Roman" w:hAnsi="Times New Roman" w:cs="Times New Roman"/>
          <w:lang w:val="en-GB"/>
        </w:rPr>
        <w:fldChar w:fldCharType="begin"/>
      </w:r>
      <w:r w:rsidR="00C55D9A">
        <w:rPr>
          <w:rFonts w:ascii="Times New Roman" w:hAnsi="Times New Roman" w:cs="Times New Roman"/>
          <w:lang w:val="en-GB"/>
        </w:rPr>
        <w:instrText xml:space="preserve"> ADDIN EN.CITE &lt;EndNote&gt;&lt;Cite&gt;&lt;Author&gt;Scott&lt;/Author&gt;&lt;Year&gt;2012&lt;/Year&gt;&lt;RecNum&gt;7&lt;/RecNum&gt;&lt;DisplayText&gt;(8)&lt;/DisplayText&gt;&lt;record&gt;&lt;rec-number&gt;7&lt;/rec-number&gt;&lt;foreign-keys&gt;&lt;key app="EN" db-id="v9vs9s9x7seftmefzt0vrf9ieafzrwtxtw5z" timestamp="1413293943"&gt;7&lt;/key&gt;&lt;/foreign-keys&gt;&lt;ref-type name="Journal Article"&gt;17&lt;/ref-type&gt;&lt;contributors&gt;&lt;authors&gt;&lt;author&gt;Scott, D. E.&lt;/author&gt;&lt;author&gt;Coyne, A. G.&lt;/author&gt;&lt;author&gt;Hudson, S. A.&lt;/author&gt;&lt;author&gt;Abell, C.&lt;/author&gt;&lt;/authors&gt;&lt;/contributors&gt;&lt;auth-address&gt;Department of Chemistry, University of Cambridge, Lensfield Road, Cambridge CB2 1EW, United Kingdom.&lt;/auth-address&gt;&lt;titles&gt;&lt;title&gt;Fragment-based approaches in drug discovery and chemical biology&lt;/title&gt;&lt;secondary-title&gt;Biochemistry&lt;/secondary-title&gt;&lt;alt-title&gt;Biochemistry&lt;/alt-title&gt;&lt;/titles&gt;&lt;periodical&gt;&lt;full-title&gt;Biochemistry&lt;/full-title&gt;&lt;abbr-1&gt;Biochemistry&lt;/abbr-1&gt;&lt;abbr-2&gt;Biochemistry&lt;/abbr-2&gt;&lt;/periodical&gt;&lt;alt-periodical&gt;&lt;full-title&gt;Biochemistry&lt;/full-title&gt;&lt;abbr-1&gt;Biochemistry&lt;/abbr-1&gt;&lt;abbr-2&gt;Biochemistry&lt;/abbr-2&gt;&lt;/alt-periodical&gt;&lt;pages&gt;4990-5003&lt;/pages&gt;&lt;volume&gt;51&lt;/volume&gt;&lt;number&gt;25&lt;/number&gt;&lt;keywords&gt;&lt;keyword&gt;Crystallography, X-Ray&lt;/keyword&gt;&lt;keyword&gt;Drug Discovery/*methods/trends&lt;/keyword&gt;&lt;keyword&gt;High-Throughput Screening Assays/*methods/trends&lt;/keyword&gt;&lt;keyword&gt;Humans&lt;/keyword&gt;&lt;keyword&gt;Peptide Fragments/*chemical synthesis/metabolism/physiology&lt;/keyword&gt;&lt;keyword&gt;Protein Binding/physiology&lt;/keyword&gt;&lt;keyword&gt;Small Molecule Libraries/chemical synthesis&lt;/keyword&gt;&lt;/keywords&gt;&lt;dates&gt;&lt;year&gt;2012&lt;/year&gt;&lt;pub-dates&gt;&lt;date&gt;Jun 26&lt;/date&gt;&lt;/pub-dates&gt;&lt;/dates&gt;&lt;publisher&gt;American Chemical Society&lt;/publisher&gt;&lt;isbn&gt;1520-4995 (Electronic)&amp;#xD;0006-2960 (Linking)&lt;/isbn&gt;&lt;accession-num&gt;22697260&lt;/accession-num&gt;&lt;urls&gt;&lt;related-urls&gt;&lt;url&gt;http://www.ncbi.nlm.nih.gov/pubmed/22697260&lt;/url&gt;&lt;/related-urls&gt;&lt;/urls&gt;&lt;electronic-resource-num&gt;10.1021/bi3005126&lt;/electronic-resource-num&gt;&lt;access-date&gt;2014/10/14&lt;/access-date&gt;&lt;/record&gt;&lt;/Cite&gt;&lt;/EndNote&gt;</w:instrText>
      </w:r>
      <w:r w:rsidR="00BF6429">
        <w:rPr>
          <w:rFonts w:ascii="Times New Roman" w:hAnsi="Times New Roman" w:cs="Times New Roman"/>
          <w:lang w:val="en-GB"/>
        </w:rPr>
        <w:fldChar w:fldCharType="separate"/>
      </w:r>
      <w:r w:rsidR="00C55D9A">
        <w:rPr>
          <w:rFonts w:ascii="Times New Roman" w:hAnsi="Times New Roman" w:cs="Times New Roman"/>
          <w:noProof/>
          <w:lang w:val="en-GB"/>
        </w:rPr>
        <w:t>(8)</w:t>
      </w:r>
      <w:r w:rsidR="00BF6429">
        <w:rPr>
          <w:rFonts w:ascii="Times New Roman" w:hAnsi="Times New Roman" w:cs="Times New Roman"/>
          <w:lang w:val="en-GB"/>
        </w:rPr>
        <w:fldChar w:fldCharType="end"/>
      </w:r>
      <w:r w:rsidR="003A6862" w:rsidRPr="00ED5A54">
        <w:rPr>
          <w:rFonts w:ascii="Times New Roman" w:hAnsi="Times New Roman" w:cs="Times New Roman"/>
          <w:lang w:val="en-GB"/>
        </w:rPr>
        <w:t>.</w:t>
      </w:r>
    </w:p>
    <w:p w14:paraId="0F4579AF" w14:textId="265943B3" w:rsidR="00FC7475" w:rsidRPr="00862E15" w:rsidRDefault="003A6862" w:rsidP="00F55B1F">
      <w:pPr>
        <w:spacing w:line="360" w:lineRule="auto"/>
        <w:jc w:val="both"/>
        <w:rPr>
          <w:rFonts w:ascii="Times New Roman" w:hAnsi="Times New Roman" w:cs="Times New Roman"/>
        </w:rPr>
      </w:pPr>
      <w:r w:rsidRPr="00ED5A54">
        <w:rPr>
          <w:rFonts w:ascii="Times New Roman" w:hAnsi="Times New Roman" w:cs="Times New Roman"/>
          <w:lang w:val="en-GB"/>
        </w:rPr>
        <w:t xml:space="preserve">Due to the low binding affinities </w:t>
      </w:r>
      <w:r w:rsidR="00930075">
        <w:rPr>
          <w:rFonts w:ascii="Times New Roman" w:hAnsi="Times New Roman" w:cs="Times New Roman"/>
          <w:lang w:val="en-GB"/>
        </w:rPr>
        <w:t>generally seen with</w:t>
      </w:r>
      <w:r w:rsidRPr="00ED5A54">
        <w:rPr>
          <w:rFonts w:ascii="Times New Roman" w:hAnsi="Times New Roman" w:cs="Times New Roman"/>
          <w:lang w:val="en-GB"/>
        </w:rPr>
        <w:t xml:space="preserve"> fragments, the screening stage of FBDD requires the use of biophysical techniques significantly more sensitive than the methods utili</w:t>
      </w:r>
      <w:r w:rsidR="00B519F7">
        <w:rPr>
          <w:rFonts w:ascii="Times New Roman" w:hAnsi="Times New Roman" w:cs="Times New Roman"/>
          <w:lang w:val="en-GB"/>
        </w:rPr>
        <w:t>z</w:t>
      </w:r>
      <w:r w:rsidRPr="00ED5A54">
        <w:rPr>
          <w:rFonts w:ascii="Times New Roman" w:hAnsi="Times New Roman" w:cs="Times New Roman"/>
          <w:lang w:val="en-GB"/>
        </w:rPr>
        <w:t>ed in HTS</w:t>
      </w:r>
      <w:r w:rsidR="00B519F7">
        <w:rPr>
          <w:rFonts w:ascii="Times New Roman" w:hAnsi="Times New Roman" w:cs="Times New Roman"/>
          <w:lang w:val="en-GB"/>
        </w:rPr>
        <w:t xml:space="preserve"> </w:t>
      </w:r>
      <w:r w:rsidR="00B519F7">
        <w:rPr>
          <w:rFonts w:ascii="Times New Roman" w:hAnsi="Times New Roman" w:cs="Times New Roman"/>
          <w:lang w:val="en-GB"/>
        </w:rPr>
        <w:fldChar w:fldCharType="begin"/>
      </w:r>
      <w:r w:rsidR="00C55D9A">
        <w:rPr>
          <w:rFonts w:ascii="Times New Roman" w:hAnsi="Times New Roman" w:cs="Times New Roman"/>
          <w:lang w:val="en-GB"/>
        </w:rPr>
        <w:instrText xml:space="preserve"> ADDIN EN.CITE &lt;EndNote&gt;&lt;Cite&gt;&lt;Author&gt;Mashalidis&lt;/Author&gt;&lt;Year&gt;2013&lt;/Year&gt;&lt;RecNum&gt;211&lt;/RecNum&gt;&lt;DisplayText&gt;(9)&lt;/DisplayText&gt;&lt;record&gt;&lt;rec-number&gt;211&lt;/rec-number&gt;&lt;foreign-keys&gt;&lt;key app="EN" db-id="v9vs9s9x7seftmefzt0vrf9ieafzrwtxtw5z" timestamp="1454511000"&gt;211&lt;/key&gt;&lt;/foreign-keys&gt;&lt;ref-type name="Journal Article"&gt;17&lt;/ref-type&gt;&lt;contributors&gt;&lt;authors&gt;&lt;author&gt;Mashalidis, Ellene H.&lt;/author&gt;&lt;author&gt;Śledź, Paweł&lt;/author&gt;&lt;author&gt;Lang, Steffen&lt;/author&gt;&lt;author&gt;Abell, Chris&lt;/author&gt;&lt;/authors&gt;&lt;/contributors&gt;&lt;titles&gt;&lt;title&gt;A three-stage biophysical screening cascade for fragment-based drug discovery&lt;/title&gt;&lt;secondary-title&gt;Nat. Protocols&lt;/secondary-title&gt;&lt;/titles&gt;&lt;periodical&gt;&lt;full-title&gt;Nat. Protocols&lt;/full-title&gt;&lt;/periodical&gt;&lt;pages&gt;2309-2324&lt;/pages&gt;&lt;volume&gt;8&lt;/volume&gt;&lt;number&gt;11&lt;/number&gt;&lt;dates&gt;&lt;year&gt;2013&lt;/year&gt;&lt;pub-dates&gt;&lt;date&gt;11//print&lt;/date&gt;&lt;/pub-dates&gt;&lt;/dates&gt;&lt;publisher&gt;Nature Publishing Group, a division of Macmillan Publishers Limited. All Rights Reserved.&lt;/publisher&gt;&lt;isbn&gt;1754-2189&lt;/isbn&gt;&lt;work-type&gt;Protocol&lt;/work-type&gt;&lt;urls&gt;&lt;related-urls&gt;&lt;url&gt;http://dx.doi.org/10.1038/nprot.2013.130&lt;/url&gt;&lt;/related-urls&gt;&lt;/urls&gt;&lt;electronic-resource-num&gt;10.1038/nprot.2013.130&lt;/electronic-resource-num&gt;&lt;/record&gt;&lt;/Cite&gt;&lt;/EndNote&gt;</w:instrText>
      </w:r>
      <w:r w:rsidR="00B519F7">
        <w:rPr>
          <w:rFonts w:ascii="Times New Roman" w:hAnsi="Times New Roman" w:cs="Times New Roman"/>
          <w:lang w:val="en-GB"/>
        </w:rPr>
        <w:fldChar w:fldCharType="separate"/>
      </w:r>
      <w:r w:rsidR="00C55D9A">
        <w:rPr>
          <w:rFonts w:ascii="Times New Roman" w:hAnsi="Times New Roman" w:cs="Times New Roman"/>
          <w:noProof/>
          <w:lang w:val="en-GB"/>
        </w:rPr>
        <w:t>(9)</w:t>
      </w:r>
      <w:r w:rsidR="00B519F7">
        <w:rPr>
          <w:rFonts w:ascii="Times New Roman" w:hAnsi="Times New Roman" w:cs="Times New Roman"/>
          <w:lang w:val="en-GB"/>
        </w:rPr>
        <w:fldChar w:fldCharType="end"/>
      </w:r>
      <w:r w:rsidR="004E56A7">
        <w:rPr>
          <w:rFonts w:ascii="Times New Roman" w:hAnsi="Times New Roman" w:cs="Times New Roman"/>
          <w:lang w:val="en-GB"/>
        </w:rPr>
        <w:t xml:space="preserve">. </w:t>
      </w:r>
      <w:r w:rsidR="0025008D">
        <w:rPr>
          <w:rFonts w:ascii="Times New Roman" w:hAnsi="Times New Roman" w:cs="Times New Roman"/>
          <w:lang w:val="en-GB"/>
        </w:rPr>
        <w:t>D</w:t>
      </w:r>
      <w:r w:rsidR="00B0464C">
        <w:rPr>
          <w:rFonts w:ascii="Times New Roman" w:hAnsi="Times New Roman" w:cs="Times New Roman"/>
          <w:lang w:val="en-GB"/>
        </w:rPr>
        <w:t>ifferentia</w:t>
      </w:r>
      <w:r w:rsidR="005D1379">
        <w:rPr>
          <w:rFonts w:ascii="Times New Roman" w:hAnsi="Times New Roman" w:cs="Times New Roman"/>
          <w:lang w:val="en-GB"/>
        </w:rPr>
        <w:t>l sc</w:t>
      </w:r>
      <w:r w:rsidR="00E546EA">
        <w:rPr>
          <w:rFonts w:ascii="Times New Roman" w:hAnsi="Times New Roman" w:cs="Times New Roman"/>
          <w:lang w:val="en-GB"/>
        </w:rPr>
        <w:t xml:space="preserve">anning </w:t>
      </w:r>
      <w:proofErr w:type="spellStart"/>
      <w:r w:rsidR="00E546EA">
        <w:rPr>
          <w:rFonts w:ascii="Times New Roman" w:hAnsi="Times New Roman" w:cs="Times New Roman"/>
          <w:lang w:val="en-GB"/>
        </w:rPr>
        <w:t>fluorimetry</w:t>
      </w:r>
      <w:proofErr w:type="spellEnd"/>
      <w:r w:rsidR="00E546EA">
        <w:rPr>
          <w:rFonts w:ascii="Times New Roman" w:hAnsi="Times New Roman" w:cs="Times New Roman"/>
          <w:lang w:val="en-GB"/>
        </w:rPr>
        <w:t xml:space="preserve"> (DSF)</w:t>
      </w:r>
      <w:r w:rsidR="00E600BC">
        <w:rPr>
          <w:rFonts w:ascii="Times New Roman" w:hAnsi="Times New Roman" w:cs="Times New Roman"/>
          <w:lang w:val="en-GB"/>
        </w:rPr>
        <w:t>, also known as the thermal shift assay (TSA),</w:t>
      </w:r>
      <w:r w:rsidR="00E546EA">
        <w:rPr>
          <w:rFonts w:ascii="Times New Roman" w:hAnsi="Times New Roman" w:cs="Times New Roman"/>
          <w:lang w:val="en-GB"/>
        </w:rPr>
        <w:t xml:space="preserve"> </w:t>
      </w:r>
      <w:r w:rsidR="005D1379">
        <w:rPr>
          <w:rFonts w:ascii="Times New Roman" w:hAnsi="Times New Roman" w:cs="Times New Roman"/>
          <w:lang w:val="en-GB"/>
        </w:rPr>
        <w:t xml:space="preserve">is </w:t>
      </w:r>
      <w:r w:rsidR="005D1379" w:rsidRPr="005D1379">
        <w:rPr>
          <w:rFonts w:ascii="Times New Roman" w:hAnsi="Times New Roman" w:cs="Times New Roman"/>
          <w:lang w:val="en-GB"/>
        </w:rPr>
        <w:t>a low</w:t>
      </w:r>
      <w:r w:rsidR="005D1379">
        <w:rPr>
          <w:rFonts w:ascii="Times New Roman" w:hAnsi="Times New Roman" w:cs="Times New Roman"/>
          <w:lang w:val="en-GB"/>
        </w:rPr>
        <w:t>-</w:t>
      </w:r>
      <w:r w:rsidR="005D1379" w:rsidRPr="005D1379">
        <w:rPr>
          <w:rFonts w:ascii="Times New Roman" w:hAnsi="Times New Roman" w:cs="Times New Roman"/>
          <w:lang w:val="en-GB"/>
        </w:rPr>
        <w:t>cost</w:t>
      </w:r>
      <w:r w:rsidR="005D1379">
        <w:rPr>
          <w:rFonts w:ascii="Times New Roman" w:hAnsi="Times New Roman" w:cs="Times New Roman"/>
          <w:lang w:val="en-GB"/>
        </w:rPr>
        <w:t xml:space="preserve"> </w:t>
      </w:r>
      <w:r w:rsidR="005D1379" w:rsidRPr="005D1379">
        <w:rPr>
          <w:rFonts w:ascii="Times New Roman" w:hAnsi="Times New Roman" w:cs="Times New Roman"/>
          <w:lang w:val="en-GB"/>
        </w:rPr>
        <w:t xml:space="preserve">technique that can rapidly </w:t>
      </w:r>
      <w:r w:rsidR="00DD68B1">
        <w:rPr>
          <w:rFonts w:ascii="Times New Roman" w:hAnsi="Times New Roman" w:cs="Times New Roman"/>
          <w:lang w:val="en-GB"/>
        </w:rPr>
        <w:t>screen</w:t>
      </w:r>
      <w:r w:rsidR="00DD68B1" w:rsidRPr="005D1379">
        <w:rPr>
          <w:rFonts w:ascii="Times New Roman" w:hAnsi="Times New Roman" w:cs="Times New Roman"/>
          <w:lang w:val="en-GB"/>
        </w:rPr>
        <w:t xml:space="preserve"> </w:t>
      </w:r>
      <w:r w:rsidR="005D1379" w:rsidRPr="005D1379">
        <w:rPr>
          <w:rFonts w:ascii="Times New Roman" w:hAnsi="Times New Roman" w:cs="Times New Roman"/>
          <w:lang w:val="en-GB"/>
        </w:rPr>
        <w:t>candidate fragments for validation</w:t>
      </w:r>
      <w:r w:rsidR="005D1379">
        <w:rPr>
          <w:rFonts w:ascii="Times New Roman" w:hAnsi="Times New Roman" w:cs="Times New Roman"/>
          <w:lang w:val="en-GB"/>
        </w:rPr>
        <w:t xml:space="preserve">. </w:t>
      </w:r>
      <w:r w:rsidR="00900478" w:rsidRPr="00900478">
        <w:rPr>
          <w:rFonts w:ascii="Times New Roman" w:hAnsi="Times New Roman" w:cs="Times New Roman"/>
          <w:lang w:val="en-GB"/>
        </w:rPr>
        <w:t>The</w:t>
      </w:r>
      <w:r w:rsidR="00900478">
        <w:rPr>
          <w:rFonts w:ascii="Times New Roman" w:hAnsi="Times New Roman" w:cs="Times New Roman"/>
          <w:lang w:val="en-GB"/>
        </w:rPr>
        <w:t xml:space="preserve"> </w:t>
      </w:r>
      <w:r w:rsidR="00900478" w:rsidRPr="00900478">
        <w:rPr>
          <w:rFonts w:ascii="Times New Roman" w:hAnsi="Times New Roman" w:cs="Times New Roman"/>
          <w:lang w:val="en-GB"/>
        </w:rPr>
        <w:t xml:space="preserve">principle of </w:t>
      </w:r>
      <w:r w:rsidR="00FF771F">
        <w:rPr>
          <w:rFonts w:ascii="Times New Roman" w:hAnsi="Times New Roman" w:cs="Times New Roman"/>
          <w:lang w:val="en-GB"/>
        </w:rPr>
        <w:t>DSF</w:t>
      </w:r>
      <w:r w:rsidR="00900478" w:rsidRPr="00900478">
        <w:rPr>
          <w:rFonts w:ascii="Times New Roman" w:hAnsi="Times New Roman" w:cs="Times New Roman"/>
          <w:lang w:val="en-GB"/>
        </w:rPr>
        <w:t xml:space="preserve"> is based upon measuring the changing</w:t>
      </w:r>
      <w:r w:rsidR="00292815">
        <w:rPr>
          <w:rFonts w:ascii="Times New Roman" w:hAnsi="Times New Roman" w:cs="Times New Roman"/>
          <w:lang w:val="en-GB"/>
        </w:rPr>
        <w:t xml:space="preserve"> </w:t>
      </w:r>
      <w:r w:rsidR="00900478" w:rsidRPr="00900478">
        <w:rPr>
          <w:rFonts w:ascii="Times New Roman" w:hAnsi="Times New Roman" w:cs="Times New Roman"/>
          <w:lang w:val="en-GB"/>
        </w:rPr>
        <w:t>fluorescence of an exogenous dye as the protei</w:t>
      </w:r>
      <w:r w:rsidR="00292815">
        <w:rPr>
          <w:rFonts w:ascii="Times New Roman" w:hAnsi="Times New Roman" w:cs="Times New Roman"/>
          <w:lang w:val="en-GB"/>
        </w:rPr>
        <w:t>n to which it is bound unfolds</w:t>
      </w:r>
      <w:r w:rsidR="009F2782">
        <w:rPr>
          <w:rFonts w:ascii="Times New Roman" w:hAnsi="Times New Roman" w:cs="Times New Roman"/>
          <w:lang w:val="en-GB"/>
        </w:rPr>
        <w:t xml:space="preserve"> </w:t>
      </w:r>
      <w:r w:rsidR="009F2782">
        <w:rPr>
          <w:rFonts w:ascii="Times New Roman" w:hAnsi="Times New Roman" w:cs="Times New Roman"/>
          <w:lang w:val="en-GB"/>
        </w:rPr>
        <w:fldChar w:fldCharType="begin"/>
      </w:r>
      <w:r w:rsidR="00C55D9A">
        <w:rPr>
          <w:rFonts w:ascii="Times New Roman" w:hAnsi="Times New Roman" w:cs="Times New Roman"/>
          <w:lang w:val="en-GB"/>
        </w:rPr>
        <w:instrText xml:space="preserve"> ADDIN EN.CITE &lt;EndNote&gt;&lt;Cite&gt;&lt;Author&gt;Niesen&lt;/Author&gt;&lt;Year&gt;2007&lt;/Year&gt;&lt;RecNum&gt;469&lt;/RecNum&gt;&lt;DisplayText&gt;(10)&lt;/DisplayText&gt;&lt;record&gt;&lt;rec-number&gt;469&lt;/rec-number&gt;&lt;foreign-keys&gt;&lt;key app="EN" db-id="v9vs9s9x7seftmefzt0vrf9ieafzrwtxtw5z" timestamp="1496156065"&gt;469&lt;/key&gt;&lt;/foreign-keys&gt;&lt;ref-type name="Journal Article"&gt;17&lt;/ref-type&gt;&lt;contributors&gt;&lt;authors&gt;&lt;author&gt;Niesen, Frank H.&lt;/author&gt;&lt;author&gt;Berglund, Helena&lt;/author&gt;&lt;author&gt;Vedadi, Masoud&lt;/author&gt;&lt;/authors&gt;&lt;/contributors&gt;&lt;titles&gt;&lt;title&gt;The use of differential scanning fluorimetry to detect ligand interactions that promote protein stability&lt;/title&gt;&lt;secondary-title&gt;Nat. Protocols&lt;/secondary-title&gt;&lt;/titles&gt;&lt;periodical&gt;&lt;full-title&gt;Nat. Protocols&lt;/full-title&gt;&lt;/periodical&gt;&lt;pages&gt;2212-2221&lt;/pages&gt;&lt;volume&gt;2&lt;/volume&gt;&lt;number&gt;9&lt;/number&gt;&lt;dates&gt;&lt;year&gt;2007&lt;/year&gt;&lt;pub-dates&gt;&lt;date&gt;09//print&lt;/date&gt;&lt;/pub-dates&gt;&lt;/dates&gt;&lt;publisher&gt;Nature Publishing Group&lt;/publisher&gt;&lt;isbn&gt;1754-2189&lt;/isbn&gt;&lt;work-type&gt;10.1038/nprot.2007.321&lt;/work-type&gt;&lt;urls&gt;&lt;related-urls&gt;&lt;url&gt;http://dx.doi.org/10.1038/nprot.2007.321&lt;/url&gt;&lt;/related-urls&gt;&lt;/urls&gt;&lt;/record&gt;&lt;/Cite&gt;&lt;/EndNote&gt;</w:instrText>
      </w:r>
      <w:r w:rsidR="009F2782">
        <w:rPr>
          <w:rFonts w:ascii="Times New Roman" w:hAnsi="Times New Roman" w:cs="Times New Roman"/>
          <w:lang w:val="en-GB"/>
        </w:rPr>
        <w:fldChar w:fldCharType="separate"/>
      </w:r>
      <w:r w:rsidR="00C55D9A">
        <w:rPr>
          <w:rFonts w:ascii="Times New Roman" w:hAnsi="Times New Roman" w:cs="Times New Roman"/>
          <w:noProof/>
          <w:lang w:val="en-GB"/>
        </w:rPr>
        <w:t>(10)</w:t>
      </w:r>
      <w:r w:rsidR="009F2782">
        <w:rPr>
          <w:rFonts w:ascii="Times New Roman" w:hAnsi="Times New Roman" w:cs="Times New Roman"/>
          <w:lang w:val="en-GB"/>
        </w:rPr>
        <w:fldChar w:fldCharType="end"/>
      </w:r>
      <w:r w:rsidR="00292815">
        <w:rPr>
          <w:rFonts w:ascii="Times New Roman" w:hAnsi="Times New Roman" w:cs="Times New Roman"/>
          <w:lang w:val="en-GB"/>
        </w:rPr>
        <w:t>.</w:t>
      </w:r>
      <w:r w:rsidR="00B65521">
        <w:rPr>
          <w:rFonts w:ascii="Times New Roman" w:hAnsi="Times New Roman" w:cs="Times New Roman"/>
          <w:lang w:val="en-GB"/>
        </w:rPr>
        <w:t xml:space="preserve"> </w:t>
      </w:r>
      <w:r w:rsidR="00183B7B">
        <w:rPr>
          <w:rFonts w:ascii="Times New Roman" w:hAnsi="Times New Roman" w:cs="Times New Roman"/>
          <w:lang w:val="en-GB"/>
        </w:rPr>
        <w:t>L</w:t>
      </w:r>
      <w:r w:rsidR="005D1379">
        <w:rPr>
          <w:rFonts w:ascii="Times New Roman" w:hAnsi="Times New Roman" w:cs="Times New Roman"/>
          <w:lang w:val="en-GB"/>
        </w:rPr>
        <w:t xml:space="preserve">igand-observed </w:t>
      </w:r>
      <w:r w:rsidR="005D1379" w:rsidRPr="00ED5A54">
        <w:rPr>
          <w:rFonts w:ascii="Times New Roman" w:hAnsi="Times New Roman" w:cs="Times New Roman"/>
          <w:vertAlign w:val="superscript"/>
          <w:lang w:val="en-GB"/>
        </w:rPr>
        <w:t>1</w:t>
      </w:r>
      <w:r w:rsidR="005D1379" w:rsidRPr="00ED5A54">
        <w:rPr>
          <w:rFonts w:ascii="Times New Roman" w:hAnsi="Times New Roman" w:cs="Times New Roman"/>
          <w:lang w:val="en-GB"/>
        </w:rPr>
        <w:t>H nuclear magnetic resonance (NMR)</w:t>
      </w:r>
      <w:r w:rsidR="00A862EF">
        <w:rPr>
          <w:rFonts w:ascii="Times New Roman" w:hAnsi="Times New Roman" w:cs="Times New Roman"/>
          <w:lang w:val="en-GB"/>
        </w:rPr>
        <w:t xml:space="preserve"> spectroscopy methods</w:t>
      </w:r>
      <w:r w:rsidR="00183B7B">
        <w:rPr>
          <w:rFonts w:ascii="Times New Roman" w:hAnsi="Times New Roman" w:cs="Times New Roman"/>
          <w:lang w:val="en-GB"/>
        </w:rPr>
        <w:t>,</w:t>
      </w:r>
      <w:r w:rsidR="00A862EF">
        <w:rPr>
          <w:rFonts w:ascii="Times New Roman" w:hAnsi="Times New Roman" w:cs="Times New Roman"/>
          <w:lang w:val="en-GB"/>
        </w:rPr>
        <w:t xml:space="preserve"> such as</w:t>
      </w:r>
      <w:r w:rsidR="00CB4EFD">
        <w:rPr>
          <w:rFonts w:ascii="Times New Roman" w:hAnsi="Times New Roman" w:cs="Times New Roman"/>
          <w:lang w:val="en-GB"/>
        </w:rPr>
        <w:t xml:space="preserve"> </w:t>
      </w:r>
      <w:r w:rsidRPr="00ED5A54">
        <w:rPr>
          <w:rFonts w:ascii="Times New Roman" w:hAnsi="Times New Roman" w:cs="Times New Roman"/>
          <w:lang w:val="en-GB"/>
        </w:rPr>
        <w:t>satur</w:t>
      </w:r>
      <w:r w:rsidR="00846DD9">
        <w:rPr>
          <w:rFonts w:ascii="Times New Roman" w:hAnsi="Times New Roman" w:cs="Times New Roman"/>
          <w:lang w:val="en-GB"/>
        </w:rPr>
        <w:t xml:space="preserve">ation transfer difference (STD), </w:t>
      </w:r>
      <w:r w:rsidRPr="00ED5A54">
        <w:rPr>
          <w:rFonts w:ascii="Times New Roman" w:hAnsi="Times New Roman" w:cs="Times New Roman"/>
          <w:lang w:val="en-GB"/>
        </w:rPr>
        <w:t>water-ligand observed via gradient spectroscopy (</w:t>
      </w:r>
      <w:proofErr w:type="spellStart"/>
      <w:r w:rsidRPr="00ED5A54">
        <w:rPr>
          <w:rFonts w:ascii="Times New Roman" w:hAnsi="Times New Roman" w:cs="Times New Roman"/>
          <w:lang w:val="en-GB"/>
        </w:rPr>
        <w:t>WaterLOGSY</w:t>
      </w:r>
      <w:proofErr w:type="spellEnd"/>
      <w:r w:rsidRPr="00ED5A54">
        <w:rPr>
          <w:rFonts w:ascii="Times New Roman" w:hAnsi="Times New Roman" w:cs="Times New Roman"/>
          <w:lang w:val="en-GB"/>
        </w:rPr>
        <w:t xml:space="preserve">) </w:t>
      </w:r>
      <w:r w:rsidR="00682AAA">
        <w:rPr>
          <w:rFonts w:ascii="Times New Roman" w:hAnsi="Times New Roman" w:cs="Times New Roman"/>
          <w:lang w:val="en-GB"/>
        </w:rPr>
        <w:t>and</w:t>
      </w:r>
      <w:r w:rsidRPr="00ED5A54">
        <w:rPr>
          <w:rFonts w:ascii="Times New Roman" w:hAnsi="Times New Roman" w:cs="Times New Roman"/>
          <w:lang w:val="en-GB"/>
        </w:rPr>
        <w:t xml:space="preserve"> Carr-Purcell-</w:t>
      </w:r>
      <w:proofErr w:type="spellStart"/>
      <w:r w:rsidRPr="00ED5A54">
        <w:rPr>
          <w:rFonts w:ascii="Times New Roman" w:hAnsi="Times New Roman" w:cs="Times New Roman"/>
          <w:lang w:val="en-GB"/>
        </w:rPr>
        <w:t>Meiboom</w:t>
      </w:r>
      <w:proofErr w:type="spellEnd"/>
      <w:r w:rsidRPr="00ED5A54">
        <w:rPr>
          <w:rFonts w:ascii="Times New Roman" w:hAnsi="Times New Roman" w:cs="Times New Roman"/>
          <w:lang w:val="en-GB"/>
        </w:rPr>
        <w:t xml:space="preserve">-Gill (CPMG) </w:t>
      </w:r>
      <w:r w:rsidR="004E44CE">
        <w:rPr>
          <w:rFonts w:ascii="Times New Roman" w:hAnsi="Times New Roman" w:cs="Times New Roman"/>
          <w:lang w:val="en-GB"/>
        </w:rPr>
        <w:t>techniques</w:t>
      </w:r>
      <w:r w:rsidR="00183B7B">
        <w:rPr>
          <w:rFonts w:ascii="Times New Roman" w:hAnsi="Times New Roman" w:cs="Times New Roman"/>
          <w:lang w:val="en-GB"/>
        </w:rPr>
        <w:t>,</w:t>
      </w:r>
      <w:r w:rsidR="00556E37">
        <w:rPr>
          <w:rFonts w:ascii="Times New Roman" w:hAnsi="Times New Roman" w:cs="Times New Roman"/>
          <w:lang w:val="en-GB"/>
        </w:rPr>
        <w:t xml:space="preserve"> </w:t>
      </w:r>
      <w:r w:rsidR="00183B7B">
        <w:rPr>
          <w:rFonts w:ascii="Times New Roman" w:hAnsi="Times New Roman" w:cs="Times New Roman"/>
          <w:lang w:val="en-GB"/>
        </w:rPr>
        <w:t>are also commonly used for fragment screening</w:t>
      </w:r>
      <w:r w:rsidR="00C40872">
        <w:rPr>
          <w:rFonts w:ascii="Times New Roman" w:hAnsi="Times New Roman" w:cs="Times New Roman"/>
          <w:lang w:val="en-GB"/>
        </w:rPr>
        <w:t xml:space="preserve"> </w:t>
      </w:r>
      <w:r w:rsidR="00C40872">
        <w:rPr>
          <w:rFonts w:ascii="Times New Roman" w:hAnsi="Times New Roman" w:cs="Times New Roman"/>
          <w:lang w:val="en-GB"/>
        </w:rPr>
        <w:fldChar w:fldCharType="begin"/>
      </w:r>
      <w:r w:rsidR="00B65521">
        <w:rPr>
          <w:rFonts w:ascii="Times New Roman" w:hAnsi="Times New Roman" w:cs="Times New Roman"/>
          <w:lang w:val="en-GB"/>
        </w:rPr>
        <w:instrText xml:space="preserve"> ADDIN EN.CITE &lt;EndNote&gt;&lt;Cite&gt;&lt;Author&gt;Seetoh&lt;/Author&gt;&lt;Year&gt;2016&lt;/Year&gt;&lt;RecNum&gt;514&lt;/RecNum&gt;&lt;DisplayText&gt;(11)&lt;/DisplayText&gt;&lt;record&gt;&lt;rec-number&gt;514&lt;/rec-number&gt;&lt;foreign-keys&gt;&lt;key app="EN" db-id="v9vs9s9x7seftmefzt0vrf9ieafzrwtxtw5z" timestamp="1498485073"&gt;514&lt;/key&gt;&lt;/foreign-keys&gt;&lt;ref-type name="Journal Article"&gt;17&lt;/ref-type&gt;&lt;contributors&gt;&lt;authors&gt;&lt;author&gt;Seetoh, Wei-Guang&lt;/author&gt;&lt;author&gt;Abell, Chris&lt;/author&gt;&lt;/authors&gt;&lt;/contributors&gt;&lt;titles&gt;&lt;title&gt;Disrupting the Constitutive, Homodimeric Protein–Protein Interface in CK2β Using a Biophysical Fragment-Based Approach&lt;/title&gt;&lt;secondary-title&gt;Journal of the American Chemical Society&lt;/secondary-title&gt;&lt;/titles&gt;&lt;periodical&gt;&lt;full-title&gt;Journal of the American Chemical Society&lt;/full-title&gt;&lt;abbr-1&gt;J. Am. Chem. Soc.&lt;/abbr-1&gt;&lt;abbr-2&gt;J Am Chem Soc&lt;/abbr-2&gt;&lt;/periodical&gt;&lt;pages&gt;14303-14311&lt;/pages&gt;&lt;volume&gt;138&lt;/volume&gt;&lt;number&gt;43&lt;/number&gt;&lt;dates&gt;&lt;year&gt;2016&lt;/year&gt;&lt;pub-dates&gt;&lt;date&gt;2016/11/02&lt;/date&gt;&lt;/pub-dates&gt;&lt;/dates&gt;&lt;publisher&gt;American Chemical Society&lt;/publisher&gt;&lt;isbn&gt;0002-7863&lt;/isbn&gt;&lt;urls&gt;&lt;related-urls&gt;&lt;url&gt;http://dx.doi.org/10.1021/jacs.6b07440&lt;/url&gt;&lt;/related-urls&gt;&lt;/urls&gt;&lt;electronic-resource-num&gt;10.1021/jacs.6b07440&lt;/electronic-resource-num&gt;&lt;/record&gt;&lt;/Cite&gt;&lt;/EndNote&gt;</w:instrText>
      </w:r>
      <w:r w:rsidR="00C40872">
        <w:rPr>
          <w:rFonts w:ascii="Times New Roman" w:hAnsi="Times New Roman" w:cs="Times New Roman"/>
          <w:lang w:val="en-GB"/>
        </w:rPr>
        <w:fldChar w:fldCharType="separate"/>
      </w:r>
      <w:r w:rsidR="00B65521">
        <w:rPr>
          <w:rFonts w:ascii="Times New Roman" w:hAnsi="Times New Roman" w:cs="Times New Roman"/>
          <w:noProof/>
          <w:lang w:val="en-GB"/>
        </w:rPr>
        <w:t>(11)</w:t>
      </w:r>
      <w:r w:rsidR="00C40872">
        <w:rPr>
          <w:rFonts w:ascii="Times New Roman" w:hAnsi="Times New Roman" w:cs="Times New Roman"/>
          <w:lang w:val="en-GB"/>
        </w:rPr>
        <w:fldChar w:fldCharType="end"/>
      </w:r>
      <w:r w:rsidR="00C40872">
        <w:rPr>
          <w:rFonts w:ascii="Times New Roman" w:hAnsi="Times New Roman" w:cs="Times New Roman"/>
          <w:lang w:val="en-GB"/>
        </w:rPr>
        <w:t xml:space="preserve">. </w:t>
      </w:r>
      <w:r w:rsidR="00BC5F11">
        <w:rPr>
          <w:rFonts w:ascii="Times New Roman" w:hAnsi="Times New Roman" w:cs="Times New Roman"/>
          <w:lang w:val="en-GB"/>
        </w:rPr>
        <w:t xml:space="preserve">When performed </w:t>
      </w:r>
      <w:r w:rsidRPr="00ED5A54">
        <w:rPr>
          <w:rFonts w:ascii="Times New Roman" w:hAnsi="Times New Roman" w:cs="Times New Roman"/>
          <w:lang w:val="en-GB"/>
        </w:rPr>
        <w:t xml:space="preserve">in the presence of </w:t>
      </w:r>
      <w:r w:rsidR="001159EF">
        <w:rPr>
          <w:rFonts w:ascii="Times New Roman" w:hAnsi="Times New Roman" w:cs="Times New Roman"/>
          <w:lang w:val="en-GB"/>
        </w:rPr>
        <w:t xml:space="preserve">known </w:t>
      </w:r>
      <w:r w:rsidRPr="00ED5A54">
        <w:rPr>
          <w:rFonts w:ascii="Times New Roman" w:hAnsi="Times New Roman" w:cs="Times New Roman"/>
          <w:lang w:val="en-GB"/>
        </w:rPr>
        <w:t>l</w:t>
      </w:r>
      <w:r w:rsidR="00306AA6">
        <w:rPr>
          <w:rFonts w:ascii="Times New Roman" w:hAnsi="Times New Roman" w:cs="Times New Roman"/>
          <w:lang w:val="en-GB"/>
        </w:rPr>
        <w:t>igands</w:t>
      </w:r>
      <w:r w:rsidR="00BC5F11">
        <w:rPr>
          <w:rFonts w:ascii="Times New Roman" w:hAnsi="Times New Roman" w:cs="Times New Roman"/>
          <w:lang w:val="en-GB"/>
        </w:rPr>
        <w:t>,</w:t>
      </w:r>
      <w:r w:rsidR="00B249EA">
        <w:rPr>
          <w:rFonts w:ascii="Times New Roman" w:hAnsi="Times New Roman" w:cs="Times New Roman"/>
          <w:lang w:val="en-GB"/>
        </w:rPr>
        <w:t xml:space="preserve"> ligand-observed NMR </w:t>
      </w:r>
      <w:r w:rsidR="00C91A81">
        <w:rPr>
          <w:rFonts w:ascii="Times New Roman" w:hAnsi="Times New Roman" w:cs="Times New Roman"/>
          <w:lang w:val="en-GB"/>
        </w:rPr>
        <w:t>experiments</w:t>
      </w:r>
      <w:r w:rsidR="00306AA6">
        <w:rPr>
          <w:rFonts w:ascii="Times New Roman" w:hAnsi="Times New Roman" w:cs="Times New Roman"/>
          <w:lang w:val="en-GB"/>
        </w:rPr>
        <w:t xml:space="preserve"> can </w:t>
      </w:r>
      <w:r w:rsidR="006429C9">
        <w:rPr>
          <w:rFonts w:ascii="Times New Roman" w:hAnsi="Times New Roman" w:cs="Times New Roman"/>
          <w:lang w:val="en-GB"/>
        </w:rPr>
        <w:t xml:space="preserve">also </w:t>
      </w:r>
      <w:r w:rsidR="00F43772">
        <w:rPr>
          <w:rFonts w:ascii="Times New Roman" w:hAnsi="Times New Roman" w:cs="Times New Roman"/>
          <w:lang w:val="en-GB"/>
        </w:rPr>
        <w:t xml:space="preserve">provide preliminary </w:t>
      </w:r>
      <w:r w:rsidR="00EC3762">
        <w:rPr>
          <w:rFonts w:ascii="Times New Roman" w:hAnsi="Times New Roman" w:cs="Times New Roman"/>
          <w:lang w:val="en-GB"/>
        </w:rPr>
        <w:t>binding site</w:t>
      </w:r>
      <w:r w:rsidR="000755E1">
        <w:rPr>
          <w:rFonts w:ascii="Times New Roman" w:hAnsi="Times New Roman" w:cs="Times New Roman"/>
          <w:lang w:val="en-GB"/>
        </w:rPr>
        <w:t xml:space="preserve"> </w:t>
      </w:r>
      <w:r w:rsidR="00EC3762">
        <w:rPr>
          <w:rFonts w:ascii="Times New Roman" w:hAnsi="Times New Roman" w:cs="Times New Roman"/>
          <w:lang w:val="en-GB"/>
        </w:rPr>
        <w:t>information</w:t>
      </w:r>
      <w:r w:rsidR="000755E1">
        <w:rPr>
          <w:rFonts w:ascii="Times New Roman" w:hAnsi="Times New Roman" w:cs="Times New Roman"/>
          <w:lang w:val="en-GB"/>
        </w:rPr>
        <w:t xml:space="preserve"> as well as</w:t>
      </w:r>
      <w:r w:rsidRPr="00ED5A54">
        <w:rPr>
          <w:rFonts w:ascii="Times New Roman" w:hAnsi="Times New Roman" w:cs="Times New Roman"/>
          <w:lang w:val="en-GB"/>
        </w:rPr>
        <w:t xml:space="preserve"> relative affinity </w:t>
      </w:r>
      <w:r w:rsidR="00AA08CC">
        <w:rPr>
          <w:rFonts w:ascii="Times New Roman" w:hAnsi="Times New Roman" w:cs="Times New Roman"/>
          <w:lang w:val="en-GB"/>
        </w:rPr>
        <w:t>data.</w:t>
      </w:r>
      <w:r w:rsidR="00C67872">
        <w:rPr>
          <w:rFonts w:ascii="Times New Roman" w:hAnsi="Times New Roman" w:cs="Times New Roman"/>
          <w:lang w:val="en-GB"/>
        </w:rPr>
        <w:t xml:space="preserve"> </w:t>
      </w:r>
      <w:r w:rsidR="00CF1A5B">
        <w:rPr>
          <w:rFonts w:ascii="Times New Roman" w:hAnsi="Times New Roman" w:cs="Times New Roman"/>
          <w:lang w:val="en-GB"/>
        </w:rPr>
        <w:t xml:space="preserve">More detailed structural information </w:t>
      </w:r>
      <w:r w:rsidR="00555089">
        <w:rPr>
          <w:rFonts w:ascii="Times New Roman" w:hAnsi="Times New Roman" w:cs="Times New Roman"/>
          <w:lang w:val="en-GB"/>
        </w:rPr>
        <w:t xml:space="preserve">can be obtained using </w:t>
      </w:r>
      <w:r w:rsidR="007F11D7">
        <w:rPr>
          <w:rFonts w:ascii="Times New Roman" w:hAnsi="Times New Roman" w:cs="Times New Roman"/>
          <w:lang w:val="en-GB"/>
        </w:rPr>
        <w:t xml:space="preserve">protein-observed </w:t>
      </w:r>
      <w:r w:rsidRPr="00ED5A54">
        <w:rPr>
          <w:rFonts w:ascii="Times New Roman" w:hAnsi="Times New Roman" w:cs="Times New Roman"/>
        </w:rPr>
        <w:t>2D NMR experiments</w:t>
      </w:r>
      <w:r w:rsidR="00F549F8">
        <w:rPr>
          <w:rFonts w:ascii="Times New Roman" w:hAnsi="Times New Roman" w:cs="Times New Roman"/>
        </w:rPr>
        <w:t>,</w:t>
      </w:r>
      <w:r w:rsidRPr="00ED5A54">
        <w:rPr>
          <w:rFonts w:ascii="Times New Roman" w:hAnsi="Times New Roman" w:cs="Times New Roman"/>
        </w:rPr>
        <w:t xml:space="preserve"> </w:t>
      </w:r>
      <w:r w:rsidR="009071B8">
        <w:rPr>
          <w:rFonts w:ascii="Times New Roman" w:hAnsi="Times New Roman" w:cs="Times New Roman"/>
        </w:rPr>
        <w:t>which analyze</w:t>
      </w:r>
      <w:r w:rsidR="00965E3A">
        <w:rPr>
          <w:rFonts w:ascii="Times New Roman" w:hAnsi="Times New Roman" w:cs="Times New Roman"/>
        </w:rPr>
        <w:t xml:space="preserve"> </w:t>
      </w:r>
      <w:r w:rsidRPr="00ED5A54">
        <w:rPr>
          <w:rFonts w:ascii="Times New Roman" w:hAnsi="Times New Roman" w:cs="Times New Roman"/>
        </w:rPr>
        <w:t xml:space="preserve">chemical shift perturbations (CSPs) </w:t>
      </w:r>
      <w:r w:rsidR="00965E3A">
        <w:rPr>
          <w:rFonts w:ascii="Times New Roman" w:hAnsi="Times New Roman" w:cs="Times New Roman"/>
        </w:rPr>
        <w:t xml:space="preserve">of </w:t>
      </w:r>
      <w:r w:rsidR="00011BAA">
        <w:rPr>
          <w:rFonts w:ascii="Times New Roman" w:hAnsi="Times New Roman" w:cs="Times New Roman"/>
        </w:rPr>
        <w:t xml:space="preserve">protein </w:t>
      </w:r>
      <w:r w:rsidR="00965E3A">
        <w:rPr>
          <w:rFonts w:ascii="Times New Roman" w:hAnsi="Times New Roman" w:cs="Times New Roman"/>
        </w:rPr>
        <w:t xml:space="preserve">amide </w:t>
      </w:r>
      <w:r w:rsidR="00FD3D0B">
        <w:rPr>
          <w:rFonts w:ascii="Times New Roman" w:hAnsi="Times New Roman" w:cs="Times New Roman"/>
        </w:rPr>
        <w:t>signals</w:t>
      </w:r>
      <w:r w:rsidR="001E23F1">
        <w:rPr>
          <w:rFonts w:ascii="Times New Roman" w:hAnsi="Times New Roman" w:cs="Times New Roman"/>
        </w:rPr>
        <w:t xml:space="preserve"> induced by the ligand</w:t>
      </w:r>
      <w:r w:rsidR="00970E72">
        <w:rPr>
          <w:rFonts w:ascii="Times New Roman" w:hAnsi="Times New Roman" w:cs="Times New Roman"/>
        </w:rPr>
        <w:t xml:space="preserve"> </w:t>
      </w:r>
      <w:r w:rsidR="00970E72">
        <w:rPr>
          <w:rFonts w:ascii="Times New Roman" w:hAnsi="Times New Roman" w:cs="Times New Roman"/>
          <w:lang w:val="en-GB"/>
        </w:rPr>
        <w:fldChar w:fldCharType="begin"/>
      </w:r>
      <w:r w:rsidR="00B65521">
        <w:rPr>
          <w:rFonts w:ascii="Times New Roman" w:hAnsi="Times New Roman" w:cs="Times New Roman"/>
          <w:lang w:val="en-GB"/>
        </w:rPr>
        <w:instrText xml:space="preserve"> ADDIN EN.CITE &lt;EndNote&gt;&lt;Cite&gt;&lt;Author&gt;Harner&lt;/Author&gt;&lt;Year&gt;2013&lt;/Year&gt;&lt;RecNum&gt;511&lt;/RecNum&gt;&lt;DisplayText&gt;(12)&lt;/DisplayText&gt;&lt;record&gt;&lt;rec-number&gt;511&lt;/rec-number&gt;&lt;foreign-keys&gt;&lt;key app="EN" db-id="v9vs9s9x7seftmefzt0vrf9ieafzrwtxtw5z" timestamp="1497866729"&gt;511&lt;/key&gt;&lt;/foreign-keys&gt;&lt;ref-type name="Journal Article"&gt;17&lt;/ref-type&gt;&lt;contributors&gt;&lt;authors&gt;&lt;author&gt;Harner, Mary J.&lt;/author&gt;&lt;author&gt;Frank, Andreas O.&lt;/author&gt;&lt;author&gt;Fesik, Stephen W.&lt;/author&gt;&lt;/authors&gt;&lt;/contributors&gt;&lt;titles&gt;&lt;title&gt;Fragment-Based Drug Discovery Using NMR Spectroscopy&lt;/title&gt;&lt;secondary-title&gt;Journal of biomolecular NMR&lt;/secondary-title&gt;&lt;/titles&gt;&lt;periodical&gt;&lt;full-title&gt;Journal of Biomolecular NMR&lt;/full-title&gt;&lt;abbr-1&gt;J. Biomol. NMR&lt;/abbr-1&gt;&lt;abbr-2&gt;J Biomol NMR&lt;/abbr-2&gt;&lt;/periodical&gt;&lt;pages&gt;65-75&lt;/pages&gt;&lt;volume&gt;56&lt;/volume&gt;&lt;number&gt;2&lt;/number&gt;&lt;dates&gt;&lt;year&gt;2013&lt;/year&gt;&lt;pub-dates&gt;&lt;date&gt;05/18&lt;/date&gt;&lt;/pub-dates&gt;&lt;/dates&gt;&lt;isbn&gt;0925-2738&amp;#xD;1573-5001&lt;/isbn&gt;&lt;accession-num&gt;PMC3699969&lt;/accession-num&gt;&lt;urls&gt;&lt;related-urls&gt;&lt;url&gt;http://www.ncbi.nlm.nih.gov/pmc/articles/PMC3699969/&lt;/url&gt;&lt;/related-urls&gt;&lt;/urls&gt;&lt;electronic-resource-num&gt;10.1007/s10858-013-9740-z&lt;/electronic-resource-num&gt;&lt;remote-database-name&gt;PMC&lt;/remote-database-name&gt;&lt;/record&gt;&lt;/Cite&gt;&lt;/EndNote&gt;</w:instrText>
      </w:r>
      <w:r w:rsidR="00970E72">
        <w:rPr>
          <w:rFonts w:ascii="Times New Roman" w:hAnsi="Times New Roman" w:cs="Times New Roman"/>
          <w:lang w:val="en-GB"/>
        </w:rPr>
        <w:fldChar w:fldCharType="separate"/>
      </w:r>
      <w:r w:rsidR="00B65521">
        <w:rPr>
          <w:rFonts w:ascii="Times New Roman" w:hAnsi="Times New Roman" w:cs="Times New Roman"/>
          <w:noProof/>
          <w:lang w:val="en-GB"/>
        </w:rPr>
        <w:t>(12)</w:t>
      </w:r>
      <w:r w:rsidR="00970E72">
        <w:rPr>
          <w:rFonts w:ascii="Times New Roman" w:hAnsi="Times New Roman" w:cs="Times New Roman"/>
          <w:lang w:val="en-GB"/>
        </w:rPr>
        <w:fldChar w:fldCharType="end"/>
      </w:r>
      <w:r w:rsidR="00934FE7">
        <w:rPr>
          <w:rFonts w:ascii="Times New Roman" w:hAnsi="Times New Roman" w:cs="Times New Roman"/>
          <w:lang w:val="en-GB"/>
        </w:rPr>
        <w:t>.</w:t>
      </w:r>
      <w:r w:rsidR="00B65521">
        <w:rPr>
          <w:rFonts w:ascii="Times New Roman" w:hAnsi="Times New Roman" w:cs="Times New Roman"/>
          <w:lang w:val="en-GB"/>
        </w:rPr>
        <w:t xml:space="preserve"> </w:t>
      </w:r>
      <w:r w:rsidR="00986FD3" w:rsidRPr="005C2807">
        <w:rPr>
          <w:rFonts w:ascii="Times New Roman" w:hAnsi="Times New Roman" w:cs="Times New Roman"/>
          <w:lang w:val="en-GB"/>
        </w:rPr>
        <w:t xml:space="preserve">Another method that is commonly </w:t>
      </w:r>
      <w:r w:rsidR="005C2807">
        <w:rPr>
          <w:rFonts w:ascii="Times New Roman" w:hAnsi="Times New Roman" w:cs="Times New Roman"/>
          <w:lang w:val="en-GB"/>
        </w:rPr>
        <w:t>utilized</w:t>
      </w:r>
      <w:r w:rsidR="00986FD3" w:rsidRPr="005C2807">
        <w:rPr>
          <w:rFonts w:ascii="Times New Roman" w:hAnsi="Times New Roman" w:cs="Times New Roman"/>
          <w:lang w:val="en-GB"/>
        </w:rPr>
        <w:t xml:space="preserve"> </w:t>
      </w:r>
      <w:r w:rsidR="005C2807">
        <w:rPr>
          <w:rFonts w:ascii="Times New Roman" w:hAnsi="Times New Roman" w:cs="Times New Roman"/>
          <w:lang w:val="en-GB"/>
        </w:rPr>
        <w:t>for</w:t>
      </w:r>
      <w:r w:rsidR="00986FD3" w:rsidRPr="005C2807">
        <w:rPr>
          <w:rFonts w:ascii="Times New Roman" w:hAnsi="Times New Roman" w:cs="Times New Roman"/>
          <w:lang w:val="en-GB"/>
        </w:rPr>
        <w:t xml:space="preserve"> the screening of fragment libraries is s</w:t>
      </w:r>
      <w:r w:rsidR="007F63D1">
        <w:rPr>
          <w:rFonts w:ascii="Times New Roman" w:hAnsi="Times New Roman" w:cs="Times New Roman"/>
          <w:lang w:val="en-GB"/>
        </w:rPr>
        <w:t xml:space="preserve">urface </w:t>
      </w:r>
      <w:proofErr w:type="spellStart"/>
      <w:r w:rsidR="007F63D1">
        <w:rPr>
          <w:rFonts w:ascii="Times New Roman" w:hAnsi="Times New Roman" w:cs="Times New Roman"/>
          <w:lang w:val="en-GB"/>
        </w:rPr>
        <w:t>plasmon</w:t>
      </w:r>
      <w:proofErr w:type="spellEnd"/>
      <w:r w:rsidR="007F63D1">
        <w:rPr>
          <w:rFonts w:ascii="Times New Roman" w:hAnsi="Times New Roman" w:cs="Times New Roman"/>
          <w:lang w:val="en-GB"/>
        </w:rPr>
        <w:t xml:space="preserve"> resonance (SPR) </w:t>
      </w:r>
      <w:r w:rsidR="00956ACF" w:rsidRPr="005C2807">
        <w:rPr>
          <w:rFonts w:ascii="Times New Roman" w:hAnsi="Times New Roman" w:cs="Times New Roman"/>
        </w:rPr>
        <w:fldChar w:fldCharType="begin"/>
      </w:r>
      <w:r w:rsidR="00B65521">
        <w:rPr>
          <w:rFonts w:ascii="Times New Roman" w:hAnsi="Times New Roman" w:cs="Times New Roman"/>
        </w:rPr>
        <w:instrText xml:space="preserve"> ADDIN EN.CITE &lt;EndNote&gt;&lt;Cite&gt;&lt;Author&gt;Shepherd&lt;/Author&gt;&lt;Year&gt;2014&lt;/Year&gt;&lt;RecNum&gt;518&lt;/RecNum&gt;&lt;DisplayText&gt;(13)&lt;/DisplayText&gt;&lt;record&gt;&lt;rec-number&gt;518&lt;/rec-number&gt;&lt;foreign-keys&gt;&lt;key app="EN" db-id="v9vs9s9x7seftmefzt0vrf9ieafzrwtxtw5z" timestamp="1498638208"&gt;518&lt;/key&gt;&lt;/foreign-keys&gt;&lt;ref-type name="Journal Article"&gt;17&lt;/ref-type&gt;&lt;contributors&gt;&lt;authors&gt;&lt;author&gt;Shepherd, Claire A.&lt;/author&gt;&lt;author&gt;Hopkins, Andrew L.&lt;/author&gt;&lt;author&gt;Navratilova, Iva&lt;/author&gt;&lt;/authors&gt;&lt;/contributors&gt;&lt;titles&gt;&lt;title&gt;Fragment screening by SPR and advanced application to GPCRs&lt;/title&gt;&lt;secondary-title&gt;Progress in Biophysics and Molecular Biology&lt;/secondary-title&gt;&lt;/titles&gt;&lt;periodical&gt;&lt;full-title&gt;Progress in Biophysics and Molecular Biology&lt;/full-title&gt;&lt;abbr-1&gt;Prog. Biophys. Mol. Biol.&lt;/abbr-1&gt;&lt;abbr-2&gt;Prog Biophys Mol Biol&lt;/abbr-2&gt;&lt;abbr-3&gt;Progress in Biophysics &amp;amp; Molecular Biology&lt;/abbr-3&gt;&lt;/periodical&gt;&lt;pages&gt;113-123&lt;/pages&gt;&lt;volume&gt;116&lt;/volume&gt;&lt;number&gt;2&lt;/number&gt;&lt;keywords&gt;&lt;keyword&gt;Surface plasmon resonance&lt;/keyword&gt;&lt;keyword&gt;Fragment screening&lt;/keyword&gt;&lt;keyword&gt;GPCRs&lt;/keyword&gt;&lt;keyword&gt;G-protein coupled receptors&lt;/keyword&gt;&lt;keyword&gt;Biophysical screening&lt;/keyword&gt;&lt;keyword&gt;Membrane proteins&lt;/keyword&gt;&lt;keyword&gt;SPR&lt;/keyword&gt;&lt;/keywords&gt;&lt;dates&gt;&lt;year&gt;2014&lt;/year&gt;&lt;pub-dates&gt;&lt;date&gt;2014/11/01/&lt;/date&gt;&lt;/pub-dates&gt;&lt;/dates&gt;&lt;isbn&gt;0079-6107&lt;/isbn&gt;&lt;urls&gt;&lt;related-urls&gt;&lt;url&gt;http://www.sciencedirect.com/science/article/pii/S0079610714001102&lt;/url&gt;&lt;/related-urls&gt;&lt;/urls&gt;&lt;electronic-resource-num&gt;http://dx.doi.org/10.1016/j.pbiomolbio.2014.09.008&lt;/electronic-resource-num&gt;&lt;/record&gt;&lt;/Cite&gt;&lt;/EndNote&gt;</w:instrText>
      </w:r>
      <w:r w:rsidR="00956ACF" w:rsidRPr="005C2807">
        <w:rPr>
          <w:rFonts w:ascii="Times New Roman" w:hAnsi="Times New Roman" w:cs="Times New Roman"/>
        </w:rPr>
        <w:fldChar w:fldCharType="separate"/>
      </w:r>
      <w:r w:rsidR="00B65521">
        <w:rPr>
          <w:rFonts w:ascii="Times New Roman" w:hAnsi="Times New Roman" w:cs="Times New Roman"/>
          <w:noProof/>
        </w:rPr>
        <w:t>(13)</w:t>
      </w:r>
      <w:r w:rsidR="00956ACF" w:rsidRPr="005C2807">
        <w:rPr>
          <w:rFonts w:ascii="Times New Roman" w:hAnsi="Times New Roman" w:cs="Times New Roman"/>
        </w:rPr>
        <w:fldChar w:fldCharType="end"/>
      </w:r>
      <w:r w:rsidR="00986FD3" w:rsidRPr="005C2807">
        <w:rPr>
          <w:rFonts w:ascii="Times New Roman" w:hAnsi="Times New Roman" w:cs="Times New Roman"/>
          <w:lang w:val="en-GB"/>
        </w:rPr>
        <w:t>.</w:t>
      </w:r>
      <w:r w:rsidR="005434C1">
        <w:rPr>
          <w:rFonts w:ascii="Times New Roman" w:hAnsi="Times New Roman" w:cs="Times New Roman"/>
          <w:lang w:val="en-GB"/>
        </w:rPr>
        <w:t xml:space="preserve"> </w:t>
      </w:r>
      <w:r w:rsidR="005434C1">
        <w:rPr>
          <w:rFonts w:ascii="Times New Roman" w:hAnsi="Times New Roman" w:cs="Times New Roman"/>
          <w:lang w:val="en-GB"/>
        </w:rPr>
        <w:lastRenderedPageBreak/>
        <w:t xml:space="preserve">The change of SPR signal when a solution of ligand is passed over </w:t>
      </w:r>
      <w:r w:rsidR="007F63D1" w:rsidRPr="005C2807">
        <w:rPr>
          <w:rFonts w:ascii="Times New Roman" w:hAnsi="Times New Roman" w:cs="Times New Roman"/>
          <w:lang w:val="en-GB"/>
        </w:rPr>
        <w:t>proteins immobili</w:t>
      </w:r>
      <w:r w:rsidR="007F63D1">
        <w:rPr>
          <w:rFonts w:ascii="Times New Roman" w:hAnsi="Times New Roman" w:cs="Times New Roman"/>
          <w:lang w:val="en-GB"/>
        </w:rPr>
        <w:t>z</w:t>
      </w:r>
      <w:r w:rsidR="007F63D1" w:rsidRPr="005C2807">
        <w:rPr>
          <w:rFonts w:ascii="Times New Roman" w:hAnsi="Times New Roman" w:cs="Times New Roman"/>
          <w:lang w:val="en-GB"/>
        </w:rPr>
        <w:t xml:space="preserve">ed on </w:t>
      </w:r>
      <w:r w:rsidR="00243449">
        <w:rPr>
          <w:rFonts w:ascii="Times New Roman" w:hAnsi="Times New Roman" w:cs="Times New Roman"/>
          <w:lang w:val="en-GB"/>
        </w:rPr>
        <w:t>the</w:t>
      </w:r>
      <w:r w:rsidR="007F63D1" w:rsidRPr="005C2807">
        <w:rPr>
          <w:rFonts w:ascii="Times New Roman" w:hAnsi="Times New Roman" w:cs="Times New Roman"/>
          <w:lang w:val="en-GB"/>
        </w:rPr>
        <w:t xml:space="preserve"> biosensor</w:t>
      </w:r>
      <w:r w:rsidR="00A574F8">
        <w:rPr>
          <w:rFonts w:ascii="Times New Roman" w:hAnsi="Times New Roman" w:cs="Times New Roman"/>
          <w:lang w:val="en-GB"/>
        </w:rPr>
        <w:t xml:space="preserve"> surface</w:t>
      </w:r>
      <w:r w:rsidR="00125D9F">
        <w:rPr>
          <w:rFonts w:ascii="Times New Roman" w:hAnsi="Times New Roman" w:cs="Times New Roman"/>
          <w:lang w:val="en-GB"/>
        </w:rPr>
        <w:t xml:space="preserve"> </w:t>
      </w:r>
      <w:r w:rsidR="00283946">
        <w:rPr>
          <w:rFonts w:ascii="Times New Roman" w:hAnsi="Times New Roman" w:cs="Times New Roman"/>
          <w:lang w:val="en-GB"/>
        </w:rPr>
        <w:t>allows</w:t>
      </w:r>
      <w:r w:rsidR="00986FD3" w:rsidRPr="005C2807">
        <w:rPr>
          <w:rFonts w:ascii="Times New Roman" w:hAnsi="Times New Roman" w:cs="Times New Roman"/>
          <w:lang w:val="en-GB"/>
        </w:rPr>
        <w:t xml:space="preserve"> th</w:t>
      </w:r>
      <w:r w:rsidR="00862E15" w:rsidRPr="005C2807">
        <w:rPr>
          <w:rFonts w:ascii="Times New Roman" w:hAnsi="Times New Roman" w:cs="Times New Roman"/>
          <w:lang w:val="en-GB"/>
        </w:rPr>
        <w:t xml:space="preserve">e determination of </w:t>
      </w:r>
      <w:r w:rsidR="00EB44F4">
        <w:rPr>
          <w:rFonts w:ascii="Times New Roman" w:hAnsi="Times New Roman" w:cs="Times New Roman"/>
          <w:lang w:val="en-GB"/>
        </w:rPr>
        <w:t xml:space="preserve">both </w:t>
      </w:r>
      <w:r w:rsidR="00A656C4">
        <w:rPr>
          <w:rFonts w:ascii="Times New Roman" w:hAnsi="Times New Roman" w:cs="Times New Roman"/>
          <w:lang w:val="en-GB"/>
        </w:rPr>
        <w:t>kinetic and thermodynamic parameters of binding.</w:t>
      </w:r>
    </w:p>
    <w:p w14:paraId="1038EB32" w14:textId="3E65064B" w:rsidR="00EB3FEB" w:rsidRDefault="000B3465" w:rsidP="00F55B1F">
      <w:pPr>
        <w:spacing w:line="360" w:lineRule="auto"/>
        <w:jc w:val="both"/>
        <w:rPr>
          <w:rFonts w:ascii="Times New Roman" w:hAnsi="Times New Roman" w:cs="Times New Roman"/>
        </w:rPr>
      </w:pPr>
      <w:r>
        <w:rPr>
          <w:rFonts w:ascii="Times New Roman" w:hAnsi="Times New Roman" w:cs="Times New Roman"/>
          <w:lang w:val="en-GB"/>
        </w:rPr>
        <w:t xml:space="preserve">After validation, fragment hits are usually characterized using a combination of </w:t>
      </w:r>
      <w:r>
        <w:rPr>
          <w:rFonts w:ascii="Times New Roman" w:hAnsi="Times New Roman" w:cs="Times New Roman"/>
        </w:rPr>
        <w:t>i</w:t>
      </w:r>
      <w:r w:rsidR="00A12006" w:rsidRPr="00A12006">
        <w:rPr>
          <w:rFonts w:ascii="Times New Roman" w:hAnsi="Times New Roman" w:cs="Times New Roman"/>
        </w:rPr>
        <w:t xml:space="preserve">sothermal </w:t>
      </w:r>
      <w:r>
        <w:rPr>
          <w:rFonts w:ascii="Times New Roman" w:hAnsi="Times New Roman" w:cs="Times New Roman"/>
        </w:rPr>
        <w:t xml:space="preserve">titration </w:t>
      </w:r>
      <w:proofErr w:type="spellStart"/>
      <w:r w:rsidR="00A12006" w:rsidRPr="00A12006">
        <w:rPr>
          <w:rFonts w:ascii="Times New Roman" w:hAnsi="Times New Roman" w:cs="Times New Roman"/>
        </w:rPr>
        <w:t>calorimetry</w:t>
      </w:r>
      <w:proofErr w:type="spellEnd"/>
      <w:r w:rsidR="00A12006" w:rsidRPr="00A12006">
        <w:rPr>
          <w:rFonts w:ascii="Times New Roman" w:hAnsi="Times New Roman" w:cs="Times New Roman"/>
        </w:rPr>
        <w:t xml:space="preserve"> (ITC) </w:t>
      </w:r>
      <w:r>
        <w:rPr>
          <w:rFonts w:ascii="Times New Roman" w:hAnsi="Times New Roman" w:cs="Times New Roman"/>
        </w:rPr>
        <w:t xml:space="preserve">and X-ray crystallography. ITC </w:t>
      </w:r>
      <w:r w:rsidR="00A12006" w:rsidRPr="00A12006">
        <w:rPr>
          <w:rFonts w:ascii="Times New Roman" w:hAnsi="Times New Roman" w:cs="Times New Roman"/>
        </w:rPr>
        <w:t>can be used to determine</w:t>
      </w:r>
      <w:r w:rsidR="00A12006">
        <w:rPr>
          <w:rFonts w:ascii="Times New Roman" w:hAnsi="Times New Roman" w:cs="Times New Roman"/>
        </w:rPr>
        <w:t xml:space="preserve"> </w:t>
      </w:r>
      <w:r w:rsidR="00A12006" w:rsidRPr="00A12006">
        <w:rPr>
          <w:rFonts w:ascii="Times New Roman" w:hAnsi="Times New Roman" w:cs="Times New Roman"/>
        </w:rPr>
        <w:t>the enthalpy (Δ</w:t>
      </w:r>
      <w:r w:rsidR="00A12006" w:rsidRPr="00A12006">
        <w:rPr>
          <w:rFonts w:ascii="Times New Roman" w:hAnsi="Times New Roman" w:cs="Times New Roman"/>
          <w:i/>
        </w:rPr>
        <w:t>H</w:t>
      </w:r>
      <w:r w:rsidR="00A12006" w:rsidRPr="00A12006">
        <w:rPr>
          <w:rFonts w:ascii="Times New Roman" w:hAnsi="Times New Roman" w:cs="Times New Roman"/>
        </w:rPr>
        <w:t>), entropy (Δ</w:t>
      </w:r>
      <w:r w:rsidR="00A12006" w:rsidRPr="00A12006">
        <w:rPr>
          <w:rFonts w:ascii="Times New Roman" w:hAnsi="Times New Roman" w:cs="Times New Roman"/>
          <w:i/>
        </w:rPr>
        <w:t>S</w:t>
      </w:r>
      <w:r w:rsidR="00A12006" w:rsidRPr="00A12006">
        <w:rPr>
          <w:rFonts w:ascii="Times New Roman" w:hAnsi="Times New Roman" w:cs="Times New Roman"/>
        </w:rPr>
        <w:t>), and Gibb’s free energy (Δ</w:t>
      </w:r>
      <w:r w:rsidR="00A12006" w:rsidRPr="00A12006">
        <w:rPr>
          <w:rFonts w:ascii="Times New Roman" w:hAnsi="Times New Roman" w:cs="Times New Roman"/>
          <w:i/>
        </w:rPr>
        <w:t>G</w:t>
      </w:r>
      <w:r w:rsidR="00A12006" w:rsidRPr="00A12006">
        <w:rPr>
          <w:rFonts w:ascii="Times New Roman" w:hAnsi="Times New Roman" w:cs="Times New Roman"/>
        </w:rPr>
        <w:t>) changes associated with</w:t>
      </w:r>
      <w:r w:rsidR="00A12006">
        <w:rPr>
          <w:rFonts w:ascii="Times New Roman" w:hAnsi="Times New Roman" w:cs="Times New Roman"/>
        </w:rPr>
        <w:t xml:space="preserve"> </w:t>
      </w:r>
      <w:r w:rsidR="00A12006" w:rsidRPr="00A12006">
        <w:rPr>
          <w:rFonts w:ascii="Times New Roman" w:hAnsi="Times New Roman" w:cs="Times New Roman"/>
        </w:rPr>
        <w:t>binding, as well as the equilibrium dissociation constant (</w:t>
      </w:r>
      <w:r w:rsidR="00A12006" w:rsidRPr="00A12006">
        <w:rPr>
          <w:rFonts w:ascii="Times New Roman" w:hAnsi="Times New Roman" w:cs="Times New Roman"/>
          <w:i/>
        </w:rPr>
        <w:t>K</w:t>
      </w:r>
      <w:r w:rsidR="00A12006" w:rsidRPr="00A12006">
        <w:rPr>
          <w:rFonts w:ascii="Times New Roman" w:hAnsi="Times New Roman" w:cs="Times New Roman"/>
          <w:vertAlign w:val="subscript"/>
        </w:rPr>
        <w:t>D</w:t>
      </w:r>
      <w:r w:rsidR="00A12006" w:rsidRPr="00A12006">
        <w:rPr>
          <w:rFonts w:ascii="Times New Roman" w:hAnsi="Times New Roman" w:cs="Times New Roman"/>
        </w:rPr>
        <w:t>) and the binding</w:t>
      </w:r>
      <w:r w:rsidR="00A12006">
        <w:rPr>
          <w:rFonts w:ascii="Times New Roman" w:hAnsi="Times New Roman" w:cs="Times New Roman"/>
        </w:rPr>
        <w:t xml:space="preserve"> </w:t>
      </w:r>
      <w:r w:rsidR="00A12006" w:rsidRPr="00A12006">
        <w:rPr>
          <w:rFonts w:ascii="Times New Roman" w:hAnsi="Times New Roman" w:cs="Times New Roman"/>
        </w:rPr>
        <w:t>stoichiometry (</w:t>
      </w:r>
      <w:r w:rsidR="00A12006" w:rsidRPr="00A12006">
        <w:rPr>
          <w:rFonts w:ascii="Times New Roman" w:hAnsi="Times New Roman" w:cs="Times New Roman"/>
          <w:i/>
        </w:rPr>
        <w:t>n</w:t>
      </w:r>
      <w:r w:rsidR="00A12006" w:rsidRPr="00A12006">
        <w:rPr>
          <w:rFonts w:ascii="Times New Roman" w:hAnsi="Times New Roman" w:cs="Times New Roman"/>
        </w:rPr>
        <w:t>)</w:t>
      </w:r>
      <w:r w:rsidR="00AB52DE">
        <w:rPr>
          <w:rFonts w:ascii="Times New Roman" w:hAnsi="Times New Roman" w:cs="Times New Roman"/>
        </w:rPr>
        <w:t xml:space="preserve"> </w:t>
      </w:r>
      <w:r w:rsidR="00AB52DE">
        <w:rPr>
          <w:rFonts w:ascii="Times New Roman" w:hAnsi="Times New Roman" w:cs="Times New Roman"/>
        </w:rPr>
        <w:fldChar w:fldCharType="begin"/>
      </w:r>
      <w:r w:rsidR="00B65521">
        <w:rPr>
          <w:rFonts w:ascii="Times New Roman" w:hAnsi="Times New Roman" w:cs="Times New Roman"/>
        </w:rPr>
        <w:instrText xml:space="preserve"> ADDIN EN.CITE &lt;EndNote&gt;&lt;Cite&gt;&lt;Author&gt;Recht&lt;/Author&gt;&lt;Year&gt;2016&lt;/Year&gt;&lt;RecNum&gt;512&lt;/RecNum&gt;&lt;DisplayText&gt;(14)&lt;/DisplayText&gt;&lt;record&gt;&lt;rec-number&gt;512&lt;/rec-number&gt;&lt;foreign-keys&gt;&lt;key app="EN" db-id="v9vs9s9x7seftmefzt0vrf9ieafzrwtxtw5z" timestamp="1497867217"&gt;512&lt;/key&gt;&lt;/foreign-keys&gt;&lt;ref-type name="Journal Article"&gt;17&lt;/ref-type&gt;&lt;contributors&gt;&lt;authors&gt;&lt;author&gt;Recht, Michael I.&lt;/author&gt;&lt;author&gt;Nienaber, Vicki&lt;/author&gt;&lt;author&gt;Torres, Francisco E.&lt;/author&gt;&lt;/authors&gt;&lt;/contributors&gt;&lt;titles&gt;&lt;title&gt;Fragment-Based Screening for Enzyme Inhibitors Using Calorimetry&lt;/title&gt;&lt;secondary-title&gt;Methods in Enzymology&lt;/secondary-title&gt;&lt;/titles&gt;&lt;periodical&gt;&lt;full-title&gt;Methods in Enzymology&lt;/full-title&gt;&lt;abbr-1&gt;Methods Enzymol.&lt;/abbr-1&gt;&lt;abbr-2&gt;Methods Enzymol&lt;/abbr-2&gt;&lt;/periodical&gt;&lt;pages&gt;47-69&lt;/pages&gt;&lt;volume&gt;567&lt;/volume&gt;&lt;keywords&gt;&lt;keyword&gt;Nanocalorimetry&lt;/keyword&gt;&lt;keyword&gt;Microcalorimetry&lt;/keyword&gt;&lt;keyword&gt;Enzyme assay&lt;/keyword&gt;&lt;keyword&gt;Label-free assay&lt;/keyword&gt;&lt;keyword&gt;Fragment-based lead discovery&lt;/keyword&gt;&lt;keyword&gt;Fragment library&lt;/keyword&gt;&lt;/keywords&gt;&lt;dates&gt;&lt;year&gt;2016&lt;/year&gt;&lt;pub-dates&gt;&lt;date&gt;2016/01/01/&lt;/date&gt;&lt;/pub-dates&gt;&lt;/dates&gt;&lt;isbn&gt;0076-6879&lt;/isbn&gt;&lt;urls&gt;&lt;related-urls&gt;&lt;url&gt;http://www.sciencedirect.com/science/article/pii/S0076687915004279&lt;/url&gt;&lt;/related-urls&gt;&lt;/urls&gt;&lt;electronic-resource-num&gt;http://dx.doi.org/10.1016/bs.mie.2015.07.023&lt;/electronic-resource-num&gt;&lt;/record&gt;&lt;/Cite&gt;&lt;/EndNote&gt;</w:instrText>
      </w:r>
      <w:r w:rsidR="00AB52DE">
        <w:rPr>
          <w:rFonts w:ascii="Times New Roman" w:hAnsi="Times New Roman" w:cs="Times New Roman"/>
        </w:rPr>
        <w:fldChar w:fldCharType="separate"/>
      </w:r>
      <w:r w:rsidR="00B65521">
        <w:rPr>
          <w:rFonts w:ascii="Times New Roman" w:hAnsi="Times New Roman" w:cs="Times New Roman"/>
          <w:noProof/>
        </w:rPr>
        <w:t>(14)</w:t>
      </w:r>
      <w:r w:rsidR="00AB52DE">
        <w:rPr>
          <w:rFonts w:ascii="Times New Roman" w:hAnsi="Times New Roman" w:cs="Times New Roman"/>
        </w:rPr>
        <w:fldChar w:fldCharType="end"/>
      </w:r>
      <w:r w:rsidR="00A12006" w:rsidRPr="00A12006">
        <w:rPr>
          <w:rFonts w:ascii="Times New Roman" w:hAnsi="Times New Roman" w:cs="Times New Roman"/>
        </w:rPr>
        <w:t>.</w:t>
      </w:r>
      <w:r w:rsidR="00A12006">
        <w:rPr>
          <w:rFonts w:ascii="Times New Roman" w:hAnsi="Times New Roman" w:cs="Times New Roman"/>
        </w:rPr>
        <w:t xml:space="preserve"> </w:t>
      </w:r>
      <w:r w:rsidR="00AB52DE">
        <w:rPr>
          <w:rFonts w:ascii="Times New Roman" w:hAnsi="Times New Roman" w:cs="Times New Roman"/>
        </w:rPr>
        <w:t>M</w:t>
      </w:r>
      <w:r w:rsidR="008F468B">
        <w:rPr>
          <w:rFonts w:ascii="Times New Roman" w:hAnsi="Times New Roman" w:cs="Times New Roman"/>
        </w:rPr>
        <w:t xml:space="preserve">eanwhile, X-ray crystallography </w:t>
      </w:r>
      <w:r w:rsidR="0000046E">
        <w:rPr>
          <w:rFonts w:ascii="Times New Roman" w:hAnsi="Times New Roman" w:cs="Times New Roman"/>
        </w:rPr>
        <w:t>provides</w:t>
      </w:r>
      <w:r w:rsidR="009F2463">
        <w:rPr>
          <w:rFonts w:ascii="Times New Roman" w:hAnsi="Times New Roman" w:cs="Times New Roman"/>
        </w:rPr>
        <w:t xml:space="preserve"> detailed structural information on the fragment-target </w:t>
      </w:r>
      <w:r w:rsidR="00157D15">
        <w:rPr>
          <w:rFonts w:ascii="Times New Roman" w:hAnsi="Times New Roman" w:cs="Times New Roman"/>
        </w:rPr>
        <w:t>interaction,</w:t>
      </w:r>
      <w:r w:rsidR="00253651">
        <w:rPr>
          <w:rFonts w:ascii="Times New Roman" w:hAnsi="Times New Roman" w:cs="Times New Roman"/>
        </w:rPr>
        <w:t xml:space="preserve"> </w:t>
      </w:r>
      <w:r w:rsidR="00FF1EAA">
        <w:rPr>
          <w:rFonts w:ascii="Times New Roman" w:hAnsi="Times New Roman" w:cs="Times New Roman"/>
        </w:rPr>
        <w:t>which is integral for facilitating</w:t>
      </w:r>
      <w:r w:rsidR="00DE15B9">
        <w:rPr>
          <w:rFonts w:ascii="Times New Roman" w:hAnsi="Times New Roman" w:cs="Times New Roman"/>
        </w:rPr>
        <w:t xml:space="preserve"> </w:t>
      </w:r>
      <w:r w:rsidR="001E23F1">
        <w:rPr>
          <w:rFonts w:ascii="Times New Roman" w:hAnsi="Times New Roman" w:cs="Times New Roman"/>
        </w:rPr>
        <w:t xml:space="preserve">the </w:t>
      </w:r>
      <w:r w:rsidR="00EB3FEB">
        <w:rPr>
          <w:rFonts w:ascii="Times New Roman" w:hAnsi="Times New Roman" w:cs="Times New Roman"/>
        </w:rPr>
        <w:t>structure-based</w:t>
      </w:r>
      <w:r w:rsidR="00DE15B9">
        <w:rPr>
          <w:rFonts w:ascii="Times New Roman" w:hAnsi="Times New Roman" w:cs="Times New Roman"/>
        </w:rPr>
        <w:t xml:space="preserve"> </w:t>
      </w:r>
      <w:r w:rsidR="00EF3DE3">
        <w:rPr>
          <w:rFonts w:ascii="Times New Roman" w:hAnsi="Times New Roman" w:cs="Times New Roman"/>
        </w:rPr>
        <w:t>optimization of fragments</w:t>
      </w:r>
      <w:r w:rsidR="00F8476C">
        <w:rPr>
          <w:rFonts w:ascii="Times New Roman" w:hAnsi="Times New Roman" w:cs="Times New Roman"/>
        </w:rPr>
        <w:t xml:space="preserve"> in the subsequent stage</w:t>
      </w:r>
      <w:r w:rsidR="00140BB6">
        <w:rPr>
          <w:rFonts w:ascii="Times New Roman" w:hAnsi="Times New Roman" w:cs="Times New Roman"/>
        </w:rPr>
        <w:t xml:space="preserve"> </w:t>
      </w:r>
      <w:r w:rsidR="00140BB6">
        <w:rPr>
          <w:rFonts w:ascii="Times New Roman" w:hAnsi="Times New Roman" w:cs="Times New Roman"/>
        </w:rPr>
        <w:fldChar w:fldCharType="begin"/>
      </w:r>
      <w:r w:rsidR="00B65521">
        <w:rPr>
          <w:rFonts w:ascii="Times New Roman" w:hAnsi="Times New Roman" w:cs="Times New Roman"/>
        </w:rPr>
        <w:instrText xml:space="preserve"> ADDIN EN.CITE &lt;EndNote&gt;&lt;Cite&gt;&lt;Author&gt;Patel&lt;/Author&gt;&lt;Year&gt;2014&lt;/Year&gt;&lt;RecNum&gt;513&lt;/RecNum&gt;&lt;DisplayText&gt;(15)&lt;/DisplayText&gt;&lt;record&gt;&lt;rec-number&gt;513&lt;/rec-number&gt;&lt;foreign-keys&gt;&lt;key app="EN" db-id="v9vs9s9x7seftmefzt0vrf9ieafzrwtxtw5z" timestamp="1497876322"&gt;513&lt;/key&gt;&lt;/foreign-keys&gt;&lt;ref-type name="Journal Article"&gt;17&lt;/ref-type&gt;&lt;contributors&gt;&lt;authors&gt;&lt;author&gt;Patel, Disha&lt;/author&gt;&lt;author&gt;Bauman, Joseph D.&lt;/author&gt;&lt;author&gt;Arnold, Eddy&lt;/author&gt;&lt;/authors&gt;&lt;/contributors&gt;&lt;titles&gt;&lt;title&gt;Advantages of crystallographic fragment screening: Functional and mechanistic insights from a powerful platform for efficient drug discovery&lt;/title&gt;&lt;secondary-title&gt;Progress in Biophysics and Molecular Biology&lt;/secondary-title&gt;&lt;/titles&gt;&lt;periodical&gt;&lt;full-title&gt;Progress in Biophysics and Molecular Biology&lt;/full-title&gt;&lt;abbr-1&gt;Prog. Biophys. Mol. Biol.&lt;/abbr-1&gt;&lt;abbr-2&gt;Prog Biophys Mol Biol&lt;/abbr-2&gt;&lt;abbr-3&gt;Progress in Biophysics &amp;amp; Molecular Biology&lt;/abbr-3&gt;&lt;/periodical&gt;&lt;pages&gt;92-100&lt;/pages&gt;&lt;volume&gt;116&lt;/volume&gt;&lt;number&gt;2&lt;/number&gt;&lt;keywords&gt;&lt;keyword&gt;X-ray crystallography&lt;/keyword&gt;&lt;keyword&gt;Fragment screening&lt;/keyword&gt;&lt;keyword&gt;HIV&lt;/keyword&gt;&lt;keyword&gt;Influenza&lt;/keyword&gt;&lt;/keywords&gt;&lt;dates&gt;&lt;year&gt;2014&lt;/year&gt;&lt;pub-dates&gt;&lt;date&gt;2014/11/01/&lt;/date&gt;&lt;/pub-dates&gt;&lt;/dates&gt;&lt;isbn&gt;0079-6107&lt;/isbn&gt;&lt;urls&gt;&lt;related-urls&gt;&lt;url&gt;http://www.sciencedirect.com/science/article/pii/S0079610714000790&lt;/url&gt;&lt;/related-urls&gt;&lt;/urls&gt;&lt;electronic-resource-num&gt;http://dx.doi.org/10.1016/j.pbiomolbio.2014.08.004&lt;/electronic-resource-num&gt;&lt;/record&gt;&lt;/Cite&gt;&lt;/EndNote&gt;</w:instrText>
      </w:r>
      <w:r w:rsidR="00140BB6">
        <w:rPr>
          <w:rFonts w:ascii="Times New Roman" w:hAnsi="Times New Roman" w:cs="Times New Roman"/>
        </w:rPr>
        <w:fldChar w:fldCharType="separate"/>
      </w:r>
      <w:r w:rsidR="00B65521">
        <w:rPr>
          <w:rFonts w:ascii="Times New Roman" w:hAnsi="Times New Roman" w:cs="Times New Roman"/>
          <w:noProof/>
        </w:rPr>
        <w:t>(15)</w:t>
      </w:r>
      <w:r w:rsidR="00140BB6">
        <w:rPr>
          <w:rFonts w:ascii="Times New Roman" w:hAnsi="Times New Roman" w:cs="Times New Roman"/>
        </w:rPr>
        <w:fldChar w:fldCharType="end"/>
      </w:r>
      <w:r w:rsidR="00F8476C">
        <w:rPr>
          <w:rFonts w:ascii="Times New Roman" w:hAnsi="Times New Roman" w:cs="Times New Roman"/>
        </w:rPr>
        <w:t xml:space="preserve">. Although </w:t>
      </w:r>
      <w:r w:rsidR="00140BB6">
        <w:rPr>
          <w:rFonts w:ascii="Times New Roman" w:hAnsi="Times New Roman" w:cs="Times New Roman"/>
        </w:rPr>
        <w:t xml:space="preserve">ITC and X-ray </w:t>
      </w:r>
      <w:r w:rsidR="00322276">
        <w:rPr>
          <w:rFonts w:ascii="Times New Roman" w:hAnsi="Times New Roman" w:cs="Times New Roman"/>
        </w:rPr>
        <w:t>crystallography</w:t>
      </w:r>
      <w:r w:rsidR="00140BB6">
        <w:rPr>
          <w:rFonts w:ascii="Times New Roman" w:hAnsi="Times New Roman" w:cs="Times New Roman"/>
        </w:rPr>
        <w:t xml:space="preserve"> are </w:t>
      </w:r>
      <w:r w:rsidR="008E042C">
        <w:rPr>
          <w:rFonts w:ascii="Times New Roman" w:hAnsi="Times New Roman" w:cs="Times New Roman"/>
        </w:rPr>
        <w:t>traditionally considered</w:t>
      </w:r>
      <w:r w:rsidR="00140BB6">
        <w:rPr>
          <w:rFonts w:ascii="Times New Roman" w:hAnsi="Times New Roman" w:cs="Times New Roman"/>
        </w:rPr>
        <w:t xml:space="preserve"> to be</w:t>
      </w:r>
      <w:r w:rsidR="00393856">
        <w:rPr>
          <w:rFonts w:ascii="Times New Roman" w:hAnsi="Times New Roman" w:cs="Times New Roman"/>
        </w:rPr>
        <w:t xml:space="preserve"> relatively</w:t>
      </w:r>
      <w:r w:rsidR="00140BB6">
        <w:rPr>
          <w:rFonts w:ascii="Times New Roman" w:hAnsi="Times New Roman" w:cs="Times New Roman"/>
        </w:rPr>
        <w:t xml:space="preserve"> low-throughput</w:t>
      </w:r>
      <w:r w:rsidR="00C77232">
        <w:rPr>
          <w:rFonts w:ascii="Times New Roman" w:hAnsi="Times New Roman" w:cs="Times New Roman"/>
        </w:rPr>
        <w:t xml:space="preserve"> </w:t>
      </w:r>
      <w:r w:rsidR="00827E7E">
        <w:rPr>
          <w:rFonts w:ascii="Times New Roman" w:hAnsi="Times New Roman" w:cs="Times New Roman"/>
        </w:rPr>
        <w:t>methods</w:t>
      </w:r>
      <w:r w:rsidR="00140BB6">
        <w:rPr>
          <w:rFonts w:ascii="Times New Roman" w:hAnsi="Times New Roman" w:cs="Times New Roman"/>
        </w:rPr>
        <w:t xml:space="preserve">, </w:t>
      </w:r>
      <w:r w:rsidR="00322276">
        <w:rPr>
          <w:rFonts w:ascii="Times New Roman" w:hAnsi="Times New Roman" w:cs="Times New Roman"/>
        </w:rPr>
        <w:t xml:space="preserve">recent </w:t>
      </w:r>
      <w:r w:rsidR="003E7D83">
        <w:rPr>
          <w:rFonts w:ascii="Times New Roman" w:hAnsi="Times New Roman" w:cs="Times New Roman"/>
        </w:rPr>
        <w:t>technological</w:t>
      </w:r>
      <w:r w:rsidR="00322276">
        <w:rPr>
          <w:rFonts w:ascii="Times New Roman" w:hAnsi="Times New Roman" w:cs="Times New Roman"/>
        </w:rPr>
        <w:t xml:space="preserve"> advances have </w:t>
      </w:r>
      <w:r w:rsidR="004F0DAD">
        <w:rPr>
          <w:rFonts w:ascii="Times New Roman" w:hAnsi="Times New Roman" w:cs="Times New Roman"/>
        </w:rPr>
        <w:t xml:space="preserve">enabled </w:t>
      </w:r>
      <w:r w:rsidR="000675B0">
        <w:rPr>
          <w:rFonts w:ascii="Times New Roman" w:hAnsi="Times New Roman" w:cs="Times New Roman"/>
        </w:rPr>
        <w:t xml:space="preserve">their </w:t>
      </w:r>
      <w:r w:rsidR="004C2972">
        <w:rPr>
          <w:rFonts w:ascii="Times New Roman" w:hAnsi="Times New Roman" w:cs="Times New Roman"/>
        </w:rPr>
        <w:t>exploration as</w:t>
      </w:r>
      <w:r w:rsidR="000675B0">
        <w:rPr>
          <w:rFonts w:ascii="Times New Roman" w:hAnsi="Times New Roman" w:cs="Times New Roman"/>
        </w:rPr>
        <w:t xml:space="preserve"> preliminary</w:t>
      </w:r>
      <w:r w:rsidR="00632533">
        <w:rPr>
          <w:rFonts w:ascii="Times New Roman" w:hAnsi="Times New Roman" w:cs="Times New Roman"/>
        </w:rPr>
        <w:t xml:space="preserve"> screening techniques</w:t>
      </w:r>
      <w:r w:rsidR="008E042C">
        <w:rPr>
          <w:rFonts w:ascii="Times New Roman" w:hAnsi="Times New Roman" w:cs="Times New Roman"/>
        </w:rPr>
        <w:t xml:space="preserve"> </w:t>
      </w:r>
      <w:r w:rsidR="008E042C">
        <w:rPr>
          <w:rFonts w:ascii="Times New Roman" w:hAnsi="Times New Roman" w:cs="Times New Roman"/>
        </w:rPr>
        <w:fldChar w:fldCharType="begin">
          <w:fldData xml:space="preserve">PEVuZE5vdGU+PENpdGU+PEF1dGhvcj5SZWNodDwvQXV0aG9yPjxZZWFyPjIwMTY8L1llYXI+PFJl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</w:fldData>
        </w:fldChar>
      </w:r>
      <w:r w:rsidR="00B65521">
        <w:rPr>
          <w:rFonts w:ascii="Times New Roman" w:hAnsi="Times New Roman" w:cs="Times New Roman"/>
        </w:rPr>
        <w:instrText xml:space="preserve"> ADDIN EN.CITE </w:instrText>
      </w:r>
      <w:r w:rsidR="00B65521">
        <w:rPr>
          <w:rFonts w:ascii="Times New Roman" w:hAnsi="Times New Roman" w:cs="Times New Roman"/>
        </w:rPr>
        <w:fldChar w:fldCharType="begin">
          <w:fldData xml:space="preserve">PEVuZE5vdGU+PENpdGU+PEF1dGhvcj5SZWNodDwvQXV0aG9yPjxZZWFyPjIwMTY8L1llYXI+PFJl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</w:fldData>
        </w:fldChar>
      </w:r>
      <w:r w:rsidR="00B65521">
        <w:rPr>
          <w:rFonts w:ascii="Times New Roman" w:hAnsi="Times New Roman" w:cs="Times New Roman"/>
        </w:rPr>
        <w:instrText xml:space="preserve"> ADDIN EN.CITE.DATA </w:instrText>
      </w:r>
      <w:r w:rsidR="00B65521">
        <w:rPr>
          <w:rFonts w:ascii="Times New Roman" w:hAnsi="Times New Roman" w:cs="Times New Roman"/>
        </w:rPr>
      </w:r>
      <w:r w:rsidR="00B65521">
        <w:rPr>
          <w:rFonts w:ascii="Times New Roman" w:hAnsi="Times New Roman" w:cs="Times New Roman"/>
        </w:rPr>
        <w:fldChar w:fldCharType="end"/>
      </w:r>
      <w:r w:rsidR="008E042C">
        <w:rPr>
          <w:rFonts w:ascii="Times New Roman" w:hAnsi="Times New Roman" w:cs="Times New Roman"/>
        </w:rPr>
      </w:r>
      <w:r w:rsidR="008E042C">
        <w:rPr>
          <w:rFonts w:ascii="Times New Roman" w:hAnsi="Times New Roman" w:cs="Times New Roman"/>
        </w:rPr>
        <w:fldChar w:fldCharType="separate"/>
      </w:r>
      <w:r w:rsidR="00B65521">
        <w:rPr>
          <w:rFonts w:ascii="Times New Roman" w:hAnsi="Times New Roman" w:cs="Times New Roman"/>
          <w:noProof/>
        </w:rPr>
        <w:t>(14, 15)</w:t>
      </w:r>
      <w:r w:rsidR="008E042C">
        <w:rPr>
          <w:rFonts w:ascii="Times New Roman" w:hAnsi="Times New Roman" w:cs="Times New Roman"/>
        </w:rPr>
        <w:fldChar w:fldCharType="end"/>
      </w:r>
      <w:r w:rsidR="00632533">
        <w:rPr>
          <w:rFonts w:ascii="Times New Roman" w:hAnsi="Times New Roman" w:cs="Times New Roman"/>
        </w:rPr>
        <w:t>.</w:t>
      </w:r>
      <w:r w:rsidR="002F55A3">
        <w:rPr>
          <w:rFonts w:ascii="Times New Roman" w:hAnsi="Times New Roman" w:cs="Times New Roman"/>
        </w:rPr>
        <w:t xml:space="preserve"> </w:t>
      </w:r>
    </w:p>
    <w:p w14:paraId="72A3A1A5" w14:textId="73D4CCA0" w:rsidR="00882912" w:rsidRPr="00EB3FEB" w:rsidRDefault="00AB4719" w:rsidP="00F55B1F">
      <w:pPr>
        <w:spacing w:line="360" w:lineRule="auto"/>
        <w:jc w:val="both"/>
        <w:rPr>
          <w:rFonts w:ascii="Times New Roman" w:hAnsi="Times New Roman" w:cs="Times New Roman"/>
        </w:rPr>
      </w:pPr>
      <w:r>
        <w:rPr>
          <w:rFonts w:ascii="Times New Roman" w:hAnsi="Times New Roman" w:cs="Times New Roman"/>
        </w:rPr>
        <w:t>M</w:t>
      </w:r>
      <w:r w:rsidRPr="00AB4719">
        <w:rPr>
          <w:rFonts w:ascii="Times New Roman" w:hAnsi="Times New Roman" w:cs="Times New Roman"/>
        </w:rPr>
        <w:t xml:space="preserve">ass spectrometry (MS) is a relatively underutilized technique </w:t>
      </w:r>
      <w:r w:rsidR="00D55E5C">
        <w:rPr>
          <w:rFonts w:ascii="Times New Roman" w:hAnsi="Times New Roman" w:cs="Times New Roman"/>
        </w:rPr>
        <w:t>in</w:t>
      </w:r>
      <w:r w:rsidRPr="00AB4719">
        <w:rPr>
          <w:rFonts w:ascii="Times New Roman" w:hAnsi="Times New Roman" w:cs="Times New Roman"/>
        </w:rPr>
        <w:t xml:space="preserve"> </w:t>
      </w:r>
      <w:r w:rsidR="00C3693E">
        <w:rPr>
          <w:rFonts w:ascii="Times New Roman" w:hAnsi="Times New Roman" w:cs="Times New Roman"/>
        </w:rPr>
        <w:t xml:space="preserve">drug discovery </w:t>
      </w:r>
      <w:r w:rsidR="00C3693E">
        <w:rPr>
          <w:rFonts w:ascii="Times New Roman" w:hAnsi="Times New Roman" w:cs="Times New Roman"/>
        </w:rPr>
        <w:fldChar w:fldCharType="begin"/>
      </w:r>
      <w:r w:rsidR="00B65521">
        <w:rPr>
          <w:rFonts w:ascii="Times New Roman" w:hAnsi="Times New Roman" w:cs="Times New Roman"/>
        </w:rPr>
        <w:instrText xml:space="preserve"> ADDIN EN.CITE &lt;EndNote&gt;&lt;Cite&gt;&lt;Author&gt;Pacholarz&lt;/Author&gt;&lt;Year&gt;2012&lt;/Year&gt;&lt;RecNum&gt;28&lt;/RecNum&gt;&lt;DisplayText&gt;(16)&lt;/DisplayText&gt;&lt;record&gt;&lt;rec-number&gt;28&lt;/rec-number&gt;&lt;foreign-keys&gt;&lt;key app="EN" db-id="v9vs9s9x7seftmefzt0vrf9ieafzrwtxtw5z" timestamp="1415037870"&gt;28&lt;/key&gt;&lt;/foreign-keys&gt;&lt;ref-type name="Journal Article"&gt;17&lt;/ref-type&gt;&lt;contributors&gt;&lt;authors&gt;&lt;author&gt;Pacholarz, K. J.&lt;/author&gt;&lt;author&gt;Garlish, R. A.&lt;/author&gt;&lt;author&gt;Taylor, R. J.&lt;/author&gt;&lt;author&gt;Barran, P. E.&lt;/author&gt;&lt;/authors&gt;&lt;/contributors&gt;&lt;auth-address&gt;School of Chemistry, University of Edinburgh, West Mains Road, Edinburgh EH9 3JJ, UK.&lt;/auth-address&gt;&lt;titles&gt;&lt;title&gt;Mass spectrometry based tools to investigate protein-ligand interactions for drug discovery&lt;/title&gt;&lt;secondary-title&gt;Chem Soc Rev&lt;/secondary-title&gt;&lt;alt-title&gt;Chemical Society reviews&lt;/alt-title&gt;&lt;/titles&gt;&lt;periodical&gt;&lt;full-title&gt;Chemical Society Reviews&lt;/full-title&gt;&lt;abbr-1&gt;Chem. Soc. Rev.&lt;/abbr-1&gt;&lt;abbr-2&gt;Chem Soc Rev&lt;/abbr-2&gt;&lt;/periodical&gt;&lt;alt-periodical&gt;&lt;full-title&gt;Chemical Society Reviews&lt;/full-title&gt;&lt;abbr-1&gt;Chem. Soc. Rev.&lt;/abbr-1&gt;&lt;abbr-2&gt;Chem Soc Rev&lt;/abbr-2&gt;&lt;/alt-periodical&gt;&lt;pages&gt;4335-55&lt;/pages&gt;&lt;volume&gt;41&lt;/volume&gt;&lt;number&gt;11&lt;/number&gt;&lt;keywords&gt;&lt;keyword&gt;Deuterium Exchange Measurement&lt;/keyword&gt;&lt;keyword&gt;Drug Discovery&lt;/keyword&gt;&lt;keyword&gt;*Ligands&lt;/keyword&gt;&lt;keyword&gt;*Mass Spectrometry&lt;/keyword&gt;&lt;keyword&gt;Peptide Mapping&lt;/keyword&gt;&lt;keyword&gt;Proteins/*chemistry/metabolism&lt;/keyword&gt;&lt;/keywords&gt;&lt;dates&gt;&lt;year&gt;2012&lt;/year&gt;&lt;pub-dates&gt;&lt;date&gt;Jun 7&lt;/date&gt;&lt;/pub-dates&gt;&lt;/dates&gt;&lt;publisher&gt;The Royal Society of Chemistry&lt;/publisher&gt;&lt;isbn&gt;1460-4744 (Electronic)&amp;#xD;0306-0012 (Linking)&lt;/isbn&gt;&lt;accession-num&gt;22532017&lt;/accession-num&gt;&lt;work-type&gt;10.1039/C2CS35035A&lt;/work-type&gt;&lt;urls&gt;&lt;related-urls&gt;&lt;url&gt;http://www.ncbi.nlm.nih.gov/pubmed/22532017&lt;/url&gt;&lt;/related-urls&gt;&lt;/urls&gt;&lt;electronic-resource-num&gt;10.1039/c2cs35035a&lt;/electronic-resource-num&gt;&lt;/record&gt;&lt;/Cite&gt;&lt;/EndNote&gt;</w:instrText>
      </w:r>
      <w:r w:rsidR="00C3693E">
        <w:rPr>
          <w:rFonts w:ascii="Times New Roman" w:hAnsi="Times New Roman" w:cs="Times New Roman"/>
        </w:rPr>
        <w:fldChar w:fldCharType="separate"/>
      </w:r>
      <w:r w:rsidR="00B65521">
        <w:rPr>
          <w:rFonts w:ascii="Times New Roman" w:hAnsi="Times New Roman" w:cs="Times New Roman"/>
          <w:noProof/>
        </w:rPr>
        <w:t>(16)</w:t>
      </w:r>
      <w:r w:rsidR="00C3693E">
        <w:rPr>
          <w:rFonts w:ascii="Times New Roman" w:hAnsi="Times New Roman" w:cs="Times New Roman"/>
        </w:rPr>
        <w:fldChar w:fldCharType="end"/>
      </w:r>
      <w:r w:rsidR="00C3693E">
        <w:rPr>
          <w:rFonts w:ascii="Times New Roman" w:hAnsi="Times New Roman" w:cs="Times New Roman"/>
        </w:rPr>
        <w:t>, particularly for fragment</w:t>
      </w:r>
      <w:r w:rsidRPr="00AB4719">
        <w:rPr>
          <w:rFonts w:ascii="Times New Roman" w:hAnsi="Times New Roman" w:cs="Times New Roman"/>
        </w:rPr>
        <w:t xml:space="preserve"> screening </w:t>
      </w:r>
      <w:r w:rsidR="007C3599">
        <w:rPr>
          <w:rFonts w:ascii="Times New Roman" w:hAnsi="Times New Roman" w:cs="Times New Roman"/>
        </w:rPr>
        <w:t>in FBDD</w:t>
      </w:r>
      <w:r w:rsidRPr="00AB4719">
        <w:rPr>
          <w:rFonts w:ascii="Times New Roman" w:hAnsi="Times New Roman" w:cs="Times New Roman"/>
        </w:rPr>
        <w:t xml:space="preserve">. MS-based </w:t>
      </w:r>
      <w:r w:rsidR="007C3599">
        <w:rPr>
          <w:rFonts w:ascii="Times New Roman" w:hAnsi="Times New Roman" w:cs="Times New Roman"/>
        </w:rPr>
        <w:t>methods</w:t>
      </w:r>
      <w:r w:rsidRPr="00AB4719">
        <w:rPr>
          <w:rFonts w:ascii="Times New Roman" w:hAnsi="Times New Roman" w:cs="Times New Roman"/>
        </w:rPr>
        <w:t xml:space="preserve"> have </w:t>
      </w:r>
      <w:r w:rsidR="00930075">
        <w:rPr>
          <w:rFonts w:ascii="Times New Roman" w:hAnsi="Times New Roman" w:cs="Times New Roman"/>
        </w:rPr>
        <w:t>the advantage of</w:t>
      </w:r>
      <w:r w:rsidRPr="00AB4719">
        <w:rPr>
          <w:rFonts w:ascii="Times New Roman" w:hAnsi="Times New Roman" w:cs="Times New Roman"/>
        </w:rPr>
        <w:t xml:space="preserve"> high sensitivity</w:t>
      </w:r>
      <w:r w:rsidR="0076686A">
        <w:rPr>
          <w:rFonts w:ascii="Times New Roman" w:hAnsi="Times New Roman" w:cs="Times New Roman"/>
        </w:rPr>
        <w:t xml:space="preserve">, </w:t>
      </w:r>
      <w:r w:rsidRPr="00AB4719">
        <w:rPr>
          <w:rFonts w:ascii="Times New Roman" w:hAnsi="Times New Roman" w:cs="Times New Roman"/>
        </w:rPr>
        <w:t>low sample consumption</w:t>
      </w:r>
      <w:r w:rsidR="0076686A">
        <w:rPr>
          <w:rFonts w:ascii="Times New Roman" w:hAnsi="Times New Roman" w:cs="Times New Roman"/>
        </w:rPr>
        <w:t xml:space="preserve"> and </w:t>
      </w:r>
      <w:r w:rsidR="00930075">
        <w:rPr>
          <w:rFonts w:ascii="Times New Roman" w:hAnsi="Times New Roman" w:cs="Times New Roman"/>
        </w:rPr>
        <w:t xml:space="preserve">being </w:t>
      </w:r>
      <w:r w:rsidR="0076686A">
        <w:rPr>
          <w:rFonts w:ascii="Times New Roman" w:hAnsi="Times New Roman" w:cs="Times New Roman"/>
        </w:rPr>
        <w:t>label-free</w:t>
      </w:r>
      <w:r w:rsidRPr="00AB4719">
        <w:rPr>
          <w:rFonts w:ascii="Times New Roman" w:hAnsi="Times New Roman" w:cs="Times New Roman"/>
        </w:rPr>
        <w:t xml:space="preserve">. </w:t>
      </w:r>
      <w:r w:rsidR="00F06F60">
        <w:rPr>
          <w:rFonts w:ascii="Times New Roman" w:eastAsiaTheme="minorEastAsia" w:hAnsi="Times New Roman" w:cs="Times New Roman"/>
        </w:rPr>
        <w:t xml:space="preserve">This review </w:t>
      </w:r>
      <w:r w:rsidR="00DD68B1">
        <w:rPr>
          <w:rFonts w:ascii="Times New Roman" w:eastAsiaTheme="minorEastAsia" w:hAnsi="Times New Roman" w:cs="Times New Roman"/>
        </w:rPr>
        <w:t xml:space="preserve">aims to </w:t>
      </w:r>
      <w:r w:rsidR="00F06F60">
        <w:rPr>
          <w:rFonts w:ascii="Times New Roman" w:eastAsiaTheme="minorEastAsia" w:hAnsi="Times New Roman" w:cs="Times New Roman"/>
        </w:rPr>
        <w:t xml:space="preserve">highlight recent examples of the emerging use of MS-based </w:t>
      </w:r>
      <w:r w:rsidR="00F06F60" w:rsidRPr="00610EB3">
        <w:rPr>
          <w:rFonts w:ascii="Times New Roman" w:eastAsiaTheme="minorEastAsia" w:hAnsi="Times New Roman" w:cs="Times New Roman"/>
        </w:rPr>
        <w:t xml:space="preserve">techniques </w:t>
      </w:r>
      <w:r w:rsidR="00584901">
        <w:rPr>
          <w:rFonts w:ascii="Times New Roman" w:eastAsiaTheme="minorEastAsia" w:hAnsi="Times New Roman" w:cs="Times New Roman"/>
        </w:rPr>
        <w:t>for</w:t>
      </w:r>
      <w:r w:rsidR="00F06F60" w:rsidRPr="00610EB3">
        <w:rPr>
          <w:rFonts w:ascii="Times New Roman" w:eastAsiaTheme="minorEastAsia" w:hAnsi="Times New Roman" w:cs="Times New Roman"/>
        </w:rPr>
        <w:t xml:space="preserve"> fragment </w:t>
      </w:r>
      <w:r w:rsidR="00F06F60">
        <w:rPr>
          <w:rFonts w:ascii="Times New Roman" w:eastAsiaTheme="minorEastAsia" w:hAnsi="Times New Roman" w:cs="Times New Roman"/>
        </w:rPr>
        <w:t>screening</w:t>
      </w:r>
      <w:r w:rsidR="00F06F60" w:rsidRPr="00615F0C">
        <w:rPr>
          <w:rFonts w:ascii="Times New Roman" w:eastAsiaTheme="minorEastAsia" w:hAnsi="Times New Roman" w:cs="Times New Roman"/>
        </w:rPr>
        <w:t>.</w:t>
      </w:r>
      <w:r w:rsidR="00B758A6">
        <w:rPr>
          <w:rFonts w:ascii="Times New Roman" w:eastAsiaTheme="minorEastAsia" w:hAnsi="Times New Roman" w:cs="Times New Roman"/>
        </w:rPr>
        <w:t xml:space="preserve"> </w:t>
      </w:r>
      <w:r w:rsidR="005B5F4F">
        <w:rPr>
          <w:rFonts w:ascii="Times New Roman" w:eastAsiaTheme="minorEastAsia" w:hAnsi="Times New Roman" w:cs="Times New Roman"/>
        </w:rPr>
        <w:t>The studies cover three main classes</w:t>
      </w:r>
      <w:r w:rsidR="00B758A6">
        <w:rPr>
          <w:rFonts w:ascii="Times New Roman" w:eastAsiaTheme="minorEastAsia" w:hAnsi="Times New Roman" w:cs="Times New Roman"/>
        </w:rPr>
        <w:t xml:space="preserve"> of MS-based methods: </w:t>
      </w:r>
      <w:r w:rsidR="002B4E78">
        <w:rPr>
          <w:rFonts w:ascii="Times New Roman" w:eastAsiaTheme="minorEastAsia" w:hAnsi="Times New Roman" w:cs="Times New Roman"/>
        </w:rPr>
        <w:t xml:space="preserve">(1) </w:t>
      </w:r>
      <w:r w:rsidR="00B758A6">
        <w:rPr>
          <w:rFonts w:ascii="Times New Roman" w:eastAsiaTheme="minorEastAsia" w:hAnsi="Times New Roman" w:cs="Times New Roman"/>
        </w:rPr>
        <w:t xml:space="preserve">ligand-observed mass spectrometry, </w:t>
      </w:r>
      <w:r w:rsidR="00EA1113">
        <w:rPr>
          <w:rFonts w:ascii="Times New Roman" w:eastAsiaTheme="minorEastAsia" w:hAnsi="Times New Roman" w:cs="Times New Roman"/>
        </w:rPr>
        <w:t xml:space="preserve">(2) </w:t>
      </w:r>
      <w:r w:rsidR="00B758A6">
        <w:rPr>
          <w:rFonts w:ascii="Times New Roman" w:eastAsiaTheme="minorEastAsia" w:hAnsi="Times New Roman" w:cs="Times New Roman"/>
        </w:rPr>
        <w:t xml:space="preserve">native mass spectrometry and </w:t>
      </w:r>
      <w:r w:rsidR="00754813">
        <w:rPr>
          <w:rFonts w:ascii="Times New Roman" w:eastAsiaTheme="minorEastAsia" w:hAnsi="Times New Roman" w:cs="Times New Roman"/>
        </w:rPr>
        <w:t xml:space="preserve">(3) </w:t>
      </w:r>
      <w:r w:rsidR="00B758A6">
        <w:rPr>
          <w:rFonts w:ascii="Times New Roman" w:eastAsiaTheme="minorEastAsia" w:hAnsi="Times New Roman" w:cs="Times New Roman"/>
        </w:rPr>
        <w:t xml:space="preserve">hydrogen-deuterium exchange </w:t>
      </w:r>
      <w:r w:rsidR="00320486">
        <w:rPr>
          <w:rFonts w:ascii="Times New Roman" w:eastAsiaTheme="minorEastAsia" w:hAnsi="Times New Roman" w:cs="Times New Roman"/>
        </w:rPr>
        <w:t xml:space="preserve">mass spectrometry, which will be discussed </w:t>
      </w:r>
      <w:r w:rsidR="00BD0DBA">
        <w:rPr>
          <w:rFonts w:ascii="Times New Roman" w:eastAsiaTheme="minorEastAsia" w:hAnsi="Times New Roman" w:cs="Times New Roman"/>
        </w:rPr>
        <w:t>individually</w:t>
      </w:r>
      <w:r w:rsidR="00320486">
        <w:rPr>
          <w:rFonts w:ascii="Times New Roman" w:eastAsiaTheme="minorEastAsia" w:hAnsi="Times New Roman" w:cs="Times New Roman"/>
        </w:rPr>
        <w:t xml:space="preserve"> in the sections below.</w:t>
      </w:r>
    </w:p>
    <w:p w14:paraId="0A7D37E6" w14:textId="77777777" w:rsidR="00B31ECA" w:rsidRPr="00534C17" w:rsidRDefault="007F651D" w:rsidP="00F55B1F">
      <w:pPr>
        <w:spacing w:line="360" w:lineRule="auto"/>
        <w:jc w:val="both"/>
        <w:rPr>
          <w:rFonts w:ascii="Times New Roman" w:hAnsi="Times New Roman" w:cs="Times New Roman"/>
          <w:sz w:val="28"/>
          <w:szCs w:val="28"/>
        </w:rPr>
      </w:pPr>
      <w:r w:rsidRPr="00534C17">
        <w:rPr>
          <w:rFonts w:ascii="Times New Roman" w:hAnsi="Times New Roman" w:cs="Times New Roman"/>
          <w:b/>
          <w:sz w:val="28"/>
          <w:szCs w:val="28"/>
          <w:lang w:val="en-GB"/>
        </w:rPr>
        <w:t xml:space="preserve">Ligand-observed </w:t>
      </w:r>
      <w:r w:rsidR="00BD1DF5" w:rsidRPr="00534C17">
        <w:rPr>
          <w:rFonts w:ascii="Times New Roman" w:hAnsi="Times New Roman" w:cs="Times New Roman"/>
          <w:b/>
          <w:sz w:val="28"/>
          <w:szCs w:val="28"/>
          <w:lang w:val="en-GB"/>
        </w:rPr>
        <w:t>mass spectrometry</w:t>
      </w:r>
    </w:p>
    <w:p w14:paraId="30392CB4" w14:textId="627C3F52" w:rsidR="002D2855" w:rsidRPr="00ED5A54" w:rsidRDefault="00347196" w:rsidP="00F55B1F">
      <w:pPr>
        <w:spacing w:line="360" w:lineRule="auto"/>
        <w:jc w:val="both"/>
        <w:rPr>
          <w:rFonts w:ascii="Times New Roman" w:hAnsi="Times New Roman" w:cs="Times New Roman"/>
        </w:rPr>
      </w:pPr>
      <w:r w:rsidRPr="00ED5A54">
        <w:rPr>
          <w:rFonts w:ascii="Times New Roman" w:hAnsi="Times New Roman" w:cs="Times New Roman"/>
          <w:lang w:val="en-GB"/>
        </w:rPr>
        <w:t xml:space="preserve">The general </w:t>
      </w:r>
      <w:r w:rsidR="00ED0761" w:rsidRPr="00ED5A54">
        <w:rPr>
          <w:rFonts w:ascii="Times New Roman" w:hAnsi="Times New Roman" w:cs="Times New Roman"/>
          <w:lang w:val="en-GB"/>
        </w:rPr>
        <w:t xml:space="preserve">workflow of a ligand-observed </w:t>
      </w:r>
      <w:r w:rsidR="006867E3">
        <w:rPr>
          <w:rFonts w:ascii="Times New Roman" w:hAnsi="Times New Roman" w:cs="Times New Roman"/>
          <w:lang w:val="en-GB"/>
        </w:rPr>
        <w:t>MS</w:t>
      </w:r>
      <w:r w:rsidR="00ED0761" w:rsidRPr="00ED5A54">
        <w:rPr>
          <w:rFonts w:ascii="Times New Roman" w:hAnsi="Times New Roman" w:cs="Times New Roman"/>
          <w:lang w:val="en-GB"/>
        </w:rPr>
        <w:t xml:space="preserve"> e</w:t>
      </w:r>
      <w:r w:rsidR="00C93E30" w:rsidRPr="00ED5A54">
        <w:rPr>
          <w:rFonts w:ascii="Times New Roman" w:hAnsi="Times New Roman" w:cs="Times New Roman"/>
          <w:lang w:val="en-GB"/>
        </w:rPr>
        <w:t xml:space="preserve">xperiment </w:t>
      </w:r>
      <w:r w:rsidR="007C5AB8" w:rsidRPr="00ED5A54">
        <w:rPr>
          <w:rFonts w:ascii="Times New Roman" w:hAnsi="Times New Roman" w:cs="Times New Roman"/>
          <w:lang w:val="en-GB"/>
        </w:rPr>
        <w:t xml:space="preserve">for fragment screening </w:t>
      </w:r>
      <w:r w:rsidR="00C93E30" w:rsidRPr="00ED5A54">
        <w:rPr>
          <w:rFonts w:ascii="Times New Roman" w:hAnsi="Times New Roman" w:cs="Times New Roman"/>
          <w:lang w:val="en-GB"/>
        </w:rPr>
        <w:t xml:space="preserve">is shown in </w:t>
      </w:r>
      <w:r w:rsidR="00C93E30" w:rsidRPr="00ED5A54">
        <w:rPr>
          <w:rFonts w:ascii="Times New Roman" w:hAnsi="Times New Roman" w:cs="Times New Roman"/>
          <w:color w:val="0000FF"/>
          <w:lang w:val="en-GB"/>
        </w:rPr>
        <w:t xml:space="preserve">Figure </w:t>
      </w:r>
      <w:r w:rsidR="007E224A">
        <w:rPr>
          <w:rFonts w:ascii="Times New Roman" w:hAnsi="Times New Roman" w:cs="Times New Roman"/>
          <w:color w:val="0000FF"/>
          <w:lang w:val="en-GB"/>
        </w:rPr>
        <w:t>1</w:t>
      </w:r>
      <w:r w:rsidR="007E224A">
        <w:rPr>
          <w:rFonts w:ascii="Times New Roman" w:hAnsi="Times New Roman" w:cs="Times New Roman"/>
          <w:lang w:val="en-GB"/>
        </w:rPr>
        <w:t xml:space="preserve"> </w:t>
      </w:r>
      <w:r w:rsidR="002023E2" w:rsidRPr="00ED5A54">
        <w:rPr>
          <w:rFonts w:ascii="Times New Roman" w:hAnsi="Times New Roman" w:cs="Times New Roman"/>
          <w:lang w:val="en-GB"/>
        </w:rPr>
        <w:fldChar w:fldCharType="begin"/>
      </w:r>
      <w:r w:rsidR="00B65521">
        <w:rPr>
          <w:rFonts w:ascii="Times New Roman" w:hAnsi="Times New Roman" w:cs="Times New Roman"/>
          <w:lang w:val="en-GB"/>
        </w:rPr>
        <w:instrText xml:space="preserve"> ADDIN EN.CITE &lt;EndNote&gt;&lt;Cite&gt;&lt;Author&gt;Chen&lt;/Author&gt;&lt;Year&gt;2015&lt;/Year&gt;&lt;RecNum&gt;202&lt;/RecNum&gt;&lt;DisplayText&gt;(17)&lt;/DisplayText&gt;&lt;record&gt;&lt;rec-number&gt;202&lt;/rec-number&gt;&lt;foreign-keys&gt;&lt;key app="EN" db-id="v9vs9s9x7seftmefzt0vrf9ieafzrwtxtw5z" timestamp="1454500299"&gt;202&lt;/key&gt;&lt;/foreign-keys&gt;&lt;ref-type name="Journal Article"&gt;17&lt;/ref-type&gt;&lt;contributors&gt;&lt;authors&gt;&lt;author&gt;Chen, Xin&lt;/author&gt;&lt;author&gt;Qin, Shanshan&lt;/author&gt;&lt;author&gt;Chen, Shuai&lt;/author&gt;&lt;author&gt;Li, Jinlong&lt;/author&gt;&lt;author&gt;Li, Lixin&lt;/author&gt;&lt;author&gt;Wang, Zhongling&lt;/author&gt;&lt;author&gt;Wang, Quan&lt;/author&gt;&lt;author&gt;Lin, Jianping&lt;/author&gt;&lt;author&gt;Yang, Cheng&lt;/author&gt;&lt;author&gt;Shui, Wenqing&lt;/author&gt;&lt;/authors&gt;&lt;/contributors&gt;&lt;titles&gt;&lt;title&gt;A Ligand-observed Mass Spectrometry Approach Integrated into the Fragment Based Lead Discovery Pipeline&lt;/title&gt;&lt;secondary-title&gt;Scientific Reports&lt;/secondary-title&gt;&lt;/titles&gt;&lt;periodical&gt;&lt;full-title&gt;Scientific Reports&lt;/full-title&gt;&lt;abbr-1&gt;Sci. Rep.&lt;/abbr-1&gt;&lt;abbr-2&gt;Sci Rep&lt;/abbr-2&gt;&lt;/periodical&gt;&lt;pages&gt;8361&lt;/pages&gt;&lt;volume&gt;5&lt;/volume&gt;&lt;dates&gt;&lt;year&gt;2015&lt;/year&gt;&lt;pub-dates&gt;&lt;date&gt;02/10/online&lt;/date&gt;&lt;/pub-dates&gt;&lt;/dates&gt;&lt;publisher&gt;Macmillan Publishers Limited. All rights reserved&lt;/publisher&gt;&lt;work-type&gt;Article&lt;/work-type&gt;&lt;urls&gt;&lt;related-urls&gt;&lt;url&gt;http://dx.doi.org/10.1038/srep08361&lt;/url&gt;&lt;/related-urls&gt;&lt;/urls&gt;&lt;electronic-resource-num&gt;10.1038/srep08361&amp;#xD;http://www.nature.com/articles/srep08361#supplementary-information&lt;/electronic-resource-num&gt;&lt;/record&gt;&lt;/Cite&gt;&lt;/EndNote&gt;</w:instrText>
      </w:r>
      <w:r w:rsidR="002023E2" w:rsidRPr="00ED5A54">
        <w:rPr>
          <w:rFonts w:ascii="Times New Roman" w:hAnsi="Times New Roman" w:cs="Times New Roman"/>
          <w:lang w:val="en-GB"/>
        </w:rPr>
        <w:fldChar w:fldCharType="separate"/>
      </w:r>
      <w:r w:rsidR="00B65521">
        <w:rPr>
          <w:rFonts w:ascii="Times New Roman" w:hAnsi="Times New Roman" w:cs="Times New Roman"/>
          <w:noProof/>
          <w:lang w:val="en-GB"/>
        </w:rPr>
        <w:t>(17)</w:t>
      </w:r>
      <w:r w:rsidR="002023E2" w:rsidRPr="00ED5A54">
        <w:rPr>
          <w:rFonts w:ascii="Times New Roman" w:hAnsi="Times New Roman" w:cs="Times New Roman"/>
          <w:lang w:val="en-GB"/>
        </w:rPr>
        <w:fldChar w:fldCharType="end"/>
      </w:r>
      <w:r w:rsidR="00F55B1F">
        <w:rPr>
          <w:rFonts w:ascii="Times New Roman" w:hAnsi="Times New Roman" w:cs="Times New Roman"/>
          <w:lang w:val="en-GB"/>
        </w:rPr>
        <w:t>.</w:t>
      </w:r>
      <w:r w:rsidR="004748B5" w:rsidRPr="00ED5A54">
        <w:rPr>
          <w:rFonts w:ascii="Times New Roman" w:hAnsi="Times New Roman" w:cs="Times New Roman"/>
          <w:lang w:val="en-GB"/>
        </w:rPr>
        <w:t xml:space="preserve"> </w:t>
      </w:r>
      <w:r w:rsidR="00165B90" w:rsidRPr="00ED5A54">
        <w:rPr>
          <w:rFonts w:ascii="Times New Roman" w:hAnsi="Times New Roman" w:cs="Times New Roman"/>
          <w:lang w:val="en-GB"/>
        </w:rPr>
        <w:t xml:space="preserve">In the first step, the protein </w:t>
      </w:r>
      <w:r w:rsidR="00BC1B32" w:rsidRPr="00ED5A54">
        <w:rPr>
          <w:rFonts w:ascii="Times New Roman" w:hAnsi="Times New Roman" w:cs="Times New Roman"/>
          <w:lang w:val="en-GB"/>
        </w:rPr>
        <w:t>target</w:t>
      </w:r>
      <w:r w:rsidR="002A0628" w:rsidRPr="00ED5A54">
        <w:rPr>
          <w:rFonts w:ascii="Times New Roman" w:hAnsi="Times New Roman" w:cs="Times New Roman"/>
          <w:lang w:val="en-GB"/>
        </w:rPr>
        <w:t xml:space="preserve"> of interest</w:t>
      </w:r>
      <w:r w:rsidR="00165B90" w:rsidRPr="00ED5A54">
        <w:rPr>
          <w:rFonts w:ascii="Times New Roman" w:hAnsi="Times New Roman" w:cs="Times New Roman"/>
          <w:lang w:val="en-GB"/>
        </w:rPr>
        <w:t xml:space="preserve"> is incubated </w:t>
      </w:r>
      <w:r w:rsidR="00C934BA" w:rsidRPr="00ED5A54">
        <w:rPr>
          <w:rFonts w:ascii="Times New Roman" w:hAnsi="Times New Roman" w:cs="Times New Roman"/>
          <w:lang w:val="en-GB"/>
        </w:rPr>
        <w:t>with a cocktail of fragments, while i</w:t>
      </w:r>
      <w:r w:rsidR="00BC7AA9" w:rsidRPr="00ED5A54">
        <w:rPr>
          <w:rFonts w:ascii="Times New Roman" w:hAnsi="Times New Roman" w:cs="Times New Roman"/>
          <w:lang w:val="en-GB"/>
        </w:rPr>
        <w:t xml:space="preserve">n a separate control </w:t>
      </w:r>
      <w:proofErr w:type="gramStart"/>
      <w:r w:rsidR="00BC7AA9" w:rsidRPr="00ED5A54">
        <w:rPr>
          <w:rFonts w:ascii="Times New Roman" w:hAnsi="Times New Roman" w:cs="Times New Roman"/>
          <w:lang w:val="en-GB"/>
        </w:rPr>
        <w:t>experiment,</w:t>
      </w:r>
      <w:proofErr w:type="gramEnd"/>
      <w:r w:rsidR="00BC7AA9" w:rsidRPr="00ED5A54">
        <w:rPr>
          <w:rFonts w:ascii="Times New Roman" w:hAnsi="Times New Roman" w:cs="Times New Roman"/>
          <w:lang w:val="en-GB"/>
        </w:rPr>
        <w:t xml:space="preserve"> </w:t>
      </w:r>
      <w:r w:rsidR="00396BD0" w:rsidRPr="00ED5A54">
        <w:rPr>
          <w:rFonts w:ascii="Times New Roman" w:hAnsi="Times New Roman" w:cs="Times New Roman"/>
          <w:lang w:val="en-GB"/>
        </w:rPr>
        <w:t xml:space="preserve">the </w:t>
      </w:r>
      <w:r w:rsidR="00F10486" w:rsidRPr="00ED5A54">
        <w:rPr>
          <w:rFonts w:ascii="Times New Roman" w:hAnsi="Times New Roman" w:cs="Times New Roman"/>
          <w:lang w:val="en-GB"/>
        </w:rPr>
        <w:t xml:space="preserve">same </w:t>
      </w:r>
      <w:r w:rsidR="00396BD0" w:rsidRPr="00ED5A54">
        <w:rPr>
          <w:rFonts w:ascii="Times New Roman" w:hAnsi="Times New Roman" w:cs="Times New Roman"/>
          <w:lang w:val="en-GB"/>
        </w:rPr>
        <w:t>frag</w:t>
      </w:r>
      <w:r w:rsidR="00C8605E" w:rsidRPr="00ED5A54">
        <w:rPr>
          <w:rFonts w:ascii="Times New Roman" w:hAnsi="Times New Roman" w:cs="Times New Roman"/>
          <w:lang w:val="en-GB"/>
        </w:rPr>
        <w:t xml:space="preserve">ment cocktail is </w:t>
      </w:r>
      <w:r w:rsidR="00C318E6" w:rsidRPr="00ED5A54">
        <w:rPr>
          <w:rFonts w:ascii="Times New Roman" w:hAnsi="Times New Roman" w:cs="Times New Roman"/>
          <w:lang w:val="en-GB"/>
        </w:rPr>
        <w:t xml:space="preserve">incubated </w:t>
      </w:r>
      <w:r w:rsidR="00CB7626" w:rsidRPr="00ED5A54">
        <w:rPr>
          <w:rFonts w:ascii="Times New Roman" w:hAnsi="Times New Roman" w:cs="Times New Roman"/>
          <w:lang w:val="en-GB"/>
        </w:rPr>
        <w:t xml:space="preserve">in the absence of </w:t>
      </w:r>
      <w:r w:rsidR="00FF3C18" w:rsidRPr="00ED5A54">
        <w:rPr>
          <w:rFonts w:ascii="Times New Roman" w:hAnsi="Times New Roman" w:cs="Times New Roman"/>
          <w:lang w:val="en-GB"/>
        </w:rPr>
        <w:t>protein</w:t>
      </w:r>
      <w:r w:rsidR="00003B41" w:rsidRPr="00ED5A54">
        <w:rPr>
          <w:rFonts w:ascii="Times New Roman" w:hAnsi="Times New Roman" w:cs="Times New Roman"/>
          <w:lang w:val="en-GB"/>
        </w:rPr>
        <w:t xml:space="preserve">. </w:t>
      </w:r>
      <w:r w:rsidR="00D263F1" w:rsidRPr="00ED5A54">
        <w:rPr>
          <w:rFonts w:ascii="Times New Roman" w:hAnsi="Times New Roman" w:cs="Times New Roman"/>
          <w:lang w:val="en-GB"/>
        </w:rPr>
        <w:t xml:space="preserve">Next, the target and control </w:t>
      </w:r>
      <w:r w:rsidR="005116B2" w:rsidRPr="00ED5A54">
        <w:rPr>
          <w:rFonts w:ascii="Times New Roman" w:hAnsi="Times New Roman" w:cs="Times New Roman"/>
          <w:lang w:val="en-GB"/>
        </w:rPr>
        <w:t>samples</w:t>
      </w:r>
      <w:r w:rsidR="00D263F1" w:rsidRPr="00ED5A54">
        <w:rPr>
          <w:rFonts w:ascii="Times New Roman" w:hAnsi="Times New Roman" w:cs="Times New Roman"/>
          <w:lang w:val="en-GB"/>
        </w:rPr>
        <w:t xml:space="preserve"> are subjected to ultrafiltration us</w:t>
      </w:r>
      <w:r w:rsidR="00B0508C" w:rsidRPr="00ED5A54">
        <w:rPr>
          <w:rFonts w:ascii="Times New Roman" w:hAnsi="Times New Roman" w:cs="Times New Roman"/>
          <w:lang w:val="en-GB"/>
        </w:rPr>
        <w:t xml:space="preserve">ing a centrifugal concentrator. This retains the protein-ligand complexes in the </w:t>
      </w:r>
      <w:r w:rsidR="00C65559" w:rsidRPr="00ED5A54">
        <w:rPr>
          <w:rFonts w:ascii="Times New Roman" w:hAnsi="Times New Roman" w:cs="Times New Roman"/>
          <w:lang w:val="en-GB"/>
        </w:rPr>
        <w:t>super</w:t>
      </w:r>
      <w:r w:rsidR="00F54801" w:rsidRPr="00ED5A54">
        <w:rPr>
          <w:rFonts w:ascii="Times New Roman" w:hAnsi="Times New Roman" w:cs="Times New Roman"/>
          <w:lang w:val="en-GB"/>
        </w:rPr>
        <w:t>na</w:t>
      </w:r>
      <w:r w:rsidR="00C65559" w:rsidRPr="00ED5A54">
        <w:rPr>
          <w:rFonts w:ascii="Times New Roman" w:hAnsi="Times New Roman" w:cs="Times New Roman"/>
          <w:lang w:val="en-GB"/>
        </w:rPr>
        <w:t xml:space="preserve">tant, </w:t>
      </w:r>
      <w:r w:rsidR="00F54801" w:rsidRPr="00ED5A54">
        <w:rPr>
          <w:rFonts w:ascii="Times New Roman" w:hAnsi="Times New Roman" w:cs="Times New Roman"/>
          <w:lang w:val="en-GB"/>
        </w:rPr>
        <w:t xml:space="preserve">while </w:t>
      </w:r>
      <w:r w:rsidR="00370E65" w:rsidRPr="00ED5A54">
        <w:rPr>
          <w:rFonts w:ascii="Times New Roman" w:hAnsi="Times New Roman" w:cs="Times New Roman"/>
          <w:lang w:val="en-GB"/>
        </w:rPr>
        <w:t xml:space="preserve">the </w:t>
      </w:r>
      <w:r w:rsidR="0080768B" w:rsidRPr="00ED5A54">
        <w:rPr>
          <w:rFonts w:ascii="Times New Roman" w:hAnsi="Times New Roman" w:cs="Times New Roman"/>
          <w:lang w:val="en-GB"/>
        </w:rPr>
        <w:t>unbound</w:t>
      </w:r>
      <w:r w:rsidR="00370E65" w:rsidRPr="00ED5A54">
        <w:rPr>
          <w:rFonts w:ascii="Times New Roman" w:hAnsi="Times New Roman" w:cs="Times New Roman"/>
          <w:lang w:val="en-GB"/>
        </w:rPr>
        <w:t xml:space="preserve"> ligands</w:t>
      </w:r>
      <w:r w:rsidR="001771AB" w:rsidRPr="00ED5A54">
        <w:rPr>
          <w:rFonts w:ascii="Times New Roman" w:hAnsi="Times New Roman" w:cs="Times New Roman"/>
          <w:lang w:val="en-GB"/>
        </w:rPr>
        <w:t xml:space="preserve"> </w:t>
      </w:r>
      <w:r w:rsidR="00BB62DA" w:rsidRPr="00ED5A54">
        <w:rPr>
          <w:rFonts w:ascii="Times New Roman" w:hAnsi="Times New Roman" w:cs="Times New Roman"/>
          <w:lang w:val="en-GB"/>
        </w:rPr>
        <w:t>are drive</w:t>
      </w:r>
      <w:r w:rsidR="00285152" w:rsidRPr="00ED5A54">
        <w:rPr>
          <w:rFonts w:ascii="Times New Roman" w:hAnsi="Times New Roman" w:cs="Times New Roman"/>
          <w:lang w:val="en-GB"/>
        </w:rPr>
        <w:t>n</w:t>
      </w:r>
      <w:r w:rsidR="00BB62DA" w:rsidRPr="00ED5A54">
        <w:rPr>
          <w:rFonts w:ascii="Times New Roman" w:hAnsi="Times New Roman" w:cs="Times New Roman"/>
          <w:lang w:val="en-GB"/>
        </w:rPr>
        <w:t xml:space="preserve"> into the filtrate. </w:t>
      </w:r>
      <w:r w:rsidR="00C538FD" w:rsidRPr="00ED5A54">
        <w:rPr>
          <w:rFonts w:ascii="Times New Roman" w:hAnsi="Times New Roman" w:cs="Times New Roman"/>
          <w:lang w:val="en-GB"/>
        </w:rPr>
        <w:t xml:space="preserve">The protein-ligand complexes are subsequently </w:t>
      </w:r>
      <w:r w:rsidR="00A921AC" w:rsidRPr="00ED5A54">
        <w:rPr>
          <w:rFonts w:ascii="Times New Roman" w:hAnsi="Times New Roman" w:cs="Times New Roman"/>
          <w:lang w:val="en-GB"/>
        </w:rPr>
        <w:t>dissociated</w:t>
      </w:r>
      <w:r w:rsidR="00F31783" w:rsidRPr="00ED5A54">
        <w:rPr>
          <w:rFonts w:ascii="Times New Roman" w:hAnsi="Times New Roman" w:cs="Times New Roman"/>
          <w:lang w:val="en-GB"/>
        </w:rPr>
        <w:t xml:space="preserve"> by the addition of 90% aqueous methanol, and the released fragments </w:t>
      </w:r>
      <w:r w:rsidR="002B101B" w:rsidRPr="00ED5A54">
        <w:rPr>
          <w:rFonts w:ascii="Times New Roman" w:hAnsi="Times New Roman" w:cs="Times New Roman"/>
          <w:lang w:val="en-GB"/>
        </w:rPr>
        <w:t>are</w:t>
      </w:r>
      <w:r w:rsidR="007A35F2" w:rsidRPr="00ED5A54">
        <w:rPr>
          <w:rFonts w:ascii="Times New Roman" w:hAnsi="Times New Roman" w:cs="Times New Roman"/>
          <w:lang w:val="en-GB"/>
        </w:rPr>
        <w:t xml:space="preserve"> </w:t>
      </w:r>
      <w:proofErr w:type="spellStart"/>
      <w:r w:rsidR="00D35EBC" w:rsidRPr="00ED5A54">
        <w:rPr>
          <w:rFonts w:ascii="Times New Roman" w:hAnsi="Times New Roman" w:cs="Times New Roman"/>
          <w:lang w:val="en-GB"/>
        </w:rPr>
        <w:t>analyzed</w:t>
      </w:r>
      <w:proofErr w:type="spellEnd"/>
      <w:r w:rsidR="00D35EBC" w:rsidRPr="00ED5A54">
        <w:rPr>
          <w:rFonts w:ascii="Times New Roman" w:hAnsi="Times New Roman" w:cs="Times New Roman"/>
          <w:lang w:val="en-GB"/>
        </w:rPr>
        <w:t xml:space="preserve"> by </w:t>
      </w:r>
      <w:r w:rsidR="00A06376" w:rsidRPr="00ED5A54">
        <w:rPr>
          <w:rFonts w:ascii="Times New Roman" w:hAnsi="Times New Roman" w:cs="Times New Roman"/>
          <w:lang w:val="en-GB"/>
        </w:rPr>
        <w:t>liquid chromatography-mass spectrometry (</w:t>
      </w:r>
      <w:r w:rsidR="00D35EBC" w:rsidRPr="00ED5A54">
        <w:rPr>
          <w:rFonts w:ascii="Times New Roman" w:hAnsi="Times New Roman" w:cs="Times New Roman"/>
          <w:lang w:val="en-GB"/>
        </w:rPr>
        <w:t>LC-MS</w:t>
      </w:r>
      <w:r w:rsidR="00A06376" w:rsidRPr="00ED5A54">
        <w:rPr>
          <w:rFonts w:ascii="Times New Roman" w:hAnsi="Times New Roman" w:cs="Times New Roman"/>
          <w:lang w:val="en-GB"/>
        </w:rPr>
        <w:t>)</w:t>
      </w:r>
      <w:r w:rsidR="00D35EBC" w:rsidRPr="00ED5A54">
        <w:rPr>
          <w:rFonts w:ascii="Times New Roman" w:hAnsi="Times New Roman" w:cs="Times New Roman"/>
          <w:lang w:val="en-GB"/>
        </w:rPr>
        <w:t xml:space="preserve">. </w:t>
      </w:r>
      <w:r w:rsidR="007847B6" w:rsidRPr="00ED5A54">
        <w:rPr>
          <w:rFonts w:ascii="Times New Roman" w:hAnsi="Times New Roman" w:cs="Times New Roman"/>
          <w:lang w:val="en-GB"/>
        </w:rPr>
        <w:t xml:space="preserve">Fragments that are enriched in the target sample compared to the control sample </w:t>
      </w:r>
      <w:r w:rsidR="00D0598F" w:rsidRPr="00ED5A54">
        <w:rPr>
          <w:rFonts w:ascii="Times New Roman" w:hAnsi="Times New Roman" w:cs="Times New Roman"/>
          <w:lang w:val="en-GB"/>
        </w:rPr>
        <w:t xml:space="preserve">are deemed to be binders, as these </w:t>
      </w:r>
      <w:r w:rsidR="00FE6403" w:rsidRPr="00ED5A54">
        <w:rPr>
          <w:rFonts w:ascii="Times New Roman" w:hAnsi="Times New Roman" w:cs="Times New Roman"/>
          <w:lang w:val="en-GB"/>
        </w:rPr>
        <w:t xml:space="preserve">compounds were retained in the </w:t>
      </w:r>
      <w:r w:rsidR="00585D42" w:rsidRPr="00ED5A54">
        <w:rPr>
          <w:rFonts w:ascii="Times New Roman" w:hAnsi="Times New Roman" w:cs="Times New Roman"/>
          <w:lang w:val="en-GB"/>
        </w:rPr>
        <w:t>supernatant</w:t>
      </w:r>
      <w:r w:rsidR="00FE6403" w:rsidRPr="00ED5A54">
        <w:rPr>
          <w:rFonts w:ascii="Times New Roman" w:hAnsi="Times New Roman" w:cs="Times New Roman"/>
          <w:lang w:val="en-GB"/>
        </w:rPr>
        <w:t xml:space="preserve"> presumably </w:t>
      </w:r>
      <w:r w:rsidR="00E13356" w:rsidRPr="00ED5A54">
        <w:rPr>
          <w:rFonts w:ascii="Times New Roman" w:hAnsi="Times New Roman" w:cs="Times New Roman"/>
          <w:lang w:val="en-GB"/>
        </w:rPr>
        <w:t xml:space="preserve">through binding to </w:t>
      </w:r>
      <w:r w:rsidR="002E4F8F" w:rsidRPr="00ED5A54">
        <w:rPr>
          <w:rFonts w:ascii="Times New Roman" w:hAnsi="Times New Roman" w:cs="Times New Roman"/>
          <w:lang w:val="en-GB"/>
        </w:rPr>
        <w:t xml:space="preserve">the </w:t>
      </w:r>
      <w:r w:rsidR="004C6658" w:rsidRPr="00ED5A54">
        <w:rPr>
          <w:rFonts w:ascii="Times New Roman" w:hAnsi="Times New Roman" w:cs="Times New Roman"/>
          <w:lang w:val="en-GB"/>
        </w:rPr>
        <w:t>target protein.</w:t>
      </w:r>
      <w:r w:rsidR="00CC04C4" w:rsidRPr="00ED5A54">
        <w:rPr>
          <w:rFonts w:ascii="Times New Roman" w:hAnsi="Times New Roman" w:cs="Times New Roman"/>
          <w:lang w:val="en-GB"/>
        </w:rPr>
        <w:t xml:space="preserve"> </w:t>
      </w:r>
      <w:r w:rsidR="00DC0D21" w:rsidRPr="00ED5A54">
        <w:rPr>
          <w:rFonts w:ascii="Times New Roman" w:hAnsi="Times New Roman" w:cs="Times New Roman"/>
          <w:lang w:val="en-GB"/>
        </w:rPr>
        <w:t xml:space="preserve">Measurement of the </w:t>
      </w:r>
      <w:r w:rsidR="00B30C3F" w:rsidRPr="00ED5A54">
        <w:rPr>
          <w:rFonts w:ascii="Times New Roman" w:hAnsi="Times New Roman" w:cs="Times New Roman"/>
          <w:lang w:val="en-GB"/>
        </w:rPr>
        <w:t>bound fragme</w:t>
      </w:r>
      <w:r w:rsidR="00CE25B9" w:rsidRPr="00ED5A54">
        <w:rPr>
          <w:rFonts w:ascii="Times New Roman" w:hAnsi="Times New Roman" w:cs="Times New Roman"/>
          <w:lang w:val="en-GB"/>
        </w:rPr>
        <w:t>n</w:t>
      </w:r>
      <w:r w:rsidR="00B30C3F" w:rsidRPr="00ED5A54">
        <w:rPr>
          <w:rFonts w:ascii="Times New Roman" w:hAnsi="Times New Roman" w:cs="Times New Roman"/>
          <w:lang w:val="en-GB"/>
        </w:rPr>
        <w:t>t</w:t>
      </w:r>
      <w:r w:rsidR="00D00DC8" w:rsidRPr="00ED5A54">
        <w:rPr>
          <w:rFonts w:ascii="Times New Roman" w:hAnsi="Times New Roman" w:cs="Times New Roman"/>
          <w:lang w:val="en-GB"/>
        </w:rPr>
        <w:t xml:space="preserve"> concentration </w:t>
      </w:r>
      <w:r w:rsidR="00B30C3F" w:rsidRPr="00ED5A54">
        <w:rPr>
          <w:rFonts w:ascii="Times New Roman" w:hAnsi="Times New Roman" w:cs="Times New Roman"/>
          <w:lang w:val="en-GB"/>
        </w:rPr>
        <w:t xml:space="preserve">moreover </w:t>
      </w:r>
      <w:r w:rsidR="00D00DC8" w:rsidRPr="00ED5A54">
        <w:rPr>
          <w:rFonts w:ascii="Times New Roman" w:hAnsi="Times New Roman" w:cs="Times New Roman"/>
          <w:lang w:val="en-GB"/>
        </w:rPr>
        <w:t xml:space="preserve">enables the calculation of </w:t>
      </w:r>
      <w:r w:rsidR="00AF6DBD" w:rsidRPr="00ED5A54">
        <w:rPr>
          <w:rFonts w:ascii="Times New Roman" w:hAnsi="Times New Roman" w:cs="Times New Roman"/>
          <w:lang w:val="en-GB"/>
        </w:rPr>
        <w:t>binding dissociation</w:t>
      </w:r>
      <w:r w:rsidR="00D00DC8" w:rsidRPr="00ED5A54">
        <w:rPr>
          <w:rFonts w:ascii="Times New Roman" w:hAnsi="Times New Roman" w:cs="Times New Roman"/>
          <w:lang w:val="en-GB"/>
        </w:rPr>
        <w:t xml:space="preserve"> constants </w:t>
      </w:r>
      <w:r w:rsidR="008A5515" w:rsidRPr="00ED5A54">
        <w:rPr>
          <w:rFonts w:ascii="Times New Roman" w:hAnsi="Times New Roman" w:cs="Times New Roman"/>
          <w:lang w:val="en-GB"/>
        </w:rPr>
        <w:t>(</w:t>
      </w:r>
      <w:r w:rsidR="008A5515" w:rsidRPr="00ED5A54">
        <w:rPr>
          <w:rFonts w:ascii="Times New Roman" w:hAnsi="Times New Roman" w:cs="Times New Roman"/>
          <w:i/>
          <w:lang w:val="en-GB"/>
        </w:rPr>
        <w:t>K</w:t>
      </w:r>
      <w:r w:rsidR="008A5515" w:rsidRPr="00ED5A54">
        <w:rPr>
          <w:rFonts w:ascii="Times New Roman" w:hAnsi="Times New Roman" w:cs="Times New Roman"/>
          <w:vertAlign w:val="subscript"/>
          <w:lang w:val="en-GB"/>
        </w:rPr>
        <w:t>D</w:t>
      </w:r>
      <w:r w:rsidR="008A5515" w:rsidRPr="00ED5A54">
        <w:rPr>
          <w:rFonts w:ascii="Times New Roman" w:hAnsi="Times New Roman" w:cs="Times New Roman"/>
          <w:lang w:val="en-GB"/>
        </w:rPr>
        <w:t xml:space="preserve">) </w:t>
      </w:r>
      <w:r w:rsidR="00D00DC8" w:rsidRPr="00ED5A54">
        <w:rPr>
          <w:rFonts w:ascii="Times New Roman" w:hAnsi="Times New Roman" w:cs="Times New Roman"/>
          <w:lang w:val="en-GB"/>
        </w:rPr>
        <w:t>for the target-ligand interaction.</w:t>
      </w:r>
      <w:r w:rsidR="0094673F">
        <w:rPr>
          <w:rFonts w:ascii="Times New Roman" w:hAnsi="Times New Roman" w:cs="Times New Roman"/>
          <w:lang w:val="en-GB"/>
        </w:rPr>
        <w:t xml:space="preserve"> </w:t>
      </w:r>
      <w:r w:rsidR="008B4352">
        <w:rPr>
          <w:rFonts w:ascii="Times New Roman" w:hAnsi="Times New Roman" w:cs="Times New Roman"/>
          <w:lang w:val="en-GB"/>
        </w:rPr>
        <w:t>It</w:t>
      </w:r>
      <w:r w:rsidR="0094673F" w:rsidRPr="00ED5A54">
        <w:rPr>
          <w:rFonts w:ascii="Times New Roman" w:hAnsi="Times New Roman" w:cs="Times New Roman"/>
          <w:lang w:val="en-GB"/>
        </w:rPr>
        <w:t xml:space="preserve"> is also possible to perform LC-MS analysis on the unbound ligand fraction, which is obtained as the filtrate after the ultrafiltration step. In this case, fragments that are reduced in intensity in the unbound fraction are deemed to be </w:t>
      </w:r>
      <w:r w:rsidR="0094673F" w:rsidRPr="00ED5A54">
        <w:rPr>
          <w:rFonts w:ascii="Times New Roman" w:hAnsi="Times New Roman" w:cs="Times New Roman"/>
          <w:lang w:val="en-GB"/>
        </w:rPr>
        <w:lastRenderedPageBreak/>
        <w:t>binders.</w:t>
      </w:r>
      <w:r w:rsidR="00D5658A" w:rsidRPr="00D5658A">
        <w:rPr>
          <w:noProof/>
          <w:lang w:val="en-GB" w:eastAsia="en-GB"/>
        </w:rPr>
        <w:t xml:space="preserve"> </w:t>
      </w:r>
      <w:r w:rsidR="00D5658A" w:rsidRPr="00D5658A">
        <w:rPr>
          <w:rFonts w:ascii="Times New Roman" w:hAnsi="Times New Roman" w:cs="Times New Roman"/>
          <w:noProof/>
        </w:rPr>
        <w:drawing>
          <wp:inline distT="0" distB="0" distL="0" distR="0" wp14:anchorId="22E5CABF" wp14:editId="11D4BC07">
            <wp:extent cx="5731510" cy="1923690"/>
            <wp:effectExtent l="0" t="0" r="2540" b="635"/>
            <wp:docPr id="17"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6"/>
                    <pic:cNvPicPr>
                      <a:picLocks noChangeAspect="1"/>
                    </pic:cNvPicPr>
                  </pic:nvPicPr>
                  <pic:blipFill rotWithShape="1">
                    <a:blip r:embed="rId9"/>
                    <a:srcRect b="11756"/>
                    <a:stretch/>
                  </pic:blipFill>
                  <pic:spPr bwMode="auto">
                    <a:xfrm>
                      <a:off x="0" y="0"/>
                      <a:ext cx="5731510" cy="1923690"/>
                    </a:xfrm>
                    <a:prstGeom prst="rect">
                      <a:avLst/>
                    </a:prstGeom>
                    <a:ln>
                      <a:noFill/>
                    </a:ln>
                    <a:extLst>
                      <a:ext uri="{53640926-AAD7-44d8-BBD7-CCE9431645EC}">
                        <a14:shadowObscured xmlns:a14="http://schemas.microsoft.com/office/drawing/2010/main"/>
                      </a:ext>
                    </a:extLst>
                  </pic:spPr>
                </pic:pic>
              </a:graphicData>
            </a:graphic>
          </wp:inline>
        </w:drawing>
      </w:r>
    </w:p>
    <w:p w14:paraId="1C74C33F" w14:textId="4E7F350C" w:rsidR="0093731F" w:rsidRPr="00ED5A54" w:rsidRDefault="0093731F" w:rsidP="00F55B1F">
      <w:pPr>
        <w:spacing w:line="360" w:lineRule="auto"/>
        <w:jc w:val="both"/>
        <w:rPr>
          <w:rFonts w:ascii="Times New Roman" w:hAnsi="Times New Roman" w:cs="Times New Roman"/>
          <w:sz w:val="18"/>
          <w:szCs w:val="18"/>
        </w:rPr>
      </w:pPr>
      <w:r w:rsidRPr="00ED5A54">
        <w:rPr>
          <w:rFonts w:ascii="Times New Roman" w:hAnsi="Times New Roman" w:cs="Times New Roman"/>
          <w:color w:val="0000FF"/>
          <w:sz w:val="18"/>
          <w:szCs w:val="18"/>
        </w:rPr>
        <w:t xml:space="preserve">Figure </w:t>
      </w:r>
      <w:r w:rsidR="007E224A">
        <w:rPr>
          <w:rFonts w:ascii="Times New Roman" w:hAnsi="Times New Roman" w:cs="Times New Roman"/>
          <w:color w:val="0000FF"/>
          <w:sz w:val="18"/>
          <w:szCs w:val="18"/>
        </w:rPr>
        <w:t>1</w:t>
      </w:r>
      <w:r w:rsidRPr="00ED5A54">
        <w:rPr>
          <w:rFonts w:ascii="Times New Roman" w:hAnsi="Times New Roman" w:cs="Times New Roman"/>
          <w:sz w:val="18"/>
          <w:szCs w:val="18"/>
        </w:rPr>
        <w:t xml:space="preserve">. </w:t>
      </w:r>
      <w:proofErr w:type="gramStart"/>
      <w:r w:rsidRPr="00ED5A54">
        <w:rPr>
          <w:rFonts w:ascii="Times New Roman" w:hAnsi="Times New Roman" w:cs="Times New Roman"/>
          <w:sz w:val="18"/>
          <w:szCs w:val="18"/>
        </w:rPr>
        <w:t xml:space="preserve">General workflow of a ligand-observed </w:t>
      </w:r>
      <w:r w:rsidR="006867E3">
        <w:rPr>
          <w:rFonts w:ascii="Times New Roman" w:hAnsi="Times New Roman" w:cs="Times New Roman"/>
          <w:sz w:val="18"/>
          <w:szCs w:val="18"/>
        </w:rPr>
        <w:t>MS</w:t>
      </w:r>
      <w:r w:rsidRPr="00ED5A54">
        <w:rPr>
          <w:rFonts w:ascii="Times New Roman" w:hAnsi="Times New Roman" w:cs="Times New Roman"/>
          <w:sz w:val="18"/>
          <w:szCs w:val="18"/>
        </w:rPr>
        <w:t xml:space="preserve"> experiment</w:t>
      </w:r>
      <w:r w:rsidR="00C21B85" w:rsidRPr="00ED5A54">
        <w:rPr>
          <w:rFonts w:ascii="Times New Roman" w:hAnsi="Times New Roman" w:cs="Times New Roman"/>
          <w:sz w:val="18"/>
          <w:szCs w:val="18"/>
        </w:rPr>
        <w:t xml:space="preserve"> for fragment screening</w:t>
      </w:r>
      <w:r w:rsidRPr="00ED5A54">
        <w:rPr>
          <w:rFonts w:ascii="Times New Roman" w:hAnsi="Times New Roman" w:cs="Times New Roman"/>
          <w:sz w:val="18"/>
          <w:szCs w:val="18"/>
        </w:rPr>
        <w:t>.</w:t>
      </w:r>
      <w:proofErr w:type="gramEnd"/>
      <w:r w:rsidRPr="00ED5A54">
        <w:rPr>
          <w:rFonts w:ascii="Times New Roman" w:hAnsi="Times New Roman" w:cs="Times New Roman"/>
          <w:sz w:val="18"/>
          <w:szCs w:val="18"/>
        </w:rPr>
        <w:t xml:space="preserve"> </w:t>
      </w:r>
      <w:r w:rsidR="00D11894" w:rsidRPr="00ED5A54">
        <w:rPr>
          <w:rFonts w:ascii="Times New Roman" w:hAnsi="Times New Roman" w:cs="Times New Roman"/>
          <w:sz w:val="18"/>
          <w:szCs w:val="18"/>
        </w:rPr>
        <w:t xml:space="preserve">(a) The </w:t>
      </w:r>
      <w:r w:rsidR="009A113E" w:rsidRPr="00ED5A54">
        <w:rPr>
          <w:rFonts w:ascii="Times New Roman" w:hAnsi="Times New Roman" w:cs="Times New Roman"/>
          <w:sz w:val="18"/>
          <w:szCs w:val="18"/>
        </w:rPr>
        <w:t xml:space="preserve">target protein is incubated with </w:t>
      </w:r>
      <w:r w:rsidR="00ED199E" w:rsidRPr="00ED5A54">
        <w:rPr>
          <w:rFonts w:ascii="Times New Roman" w:hAnsi="Times New Roman" w:cs="Times New Roman"/>
          <w:sz w:val="18"/>
          <w:szCs w:val="18"/>
        </w:rPr>
        <w:t xml:space="preserve">a mixture </w:t>
      </w:r>
      <w:r w:rsidR="000B29AB" w:rsidRPr="00ED5A54">
        <w:rPr>
          <w:rFonts w:ascii="Times New Roman" w:hAnsi="Times New Roman" w:cs="Times New Roman"/>
          <w:sz w:val="18"/>
          <w:szCs w:val="18"/>
        </w:rPr>
        <w:t xml:space="preserve">of fragments. The negative control experiment </w:t>
      </w:r>
      <w:r w:rsidR="00823AF5" w:rsidRPr="00ED5A54">
        <w:rPr>
          <w:rFonts w:ascii="Times New Roman" w:hAnsi="Times New Roman" w:cs="Times New Roman"/>
          <w:sz w:val="18"/>
          <w:szCs w:val="18"/>
        </w:rPr>
        <w:t>is performed without protein.</w:t>
      </w:r>
      <w:r w:rsidR="004768EA" w:rsidRPr="00ED5A54">
        <w:rPr>
          <w:rFonts w:ascii="Times New Roman" w:hAnsi="Times New Roman" w:cs="Times New Roman"/>
          <w:sz w:val="18"/>
          <w:szCs w:val="18"/>
        </w:rPr>
        <w:t xml:space="preserve"> (b) Ultrafiltration </w:t>
      </w:r>
      <w:r w:rsidR="00EE30CE" w:rsidRPr="00ED5A54">
        <w:rPr>
          <w:rFonts w:ascii="Times New Roman" w:hAnsi="Times New Roman" w:cs="Times New Roman"/>
          <w:sz w:val="18"/>
          <w:szCs w:val="18"/>
        </w:rPr>
        <w:t xml:space="preserve">separates the free ligand from the protein-ligand complexes, which are retained in </w:t>
      </w:r>
      <w:r w:rsidR="00D1753C" w:rsidRPr="00ED5A54">
        <w:rPr>
          <w:rFonts w:ascii="Times New Roman" w:hAnsi="Times New Roman" w:cs="Times New Roman"/>
          <w:sz w:val="18"/>
          <w:szCs w:val="18"/>
        </w:rPr>
        <w:t xml:space="preserve">the </w:t>
      </w:r>
      <w:r w:rsidR="009B2517" w:rsidRPr="00ED5A54">
        <w:rPr>
          <w:rFonts w:ascii="Times New Roman" w:hAnsi="Times New Roman" w:cs="Times New Roman"/>
          <w:sz w:val="18"/>
          <w:szCs w:val="18"/>
        </w:rPr>
        <w:t>supernatant</w:t>
      </w:r>
      <w:r w:rsidR="00EE30CE" w:rsidRPr="00ED5A54">
        <w:rPr>
          <w:rFonts w:ascii="Times New Roman" w:hAnsi="Times New Roman" w:cs="Times New Roman"/>
          <w:sz w:val="18"/>
          <w:szCs w:val="18"/>
        </w:rPr>
        <w:t>.</w:t>
      </w:r>
      <w:r w:rsidR="00DF36F9" w:rsidRPr="00ED5A54">
        <w:rPr>
          <w:rFonts w:ascii="Times New Roman" w:hAnsi="Times New Roman" w:cs="Times New Roman"/>
          <w:sz w:val="18"/>
          <w:szCs w:val="18"/>
        </w:rPr>
        <w:t xml:space="preserve"> </w:t>
      </w:r>
      <w:r w:rsidR="00D1753C" w:rsidRPr="00ED5A54">
        <w:rPr>
          <w:rFonts w:ascii="Times New Roman" w:hAnsi="Times New Roman" w:cs="Times New Roman"/>
          <w:sz w:val="18"/>
          <w:szCs w:val="18"/>
        </w:rPr>
        <w:t>(c)</w:t>
      </w:r>
      <w:r w:rsidR="009B2517" w:rsidRPr="00ED5A54">
        <w:rPr>
          <w:rFonts w:ascii="Times New Roman" w:hAnsi="Times New Roman" w:cs="Times New Roman"/>
          <w:sz w:val="18"/>
          <w:szCs w:val="18"/>
        </w:rPr>
        <w:t xml:space="preserve"> </w:t>
      </w:r>
      <w:r w:rsidR="00BB66A6" w:rsidRPr="00ED5A54">
        <w:rPr>
          <w:rFonts w:ascii="Times New Roman" w:hAnsi="Times New Roman" w:cs="Times New Roman"/>
          <w:sz w:val="18"/>
          <w:szCs w:val="18"/>
        </w:rPr>
        <w:t xml:space="preserve">The protein-ligand complexes are dissociated using 90% </w:t>
      </w:r>
      <w:r w:rsidR="003F3B26" w:rsidRPr="00ED5A54">
        <w:rPr>
          <w:rFonts w:ascii="Times New Roman" w:hAnsi="Times New Roman" w:cs="Times New Roman"/>
          <w:sz w:val="18"/>
          <w:szCs w:val="18"/>
        </w:rPr>
        <w:t>aqueous</w:t>
      </w:r>
      <w:r w:rsidR="00BB66A6" w:rsidRPr="00ED5A54">
        <w:rPr>
          <w:rFonts w:ascii="Times New Roman" w:hAnsi="Times New Roman" w:cs="Times New Roman"/>
          <w:sz w:val="18"/>
          <w:szCs w:val="18"/>
        </w:rPr>
        <w:t xml:space="preserve"> methanol</w:t>
      </w:r>
      <w:r w:rsidR="007D392A" w:rsidRPr="00ED5A54">
        <w:rPr>
          <w:rFonts w:ascii="Times New Roman" w:hAnsi="Times New Roman" w:cs="Times New Roman"/>
          <w:sz w:val="18"/>
          <w:szCs w:val="18"/>
        </w:rPr>
        <w:t xml:space="preserve">. (d) </w:t>
      </w:r>
      <w:r w:rsidR="00866C48" w:rsidRPr="00ED5A54">
        <w:rPr>
          <w:rFonts w:ascii="Times New Roman" w:hAnsi="Times New Roman" w:cs="Times New Roman"/>
          <w:sz w:val="18"/>
          <w:szCs w:val="18"/>
        </w:rPr>
        <w:t>The</w:t>
      </w:r>
      <w:r w:rsidR="007D392A" w:rsidRPr="00ED5A54">
        <w:rPr>
          <w:rFonts w:ascii="Times New Roman" w:hAnsi="Times New Roman" w:cs="Times New Roman"/>
          <w:sz w:val="18"/>
          <w:szCs w:val="18"/>
        </w:rPr>
        <w:t xml:space="preserve"> </w:t>
      </w:r>
      <w:r w:rsidR="006874C7" w:rsidRPr="00ED5A54">
        <w:rPr>
          <w:rFonts w:ascii="Times New Roman" w:hAnsi="Times New Roman" w:cs="Times New Roman"/>
          <w:sz w:val="18"/>
          <w:szCs w:val="18"/>
        </w:rPr>
        <w:t xml:space="preserve">released ligands are quantified by LC-MS. </w:t>
      </w:r>
      <w:r w:rsidR="009C26C9" w:rsidRPr="00ED5A54">
        <w:rPr>
          <w:rFonts w:ascii="Times New Roman" w:hAnsi="Times New Roman" w:cs="Times New Roman"/>
          <w:sz w:val="18"/>
          <w:szCs w:val="18"/>
        </w:rPr>
        <w:t>Fragments that are</w:t>
      </w:r>
      <w:r w:rsidR="004E4C54" w:rsidRPr="00ED5A54">
        <w:rPr>
          <w:rFonts w:ascii="Times New Roman" w:hAnsi="Times New Roman" w:cs="Times New Roman"/>
          <w:sz w:val="18"/>
          <w:szCs w:val="18"/>
        </w:rPr>
        <w:t xml:space="preserve"> significantly</w:t>
      </w:r>
      <w:r w:rsidR="009C26C9" w:rsidRPr="00ED5A54">
        <w:rPr>
          <w:rFonts w:ascii="Times New Roman" w:hAnsi="Times New Roman" w:cs="Times New Roman"/>
          <w:sz w:val="18"/>
          <w:szCs w:val="18"/>
        </w:rPr>
        <w:t xml:space="preserve"> enriched in the target sample compared t</w:t>
      </w:r>
      <w:r w:rsidR="00D86569" w:rsidRPr="00ED5A54">
        <w:rPr>
          <w:rFonts w:ascii="Times New Roman" w:hAnsi="Times New Roman" w:cs="Times New Roman"/>
          <w:sz w:val="18"/>
          <w:szCs w:val="18"/>
        </w:rPr>
        <w:t>o the control sample</w:t>
      </w:r>
      <w:r w:rsidR="00AB1F45" w:rsidRPr="00ED5A54">
        <w:rPr>
          <w:rFonts w:ascii="Times New Roman" w:hAnsi="Times New Roman" w:cs="Times New Roman"/>
          <w:sz w:val="18"/>
          <w:szCs w:val="18"/>
        </w:rPr>
        <w:t xml:space="preserve"> (denoted with *)</w:t>
      </w:r>
      <w:r w:rsidR="00D86569" w:rsidRPr="00ED5A54">
        <w:rPr>
          <w:rFonts w:ascii="Times New Roman" w:hAnsi="Times New Roman" w:cs="Times New Roman"/>
          <w:sz w:val="18"/>
          <w:szCs w:val="18"/>
        </w:rPr>
        <w:t xml:space="preserve"> are deemed to be binders. </w:t>
      </w:r>
      <w:r w:rsidR="001E4371" w:rsidRPr="00ED5A54">
        <w:rPr>
          <w:rFonts w:ascii="Times New Roman" w:hAnsi="Times New Roman" w:cs="Times New Roman"/>
          <w:sz w:val="18"/>
          <w:szCs w:val="18"/>
        </w:rPr>
        <w:t xml:space="preserve">Adapted from Chen </w:t>
      </w:r>
      <w:r w:rsidR="001E4371" w:rsidRPr="00ED5A54">
        <w:rPr>
          <w:rFonts w:ascii="Times New Roman" w:hAnsi="Times New Roman" w:cs="Times New Roman"/>
          <w:i/>
          <w:sz w:val="18"/>
          <w:szCs w:val="18"/>
        </w:rPr>
        <w:t>et al</w:t>
      </w:r>
      <w:r w:rsidR="003714EF">
        <w:rPr>
          <w:rFonts w:ascii="Times New Roman" w:hAnsi="Times New Roman" w:cs="Times New Roman"/>
          <w:i/>
          <w:sz w:val="18"/>
          <w:szCs w:val="18"/>
        </w:rPr>
        <w:t>.</w:t>
      </w:r>
      <w:r w:rsidR="00F01142">
        <w:rPr>
          <w:rFonts w:ascii="Times New Roman" w:hAnsi="Times New Roman" w:cs="Times New Roman"/>
          <w:sz w:val="18"/>
          <w:szCs w:val="18"/>
        </w:rPr>
        <w:t xml:space="preserve"> </w:t>
      </w:r>
      <w:r w:rsidR="00851AAB" w:rsidRPr="00ED5A54">
        <w:rPr>
          <w:rFonts w:ascii="Times New Roman" w:hAnsi="Times New Roman" w:cs="Times New Roman"/>
          <w:sz w:val="18"/>
          <w:szCs w:val="18"/>
        </w:rPr>
        <w:fldChar w:fldCharType="begin"/>
      </w:r>
      <w:r w:rsidR="00B65521">
        <w:rPr>
          <w:rFonts w:ascii="Times New Roman" w:hAnsi="Times New Roman" w:cs="Times New Roman"/>
          <w:sz w:val="18"/>
          <w:szCs w:val="18"/>
        </w:rPr>
        <w:instrText xml:space="preserve"> ADDIN EN.CITE &lt;EndNote&gt;&lt;Cite&gt;&lt;Author&gt;Chen&lt;/Author&gt;&lt;Year&gt;2015&lt;/Year&gt;&lt;RecNum&gt;202&lt;/RecNum&gt;&lt;DisplayText&gt;(17)&lt;/DisplayText&gt;&lt;record&gt;&lt;rec-number&gt;202&lt;/rec-number&gt;&lt;foreign-keys&gt;&lt;key app="EN" db-id="v9vs9s9x7seftmefzt0vrf9ieafzrwtxtw5z" timestamp="1454500299"&gt;202&lt;/key&gt;&lt;/foreign-keys&gt;&lt;ref-type name="Journal Article"&gt;17&lt;/ref-type&gt;&lt;contributors&gt;&lt;authors&gt;&lt;author&gt;Chen, Xin&lt;/author&gt;&lt;author&gt;Qin, Shanshan&lt;/author&gt;&lt;author&gt;Chen, Shuai&lt;/author&gt;&lt;author&gt;Li, Jinlong&lt;/author&gt;&lt;author&gt;Li, Lixin&lt;/author&gt;&lt;author&gt;Wang, Zhongling&lt;/author&gt;&lt;author&gt;Wang, Quan&lt;/author&gt;&lt;author&gt;Lin, Jianping&lt;/author&gt;&lt;author&gt;Yang, Cheng&lt;/author&gt;&lt;author&gt;Shui, Wenqing&lt;/author&gt;&lt;/authors&gt;&lt;/contributors&gt;&lt;titles&gt;&lt;title&gt;A Ligand-observed Mass Spectrometry Approach Integrated into the Fragment Based Lead Discovery Pipeline&lt;/title&gt;&lt;secondary-title&gt;Scientific Reports&lt;/secondary-title&gt;&lt;/titles&gt;&lt;periodical&gt;&lt;full-title&gt;Scientific Reports&lt;/full-title&gt;&lt;abbr-1&gt;Sci. Rep.&lt;/abbr-1&gt;&lt;abbr-2&gt;Sci Rep&lt;/abbr-2&gt;&lt;/periodical&gt;&lt;pages&gt;8361&lt;/pages&gt;&lt;volume&gt;5&lt;/volume&gt;&lt;dates&gt;&lt;year&gt;2015&lt;/year&gt;&lt;pub-dates&gt;&lt;date&gt;02/10/online&lt;/date&gt;&lt;/pub-dates&gt;&lt;/dates&gt;&lt;publisher&gt;Macmillan Publishers Limited. All rights reserved&lt;/publisher&gt;&lt;work-type&gt;Article&lt;/work-type&gt;&lt;urls&gt;&lt;related-urls&gt;&lt;url&gt;http://dx.doi.org/10.1038/srep08361&lt;/url&gt;&lt;/related-urls&gt;&lt;/urls&gt;&lt;electronic-resource-num&gt;10.1038/srep08361&amp;#xD;http://www.nature.com/articles/srep08361#supplementary-information&lt;/electronic-resource-num&gt;&lt;/record&gt;&lt;/Cite&gt;&lt;/EndNote&gt;</w:instrText>
      </w:r>
      <w:r w:rsidR="00851AAB" w:rsidRPr="00ED5A54">
        <w:rPr>
          <w:rFonts w:ascii="Times New Roman" w:hAnsi="Times New Roman" w:cs="Times New Roman"/>
          <w:sz w:val="18"/>
          <w:szCs w:val="18"/>
        </w:rPr>
        <w:fldChar w:fldCharType="separate"/>
      </w:r>
      <w:r w:rsidR="00B65521">
        <w:rPr>
          <w:rFonts w:ascii="Times New Roman" w:hAnsi="Times New Roman" w:cs="Times New Roman"/>
          <w:noProof/>
          <w:sz w:val="18"/>
          <w:szCs w:val="18"/>
        </w:rPr>
        <w:t>(17)</w:t>
      </w:r>
      <w:r w:rsidR="00851AAB" w:rsidRPr="00ED5A54">
        <w:rPr>
          <w:rFonts w:ascii="Times New Roman" w:hAnsi="Times New Roman" w:cs="Times New Roman"/>
          <w:sz w:val="18"/>
          <w:szCs w:val="18"/>
        </w:rPr>
        <w:fldChar w:fldCharType="end"/>
      </w:r>
      <w:r w:rsidR="00F01142">
        <w:rPr>
          <w:rFonts w:ascii="Times New Roman" w:hAnsi="Times New Roman" w:cs="Times New Roman"/>
          <w:sz w:val="18"/>
          <w:szCs w:val="18"/>
        </w:rPr>
        <w:t>.</w:t>
      </w:r>
    </w:p>
    <w:p w14:paraId="4672FC4D" w14:textId="5457DC34" w:rsidR="00D97BED" w:rsidRPr="00ED5A54" w:rsidRDefault="00AC2C32" w:rsidP="00F55B1F">
      <w:pPr>
        <w:spacing w:line="360" w:lineRule="auto"/>
        <w:jc w:val="both"/>
        <w:rPr>
          <w:rFonts w:ascii="Times New Roman" w:hAnsi="Times New Roman" w:cs="Times New Roman"/>
        </w:rPr>
      </w:pPr>
      <w:r w:rsidRPr="00ED5A54">
        <w:rPr>
          <w:rFonts w:ascii="Times New Roman" w:hAnsi="Times New Roman" w:cs="Times New Roman"/>
        </w:rPr>
        <w:t xml:space="preserve">Recently, </w:t>
      </w:r>
      <w:proofErr w:type="spellStart"/>
      <w:r w:rsidR="00FC4130" w:rsidRPr="00ED5A54">
        <w:rPr>
          <w:rFonts w:ascii="Times New Roman" w:hAnsi="Times New Roman" w:cs="Times New Roman"/>
          <w:lang w:val="en-GB"/>
        </w:rPr>
        <w:t>Shui</w:t>
      </w:r>
      <w:proofErr w:type="spellEnd"/>
      <w:r w:rsidR="00FC4130" w:rsidRPr="00ED5A54">
        <w:rPr>
          <w:rFonts w:ascii="Times New Roman" w:hAnsi="Times New Roman" w:cs="Times New Roman"/>
          <w:lang w:val="en-GB"/>
        </w:rPr>
        <w:t xml:space="preserve"> and co-workers</w:t>
      </w:r>
      <w:r w:rsidR="009D05FF" w:rsidRPr="00ED5A54">
        <w:rPr>
          <w:rFonts w:ascii="Times New Roman" w:hAnsi="Times New Roman" w:cs="Times New Roman"/>
          <w:lang w:val="en-GB"/>
        </w:rPr>
        <w:t xml:space="preserve"> </w:t>
      </w:r>
      <w:r w:rsidR="00233D6C">
        <w:rPr>
          <w:rFonts w:ascii="Times New Roman" w:hAnsi="Times New Roman" w:cs="Times New Roman"/>
          <w:lang w:val="en-GB"/>
        </w:rPr>
        <w:t>explored the use of ligand-observed MS for fragment screening</w:t>
      </w:r>
      <w:r w:rsidR="00A205A1">
        <w:rPr>
          <w:rFonts w:ascii="Times New Roman" w:hAnsi="Times New Roman" w:cs="Times New Roman"/>
          <w:lang w:val="en-GB"/>
        </w:rPr>
        <w:t xml:space="preserve"> </w:t>
      </w:r>
      <w:r w:rsidR="00B137DD" w:rsidRPr="00ED5A54">
        <w:rPr>
          <w:rFonts w:ascii="Times New Roman" w:hAnsi="Times New Roman" w:cs="Times New Roman"/>
          <w:lang w:val="en-GB"/>
        </w:rPr>
        <w:fldChar w:fldCharType="begin"/>
      </w:r>
      <w:r w:rsidR="00B65521">
        <w:rPr>
          <w:rFonts w:ascii="Times New Roman" w:hAnsi="Times New Roman" w:cs="Times New Roman"/>
          <w:lang w:val="en-GB"/>
        </w:rPr>
        <w:instrText xml:space="preserve"> ADDIN EN.CITE &lt;EndNote&gt;&lt;Cite&gt;&lt;Author&gt;Qin&lt;/Author&gt;&lt;Year&gt;2015&lt;/Year&gt;&lt;RecNum&gt;222&lt;/RecNum&gt;&lt;DisplayText&gt;(18)&lt;/DisplayText&gt;&lt;record&gt;&lt;rec-number&gt;222&lt;/rec-number&gt;&lt;foreign-keys&gt;&lt;key app="EN" db-id="v9vs9s9x7seftmefzt0vrf9ieafzrwtxtw5z" timestamp="1454685145"&gt;222&lt;/key&gt;&lt;/foreign-keys&gt;&lt;ref-type name="Journal Article"&gt;17&lt;/ref-type&gt;&lt;contributors&gt;&lt;authors&gt;&lt;author&gt;Qin, Shanshan&lt;/author&gt;&lt;author&gt;Ren, Yiran&lt;/author&gt;&lt;author&gt;Fu, Xu&lt;/author&gt;&lt;author&gt;Shen, Jie&lt;/author&gt;&lt;author&gt;Chen, Xin&lt;/author&gt;&lt;author&gt;Wang, Quan&lt;/author&gt;&lt;author&gt;Bi, Xin&lt;/author&gt;&lt;author&gt;Liu, Wenjing&lt;/author&gt;&lt;author&gt;Li, Lixin&lt;/author&gt;&lt;author&gt;Liang, Guangxin&lt;/author&gt;&lt;author&gt;Yang, Cheng&lt;/author&gt;&lt;author&gt;Shui, Wenqing&lt;/author&gt;&lt;/authors&gt;&lt;/contributors&gt;&lt;titles&gt;&lt;title&gt;Multiple ligand detection and affinity measurement by ultrafiltration and mass spectrometry analysis applied to fragment mixture screening&lt;/title&gt;&lt;secondary-title&gt;Analytica Chimica Acta&lt;/secondary-title&gt;&lt;/titles&gt;&lt;periodical&gt;&lt;full-title&gt;Analytica Chimica Acta&lt;/full-title&gt;&lt;abbr-1&gt;Anal. Chim. Acta&lt;/abbr-1&gt;&lt;abbr-2&gt;Anal Chim Acta&lt;/abbr-2&gt;&lt;/periodical&gt;&lt;pages&gt;98-106&lt;/pages&gt;&lt;volume&gt;886&lt;/volume&gt;&lt;keywords&gt;&lt;keyword&gt;Ultrafiltration-LC/MS&lt;/keyword&gt;&lt;keyword&gt;Multiple ligand detection&lt;/keyword&gt;&lt;keyword&gt;Affinity measurement&lt;/keyword&gt;&lt;keyword&gt;Fragment library screening&lt;/keyword&gt;&lt;keyword&gt;NS5B&lt;/keyword&gt;&lt;/keywords&gt;&lt;dates&gt;&lt;year&gt;2015&lt;/year&gt;&lt;pub-dates&gt;&lt;date&gt;7/30/&lt;/date&gt;&lt;/pub-dates&gt;&lt;/dates&gt;&lt;isbn&gt;0003-2670&lt;/isbn&gt;&lt;urls&gt;&lt;related-urls&gt;&lt;url&gt;http://www.sciencedirect.com/science/article/pii/S0003267015008156&lt;/url&gt;&lt;/related-urls&gt;&lt;/urls&gt;&lt;electronic-resource-num&gt;http://dx.doi.org/10.1016/j.aca.2015.06.017&lt;/electronic-resource-num&gt;&lt;/record&gt;&lt;/Cite&gt;&lt;/EndNote&gt;</w:instrText>
      </w:r>
      <w:r w:rsidR="00B137DD" w:rsidRPr="00ED5A54">
        <w:rPr>
          <w:rFonts w:ascii="Times New Roman" w:hAnsi="Times New Roman" w:cs="Times New Roman"/>
          <w:lang w:val="en-GB"/>
        </w:rPr>
        <w:fldChar w:fldCharType="separate"/>
      </w:r>
      <w:r w:rsidR="00B65521">
        <w:rPr>
          <w:rFonts w:ascii="Times New Roman" w:hAnsi="Times New Roman" w:cs="Times New Roman"/>
          <w:noProof/>
          <w:lang w:val="en-GB"/>
        </w:rPr>
        <w:t>(18)</w:t>
      </w:r>
      <w:r w:rsidR="00B137DD" w:rsidRPr="00ED5A54">
        <w:rPr>
          <w:rFonts w:ascii="Times New Roman" w:hAnsi="Times New Roman" w:cs="Times New Roman"/>
          <w:lang w:val="en-GB"/>
        </w:rPr>
        <w:fldChar w:fldCharType="end"/>
      </w:r>
      <w:r w:rsidR="00A205A1">
        <w:rPr>
          <w:rFonts w:ascii="Times New Roman" w:hAnsi="Times New Roman" w:cs="Times New Roman"/>
          <w:lang w:val="en-GB"/>
        </w:rPr>
        <w:t>.</w:t>
      </w:r>
      <w:r w:rsidR="0015556B" w:rsidRPr="00ED5A54">
        <w:rPr>
          <w:rFonts w:ascii="Times New Roman" w:hAnsi="Times New Roman" w:cs="Times New Roman"/>
          <w:lang w:val="en-GB"/>
        </w:rPr>
        <w:t xml:space="preserve"> </w:t>
      </w:r>
      <w:r w:rsidR="00EF3955" w:rsidRPr="00ED5A54">
        <w:rPr>
          <w:rFonts w:ascii="Times New Roman" w:hAnsi="Times New Roman" w:cs="Times New Roman"/>
          <w:lang w:val="en-GB"/>
        </w:rPr>
        <w:t>Th</w:t>
      </w:r>
      <w:r w:rsidR="00EE363C">
        <w:rPr>
          <w:rFonts w:ascii="Times New Roman" w:hAnsi="Times New Roman" w:cs="Times New Roman"/>
          <w:lang w:val="en-GB"/>
        </w:rPr>
        <w:t>is</w:t>
      </w:r>
      <w:r w:rsidR="007556BC" w:rsidRPr="00ED5A54">
        <w:rPr>
          <w:rFonts w:ascii="Times New Roman" w:hAnsi="Times New Roman" w:cs="Times New Roman"/>
          <w:lang w:val="en-GB"/>
        </w:rPr>
        <w:t xml:space="preserve"> </w:t>
      </w:r>
      <w:r w:rsidR="0015556B" w:rsidRPr="00ED5A54">
        <w:rPr>
          <w:rFonts w:ascii="Times New Roman" w:hAnsi="Times New Roman" w:cs="Times New Roman"/>
          <w:lang w:val="en-GB"/>
        </w:rPr>
        <w:t xml:space="preserve">methodology was first validated using </w:t>
      </w:r>
      <w:r w:rsidR="0008527D" w:rsidRPr="00ED5A54">
        <w:rPr>
          <w:rFonts w:ascii="Times New Roman" w:hAnsi="Times New Roman" w:cs="Times New Roman"/>
          <w:lang w:val="en-GB"/>
        </w:rPr>
        <w:t xml:space="preserve">the model enzyme </w:t>
      </w:r>
      <w:r w:rsidR="00677A23" w:rsidRPr="00ED5A54">
        <w:rPr>
          <w:rFonts w:ascii="Times New Roman" w:hAnsi="Times New Roman" w:cs="Times New Roman"/>
          <w:lang w:val="en-GB"/>
        </w:rPr>
        <w:t>human</w:t>
      </w:r>
      <w:r w:rsidR="0015556B" w:rsidRPr="00ED5A54">
        <w:rPr>
          <w:rFonts w:ascii="Times New Roman" w:hAnsi="Times New Roman" w:cs="Times New Roman"/>
          <w:lang w:val="en-GB"/>
        </w:rPr>
        <w:t xml:space="preserve"> carbonic anhydrase I (</w:t>
      </w:r>
      <w:proofErr w:type="spellStart"/>
      <w:r w:rsidR="0015556B" w:rsidRPr="00ED5A54">
        <w:rPr>
          <w:rFonts w:ascii="Times New Roman" w:hAnsi="Times New Roman" w:cs="Times New Roman"/>
          <w:lang w:val="en-GB"/>
        </w:rPr>
        <w:t>hCAI</w:t>
      </w:r>
      <w:proofErr w:type="spellEnd"/>
      <w:r w:rsidR="0015556B" w:rsidRPr="00ED5A54">
        <w:rPr>
          <w:rFonts w:ascii="Times New Roman" w:hAnsi="Times New Roman" w:cs="Times New Roman"/>
          <w:lang w:val="en-GB"/>
        </w:rPr>
        <w:t>)</w:t>
      </w:r>
      <w:r w:rsidR="006C5830" w:rsidRPr="00ED5A54">
        <w:rPr>
          <w:rFonts w:ascii="Times New Roman" w:hAnsi="Times New Roman" w:cs="Times New Roman"/>
          <w:lang w:val="en-GB"/>
        </w:rPr>
        <w:t xml:space="preserve"> and </w:t>
      </w:r>
      <w:r w:rsidR="00B21B26" w:rsidRPr="00ED5A54">
        <w:rPr>
          <w:rFonts w:ascii="Times New Roman" w:hAnsi="Times New Roman" w:cs="Times New Roman"/>
          <w:lang w:val="en-GB"/>
        </w:rPr>
        <w:t>reported</w:t>
      </w:r>
      <w:r w:rsidR="006C5830" w:rsidRPr="00ED5A54">
        <w:rPr>
          <w:rFonts w:ascii="Times New Roman" w:hAnsi="Times New Roman" w:cs="Times New Roman"/>
          <w:lang w:val="en-GB"/>
        </w:rPr>
        <w:t xml:space="preserve"> inhibitors of the enzyme</w:t>
      </w:r>
      <w:r w:rsidR="0015556B" w:rsidRPr="00ED5A54">
        <w:rPr>
          <w:rFonts w:ascii="Times New Roman" w:hAnsi="Times New Roman" w:cs="Times New Roman"/>
          <w:lang w:val="en-GB"/>
        </w:rPr>
        <w:t xml:space="preserve">, </w:t>
      </w:r>
      <w:r w:rsidR="00AC0A61" w:rsidRPr="00ED5A54">
        <w:rPr>
          <w:rFonts w:ascii="Times New Roman" w:hAnsi="Times New Roman" w:cs="Times New Roman"/>
          <w:lang w:val="en-GB"/>
        </w:rPr>
        <w:t>which</w:t>
      </w:r>
      <w:r w:rsidR="005F6B84" w:rsidRPr="00ED5A54">
        <w:rPr>
          <w:rFonts w:ascii="Times New Roman" w:hAnsi="Times New Roman" w:cs="Times New Roman"/>
          <w:lang w:val="en-GB"/>
        </w:rPr>
        <w:t xml:space="preserve"> showed </w:t>
      </w:r>
      <w:r w:rsidR="00076AC1" w:rsidRPr="00ED5A54">
        <w:rPr>
          <w:rFonts w:ascii="Times New Roman" w:hAnsi="Times New Roman" w:cs="Times New Roman"/>
          <w:lang w:val="en-GB"/>
        </w:rPr>
        <w:t xml:space="preserve">a </w:t>
      </w:r>
      <w:r w:rsidR="005F6B84" w:rsidRPr="00ED5A54">
        <w:rPr>
          <w:rFonts w:ascii="Times New Roman" w:hAnsi="Times New Roman" w:cs="Times New Roman"/>
          <w:lang w:val="en-GB"/>
        </w:rPr>
        <w:t xml:space="preserve">close correlation between </w:t>
      </w:r>
      <w:r w:rsidR="00AE7084" w:rsidRPr="00ED5A54">
        <w:rPr>
          <w:rFonts w:ascii="Times New Roman" w:hAnsi="Times New Roman" w:cs="Times New Roman"/>
          <w:i/>
          <w:lang w:val="en-GB"/>
        </w:rPr>
        <w:t>K</w:t>
      </w:r>
      <w:r w:rsidR="00AE7084" w:rsidRPr="00ED5A54">
        <w:rPr>
          <w:rFonts w:ascii="Times New Roman" w:hAnsi="Times New Roman" w:cs="Times New Roman"/>
          <w:vertAlign w:val="subscript"/>
          <w:lang w:val="en-GB"/>
        </w:rPr>
        <w:t>D</w:t>
      </w:r>
      <w:r w:rsidR="00AE7084" w:rsidRPr="00ED5A54">
        <w:rPr>
          <w:rFonts w:ascii="Times New Roman" w:hAnsi="Times New Roman" w:cs="Times New Roman"/>
        </w:rPr>
        <w:t xml:space="preserve"> values determined </w:t>
      </w:r>
      <w:r w:rsidR="00811FD5" w:rsidRPr="00ED5A54">
        <w:rPr>
          <w:rFonts w:ascii="Times New Roman" w:hAnsi="Times New Roman" w:cs="Times New Roman"/>
        </w:rPr>
        <w:t xml:space="preserve">from </w:t>
      </w:r>
      <w:r w:rsidR="00DD0CDD">
        <w:rPr>
          <w:rFonts w:ascii="Times New Roman" w:hAnsi="Times New Roman" w:cs="Times New Roman"/>
        </w:rPr>
        <w:t>ligand-observed MS with</w:t>
      </w:r>
      <w:r w:rsidR="00BF48BC" w:rsidRPr="00ED5A54">
        <w:rPr>
          <w:rFonts w:ascii="Times New Roman" w:hAnsi="Times New Roman" w:cs="Times New Roman"/>
        </w:rPr>
        <w:t xml:space="preserve"> those determined </w:t>
      </w:r>
      <w:r w:rsidR="00DD0CDD">
        <w:rPr>
          <w:rFonts w:ascii="Times New Roman" w:hAnsi="Times New Roman" w:cs="Times New Roman"/>
        </w:rPr>
        <w:t>by</w:t>
      </w:r>
      <w:r w:rsidR="00153D26" w:rsidRPr="00ED5A54">
        <w:rPr>
          <w:rFonts w:ascii="Times New Roman" w:hAnsi="Times New Roman" w:cs="Times New Roman"/>
        </w:rPr>
        <w:t xml:space="preserve"> ITC. </w:t>
      </w:r>
      <w:r w:rsidR="00962782">
        <w:rPr>
          <w:rFonts w:ascii="Times New Roman" w:hAnsi="Times New Roman" w:cs="Times New Roman"/>
        </w:rPr>
        <w:t>T</w:t>
      </w:r>
      <w:r w:rsidR="00B4727C" w:rsidRPr="00ED5A54">
        <w:rPr>
          <w:rFonts w:ascii="Times New Roman" w:hAnsi="Times New Roman" w:cs="Times New Roman"/>
        </w:rPr>
        <w:t xml:space="preserve">he researchers </w:t>
      </w:r>
      <w:r w:rsidR="00962782">
        <w:rPr>
          <w:rFonts w:ascii="Times New Roman" w:hAnsi="Times New Roman" w:cs="Times New Roman"/>
        </w:rPr>
        <w:t xml:space="preserve">then </w:t>
      </w:r>
      <w:r w:rsidR="00630C25">
        <w:rPr>
          <w:rFonts w:ascii="Times New Roman" w:hAnsi="Times New Roman" w:cs="Times New Roman"/>
        </w:rPr>
        <w:t xml:space="preserve">screened </w:t>
      </w:r>
      <w:r w:rsidR="00B4727C" w:rsidRPr="00ED5A54">
        <w:rPr>
          <w:rFonts w:ascii="Times New Roman" w:hAnsi="Times New Roman" w:cs="Times New Roman"/>
        </w:rPr>
        <w:t xml:space="preserve">50 randomly selected </w:t>
      </w:r>
      <w:r w:rsidR="00331CF1" w:rsidRPr="00ED5A54">
        <w:rPr>
          <w:rFonts w:ascii="Times New Roman" w:hAnsi="Times New Roman" w:cs="Times New Roman"/>
        </w:rPr>
        <w:t>fragments</w:t>
      </w:r>
      <w:r w:rsidR="00B4727C" w:rsidRPr="00ED5A54">
        <w:rPr>
          <w:rFonts w:ascii="Times New Roman" w:hAnsi="Times New Roman" w:cs="Times New Roman"/>
        </w:rPr>
        <w:t xml:space="preserve"> </w:t>
      </w:r>
      <w:r w:rsidR="00315774">
        <w:rPr>
          <w:rFonts w:ascii="Times New Roman" w:hAnsi="Times New Roman" w:cs="Times New Roman"/>
        </w:rPr>
        <w:t>against</w:t>
      </w:r>
      <w:r w:rsidR="00B4727C" w:rsidRPr="00ED5A54">
        <w:rPr>
          <w:rFonts w:ascii="Times New Roman" w:hAnsi="Times New Roman" w:cs="Times New Roman"/>
        </w:rPr>
        <w:t xml:space="preserve"> hepatitis C virus RNA polymerase NS5B</w:t>
      </w:r>
      <w:r w:rsidR="00A87A3B" w:rsidRPr="00ED5A54">
        <w:rPr>
          <w:rFonts w:ascii="Times New Roman" w:hAnsi="Times New Roman" w:cs="Times New Roman"/>
        </w:rPr>
        <w:t>, an enzyme that is essential for viral replication</w:t>
      </w:r>
      <w:r w:rsidR="00D33116">
        <w:rPr>
          <w:rFonts w:ascii="Times New Roman" w:hAnsi="Times New Roman" w:cs="Times New Roman"/>
        </w:rPr>
        <w:t xml:space="preserve"> </w:t>
      </w:r>
      <w:r w:rsidR="005E6C51" w:rsidRPr="00ED5A54">
        <w:rPr>
          <w:rFonts w:ascii="Times New Roman" w:hAnsi="Times New Roman" w:cs="Times New Roman"/>
        </w:rPr>
        <w:fldChar w:fldCharType="begin"/>
      </w:r>
      <w:r w:rsidR="00B65521">
        <w:rPr>
          <w:rFonts w:ascii="Times New Roman" w:hAnsi="Times New Roman" w:cs="Times New Roman"/>
        </w:rPr>
        <w:instrText xml:space="preserve"> ADDIN EN.CITE &lt;EndNote&gt;&lt;Cite&gt;&lt;Author&gt;Powdrill&lt;/Author&gt;&lt;Year&gt;2010&lt;/Year&gt;&lt;RecNum&gt;444&lt;/RecNum&gt;&lt;DisplayText&gt;(19)&lt;/DisplayText&gt;&lt;record&gt;&lt;rec-number&gt;444&lt;/rec-number&gt;&lt;foreign-keys&gt;&lt;key app="EN" db-id="v9vs9s9x7seftmefzt0vrf9ieafzrwtxtw5z" timestamp="1495809606"&gt;444&lt;/key&gt;&lt;/foreign-keys&gt;&lt;ref-type name="Journal Article"&gt;17&lt;/ref-type&gt;&lt;contributors&gt;&lt;authors&gt;&lt;author&gt;Powdrill, Megan H.&lt;/author&gt;&lt;author&gt;Bernatchez, Jean A.&lt;/author&gt;&lt;author&gt;Götte, Matthias&lt;/author&gt;&lt;/authors&gt;&lt;/contributors&gt;&lt;titles&gt;&lt;title&gt;Inhibitors of the Hepatitis C Virus RNA-Dependent RNA Polymerase NS5B&lt;/title&gt;&lt;secondary-title&gt;Viruses&lt;/secondary-title&gt;&lt;/titles&gt;&lt;periodical&gt;&lt;full-title&gt;Viruses&lt;/full-title&gt;&lt;/periodical&gt;&lt;pages&gt;2169-2195&lt;/pages&gt;&lt;volume&gt;2&lt;/volume&gt;&lt;number&gt;10&lt;/number&gt;&lt;dates&gt;&lt;year&gt;2010&lt;/year&gt;&lt;pub-dates&gt;&lt;date&gt;09/28&amp;#xD;07/29/received&amp;#xD;09/06/revised&amp;#xD;09/06/accepted&lt;/date&gt;&lt;/pub-dates&gt;&lt;/dates&gt;&lt;publisher&gt;Molecular Diversity Preservation International (MDPI)&lt;/publisher&gt;&lt;isbn&gt;1999-4915&lt;/isbn&gt;&lt;accession-num&gt;PMC3185568&lt;/accession-num&gt;&lt;urls&gt;&lt;related-urls&gt;&lt;url&gt;http://www.ncbi.nlm.nih.gov/pmc/articles/PMC3185568/&lt;/url&gt;&lt;/related-urls&gt;&lt;/urls&gt;&lt;electronic-resource-num&gt;10.3390/v2102169&lt;/electronic-resource-num&gt;&lt;remote-database-name&gt;PMC&lt;/remote-database-name&gt;&lt;/record&gt;&lt;/Cite&gt;&lt;/EndNote&gt;</w:instrText>
      </w:r>
      <w:r w:rsidR="005E6C51" w:rsidRPr="00ED5A54">
        <w:rPr>
          <w:rFonts w:ascii="Times New Roman" w:hAnsi="Times New Roman" w:cs="Times New Roman"/>
        </w:rPr>
        <w:fldChar w:fldCharType="separate"/>
      </w:r>
      <w:r w:rsidR="00B65521">
        <w:rPr>
          <w:rFonts w:ascii="Times New Roman" w:hAnsi="Times New Roman" w:cs="Times New Roman"/>
          <w:noProof/>
        </w:rPr>
        <w:t>(19)</w:t>
      </w:r>
      <w:r w:rsidR="005E6C51" w:rsidRPr="00ED5A54">
        <w:rPr>
          <w:rFonts w:ascii="Times New Roman" w:hAnsi="Times New Roman" w:cs="Times New Roman"/>
        </w:rPr>
        <w:fldChar w:fldCharType="end"/>
      </w:r>
      <w:r w:rsidR="00D33116">
        <w:rPr>
          <w:rFonts w:ascii="Times New Roman" w:hAnsi="Times New Roman" w:cs="Times New Roman"/>
        </w:rPr>
        <w:t>.</w:t>
      </w:r>
      <w:r w:rsidR="00B4727C" w:rsidRPr="00ED5A54">
        <w:rPr>
          <w:rFonts w:ascii="Times New Roman" w:hAnsi="Times New Roman" w:cs="Times New Roman"/>
        </w:rPr>
        <w:t xml:space="preserve"> </w:t>
      </w:r>
      <w:r w:rsidR="00CE1669">
        <w:rPr>
          <w:rFonts w:ascii="Times New Roman" w:hAnsi="Times New Roman" w:cs="Times New Roman"/>
        </w:rPr>
        <w:t>Nine</w:t>
      </w:r>
      <w:r w:rsidR="006C1A26">
        <w:rPr>
          <w:rFonts w:ascii="Times New Roman" w:hAnsi="Times New Roman" w:cs="Times New Roman"/>
        </w:rPr>
        <w:t xml:space="preserve"> </w:t>
      </w:r>
      <w:r w:rsidR="00DD68B1">
        <w:rPr>
          <w:rFonts w:ascii="Times New Roman" w:hAnsi="Times New Roman" w:cs="Times New Roman"/>
        </w:rPr>
        <w:t xml:space="preserve">fragment </w:t>
      </w:r>
      <w:r w:rsidR="006C1A26">
        <w:rPr>
          <w:rFonts w:ascii="Times New Roman" w:hAnsi="Times New Roman" w:cs="Times New Roman"/>
        </w:rPr>
        <w:t xml:space="preserve">hits emerged from </w:t>
      </w:r>
      <w:r w:rsidR="00514D11">
        <w:rPr>
          <w:rFonts w:ascii="Times New Roman" w:hAnsi="Times New Roman" w:cs="Times New Roman"/>
        </w:rPr>
        <w:t>the</w:t>
      </w:r>
      <w:r w:rsidR="00326370">
        <w:rPr>
          <w:rFonts w:ascii="Times New Roman" w:hAnsi="Times New Roman" w:cs="Times New Roman"/>
        </w:rPr>
        <w:t xml:space="preserve"> </w:t>
      </w:r>
      <w:r w:rsidR="0013447D">
        <w:rPr>
          <w:rFonts w:ascii="Times New Roman" w:hAnsi="Times New Roman" w:cs="Times New Roman"/>
        </w:rPr>
        <w:t>ligand-observed MS screening</w:t>
      </w:r>
      <w:r w:rsidR="006C1A26">
        <w:rPr>
          <w:rFonts w:ascii="Times New Roman" w:hAnsi="Times New Roman" w:cs="Times New Roman"/>
        </w:rPr>
        <w:t xml:space="preserve"> campaign</w:t>
      </w:r>
      <w:r w:rsidR="000F39F4" w:rsidRPr="00ED5A54">
        <w:rPr>
          <w:rFonts w:ascii="Times New Roman" w:hAnsi="Times New Roman" w:cs="Times New Roman"/>
        </w:rPr>
        <w:t xml:space="preserve">, with </w:t>
      </w:r>
      <w:r w:rsidR="000F39F4" w:rsidRPr="00ED5A54">
        <w:rPr>
          <w:rFonts w:ascii="Times New Roman" w:hAnsi="Times New Roman" w:cs="Times New Roman"/>
          <w:i/>
        </w:rPr>
        <w:t>K</w:t>
      </w:r>
      <w:r w:rsidR="000F39F4" w:rsidRPr="00ED5A54">
        <w:rPr>
          <w:rFonts w:ascii="Times New Roman" w:hAnsi="Times New Roman" w:cs="Times New Roman"/>
          <w:vertAlign w:val="subscript"/>
        </w:rPr>
        <w:t>D</w:t>
      </w:r>
      <w:r w:rsidR="000F39F4" w:rsidRPr="00ED5A54">
        <w:rPr>
          <w:rFonts w:ascii="Times New Roman" w:hAnsi="Times New Roman" w:cs="Times New Roman"/>
        </w:rPr>
        <w:t xml:space="preserve"> values </w:t>
      </w:r>
      <w:r w:rsidR="00AA1AB8">
        <w:rPr>
          <w:rFonts w:ascii="Times New Roman" w:hAnsi="Times New Roman" w:cs="Times New Roman"/>
        </w:rPr>
        <w:t>determined to be</w:t>
      </w:r>
      <w:r w:rsidR="00CA5D7A">
        <w:rPr>
          <w:rFonts w:ascii="Times New Roman" w:hAnsi="Times New Roman" w:cs="Times New Roman"/>
        </w:rPr>
        <w:t xml:space="preserve"> in</w:t>
      </w:r>
      <w:r w:rsidR="000F39F4" w:rsidRPr="00ED5A54">
        <w:rPr>
          <w:rFonts w:ascii="Times New Roman" w:hAnsi="Times New Roman" w:cs="Times New Roman"/>
        </w:rPr>
        <w:t xml:space="preserve"> the range of 0.7 to 9.6 </w:t>
      </w:r>
      <w:proofErr w:type="spellStart"/>
      <w:r w:rsidR="000F39F4" w:rsidRPr="00ED5A54">
        <w:rPr>
          <w:rFonts w:ascii="Times New Roman" w:hAnsi="Times New Roman" w:cs="Times New Roman"/>
        </w:rPr>
        <w:t>mM</w:t>
      </w:r>
      <w:r w:rsidR="00930075">
        <w:rPr>
          <w:rFonts w:ascii="Times New Roman" w:hAnsi="Times New Roman" w:cs="Times New Roman"/>
        </w:rPr>
        <w:t>.</w:t>
      </w:r>
      <w:proofErr w:type="spellEnd"/>
      <w:r w:rsidR="00930075">
        <w:rPr>
          <w:rFonts w:ascii="Times New Roman" w:hAnsi="Times New Roman" w:cs="Times New Roman"/>
        </w:rPr>
        <w:t xml:space="preserve"> S</w:t>
      </w:r>
      <w:r w:rsidR="003B399D">
        <w:rPr>
          <w:rFonts w:ascii="Times New Roman" w:hAnsi="Times New Roman" w:cs="Times New Roman"/>
        </w:rPr>
        <w:t>even</w:t>
      </w:r>
      <w:r w:rsidR="001C2D9B">
        <w:rPr>
          <w:rFonts w:ascii="Times New Roman" w:hAnsi="Times New Roman" w:cs="Times New Roman"/>
        </w:rPr>
        <w:t xml:space="preserve"> of those</w:t>
      </w:r>
      <w:r w:rsidR="006C1A26">
        <w:rPr>
          <w:rFonts w:ascii="Times New Roman" w:hAnsi="Times New Roman" w:cs="Times New Roman"/>
        </w:rPr>
        <w:t xml:space="preserve"> </w:t>
      </w:r>
      <w:r w:rsidR="00CA5D7A">
        <w:rPr>
          <w:rFonts w:ascii="Times New Roman" w:hAnsi="Times New Roman" w:cs="Times New Roman"/>
        </w:rPr>
        <w:t xml:space="preserve">hits </w:t>
      </w:r>
      <w:r w:rsidR="006C1A26">
        <w:rPr>
          <w:rFonts w:ascii="Times New Roman" w:hAnsi="Times New Roman" w:cs="Times New Roman"/>
        </w:rPr>
        <w:t xml:space="preserve">were </w:t>
      </w:r>
      <w:r w:rsidR="00930075">
        <w:rPr>
          <w:rFonts w:ascii="Times New Roman" w:hAnsi="Times New Roman" w:cs="Times New Roman"/>
        </w:rPr>
        <w:t xml:space="preserve">also shown </w:t>
      </w:r>
      <w:r w:rsidR="006C1A26">
        <w:rPr>
          <w:rFonts w:ascii="Times New Roman" w:hAnsi="Times New Roman" w:cs="Times New Roman"/>
        </w:rPr>
        <w:t xml:space="preserve">to bind to </w:t>
      </w:r>
      <w:r w:rsidR="00ED5CC2" w:rsidRPr="00ED5A54">
        <w:rPr>
          <w:rFonts w:ascii="Times New Roman" w:hAnsi="Times New Roman" w:cs="Times New Roman"/>
        </w:rPr>
        <w:t xml:space="preserve">NS5B </w:t>
      </w:r>
      <w:r w:rsidR="00180464">
        <w:rPr>
          <w:rFonts w:ascii="Times New Roman" w:hAnsi="Times New Roman" w:cs="Times New Roman"/>
        </w:rPr>
        <w:t>using</w:t>
      </w:r>
      <w:r w:rsidR="00233526" w:rsidRPr="00ED5A54">
        <w:rPr>
          <w:rFonts w:ascii="Times New Roman" w:hAnsi="Times New Roman" w:cs="Times New Roman"/>
        </w:rPr>
        <w:t xml:space="preserve"> SPR</w:t>
      </w:r>
      <w:r w:rsidR="006F6D9B" w:rsidRPr="00ED5A54">
        <w:rPr>
          <w:rFonts w:ascii="Times New Roman" w:hAnsi="Times New Roman" w:cs="Times New Roman"/>
        </w:rPr>
        <w:t>.</w:t>
      </w:r>
      <w:r w:rsidR="00244AB2">
        <w:rPr>
          <w:rFonts w:ascii="Times New Roman" w:hAnsi="Times New Roman" w:cs="Times New Roman"/>
        </w:rPr>
        <w:t xml:space="preserve"> </w:t>
      </w:r>
      <w:r w:rsidR="00880F69" w:rsidRPr="00ED5A54">
        <w:rPr>
          <w:rFonts w:ascii="Times New Roman" w:hAnsi="Times New Roman" w:cs="Times New Roman"/>
        </w:rPr>
        <w:t xml:space="preserve">In a </w:t>
      </w:r>
      <w:r w:rsidR="00FF4164" w:rsidRPr="00ED5A54">
        <w:rPr>
          <w:rFonts w:ascii="Times New Roman" w:hAnsi="Times New Roman" w:cs="Times New Roman"/>
        </w:rPr>
        <w:t>follow-up</w:t>
      </w:r>
      <w:r w:rsidR="00880F69" w:rsidRPr="00ED5A54">
        <w:rPr>
          <w:rFonts w:ascii="Times New Roman" w:hAnsi="Times New Roman" w:cs="Times New Roman"/>
        </w:rPr>
        <w:t xml:space="preserve"> study, </w:t>
      </w:r>
      <w:r w:rsidR="002528CF" w:rsidRPr="00ED5A54">
        <w:rPr>
          <w:rFonts w:ascii="Times New Roman" w:hAnsi="Times New Roman" w:cs="Times New Roman"/>
        </w:rPr>
        <w:t xml:space="preserve">the researchers integrated ligand-observed </w:t>
      </w:r>
      <w:r w:rsidR="006867E3">
        <w:rPr>
          <w:rFonts w:ascii="Times New Roman" w:hAnsi="Times New Roman" w:cs="Times New Roman"/>
        </w:rPr>
        <w:t>MS</w:t>
      </w:r>
      <w:r w:rsidR="002528CF" w:rsidRPr="00ED5A54">
        <w:rPr>
          <w:rFonts w:ascii="Times New Roman" w:hAnsi="Times New Roman" w:cs="Times New Roman"/>
        </w:rPr>
        <w:t xml:space="preserve"> into a fragmen</w:t>
      </w:r>
      <w:r w:rsidR="006F36BA">
        <w:rPr>
          <w:rFonts w:ascii="Times New Roman" w:hAnsi="Times New Roman" w:cs="Times New Roman"/>
        </w:rPr>
        <w:t xml:space="preserve">t-based lead discovery pipeline </w:t>
      </w:r>
      <w:r w:rsidR="00B22DF2" w:rsidRPr="00ED5A54">
        <w:rPr>
          <w:rFonts w:ascii="Times New Roman" w:hAnsi="Times New Roman" w:cs="Times New Roman"/>
        </w:rPr>
        <w:fldChar w:fldCharType="begin"/>
      </w:r>
      <w:r w:rsidR="00B65521">
        <w:rPr>
          <w:rFonts w:ascii="Times New Roman" w:hAnsi="Times New Roman" w:cs="Times New Roman"/>
        </w:rPr>
        <w:instrText xml:space="preserve"> ADDIN EN.CITE &lt;EndNote&gt;&lt;Cite&gt;&lt;Author&gt;Chen&lt;/Author&gt;&lt;Year&gt;2015&lt;/Year&gt;&lt;RecNum&gt;202&lt;/RecNum&gt;&lt;DisplayText&gt;(17)&lt;/DisplayText&gt;&lt;record&gt;&lt;rec-number&gt;202&lt;/rec-number&gt;&lt;foreign-keys&gt;&lt;key app="EN" db-id="v9vs9s9x7seftmefzt0vrf9ieafzrwtxtw5z" timestamp="1454500299"&gt;202&lt;/key&gt;&lt;/foreign-keys&gt;&lt;ref-type name="Journal Article"&gt;17&lt;/ref-type&gt;&lt;contributors&gt;&lt;authors&gt;&lt;author&gt;Chen, Xin&lt;/author&gt;&lt;author&gt;Qin, Shanshan&lt;/author&gt;&lt;author&gt;Chen, Shuai&lt;/author&gt;&lt;author&gt;Li, Jinlong&lt;/author&gt;&lt;author&gt;Li, Lixin&lt;/author&gt;&lt;author&gt;Wang, Zhongling&lt;/author&gt;&lt;author&gt;Wang, Quan&lt;/author&gt;&lt;author&gt;Lin, Jianping&lt;/author&gt;&lt;author&gt;Yang, Cheng&lt;/author&gt;&lt;author&gt;Shui, Wenqing&lt;/author&gt;&lt;/authors&gt;&lt;/contributors&gt;&lt;titles&gt;&lt;title&gt;A Ligand-observed Mass Spectrometry Approach Integrated into the Fragment Based Lead Discovery Pipeline&lt;/title&gt;&lt;secondary-title&gt;Scientific Reports&lt;/secondary-title&gt;&lt;/titles&gt;&lt;periodical&gt;&lt;full-title&gt;Scientific Reports&lt;/full-title&gt;&lt;abbr-1&gt;Sci. Rep.&lt;/abbr-1&gt;&lt;abbr-2&gt;Sci Rep&lt;/abbr-2&gt;&lt;/periodical&gt;&lt;pages&gt;8361&lt;/pages&gt;&lt;volume&gt;5&lt;/volume&gt;&lt;dates&gt;&lt;year&gt;2015&lt;/year&gt;&lt;pub-dates&gt;&lt;date&gt;02/10/online&lt;/date&gt;&lt;/pub-dates&gt;&lt;/dates&gt;&lt;publisher&gt;Macmillan Publishers Limited. All rights reserved&lt;/publisher&gt;&lt;work-type&gt;Article&lt;/work-type&gt;&lt;urls&gt;&lt;related-urls&gt;&lt;url&gt;http://dx.doi.org/10.1038/srep08361&lt;/url&gt;&lt;/related-urls&gt;&lt;/urls&gt;&lt;electronic-resource-num&gt;10.1038/srep08361&amp;#xD;http://www.nature.com/articles/srep08361#supplementary-information&lt;/electronic-resource-num&gt;&lt;/record&gt;&lt;/Cite&gt;&lt;/EndNote&gt;</w:instrText>
      </w:r>
      <w:r w:rsidR="00B22DF2" w:rsidRPr="00ED5A54">
        <w:rPr>
          <w:rFonts w:ascii="Times New Roman" w:hAnsi="Times New Roman" w:cs="Times New Roman"/>
        </w:rPr>
        <w:fldChar w:fldCharType="separate"/>
      </w:r>
      <w:r w:rsidR="00B65521">
        <w:rPr>
          <w:rFonts w:ascii="Times New Roman" w:hAnsi="Times New Roman" w:cs="Times New Roman"/>
          <w:noProof/>
        </w:rPr>
        <w:t>(17)</w:t>
      </w:r>
      <w:r w:rsidR="00B22DF2" w:rsidRPr="00ED5A54">
        <w:rPr>
          <w:rFonts w:ascii="Times New Roman" w:hAnsi="Times New Roman" w:cs="Times New Roman"/>
        </w:rPr>
        <w:fldChar w:fldCharType="end"/>
      </w:r>
      <w:r w:rsidR="006F36BA">
        <w:rPr>
          <w:rFonts w:ascii="Times New Roman" w:hAnsi="Times New Roman" w:cs="Times New Roman"/>
        </w:rPr>
        <w:t>.</w:t>
      </w:r>
      <w:r w:rsidR="00B22DF2" w:rsidRPr="00ED5A54">
        <w:rPr>
          <w:rFonts w:ascii="Times New Roman" w:hAnsi="Times New Roman" w:cs="Times New Roman"/>
        </w:rPr>
        <w:t xml:space="preserve"> </w:t>
      </w:r>
      <w:r w:rsidR="009D5C86">
        <w:rPr>
          <w:rFonts w:ascii="Times New Roman" w:hAnsi="Times New Roman" w:cs="Times New Roman"/>
        </w:rPr>
        <w:t>A</w:t>
      </w:r>
      <w:r w:rsidR="00DD68B1">
        <w:rPr>
          <w:rFonts w:ascii="Times New Roman" w:hAnsi="Times New Roman" w:cs="Times New Roman"/>
        </w:rPr>
        <w:t xml:space="preserve"> library of</w:t>
      </w:r>
      <w:r w:rsidR="00E21BE6" w:rsidRPr="00ED5A54">
        <w:rPr>
          <w:rFonts w:ascii="Times New Roman" w:hAnsi="Times New Roman" w:cs="Times New Roman"/>
        </w:rPr>
        <w:t xml:space="preserve"> 384</w:t>
      </w:r>
      <w:r w:rsidR="00DD68B1">
        <w:rPr>
          <w:rFonts w:ascii="Times New Roman" w:hAnsi="Times New Roman" w:cs="Times New Roman"/>
        </w:rPr>
        <w:t xml:space="preserve"> </w:t>
      </w:r>
      <w:r w:rsidR="00E21BE6" w:rsidRPr="00ED5A54">
        <w:rPr>
          <w:rFonts w:ascii="Times New Roman" w:hAnsi="Times New Roman" w:cs="Times New Roman"/>
        </w:rPr>
        <w:t>fragment</w:t>
      </w:r>
      <w:r w:rsidR="00DD68B1">
        <w:rPr>
          <w:rFonts w:ascii="Times New Roman" w:hAnsi="Times New Roman" w:cs="Times New Roman"/>
        </w:rPr>
        <w:t xml:space="preserve">s </w:t>
      </w:r>
      <w:r w:rsidR="00E21BE6" w:rsidRPr="00ED5A54">
        <w:rPr>
          <w:rFonts w:ascii="Times New Roman" w:hAnsi="Times New Roman" w:cs="Times New Roman"/>
        </w:rPr>
        <w:t>was screened</w:t>
      </w:r>
      <w:r w:rsidR="002C1C43" w:rsidRPr="00ED5A54">
        <w:rPr>
          <w:rFonts w:ascii="Times New Roman" w:hAnsi="Times New Roman" w:cs="Times New Roman"/>
        </w:rPr>
        <w:t xml:space="preserve"> </w:t>
      </w:r>
      <w:r w:rsidR="00E21BE6" w:rsidRPr="00ED5A54">
        <w:rPr>
          <w:rFonts w:ascii="Times New Roman" w:hAnsi="Times New Roman" w:cs="Times New Roman"/>
        </w:rPr>
        <w:t xml:space="preserve">against NS5B </w:t>
      </w:r>
      <w:r w:rsidR="00A1125B" w:rsidRPr="00ED5A54">
        <w:rPr>
          <w:rFonts w:ascii="Times New Roman" w:hAnsi="Times New Roman" w:cs="Times New Roman"/>
        </w:rPr>
        <w:t xml:space="preserve">either all at once, </w:t>
      </w:r>
      <w:r w:rsidR="00A90412" w:rsidRPr="00ED5A54">
        <w:rPr>
          <w:rFonts w:ascii="Times New Roman" w:hAnsi="Times New Roman" w:cs="Times New Roman"/>
        </w:rPr>
        <w:t xml:space="preserve">generating 20 </w:t>
      </w:r>
      <w:r w:rsidR="00DD68B1">
        <w:rPr>
          <w:rFonts w:ascii="Times New Roman" w:hAnsi="Times New Roman" w:cs="Times New Roman"/>
        </w:rPr>
        <w:t xml:space="preserve">fragment </w:t>
      </w:r>
      <w:r w:rsidR="00A90412" w:rsidRPr="00ED5A54">
        <w:rPr>
          <w:rFonts w:ascii="Times New Roman" w:hAnsi="Times New Roman" w:cs="Times New Roman"/>
        </w:rPr>
        <w:t xml:space="preserve">hits, </w:t>
      </w:r>
      <w:r w:rsidR="00A1125B" w:rsidRPr="00ED5A54">
        <w:rPr>
          <w:rFonts w:ascii="Times New Roman" w:hAnsi="Times New Roman" w:cs="Times New Roman"/>
        </w:rPr>
        <w:t xml:space="preserve">or in </w:t>
      </w:r>
      <w:r w:rsidR="00930075">
        <w:rPr>
          <w:rFonts w:ascii="Times New Roman" w:hAnsi="Times New Roman" w:cs="Times New Roman"/>
        </w:rPr>
        <w:t>cocktails</w:t>
      </w:r>
      <w:r w:rsidR="00930075" w:rsidRPr="00ED5A54">
        <w:rPr>
          <w:rFonts w:ascii="Times New Roman" w:hAnsi="Times New Roman" w:cs="Times New Roman"/>
        </w:rPr>
        <w:t xml:space="preserve"> </w:t>
      </w:r>
      <w:r w:rsidR="00A1125B" w:rsidRPr="00ED5A54">
        <w:rPr>
          <w:rFonts w:ascii="Times New Roman" w:hAnsi="Times New Roman" w:cs="Times New Roman"/>
        </w:rPr>
        <w:t>of about 50 fragm</w:t>
      </w:r>
      <w:r w:rsidR="00E67024" w:rsidRPr="00ED5A54">
        <w:rPr>
          <w:rFonts w:ascii="Times New Roman" w:hAnsi="Times New Roman" w:cs="Times New Roman"/>
        </w:rPr>
        <w:t>ents,</w:t>
      </w:r>
      <w:r w:rsidR="00F43B1C" w:rsidRPr="00ED5A54">
        <w:rPr>
          <w:rFonts w:ascii="Times New Roman" w:hAnsi="Times New Roman" w:cs="Times New Roman"/>
        </w:rPr>
        <w:t xml:space="preserve"> which yielded 12</w:t>
      </w:r>
      <w:r w:rsidR="00DD68B1">
        <w:rPr>
          <w:rFonts w:ascii="Times New Roman" w:hAnsi="Times New Roman" w:cs="Times New Roman"/>
        </w:rPr>
        <w:t xml:space="preserve"> fragment</w:t>
      </w:r>
      <w:r w:rsidR="00F43B1C" w:rsidRPr="00ED5A54">
        <w:rPr>
          <w:rFonts w:ascii="Times New Roman" w:hAnsi="Times New Roman" w:cs="Times New Roman"/>
        </w:rPr>
        <w:t xml:space="preserve"> hits. </w:t>
      </w:r>
      <w:r w:rsidR="00DD68B1">
        <w:rPr>
          <w:rFonts w:ascii="Times New Roman" w:hAnsi="Times New Roman" w:cs="Times New Roman"/>
        </w:rPr>
        <w:t>Screening</w:t>
      </w:r>
      <w:r w:rsidR="00DD68B1" w:rsidRPr="00ED5A54">
        <w:rPr>
          <w:rFonts w:ascii="Times New Roman" w:hAnsi="Times New Roman" w:cs="Times New Roman"/>
        </w:rPr>
        <w:t xml:space="preserve"> </w:t>
      </w:r>
      <w:r w:rsidR="00E37EBC" w:rsidRPr="00ED5A54">
        <w:rPr>
          <w:rFonts w:ascii="Times New Roman" w:hAnsi="Times New Roman" w:cs="Times New Roman"/>
        </w:rPr>
        <w:t xml:space="preserve">of the mixture of </w:t>
      </w:r>
      <w:r w:rsidR="0024635B" w:rsidRPr="00ED5A54">
        <w:rPr>
          <w:rFonts w:ascii="Times New Roman" w:hAnsi="Times New Roman" w:cs="Times New Roman"/>
        </w:rPr>
        <w:t xml:space="preserve">the </w:t>
      </w:r>
      <w:r w:rsidR="00096486" w:rsidRPr="00ED5A54">
        <w:rPr>
          <w:rFonts w:ascii="Times New Roman" w:hAnsi="Times New Roman" w:cs="Times New Roman"/>
        </w:rPr>
        <w:t xml:space="preserve">latter </w:t>
      </w:r>
      <w:r w:rsidR="00E37EBC" w:rsidRPr="00ED5A54">
        <w:rPr>
          <w:rFonts w:ascii="Times New Roman" w:hAnsi="Times New Roman" w:cs="Times New Roman"/>
        </w:rPr>
        <w:t xml:space="preserve">12 </w:t>
      </w:r>
      <w:r w:rsidR="00C042E2" w:rsidRPr="00ED5A54">
        <w:rPr>
          <w:rFonts w:ascii="Times New Roman" w:hAnsi="Times New Roman" w:cs="Times New Roman"/>
        </w:rPr>
        <w:t>compounds</w:t>
      </w:r>
      <w:r w:rsidR="00E37EBC" w:rsidRPr="00ED5A54">
        <w:rPr>
          <w:rFonts w:ascii="Times New Roman" w:hAnsi="Times New Roman" w:cs="Times New Roman"/>
        </w:rPr>
        <w:t xml:space="preserve"> </w:t>
      </w:r>
      <w:r w:rsidR="00845829" w:rsidRPr="00ED5A54">
        <w:rPr>
          <w:rFonts w:ascii="Times New Roman" w:hAnsi="Times New Roman" w:cs="Times New Roman"/>
        </w:rPr>
        <w:t xml:space="preserve">using a further </w:t>
      </w:r>
      <w:r w:rsidR="005B5E1C" w:rsidRPr="00ED5A54">
        <w:rPr>
          <w:rFonts w:ascii="Times New Roman" w:hAnsi="Times New Roman" w:cs="Times New Roman"/>
        </w:rPr>
        <w:t>round of lig</w:t>
      </w:r>
      <w:r w:rsidR="004A4522" w:rsidRPr="00ED5A54">
        <w:rPr>
          <w:rFonts w:ascii="Times New Roman" w:hAnsi="Times New Roman" w:cs="Times New Roman"/>
        </w:rPr>
        <w:t xml:space="preserve">and-observed </w:t>
      </w:r>
      <w:r w:rsidR="006867E3">
        <w:rPr>
          <w:rFonts w:ascii="Times New Roman" w:hAnsi="Times New Roman" w:cs="Times New Roman"/>
        </w:rPr>
        <w:t>MS</w:t>
      </w:r>
      <w:r w:rsidR="004A4522" w:rsidRPr="00ED5A54">
        <w:rPr>
          <w:rFonts w:ascii="Times New Roman" w:hAnsi="Times New Roman" w:cs="Times New Roman"/>
        </w:rPr>
        <w:t xml:space="preserve"> validated 10 of those hits, </w:t>
      </w:r>
      <w:r w:rsidR="009347FE" w:rsidRPr="00ED5A54">
        <w:rPr>
          <w:rFonts w:ascii="Times New Roman" w:hAnsi="Times New Roman" w:cs="Times New Roman"/>
        </w:rPr>
        <w:t>which bound to NS5B with</w:t>
      </w:r>
      <w:r w:rsidR="00F70757" w:rsidRPr="00ED5A54">
        <w:rPr>
          <w:rFonts w:ascii="Times New Roman" w:hAnsi="Times New Roman" w:cs="Times New Roman"/>
        </w:rPr>
        <w:t xml:space="preserve"> </w:t>
      </w:r>
      <w:r w:rsidR="00D15A15" w:rsidRPr="00ED5A54">
        <w:rPr>
          <w:rFonts w:ascii="Times New Roman" w:hAnsi="Times New Roman" w:cs="Times New Roman"/>
          <w:i/>
        </w:rPr>
        <w:t>K</w:t>
      </w:r>
      <w:r w:rsidR="00D15A15" w:rsidRPr="00ED5A54">
        <w:rPr>
          <w:rFonts w:ascii="Times New Roman" w:hAnsi="Times New Roman" w:cs="Times New Roman"/>
          <w:vertAlign w:val="subscript"/>
        </w:rPr>
        <w:t>D</w:t>
      </w:r>
      <w:r w:rsidR="00D15A15" w:rsidRPr="00ED5A54">
        <w:rPr>
          <w:rFonts w:ascii="Times New Roman" w:hAnsi="Times New Roman" w:cs="Times New Roman"/>
        </w:rPr>
        <w:t xml:space="preserve"> va</w:t>
      </w:r>
      <w:r w:rsidR="00F630B3" w:rsidRPr="00ED5A54">
        <w:rPr>
          <w:rFonts w:ascii="Times New Roman" w:hAnsi="Times New Roman" w:cs="Times New Roman"/>
        </w:rPr>
        <w:t xml:space="preserve">lues of between 1 to 20 </w:t>
      </w:r>
      <w:proofErr w:type="spellStart"/>
      <w:r w:rsidR="00F630B3" w:rsidRPr="00ED5A54">
        <w:rPr>
          <w:rFonts w:ascii="Times New Roman" w:hAnsi="Times New Roman" w:cs="Times New Roman"/>
        </w:rPr>
        <w:t>mM</w:t>
      </w:r>
      <w:r w:rsidR="00D35DCA" w:rsidRPr="00ED5A54">
        <w:rPr>
          <w:rFonts w:ascii="Times New Roman" w:hAnsi="Times New Roman" w:cs="Times New Roman"/>
        </w:rPr>
        <w:t>.</w:t>
      </w:r>
      <w:proofErr w:type="spellEnd"/>
      <w:r w:rsidR="002F5C24" w:rsidRPr="00ED5A54">
        <w:rPr>
          <w:rFonts w:ascii="Times New Roman" w:hAnsi="Times New Roman" w:cs="Times New Roman"/>
        </w:rPr>
        <w:t xml:space="preserve"> Although binding affinities were too weak to be</w:t>
      </w:r>
      <w:r w:rsidR="00A03D50" w:rsidRPr="00ED5A54">
        <w:rPr>
          <w:rFonts w:ascii="Times New Roman" w:hAnsi="Times New Roman" w:cs="Times New Roman"/>
        </w:rPr>
        <w:t xml:space="preserve"> determined by SPR, the rank order of SPR response </w:t>
      </w:r>
      <w:r w:rsidR="009E4359" w:rsidRPr="00ED5A54">
        <w:rPr>
          <w:rFonts w:ascii="Times New Roman" w:hAnsi="Times New Roman" w:cs="Times New Roman"/>
        </w:rPr>
        <w:t xml:space="preserve">showed </w:t>
      </w:r>
      <w:r w:rsidR="00930075">
        <w:rPr>
          <w:rFonts w:ascii="Times New Roman" w:hAnsi="Times New Roman" w:cs="Times New Roman"/>
        </w:rPr>
        <w:t>reasonable</w:t>
      </w:r>
      <w:r w:rsidR="00930075" w:rsidRPr="00ED5A54">
        <w:rPr>
          <w:rFonts w:ascii="Times New Roman" w:hAnsi="Times New Roman" w:cs="Times New Roman"/>
        </w:rPr>
        <w:t xml:space="preserve"> </w:t>
      </w:r>
      <w:r w:rsidR="009E4359" w:rsidRPr="00ED5A54">
        <w:rPr>
          <w:rFonts w:ascii="Times New Roman" w:hAnsi="Times New Roman" w:cs="Times New Roman"/>
        </w:rPr>
        <w:t xml:space="preserve">correlation with the </w:t>
      </w:r>
      <w:r w:rsidR="00D97BED" w:rsidRPr="00ED5A54">
        <w:rPr>
          <w:rFonts w:ascii="Times New Roman" w:hAnsi="Times New Roman" w:cs="Times New Roman"/>
        </w:rPr>
        <w:t xml:space="preserve">order determined by ligand-observed </w:t>
      </w:r>
      <w:r w:rsidR="0071336B">
        <w:rPr>
          <w:rFonts w:ascii="Times New Roman" w:hAnsi="Times New Roman" w:cs="Times New Roman"/>
        </w:rPr>
        <w:t>MS</w:t>
      </w:r>
      <w:r w:rsidR="00D97BED" w:rsidRPr="00ED5A54">
        <w:rPr>
          <w:rFonts w:ascii="Times New Roman" w:hAnsi="Times New Roman" w:cs="Times New Roman"/>
        </w:rPr>
        <w:t>.</w:t>
      </w:r>
      <w:r w:rsidR="00140FA0" w:rsidRPr="00ED5A54">
        <w:rPr>
          <w:rFonts w:ascii="Times New Roman" w:hAnsi="Times New Roman" w:cs="Times New Roman"/>
        </w:rPr>
        <w:t xml:space="preserve"> </w:t>
      </w:r>
    </w:p>
    <w:p w14:paraId="4445DED7" w14:textId="74593124" w:rsidR="00B305A8" w:rsidRPr="00ED5A54" w:rsidRDefault="00F87B99" w:rsidP="00F55B1F">
      <w:pPr>
        <w:spacing w:line="360" w:lineRule="auto"/>
        <w:jc w:val="both"/>
        <w:rPr>
          <w:rFonts w:ascii="Times New Roman" w:hAnsi="Times New Roman" w:cs="Times New Roman"/>
        </w:rPr>
      </w:pPr>
      <w:r w:rsidRPr="00ED5A54">
        <w:rPr>
          <w:rFonts w:ascii="Times New Roman" w:hAnsi="Times New Roman" w:cs="Times New Roman"/>
        </w:rPr>
        <w:t xml:space="preserve">Instead of ultrafiltration, </w:t>
      </w:r>
      <w:r w:rsidR="00DD68B1">
        <w:rPr>
          <w:rFonts w:ascii="Times New Roman" w:hAnsi="Times New Roman" w:cs="Times New Roman"/>
        </w:rPr>
        <w:t xml:space="preserve">fragment </w:t>
      </w:r>
      <w:r w:rsidRPr="00ED5A54">
        <w:rPr>
          <w:rFonts w:ascii="Times New Roman" w:hAnsi="Times New Roman" w:cs="Times New Roman"/>
        </w:rPr>
        <w:t xml:space="preserve">binders can be separated from non-binders </w:t>
      </w:r>
      <w:r w:rsidR="00930075">
        <w:rPr>
          <w:rFonts w:ascii="Times New Roman" w:hAnsi="Times New Roman" w:cs="Times New Roman"/>
        </w:rPr>
        <w:t>by</w:t>
      </w:r>
      <w:r w:rsidR="00930075" w:rsidRPr="00ED5A54">
        <w:rPr>
          <w:rFonts w:ascii="Times New Roman" w:hAnsi="Times New Roman" w:cs="Times New Roman"/>
        </w:rPr>
        <w:t xml:space="preserve"> </w:t>
      </w:r>
      <w:r w:rsidR="00772867" w:rsidRPr="00ED5A54">
        <w:rPr>
          <w:rFonts w:ascii="Times New Roman" w:hAnsi="Times New Roman" w:cs="Times New Roman"/>
        </w:rPr>
        <w:t>the use of wea</w:t>
      </w:r>
      <w:r w:rsidR="009E7F6A" w:rsidRPr="00ED5A54">
        <w:rPr>
          <w:rFonts w:ascii="Times New Roman" w:hAnsi="Times New Roman" w:cs="Times New Roman"/>
        </w:rPr>
        <w:t xml:space="preserve">k affinity chromatography (WAC). </w:t>
      </w:r>
      <w:r w:rsidR="00B7011F" w:rsidRPr="00ED5A54">
        <w:rPr>
          <w:rFonts w:ascii="Times New Roman" w:hAnsi="Times New Roman" w:cs="Times New Roman"/>
        </w:rPr>
        <w:t>In this approach,</w:t>
      </w:r>
      <w:r w:rsidR="00E749E8" w:rsidRPr="00ED5A54">
        <w:rPr>
          <w:rFonts w:ascii="Times New Roman" w:hAnsi="Times New Roman" w:cs="Times New Roman"/>
        </w:rPr>
        <w:t xml:space="preserve"> fragments are passed through a column upon which the</w:t>
      </w:r>
      <w:r w:rsidR="00FF1D54" w:rsidRPr="00ED5A54">
        <w:rPr>
          <w:rFonts w:ascii="Times New Roman" w:hAnsi="Times New Roman" w:cs="Times New Roman"/>
        </w:rPr>
        <w:t xml:space="preserve"> </w:t>
      </w:r>
      <w:r w:rsidR="00234B7A" w:rsidRPr="00ED5A54">
        <w:rPr>
          <w:rFonts w:ascii="Times New Roman" w:hAnsi="Times New Roman" w:cs="Times New Roman"/>
        </w:rPr>
        <w:t>protein</w:t>
      </w:r>
      <w:r w:rsidR="00215A22" w:rsidRPr="00ED5A54">
        <w:rPr>
          <w:rFonts w:ascii="Times New Roman" w:hAnsi="Times New Roman" w:cs="Times New Roman"/>
        </w:rPr>
        <w:t xml:space="preserve"> of interest is immobilized. </w:t>
      </w:r>
      <w:r w:rsidR="00FE3670" w:rsidRPr="00ED5A54">
        <w:rPr>
          <w:rFonts w:ascii="Times New Roman" w:hAnsi="Times New Roman" w:cs="Times New Roman"/>
        </w:rPr>
        <w:t xml:space="preserve">Compounds that bind to the protein are retarded within the column and elute at </w:t>
      </w:r>
      <w:r w:rsidR="00AC01ED" w:rsidRPr="00ED5A54">
        <w:rPr>
          <w:rFonts w:ascii="Times New Roman" w:hAnsi="Times New Roman" w:cs="Times New Roman"/>
        </w:rPr>
        <w:t>a longer retention time compared to inactive compounds</w:t>
      </w:r>
      <w:r w:rsidR="002E29C4" w:rsidRPr="00ED5A54">
        <w:rPr>
          <w:rFonts w:ascii="Times New Roman" w:hAnsi="Times New Roman" w:cs="Times New Roman"/>
        </w:rPr>
        <w:t xml:space="preserve"> (</w:t>
      </w:r>
      <w:r w:rsidR="002E29C4" w:rsidRPr="00ED5A54">
        <w:rPr>
          <w:rFonts w:ascii="Times New Roman" w:hAnsi="Times New Roman" w:cs="Times New Roman"/>
          <w:color w:val="0000FF"/>
        </w:rPr>
        <w:t xml:space="preserve">Figure </w:t>
      </w:r>
      <w:r w:rsidR="00542452">
        <w:rPr>
          <w:rFonts w:ascii="Times New Roman" w:hAnsi="Times New Roman" w:cs="Times New Roman"/>
          <w:color w:val="0000FF"/>
        </w:rPr>
        <w:t>2</w:t>
      </w:r>
      <w:r w:rsidR="00101224">
        <w:rPr>
          <w:rFonts w:ascii="Times New Roman" w:hAnsi="Times New Roman" w:cs="Times New Roman"/>
          <w:color w:val="0000FF"/>
        </w:rPr>
        <w:t>a</w:t>
      </w:r>
      <w:r w:rsidR="002E29C4" w:rsidRPr="00ED5A54">
        <w:rPr>
          <w:rFonts w:ascii="Times New Roman" w:hAnsi="Times New Roman" w:cs="Times New Roman"/>
        </w:rPr>
        <w:t>)</w:t>
      </w:r>
      <w:r w:rsidR="00AC01ED" w:rsidRPr="00ED5A54">
        <w:rPr>
          <w:rFonts w:ascii="Times New Roman" w:hAnsi="Times New Roman" w:cs="Times New Roman"/>
        </w:rPr>
        <w:t>.</w:t>
      </w:r>
      <w:r w:rsidR="001F0697" w:rsidRPr="00ED5A54">
        <w:rPr>
          <w:rFonts w:ascii="Times New Roman" w:hAnsi="Times New Roman" w:cs="Times New Roman"/>
        </w:rPr>
        <w:t xml:space="preserve"> </w:t>
      </w:r>
      <w:r w:rsidR="00373565" w:rsidRPr="00ED5A54">
        <w:rPr>
          <w:rFonts w:ascii="Times New Roman" w:hAnsi="Times New Roman" w:cs="Times New Roman"/>
        </w:rPr>
        <w:t xml:space="preserve">In 2011, </w:t>
      </w:r>
      <w:proofErr w:type="spellStart"/>
      <w:r w:rsidR="006E4AD0" w:rsidRPr="00ED5A54">
        <w:rPr>
          <w:rFonts w:ascii="Times New Roman" w:hAnsi="Times New Roman" w:cs="Times New Roman"/>
        </w:rPr>
        <w:t>Ohlson</w:t>
      </w:r>
      <w:proofErr w:type="spellEnd"/>
      <w:r w:rsidR="006E4AD0" w:rsidRPr="00ED5A54">
        <w:rPr>
          <w:rFonts w:ascii="Times New Roman" w:hAnsi="Times New Roman" w:cs="Times New Roman"/>
        </w:rPr>
        <w:t xml:space="preserve"> and co-workers </w:t>
      </w:r>
      <w:r w:rsidR="005406D0" w:rsidRPr="00ED5A54">
        <w:rPr>
          <w:rFonts w:ascii="Times New Roman" w:hAnsi="Times New Roman" w:cs="Times New Roman"/>
        </w:rPr>
        <w:t xml:space="preserve">first applied WAC to </w:t>
      </w:r>
      <w:r w:rsidR="0080416C" w:rsidRPr="00ED5A54">
        <w:rPr>
          <w:rFonts w:ascii="Times New Roman" w:hAnsi="Times New Roman" w:cs="Times New Roman"/>
        </w:rPr>
        <w:t>fragment</w:t>
      </w:r>
      <w:r w:rsidR="0080416C">
        <w:rPr>
          <w:rFonts w:ascii="Times New Roman" w:hAnsi="Times New Roman" w:cs="Times New Roman"/>
        </w:rPr>
        <w:t xml:space="preserve"> screening </w:t>
      </w:r>
      <w:r w:rsidR="00477582" w:rsidRPr="00ED5A54">
        <w:rPr>
          <w:rFonts w:ascii="Times New Roman" w:hAnsi="Times New Roman" w:cs="Times New Roman"/>
        </w:rPr>
        <w:fldChar w:fldCharType="begin"/>
      </w:r>
      <w:r w:rsidR="00B65521">
        <w:rPr>
          <w:rFonts w:ascii="Times New Roman" w:hAnsi="Times New Roman" w:cs="Times New Roman"/>
        </w:rPr>
        <w:instrText xml:space="preserve"> ADDIN EN.CITE &lt;EndNote&gt;&lt;Cite&gt;&lt;Author&gt;Duong-Thi&lt;/Author&gt;&lt;Year&gt;2011&lt;/Year&gt;&lt;RecNum&gt;435&lt;/RecNum&gt;&lt;DisplayText&gt;(20)&lt;/DisplayText&gt;&lt;record&gt;&lt;rec-number&gt;435&lt;/rec-number&gt;&lt;foreign-keys&gt;&lt;key app="EN" db-id="v9vs9s9x7seftmefzt0vrf9ieafzrwtxtw5z" timestamp="1494409266"&gt;435&lt;/key&gt;&lt;/foreign-keys&gt;&lt;ref-type name="Journal Article"&gt;17&lt;/ref-type&gt;&lt;contributors&gt;&lt;authors&gt;&lt;author&gt;Duong-Thi, Minh-Dao&lt;/author&gt;&lt;author&gt;Meiby, Elinor&lt;/author&gt;&lt;author&gt;Bergström, Maria&lt;/author&gt;&lt;author&gt;Fex, Tomas&lt;/author&gt;&lt;author&gt;Isaksson, Roland&lt;/author&gt;&lt;author&gt;Ohlson, Sten&lt;/author&gt;&lt;/authors&gt;&lt;/contributors&gt;&lt;titles&gt;&lt;title&gt;Weak affinity chromatography as a new approach for fragment screening in drug discovery&lt;/title&gt;&lt;secondary-title&gt;Analytical Biochemistry&lt;/secondary-title&gt;&lt;/titles&gt;&lt;periodical&gt;&lt;full-title&gt;Analytical Biochemistry&lt;/full-title&gt;&lt;abbr-1&gt;Anal. Biochem.&lt;/abbr-1&gt;&lt;abbr-2&gt;Anal Biochem&lt;/abbr-2&gt;&lt;/periodical&gt;&lt;pages&gt;138-146&lt;/pages&gt;&lt;volume&gt;414&lt;/volume&gt;&lt;number&gt;1&lt;/number&gt;&lt;keywords&gt;&lt;keyword&gt;Fragment screening&lt;/keyword&gt;&lt;keyword&gt;Mass spectrometry&lt;/keyword&gt;&lt;keyword&gt;Drug discovery&lt;/keyword&gt;&lt;keyword&gt;Drug design&lt;/keyword&gt;&lt;keyword&gt;Weak affinity chromatography&lt;/keyword&gt;&lt;keyword&gt;Fragment-based drug discovery&lt;/keyword&gt;&lt;/keywords&gt;&lt;dates&gt;&lt;year&gt;2011&lt;/year&gt;&lt;pub-dates&gt;&lt;date&gt;7/1/&lt;/date&gt;&lt;/pub-dates&gt;&lt;/dates&gt;&lt;isbn&gt;0003-2697&lt;/isbn&gt;&lt;urls&gt;&lt;related-urls&gt;&lt;url&gt;http://www.sciencedirect.com/science/article/pii/S0003269711001096&lt;/url&gt;&lt;/related-urls&gt;&lt;/urls&gt;&lt;electronic-resource-num&gt;https://doi.org/10.1016/j.ab.2011.02.022&lt;/electronic-resource-num&gt;&lt;/record&gt;&lt;/Cite&gt;&lt;/EndNote&gt;</w:instrText>
      </w:r>
      <w:r w:rsidR="00477582" w:rsidRPr="00ED5A54">
        <w:rPr>
          <w:rFonts w:ascii="Times New Roman" w:hAnsi="Times New Roman" w:cs="Times New Roman"/>
        </w:rPr>
        <w:fldChar w:fldCharType="separate"/>
      </w:r>
      <w:r w:rsidR="00B65521">
        <w:rPr>
          <w:rFonts w:ascii="Times New Roman" w:hAnsi="Times New Roman" w:cs="Times New Roman"/>
          <w:noProof/>
        </w:rPr>
        <w:t>(20)</w:t>
      </w:r>
      <w:r w:rsidR="00477582" w:rsidRPr="00ED5A54">
        <w:rPr>
          <w:rFonts w:ascii="Times New Roman" w:hAnsi="Times New Roman" w:cs="Times New Roman"/>
        </w:rPr>
        <w:fldChar w:fldCharType="end"/>
      </w:r>
      <w:r w:rsidR="00F3571E">
        <w:rPr>
          <w:rFonts w:ascii="Times New Roman" w:hAnsi="Times New Roman" w:cs="Times New Roman"/>
        </w:rPr>
        <w:t>.</w:t>
      </w:r>
      <w:r w:rsidR="00477582" w:rsidRPr="00ED5A54">
        <w:rPr>
          <w:rFonts w:ascii="Times New Roman" w:hAnsi="Times New Roman" w:cs="Times New Roman"/>
        </w:rPr>
        <w:t xml:space="preserve"> They initially validated their methodology using a small </w:t>
      </w:r>
      <w:r w:rsidR="00F028A7" w:rsidRPr="00ED5A54">
        <w:rPr>
          <w:rFonts w:ascii="Times New Roman" w:hAnsi="Times New Roman" w:cs="Times New Roman"/>
        </w:rPr>
        <w:t>collection</w:t>
      </w:r>
      <w:r w:rsidR="00477582" w:rsidRPr="00ED5A54">
        <w:rPr>
          <w:rFonts w:ascii="Times New Roman" w:hAnsi="Times New Roman" w:cs="Times New Roman"/>
        </w:rPr>
        <w:t xml:space="preserve"> of </w:t>
      </w:r>
      <w:r w:rsidR="00B24911" w:rsidRPr="00ED5A54">
        <w:rPr>
          <w:rFonts w:ascii="Times New Roman" w:hAnsi="Times New Roman" w:cs="Times New Roman"/>
        </w:rPr>
        <w:t xml:space="preserve">20 </w:t>
      </w:r>
      <w:r w:rsidR="00FA4B0F" w:rsidRPr="00ED5A54">
        <w:rPr>
          <w:rFonts w:ascii="Times New Roman" w:hAnsi="Times New Roman" w:cs="Times New Roman"/>
        </w:rPr>
        <w:t>known</w:t>
      </w:r>
      <w:r w:rsidR="00477582" w:rsidRPr="00ED5A54">
        <w:rPr>
          <w:rFonts w:ascii="Times New Roman" w:hAnsi="Times New Roman" w:cs="Times New Roman"/>
        </w:rPr>
        <w:t xml:space="preserve"> binders </w:t>
      </w:r>
      <w:r w:rsidR="00F140DE" w:rsidRPr="00ED5A54">
        <w:rPr>
          <w:rFonts w:ascii="Times New Roman" w:hAnsi="Times New Roman" w:cs="Times New Roman"/>
        </w:rPr>
        <w:t>of</w:t>
      </w:r>
      <w:r w:rsidR="00477582" w:rsidRPr="00ED5A54">
        <w:rPr>
          <w:rFonts w:ascii="Times New Roman" w:hAnsi="Times New Roman" w:cs="Times New Roman"/>
        </w:rPr>
        <w:t xml:space="preserve"> trypsin </w:t>
      </w:r>
      <w:r w:rsidR="00AF185D" w:rsidRPr="00ED5A54">
        <w:rPr>
          <w:rFonts w:ascii="Times New Roman" w:hAnsi="Times New Roman" w:cs="Times New Roman"/>
        </w:rPr>
        <w:t>and thrombin</w:t>
      </w:r>
      <w:r w:rsidR="00A76EBA" w:rsidRPr="00ED5A54">
        <w:rPr>
          <w:rFonts w:ascii="Times New Roman" w:hAnsi="Times New Roman" w:cs="Times New Roman"/>
        </w:rPr>
        <w:t xml:space="preserve"> as </w:t>
      </w:r>
      <w:r w:rsidR="00477582" w:rsidRPr="00ED5A54">
        <w:rPr>
          <w:rFonts w:ascii="Times New Roman" w:hAnsi="Times New Roman" w:cs="Times New Roman"/>
        </w:rPr>
        <w:t xml:space="preserve">model target </w:t>
      </w:r>
      <w:r w:rsidR="00477582" w:rsidRPr="00ED5A54">
        <w:rPr>
          <w:rFonts w:ascii="Times New Roman" w:hAnsi="Times New Roman" w:cs="Times New Roman"/>
        </w:rPr>
        <w:lastRenderedPageBreak/>
        <w:t xml:space="preserve">proteases. </w:t>
      </w:r>
      <w:r w:rsidR="002F0C53" w:rsidRPr="00ED5A54">
        <w:rPr>
          <w:rFonts w:ascii="Times New Roman" w:hAnsi="Times New Roman" w:cs="Times New Roman"/>
        </w:rPr>
        <w:t>S</w:t>
      </w:r>
      <w:r w:rsidR="00452998" w:rsidRPr="00ED5A54">
        <w:rPr>
          <w:rFonts w:ascii="Times New Roman" w:hAnsi="Times New Roman" w:cs="Times New Roman"/>
        </w:rPr>
        <w:t xml:space="preserve">creening was then performed </w:t>
      </w:r>
      <w:r w:rsidR="00AE54D6" w:rsidRPr="00ED5A54">
        <w:rPr>
          <w:rFonts w:ascii="Times New Roman" w:hAnsi="Times New Roman" w:cs="Times New Roman"/>
        </w:rPr>
        <w:t xml:space="preserve">by passing </w:t>
      </w:r>
      <w:r w:rsidR="00172322" w:rsidRPr="00ED5A54">
        <w:rPr>
          <w:rFonts w:ascii="Times New Roman" w:hAnsi="Times New Roman" w:cs="Times New Roman"/>
        </w:rPr>
        <w:t>fragments</w:t>
      </w:r>
      <w:r w:rsidR="002A608A" w:rsidRPr="00ED5A54">
        <w:rPr>
          <w:rFonts w:ascii="Times New Roman" w:hAnsi="Times New Roman" w:cs="Times New Roman"/>
        </w:rPr>
        <w:t xml:space="preserve"> through </w:t>
      </w:r>
      <w:r w:rsidR="0088251F" w:rsidRPr="00ED5A54">
        <w:rPr>
          <w:rFonts w:ascii="Times New Roman" w:hAnsi="Times New Roman" w:cs="Times New Roman"/>
        </w:rPr>
        <w:t>the column using HPLC, either as</w:t>
      </w:r>
      <w:r w:rsidR="002A608A" w:rsidRPr="00ED5A54">
        <w:rPr>
          <w:rFonts w:ascii="Times New Roman" w:hAnsi="Times New Roman" w:cs="Times New Roman"/>
        </w:rPr>
        <w:t xml:space="preserve"> singletons </w:t>
      </w:r>
      <w:r w:rsidR="00092D55" w:rsidRPr="00ED5A54">
        <w:rPr>
          <w:rFonts w:ascii="Times New Roman" w:hAnsi="Times New Roman" w:cs="Times New Roman"/>
        </w:rPr>
        <w:t>or as a mixture</w:t>
      </w:r>
      <w:r w:rsidR="0034668C" w:rsidRPr="00ED5A54">
        <w:rPr>
          <w:rFonts w:ascii="Times New Roman" w:hAnsi="Times New Roman" w:cs="Times New Roman"/>
        </w:rPr>
        <w:t xml:space="preserve">. The results showed that </w:t>
      </w:r>
      <w:r w:rsidR="006A2323" w:rsidRPr="00ED5A54">
        <w:rPr>
          <w:rFonts w:ascii="Times New Roman" w:hAnsi="Times New Roman" w:cs="Times New Roman"/>
        </w:rPr>
        <w:t>fragment binding</w:t>
      </w:r>
      <w:r w:rsidR="00D33FF8" w:rsidRPr="00ED5A54">
        <w:rPr>
          <w:rFonts w:ascii="Times New Roman" w:hAnsi="Times New Roman" w:cs="Times New Roman"/>
        </w:rPr>
        <w:t xml:space="preserve"> could be detected</w:t>
      </w:r>
      <w:r w:rsidR="005D3A19" w:rsidRPr="00ED5A54">
        <w:rPr>
          <w:rFonts w:ascii="Times New Roman" w:hAnsi="Times New Roman" w:cs="Times New Roman"/>
        </w:rPr>
        <w:t xml:space="preserve"> over a </w:t>
      </w:r>
      <w:r w:rsidR="006A2323" w:rsidRPr="00ED5A54">
        <w:rPr>
          <w:rFonts w:ascii="Times New Roman" w:hAnsi="Times New Roman" w:cs="Times New Roman"/>
          <w:i/>
        </w:rPr>
        <w:t>K</w:t>
      </w:r>
      <w:r w:rsidR="006A2323" w:rsidRPr="00ED5A54">
        <w:rPr>
          <w:rFonts w:ascii="Times New Roman" w:hAnsi="Times New Roman" w:cs="Times New Roman"/>
          <w:vertAlign w:val="subscript"/>
        </w:rPr>
        <w:t>D</w:t>
      </w:r>
      <w:r w:rsidR="006A2323" w:rsidRPr="00ED5A54">
        <w:rPr>
          <w:rFonts w:ascii="Times New Roman" w:hAnsi="Times New Roman" w:cs="Times New Roman"/>
        </w:rPr>
        <w:t xml:space="preserve"> range of </w:t>
      </w:r>
      <w:r w:rsidR="0034668C" w:rsidRPr="00ED5A54">
        <w:rPr>
          <w:rFonts w:ascii="Times New Roman" w:hAnsi="Times New Roman" w:cs="Times New Roman"/>
        </w:rPr>
        <w:t xml:space="preserve">10 to 1000 </w:t>
      </w:r>
      <w:proofErr w:type="spellStart"/>
      <w:r w:rsidR="0034668C" w:rsidRPr="00ED5A54">
        <w:rPr>
          <w:rFonts w:ascii="Times New Roman" w:hAnsi="Times New Roman" w:cs="Times New Roman"/>
        </w:rPr>
        <w:t>μM</w:t>
      </w:r>
      <w:proofErr w:type="spellEnd"/>
      <w:r w:rsidR="00C075B6" w:rsidRPr="00ED5A54">
        <w:rPr>
          <w:rFonts w:ascii="Times New Roman" w:hAnsi="Times New Roman" w:cs="Times New Roman"/>
        </w:rPr>
        <w:t xml:space="preserve">, with good correlation between apparent </w:t>
      </w:r>
      <w:r w:rsidR="00C075B6" w:rsidRPr="00ED5A54">
        <w:rPr>
          <w:rFonts w:ascii="Times New Roman" w:hAnsi="Times New Roman" w:cs="Times New Roman"/>
          <w:i/>
        </w:rPr>
        <w:t>K</w:t>
      </w:r>
      <w:r w:rsidR="00C075B6" w:rsidRPr="00ED5A54">
        <w:rPr>
          <w:rFonts w:ascii="Times New Roman" w:hAnsi="Times New Roman" w:cs="Times New Roman"/>
          <w:vertAlign w:val="subscript"/>
        </w:rPr>
        <w:t xml:space="preserve">D </w:t>
      </w:r>
      <w:r w:rsidR="00B7150D" w:rsidRPr="00ED5A54">
        <w:rPr>
          <w:rFonts w:ascii="Times New Roman" w:hAnsi="Times New Roman" w:cs="Times New Roman"/>
        </w:rPr>
        <w:softHyphen/>
        <w:t xml:space="preserve">of compounds </w:t>
      </w:r>
      <w:r w:rsidR="00C075B6" w:rsidRPr="00ED5A54">
        <w:rPr>
          <w:rFonts w:ascii="Times New Roman" w:hAnsi="Times New Roman" w:cs="Times New Roman"/>
        </w:rPr>
        <w:t xml:space="preserve">calculated by WAC </w:t>
      </w:r>
      <w:r w:rsidR="00C83940" w:rsidRPr="00ED5A54">
        <w:rPr>
          <w:rFonts w:ascii="Times New Roman" w:hAnsi="Times New Roman" w:cs="Times New Roman"/>
        </w:rPr>
        <w:t>with</w:t>
      </w:r>
      <w:r w:rsidR="00C075B6" w:rsidRPr="00ED5A54">
        <w:rPr>
          <w:rFonts w:ascii="Times New Roman" w:hAnsi="Times New Roman" w:cs="Times New Roman"/>
        </w:rPr>
        <w:t xml:space="preserve"> IC</w:t>
      </w:r>
      <w:r w:rsidR="00C075B6" w:rsidRPr="00ED5A54">
        <w:rPr>
          <w:rFonts w:ascii="Times New Roman" w:hAnsi="Times New Roman" w:cs="Times New Roman"/>
          <w:vertAlign w:val="subscript"/>
        </w:rPr>
        <w:t>50</w:t>
      </w:r>
      <w:r w:rsidR="00C075B6" w:rsidRPr="00ED5A54">
        <w:rPr>
          <w:rFonts w:ascii="Times New Roman" w:hAnsi="Times New Roman" w:cs="Times New Roman"/>
        </w:rPr>
        <w:t xml:space="preserve"> values determined by an enzy</w:t>
      </w:r>
      <w:r w:rsidR="00E06111" w:rsidRPr="00ED5A54">
        <w:rPr>
          <w:rFonts w:ascii="Times New Roman" w:hAnsi="Times New Roman" w:cs="Times New Roman"/>
        </w:rPr>
        <w:t>matic assay.</w:t>
      </w:r>
      <w:r w:rsidR="0023501E" w:rsidRPr="00ED5A54">
        <w:rPr>
          <w:rFonts w:ascii="Times New Roman" w:hAnsi="Times New Roman" w:cs="Times New Roman"/>
        </w:rPr>
        <w:t xml:space="preserve"> Additionally, </w:t>
      </w:r>
      <w:r w:rsidR="0074576E" w:rsidRPr="00ED5A54">
        <w:rPr>
          <w:rFonts w:ascii="Times New Roman" w:hAnsi="Times New Roman" w:cs="Times New Roman"/>
        </w:rPr>
        <w:t xml:space="preserve">the </w:t>
      </w:r>
      <w:r w:rsidR="00FA673E" w:rsidRPr="00ED5A54">
        <w:rPr>
          <w:rFonts w:ascii="Times New Roman" w:hAnsi="Times New Roman" w:cs="Times New Roman"/>
        </w:rPr>
        <w:t>issue of</w:t>
      </w:r>
      <w:r w:rsidR="0023501E" w:rsidRPr="00ED5A54">
        <w:rPr>
          <w:rFonts w:ascii="Times New Roman" w:hAnsi="Times New Roman" w:cs="Times New Roman"/>
        </w:rPr>
        <w:t xml:space="preserve"> non-specific binding</w:t>
      </w:r>
      <w:r w:rsidR="00FA673E" w:rsidRPr="00ED5A54">
        <w:rPr>
          <w:rFonts w:ascii="Times New Roman" w:hAnsi="Times New Roman" w:cs="Times New Roman"/>
        </w:rPr>
        <w:t xml:space="preserve"> </w:t>
      </w:r>
      <w:r w:rsidR="001319CB" w:rsidRPr="00ED5A54">
        <w:rPr>
          <w:rFonts w:ascii="Times New Roman" w:hAnsi="Times New Roman" w:cs="Times New Roman"/>
        </w:rPr>
        <w:t>could be</w:t>
      </w:r>
      <w:r w:rsidR="00FA673E" w:rsidRPr="00ED5A54">
        <w:rPr>
          <w:rFonts w:ascii="Times New Roman" w:hAnsi="Times New Roman" w:cs="Times New Roman"/>
        </w:rPr>
        <w:t xml:space="preserve"> </w:t>
      </w:r>
      <w:r w:rsidR="00C02D62" w:rsidRPr="00ED5A54">
        <w:rPr>
          <w:rFonts w:ascii="Times New Roman" w:hAnsi="Times New Roman" w:cs="Times New Roman"/>
        </w:rPr>
        <w:t>addressed</w:t>
      </w:r>
      <w:r w:rsidR="00103A3B" w:rsidRPr="00ED5A54">
        <w:rPr>
          <w:rFonts w:ascii="Times New Roman" w:hAnsi="Times New Roman" w:cs="Times New Roman"/>
        </w:rPr>
        <w:t xml:space="preserve"> by pre-treating </w:t>
      </w:r>
      <w:r w:rsidR="00F30869" w:rsidRPr="00ED5A54">
        <w:rPr>
          <w:rFonts w:ascii="Times New Roman" w:hAnsi="Times New Roman" w:cs="Times New Roman"/>
        </w:rPr>
        <w:t>the column</w:t>
      </w:r>
      <w:r w:rsidR="0059048B" w:rsidRPr="00ED5A54">
        <w:rPr>
          <w:rFonts w:ascii="Times New Roman" w:hAnsi="Times New Roman" w:cs="Times New Roman"/>
        </w:rPr>
        <w:t xml:space="preserve"> with </w:t>
      </w:r>
      <w:r w:rsidR="000154FC" w:rsidRPr="00ED5A54">
        <w:rPr>
          <w:rFonts w:ascii="Times New Roman" w:hAnsi="Times New Roman" w:cs="Times New Roman"/>
        </w:rPr>
        <w:t>protease inhibitors</w:t>
      </w:r>
      <w:r w:rsidR="00E85B25" w:rsidRPr="00ED5A54">
        <w:rPr>
          <w:rFonts w:ascii="Times New Roman" w:hAnsi="Times New Roman" w:cs="Times New Roman"/>
        </w:rPr>
        <w:t xml:space="preserve">. </w:t>
      </w:r>
      <w:r w:rsidR="001F27B8" w:rsidRPr="00ED5A54">
        <w:rPr>
          <w:rFonts w:ascii="Times New Roman" w:hAnsi="Times New Roman" w:cs="Times New Roman"/>
        </w:rPr>
        <w:t>As these inhibitor</w:t>
      </w:r>
      <w:r w:rsidR="00ED1BEF" w:rsidRPr="00ED5A54">
        <w:rPr>
          <w:rFonts w:ascii="Times New Roman" w:hAnsi="Times New Roman" w:cs="Times New Roman"/>
        </w:rPr>
        <w:t xml:space="preserve">s saturate the active site, any retardation observed in the presence of the </w:t>
      </w:r>
      <w:r w:rsidR="0039695D" w:rsidRPr="00ED5A54">
        <w:rPr>
          <w:rFonts w:ascii="Times New Roman" w:hAnsi="Times New Roman" w:cs="Times New Roman"/>
        </w:rPr>
        <w:t xml:space="preserve">protease </w:t>
      </w:r>
      <w:r w:rsidR="00ED1BEF" w:rsidRPr="00ED5A54">
        <w:rPr>
          <w:rFonts w:ascii="Times New Roman" w:hAnsi="Times New Roman" w:cs="Times New Roman"/>
        </w:rPr>
        <w:t xml:space="preserve">inhibitor </w:t>
      </w:r>
      <w:r w:rsidR="008534BE" w:rsidRPr="00ED5A54">
        <w:rPr>
          <w:rFonts w:ascii="Times New Roman" w:hAnsi="Times New Roman" w:cs="Times New Roman"/>
        </w:rPr>
        <w:t>would represent</w:t>
      </w:r>
      <w:r w:rsidR="00EC3B34" w:rsidRPr="00ED5A54">
        <w:rPr>
          <w:rFonts w:ascii="Times New Roman" w:hAnsi="Times New Roman" w:cs="Times New Roman"/>
        </w:rPr>
        <w:t xml:space="preserve"> non-specific binding of the compounds to </w:t>
      </w:r>
      <w:r w:rsidR="00C2636E" w:rsidRPr="00ED5A54">
        <w:rPr>
          <w:rFonts w:ascii="Times New Roman" w:hAnsi="Times New Roman" w:cs="Times New Roman"/>
        </w:rPr>
        <w:t>other parts of the protein molecule</w:t>
      </w:r>
      <w:r w:rsidR="00EC3B34" w:rsidRPr="00ED5A54">
        <w:rPr>
          <w:rFonts w:ascii="Times New Roman" w:hAnsi="Times New Roman" w:cs="Times New Roman"/>
        </w:rPr>
        <w:t>.</w:t>
      </w:r>
      <w:r w:rsidR="00BF0599" w:rsidRPr="00ED5A54">
        <w:rPr>
          <w:rFonts w:ascii="Times New Roman" w:hAnsi="Times New Roman" w:cs="Times New Roman"/>
        </w:rPr>
        <w:t xml:space="preserve"> </w:t>
      </w:r>
      <w:r w:rsidR="0072795C">
        <w:rPr>
          <w:rFonts w:ascii="Times New Roman" w:hAnsi="Times New Roman" w:cs="Times New Roman"/>
        </w:rPr>
        <w:t xml:space="preserve">The </w:t>
      </w:r>
      <w:r w:rsidR="00BF0599" w:rsidRPr="00ED5A54">
        <w:rPr>
          <w:rFonts w:ascii="Times New Roman" w:hAnsi="Times New Roman" w:cs="Times New Roman"/>
        </w:rPr>
        <w:t>net retention time (</w:t>
      </w:r>
      <w:proofErr w:type="spellStart"/>
      <w:r w:rsidR="00BF0599" w:rsidRPr="00ED5A54">
        <w:rPr>
          <w:rFonts w:ascii="Times New Roman" w:hAnsi="Times New Roman" w:cs="Times New Roman"/>
          <w:i/>
        </w:rPr>
        <w:t>t</w:t>
      </w:r>
      <w:r w:rsidR="00BF0599" w:rsidRPr="00ED5A54">
        <w:rPr>
          <w:rFonts w:ascii="Times New Roman" w:hAnsi="Times New Roman" w:cs="Times New Roman"/>
          <w:vertAlign w:val="subscript"/>
        </w:rPr>
        <w:t>R</w:t>
      </w:r>
      <w:proofErr w:type="spellEnd"/>
      <w:r w:rsidR="00BF0599" w:rsidRPr="00ED5A54">
        <w:rPr>
          <w:rFonts w:ascii="Times New Roman" w:hAnsi="Times New Roman" w:cs="Times New Roman"/>
        </w:rPr>
        <w:t>′), which is the difference in retention time for a particular compound in the presence and absence of the protease inhibitor</w:t>
      </w:r>
      <w:r w:rsidR="0072795C">
        <w:rPr>
          <w:rFonts w:ascii="Times New Roman" w:hAnsi="Times New Roman" w:cs="Times New Roman"/>
        </w:rPr>
        <w:t>, t</w:t>
      </w:r>
      <w:r w:rsidR="00EA3C00">
        <w:rPr>
          <w:rFonts w:ascii="Times New Roman" w:hAnsi="Times New Roman" w:cs="Times New Roman"/>
        </w:rPr>
        <w:t>herefore gives an indication of t</w:t>
      </w:r>
      <w:r w:rsidR="0072795C" w:rsidRPr="00ED5A54">
        <w:rPr>
          <w:rFonts w:ascii="Times New Roman" w:hAnsi="Times New Roman" w:cs="Times New Roman"/>
        </w:rPr>
        <w:t xml:space="preserve">he </w:t>
      </w:r>
      <w:r w:rsidR="00CB72D8">
        <w:rPr>
          <w:rFonts w:ascii="Times New Roman" w:hAnsi="Times New Roman" w:cs="Times New Roman"/>
        </w:rPr>
        <w:t>specific</w:t>
      </w:r>
      <w:r w:rsidR="0072795C" w:rsidRPr="00ED5A54">
        <w:rPr>
          <w:rFonts w:ascii="Times New Roman" w:hAnsi="Times New Roman" w:cs="Times New Roman"/>
        </w:rPr>
        <w:t xml:space="preserve"> component of binding </w:t>
      </w:r>
      <w:r w:rsidR="00CF42C2" w:rsidRPr="00ED5A54">
        <w:rPr>
          <w:rFonts w:ascii="Times New Roman" w:hAnsi="Times New Roman" w:cs="Times New Roman"/>
        </w:rPr>
        <w:t>(</w:t>
      </w:r>
      <w:r w:rsidR="00CF42C2" w:rsidRPr="00ED5A54">
        <w:rPr>
          <w:rFonts w:ascii="Times New Roman" w:hAnsi="Times New Roman" w:cs="Times New Roman"/>
          <w:color w:val="0000FF"/>
        </w:rPr>
        <w:t xml:space="preserve">Figure </w:t>
      </w:r>
      <w:r w:rsidR="00542452">
        <w:rPr>
          <w:rFonts w:ascii="Times New Roman" w:hAnsi="Times New Roman" w:cs="Times New Roman"/>
          <w:color w:val="0000FF"/>
        </w:rPr>
        <w:t>2</w:t>
      </w:r>
      <w:r w:rsidR="009F4331" w:rsidRPr="00ED5A54">
        <w:rPr>
          <w:rFonts w:ascii="Times New Roman" w:hAnsi="Times New Roman" w:cs="Times New Roman"/>
          <w:color w:val="0000FF"/>
        </w:rPr>
        <w:t>b</w:t>
      </w:r>
      <w:r w:rsidR="008C5092" w:rsidRPr="00ED5A54">
        <w:rPr>
          <w:rFonts w:ascii="Times New Roman" w:hAnsi="Times New Roman" w:cs="Times New Roman"/>
        </w:rPr>
        <w:t>).</w:t>
      </w:r>
      <w:r w:rsidR="00DF5657" w:rsidRPr="00ED5A54">
        <w:rPr>
          <w:rFonts w:ascii="Times New Roman" w:hAnsi="Times New Roman" w:cs="Times New Roman"/>
        </w:rPr>
        <w:t xml:space="preserve"> </w:t>
      </w:r>
      <w:r w:rsidR="001A26F1" w:rsidRPr="00ED5A54">
        <w:rPr>
          <w:rFonts w:ascii="Times New Roman" w:hAnsi="Times New Roman" w:cs="Times New Roman"/>
        </w:rPr>
        <w:t xml:space="preserve">The </w:t>
      </w:r>
      <w:proofErr w:type="spellStart"/>
      <w:r w:rsidR="001A26F1" w:rsidRPr="00ED5A54">
        <w:rPr>
          <w:rFonts w:ascii="Times New Roman" w:hAnsi="Times New Roman" w:cs="Times New Roman"/>
        </w:rPr>
        <w:t>Ohlson</w:t>
      </w:r>
      <w:proofErr w:type="spellEnd"/>
      <w:r w:rsidR="001A26F1" w:rsidRPr="00ED5A54">
        <w:rPr>
          <w:rFonts w:ascii="Times New Roman" w:hAnsi="Times New Roman" w:cs="Times New Roman"/>
        </w:rPr>
        <w:t xml:space="preserve"> group later applied WAC to high-throughput screening o</w:t>
      </w:r>
      <w:r w:rsidR="00FD4C56">
        <w:rPr>
          <w:rFonts w:ascii="Times New Roman" w:hAnsi="Times New Roman" w:cs="Times New Roman"/>
        </w:rPr>
        <w:t xml:space="preserve">f a commercial fragment library </w:t>
      </w:r>
      <w:r w:rsidR="001A26F1" w:rsidRPr="00ED5A54">
        <w:rPr>
          <w:rFonts w:ascii="Times New Roman" w:hAnsi="Times New Roman" w:cs="Times New Roman"/>
        </w:rPr>
        <w:fldChar w:fldCharType="begin"/>
      </w:r>
      <w:r w:rsidR="00B65521">
        <w:rPr>
          <w:rFonts w:ascii="Times New Roman" w:hAnsi="Times New Roman" w:cs="Times New Roman"/>
        </w:rPr>
        <w:instrText xml:space="preserve"> ADDIN EN.CITE &lt;EndNote&gt;&lt;Cite&gt;&lt;Author&gt;Duong-Thi&lt;/Author&gt;&lt;Year&gt;2013&lt;/Year&gt;&lt;RecNum&gt;223&lt;/RecNum&gt;&lt;DisplayText&gt;(21)&lt;/DisplayText&gt;&lt;record&gt;&lt;rec-number&gt;223&lt;/rec-number&gt;&lt;foreign-keys&gt;&lt;key app="EN" db-id="v9vs9s9x7seftmefzt0vrf9ieafzrwtxtw5z" timestamp="1454685438"&gt;223&lt;/key&gt;&lt;/foreign-keys&gt;&lt;ref-type name="Journal Article"&gt;17&lt;/ref-type&gt;&lt;contributors&gt;&lt;authors&gt;&lt;author&gt;Duong-Thi, Minh-Dao&lt;/author&gt;&lt;author&gt;Bergström, Maria&lt;/author&gt;&lt;author&gt;Fex, Tomas&lt;/author&gt;&lt;author&gt;Isaksson, Roland&lt;/author&gt;&lt;author&gt;Ohlson, Sten&lt;/author&gt;&lt;/authors&gt;&lt;/contributors&gt;&lt;titles&gt;&lt;title&gt;High-Throughput Fragment Screening by Affinity LC-MS&lt;/title&gt;&lt;secondary-title&gt;Journal of Biomolecular Screening&lt;/secondary-title&gt;&lt;/titles&gt;&lt;periodical&gt;&lt;full-title&gt;Journal of Biomolecular Screening&lt;/full-title&gt;&lt;abbr-1&gt;J. Biomol. Screen.&lt;/abbr-1&gt;&lt;abbr-2&gt;J Biomol Screen&lt;/abbr-2&gt;&lt;/periodical&gt;&lt;pages&gt;160-171&lt;/pages&gt;&lt;volume&gt;18&lt;/volume&gt;&lt;number&gt;2&lt;/number&gt;&lt;dates&gt;&lt;year&gt;2013&lt;/year&gt;&lt;pub-dates&gt;&lt;date&gt;February 1, 2013&lt;/date&gt;&lt;/pub-dates&gt;&lt;/dates&gt;&lt;urls&gt;&lt;related-urls&gt;&lt;url&gt;http://jbx.sagepub.com/content/18/2/160.abstract&lt;/url&gt;&lt;/related-urls&gt;&lt;/urls&gt;&lt;electronic-resource-num&gt;10.1177/1087057112459271&lt;/electronic-resource-num&gt;&lt;/record&gt;&lt;/Cite&gt;&lt;/EndNote&gt;</w:instrText>
      </w:r>
      <w:r w:rsidR="001A26F1" w:rsidRPr="00ED5A54">
        <w:rPr>
          <w:rFonts w:ascii="Times New Roman" w:hAnsi="Times New Roman" w:cs="Times New Roman"/>
        </w:rPr>
        <w:fldChar w:fldCharType="separate"/>
      </w:r>
      <w:r w:rsidR="00B65521">
        <w:rPr>
          <w:rFonts w:ascii="Times New Roman" w:hAnsi="Times New Roman" w:cs="Times New Roman"/>
          <w:noProof/>
        </w:rPr>
        <w:t>(21)</w:t>
      </w:r>
      <w:r w:rsidR="001A26F1" w:rsidRPr="00ED5A54">
        <w:rPr>
          <w:rFonts w:ascii="Times New Roman" w:hAnsi="Times New Roman" w:cs="Times New Roman"/>
        </w:rPr>
        <w:fldChar w:fldCharType="end"/>
      </w:r>
      <w:r w:rsidR="00FD4C56">
        <w:rPr>
          <w:rFonts w:ascii="Times New Roman" w:hAnsi="Times New Roman" w:cs="Times New Roman"/>
        </w:rPr>
        <w:t>.</w:t>
      </w:r>
      <w:r w:rsidR="001A26F1" w:rsidRPr="00ED5A54">
        <w:rPr>
          <w:rFonts w:ascii="Times New Roman" w:hAnsi="Times New Roman" w:cs="Times New Roman"/>
        </w:rPr>
        <w:t xml:space="preserve"> </w:t>
      </w:r>
      <w:r w:rsidR="005130FC">
        <w:rPr>
          <w:rFonts w:ascii="Times New Roman" w:hAnsi="Times New Roman" w:cs="Times New Roman"/>
        </w:rPr>
        <w:t>590</w:t>
      </w:r>
      <w:r w:rsidR="0080416C" w:rsidRPr="00ED5A54">
        <w:rPr>
          <w:rFonts w:ascii="Times New Roman" w:hAnsi="Times New Roman" w:cs="Times New Roman"/>
        </w:rPr>
        <w:t xml:space="preserve"> </w:t>
      </w:r>
      <w:r w:rsidR="001A26F1" w:rsidRPr="00ED5A54">
        <w:rPr>
          <w:rFonts w:ascii="Times New Roman" w:hAnsi="Times New Roman" w:cs="Times New Roman"/>
        </w:rPr>
        <w:t xml:space="preserve">fragments randomly chosen from the </w:t>
      </w:r>
      <w:proofErr w:type="spellStart"/>
      <w:r w:rsidR="001A26F1" w:rsidRPr="00ED5A54">
        <w:rPr>
          <w:rFonts w:ascii="Times New Roman" w:hAnsi="Times New Roman" w:cs="Times New Roman"/>
        </w:rPr>
        <w:t>TimTec</w:t>
      </w:r>
      <w:proofErr w:type="spellEnd"/>
      <w:r w:rsidR="001A26F1" w:rsidRPr="00ED5A54">
        <w:rPr>
          <w:rFonts w:ascii="Times New Roman" w:hAnsi="Times New Roman" w:cs="Times New Roman"/>
        </w:rPr>
        <w:t xml:space="preserve"> fragment collection were passed through a thrombin column in </w:t>
      </w:r>
      <w:r w:rsidR="00930075">
        <w:rPr>
          <w:rFonts w:ascii="Times New Roman" w:hAnsi="Times New Roman" w:cs="Times New Roman"/>
        </w:rPr>
        <w:t>cocktails</w:t>
      </w:r>
      <w:r w:rsidR="00930075" w:rsidRPr="00ED5A54">
        <w:rPr>
          <w:rFonts w:ascii="Times New Roman" w:hAnsi="Times New Roman" w:cs="Times New Roman"/>
        </w:rPr>
        <w:t xml:space="preserve"> </w:t>
      </w:r>
      <w:r w:rsidR="001A26F1" w:rsidRPr="00ED5A54">
        <w:rPr>
          <w:rFonts w:ascii="Times New Roman" w:hAnsi="Times New Roman" w:cs="Times New Roman"/>
        </w:rPr>
        <w:t xml:space="preserve">of 35 to 65 fragments, resulting in 30 </w:t>
      </w:r>
      <w:r w:rsidR="004B7472">
        <w:rPr>
          <w:rFonts w:ascii="Times New Roman" w:hAnsi="Times New Roman" w:cs="Times New Roman"/>
        </w:rPr>
        <w:t xml:space="preserve">initial </w:t>
      </w:r>
      <w:r w:rsidR="001A26F1" w:rsidRPr="00ED5A54">
        <w:rPr>
          <w:rFonts w:ascii="Times New Roman" w:hAnsi="Times New Roman" w:cs="Times New Roman"/>
        </w:rPr>
        <w:t>hits.</w:t>
      </w:r>
      <w:r w:rsidR="000C6393" w:rsidRPr="00ED5A54">
        <w:rPr>
          <w:rFonts w:ascii="Times New Roman" w:hAnsi="Times New Roman" w:cs="Times New Roman"/>
        </w:rPr>
        <w:t xml:space="preserve"> However, </w:t>
      </w:r>
      <w:r w:rsidR="0080416C">
        <w:rPr>
          <w:rFonts w:ascii="Times New Roman" w:hAnsi="Times New Roman" w:cs="Times New Roman"/>
        </w:rPr>
        <w:t xml:space="preserve">screening of </w:t>
      </w:r>
      <w:r w:rsidR="00DA4D14">
        <w:rPr>
          <w:rFonts w:ascii="Times New Roman" w:hAnsi="Times New Roman" w:cs="Times New Roman"/>
        </w:rPr>
        <w:t>the compounds using an</w:t>
      </w:r>
      <w:r w:rsidR="001A26F1" w:rsidRPr="00ED5A54">
        <w:rPr>
          <w:rFonts w:ascii="Times New Roman" w:hAnsi="Times New Roman" w:cs="Times New Roman"/>
        </w:rPr>
        <w:t xml:space="preserve"> </w:t>
      </w:r>
      <w:r w:rsidR="00621287" w:rsidRPr="00ED5A54">
        <w:rPr>
          <w:rFonts w:ascii="Times New Roman" w:hAnsi="Times New Roman" w:cs="Times New Roman"/>
        </w:rPr>
        <w:t>inhibitor</w:t>
      </w:r>
      <w:r w:rsidR="001A26F1" w:rsidRPr="00ED5A54">
        <w:rPr>
          <w:rFonts w:ascii="Times New Roman" w:hAnsi="Times New Roman" w:cs="Times New Roman"/>
        </w:rPr>
        <w:t xml:space="preserve">-blocked </w:t>
      </w:r>
      <w:r w:rsidR="006F01FF" w:rsidRPr="00ED5A54">
        <w:rPr>
          <w:rFonts w:ascii="Times New Roman" w:hAnsi="Times New Roman" w:cs="Times New Roman"/>
        </w:rPr>
        <w:t>thrombin</w:t>
      </w:r>
      <w:r w:rsidR="001A26F1" w:rsidRPr="00ED5A54">
        <w:rPr>
          <w:rFonts w:ascii="Times New Roman" w:hAnsi="Times New Roman" w:cs="Times New Roman"/>
        </w:rPr>
        <w:t xml:space="preserve"> column </w:t>
      </w:r>
      <w:r w:rsidR="00D055E4">
        <w:rPr>
          <w:rFonts w:ascii="Times New Roman" w:hAnsi="Times New Roman" w:cs="Times New Roman"/>
        </w:rPr>
        <w:t>revealed</w:t>
      </w:r>
      <w:r w:rsidR="001A26F1" w:rsidRPr="00ED5A54">
        <w:rPr>
          <w:rFonts w:ascii="Times New Roman" w:hAnsi="Times New Roman" w:cs="Times New Roman"/>
        </w:rPr>
        <w:t xml:space="preserve"> that only 1 of the 30 compounds </w:t>
      </w:r>
      <w:r w:rsidR="003B261C" w:rsidRPr="00ED5A54">
        <w:rPr>
          <w:rFonts w:ascii="Times New Roman" w:hAnsi="Times New Roman" w:cs="Times New Roman"/>
        </w:rPr>
        <w:t>bound specifically to the active site</w:t>
      </w:r>
      <w:r w:rsidR="001A26F1" w:rsidRPr="00ED5A54">
        <w:rPr>
          <w:rFonts w:ascii="Times New Roman" w:hAnsi="Times New Roman" w:cs="Times New Roman"/>
        </w:rPr>
        <w:t xml:space="preserve">. Fragment screening campaigns </w:t>
      </w:r>
      <w:r w:rsidR="00D90BFD" w:rsidRPr="00ED5A54">
        <w:rPr>
          <w:rFonts w:ascii="Times New Roman" w:hAnsi="Times New Roman" w:cs="Times New Roman"/>
        </w:rPr>
        <w:t xml:space="preserve">using WAC have also been conducted by the group </w:t>
      </w:r>
      <w:r w:rsidR="001A26F1" w:rsidRPr="00ED5A54">
        <w:rPr>
          <w:rFonts w:ascii="Times New Roman" w:hAnsi="Times New Roman" w:cs="Times New Roman"/>
        </w:rPr>
        <w:t xml:space="preserve">against </w:t>
      </w:r>
      <w:proofErr w:type="spellStart"/>
      <w:r w:rsidR="001A26F1" w:rsidRPr="00ED5A54">
        <w:rPr>
          <w:rFonts w:ascii="Times New Roman" w:hAnsi="Times New Roman" w:cs="Times New Roman"/>
        </w:rPr>
        <w:t>cyclin</w:t>
      </w:r>
      <w:proofErr w:type="spellEnd"/>
      <w:r w:rsidR="001A26F1" w:rsidRPr="00ED5A54">
        <w:rPr>
          <w:rFonts w:ascii="Times New Roman" w:hAnsi="Times New Roman" w:cs="Times New Roman"/>
        </w:rPr>
        <w:t xml:space="preserve"> G-associated kinase</w:t>
      </w:r>
      <w:r w:rsidR="00D67A3A">
        <w:rPr>
          <w:rFonts w:ascii="Times New Roman" w:hAnsi="Times New Roman" w:cs="Times New Roman"/>
        </w:rPr>
        <w:t xml:space="preserve"> </w:t>
      </w:r>
      <w:r w:rsidR="001A26F1" w:rsidRPr="00ED5A54">
        <w:rPr>
          <w:rFonts w:ascii="Times New Roman" w:hAnsi="Times New Roman" w:cs="Times New Roman"/>
        </w:rPr>
        <w:fldChar w:fldCharType="begin"/>
      </w:r>
      <w:r w:rsidR="00B65521">
        <w:rPr>
          <w:rFonts w:ascii="Times New Roman" w:hAnsi="Times New Roman" w:cs="Times New Roman"/>
        </w:rPr>
        <w:instrText xml:space="preserve"> ADDIN EN.CITE &lt;EndNote&gt;&lt;Cite&gt;&lt;Author&gt;Meiby&lt;/Author&gt;&lt;Year&gt;2012&lt;/Year&gt;&lt;RecNum&gt;437&lt;/RecNum&gt;&lt;DisplayText&gt;(22)&lt;/DisplayText&gt;&lt;record&gt;&lt;rec-number&gt;437&lt;/rec-number&gt;&lt;foreign-keys&gt;&lt;key app="EN" db-id="v9vs9s9x7seftmefzt0vrf9ieafzrwtxtw5z" timestamp="1495803872"&gt;437&lt;/key&gt;&lt;/foreign-keys&gt;&lt;ref-type name="Journal Article"&gt;17&lt;/ref-type&gt;&lt;contributors&gt;&lt;authors&gt;&lt;author&gt;Meiby, Elinor&lt;/author&gt;&lt;author&gt;Knapp, Stefan&lt;/author&gt;&lt;author&gt;Elkins, Jonathan M.&lt;/author&gt;&lt;author&gt;Ohlson, Sten&lt;/author&gt;&lt;/authors&gt;&lt;/contributors&gt;&lt;titles&gt;&lt;title&gt;Fragment screening of cyclin G-associated kinase by weak affinity chromatography&lt;/title&gt;&lt;secondary-title&gt;Analytical and Bioanalytical Chemistry&lt;/secondary-title&gt;&lt;/titles&gt;&lt;periodical&gt;&lt;full-title&gt;Analytical and Bioanalytical Chemistry&lt;/full-title&gt;&lt;abbr-1&gt;Anal. Bioanal. Chem.&lt;/abbr-1&gt;&lt;abbr-2&gt;Anal Bioanal Chem&lt;/abbr-2&gt;&lt;/periodical&gt;&lt;pages&gt;2417-2425&lt;/pages&gt;&lt;volume&gt;404&lt;/volume&gt;&lt;number&gt;8&lt;/number&gt;&lt;dates&gt;&lt;year&gt;2012&lt;/year&gt;&lt;/dates&gt;&lt;isbn&gt;1618-2650&lt;/isbn&gt;&lt;label&gt;Meiby2012&lt;/label&gt;&lt;work-type&gt;journal article&lt;/work-type&gt;&lt;urls&gt;&lt;related-urls&gt;&lt;url&gt;http://dx.doi.org/10.1007/s00216-012-6335-6&lt;/url&gt;&lt;/related-urls&gt;&lt;/urls&gt;&lt;electronic-resource-num&gt;10.1007/s00216-012-6335-6&lt;/electronic-resource-num&gt;&lt;/record&gt;&lt;/Cite&gt;&lt;/EndNote&gt;</w:instrText>
      </w:r>
      <w:r w:rsidR="001A26F1" w:rsidRPr="00ED5A54">
        <w:rPr>
          <w:rFonts w:ascii="Times New Roman" w:hAnsi="Times New Roman" w:cs="Times New Roman"/>
        </w:rPr>
        <w:fldChar w:fldCharType="separate"/>
      </w:r>
      <w:r w:rsidR="00B65521">
        <w:rPr>
          <w:rFonts w:ascii="Times New Roman" w:hAnsi="Times New Roman" w:cs="Times New Roman"/>
          <w:noProof/>
        </w:rPr>
        <w:t>(22)</w:t>
      </w:r>
      <w:r w:rsidR="001A26F1" w:rsidRPr="00ED5A54">
        <w:rPr>
          <w:rFonts w:ascii="Times New Roman" w:hAnsi="Times New Roman" w:cs="Times New Roman"/>
        </w:rPr>
        <w:fldChar w:fldCharType="end"/>
      </w:r>
      <w:r w:rsidR="001A26F1" w:rsidRPr="00ED5A54">
        <w:rPr>
          <w:rFonts w:ascii="Times New Roman" w:hAnsi="Times New Roman" w:cs="Times New Roman"/>
        </w:rPr>
        <w:t xml:space="preserve"> and HSP90</w:t>
      </w:r>
      <w:r w:rsidR="00D67A3A">
        <w:rPr>
          <w:rFonts w:ascii="Times New Roman" w:hAnsi="Times New Roman" w:cs="Times New Roman"/>
        </w:rPr>
        <w:t xml:space="preserve"> </w:t>
      </w:r>
      <w:r w:rsidR="001A26F1" w:rsidRPr="00ED5A54">
        <w:rPr>
          <w:rFonts w:ascii="Times New Roman" w:hAnsi="Times New Roman" w:cs="Times New Roman"/>
        </w:rPr>
        <w:fldChar w:fldCharType="begin"/>
      </w:r>
      <w:r w:rsidR="00B65521">
        <w:rPr>
          <w:rFonts w:ascii="Times New Roman" w:hAnsi="Times New Roman" w:cs="Times New Roman"/>
        </w:rPr>
        <w:instrText xml:space="preserve"> ADDIN EN.CITE &lt;EndNote&gt;&lt;Cite&gt;&lt;Author&gt;Meiby&lt;/Author&gt;&lt;Year&gt;2013&lt;/Year&gt;&lt;RecNum&gt;439&lt;/RecNum&gt;&lt;DisplayText&gt;(23)&lt;/DisplayText&gt;&lt;record&gt;&lt;rec-number&gt;439&lt;/rec-number&gt;&lt;foreign-keys&gt;&lt;key app="EN" db-id="v9vs9s9x7seftmefzt0vrf9ieafzrwtxtw5z" timestamp="1495804085"&gt;439&lt;/key&gt;&lt;/foreign-keys&gt;&lt;ref-type name="Journal Article"&gt;17&lt;/ref-type&gt;&lt;contributors&gt;&lt;authors&gt;&lt;author&gt;Meiby, Elinor&lt;/author&gt;&lt;author&gt;Simmonite, Heather&lt;/author&gt;&lt;author&gt;le Strat, Loic&lt;/author&gt;&lt;author&gt;Davis, Ben&lt;/author&gt;&lt;author&gt;Matassova, Natalia&lt;/author&gt;&lt;author&gt;Moore, Jonathan D.&lt;/author&gt;&lt;author&gt;Mrosek, Michael&lt;/author&gt;&lt;author&gt;Murray, James&lt;/author&gt;&lt;author&gt;Hubbard, Roderick E.&lt;/author&gt;&lt;author&gt;Ohlson, Sten&lt;/author&gt;&lt;/authors&gt;&lt;/contributors&gt;&lt;titles&gt;&lt;title&gt;Fragment Screening by Weak Affinity Chromatography: Comparison with Established Techniques for Screening against HSP90&lt;/title&gt;&lt;secondary-title&gt;Analytical Chemistry&lt;/secondary-title&gt;&lt;/titles&gt;&lt;periodical&gt;&lt;full-title&gt;Analytical Chemistry&lt;/full-title&gt;&lt;abbr-1&gt;Anal. Chem.&lt;/abbr-1&gt;&lt;abbr-2&gt;Anal Chem&lt;/abbr-2&gt;&lt;/periodical&gt;&lt;pages&gt;6756-6766&lt;/pages&gt;&lt;volume&gt;85&lt;/volume&gt;&lt;number&gt;14&lt;/number&gt;&lt;dates&gt;&lt;year&gt;2013&lt;/year&gt;&lt;pub-dates&gt;&lt;date&gt;2013/07/16&lt;/date&gt;&lt;/pub-dates&gt;&lt;/dates&gt;&lt;publisher&gt;American Chemical Society&lt;/publisher&gt;&lt;isbn&gt;0003-2700&lt;/isbn&gt;&lt;urls&gt;&lt;related-urls&gt;&lt;url&gt;http://dx.doi.org/10.1021/ac400715t&lt;/url&gt;&lt;/related-urls&gt;&lt;/urls&gt;&lt;electronic-resource-num&gt;10.1021/ac400715t&lt;/electronic-resource-num&gt;&lt;/record&gt;&lt;/Cite&gt;&lt;/EndNote&gt;</w:instrText>
      </w:r>
      <w:r w:rsidR="001A26F1" w:rsidRPr="00ED5A54">
        <w:rPr>
          <w:rFonts w:ascii="Times New Roman" w:hAnsi="Times New Roman" w:cs="Times New Roman"/>
        </w:rPr>
        <w:fldChar w:fldCharType="separate"/>
      </w:r>
      <w:r w:rsidR="00B65521">
        <w:rPr>
          <w:rFonts w:ascii="Times New Roman" w:hAnsi="Times New Roman" w:cs="Times New Roman"/>
          <w:noProof/>
        </w:rPr>
        <w:t>(23)</w:t>
      </w:r>
      <w:r w:rsidR="001A26F1" w:rsidRPr="00ED5A54">
        <w:rPr>
          <w:rFonts w:ascii="Times New Roman" w:hAnsi="Times New Roman" w:cs="Times New Roman"/>
        </w:rPr>
        <w:fldChar w:fldCharType="end"/>
      </w:r>
      <w:r w:rsidR="002020F1" w:rsidRPr="00ED5A54">
        <w:rPr>
          <w:rFonts w:ascii="Times New Roman" w:hAnsi="Times New Roman" w:cs="Times New Roman"/>
        </w:rPr>
        <w:t xml:space="preserve">. In the case of HSP90, good overlap was observed between hits </w:t>
      </w:r>
      <w:r w:rsidR="00766EB1" w:rsidRPr="00ED5A54">
        <w:rPr>
          <w:rFonts w:ascii="Times New Roman" w:hAnsi="Times New Roman" w:cs="Times New Roman"/>
        </w:rPr>
        <w:t>revealed</w:t>
      </w:r>
      <w:r w:rsidR="002020F1" w:rsidRPr="00ED5A54">
        <w:rPr>
          <w:rFonts w:ascii="Times New Roman" w:hAnsi="Times New Roman" w:cs="Times New Roman"/>
        </w:rPr>
        <w:t xml:space="preserve"> by WAC </w:t>
      </w:r>
      <w:r w:rsidR="0078522A" w:rsidRPr="00ED5A54">
        <w:rPr>
          <w:rFonts w:ascii="Times New Roman" w:hAnsi="Times New Roman" w:cs="Times New Roman"/>
        </w:rPr>
        <w:t xml:space="preserve">and those </w:t>
      </w:r>
      <w:r w:rsidR="004541DF" w:rsidRPr="00ED5A54">
        <w:rPr>
          <w:rFonts w:ascii="Times New Roman" w:hAnsi="Times New Roman" w:cs="Times New Roman"/>
        </w:rPr>
        <w:t>identified</w:t>
      </w:r>
      <w:r w:rsidR="000F4174" w:rsidRPr="00ED5A54">
        <w:rPr>
          <w:rFonts w:ascii="Times New Roman" w:hAnsi="Times New Roman" w:cs="Times New Roman"/>
        </w:rPr>
        <w:t xml:space="preserve"> by NMR and SPR spectroscopy. </w:t>
      </w:r>
    </w:p>
    <w:p w14:paraId="4782BD90" w14:textId="200B0EE3" w:rsidR="002219D7" w:rsidRPr="00ED5A54" w:rsidRDefault="00AF6B03" w:rsidP="00F55B1F">
      <w:pPr>
        <w:spacing w:line="360" w:lineRule="auto"/>
        <w:jc w:val="both"/>
        <w:rPr>
          <w:rFonts w:ascii="Times New Roman" w:hAnsi="Times New Roman" w:cs="Times New Roman"/>
        </w:rPr>
      </w:pPr>
      <w:r w:rsidRPr="00AF6B03">
        <w:rPr>
          <w:rFonts w:ascii="Times New Roman" w:hAnsi="Times New Roman" w:cs="Times New Roman"/>
          <w:noProof/>
          <w:color w:val="0000FF"/>
          <w:sz w:val="18"/>
          <w:szCs w:val="18"/>
        </w:rPr>
        <w:drawing>
          <wp:inline distT="0" distB="0" distL="0" distR="0" wp14:anchorId="0F70C96B" wp14:editId="05A31CBD">
            <wp:extent cx="5731510" cy="1849755"/>
            <wp:effectExtent l="0" t="0" r="2540" b="0"/>
            <wp:docPr id="52"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Picture 51"/>
                    <pic:cNvPicPr>
                      <a:picLocks noChangeAspect="1"/>
                    </pic:cNvPicPr>
                  </pic:nvPicPr>
                  <pic:blipFill>
                    <a:blip r:embed="rId10"/>
                    <a:stretch>
                      <a:fillRect/>
                    </a:stretch>
                  </pic:blipFill>
                  <pic:spPr>
                    <a:xfrm>
                      <a:off x="0" y="0"/>
                      <a:ext cx="5731510" cy="1849755"/>
                    </a:xfrm>
                    <a:prstGeom prst="rect">
                      <a:avLst/>
                    </a:prstGeom>
                  </pic:spPr>
                </pic:pic>
              </a:graphicData>
            </a:graphic>
          </wp:inline>
        </w:drawing>
      </w:r>
      <w:r w:rsidR="00D7750C" w:rsidRPr="00ED5A54">
        <w:rPr>
          <w:rFonts w:ascii="Times New Roman" w:hAnsi="Times New Roman" w:cs="Times New Roman"/>
          <w:color w:val="0000FF"/>
          <w:sz w:val="18"/>
          <w:szCs w:val="18"/>
        </w:rPr>
        <w:t xml:space="preserve"> </w:t>
      </w:r>
      <w:r w:rsidR="00CF42C2" w:rsidRPr="00ED5A54">
        <w:rPr>
          <w:rFonts w:ascii="Times New Roman" w:hAnsi="Times New Roman" w:cs="Times New Roman"/>
          <w:color w:val="0000FF"/>
          <w:sz w:val="18"/>
          <w:szCs w:val="18"/>
        </w:rPr>
        <w:t xml:space="preserve">Figure </w:t>
      </w:r>
      <w:r w:rsidR="00542452">
        <w:rPr>
          <w:rFonts w:ascii="Times New Roman" w:hAnsi="Times New Roman" w:cs="Times New Roman"/>
          <w:color w:val="0000FF"/>
          <w:sz w:val="18"/>
          <w:szCs w:val="18"/>
        </w:rPr>
        <w:t>2</w:t>
      </w:r>
      <w:r w:rsidR="008C5092" w:rsidRPr="00ED5A54">
        <w:rPr>
          <w:rFonts w:ascii="Times New Roman" w:hAnsi="Times New Roman" w:cs="Times New Roman"/>
          <w:color w:val="0000FF"/>
          <w:sz w:val="18"/>
          <w:szCs w:val="18"/>
        </w:rPr>
        <w:t>.</w:t>
      </w:r>
      <w:r w:rsidR="00F77D9E" w:rsidRPr="00ED5A54">
        <w:rPr>
          <w:rFonts w:ascii="Times New Roman" w:hAnsi="Times New Roman" w:cs="Times New Roman"/>
          <w:color w:val="0000FF"/>
          <w:sz w:val="18"/>
          <w:szCs w:val="18"/>
        </w:rPr>
        <w:t xml:space="preserve"> </w:t>
      </w:r>
      <w:r w:rsidR="005C1BC0" w:rsidRPr="00ED5A54">
        <w:rPr>
          <w:rFonts w:ascii="Times New Roman" w:hAnsi="Times New Roman" w:cs="Times New Roman"/>
          <w:sz w:val="18"/>
          <w:szCs w:val="18"/>
        </w:rPr>
        <w:t>(a)</w:t>
      </w:r>
      <w:r w:rsidR="00E444FF" w:rsidRPr="00ED5A54">
        <w:rPr>
          <w:rFonts w:ascii="Times New Roman" w:hAnsi="Times New Roman" w:cs="Times New Roman"/>
          <w:sz w:val="18"/>
          <w:szCs w:val="18"/>
        </w:rPr>
        <w:t xml:space="preserve"> </w:t>
      </w:r>
      <w:r w:rsidR="000D0188" w:rsidRPr="00ED5A54">
        <w:rPr>
          <w:rFonts w:ascii="Times New Roman" w:hAnsi="Times New Roman" w:cs="Times New Roman"/>
          <w:sz w:val="18"/>
          <w:szCs w:val="18"/>
        </w:rPr>
        <w:t>Schematic of WAC</w:t>
      </w:r>
      <w:r w:rsidR="00BC7A2D" w:rsidRPr="00ED5A54">
        <w:rPr>
          <w:rFonts w:ascii="Times New Roman" w:hAnsi="Times New Roman" w:cs="Times New Roman"/>
          <w:sz w:val="18"/>
          <w:szCs w:val="18"/>
        </w:rPr>
        <w:t xml:space="preserve">. Compounds elute in order of their affinity to the column, with non-binders eluting first and strong binders eluting last. Adapted </w:t>
      </w:r>
      <w:r w:rsidR="005C71AC">
        <w:rPr>
          <w:rFonts w:ascii="Times New Roman" w:hAnsi="Times New Roman" w:cs="Times New Roman"/>
          <w:sz w:val="18"/>
          <w:szCs w:val="18"/>
        </w:rPr>
        <w:t xml:space="preserve">with permission </w:t>
      </w:r>
      <w:r w:rsidR="00BC7A2D" w:rsidRPr="00ED5A54">
        <w:rPr>
          <w:rFonts w:ascii="Times New Roman" w:hAnsi="Times New Roman" w:cs="Times New Roman"/>
          <w:sz w:val="18"/>
          <w:szCs w:val="18"/>
        </w:rPr>
        <w:t xml:space="preserve">from </w:t>
      </w:r>
      <w:proofErr w:type="spellStart"/>
      <w:r w:rsidR="00D633BB" w:rsidRPr="00ED5A54">
        <w:rPr>
          <w:rFonts w:ascii="Times New Roman" w:hAnsi="Times New Roman" w:cs="Times New Roman"/>
          <w:sz w:val="18"/>
          <w:szCs w:val="18"/>
        </w:rPr>
        <w:t>Potterat</w:t>
      </w:r>
      <w:proofErr w:type="spellEnd"/>
      <w:r w:rsidR="00D633BB" w:rsidRPr="00ED5A54">
        <w:rPr>
          <w:rFonts w:ascii="Times New Roman" w:hAnsi="Times New Roman" w:cs="Times New Roman"/>
          <w:sz w:val="18"/>
          <w:szCs w:val="18"/>
        </w:rPr>
        <w:t xml:space="preserve"> </w:t>
      </w:r>
      <w:r w:rsidR="00D633BB" w:rsidRPr="00ED5A54">
        <w:rPr>
          <w:rFonts w:ascii="Times New Roman" w:hAnsi="Times New Roman" w:cs="Times New Roman"/>
          <w:i/>
          <w:sz w:val="18"/>
          <w:szCs w:val="18"/>
        </w:rPr>
        <w:t>et al</w:t>
      </w:r>
      <w:r w:rsidR="000D13AC">
        <w:rPr>
          <w:rFonts w:ascii="Times New Roman" w:hAnsi="Times New Roman" w:cs="Times New Roman"/>
          <w:i/>
          <w:sz w:val="18"/>
          <w:szCs w:val="18"/>
        </w:rPr>
        <w:t>.</w:t>
      </w:r>
      <w:r w:rsidR="000D13AC">
        <w:rPr>
          <w:rFonts w:ascii="Times New Roman" w:hAnsi="Times New Roman" w:cs="Times New Roman"/>
          <w:sz w:val="18"/>
          <w:szCs w:val="18"/>
        </w:rPr>
        <w:t xml:space="preserve"> </w:t>
      </w:r>
      <w:r w:rsidR="00E872D7" w:rsidRPr="00ED5A54">
        <w:rPr>
          <w:rFonts w:ascii="Times New Roman" w:hAnsi="Times New Roman" w:cs="Times New Roman"/>
          <w:sz w:val="18"/>
          <w:szCs w:val="18"/>
        </w:rPr>
        <w:fldChar w:fldCharType="begin"/>
      </w:r>
      <w:r w:rsidR="00B65521">
        <w:rPr>
          <w:rFonts w:ascii="Times New Roman" w:hAnsi="Times New Roman" w:cs="Times New Roman"/>
          <w:sz w:val="18"/>
          <w:szCs w:val="18"/>
        </w:rPr>
        <w:instrText xml:space="preserve"> ADDIN EN.CITE &lt;EndNote&gt;&lt;Cite&gt;&lt;Author&gt;Potterat&lt;/Author&gt;&lt;Year&gt;2013&lt;/Year&gt;&lt;RecNum&gt;436&lt;/RecNum&gt;&lt;DisplayText&gt;(24)&lt;/DisplayText&gt;&lt;record&gt;&lt;rec-number&gt;436&lt;/rec-number&gt;&lt;foreign-keys&gt;&lt;key app="EN" db-id="v9vs9s9x7seftmefzt0vrf9ieafzrwtxtw5z" timestamp="1495719986"&gt;436&lt;/key&gt;&lt;/foreign-keys&gt;&lt;ref-type name="Journal Article"&gt;17&lt;/ref-type&gt;&lt;contributors&gt;&lt;authors&gt;&lt;author&gt;Potterat, Olivier&lt;/author&gt;&lt;author&gt;Hamburger, Matthias&lt;/author&gt;&lt;/authors&gt;&lt;/contributors&gt;&lt;titles&gt;&lt;title&gt;Concepts and technologies for tracking bioactive compounds in natural product extracts: generation of libraries, and hyphenation of analytical processes with bioassays&lt;/title&gt;&lt;secondary-title&gt;Natural Product Reports&lt;/secondary-title&gt;&lt;/titles&gt;&lt;periodical&gt;&lt;full-title&gt;Natural Product Reports&lt;/full-title&gt;&lt;abbr-1&gt;Nat. Prod. Rep.&lt;/abbr-1&gt;&lt;abbr-2&gt;Nat Prod Rep&lt;/abbr-2&gt;&lt;/periodical&gt;&lt;pages&gt;546-564&lt;/pages&gt;&lt;volume&gt;30&lt;/volume&gt;&lt;number&gt;4&lt;/number&gt;&lt;dates&gt;&lt;year&gt;2013&lt;/year&gt;&lt;/dates&gt;&lt;publisher&gt;The Royal Society of Chemistry&lt;/publisher&gt;&lt;isbn&gt;0265-0568&lt;/isbn&gt;&lt;work-type&gt;10.1039/C3NP20094A&lt;/work-type&gt;&lt;urls&gt;&lt;related-urls&gt;&lt;url&gt;http://dx.doi.org/10.1039/C3NP20094A&lt;/url&gt;&lt;/related-urls&gt;&lt;/urls&gt;&lt;electronic-resource-num&gt;10.1039/C3NP20094A&lt;/electronic-resource-num&gt;&lt;/record&gt;&lt;/Cite&gt;&lt;/EndNote&gt;</w:instrText>
      </w:r>
      <w:r w:rsidR="00E872D7" w:rsidRPr="00ED5A54">
        <w:rPr>
          <w:rFonts w:ascii="Times New Roman" w:hAnsi="Times New Roman" w:cs="Times New Roman"/>
          <w:sz w:val="18"/>
          <w:szCs w:val="18"/>
        </w:rPr>
        <w:fldChar w:fldCharType="separate"/>
      </w:r>
      <w:r w:rsidR="00B65521">
        <w:rPr>
          <w:rFonts w:ascii="Times New Roman" w:hAnsi="Times New Roman" w:cs="Times New Roman"/>
          <w:noProof/>
          <w:sz w:val="18"/>
          <w:szCs w:val="18"/>
        </w:rPr>
        <w:t>(24)</w:t>
      </w:r>
      <w:r w:rsidR="00E872D7" w:rsidRPr="00ED5A54">
        <w:rPr>
          <w:rFonts w:ascii="Times New Roman" w:hAnsi="Times New Roman" w:cs="Times New Roman"/>
          <w:sz w:val="18"/>
          <w:szCs w:val="18"/>
        </w:rPr>
        <w:fldChar w:fldCharType="end"/>
      </w:r>
      <w:r w:rsidR="000D13AC">
        <w:rPr>
          <w:rFonts w:ascii="Times New Roman" w:hAnsi="Times New Roman" w:cs="Times New Roman"/>
          <w:sz w:val="18"/>
          <w:szCs w:val="18"/>
        </w:rPr>
        <w:t>.</w:t>
      </w:r>
      <w:r w:rsidR="00D633BB" w:rsidRPr="00ED5A54">
        <w:rPr>
          <w:rFonts w:ascii="Times New Roman" w:hAnsi="Times New Roman" w:cs="Times New Roman"/>
          <w:sz w:val="18"/>
          <w:szCs w:val="18"/>
        </w:rPr>
        <w:t xml:space="preserve"> </w:t>
      </w:r>
      <w:r w:rsidR="005C1BC0" w:rsidRPr="00ED5A54">
        <w:rPr>
          <w:rFonts w:ascii="Times New Roman" w:hAnsi="Times New Roman" w:cs="Times New Roman"/>
          <w:sz w:val="18"/>
          <w:szCs w:val="18"/>
        </w:rPr>
        <w:t>(b)</w:t>
      </w:r>
      <w:r w:rsidR="005C1BC0" w:rsidRPr="00ED5A54">
        <w:rPr>
          <w:rFonts w:ascii="Times New Roman" w:hAnsi="Times New Roman" w:cs="Times New Roman"/>
          <w:color w:val="0000FF"/>
          <w:sz w:val="18"/>
          <w:szCs w:val="18"/>
        </w:rPr>
        <w:t xml:space="preserve"> </w:t>
      </w:r>
      <w:r w:rsidR="00561818" w:rsidRPr="00ED5A54">
        <w:rPr>
          <w:rFonts w:ascii="Times New Roman" w:hAnsi="Times New Roman" w:cs="Times New Roman"/>
          <w:sz w:val="18"/>
          <w:szCs w:val="18"/>
        </w:rPr>
        <w:t>The net retention time (</w:t>
      </w:r>
      <w:proofErr w:type="spellStart"/>
      <w:proofErr w:type="gramStart"/>
      <w:r w:rsidR="00561818" w:rsidRPr="00ED5A54">
        <w:rPr>
          <w:rFonts w:ascii="Times New Roman" w:hAnsi="Times New Roman" w:cs="Times New Roman"/>
          <w:i/>
          <w:sz w:val="18"/>
          <w:szCs w:val="18"/>
        </w:rPr>
        <w:t>t</w:t>
      </w:r>
      <w:r w:rsidR="00561818" w:rsidRPr="00ED5A54">
        <w:rPr>
          <w:rFonts w:ascii="Times New Roman" w:hAnsi="Times New Roman" w:cs="Times New Roman"/>
          <w:sz w:val="18"/>
          <w:szCs w:val="18"/>
          <w:vertAlign w:val="subscript"/>
        </w:rPr>
        <w:t>R</w:t>
      </w:r>
      <w:proofErr w:type="spellEnd"/>
      <w:proofErr w:type="gramEnd"/>
      <w:r w:rsidR="00843CA6" w:rsidRPr="00ED5A54">
        <w:rPr>
          <w:rFonts w:ascii="Times New Roman" w:hAnsi="Times New Roman" w:cs="Times New Roman"/>
          <w:sz w:val="18"/>
          <w:szCs w:val="18"/>
        </w:rPr>
        <w:t xml:space="preserve">′) is calculated by subtracting the </w:t>
      </w:r>
      <w:r w:rsidR="005B191C" w:rsidRPr="00ED5A54">
        <w:rPr>
          <w:rFonts w:ascii="Times New Roman" w:hAnsi="Times New Roman" w:cs="Times New Roman"/>
          <w:sz w:val="18"/>
          <w:szCs w:val="18"/>
        </w:rPr>
        <w:t xml:space="preserve">retention time of the fragment on the </w:t>
      </w:r>
      <w:r w:rsidR="00EB42A0" w:rsidRPr="00ED5A54">
        <w:rPr>
          <w:rFonts w:ascii="Times New Roman" w:hAnsi="Times New Roman" w:cs="Times New Roman"/>
          <w:sz w:val="18"/>
          <w:szCs w:val="18"/>
        </w:rPr>
        <w:t>inhibitor</w:t>
      </w:r>
      <w:r w:rsidR="005B191C" w:rsidRPr="00ED5A54">
        <w:rPr>
          <w:rFonts w:ascii="Times New Roman" w:hAnsi="Times New Roman" w:cs="Times New Roman"/>
          <w:sz w:val="18"/>
          <w:szCs w:val="18"/>
        </w:rPr>
        <w:t>-</w:t>
      </w:r>
      <w:r w:rsidR="004C177C" w:rsidRPr="00ED5A54">
        <w:rPr>
          <w:rFonts w:ascii="Times New Roman" w:hAnsi="Times New Roman" w:cs="Times New Roman"/>
          <w:sz w:val="18"/>
          <w:szCs w:val="18"/>
        </w:rPr>
        <w:t>blocked</w:t>
      </w:r>
      <w:r w:rsidR="005B191C" w:rsidRPr="00ED5A54">
        <w:rPr>
          <w:rFonts w:ascii="Times New Roman" w:hAnsi="Times New Roman" w:cs="Times New Roman"/>
          <w:sz w:val="18"/>
          <w:szCs w:val="18"/>
        </w:rPr>
        <w:t xml:space="preserve"> column</w:t>
      </w:r>
      <w:r w:rsidR="00412598" w:rsidRPr="00ED5A54">
        <w:rPr>
          <w:rFonts w:ascii="Times New Roman" w:hAnsi="Times New Roman" w:cs="Times New Roman"/>
          <w:sz w:val="18"/>
          <w:szCs w:val="18"/>
        </w:rPr>
        <w:t xml:space="preserve"> (dashed line)</w:t>
      </w:r>
      <w:r w:rsidR="005B191C" w:rsidRPr="00ED5A54">
        <w:rPr>
          <w:rFonts w:ascii="Times New Roman" w:hAnsi="Times New Roman" w:cs="Times New Roman"/>
          <w:sz w:val="18"/>
          <w:szCs w:val="18"/>
        </w:rPr>
        <w:t xml:space="preserve"> from the corresponding retention time on the active column</w:t>
      </w:r>
      <w:r w:rsidR="00D34630" w:rsidRPr="00ED5A54">
        <w:rPr>
          <w:rFonts w:ascii="Times New Roman" w:hAnsi="Times New Roman" w:cs="Times New Roman"/>
          <w:sz w:val="18"/>
          <w:szCs w:val="18"/>
        </w:rPr>
        <w:t xml:space="preserve"> (solid line)</w:t>
      </w:r>
      <w:r w:rsidR="005B191C" w:rsidRPr="00ED5A54">
        <w:rPr>
          <w:rFonts w:ascii="Times New Roman" w:hAnsi="Times New Roman" w:cs="Times New Roman"/>
          <w:sz w:val="18"/>
          <w:szCs w:val="18"/>
        </w:rPr>
        <w:t xml:space="preserve">. </w:t>
      </w:r>
      <w:r w:rsidR="00BD0619" w:rsidRPr="00ED5A54">
        <w:rPr>
          <w:rFonts w:ascii="Times New Roman" w:hAnsi="Times New Roman" w:cs="Times New Roman"/>
          <w:sz w:val="18"/>
          <w:szCs w:val="18"/>
        </w:rPr>
        <w:t>Adapted</w:t>
      </w:r>
      <w:r w:rsidR="006B6C52" w:rsidRPr="00ED5A54">
        <w:rPr>
          <w:rFonts w:ascii="Times New Roman" w:hAnsi="Times New Roman" w:cs="Times New Roman"/>
          <w:sz w:val="18"/>
          <w:szCs w:val="18"/>
        </w:rPr>
        <w:t xml:space="preserve"> </w:t>
      </w:r>
      <w:r w:rsidR="005173EF">
        <w:rPr>
          <w:rFonts w:ascii="Times New Roman" w:hAnsi="Times New Roman" w:cs="Times New Roman"/>
          <w:sz w:val="18"/>
          <w:szCs w:val="18"/>
        </w:rPr>
        <w:t xml:space="preserve">with permission </w:t>
      </w:r>
      <w:r w:rsidR="006B6C52" w:rsidRPr="00ED5A54">
        <w:rPr>
          <w:rFonts w:ascii="Times New Roman" w:hAnsi="Times New Roman" w:cs="Times New Roman"/>
          <w:sz w:val="18"/>
          <w:szCs w:val="18"/>
        </w:rPr>
        <w:t>from Duong-</w:t>
      </w:r>
      <w:proofErr w:type="spellStart"/>
      <w:r w:rsidR="006B6C52" w:rsidRPr="00ED5A54">
        <w:rPr>
          <w:rFonts w:ascii="Times New Roman" w:hAnsi="Times New Roman" w:cs="Times New Roman"/>
          <w:sz w:val="18"/>
          <w:szCs w:val="18"/>
        </w:rPr>
        <w:t>Thi</w:t>
      </w:r>
      <w:proofErr w:type="spellEnd"/>
      <w:r w:rsidR="006B6C52" w:rsidRPr="00ED5A54">
        <w:rPr>
          <w:rFonts w:ascii="Times New Roman" w:hAnsi="Times New Roman" w:cs="Times New Roman"/>
          <w:sz w:val="18"/>
          <w:szCs w:val="18"/>
        </w:rPr>
        <w:t xml:space="preserve"> </w:t>
      </w:r>
      <w:r w:rsidR="006B6C52" w:rsidRPr="00ED5A54">
        <w:rPr>
          <w:rFonts w:ascii="Times New Roman" w:hAnsi="Times New Roman" w:cs="Times New Roman"/>
          <w:i/>
          <w:sz w:val="18"/>
          <w:szCs w:val="18"/>
        </w:rPr>
        <w:t>et al</w:t>
      </w:r>
      <w:r w:rsidR="00A70EB1">
        <w:rPr>
          <w:rFonts w:ascii="Times New Roman" w:hAnsi="Times New Roman" w:cs="Times New Roman"/>
          <w:i/>
          <w:sz w:val="18"/>
          <w:szCs w:val="18"/>
        </w:rPr>
        <w:t>.</w:t>
      </w:r>
      <w:r w:rsidR="00EE6B3B">
        <w:rPr>
          <w:rFonts w:ascii="Times New Roman" w:hAnsi="Times New Roman" w:cs="Times New Roman"/>
          <w:sz w:val="18"/>
          <w:szCs w:val="18"/>
        </w:rPr>
        <w:t xml:space="preserve"> </w:t>
      </w:r>
      <w:r w:rsidR="00F4561E" w:rsidRPr="00ED5A54">
        <w:rPr>
          <w:rFonts w:ascii="Times New Roman" w:hAnsi="Times New Roman" w:cs="Times New Roman"/>
          <w:sz w:val="18"/>
          <w:szCs w:val="18"/>
        </w:rPr>
        <w:fldChar w:fldCharType="begin"/>
      </w:r>
      <w:r w:rsidR="00B65521">
        <w:rPr>
          <w:rFonts w:ascii="Times New Roman" w:hAnsi="Times New Roman" w:cs="Times New Roman"/>
          <w:sz w:val="18"/>
          <w:szCs w:val="18"/>
        </w:rPr>
        <w:instrText xml:space="preserve"> ADDIN EN.CITE &lt;EndNote&gt;&lt;Cite&gt;&lt;Author&gt;Duong-Thi&lt;/Author&gt;&lt;Year&gt;2011&lt;/Year&gt;&lt;RecNum&gt;435&lt;/RecNum&gt;&lt;DisplayText&gt;(20)&lt;/DisplayText&gt;&lt;record&gt;&lt;rec-number&gt;435&lt;/rec-number&gt;&lt;foreign-keys&gt;&lt;key app="EN" db-id="v9vs9s9x7seftmefzt0vrf9ieafzrwtxtw5z" timestamp="1494409266"&gt;435&lt;/key&gt;&lt;/foreign-keys&gt;&lt;ref-type name="Journal Article"&gt;17&lt;/ref-type&gt;&lt;contributors&gt;&lt;authors&gt;&lt;author&gt;Duong-Thi, Minh-Dao&lt;/author&gt;&lt;author&gt;Meiby, Elinor&lt;/author&gt;&lt;author&gt;Bergström, Maria&lt;/author&gt;&lt;author&gt;Fex, Tomas&lt;/author&gt;&lt;author&gt;Isaksson, Roland&lt;/author&gt;&lt;author&gt;Ohlson, Sten&lt;/author&gt;&lt;/authors&gt;&lt;/contributors&gt;&lt;titles&gt;&lt;title&gt;Weak affinity chromatography as a new approach for fragment screening in drug discovery&lt;/title&gt;&lt;secondary-title&gt;Analytical Biochemistry&lt;/secondary-title&gt;&lt;/titles&gt;&lt;periodical&gt;&lt;full-title&gt;Analytical Biochemistry&lt;/full-title&gt;&lt;abbr-1&gt;Anal. Biochem.&lt;/abbr-1&gt;&lt;abbr-2&gt;Anal Biochem&lt;/abbr-2&gt;&lt;/periodical&gt;&lt;pages&gt;138-146&lt;/pages&gt;&lt;volume&gt;414&lt;/volume&gt;&lt;number&gt;1&lt;/number&gt;&lt;keywords&gt;&lt;keyword&gt;Fragment screening&lt;/keyword&gt;&lt;keyword&gt;Mass spectrometry&lt;/keyword&gt;&lt;keyword&gt;Drug discovery&lt;/keyword&gt;&lt;keyword&gt;Drug design&lt;/keyword&gt;&lt;keyword&gt;Weak affinity chromatography&lt;/keyword&gt;&lt;keyword&gt;Fragment-based drug discovery&lt;/keyword&gt;&lt;/keywords&gt;&lt;dates&gt;&lt;year&gt;2011&lt;/year&gt;&lt;pub-dates&gt;&lt;date&gt;7/1/&lt;/date&gt;&lt;/pub-dates&gt;&lt;/dates&gt;&lt;isbn&gt;0003-2697&lt;/isbn&gt;&lt;urls&gt;&lt;related-urls&gt;&lt;url&gt;http://www.sciencedirect.com/science/article/pii/S0003269711001096&lt;/url&gt;&lt;/related-urls&gt;&lt;/urls&gt;&lt;electronic-resource-num&gt;https://doi.org/10.1016/j.ab.2011.02.022&lt;/electronic-resource-num&gt;&lt;/record&gt;&lt;/Cite&gt;&lt;/EndNote&gt;</w:instrText>
      </w:r>
      <w:r w:rsidR="00F4561E" w:rsidRPr="00ED5A54">
        <w:rPr>
          <w:rFonts w:ascii="Times New Roman" w:hAnsi="Times New Roman" w:cs="Times New Roman"/>
          <w:sz w:val="18"/>
          <w:szCs w:val="18"/>
        </w:rPr>
        <w:fldChar w:fldCharType="separate"/>
      </w:r>
      <w:r w:rsidR="00B65521">
        <w:rPr>
          <w:rFonts w:ascii="Times New Roman" w:hAnsi="Times New Roman" w:cs="Times New Roman"/>
          <w:noProof/>
          <w:sz w:val="18"/>
          <w:szCs w:val="18"/>
        </w:rPr>
        <w:t>(20)</w:t>
      </w:r>
      <w:r w:rsidR="00F4561E" w:rsidRPr="00ED5A54">
        <w:rPr>
          <w:rFonts w:ascii="Times New Roman" w:hAnsi="Times New Roman" w:cs="Times New Roman"/>
          <w:sz w:val="18"/>
          <w:szCs w:val="18"/>
        </w:rPr>
        <w:fldChar w:fldCharType="end"/>
      </w:r>
      <w:r w:rsidR="00EE6B3B">
        <w:rPr>
          <w:rFonts w:ascii="Times New Roman" w:hAnsi="Times New Roman" w:cs="Times New Roman"/>
          <w:sz w:val="18"/>
          <w:szCs w:val="18"/>
        </w:rPr>
        <w:t>.</w:t>
      </w:r>
    </w:p>
    <w:p w14:paraId="7DAF26E2" w14:textId="77777777" w:rsidR="00D321F0" w:rsidRPr="00534C17" w:rsidRDefault="0025506F" w:rsidP="00F55B1F">
      <w:pPr>
        <w:spacing w:line="360" w:lineRule="auto"/>
        <w:jc w:val="both"/>
        <w:rPr>
          <w:rFonts w:ascii="Times New Roman" w:hAnsi="Times New Roman" w:cs="Times New Roman"/>
          <w:b/>
          <w:sz w:val="28"/>
          <w:szCs w:val="28"/>
        </w:rPr>
      </w:pPr>
      <w:r w:rsidRPr="00534C17">
        <w:rPr>
          <w:rFonts w:ascii="Times New Roman" w:hAnsi="Times New Roman" w:cs="Times New Roman"/>
          <w:b/>
          <w:sz w:val="28"/>
          <w:szCs w:val="28"/>
        </w:rPr>
        <w:t>Native mass spectrometry</w:t>
      </w:r>
    </w:p>
    <w:p w14:paraId="4373A9AE" w14:textId="5E8B091F" w:rsidR="004F20B8" w:rsidRPr="00ED5A54" w:rsidRDefault="00130B72" w:rsidP="00F55B1F">
      <w:pPr>
        <w:spacing w:line="360" w:lineRule="auto"/>
        <w:jc w:val="both"/>
        <w:rPr>
          <w:rFonts w:ascii="Times New Roman" w:hAnsi="Times New Roman" w:cs="Times New Roman"/>
        </w:rPr>
      </w:pPr>
      <w:r w:rsidRPr="00ED5A54">
        <w:rPr>
          <w:rFonts w:ascii="Times New Roman" w:hAnsi="Times New Roman" w:cs="Times New Roman"/>
        </w:rPr>
        <w:t xml:space="preserve">In native </w:t>
      </w:r>
      <w:r w:rsidR="0071336B">
        <w:rPr>
          <w:rFonts w:ascii="Times New Roman" w:hAnsi="Times New Roman" w:cs="Times New Roman"/>
        </w:rPr>
        <w:t>MS</w:t>
      </w:r>
      <w:r w:rsidRPr="00ED5A54">
        <w:rPr>
          <w:rFonts w:ascii="Times New Roman" w:hAnsi="Times New Roman" w:cs="Times New Roman"/>
        </w:rPr>
        <w:t xml:space="preserve">, </w:t>
      </w:r>
      <w:r w:rsidR="0008440D" w:rsidRPr="00ED5A54">
        <w:rPr>
          <w:rFonts w:ascii="Times New Roman" w:hAnsi="Times New Roman" w:cs="Times New Roman"/>
        </w:rPr>
        <w:t>also known as non-</w:t>
      </w:r>
      <w:proofErr w:type="spellStart"/>
      <w:r w:rsidR="0008440D" w:rsidRPr="00ED5A54">
        <w:rPr>
          <w:rFonts w:ascii="Times New Roman" w:hAnsi="Times New Roman" w:cs="Times New Roman"/>
        </w:rPr>
        <w:t>denaturating</w:t>
      </w:r>
      <w:proofErr w:type="spellEnd"/>
      <w:r w:rsidR="0008440D" w:rsidRPr="00ED5A54">
        <w:rPr>
          <w:rFonts w:ascii="Times New Roman" w:hAnsi="Times New Roman" w:cs="Times New Roman"/>
        </w:rPr>
        <w:t xml:space="preserve"> </w:t>
      </w:r>
      <w:r w:rsidR="0071336B">
        <w:rPr>
          <w:rFonts w:ascii="Times New Roman" w:hAnsi="Times New Roman" w:cs="Times New Roman"/>
        </w:rPr>
        <w:t>MS</w:t>
      </w:r>
      <w:r w:rsidR="00C97964" w:rsidRPr="00ED5A54">
        <w:rPr>
          <w:rFonts w:ascii="Times New Roman" w:hAnsi="Times New Roman" w:cs="Times New Roman"/>
        </w:rPr>
        <w:t xml:space="preserve">, </w:t>
      </w:r>
      <w:r w:rsidR="00594B90" w:rsidRPr="00ED5A54">
        <w:rPr>
          <w:rFonts w:ascii="Times New Roman" w:hAnsi="Times New Roman" w:cs="Times New Roman"/>
        </w:rPr>
        <w:t xml:space="preserve">biological </w:t>
      </w:r>
      <w:r w:rsidR="009D0F6A" w:rsidRPr="00ED5A54">
        <w:rPr>
          <w:rFonts w:ascii="Times New Roman" w:hAnsi="Times New Roman" w:cs="Times New Roman"/>
        </w:rPr>
        <w:t>molecules</w:t>
      </w:r>
      <w:r w:rsidR="00594B90" w:rsidRPr="00ED5A54">
        <w:rPr>
          <w:rFonts w:ascii="Times New Roman" w:hAnsi="Times New Roman" w:cs="Times New Roman"/>
        </w:rPr>
        <w:t xml:space="preserve"> </w:t>
      </w:r>
      <w:r w:rsidR="00955086" w:rsidRPr="00ED5A54">
        <w:rPr>
          <w:rFonts w:ascii="Times New Roman" w:hAnsi="Times New Roman" w:cs="Times New Roman"/>
        </w:rPr>
        <w:t xml:space="preserve">are sprayed into the mass spectrometer </w:t>
      </w:r>
      <w:r w:rsidR="00D96D5B" w:rsidRPr="00ED5A54">
        <w:rPr>
          <w:rFonts w:ascii="Times New Roman" w:hAnsi="Times New Roman" w:cs="Times New Roman"/>
        </w:rPr>
        <w:t xml:space="preserve">using electrospray ionization </w:t>
      </w:r>
      <w:r w:rsidR="006364DC">
        <w:rPr>
          <w:rFonts w:ascii="Times New Roman" w:hAnsi="Times New Roman" w:cs="Times New Roman"/>
        </w:rPr>
        <w:t>MS</w:t>
      </w:r>
      <w:r w:rsidR="00D96D5B" w:rsidRPr="00ED5A54">
        <w:rPr>
          <w:rFonts w:ascii="Times New Roman" w:hAnsi="Times New Roman" w:cs="Times New Roman"/>
        </w:rPr>
        <w:t xml:space="preserve"> (ESI-MS)</w:t>
      </w:r>
      <w:r w:rsidR="00393764" w:rsidRPr="00ED5A54">
        <w:rPr>
          <w:rFonts w:ascii="Times New Roman" w:hAnsi="Times New Roman" w:cs="Times New Roman"/>
        </w:rPr>
        <w:t xml:space="preserve"> </w:t>
      </w:r>
      <w:r w:rsidR="00594B90" w:rsidRPr="00ED5A54">
        <w:rPr>
          <w:rFonts w:ascii="Times New Roman" w:hAnsi="Times New Roman" w:cs="Times New Roman"/>
        </w:rPr>
        <w:t>from</w:t>
      </w:r>
      <w:r w:rsidR="00C16C15" w:rsidRPr="00ED5A54">
        <w:rPr>
          <w:rFonts w:ascii="Times New Roman" w:hAnsi="Times New Roman" w:cs="Times New Roman"/>
        </w:rPr>
        <w:t xml:space="preserve"> </w:t>
      </w:r>
      <w:r w:rsidR="00594B90" w:rsidRPr="00ED5A54">
        <w:rPr>
          <w:rFonts w:ascii="Times New Roman" w:hAnsi="Times New Roman" w:cs="Times New Roman"/>
        </w:rPr>
        <w:t>a non</w:t>
      </w:r>
      <w:r w:rsidR="005D5E09" w:rsidRPr="00ED5A54">
        <w:rPr>
          <w:rFonts w:ascii="Times New Roman" w:hAnsi="Times New Roman" w:cs="Times New Roman"/>
        </w:rPr>
        <w:t>-</w:t>
      </w:r>
      <w:r w:rsidR="00F6223B" w:rsidRPr="00ED5A54">
        <w:rPr>
          <w:rFonts w:ascii="Times New Roman" w:hAnsi="Times New Roman" w:cs="Times New Roman"/>
        </w:rPr>
        <w:t xml:space="preserve">denaturing </w:t>
      </w:r>
      <w:r w:rsidR="00081257" w:rsidRPr="00ED5A54">
        <w:rPr>
          <w:rFonts w:ascii="Times New Roman" w:hAnsi="Times New Roman" w:cs="Times New Roman"/>
        </w:rPr>
        <w:t>volatile buffer</w:t>
      </w:r>
      <w:r w:rsidR="00D67A3A">
        <w:rPr>
          <w:rFonts w:ascii="Times New Roman" w:hAnsi="Times New Roman" w:cs="Times New Roman"/>
        </w:rPr>
        <w:t xml:space="preserve">, commonly ammonium acetate </w:t>
      </w:r>
      <w:r w:rsidR="005707D7" w:rsidRPr="00ED5A54">
        <w:rPr>
          <w:rFonts w:ascii="Times New Roman" w:hAnsi="Times New Roman" w:cs="Times New Roman"/>
        </w:rPr>
        <w:fldChar w:fldCharType="begin"/>
      </w:r>
      <w:r w:rsidR="00B65521">
        <w:rPr>
          <w:rFonts w:ascii="Times New Roman" w:hAnsi="Times New Roman" w:cs="Times New Roman"/>
        </w:rPr>
        <w:instrText xml:space="preserve"> ADDIN EN.CITE &lt;EndNote&gt;&lt;Cite&gt;&lt;Author&gt;Leney&lt;/Author&gt;&lt;Year&gt;2017&lt;/Year&gt;&lt;RecNum&gt;362&lt;/RecNum&gt;&lt;DisplayText&gt;(25)&lt;/DisplayText&gt;&lt;record&gt;&lt;rec-number&gt;362&lt;/rec-number&gt;&lt;foreign-keys&gt;&lt;key app="EN" db-id="v9vs9s9x7seftmefzt0vrf9ieafzrwtxtw5z" timestamp="1491579489"&gt;362&lt;/key&gt;&lt;/foreign-keys&gt;&lt;ref-type name="Journal Article"&gt;17&lt;/ref-type&gt;&lt;contributors&gt;&lt;authors&gt;&lt;author&gt;Leney, Aneika C.&lt;/author&gt;&lt;author&gt;Heck, Albert J. R.&lt;/author&gt;&lt;/authors&gt;&lt;/contributors&gt;&lt;titles&gt;&lt;title&gt;Native Mass Spectrometry: What is in the Name?&lt;/title&gt;&lt;secondary-title&gt;Journal of The American Society for Mass Spectrometry&lt;/secondary-title&gt;&lt;/titles&gt;&lt;periodical&gt;&lt;full-title&gt;Journal of the American Society for Mass Spectrometry&lt;/full-title&gt;&lt;abbr-1&gt;J. Am. Soc. Mass Spectrom.&lt;/abbr-1&gt;&lt;abbr-2&gt;J Am Soc Mass Spectrom&lt;/abbr-2&gt;&lt;/periodical&gt;&lt;pages&gt;5-13&lt;/pages&gt;&lt;volume&gt;28&lt;/volume&gt;&lt;number&gt;1&lt;/number&gt;&lt;dates&gt;&lt;year&gt;2017&lt;/year&gt;&lt;/dates&gt;&lt;isbn&gt;1879-1123&lt;/isbn&gt;&lt;label&gt;Leney2017&lt;/label&gt;&lt;work-type&gt;journal article&lt;/work-type&gt;&lt;urls&gt;&lt;related-urls&gt;&lt;url&gt;http://dx.doi.org/10.1007/s13361-016-1545-3&lt;/url&gt;&lt;/related-urls&gt;&lt;/urls&gt;&lt;electronic-resource-num&gt;10.1007/s13361-016-1545-3&lt;/electronic-resource-num&gt;&lt;/record&gt;&lt;/Cite&gt;&lt;/EndNote&gt;</w:instrText>
      </w:r>
      <w:r w:rsidR="005707D7" w:rsidRPr="00ED5A54">
        <w:rPr>
          <w:rFonts w:ascii="Times New Roman" w:hAnsi="Times New Roman" w:cs="Times New Roman"/>
        </w:rPr>
        <w:fldChar w:fldCharType="separate"/>
      </w:r>
      <w:r w:rsidR="00B65521">
        <w:rPr>
          <w:rFonts w:ascii="Times New Roman" w:hAnsi="Times New Roman" w:cs="Times New Roman"/>
          <w:noProof/>
        </w:rPr>
        <w:t>(25)</w:t>
      </w:r>
      <w:r w:rsidR="005707D7" w:rsidRPr="00ED5A54">
        <w:rPr>
          <w:rFonts w:ascii="Times New Roman" w:hAnsi="Times New Roman" w:cs="Times New Roman"/>
        </w:rPr>
        <w:fldChar w:fldCharType="end"/>
      </w:r>
      <w:r w:rsidR="00D67A3A">
        <w:rPr>
          <w:rFonts w:ascii="Times New Roman" w:hAnsi="Times New Roman" w:cs="Times New Roman"/>
        </w:rPr>
        <w:t>.</w:t>
      </w:r>
      <w:r w:rsidR="005707D7" w:rsidRPr="00ED5A54">
        <w:rPr>
          <w:rFonts w:ascii="Times New Roman" w:hAnsi="Times New Roman" w:cs="Times New Roman"/>
        </w:rPr>
        <w:t xml:space="preserve"> As ESI-MS </w:t>
      </w:r>
      <w:r w:rsidR="00DA5B89" w:rsidRPr="00ED5A54">
        <w:rPr>
          <w:rFonts w:ascii="Times New Roman" w:hAnsi="Times New Roman" w:cs="Times New Roman"/>
        </w:rPr>
        <w:t xml:space="preserve">is a </w:t>
      </w:r>
      <w:r w:rsidR="00A319ED" w:rsidRPr="00ED5A54">
        <w:rPr>
          <w:rFonts w:ascii="Times New Roman" w:hAnsi="Times New Roman" w:cs="Times New Roman"/>
        </w:rPr>
        <w:t xml:space="preserve">relatively </w:t>
      </w:r>
      <w:r w:rsidR="00DA5B89" w:rsidRPr="00ED5A54">
        <w:rPr>
          <w:rFonts w:ascii="Times New Roman" w:hAnsi="Times New Roman" w:cs="Times New Roman"/>
        </w:rPr>
        <w:t xml:space="preserve">soft ionization technique, </w:t>
      </w:r>
      <w:r w:rsidR="00051F65" w:rsidRPr="00ED5A54">
        <w:rPr>
          <w:rFonts w:ascii="Times New Roman" w:hAnsi="Times New Roman" w:cs="Times New Roman"/>
        </w:rPr>
        <w:t xml:space="preserve">the native conformation of biomolecules as well as any </w:t>
      </w:r>
      <w:proofErr w:type="spellStart"/>
      <w:r w:rsidR="00051F65" w:rsidRPr="00ED5A54">
        <w:rPr>
          <w:rFonts w:ascii="Times New Roman" w:hAnsi="Times New Roman" w:cs="Times New Roman"/>
        </w:rPr>
        <w:t>biomolecular</w:t>
      </w:r>
      <w:proofErr w:type="spellEnd"/>
      <w:r w:rsidR="00051F65" w:rsidRPr="00ED5A54">
        <w:rPr>
          <w:rFonts w:ascii="Times New Roman" w:hAnsi="Times New Roman" w:cs="Times New Roman"/>
        </w:rPr>
        <w:t xml:space="preserve"> interactions can be </w:t>
      </w:r>
      <w:r w:rsidR="00015853" w:rsidRPr="00ED5A54">
        <w:rPr>
          <w:rFonts w:ascii="Times New Roman" w:hAnsi="Times New Roman" w:cs="Times New Roman"/>
        </w:rPr>
        <w:t>maintained</w:t>
      </w:r>
      <w:r w:rsidR="00B76CCD" w:rsidRPr="00ED5A54">
        <w:rPr>
          <w:rFonts w:ascii="Times New Roman" w:hAnsi="Times New Roman" w:cs="Times New Roman"/>
        </w:rPr>
        <w:t xml:space="preserve"> even as </w:t>
      </w:r>
      <w:proofErr w:type="spellStart"/>
      <w:r w:rsidR="00B76CCD" w:rsidRPr="00ED5A54">
        <w:rPr>
          <w:rFonts w:ascii="Times New Roman" w:hAnsi="Times New Roman" w:cs="Times New Roman"/>
        </w:rPr>
        <w:t>analytes</w:t>
      </w:r>
      <w:proofErr w:type="spellEnd"/>
      <w:r w:rsidR="00B76CCD" w:rsidRPr="00ED5A54">
        <w:rPr>
          <w:rFonts w:ascii="Times New Roman" w:hAnsi="Times New Roman" w:cs="Times New Roman"/>
        </w:rPr>
        <w:t xml:space="preserve"> </w:t>
      </w:r>
      <w:r w:rsidR="00326370" w:rsidRPr="00ED5A54">
        <w:rPr>
          <w:rFonts w:ascii="Times New Roman" w:hAnsi="Times New Roman" w:cs="Times New Roman"/>
        </w:rPr>
        <w:t>a</w:t>
      </w:r>
      <w:r w:rsidR="00326370">
        <w:rPr>
          <w:rFonts w:ascii="Times New Roman" w:hAnsi="Times New Roman" w:cs="Times New Roman"/>
        </w:rPr>
        <w:t xml:space="preserve">re </w:t>
      </w:r>
      <w:r w:rsidR="00D67A3A">
        <w:rPr>
          <w:rFonts w:ascii="Times New Roman" w:hAnsi="Times New Roman" w:cs="Times New Roman"/>
        </w:rPr>
        <w:t xml:space="preserve">transferred into the gas phase </w:t>
      </w:r>
      <w:r w:rsidR="004B1D49" w:rsidRPr="00ED5A54">
        <w:rPr>
          <w:rFonts w:ascii="Times New Roman" w:hAnsi="Times New Roman" w:cs="Times New Roman"/>
        </w:rPr>
        <w:fldChar w:fldCharType="begin"/>
      </w:r>
      <w:r w:rsidR="00B65521">
        <w:rPr>
          <w:rFonts w:ascii="Times New Roman" w:hAnsi="Times New Roman" w:cs="Times New Roman"/>
        </w:rPr>
        <w:instrText xml:space="preserve"> ADDIN EN.CITE &lt;EndNote&gt;&lt;Cite&gt;&lt;Author&gt;Konijnenberg&lt;/Author&gt;&lt;Year&gt;2013&lt;/Year&gt;&lt;RecNum&gt;290&lt;/RecNum&gt;&lt;DisplayText&gt;(26)&lt;/DisplayText&gt;&lt;record&gt;&lt;rec-number&gt;290&lt;/rec-number&gt;&lt;foreign-keys&gt;&lt;key app="EN" db-id="v9vs9s9x7seftmefzt0vrf9ieafzrwtxtw5z" timestamp="1472931610"&gt;290&lt;/key&gt;&lt;/foreign-keys&gt;&lt;ref-type name="Journal Article"&gt;17&lt;/ref-type&gt;&lt;contributors&gt;&lt;authors&gt;&lt;author&gt;Konijnenberg, A.&lt;/author&gt;&lt;author&gt;Butterer, A.&lt;/author&gt;&lt;author&gt;Sobott, F.&lt;/author&gt;&lt;/authors&gt;&lt;/contributors&gt;&lt;titles&gt;&lt;title&gt;Native ion mobility-mass spectrometry and related methods in structural biology&lt;/title&gt;&lt;secondary-title&gt;Biochimica et Biophysica Acta (BBA) - Proteins and Proteomics&lt;/secondary-title&gt;&lt;/titles&gt;&lt;periodical&gt;&lt;full-title&gt;Biochimica et Biophysica Acta (BBA) - Proteins and Proteomics&lt;/full-title&gt;&lt;abbr-1&gt;Biochim. Biophys. Acta&lt;/abbr-1&gt;&lt;abbr-2&gt;Biochim Biophys Acta&lt;/abbr-2&gt;&lt;/periodical&gt;&lt;pages&gt;1239-1256&lt;/pages&gt;&lt;volume&gt;1834&lt;/volume&gt;&lt;number&gt;6&lt;/number&gt;&lt;keywords&gt;&lt;keyword&gt;Native mass spectrometry&lt;/keyword&gt;&lt;keyword&gt;Nanoelectrospray ionization&lt;/keyword&gt;&lt;keyword&gt;Ion mobility&lt;/keyword&gt;&lt;keyword&gt;Covalent labeling&lt;/keyword&gt;&lt;keyword&gt;H/D exchange&lt;/keyword&gt;&lt;keyword&gt;Cross-linking&lt;/keyword&gt;&lt;/keywords&gt;&lt;dates&gt;&lt;year&gt;2013&lt;/year&gt;&lt;pub-dates&gt;&lt;date&gt;6//&lt;/date&gt;&lt;/pub-dates&gt;&lt;/dates&gt;&lt;isbn&gt;1570-9639&lt;/isbn&gt;&lt;urls&gt;&lt;related-urls&gt;&lt;url&gt;http://www.sciencedirect.com/science/article/pii/S1570963912002701&lt;/url&gt;&lt;/related-urls&gt;&lt;/urls&gt;&lt;electronic-resource-num&gt;http://dx.doi.org/10.1016/j.bbapap.2012.11.013&lt;/electronic-resource-num&gt;&lt;/record&gt;&lt;/Cite&gt;&lt;/EndNote&gt;</w:instrText>
      </w:r>
      <w:r w:rsidR="004B1D49" w:rsidRPr="00ED5A54">
        <w:rPr>
          <w:rFonts w:ascii="Times New Roman" w:hAnsi="Times New Roman" w:cs="Times New Roman"/>
        </w:rPr>
        <w:fldChar w:fldCharType="separate"/>
      </w:r>
      <w:r w:rsidR="00B65521">
        <w:rPr>
          <w:rFonts w:ascii="Times New Roman" w:hAnsi="Times New Roman" w:cs="Times New Roman"/>
          <w:noProof/>
        </w:rPr>
        <w:t>(26)</w:t>
      </w:r>
      <w:r w:rsidR="004B1D49" w:rsidRPr="00ED5A54">
        <w:rPr>
          <w:rFonts w:ascii="Times New Roman" w:hAnsi="Times New Roman" w:cs="Times New Roman"/>
        </w:rPr>
        <w:fldChar w:fldCharType="end"/>
      </w:r>
      <w:r w:rsidR="00D67A3A">
        <w:rPr>
          <w:rFonts w:ascii="Times New Roman" w:hAnsi="Times New Roman" w:cs="Times New Roman"/>
        </w:rPr>
        <w:t>.</w:t>
      </w:r>
      <w:r w:rsidR="00B76CCD" w:rsidRPr="00ED5A54">
        <w:rPr>
          <w:rFonts w:ascii="Times New Roman" w:hAnsi="Times New Roman" w:cs="Times New Roman"/>
        </w:rPr>
        <w:t xml:space="preserve"> </w:t>
      </w:r>
      <w:r w:rsidR="005B5DE3" w:rsidRPr="00ED5A54">
        <w:rPr>
          <w:rFonts w:ascii="Times New Roman" w:hAnsi="Times New Roman" w:cs="Times New Roman"/>
        </w:rPr>
        <w:t>This technique was further refined by the introduction of a miniaturized version of the ESI proce</w:t>
      </w:r>
      <w:r w:rsidR="006B2A2B" w:rsidRPr="00ED5A54">
        <w:rPr>
          <w:rFonts w:ascii="Times New Roman" w:hAnsi="Times New Roman" w:cs="Times New Roman"/>
        </w:rPr>
        <w:t xml:space="preserve">ss by </w:t>
      </w:r>
      <w:proofErr w:type="spellStart"/>
      <w:r w:rsidR="006B2A2B" w:rsidRPr="00ED5A54">
        <w:rPr>
          <w:rFonts w:ascii="Times New Roman" w:hAnsi="Times New Roman" w:cs="Times New Roman"/>
        </w:rPr>
        <w:t>Wilm</w:t>
      </w:r>
      <w:proofErr w:type="spellEnd"/>
      <w:r w:rsidR="006B2A2B" w:rsidRPr="00ED5A54">
        <w:rPr>
          <w:rFonts w:ascii="Times New Roman" w:hAnsi="Times New Roman" w:cs="Times New Roman"/>
        </w:rPr>
        <w:t xml:space="preserve"> and Mann in the 1990’s</w:t>
      </w:r>
      <w:r w:rsidR="00C02905">
        <w:rPr>
          <w:rFonts w:ascii="Times New Roman" w:hAnsi="Times New Roman" w:cs="Times New Roman"/>
        </w:rPr>
        <w:t xml:space="preserve"> </w:t>
      </w:r>
      <w:r w:rsidR="006B2A2B" w:rsidRPr="00ED5A54">
        <w:rPr>
          <w:rFonts w:ascii="Times New Roman" w:hAnsi="Times New Roman" w:cs="Times New Roman"/>
        </w:rPr>
        <w:fldChar w:fldCharType="begin"/>
      </w:r>
      <w:r w:rsidR="00B65521">
        <w:rPr>
          <w:rFonts w:ascii="Times New Roman" w:hAnsi="Times New Roman" w:cs="Times New Roman"/>
        </w:rPr>
        <w:instrText xml:space="preserve"> ADDIN EN.CITE &lt;EndNote&gt;&lt;Cite&gt;&lt;Author&gt;Wilm&lt;/Author&gt;&lt;Year&gt;1996&lt;/Year&gt;&lt;RecNum&gt;282&lt;/RecNum&gt;&lt;DisplayText&gt;(27)&lt;/DisplayText&gt;&lt;record&gt;&lt;rec-number&gt;282&lt;/rec-number&gt;&lt;foreign-keys&gt;&lt;key app="EN" db-id="v9vs9s9x7seftmefzt0vrf9ieafzrwtxtw5z" timestamp="1472505094"&gt;282&lt;/key&gt;&lt;/foreign-keys&gt;&lt;ref-type name="Journal Article"&gt;17&lt;/ref-type&gt;&lt;contributors&gt;&lt;authors&gt;&lt;author&gt;Wilm, Matthias&lt;/author&gt;&lt;author&gt;Mann, Matthias&lt;/author&gt;&lt;/authors&gt;&lt;/contributors&gt;&lt;titles&gt;&lt;title&gt;Analytical Properties of the Nanoelectrospray Ion Source&lt;/title&gt;&lt;secondary-title&gt;Analytical Chemistry&lt;/secondary-title&gt;&lt;/titles&gt;&lt;periodical&gt;&lt;full-title&gt;Analytical Chemistry&lt;/full-title&gt;&lt;abbr-1&gt;Anal. Chem.&lt;/abbr-1&gt;&lt;abbr-2&gt;Anal Chem&lt;/abbr-2&gt;&lt;/periodical&gt;&lt;pages&gt;1-8&lt;/pages&gt;&lt;volume&gt;68&lt;/volume&gt;&lt;number&gt;1&lt;/number&gt;&lt;dates&gt;&lt;year&gt;1996&lt;/year&gt;&lt;pub-dates&gt;&lt;date&gt;1996/01/01&lt;/date&gt;&lt;/pub-dates&gt;&lt;/dates&gt;&lt;publisher&gt;American Chemical Society&lt;/publisher&gt;&lt;isbn&gt;0003-2700&lt;/isbn&gt;&lt;urls&gt;&lt;related-urls&gt;&lt;url&gt;http://dx.doi.org/10.1021/ac9509519&lt;/url&gt;&lt;/related-urls&gt;&lt;/urls&gt;&lt;electronic-resource-num&gt;10.1021/ac9509519&lt;/electronic-resource-num&gt;&lt;/record&gt;&lt;/Cite&gt;&lt;/EndNote&gt;</w:instrText>
      </w:r>
      <w:r w:rsidR="006B2A2B" w:rsidRPr="00ED5A54">
        <w:rPr>
          <w:rFonts w:ascii="Times New Roman" w:hAnsi="Times New Roman" w:cs="Times New Roman"/>
        </w:rPr>
        <w:fldChar w:fldCharType="separate"/>
      </w:r>
      <w:r w:rsidR="00B65521">
        <w:rPr>
          <w:rFonts w:ascii="Times New Roman" w:hAnsi="Times New Roman" w:cs="Times New Roman"/>
          <w:noProof/>
        </w:rPr>
        <w:t>(27)</w:t>
      </w:r>
      <w:r w:rsidR="006B2A2B" w:rsidRPr="00ED5A54">
        <w:rPr>
          <w:rFonts w:ascii="Times New Roman" w:hAnsi="Times New Roman" w:cs="Times New Roman"/>
        </w:rPr>
        <w:fldChar w:fldCharType="end"/>
      </w:r>
      <w:r w:rsidR="00C02905">
        <w:rPr>
          <w:rFonts w:ascii="Times New Roman" w:hAnsi="Times New Roman" w:cs="Times New Roman"/>
        </w:rPr>
        <w:t>.</w:t>
      </w:r>
      <w:r w:rsidR="00476418" w:rsidRPr="00ED5A54">
        <w:rPr>
          <w:rFonts w:ascii="Times New Roman" w:hAnsi="Times New Roman" w:cs="Times New Roman"/>
        </w:rPr>
        <w:t xml:space="preserve"> Termed </w:t>
      </w:r>
      <w:proofErr w:type="spellStart"/>
      <w:r w:rsidR="00476418" w:rsidRPr="00ED5A54">
        <w:rPr>
          <w:rFonts w:ascii="Times New Roman" w:hAnsi="Times New Roman" w:cs="Times New Roman"/>
        </w:rPr>
        <w:t>nanoflow</w:t>
      </w:r>
      <w:proofErr w:type="spellEnd"/>
      <w:r w:rsidR="00476418" w:rsidRPr="00ED5A54">
        <w:rPr>
          <w:rFonts w:ascii="Times New Roman" w:hAnsi="Times New Roman" w:cs="Times New Roman"/>
        </w:rPr>
        <w:t>-</w:t>
      </w:r>
      <w:r w:rsidR="00476418" w:rsidRPr="00ED5A54">
        <w:rPr>
          <w:rFonts w:ascii="Times New Roman" w:hAnsi="Times New Roman" w:cs="Times New Roman"/>
        </w:rPr>
        <w:lastRenderedPageBreak/>
        <w:t>ESI (</w:t>
      </w:r>
      <w:proofErr w:type="spellStart"/>
      <w:r w:rsidR="00476418" w:rsidRPr="00ED5A54">
        <w:rPr>
          <w:rFonts w:ascii="Times New Roman" w:hAnsi="Times New Roman" w:cs="Times New Roman"/>
        </w:rPr>
        <w:t>n</w:t>
      </w:r>
      <w:r w:rsidR="005B5DE3" w:rsidRPr="00ED5A54">
        <w:rPr>
          <w:rFonts w:ascii="Times New Roman" w:hAnsi="Times New Roman" w:cs="Times New Roman"/>
        </w:rPr>
        <w:t>ESI</w:t>
      </w:r>
      <w:proofErr w:type="spellEnd"/>
      <w:r w:rsidR="005B5DE3" w:rsidRPr="00ED5A54">
        <w:rPr>
          <w:rFonts w:ascii="Times New Roman" w:hAnsi="Times New Roman" w:cs="Times New Roman"/>
        </w:rPr>
        <w:t xml:space="preserve">), the use of much narrower spray apertures enhances the dispersion of the liquid into </w:t>
      </w:r>
      <w:proofErr w:type="spellStart"/>
      <w:r w:rsidR="005B5DE3" w:rsidRPr="00ED5A54">
        <w:rPr>
          <w:rFonts w:ascii="Times New Roman" w:hAnsi="Times New Roman" w:cs="Times New Roman"/>
        </w:rPr>
        <w:t>nanodroplets</w:t>
      </w:r>
      <w:proofErr w:type="spellEnd"/>
      <w:r w:rsidR="005B5DE3" w:rsidRPr="00ED5A54">
        <w:rPr>
          <w:rFonts w:ascii="Times New Roman" w:hAnsi="Times New Roman" w:cs="Times New Roman"/>
        </w:rPr>
        <w:t xml:space="preserve"> </w:t>
      </w:r>
      <w:r w:rsidR="001F0498" w:rsidRPr="00ED5A54">
        <w:rPr>
          <w:rFonts w:ascii="Times New Roman" w:hAnsi="Times New Roman" w:cs="Times New Roman"/>
        </w:rPr>
        <w:t>more efficiently even</w:t>
      </w:r>
      <w:r w:rsidR="005B5DE3" w:rsidRPr="00ED5A54">
        <w:rPr>
          <w:rFonts w:ascii="Times New Roman" w:hAnsi="Times New Roman" w:cs="Times New Roman"/>
        </w:rPr>
        <w:t xml:space="preserve"> under very mild </w:t>
      </w:r>
      <w:r w:rsidR="003C5D35" w:rsidRPr="00ED5A54">
        <w:rPr>
          <w:rFonts w:ascii="Times New Roman" w:hAnsi="Times New Roman" w:cs="Times New Roman"/>
        </w:rPr>
        <w:t>conditions</w:t>
      </w:r>
      <w:r w:rsidR="003B4A3B" w:rsidRPr="00ED5A54">
        <w:rPr>
          <w:rFonts w:ascii="Times New Roman" w:hAnsi="Times New Roman" w:cs="Times New Roman"/>
        </w:rPr>
        <w:t xml:space="preserve">, while also greatly reducing </w:t>
      </w:r>
      <w:r w:rsidR="005B5DE3" w:rsidRPr="00ED5A54">
        <w:rPr>
          <w:rFonts w:ascii="Times New Roman" w:hAnsi="Times New Roman" w:cs="Times New Roman"/>
        </w:rPr>
        <w:t>the consumption of protein.</w:t>
      </w:r>
      <w:r w:rsidR="004F20B8" w:rsidRPr="00ED5A54">
        <w:rPr>
          <w:rFonts w:ascii="Times New Roman" w:hAnsi="Times New Roman" w:cs="Times New Roman"/>
        </w:rPr>
        <w:t xml:space="preserve"> A schematic overview of the </w:t>
      </w:r>
      <w:proofErr w:type="spellStart"/>
      <w:r w:rsidR="004F20B8" w:rsidRPr="00ED5A54">
        <w:rPr>
          <w:rFonts w:ascii="Times New Roman" w:hAnsi="Times New Roman" w:cs="Times New Roman"/>
        </w:rPr>
        <w:t>nanoESI</w:t>
      </w:r>
      <w:proofErr w:type="spellEnd"/>
      <w:r w:rsidR="004F20B8" w:rsidRPr="00ED5A54">
        <w:rPr>
          <w:rFonts w:ascii="Times New Roman" w:hAnsi="Times New Roman" w:cs="Times New Roman"/>
        </w:rPr>
        <w:t xml:space="preserve"> process is depicted in </w:t>
      </w:r>
      <w:r w:rsidR="004F20B8" w:rsidRPr="00ED5A54">
        <w:rPr>
          <w:rFonts w:ascii="Times New Roman" w:hAnsi="Times New Roman" w:cs="Times New Roman"/>
          <w:color w:val="0000FF"/>
        </w:rPr>
        <w:t xml:space="preserve">Figure </w:t>
      </w:r>
      <w:r w:rsidR="005F08E0">
        <w:rPr>
          <w:rFonts w:ascii="Times New Roman" w:hAnsi="Times New Roman" w:cs="Times New Roman"/>
          <w:color w:val="0000FF"/>
        </w:rPr>
        <w:t>3</w:t>
      </w:r>
      <w:r w:rsidR="004F20B8" w:rsidRPr="00ED5A54">
        <w:rPr>
          <w:rFonts w:ascii="Times New Roman" w:hAnsi="Times New Roman" w:cs="Times New Roman"/>
        </w:rPr>
        <w:t>.</w:t>
      </w:r>
    </w:p>
    <w:p w14:paraId="47416289" w14:textId="77777777" w:rsidR="004F20B8" w:rsidRPr="00ED5A54" w:rsidRDefault="00602C35" w:rsidP="00F55B1F">
      <w:pPr>
        <w:spacing w:line="360" w:lineRule="auto"/>
        <w:jc w:val="both"/>
        <w:rPr>
          <w:rFonts w:ascii="Times New Roman" w:hAnsi="Times New Roman" w:cs="Times New Roman"/>
        </w:rPr>
      </w:pPr>
      <w:r w:rsidRPr="00ED5A54">
        <w:rPr>
          <w:rFonts w:ascii="Times New Roman" w:hAnsi="Times New Roman" w:cs="Times New Roman"/>
          <w:noProof/>
        </w:rPr>
        <w:drawing>
          <wp:inline distT="0" distB="0" distL="0" distR="0" wp14:anchorId="378CAEF6" wp14:editId="2B20F693">
            <wp:extent cx="5729289" cy="3586038"/>
            <wp:effectExtent l="0" t="0" r="5080" b="0"/>
            <wp:docPr id="1" name="Picture 1" descr="http://www.sciencedirect.com/cache/MiamiImageURL/1-s2.0-S1570963912002701-gr1_lrg.jpg/0?wchp=dGLzVlk-zSkzV&amp;pii=S15709639120027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sciencedirect.com/cache/MiamiImageURL/1-s2.0-S1570963912002701-gr1_lrg.jpg/0?wchp=dGLzVlk-zSkzV&amp;pii=S1570963912002701"/>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b="-580"/>
                    <a:stretch/>
                  </pic:blipFill>
                  <pic:spPr bwMode="auto">
                    <a:xfrm>
                      <a:off x="0" y="0"/>
                      <a:ext cx="5731510" cy="3587428"/>
                    </a:xfrm>
                    <a:prstGeom prst="rect">
                      <a:avLst/>
                    </a:prstGeom>
                    <a:noFill/>
                    <a:ln>
                      <a:noFill/>
                    </a:ln>
                    <a:extLst>
                      <a:ext uri="{53640926-AAD7-44d8-BBD7-CCE9431645EC}">
                        <a14:shadowObscured xmlns:a14="http://schemas.microsoft.com/office/drawing/2010/main"/>
                      </a:ext>
                    </a:extLst>
                  </pic:spPr>
                </pic:pic>
              </a:graphicData>
            </a:graphic>
          </wp:inline>
        </w:drawing>
      </w:r>
    </w:p>
    <w:p w14:paraId="326DF1F2" w14:textId="78B617E7" w:rsidR="00372DDB" w:rsidRPr="00ED5A54" w:rsidRDefault="004F20B8" w:rsidP="00F55B1F">
      <w:pPr>
        <w:spacing w:line="360" w:lineRule="auto"/>
        <w:jc w:val="both"/>
        <w:rPr>
          <w:rFonts w:ascii="Times New Roman" w:hAnsi="Times New Roman" w:cs="Times New Roman"/>
          <w:sz w:val="18"/>
          <w:szCs w:val="18"/>
        </w:rPr>
      </w:pPr>
      <w:r w:rsidRPr="00ED5A54">
        <w:rPr>
          <w:rFonts w:ascii="Times New Roman" w:hAnsi="Times New Roman" w:cs="Times New Roman"/>
          <w:color w:val="0000FF"/>
          <w:sz w:val="18"/>
          <w:szCs w:val="18"/>
        </w:rPr>
        <w:t xml:space="preserve">Figure </w:t>
      </w:r>
      <w:r w:rsidR="005F08E0">
        <w:rPr>
          <w:rFonts w:ascii="Times New Roman" w:hAnsi="Times New Roman" w:cs="Times New Roman"/>
          <w:color w:val="0000FF"/>
          <w:sz w:val="18"/>
          <w:szCs w:val="18"/>
        </w:rPr>
        <w:t>3</w:t>
      </w:r>
      <w:r w:rsidRPr="00ED5A54">
        <w:rPr>
          <w:rFonts w:ascii="Times New Roman" w:hAnsi="Times New Roman" w:cs="Times New Roman"/>
          <w:sz w:val="18"/>
          <w:szCs w:val="18"/>
        </w:rPr>
        <w:t xml:space="preserve">. </w:t>
      </w:r>
      <w:proofErr w:type="gramStart"/>
      <w:r w:rsidRPr="00ED5A54">
        <w:rPr>
          <w:rFonts w:ascii="Times New Roman" w:hAnsi="Times New Roman" w:cs="Times New Roman"/>
          <w:sz w:val="18"/>
          <w:szCs w:val="18"/>
        </w:rPr>
        <w:t>A sche</w:t>
      </w:r>
      <w:r w:rsidR="00F06AC1" w:rsidRPr="00ED5A54">
        <w:rPr>
          <w:rFonts w:ascii="Times New Roman" w:hAnsi="Times New Roman" w:cs="Times New Roman"/>
          <w:sz w:val="18"/>
          <w:szCs w:val="18"/>
        </w:rPr>
        <w:t xml:space="preserve">matic representation of the </w:t>
      </w:r>
      <w:proofErr w:type="spellStart"/>
      <w:r w:rsidR="00F06AC1" w:rsidRPr="00ED5A54">
        <w:rPr>
          <w:rFonts w:ascii="Times New Roman" w:hAnsi="Times New Roman" w:cs="Times New Roman"/>
          <w:sz w:val="18"/>
          <w:szCs w:val="18"/>
        </w:rPr>
        <w:t>n</w:t>
      </w:r>
      <w:r w:rsidRPr="00ED5A54">
        <w:rPr>
          <w:rFonts w:ascii="Times New Roman" w:hAnsi="Times New Roman" w:cs="Times New Roman"/>
          <w:sz w:val="18"/>
          <w:szCs w:val="18"/>
        </w:rPr>
        <w:t>ESI</w:t>
      </w:r>
      <w:proofErr w:type="spellEnd"/>
      <w:r w:rsidRPr="00ED5A54">
        <w:rPr>
          <w:rFonts w:ascii="Times New Roman" w:hAnsi="Times New Roman" w:cs="Times New Roman"/>
          <w:sz w:val="18"/>
          <w:szCs w:val="18"/>
        </w:rPr>
        <w:t xml:space="preserve"> process.</w:t>
      </w:r>
      <w:proofErr w:type="gramEnd"/>
      <w:r w:rsidR="000D09E1" w:rsidRPr="00ED5A54">
        <w:rPr>
          <w:rFonts w:ascii="Times New Roman" w:hAnsi="Times New Roman" w:cs="Times New Roman"/>
          <w:sz w:val="18"/>
          <w:szCs w:val="18"/>
        </w:rPr>
        <w:t xml:space="preserve"> A protein sample in ammonium acetate (NH</w:t>
      </w:r>
      <w:r w:rsidR="000D09E1" w:rsidRPr="00ED5A54">
        <w:rPr>
          <w:rFonts w:ascii="Times New Roman" w:hAnsi="Times New Roman" w:cs="Times New Roman"/>
          <w:sz w:val="18"/>
          <w:szCs w:val="18"/>
          <w:vertAlign w:val="subscript"/>
        </w:rPr>
        <w:t>4</w:t>
      </w:r>
      <w:r w:rsidR="000D09E1" w:rsidRPr="00ED5A54">
        <w:rPr>
          <w:rFonts w:ascii="Times New Roman" w:hAnsi="Times New Roman" w:cs="Times New Roman"/>
          <w:sz w:val="18"/>
          <w:szCs w:val="18"/>
        </w:rPr>
        <w:t xml:space="preserve">OAc) buffer is sprayed from a charged </w:t>
      </w:r>
      <w:proofErr w:type="spellStart"/>
      <w:r w:rsidR="000D09E1" w:rsidRPr="00ED5A54">
        <w:rPr>
          <w:rFonts w:ascii="Times New Roman" w:hAnsi="Times New Roman" w:cs="Times New Roman"/>
          <w:sz w:val="18"/>
          <w:szCs w:val="18"/>
        </w:rPr>
        <w:t>nanoflow</w:t>
      </w:r>
      <w:proofErr w:type="spellEnd"/>
      <w:r w:rsidR="000D09E1" w:rsidRPr="00ED5A54">
        <w:rPr>
          <w:rFonts w:ascii="Times New Roman" w:hAnsi="Times New Roman" w:cs="Times New Roman"/>
          <w:sz w:val="18"/>
          <w:szCs w:val="18"/>
        </w:rPr>
        <w:t xml:space="preserve"> capillary,</w:t>
      </w:r>
      <w:r w:rsidR="00BE7C19" w:rsidRPr="00ED5A54">
        <w:rPr>
          <w:rFonts w:ascii="Times New Roman" w:hAnsi="Times New Roman" w:cs="Times New Roman"/>
          <w:sz w:val="18"/>
          <w:szCs w:val="18"/>
        </w:rPr>
        <w:t xml:space="preserve"> forming a Taylor cone and jet.</w:t>
      </w:r>
      <w:r w:rsidR="00CF581B" w:rsidRPr="00ED5A54">
        <w:rPr>
          <w:rFonts w:ascii="Times New Roman" w:hAnsi="Times New Roman" w:cs="Times New Roman"/>
          <w:sz w:val="18"/>
          <w:szCs w:val="18"/>
        </w:rPr>
        <w:t xml:space="preserve"> Dispersed droplets undergo multiple rounds of </w:t>
      </w:r>
      <w:r w:rsidR="000139BB" w:rsidRPr="00ED5A54">
        <w:rPr>
          <w:rFonts w:ascii="Times New Roman" w:hAnsi="Times New Roman" w:cs="Times New Roman"/>
          <w:sz w:val="18"/>
          <w:szCs w:val="18"/>
        </w:rPr>
        <w:t xml:space="preserve">droplet formation, droplet fission and </w:t>
      </w:r>
      <w:proofErr w:type="spellStart"/>
      <w:r w:rsidR="000139BB" w:rsidRPr="00ED5A54">
        <w:rPr>
          <w:rFonts w:ascii="Times New Roman" w:hAnsi="Times New Roman" w:cs="Times New Roman"/>
          <w:sz w:val="18"/>
          <w:szCs w:val="18"/>
        </w:rPr>
        <w:t>desolvation</w:t>
      </w:r>
      <w:proofErr w:type="spellEnd"/>
      <w:r w:rsidR="001E7E89" w:rsidRPr="00ED5A54">
        <w:rPr>
          <w:rFonts w:ascii="Times New Roman" w:hAnsi="Times New Roman" w:cs="Times New Roman"/>
          <w:sz w:val="18"/>
          <w:szCs w:val="18"/>
        </w:rPr>
        <w:t xml:space="preserve">. </w:t>
      </w:r>
      <w:r w:rsidR="00C735F4" w:rsidRPr="00ED5A54">
        <w:rPr>
          <w:rFonts w:ascii="Times New Roman" w:hAnsi="Times New Roman" w:cs="Times New Roman"/>
          <w:sz w:val="18"/>
          <w:szCs w:val="18"/>
        </w:rPr>
        <w:t xml:space="preserve">Further collision cooling and </w:t>
      </w:r>
      <w:proofErr w:type="spellStart"/>
      <w:r w:rsidR="00C735F4" w:rsidRPr="00ED5A54">
        <w:rPr>
          <w:rFonts w:ascii="Times New Roman" w:hAnsi="Times New Roman" w:cs="Times New Roman"/>
          <w:sz w:val="18"/>
          <w:szCs w:val="18"/>
        </w:rPr>
        <w:t>desolvation</w:t>
      </w:r>
      <w:proofErr w:type="spellEnd"/>
      <w:r w:rsidR="00C735F4" w:rsidRPr="00ED5A54">
        <w:rPr>
          <w:rFonts w:ascii="Times New Roman" w:hAnsi="Times New Roman" w:cs="Times New Roman"/>
          <w:sz w:val="18"/>
          <w:szCs w:val="18"/>
        </w:rPr>
        <w:t xml:space="preserve"> </w:t>
      </w:r>
      <w:r w:rsidR="00F7032E" w:rsidRPr="00ED5A54">
        <w:rPr>
          <w:rFonts w:ascii="Times New Roman" w:hAnsi="Times New Roman" w:cs="Times New Roman"/>
          <w:sz w:val="18"/>
          <w:szCs w:val="18"/>
        </w:rPr>
        <w:t xml:space="preserve">takes place </w:t>
      </w:r>
      <w:r w:rsidR="00AA5F27" w:rsidRPr="00ED5A54">
        <w:rPr>
          <w:rFonts w:ascii="Times New Roman" w:hAnsi="Times New Roman" w:cs="Times New Roman"/>
          <w:sz w:val="18"/>
          <w:szCs w:val="18"/>
        </w:rPr>
        <w:t xml:space="preserve">within the vacuum stages of the mass spectrometer </w:t>
      </w:r>
      <w:r w:rsidR="00F7032E" w:rsidRPr="00ED5A54">
        <w:rPr>
          <w:rFonts w:ascii="Times New Roman" w:hAnsi="Times New Roman" w:cs="Times New Roman"/>
          <w:sz w:val="18"/>
          <w:szCs w:val="18"/>
        </w:rPr>
        <w:t xml:space="preserve">to release </w:t>
      </w:r>
      <w:r w:rsidR="00AA5F27" w:rsidRPr="00ED5A54">
        <w:rPr>
          <w:rFonts w:ascii="Times New Roman" w:hAnsi="Times New Roman" w:cs="Times New Roman"/>
          <w:sz w:val="18"/>
          <w:szCs w:val="18"/>
        </w:rPr>
        <w:t xml:space="preserve">minimally solvated </w:t>
      </w:r>
      <w:proofErr w:type="spellStart"/>
      <w:r w:rsidR="00AA5F27" w:rsidRPr="00ED5A54">
        <w:rPr>
          <w:rFonts w:ascii="Times New Roman" w:hAnsi="Times New Roman" w:cs="Times New Roman"/>
          <w:sz w:val="18"/>
          <w:szCs w:val="18"/>
        </w:rPr>
        <w:t>analyte</w:t>
      </w:r>
      <w:proofErr w:type="spellEnd"/>
      <w:r w:rsidR="00AA5F27" w:rsidRPr="00ED5A54">
        <w:rPr>
          <w:rFonts w:ascii="Times New Roman" w:hAnsi="Times New Roman" w:cs="Times New Roman"/>
          <w:sz w:val="18"/>
          <w:szCs w:val="18"/>
        </w:rPr>
        <w:t xml:space="preserve"> ions</w:t>
      </w:r>
      <w:r w:rsidR="00C735F4" w:rsidRPr="00ED5A54">
        <w:rPr>
          <w:rFonts w:ascii="Times New Roman" w:hAnsi="Times New Roman" w:cs="Times New Roman"/>
          <w:sz w:val="18"/>
          <w:szCs w:val="18"/>
        </w:rPr>
        <w:t xml:space="preserve"> before </w:t>
      </w:r>
      <w:r w:rsidR="00ED2395" w:rsidRPr="00ED5A54">
        <w:rPr>
          <w:rFonts w:ascii="Times New Roman" w:hAnsi="Times New Roman" w:cs="Times New Roman"/>
          <w:i/>
          <w:sz w:val="18"/>
          <w:szCs w:val="18"/>
        </w:rPr>
        <w:t>m</w:t>
      </w:r>
      <w:r w:rsidR="00ED2395" w:rsidRPr="00ED5A54">
        <w:rPr>
          <w:rFonts w:ascii="Times New Roman" w:hAnsi="Times New Roman" w:cs="Times New Roman"/>
          <w:sz w:val="18"/>
          <w:szCs w:val="18"/>
        </w:rPr>
        <w:t>/</w:t>
      </w:r>
      <w:r w:rsidR="00ED2395" w:rsidRPr="00ED5A54">
        <w:rPr>
          <w:rFonts w:ascii="Times New Roman" w:hAnsi="Times New Roman" w:cs="Times New Roman"/>
          <w:i/>
          <w:sz w:val="18"/>
          <w:szCs w:val="18"/>
        </w:rPr>
        <w:t>z</w:t>
      </w:r>
      <w:r w:rsidR="00ED2395" w:rsidRPr="00ED5A54">
        <w:rPr>
          <w:rFonts w:ascii="Times New Roman" w:hAnsi="Times New Roman" w:cs="Times New Roman"/>
          <w:sz w:val="18"/>
          <w:szCs w:val="18"/>
        </w:rPr>
        <w:t xml:space="preserve"> </w:t>
      </w:r>
      <w:r w:rsidR="00C735F4" w:rsidRPr="00ED5A54">
        <w:rPr>
          <w:rFonts w:ascii="Times New Roman" w:hAnsi="Times New Roman" w:cs="Times New Roman"/>
          <w:sz w:val="18"/>
          <w:szCs w:val="18"/>
        </w:rPr>
        <w:t xml:space="preserve">analysis. </w:t>
      </w:r>
      <w:r w:rsidRPr="00ED5A54">
        <w:rPr>
          <w:rFonts w:ascii="Times New Roman" w:hAnsi="Times New Roman" w:cs="Times New Roman"/>
          <w:sz w:val="18"/>
          <w:szCs w:val="18"/>
        </w:rPr>
        <w:t>Reproduced with permissi</w:t>
      </w:r>
      <w:r w:rsidR="00710CE4" w:rsidRPr="00ED5A54">
        <w:rPr>
          <w:rFonts w:ascii="Times New Roman" w:hAnsi="Times New Roman" w:cs="Times New Roman"/>
          <w:sz w:val="18"/>
          <w:szCs w:val="18"/>
        </w:rPr>
        <w:t xml:space="preserve">on from </w:t>
      </w:r>
      <w:proofErr w:type="spellStart"/>
      <w:r w:rsidR="00710CE4" w:rsidRPr="00ED5A54">
        <w:rPr>
          <w:rFonts w:ascii="Times New Roman" w:hAnsi="Times New Roman" w:cs="Times New Roman"/>
          <w:sz w:val="18"/>
          <w:szCs w:val="18"/>
        </w:rPr>
        <w:t>Konijnenberg</w:t>
      </w:r>
      <w:proofErr w:type="spellEnd"/>
      <w:r w:rsidR="00710CE4" w:rsidRPr="00ED5A54">
        <w:rPr>
          <w:rFonts w:ascii="Times New Roman" w:hAnsi="Times New Roman" w:cs="Times New Roman"/>
          <w:sz w:val="18"/>
          <w:szCs w:val="18"/>
        </w:rPr>
        <w:t xml:space="preserve"> </w:t>
      </w:r>
      <w:r w:rsidR="00710CE4" w:rsidRPr="00ED5A54">
        <w:rPr>
          <w:rFonts w:ascii="Times New Roman" w:hAnsi="Times New Roman" w:cs="Times New Roman"/>
          <w:i/>
          <w:sz w:val="18"/>
          <w:szCs w:val="18"/>
        </w:rPr>
        <w:t>et al</w:t>
      </w:r>
      <w:r w:rsidR="00710CE4" w:rsidRPr="00ED5A54">
        <w:rPr>
          <w:rFonts w:ascii="Times New Roman" w:hAnsi="Times New Roman" w:cs="Times New Roman"/>
          <w:sz w:val="18"/>
          <w:szCs w:val="18"/>
        </w:rPr>
        <w:t>.</w:t>
      </w:r>
      <w:r w:rsidR="00692716">
        <w:rPr>
          <w:rFonts w:ascii="Times New Roman" w:hAnsi="Times New Roman" w:cs="Times New Roman"/>
          <w:sz w:val="18"/>
          <w:szCs w:val="18"/>
        </w:rPr>
        <w:t xml:space="preserve"> </w:t>
      </w:r>
      <w:r w:rsidR="0019742B" w:rsidRPr="00ED5A54">
        <w:rPr>
          <w:rFonts w:ascii="Times New Roman" w:hAnsi="Times New Roman" w:cs="Times New Roman"/>
          <w:sz w:val="18"/>
          <w:szCs w:val="18"/>
        </w:rPr>
        <w:fldChar w:fldCharType="begin"/>
      </w:r>
      <w:r w:rsidR="00B65521">
        <w:rPr>
          <w:rFonts w:ascii="Times New Roman" w:hAnsi="Times New Roman" w:cs="Times New Roman"/>
          <w:sz w:val="18"/>
          <w:szCs w:val="18"/>
        </w:rPr>
        <w:instrText xml:space="preserve"> ADDIN EN.CITE &lt;EndNote&gt;&lt;Cite&gt;&lt;Author&gt;Konijnenberg&lt;/Author&gt;&lt;Year&gt;2013&lt;/Year&gt;&lt;RecNum&gt;290&lt;/RecNum&gt;&lt;DisplayText&gt;(26)&lt;/DisplayText&gt;&lt;record&gt;&lt;rec-number&gt;290&lt;/rec-number&gt;&lt;foreign-keys&gt;&lt;key app="EN" db-id="v9vs9s9x7seftmefzt0vrf9ieafzrwtxtw5z" timestamp="1472931610"&gt;290&lt;/key&gt;&lt;/foreign-keys&gt;&lt;ref-type name="Journal Article"&gt;17&lt;/ref-type&gt;&lt;contributors&gt;&lt;authors&gt;&lt;author&gt;Konijnenberg, A.&lt;/author&gt;&lt;author&gt;Butterer, A.&lt;/author&gt;&lt;author&gt;Sobott, F.&lt;/author&gt;&lt;/authors&gt;&lt;/contributors&gt;&lt;titles&gt;&lt;title&gt;Native ion mobility-mass spectrometry and related methods in structural biology&lt;/title&gt;&lt;secondary-title&gt;Biochimica et Biophysica Acta (BBA) - Proteins and Proteomics&lt;/secondary-title&gt;&lt;/titles&gt;&lt;periodical&gt;&lt;full-title&gt;Biochimica et Biophysica Acta (BBA) - Proteins and Proteomics&lt;/full-title&gt;&lt;abbr-1&gt;Biochim. Biophys. Acta&lt;/abbr-1&gt;&lt;abbr-2&gt;Biochim Biophys Acta&lt;/abbr-2&gt;&lt;/periodical&gt;&lt;pages&gt;1239-1256&lt;/pages&gt;&lt;volume&gt;1834&lt;/volume&gt;&lt;number&gt;6&lt;/number&gt;&lt;keywords&gt;&lt;keyword&gt;Native mass spectrometry&lt;/keyword&gt;&lt;keyword&gt;Nanoelectrospray ionization&lt;/keyword&gt;&lt;keyword&gt;Ion mobility&lt;/keyword&gt;&lt;keyword&gt;Covalent labeling&lt;/keyword&gt;&lt;keyword&gt;H/D exchange&lt;/keyword&gt;&lt;keyword&gt;Cross-linking&lt;/keyword&gt;&lt;/keywords&gt;&lt;dates&gt;&lt;year&gt;2013&lt;/year&gt;&lt;pub-dates&gt;&lt;date&gt;6//&lt;/date&gt;&lt;/pub-dates&gt;&lt;/dates&gt;&lt;isbn&gt;1570-9639&lt;/isbn&gt;&lt;urls&gt;&lt;related-urls&gt;&lt;url&gt;http://www.sciencedirect.com/science/article/pii/S1570963912002701&lt;/url&gt;&lt;/related-urls&gt;&lt;/urls&gt;&lt;electronic-resource-num&gt;http://dx.doi.org/10.1016/j.bbapap.2012.11.013&lt;/electronic-resource-num&gt;&lt;/record&gt;&lt;/Cite&gt;&lt;/EndNote&gt;</w:instrText>
      </w:r>
      <w:r w:rsidR="0019742B" w:rsidRPr="00ED5A54">
        <w:rPr>
          <w:rFonts w:ascii="Times New Roman" w:hAnsi="Times New Roman" w:cs="Times New Roman"/>
          <w:sz w:val="18"/>
          <w:szCs w:val="18"/>
        </w:rPr>
        <w:fldChar w:fldCharType="separate"/>
      </w:r>
      <w:r w:rsidR="00B65521">
        <w:rPr>
          <w:rFonts w:ascii="Times New Roman" w:hAnsi="Times New Roman" w:cs="Times New Roman"/>
          <w:noProof/>
          <w:sz w:val="18"/>
          <w:szCs w:val="18"/>
        </w:rPr>
        <w:t>(26)</w:t>
      </w:r>
      <w:r w:rsidR="0019742B" w:rsidRPr="00ED5A54">
        <w:rPr>
          <w:rFonts w:ascii="Times New Roman" w:hAnsi="Times New Roman" w:cs="Times New Roman"/>
          <w:sz w:val="18"/>
          <w:szCs w:val="18"/>
        </w:rPr>
        <w:fldChar w:fldCharType="end"/>
      </w:r>
      <w:r w:rsidR="00692716">
        <w:rPr>
          <w:rFonts w:ascii="Times New Roman" w:hAnsi="Times New Roman" w:cs="Times New Roman"/>
          <w:sz w:val="18"/>
          <w:szCs w:val="18"/>
        </w:rPr>
        <w:t>.</w:t>
      </w:r>
    </w:p>
    <w:p w14:paraId="3EE79207" w14:textId="0C3B634B" w:rsidR="00BF639B" w:rsidRPr="00ED5A54" w:rsidRDefault="00ED5732" w:rsidP="00F55B1F">
      <w:pPr>
        <w:spacing w:line="360" w:lineRule="auto"/>
        <w:jc w:val="both"/>
        <w:rPr>
          <w:rFonts w:ascii="Times New Roman" w:hAnsi="Times New Roman" w:cs="Times New Roman"/>
        </w:rPr>
      </w:pPr>
      <w:proofErr w:type="spellStart"/>
      <w:proofErr w:type="gramStart"/>
      <w:r w:rsidRPr="00ED5A54">
        <w:rPr>
          <w:rFonts w:ascii="Times New Roman" w:hAnsi="Times New Roman" w:cs="Times New Roman"/>
        </w:rPr>
        <w:t>nESI</w:t>
      </w:r>
      <w:proofErr w:type="spellEnd"/>
      <w:proofErr w:type="gramEnd"/>
      <w:r w:rsidRPr="00ED5A54">
        <w:rPr>
          <w:rFonts w:ascii="Times New Roman" w:hAnsi="Times New Roman" w:cs="Times New Roman"/>
        </w:rPr>
        <w:t>-MS</w:t>
      </w:r>
      <w:r w:rsidR="00307D65" w:rsidRPr="00ED5A54">
        <w:rPr>
          <w:rFonts w:ascii="Times New Roman" w:hAnsi="Times New Roman" w:cs="Times New Roman"/>
        </w:rPr>
        <w:t xml:space="preserve"> has been widely applied to study the </w:t>
      </w:r>
      <w:r w:rsidR="00622478" w:rsidRPr="00ED5A54">
        <w:rPr>
          <w:rFonts w:ascii="Times New Roman" w:hAnsi="Times New Roman" w:cs="Times New Roman"/>
        </w:rPr>
        <w:t xml:space="preserve">stoichiometry and interactions of macromolecular </w:t>
      </w:r>
      <w:r w:rsidR="00AA25E2" w:rsidRPr="00ED5A54">
        <w:rPr>
          <w:rFonts w:ascii="Times New Roman" w:hAnsi="Times New Roman" w:cs="Times New Roman"/>
        </w:rPr>
        <w:t>assemblies</w:t>
      </w:r>
      <w:r w:rsidR="0092105A">
        <w:rPr>
          <w:rFonts w:ascii="Times New Roman" w:hAnsi="Times New Roman" w:cs="Times New Roman"/>
        </w:rPr>
        <w:t xml:space="preserve"> </w:t>
      </w:r>
      <w:r w:rsidR="004E0172" w:rsidRPr="00ED5A54">
        <w:rPr>
          <w:rFonts w:ascii="Times New Roman" w:hAnsi="Times New Roman" w:cs="Times New Roman"/>
        </w:rPr>
        <w:fldChar w:fldCharType="begin">
          <w:fldData xml:space="preserve">PEVuZE5vdGU+PENpdGU+PEF1dGhvcj5NZWhtb29kPC9BdXRob3I+PFllYXI+MjAxNTwvWWVhcj48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</w:fldData>
        </w:fldChar>
      </w:r>
      <w:r w:rsidR="00B65521">
        <w:rPr>
          <w:rFonts w:ascii="Times New Roman" w:hAnsi="Times New Roman" w:cs="Times New Roman"/>
        </w:rPr>
        <w:instrText xml:space="preserve"> ADDIN EN.CITE </w:instrText>
      </w:r>
      <w:r w:rsidR="00B65521">
        <w:rPr>
          <w:rFonts w:ascii="Times New Roman" w:hAnsi="Times New Roman" w:cs="Times New Roman"/>
        </w:rPr>
        <w:fldChar w:fldCharType="begin">
          <w:fldData xml:space="preserve">PEVuZE5vdGU+PENpdGU+PEF1dGhvcj5NZWhtb29kPC9BdXRob3I+PFllYXI+MjAxNTwvWWVhcj48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</w:fldData>
        </w:fldChar>
      </w:r>
      <w:r w:rsidR="00B65521">
        <w:rPr>
          <w:rFonts w:ascii="Times New Roman" w:hAnsi="Times New Roman" w:cs="Times New Roman"/>
        </w:rPr>
        <w:instrText xml:space="preserve"> ADDIN EN.CITE.DATA </w:instrText>
      </w:r>
      <w:r w:rsidR="00B65521">
        <w:rPr>
          <w:rFonts w:ascii="Times New Roman" w:hAnsi="Times New Roman" w:cs="Times New Roman"/>
        </w:rPr>
      </w:r>
      <w:r w:rsidR="00B65521">
        <w:rPr>
          <w:rFonts w:ascii="Times New Roman" w:hAnsi="Times New Roman" w:cs="Times New Roman"/>
        </w:rPr>
        <w:fldChar w:fldCharType="end"/>
      </w:r>
      <w:r w:rsidR="004E0172" w:rsidRPr="00ED5A54">
        <w:rPr>
          <w:rFonts w:ascii="Times New Roman" w:hAnsi="Times New Roman" w:cs="Times New Roman"/>
        </w:rPr>
      </w:r>
      <w:r w:rsidR="004E0172" w:rsidRPr="00ED5A54">
        <w:rPr>
          <w:rFonts w:ascii="Times New Roman" w:hAnsi="Times New Roman" w:cs="Times New Roman"/>
        </w:rPr>
        <w:fldChar w:fldCharType="separate"/>
      </w:r>
      <w:r w:rsidR="00B65521">
        <w:rPr>
          <w:rFonts w:ascii="Times New Roman" w:hAnsi="Times New Roman" w:cs="Times New Roman"/>
          <w:noProof/>
        </w:rPr>
        <w:t>(28, 29)</w:t>
      </w:r>
      <w:r w:rsidR="004E0172" w:rsidRPr="00ED5A54">
        <w:rPr>
          <w:rFonts w:ascii="Times New Roman" w:hAnsi="Times New Roman" w:cs="Times New Roman"/>
        </w:rPr>
        <w:fldChar w:fldCharType="end"/>
      </w:r>
      <w:r w:rsidR="0092105A">
        <w:rPr>
          <w:rFonts w:ascii="Times New Roman" w:hAnsi="Times New Roman" w:cs="Times New Roman"/>
        </w:rPr>
        <w:t>.</w:t>
      </w:r>
      <w:r w:rsidR="00CA1DE5" w:rsidRPr="00ED5A54">
        <w:rPr>
          <w:rFonts w:ascii="Times New Roman" w:hAnsi="Times New Roman" w:cs="Times New Roman"/>
        </w:rPr>
        <w:t xml:space="preserve"> A natu</w:t>
      </w:r>
      <w:r w:rsidR="00E85194" w:rsidRPr="00ED5A54">
        <w:rPr>
          <w:rFonts w:ascii="Times New Roman" w:hAnsi="Times New Roman" w:cs="Times New Roman"/>
        </w:rPr>
        <w:t xml:space="preserve">ral extension </w:t>
      </w:r>
      <w:r w:rsidR="00D8743E" w:rsidRPr="00ED5A54">
        <w:rPr>
          <w:rFonts w:ascii="Times New Roman" w:hAnsi="Times New Roman" w:cs="Times New Roman"/>
        </w:rPr>
        <w:t xml:space="preserve">of the concept </w:t>
      </w:r>
      <w:r w:rsidR="00E85194" w:rsidRPr="00ED5A54">
        <w:rPr>
          <w:rFonts w:ascii="Times New Roman" w:hAnsi="Times New Roman" w:cs="Times New Roman"/>
        </w:rPr>
        <w:t xml:space="preserve">is to use </w:t>
      </w:r>
      <w:r w:rsidR="00D8743E" w:rsidRPr="00ED5A54">
        <w:rPr>
          <w:rFonts w:ascii="Times New Roman" w:hAnsi="Times New Roman" w:cs="Times New Roman"/>
        </w:rPr>
        <w:t xml:space="preserve">native </w:t>
      </w:r>
      <w:r w:rsidR="0007047C">
        <w:rPr>
          <w:rFonts w:ascii="Times New Roman" w:hAnsi="Times New Roman" w:cs="Times New Roman"/>
        </w:rPr>
        <w:t>MS</w:t>
      </w:r>
      <w:r w:rsidR="009955ED" w:rsidRPr="00ED5A54">
        <w:rPr>
          <w:rFonts w:ascii="Times New Roman" w:hAnsi="Times New Roman" w:cs="Times New Roman"/>
        </w:rPr>
        <w:t xml:space="preserve"> to screen fo</w:t>
      </w:r>
      <w:r w:rsidR="00141769" w:rsidRPr="00ED5A54">
        <w:rPr>
          <w:rFonts w:ascii="Times New Roman" w:hAnsi="Times New Roman" w:cs="Times New Roman"/>
        </w:rPr>
        <w:t xml:space="preserve">r </w:t>
      </w:r>
      <w:r w:rsidR="00014674" w:rsidRPr="00ED5A54">
        <w:rPr>
          <w:rFonts w:ascii="Times New Roman" w:hAnsi="Times New Roman" w:cs="Times New Roman"/>
        </w:rPr>
        <w:t>protein</w:t>
      </w:r>
      <w:r w:rsidR="00F5656D">
        <w:rPr>
          <w:rFonts w:ascii="Times New Roman" w:hAnsi="Times New Roman" w:cs="Times New Roman"/>
        </w:rPr>
        <w:t>-</w:t>
      </w:r>
      <w:r w:rsidR="00F1082A">
        <w:rPr>
          <w:rFonts w:ascii="Times New Roman" w:hAnsi="Times New Roman" w:cs="Times New Roman"/>
        </w:rPr>
        <w:t>ligand</w:t>
      </w:r>
      <w:r w:rsidR="00F5656D">
        <w:rPr>
          <w:rFonts w:ascii="Times New Roman" w:hAnsi="Times New Roman" w:cs="Times New Roman"/>
        </w:rPr>
        <w:t xml:space="preserve"> interactions </w:t>
      </w:r>
      <w:r w:rsidR="00585DB2" w:rsidRPr="00ED5A54">
        <w:rPr>
          <w:rFonts w:ascii="Times New Roman" w:hAnsi="Times New Roman" w:cs="Times New Roman"/>
        </w:rPr>
        <w:fldChar w:fldCharType="begin">
          <w:fldData xml:space="preserve">PEVuZE5vdGU+PENpdGU+PEF1dGhvcj5QZWRybzwvQXV0aG9yPjxZZWFyPjIwMTY8L1llYXI+PFJl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</w:fldData>
        </w:fldChar>
      </w:r>
      <w:r w:rsidR="00B65521">
        <w:rPr>
          <w:rFonts w:ascii="Times New Roman" w:hAnsi="Times New Roman" w:cs="Times New Roman"/>
        </w:rPr>
        <w:instrText xml:space="preserve"> ADDIN EN.CITE </w:instrText>
      </w:r>
      <w:r w:rsidR="00B65521">
        <w:rPr>
          <w:rFonts w:ascii="Times New Roman" w:hAnsi="Times New Roman" w:cs="Times New Roman"/>
        </w:rPr>
        <w:fldChar w:fldCharType="begin">
          <w:fldData xml:space="preserve">PEVuZE5vdGU+PENpdGU+PEF1dGhvcj5QZWRybzwvQXV0aG9yPjxZZWFyPjIwMTY8L1llYXI+PFJl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</w:fldData>
        </w:fldChar>
      </w:r>
      <w:r w:rsidR="00B65521">
        <w:rPr>
          <w:rFonts w:ascii="Times New Roman" w:hAnsi="Times New Roman" w:cs="Times New Roman"/>
        </w:rPr>
        <w:instrText xml:space="preserve"> ADDIN EN.CITE.DATA </w:instrText>
      </w:r>
      <w:r w:rsidR="00B65521">
        <w:rPr>
          <w:rFonts w:ascii="Times New Roman" w:hAnsi="Times New Roman" w:cs="Times New Roman"/>
        </w:rPr>
      </w:r>
      <w:r w:rsidR="00B65521">
        <w:rPr>
          <w:rFonts w:ascii="Times New Roman" w:hAnsi="Times New Roman" w:cs="Times New Roman"/>
        </w:rPr>
        <w:fldChar w:fldCharType="end"/>
      </w:r>
      <w:r w:rsidR="00585DB2" w:rsidRPr="00ED5A54">
        <w:rPr>
          <w:rFonts w:ascii="Times New Roman" w:hAnsi="Times New Roman" w:cs="Times New Roman"/>
        </w:rPr>
      </w:r>
      <w:r w:rsidR="00585DB2" w:rsidRPr="00ED5A54">
        <w:rPr>
          <w:rFonts w:ascii="Times New Roman" w:hAnsi="Times New Roman" w:cs="Times New Roman"/>
        </w:rPr>
        <w:fldChar w:fldCharType="separate"/>
      </w:r>
      <w:r w:rsidR="00B65521">
        <w:rPr>
          <w:rFonts w:ascii="Times New Roman" w:hAnsi="Times New Roman" w:cs="Times New Roman"/>
          <w:noProof/>
        </w:rPr>
        <w:t>(30-32)</w:t>
      </w:r>
      <w:r w:rsidR="00585DB2" w:rsidRPr="00ED5A54">
        <w:rPr>
          <w:rFonts w:ascii="Times New Roman" w:hAnsi="Times New Roman" w:cs="Times New Roman"/>
        </w:rPr>
        <w:fldChar w:fldCharType="end"/>
      </w:r>
      <w:r w:rsidR="00F5656D">
        <w:rPr>
          <w:rFonts w:ascii="Times New Roman" w:hAnsi="Times New Roman" w:cs="Times New Roman"/>
        </w:rPr>
        <w:t>.</w:t>
      </w:r>
      <w:r w:rsidR="008D03C7" w:rsidRPr="00ED5A54">
        <w:rPr>
          <w:rFonts w:ascii="Times New Roman" w:hAnsi="Times New Roman" w:cs="Times New Roman"/>
        </w:rPr>
        <w:t xml:space="preserve"> </w:t>
      </w:r>
      <w:r w:rsidR="007057A6" w:rsidRPr="00ED5A54">
        <w:rPr>
          <w:rFonts w:ascii="Times New Roman" w:hAnsi="Times New Roman" w:cs="Times New Roman"/>
        </w:rPr>
        <w:t xml:space="preserve">Hits are readily detected with native MS because </w:t>
      </w:r>
      <w:r w:rsidR="005B3274" w:rsidRPr="00ED5A54">
        <w:rPr>
          <w:rFonts w:ascii="Times New Roman" w:hAnsi="Times New Roman" w:cs="Times New Roman"/>
        </w:rPr>
        <w:t xml:space="preserve">the presence of a bound </w:t>
      </w:r>
      <w:r w:rsidR="00DB6B05" w:rsidRPr="00ED5A54">
        <w:rPr>
          <w:rFonts w:ascii="Times New Roman" w:hAnsi="Times New Roman" w:cs="Times New Roman"/>
        </w:rPr>
        <w:t>fragment</w:t>
      </w:r>
      <w:r w:rsidR="005B3274" w:rsidRPr="00ED5A54">
        <w:rPr>
          <w:rFonts w:ascii="Times New Roman" w:hAnsi="Times New Roman" w:cs="Times New Roman"/>
        </w:rPr>
        <w:t xml:space="preserve"> will cause the </w:t>
      </w:r>
      <w:r w:rsidR="005B3274" w:rsidRPr="00ED5A54">
        <w:rPr>
          <w:rFonts w:ascii="Times New Roman" w:hAnsi="Times New Roman" w:cs="Times New Roman"/>
          <w:i/>
        </w:rPr>
        <w:t>m</w:t>
      </w:r>
      <w:r w:rsidR="005B3274" w:rsidRPr="00ED5A54">
        <w:rPr>
          <w:rFonts w:ascii="Times New Roman" w:hAnsi="Times New Roman" w:cs="Times New Roman"/>
        </w:rPr>
        <w:t>/</w:t>
      </w:r>
      <w:r w:rsidR="005B3274" w:rsidRPr="00ED5A54">
        <w:rPr>
          <w:rFonts w:ascii="Times New Roman" w:hAnsi="Times New Roman" w:cs="Times New Roman"/>
          <w:i/>
        </w:rPr>
        <w:t>z</w:t>
      </w:r>
      <w:r w:rsidR="005B3274" w:rsidRPr="00ED5A54">
        <w:rPr>
          <w:rFonts w:ascii="Times New Roman" w:hAnsi="Times New Roman" w:cs="Times New Roman"/>
        </w:rPr>
        <w:t xml:space="preserve"> signal of the protein</w:t>
      </w:r>
      <w:r w:rsidR="002A6029" w:rsidRPr="00ED5A54">
        <w:rPr>
          <w:rFonts w:ascii="Times New Roman" w:hAnsi="Times New Roman" w:cs="Times New Roman"/>
        </w:rPr>
        <w:t xml:space="preserve">-ligand complex </w:t>
      </w:r>
      <w:r w:rsidR="00BE3417" w:rsidRPr="00ED5A54">
        <w:rPr>
          <w:rFonts w:ascii="Times New Roman" w:hAnsi="Times New Roman" w:cs="Times New Roman"/>
        </w:rPr>
        <w:t>to be higher compared</w:t>
      </w:r>
      <w:r w:rsidR="002A6029" w:rsidRPr="00ED5A54">
        <w:rPr>
          <w:rFonts w:ascii="Times New Roman" w:hAnsi="Times New Roman" w:cs="Times New Roman"/>
        </w:rPr>
        <w:t xml:space="preserve"> to the free protein</w:t>
      </w:r>
      <w:r w:rsidR="005B3274" w:rsidRPr="00ED5A54">
        <w:rPr>
          <w:rFonts w:ascii="Times New Roman" w:hAnsi="Times New Roman" w:cs="Times New Roman"/>
        </w:rPr>
        <w:t>.</w:t>
      </w:r>
      <w:r w:rsidR="00572FA3" w:rsidRPr="00ED5A54">
        <w:rPr>
          <w:rFonts w:ascii="Times New Roman" w:hAnsi="Times New Roman" w:cs="Times New Roman"/>
        </w:rPr>
        <w:t xml:space="preserve"> </w:t>
      </w:r>
      <w:r w:rsidR="00B45862" w:rsidRPr="00ED5A54">
        <w:rPr>
          <w:rFonts w:ascii="Times New Roman" w:hAnsi="Times New Roman" w:cs="Times New Roman"/>
        </w:rPr>
        <w:t xml:space="preserve">As an example, </w:t>
      </w:r>
      <w:r w:rsidR="00645FDA" w:rsidRPr="00ED5A54">
        <w:rPr>
          <w:rFonts w:ascii="Times New Roman" w:hAnsi="Times New Roman" w:cs="Times New Roman"/>
          <w:color w:val="0000FF"/>
        </w:rPr>
        <w:t xml:space="preserve">Figure </w:t>
      </w:r>
      <w:r w:rsidR="00432A64">
        <w:rPr>
          <w:rFonts w:ascii="Times New Roman" w:hAnsi="Times New Roman" w:cs="Times New Roman"/>
          <w:color w:val="0000FF"/>
        </w:rPr>
        <w:t>4</w:t>
      </w:r>
      <w:r w:rsidR="00C51F1E">
        <w:rPr>
          <w:rFonts w:ascii="Times New Roman" w:hAnsi="Times New Roman" w:cs="Times New Roman"/>
          <w:color w:val="0000FF"/>
        </w:rPr>
        <w:t>a</w:t>
      </w:r>
      <w:r w:rsidR="00645FDA" w:rsidRPr="00ED5A54">
        <w:rPr>
          <w:rFonts w:ascii="Times New Roman" w:hAnsi="Times New Roman" w:cs="Times New Roman"/>
        </w:rPr>
        <w:t xml:space="preserve"> shows</w:t>
      </w:r>
      <w:r w:rsidR="005B3274" w:rsidRPr="00ED5A54">
        <w:rPr>
          <w:rFonts w:ascii="Times New Roman" w:hAnsi="Times New Roman" w:cs="Times New Roman"/>
        </w:rPr>
        <w:t xml:space="preserve"> </w:t>
      </w:r>
      <w:r w:rsidR="003400C8" w:rsidRPr="00ED5A54">
        <w:rPr>
          <w:rFonts w:ascii="Times New Roman" w:hAnsi="Times New Roman" w:cs="Times New Roman"/>
        </w:rPr>
        <w:t>the native mass spectrum of car</w:t>
      </w:r>
      <w:r w:rsidR="00605216" w:rsidRPr="00ED5A54">
        <w:rPr>
          <w:rFonts w:ascii="Times New Roman" w:hAnsi="Times New Roman" w:cs="Times New Roman"/>
        </w:rPr>
        <w:t>bonic anhydras</w:t>
      </w:r>
      <w:r w:rsidR="0092105A">
        <w:rPr>
          <w:rFonts w:ascii="Times New Roman" w:hAnsi="Times New Roman" w:cs="Times New Roman"/>
        </w:rPr>
        <w:t xml:space="preserve">e recorded in negative ion mode </w:t>
      </w:r>
      <w:r w:rsidR="00D50ECE" w:rsidRPr="00ED5A54">
        <w:rPr>
          <w:rFonts w:ascii="Times New Roman" w:hAnsi="Times New Roman" w:cs="Times New Roman"/>
        </w:rPr>
        <w:fldChar w:fldCharType="begin"/>
      </w:r>
      <w:r w:rsidR="00B65521">
        <w:rPr>
          <w:rFonts w:ascii="Times New Roman" w:hAnsi="Times New Roman" w:cs="Times New Roman"/>
        </w:rPr>
        <w:instrText xml:space="preserve"> ADDIN EN.CITE &lt;EndNote&gt;&lt;Cite&gt;&lt;Author&gt;Poulsen&lt;/Author&gt;&lt;Year&gt;2013&lt;/Year&gt;&lt;RecNum&gt;201&lt;/RecNum&gt;&lt;DisplayText&gt;(31)&lt;/DisplayText&gt;&lt;record&gt;&lt;rec-number&gt;201&lt;/rec-number&gt;&lt;foreign-keys&gt;&lt;key app="EN" db-id="v9vs9s9x7seftmefzt0vrf9ieafzrwtxtw5z" timestamp="1454500266"&gt;201&lt;/key&gt;&lt;/foreign-keys&gt;&lt;ref-type name="Journal Article"&gt;17&lt;/ref-type&gt;&lt;contributors&gt;&lt;authors&gt;&lt;author&gt;Poulsen, Sally-Ann&lt;/author&gt;&lt;/authors&gt;&lt;/contributors&gt;&lt;titles&gt;&lt;title&gt;Fragment Screening by Native State Mass Spectrometry&lt;/title&gt;&lt;secondary-title&gt;Australian Journal of Chemistry&lt;/secondary-title&gt;&lt;/titles&gt;&lt;periodical&gt;&lt;full-title&gt;Australian Journal of Chemistry&lt;/full-title&gt;&lt;abbr-1&gt;Aust. J. Chem.&lt;/abbr-1&gt;&lt;abbr-2&gt;Aust J Chem&lt;/abbr-2&gt;&lt;/periodical&gt;&lt;pages&gt;1495-1501&lt;/pages&gt;&lt;volume&gt;66&lt;/volume&gt;&lt;number&gt;12&lt;/number&gt;&lt;dates&gt;&lt;year&gt;2013&lt;/year&gt;&lt;/dates&gt;&lt;urls&gt;&lt;related-urls&gt;&lt;url&gt;http://www.publish.csiro.au/paper/CH13190&lt;/url&gt;&lt;/related-urls&gt;&lt;/urls&gt;&lt;electronic-resource-num&gt;http://dx.doi.org/10.1071/CH13190&lt;/electronic-resource-num&gt;&lt;/record&gt;&lt;/Cite&gt;&lt;/EndNote&gt;</w:instrText>
      </w:r>
      <w:r w:rsidR="00D50ECE" w:rsidRPr="00ED5A54">
        <w:rPr>
          <w:rFonts w:ascii="Times New Roman" w:hAnsi="Times New Roman" w:cs="Times New Roman"/>
        </w:rPr>
        <w:fldChar w:fldCharType="separate"/>
      </w:r>
      <w:r w:rsidR="00B65521">
        <w:rPr>
          <w:rFonts w:ascii="Times New Roman" w:hAnsi="Times New Roman" w:cs="Times New Roman"/>
          <w:noProof/>
        </w:rPr>
        <w:t>(31)</w:t>
      </w:r>
      <w:r w:rsidR="00D50ECE" w:rsidRPr="00ED5A54">
        <w:rPr>
          <w:rFonts w:ascii="Times New Roman" w:hAnsi="Times New Roman" w:cs="Times New Roman"/>
        </w:rPr>
        <w:fldChar w:fldCharType="end"/>
      </w:r>
      <w:r w:rsidR="0092105A">
        <w:rPr>
          <w:rFonts w:ascii="Times New Roman" w:hAnsi="Times New Roman" w:cs="Times New Roman"/>
        </w:rPr>
        <w:t>.</w:t>
      </w:r>
      <w:r w:rsidR="00605216" w:rsidRPr="00ED5A54">
        <w:rPr>
          <w:rFonts w:ascii="Times New Roman" w:hAnsi="Times New Roman" w:cs="Times New Roman"/>
        </w:rPr>
        <w:t xml:space="preserve"> </w:t>
      </w:r>
      <w:r w:rsidR="00CF0649" w:rsidRPr="00ED5A54">
        <w:rPr>
          <w:rFonts w:ascii="Times New Roman" w:hAnsi="Times New Roman" w:cs="Times New Roman"/>
        </w:rPr>
        <w:t xml:space="preserve">The narrow charge state envelope together with the low absolute charge of the ions </w:t>
      </w:r>
      <w:r w:rsidR="00CF4F29" w:rsidRPr="00ED5A54">
        <w:rPr>
          <w:rFonts w:ascii="Times New Roman" w:hAnsi="Times New Roman" w:cs="Times New Roman"/>
        </w:rPr>
        <w:t>(from 8</w:t>
      </w:r>
      <w:r w:rsidR="00CF4F29" w:rsidRPr="00ED5A54">
        <w:rPr>
          <w:rFonts w:ascii="Times New Roman" w:hAnsi="Times New Roman" w:cs="Times New Roman"/>
          <w:vertAlign w:val="superscript"/>
        </w:rPr>
        <w:t>–</w:t>
      </w:r>
      <w:r w:rsidR="00CF4F29" w:rsidRPr="00ED5A54">
        <w:rPr>
          <w:rFonts w:ascii="Times New Roman" w:hAnsi="Times New Roman" w:cs="Times New Roman"/>
        </w:rPr>
        <w:t xml:space="preserve"> to 10</w:t>
      </w:r>
      <w:r w:rsidR="00CF4F29" w:rsidRPr="00ED5A54">
        <w:rPr>
          <w:rFonts w:ascii="Times New Roman" w:hAnsi="Times New Roman" w:cs="Times New Roman"/>
          <w:vertAlign w:val="superscript"/>
        </w:rPr>
        <w:t>–</w:t>
      </w:r>
      <w:r w:rsidR="00CF4F29" w:rsidRPr="00ED5A54">
        <w:rPr>
          <w:rFonts w:ascii="Times New Roman" w:hAnsi="Times New Roman" w:cs="Times New Roman"/>
        </w:rPr>
        <w:t xml:space="preserve">) indicates that the </w:t>
      </w:r>
      <w:r w:rsidR="00731E9E" w:rsidRPr="00ED5A54">
        <w:rPr>
          <w:rFonts w:ascii="Times New Roman" w:hAnsi="Times New Roman" w:cs="Times New Roman"/>
        </w:rPr>
        <w:t>protein remained compacted in the gas phase.</w:t>
      </w:r>
      <w:r w:rsidR="006B21D7" w:rsidRPr="00ED5A54">
        <w:rPr>
          <w:rFonts w:ascii="Times New Roman" w:hAnsi="Times New Roman" w:cs="Times New Roman"/>
        </w:rPr>
        <w:t xml:space="preserve"> </w:t>
      </w:r>
      <w:r w:rsidR="00994E44" w:rsidRPr="00ED5A54">
        <w:rPr>
          <w:rFonts w:ascii="Times New Roman" w:hAnsi="Times New Roman" w:cs="Times New Roman"/>
        </w:rPr>
        <w:t>In the presence of</w:t>
      </w:r>
      <w:r w:rsidR="001E0184" w:rsidRPr="00ED5A54">
        <w:rPr>
          <w:rFonts w:ascii="Times New Roman" w:hAnsi="Times New Roman" w:cs="Times New Roman"/>
        </w:rPr>
        <w:t xml:space="preserve"> </w:t>
      </w:r>
      <w:r w:rsidR="00EB52C2" w:rsidRPr="00ED5A54">
        <w:rPr>
          <w:rFonts w:ascii="Times New Roman" w:hAnsi="Times New Roman" w:cs="Times New Roman"/>
        </w:rPr>
        <w:t xml:space="preserve">a </w:t>
      </w:r>
      <w:r w:rsidR="00DB5F76" w:rsidRPr="00ED5A54">
        <w:rPr>
          <w:rFonts w:ascii="Times New Roman" w:hAnsi="Times New Roman" w:cs="Times New Roman"/>
        </w:rPr>
        <w:t xml:space="preserve">cocktail of </w:t>
      </w:r>
      <w:r w:rsidR="00CD579B" w:rsidRPr="00ED5A54">
        <w:rPr>
          <w:rFonts w:ascii="Times New Roman" w:hAnsi="Times New Roman" w:cs="Times New Roman"/>
        </w:rPr>
        <w:t>fragments</w:t>
      </w:r>
      <w:r w:rsidR="00DB5F76" w:rsidRPr="00ED5A54">
        <w:rPr>
          <w:rFonts w:ascii="Times New Roman" w:hAnsi="Times New Roman" w:cs="Times New Roman"/>
        </w:rPr>
        <w:t xml:space="preserve">, </w:t>
      </w:r>
      <w:r w:rsidR="00D958F4" w:rsidRPr="00ED5A54">
        <w:rPr>
          <w:rFonts w:ascii="Times New Roman" w:hAnsi="Times New Roman" w:cs="Times New Roman"/>
        </w:rPr>
        <w:t xml:space="preserve">shifts </w:t>
      </w:r>
      <w:r w:rsidR="0001625F" w:rsidRPr="00ED5A54">
        <w:rPr>
          <w:rFonts w:ascii="Times New Roman" w:hAnsi="Times New Roman" w:cs="Times New Roman"/>
        </w:rPr>
        <w:t xml:space="preserve">to higher </w:t>
      </w:r>
      <w:r w:rsidR="0001625F" w:rsidRPr="00ED5A54">
        <w:rPr>
          <w:rFonts w:ascii="Times New Roman" w:hAnsi="Times New Roman" w:cs="Times New Roman"/>
          <w:i/>
        </w:rPr>
        <w:t>m</w:t>
      </w:r>
      <w:r w:rsidR="0001625F" w:rsidRPr="00ED5A54">
        <w:rPr>
          <w:rFonts w:ascii="Times New Roman" w:hAnsi="Times New Roman" w:cs="Times New Roman"/>
        </w:rPr>
        <w:t>/</w:t>
      </w:r>
      <w:r w:rsidR="0001625F" w:rsidRPr="00ED5A54">
        <w:rPr>
          <w:rFonts w:ascii="Times New Roman" w:hAnsi="Times New Roman" w:cs="Times New Roman"/>
          <w:i/>
        </w:rPr>
        <w:t>z</w:t>
      </w:r>
      <w:r w:rsidR="0001625F" w:rsidRPr="00ED5A54">
        <w:rPr>
          <w:rFonts w:ascii="Times New Roman" w:hAnsi="Times New Roman" w:cs="Times New Roman"/>
        </w:rPr>
        <w:t xml:space="preserve"> values </w:t>
      </w:r>
      <w:r w:rsidR="00D958F4" w:rsidRPr="00ED5A54">
        <w:rPr>
          <w:rFonts w:ascii="Times New Roman" w:hAnsi="Times New Roman" w:cs="Times New Roman"/>
        </w:rPr>
        <w:t xml:space="preserve">are observed </w:t>
      </w:r>
      <w:r w:rsidR="003409AE" w:rsidRPr="00ED5A54">
        <w:rPr>
          <w:rFonts w:ascii="Times New Roman" w:hAnsi="Times New Roman" w:cs="Times New Roman"/>
        </w:rPr>
        <w:t xml:space="preserve">due to the formation of </w:t>
      </w:r>
      <w:r w:rsidR="00016414" w:rsidRPr="00ED5A54">
        <w:rPr>
          <w:rFonts w:ascii="Times New Roman" w:hAnsi="Times New Roman" w:cs="Times New Roman"/>
        </w:rPr>
        <w:t xml:space="preserve">protein-ligand complexes </w:t>
      </w:r>
      <w:r w:rsidR="009F4ACB" w:rsidRPr="00ED5A54">
        <w:rPr>
          <w:rFonts w:ascii="Times New Roman" w:hAnsi="Times New Roman" w:cs="Times New Roman"/>
        </w:rPr>
        <w:t>(</w:t>
      </w:r>
      <w:r w:rsidR="009F4ACB" w:rsidRPr="00ED5A54">
        <w:rPr>
          <w:rFonts w:ascii="Times New Roman" w:hAnsi="Times New Roman" w:cs="Times New Roman"/>
          <w:color w:val="0000FF"/>
        </w:rPr>
        <w:t xml:space="preserve">Figure </w:t>
      </w:r>
      <w:r w:rsidR="00432A64">
        <w:rPr>
          <w:rFonts w:ascii="Times New Roman" w:hAnsi="Times New Roman" w:cs="Times New Roman"/>
          <w:color w:val="0000FF"/>
        </w:rPr>
        <w:t>4</w:t>
      </w:r>
      <w:r w:rsidR="00C51F1E">
        <w:rPr>
          <w:rFonts w:ascii="Times New Roman" w:hAnsi="Times New Roman" w:cs="Times New Roman"/>
          <w:color w:val="0000FF"/>
        </w:rPr>
        <w:t>b</w:t>
      </w:r>
      <w:r w:rsidR="009F4ACB" w:rsidRPr="00ED5A54">
        <w:rPr>
          <w:rFonts w:ascii="Times New Roman" w:hAnsi="Times New Roman" w:cs="Times New Roman"/>
        </w:rPr>
        <w:t xml:space="preserve">). </w:t>
      </w:r>
      <w:r w:rsidR="004B3B23" w:rsidRPr="00ED5A54">
        <w:rPr>
          <w:rFonts w:ascii="Times New Roman" w:hAnsi="Times New Roman" w:cs="Times New Roman"/>
        </w:rPr>
        <w:t>T</w:t>
      </w:r>
      <w:r w:rsidR="004B6424" w:rsidRPr="00ED5A54">
        <w:rPr>
          <w:rFonts w:ascii="Times New Roman" w:hAnsi="Times New Roman" w:cs="Times New Roman"/>
        </w:rPr>
        <w:t xml:space="preserve">hese signals </w:t>
      </w:r>
      <w:r w:rsidR="009F556F" w:rsidRPr="00ED5A54">
        <w:rPr>
          <w:rFonts w:ascii="Times New Roman" w:hAnsi="Times New Roman" w:cs="Times New Roman"/>
        </w:rPr>
        <w:t>are</w:t>
      </w:r>
      <w:r w:rsidR="004B6424" w:rsidRPr="00ED5A54">
        <w:rPr>
          <w:rFonts w:ascii="Times New Roman" w:hAnsi="Times New Roman" w:cs="Times New Roman"/>
        </w:rPr>
        <w:t xml:space="preserve"> readily </w:t>
      </w:r>
      <w:proofErr w:type="spellStart"/>
      <w:r w:rsidR="004B6424" w:rsidRPr="00ED5A54">
        <w:rPr>
          <w:rFonts w:ascii="Times New Roman" w:hAnsi="Times New Roman" w:cs="Times New Roman"/>
        </w:rPr>
        <w:t>deconvoluted</w:t>
      </w:r>
      <w:proofErr w:type="spellEnd"/>
      <w:r w:rsidR="004B6424" w:rsidRPr="00ED5A54">
        <w:rPr>
          <w:rFonts w:ascii="Times New Roman" w:hAnsi="Times New Roman" w:cs="Times New Roman"/>
        </w:rPr>
        <w:t xml:space="preserve"> because </w:t>
      </w:r>
      <w:r w:rsidR="00533C95" w:rsidRPr="00ED5A54">
        <w:rPr>
          <w:rFonts w:ascii="Times New Roman" w:hAnsi="Times New Roman" w:cs="Times New Roman"/>
        </w:rPr>
        <w:t>multiplying</w:t>
      </w:r>
      <w:r w:rsidR="005073F5" w:rsidRPr="00ED5A54">
        <w:rPr>
          <w:rFonts w:ascii="Times New Roman" w:hAnsi="Times New Roman" w:cs="Times New Roman"/>
        </w:rPr>
        <w:t xml:space="preserve"> the </w:t>
      </w:r>
      <w:r w:rsidR="004B6424" w:rsidRPr="00ED5A54">
        <w:rPr>
          <w:rFonts w:ascii="Times New Roman" w:hAnsi="Times New Roman" w:cs="Times New Roman"/>
          <w:i/>
        </w:rPr>
        <w:t>m</w:t>
      </w:r>
      <w:r w:rsidR="004B6424" w:rsidRPr="00ED5A54">
        <w:rPr>
          <w:rFonts w:ascii="Times New Roman" w:hAnsi="Times New Roman" w:cs="Times New Roman"/>
        </w:rPr>
        <w:t>/</w:t>
      </w:r>
      <w:r w:rsidR="004B6424" w:rsidRPr="00ED5A54">
        <w:rPr>
          <w:rFonts w:ascii="Times New Roman" w:hAnsi="Times New Roman" w:cs="Times New Roman"/>
          <w:i/>
        </w:rPr>
        <w:t>z</w:t>
      </w:r>
      <w:r w:rsidR="004B6424" w:rsidRPr="00ED5A54">
        <w:rPr>
          <w:rFonts w:ascii="Times New Roman" w:hAnsi="Times New Roman" w:cs="Times New Roman"/>
        </w:rPr>
        <w:t xml:space="preserve"> </w:t>
      </w:r>
      <w:r w:rsidR="003E5AC9" w:rsidRPr="00ED5A54">
        <w:rPr>
          <w:rFonts w:ascii="Times New Roman" w:hAnsi="Times New Roman" w:cs="Times New Roman"/>
        </w:rPr>
        <w:t>shift (</w:t>
      </w:r>
      <w:proofErr w:type="spellStart"/>
      <w:r w:rsidR="003E5AC9" w:rsidRPr="00ED5A54">
        <w:rPr>
          <w:rFonts w:ascii="Times New Roman" w:hAnsi="Times New Roman" w:cs="Times New Roman"/>
          <w:i/>
        </w:rPr>
        <w:t>Δm</w:t>
      </w:r>
      <w:proofErr w:type="spellEnd"/>
      <w:r w:rsidR="003E5AC9" w:rsidRPr="00ED5A54">
        <w:rPr>
          <w:rFonts w:ascii="Times New Roman" w:hAnsi="Times New Roman" w:cs="Times New Roman"/>
        </w:rPr>
        <w:t>/</w:t>
      </w:r>
      <w:r w:rsidR="003E5AC9" w:rsidRPr="00ED5A54">
        <w:rPr>
          <w:rFonts w:ascii="Times New Roman" w:hAnsi="Times New Roman" w:cs="Times New Roman"/>
          <w:i/>
        </w:rPr>
        <w:t>z</w:t>
      </w:r>
      <w:r w:rsidR="003E5AC9" w:rsidRPr="00ED5A54">
        <w:rPr>
          <w:rFonts w:ascii="Times New Roman" w:hAnsi="Times New Roman" w:cs="Times New Roman"/>
        </w:rPr>
        <w:t xml:space="preserve">) </w:t>
      </w:r>
      <w:r w:rsidR="00BD13F3" w:rsidRPr="00ED5A54">
        <w:rPr>
          <w:rFonts w:ascii="Times New Roman" w:hAnsi="Times New Roman" w:cs="Times New Roman"/>
        </w:rPr>
        <w:t>and</w:t>
      </w:r>
      <w:r w:rsidR="007C1394" w:rsidRPr="00ED5A54">
        <w:rPr>
          <w:rFonts w:ascii="Times New Roman" w:hAnsi="Times New Roman" w:cs="Times New Roman"/>
        </w:rPr>
        <w:t xml:space="preserve"> the charge state directly gives the molecular weight of the bound ligand.</w:t>
      </w:r>
      <w:r w:rsidR="00D50ECE" w:rsidRPr="00ED5A54">
        <w:rPr>
          <w:rFonts w:ascii="Times New Roman" w:hAnsi="Times New Roman" w:cs="Times New Roman"/>
        </w:rPr>
        <w:t xml:space="preserve"> Additionally, </w:t>
      </w:r>
      <w:r w:rsidR="00023DAF" w:rsidRPr="00ED5A54">
        <w:rPr>
          <w:rFonts w:ascii="Times New Roman" w:hAnsi="Times New Roman" w:cs="Times New Roman"/>
        </w:rPr>
        <w:t>evaluating</w:t>
      </w:r>
      <w:r w:rsidR="00D50ECE" w:rsidRPr="00ED5A54">
        <w:rPr>
          <w:rFonts w:ascii="Times New Roman" w:hAnsi="Times New Roman" w:cs="Times New Roman"/>
        </w:rPr>
        <w:t xml:space="preserve"> the proportion of bound and unbound protein </w:t>
      </w:r>
      <w:r w:rsidR="003F770D" w:rsidRPr="00ED5A54">
        <w:rPr>
          <w:rFonts w:ascii="Times New Roman" w:hAnsi="Times New Roman" w:cs="Times New Roman"/>
        </w:rPr>
        <w:t>species</w:t>
      </w:r>
      <w:r w:rsidR="00D50ECE" w:rsidRPr="00ED5A54">
        <w:rPr>
          <w:rFonts w:ascii="Times New Roman" w:hAnsi="Times New Roman" w:cs="Times New Roman"/>
        </w:rPr>
        <w:t xml:space="preserve"> allows determination of </w:t>
      </w:r>
      <w:r w:rsidR="00D50ECE" w:rsidRPr="00ED5A54">
        <w:rPr>
          <w:rFonts w:ascii="Times New Roman" w:hAnsi="Times New Roman" w:cs="Times New Roman"/>
          <w:i/>
        </w:rPr>
        <w:t>K</w:t>
      </w:r>
      <w:r w:rsidR="00D50ECE" w:rsidRPr="00ED5A54">
        <w:rPr>
          <w:rFonts w:ascii="Times New Roman" w:hAnsi="Times New Roman" w:cs="Times New Roman"/>
          <w:vertAlign w:val="subscript"/>
        </w:rPr>
        <w:t>D</w:t>
      </w:r>
      <w:r w:rsidR="0092105A">
        <w:rPr>
          <w:rFonts w:ascii="Times New Roman" w:hAnsi="Times New Roman" w:cs="Times New Roman"/>
        </w:rPr>
        <w:t xml:space="preserve"> values </w:t>
      </w:r>
      <w:r w:rsidR="00D50ECE" w:rsidRPr="00ED5A54">
        <w:rPr>
          <w:rFonts w:ascii="Times New Roman" w:hAnsi="Times New Roman" w:cs="Times New Roman"/>
        </w:rPr>
        <w:fldChar w:fldCharType="begin"/>
      </w:r>
      <w:r w:rsidR="00B65521">
        <w:rPr>
          <w:rFonts w:ascii="Times New Roman" w:hAnsi="Times New Roman" w:cs="Times New Roman"/>
        </w:rPr>
        <w:instrText xml:space="preserve"> ADDIN EN.CITE &lt;EndNote&gt;&lt;Cite&gt;&lt;Author&gt;Kitova&lt;/Author&gt;&lt;Year&gt;2012&lt;/Year&gt;&lt;RecNum&gt;440&lt;/RecNum&gt;&lt;DisplayText&gt;(33)&lt;/DisplayText&gt;&lt;record&gt;&lt;rec-number&gt;440&lt;/rec-number&gt;&lt;foreign-keys&gt;&lt;key app="EN" db-id="v9vs9s9x7seftmefzt0vrf9ieafzrwtxtw5z" timestamp="1495806139"&gt;440&lt;/key&gt;&lt;/foreign-keys&gt;&lt;ref-type name="Journal Article"&gt;17&lt;/ref-type&gt;&lt;contributors&gt;&lt;authors&gt;&lt;author&gt;Kitova, Elena N.&lt;/author&gt;&lt;author&gt;El-Hawiet, Amr&lt;/author&gt;&lt;author&gt;Schnier, Paul D.&lt;/author&gt;&lt;author&gt;Klassen, John S.&lt;/author&gt;&lt;/authors&gt;&lt;/contributors&gt;&lt;titles&gt;&lt;title&gt;Reliable Determinations of Protein–Ligand Interactions by Direct ESI-MS Measurements. Are We There Yet?&lt;/title&gt;&lt;secondary-title&gt;Journal of The American Society for Mass Spectrometry&lt;/secondary-title&gt;&lt;/titles&gt;&lt;periodical&gt;&lt;full-title&gt;Journal of the American Society for Mass Spectrometry&lt;/full-title&gt;&lt;abbr-1&gt;J. Am. Soc. Mass Spectrom.&lt;/abbr-1&gt;&lt;abbr-2&gt;J Am Soc Mass Spectrom&lt;/abbr-2&gt;&lt;/periodical&gt;&lt;pages&gt;431-441&lt;/pages&gt;&lt;volume&gt;23&lt;/volume&gt;&lt;number&gt;3&lt;/number&gt;&lt;dates&gt;&lt;year&gt;2012&lt;/year&gt;&lt;/dates&gt;&lt;isbn&gt;1879-1123&lt;/isbn&gt;&lt;label&gt;Kitova2012&lt;/label&gt;&lt;work-type&gt;journal article&lt;/work-type&gt;&lt;urls&gt;&lt;related-urls&gt;&lt;url&gt;http://dx.doi.org/10.1007/s13361-011-0311-9&lt;/url&gt;&lt;/related-urls&gt;&lt;/urls&gt;&lt;electronic-resource-num&gt;10.1007/s13361-011-0311-9&lt;/electronic-resource-num&gt;&lt;/record&gt;&lt;/Cite&gt;&lt;/EndNote&gt;</w:instrText>
      </w:r>
      <w:r w:rsidR="00D50ECE" w:rsidRPr="00ED5A54">
        <w:rPr>
          <w:rFonts w:ascii="Times New Roman" w:hAnsi="Times New Roman" w:cs="Times New Roman"/>
        </w:rPr>
        <w:fldChar w:fldCharType="separate"/>
      </w:r>
      <w:r w:rsidR="00B65521">
        <w:rPr>
          <w:rFonts w:ascii="Times New Roman" w:hAnsi="Times New Roman" w:cs="Times New Roman"/>
          <w:noProof/>
        </w:rPr>
        <w:t>(33)</w:t>
      </w:r>
      <w:r w:rsidR="00D50ECE" w:rsidRPr="00ED5A54">
        <w:rPr>
          <w:rFonts w:ascii="Times New Roman" w:hAnsi="Times New Roman" w:cs="Times New Roman"/>
        </w:rPr>
        <w:fldChar w:fldCharType="end"/>
      </w:r>
      <w:r w:rsidR="0092105A">
        <w:rPr>
          <w:rFonts w:ascii="Times New Roman" w:hAnsi="Times New Roman" w:cs="Times New Roman"/>
        </w:rPr>
        <w:t>.</w:t>
      </w:r>
      <w:r w:rsidR="008221AE">
        <w:rPr>
          <w:rFonts w:ascii="Times New Roman" w:hAnsi="Times New Roman" w:cs="Times New Roman"/>
        </w:rPr>
        <w:t xml:space="preserve"> </w:t>
      </w:r>
      <w:r w:rsidR="008221AE" w:rsidRPr="00883FDE">
        <w:rPr>
          <w:rFonts w:ascii="Times New Roman" w:hAnsi="Times New Roman" w:cs="Times New Roman"/>
        </w:rPr>
        <w:t xml:space="preserve">It is important to note that </w:t>
      </w:r>
      <w:r w:rsidR="00E57A50" w:rsidRPr="00883FDE">
        <w:rPr>
          <w:rFonts w:ascii="Times New Roman" w:hAnsi="Times New Roman" w:cs="Times New Roman"/>
        </w:rPr>
        <w:t xml:space="preserve">in native MS, </w:t>
      </w:r>
      <w:r w:rsidR="006C3BC7" w:rsidRPr="00883FDE">
        <w:rPr>
          <w:rFonts w:ascii="Times New Roman" w:hAnsi="Times New Roman" w:cs="Times New Roman"/>
        </w:rPr>
        <w:t xml:space="preserve">the voltages at various stages within the mass </w:t>
      </w:r>
      <w:r w:rsidR="006C3BC7" w:rsidRPr="00883FDE">
        <w:rPr>
          <w:rFonts w:ascii="Times New Roman" w:hAnsi="Times New Roman" w:cs="Times New Roman"/>
        </w:rPr>
        <w:lastRenderedPageBreak/>
        <w:t>spe</w:t>
      </w:r>
      <w:r w:rsidR="00B6340B" w:rsidRPr="00883FDE">
        <w:rPr>
          <w:rFonts w:ascii="Times New Roman" w:hAnsi="Times New Roman" w:cs="Times New Roman"/>
        </w:rPr>
        <w:t>ctrometer</w:t>
      </w:r>
      <w:r w:rsidR="006C3BC7" w:rsidRPr="00883FDE">
        <w:rPr>
          <w:rFonts w:ascii="Times New Roman" w:hAnsi="Times New Roman" w:cs="Times New Roman"/>
        </w:rPr>
        <w:t xml:space="preserve"> should be minimized </w:t>
      </w:r>
      <w:r w:rsidR="00833365" w:rsidRPr="00883FDE">
        <w:rPr>
          <w:rFonts w:ascii="Times New Roman" w:hAnsi="Times New Roman" w:cs="Times New Roman"/>
        </w:rPr>
        <w:t>as far as possible</w:t>
      </w:r>
      <w:r w:rsidR="004F386E" w:rsidRPr="00883FDE">
        <w:rPr>
          <w:rFonts w:ascii="Times New Roman" w:hAnsi="Times New Roman" w:cs="Times New Roman"/>
        </w:rPr>
        <w:t xml:space="preserve"> in order</w:t>
      </w:r>
      <w:r w:rsidR="00833365" w:rsidRPr="00883FDE">
        <w:rPr>
          <w:rFonts w:ascii="Times New Roman" w:hAnsi="Times New Roman" w:cs="Times New Roman"/>
        </w:rPr>
        <w:t xml:space="preserve"> </w:t>
      </w:r>
      <w:r w:rsidR="006C3BC7" w:rsidRPr="00883FDE">
        <w:rPr>
          <w:rFonts w:ascii="Times New Roman" w:hAnsi="Times New Roman" w:cs="Times New Roman"/>
        </w:rPr>
        <w:t xml:space="preserve">to preserve non-covalent interactions, while </w:t>
      </w:r>
      <w:r w:rsidR="009D67F8" w:rsidRPr="00883FDE">
        <w:rPr>
          <w:rFonts w:ascii="Times New Roman" w:hAnsi="Times New Roman" w:cs="Times New Roman"/>
        </w:rPr>
        <w:t xml:space="preserve">still being high </w:t>
      </w:r>
      <w:r w:rsidR="00D15680" w:rsidRPr="00883FDE">
        <w:rPr>
          <w:rFonts w:ascii="Times New Roman" w:hAnsi="Times New Roman" w:cs="Times New Roman"/>
        </w:rPr>
        <w:t xml:space="preserve">enough to maintain sufficient </w:t>
      </w:r>
      <w:proofErr w:type="spellStart"/>
      <w:r w:rsidR="00D15680" w:rsidRPr="00883FDE">
        <w:rPr>
          <w:rFonts w:ascii="Times New Roman" w:hAnsi="Times New Roman" w:cs="Times New Roman"/>
        </w:rPr>
        <w:t>desolvation</w:t>
      </w:r>
      <w:proofErr w:type="spellEnd"/>
      <w:r w:rsidR="00D15680" w:rsidRPr="00883FDE">
        <w:rPr>
          <w:rFonts w:ascii="Times New Roman" w:hAnsi="Times New Roman" w:cs="Times New Roman"/>
        </w:rPr>
        <w:t xml:space="preserve"> and ion transmission.</w:t>
      </w:r>
    </w:p>
    <w:p w14:paraId="54D9EA76" w14:textId="77777777" w:rsidR="00851AAB" w:rsidRPr="00ED5A54" w:rsidRDefault="00360029" w:rsidP="00F55B1F">
      <w:pPr>
        <w:spacing w:line="360" w:lineRule="auto"/>
        <w:jc w:val="both"/>
        <w:rPr>
          <w:rFonts w:ascii="Times New Roman" w:hAnsi="Times New Roman" w:cs="Times New Roman"/>
        </w:rPr>
      </w:pPr>
      <w:r w:rsidRPr="00ED5A54">
        <w:rPr>
          <w:rFonts w:ascii="Times New Roman" w:hAnsi="Times New Roman" w:cs="Times New Roman"/>
          <w:noProof/>
        </w:rPr>
        <w:drawing>
          <wp:inline distT="0" distB="0" distL="0" distR="0" wp14:anchorId="2AA02BC3" wp14:editId="5DBBA0D2">
            <wp:extent cx="5731510" cy="3063240"/>
            <wp:effectExtent l="0" t="0" r="2540" b="3810"/>
            <wp:docPr id="22"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1"/>
                    <pic:cNvPicPr>
                      <a:picLocks noChangeAspect="1"/>
                    </pic:cNvPicPr>
                  </pic:nvPicPr>
                  <pic:blipFill>
                    <a:blip r:embed="rId12"/>
                    <a:stretch>
                      <a:fillRect/>
                    </a:stretch>
                  </pic:blipFill>
                  <pic:spPr>
                    <a:xfrm>
                      <a:off x="0" y="0"/>
                      <a:ext cx="5731510" cy="3063240"/>
                    </a:xfrm>
                    <a:prstGeom prst="rect">
                      <a:avLst/>
                    </a:prstGeom>
                  </pic:spPr>
                </pic:pic>
              </a:graphicData>
            </a:graphic>
          </wp:inline>
        </w:drawing>
      </w:r>
    </w:p>
    <w:p w14:paraId="47049B7D" w14:textId="77EC3751" w:rsidR="00123B9A" w:rsidRPr="00ED5A54" w:rsidRDefault="004305A0" w:rsidP="00F55B1F">
      <w:pPr>
        <w:spacing w:line="360" w:lineRule="auto"/>
        <w:jc w:val="both"/>
        <w:rPr>
          <w:rFonts w:ascii="Times New Roman" w:hAnsi="Times New Roman" w:cs="Times New Roman"/>
          <w:sz w:val="18"/>
          <w:szCs w:val="18"/>
        </w:rPr>
      </w:pPr>
      <w:r>
        <w:rPr>
          <w:rFonts w:ascii="Times New Roman" w:hAnsi="Times New Roman" w:cs="Times New Roman"/>
          <w:color w:val="0000FF"/>
          <w:sz w:val="18"/>
          <w:szCs w:val="18"/>
        </w:rPr>
        <w:t xml:space="preserve">Figure </w:t>
      </w:r>
      <w:r w:rsidR="00E15E85">
        <w:rPr>
          <w:rFonts w:ascii="Times New Roman" w:hAnsi="Times New Roman" w:cs="Times New Roman"/>
          <w:color w:val="0000FF"/>
          <w:sz w:val="18"/>
          <w:szCs w:val="18"/>
        </w:rPr>
        <w:t>4</w:t>
      </w:r>
      <w:r w:rsidR="00CE0E4F" w:rsidRPr="00ED5A54">
        <w:rPr>
          <w:rFonts w:ascii="Times New Roman" w:hAnsi="Times New Roman" w:cs="Times New Roman"/>
          <w:color w:val="0000FF"/>
          <w:sz w:val="18"/>
          <w:szCs w:val="18"/>
        </w:rPr>
        <w:t xml:space="preserve">. </w:t>
      </w:r>
      <w:proofErr w:type="gramStart"/>
      <w:r w:rsidR="00844F17" w:rsidRPr="00ED5A54">
        <w:rPr>
          <w:rFonts w:ascii="Times New Roman" w:hAnsi="Times New Roman" w:cs="Times New Roman"/>
          <w:sz w:val="18"/>
          <w:szCs w:val="18"/>
        </w:rPr>
        <w:t>Native mass spectra</w:t>
      </w:r>
      <w:r w:rsidR="00CE0E4F" w:rsidRPr="00ED5A54">
        <w:rPr>
          <w:rFonts w:ascii="Times New Roman" w:hAnsi="Times New Roman" w:cs="Times New Roman"/>
          <w:sz w:val="18"/>
          <w:szCs w:val="18"/>
        </w:rPr>
        <w:t xml:space="preserve"> of carbonic anhydrase </w:t>
      </w:r>
      <w:r w:rsidR="00462C09" w:rsidRPr="00ED5A54">
        <w:rPr>
          <w:rFonts w:ascii="Times New Roman" w:hAnsi="Times New Roman" w:cs="Times New Roman"/>
          <w:sz w:val="18"/>
          <w:szCs w:val="18"/>
        </w:rPr>
        <w:t>in the (a) absence and (b)</w:t>
      </w:r>
      <w:r w:rsidR="009D0C03" w:rsidRPr="00ED5A54">
        <w:rPr>
          <w:rFonts w:ascii="Times New Roman" w:hAnsi="Times New Roman" w:cs="Times New Roman"/>
          <w:sz w:val="18"/>
          <w:szCs w:val="18"/>
        </w:rPr>
        <w:t xml:space="preserve"> presence of a </w:t>
      </w:r>
      <w:r w:rsidR="00203BB3" w:rsidRPr="00ED5A54">
        <w:rPr>
          <w:rFonts w:ascii="Times New Roman" w:hAnsi="Times New Roman" w:cs="Times New Roman"/>
          <w:sz w:val="18"/>
          <w:szCs w:val="18"/>
        </w:rPr>
        <w:t>fragment</w:t>
      </w:r>
      <w:r w:rsidR="009D0C03" w:rsidRPr="00ED5A54">
        <w:rPr>
          <w:rFonts w:ascii="Times New Roman" w:hAnsi="Times New Roman" w:cs="Times New Roman"/>
          <w:sz w:val="18"/>
          <w:szCs w:val="18"/>
        </w:rPr>
        <w:t xml:space="preserve"> cocktail.</w:t>
      </w:r>
      <w:proofErr w:type="gramEnd"/>
      <w:r w:rsidR="00203BB3" w:rsidRPr="00ED5A54">
        <w:rPr>
          <w:rFonts w:ascii="Times New Roman" w:hAnsi="Times New Roman" w:cs="Times New Roman"/>
          <w:sz w:val="18"/>
          <w:szCs w:val="18"/>
        </w:rPr>
        <w:t xml:space="preserve"> The formation of protein-ligand complexes causes a shift (</w:t>
      </w:r>
      <w:proofErr w:type="spellStart"/>
      <w:r w:rsidR="00203BB3" w:rsidRPr="00ED5A54">
        <w:rPr>
          <w:rFonts w:ascii="Times New Roman" w:hAnsi="Times New Roman" w:cs="Times New Roman"/>
          <w:sz w:val="18"/>
          <w:szCs w:val="18"/>
        </w:rPr>
        <w:t>Δ</w:t>
      </w:r>
      <w:r w:rsidR="00203BB3" w:rsidRPr="00ED5A54">
        <w:rPr>
          <w:rFonts w:ascii="Times New Roman" w:hAnsi="Times New Roman" w:cs="Times New Roman"/>
          <w:i/>
          <w:sz w:val="18"/>
          <w:szCs w:val="18"/>
        </w:rPr>
        <w:t>m</w:t>
      </w:r>
      <w:proofErr w:type="spellEnd"/>
      <w:r w:rsidR="00203BB3" w:rsidRPr="00ED5A54">
        <w:rPr>
          <w:rFonts w:ascii="Times New Roman" w:hAnsi="Times New Roman" w:cs="Times New Roman"/>
          <w:sz w:val="18"/>
          <w:szCs w:val="18"/>
        </w:rPr>
        <w:t>/</w:t>
      </w:r>
      <w:r w:rsidR="00203BB3" w:rsidRPr="00ED5A54">
        <w:rPr>
          <w:rFonts w:ascii="Times New Roman" w:hAnsi="Times New Roman" w:cs="Times New Roman"/>
          <w:i/>
          <w:sz w:val="18"/>
          <w:szCs w:val="18"/>
        </w:rPr>
        <w:t>z</w:t>
      </w:r>
      <w:r w:rsidR="00203BB3" w:rsidRPr="00ED5A54">
        <w:rPr>
          <w:rFonts w:ascii="Times New Roman" w:hAnsi="Times New Roman" w:cs="Times New Roman"/>
          <w:sz w:val="18"/>
          <w:szCs w:val="18"/>
        </w:rPr>
        <w:t>) in the protein signals.</w:t>
      </w:r>
      <w:r w:rsidR="009D0C03" w:rsidRPr="00ED5A54">
        <w:rPr>
          <w:rFonts w:ascii="Times New Roman" w:hAnsi="Times New Roman" w:cs="Times New Roman"/>
          <w:sz w:val="18"/>
          <w:szCs w:val="18"/>
        </w:rPr>
        <w:t xml:space="preserve"> </w:t>
      </w:r>
      <w:r w:rsidR="00F35041" w:rsidRPr="00ED5A54">
        <w:rPr>
          <w:rFonts w:ascii="Times New Roman" w:hAnsi="Times New Roman" w:cs="Times New Roman"/>
          <w:sz w:val="18"/>
          <w:szCs w:val="18"/>
        </w:rPr>
        <w:t xml:space="preserve">Reproduced </w:t>
      </w:r>
      <w:r w:rsidR="00614685">
        <w:rPr>
          <w:rFonts w:ascii="Times New Roman" w:hAnsi="Times New Roman" w:cs="Times New Roman"/>
          <w:sz w:val="18"/>
          <w:szCs w:val="18"/>
        </w:rPr>
        <w:t xml:space="preserve">from </w:t>
      </w:r>
      <w:proofErr w:type="spellStart"/>
      <w:r w:rsidR="00614685">
        <w:rPr>
          <w:rFonts w:ascii="Times New Roman" w:hAnsi="Times New Roman" w:cs="Times New Roman"/>
          <w:sz w:val="18"/>
          <w:szCs w:val="18"/>
        </w:rPr>
        <w:t>Poulsen</w:t>
      </w:r>
      <w:proofErr w:type="spellEnd"/>
      <w:r w:rsidR="00614685">
        <w:rPr>
          <w:rFonts w:ascii="Times New Roman" w:hAnsi="Times New Roman" w:cs="Times New Roman"/>
          <w:sz w:val="18"/>
          <w:szCs w:val="18"/>
        </w:rPr>
        <w:t xml:space="preserve"> </w:t>
      </w:r>
      <w:r w:rsidR="00316825" w:rsidRPr="00ED5A54">
        <w:rPr>
          <w:rFonts w:ascii="Times New Roman" w:hAnsi="Times New Roman" w:cs="Times New Roman"/>
          <w:sz w:val="18"/>
          <w:szCs w:val="18"/>
        </w:rPr>
        <w:fldChar w:fldCharType="begin"/>
      </w:r>
      <w:r w:rsidR="00B65521">
        <w:rPr>
          <w:rFonts w:ascii="Times New Roman" w:hAnsi="Times New Roman" w:cs="Times New Roman"/>
          <w:sz w:val="18"/>
          <w:szCs w:val="18"/>
        </w:rPr>
        <w:instrText xml:space="preserve"> ADDIN EN.CITE &lt;EndNote&gt;&lt;Cite&gt;&lt;Author&gt;Poulsen&lt;/Author&gt;&lt;Year&gt;2013&lt;/Year&gt;&lt;RecNum&gt;201&lt;/RecNum&gt;&lt;DisplayText&gt;(31)&lt;/DisplayText&gt;&lt;record&gt;&lt;rec-number&gt;201&lt;/rec-number&gt;&lt;foreign-keys&gt;&lt;key app="EN" db-id="v9vs9s9x7seftmefzt0vrf9ieafzrwtxtw5z" timestamp="1454500266"&gt;201&lt;/key&gt;&lt;/foreign-keys&gt;&lt;ref-type name="Journal Article"&gt;17&lt;/ref-type&gt;&lt;contributors&gt;&lt;authors&gt;&lt;author&gt;Poulsen, Sally-Ann&lt;/author&gt;&lt;/authors&gt;&lt;/contributors&gt;&lt;titles&gt;&lt;title&gt;Fragment Screening by Native State Mass Spectrometry&lt;/title&gt;&lt;secondary-title&gt;Australian Journal of Chemistry&lt;/secondary-title&gt;&lt;/titles&gt;&lt;periodical&gt;&lt;full-title&gt;Australian Journal of Chemistry&lt;/full-title&gt;&lt;abbr-1&gt;Aust. J. Chem.&lt;/abbr-1&gt;&lt;abbr-2&gt;Aust J Chem&lt;/abbr-2&gt;&lt;/periodical&gt;&lt;pages&gt;1495-1501&lt;/pages&gt;&lt;volume&gt;66&lt;/volume&gt;&lt;number&gt;12&lt;/number&gt;&lt;dates&gt;&lt;year&gt;2013&lt;/year&gt;&lt;/dates&gt;&lt;urls&gt;&lt;related-urls&gt;&lt;url&gt;http://www.publish.csiro.au/paper/CH13190&lt;/url&gt;&lt;/related-urls&gt;&lt;/urls&gt;&lt;electronic-resource-num&gt;http://dx.doi.org/10.1071/CH13190&lt;/electronic-resource-num&gt;&lt;/record&gt;&lt;/Cite&gt;&lt;/EndNote&gt;</w:instrText>
      </w:r>
      <w:r w:rsidR="00316825" w:rsidRPr="00ED5A54">
        <w:rPr>
          <w:rFonts w:ascii="Times New Roman" w:hAnsi="Times New Roman" w:cs="Times New Roman"/>
          <w:sz w:val="18"/>
          <w:szCs w:val="18"/>
        </w:rPr>
        <w:fldChar w:fldCharType="separate"/>
      </w:r>
      <w:r w:rsidR="00B65521">
        <w:rPr>
          <w:rFonts w:ascii="Times New Roman" w:hAnsi="Times New Roman" w:cs="Times New Roman"/>
          <w:noProof/>
          <w:sz w:val="18"/>
          <w:szCs w:val="18"/>
        </w:rPr>
        <w:t>(31)</w:t>
      </w:r>
      <w:r w:rsidR="00316825" w:rsidRPr="00ED5A54">
        <w:rPr>
          <w:rFonts w:ascii="Times New Roman" w:hAnsi="Times New Roman" w:cs="Times New Roman"/>
          <w:sz w:val="18"/>
          <w:szCs w:val="18"/>
        </w:rPr>
        <w:fldChar w:fldCharType="end"/>
      </w:r>
      <w:r w:rsidR="00F830B0">
        <w:rPr>
          <w:rFonts w:ascii="Times New Roman" w:hAnsi="Times New Roman" w:cs="Times New Roman"/>
          <w:sz w:val="18"/>
          <w:szCs w:val="18"/>
        </w:rPr>
        <w:t>, with permission from CSIRO Publishing</w:t>
      </w:r>
      <w:r w:rsidR="00614685">
        <w:rPr>
          <w:rFonts w:ascii="Times New Roman" w:hAnsi="Times New Roman" w:cs="Times New Roman"/>
          <w:sz w:val="18"/>
          <w:szCs w:val="18"/>
        </w:rPr>
        <w:t>.</w:t>
      </w:r>
      <w:r w:rsidR="002E4E10" w:rsidRPr="00ED5A54">
        <w:rPr>
          <w:rFonts w:ascii="Times New Roman" w:hAnsi="Times New Roman" w:cs="Times New Roman"/>
          <w:sz w:val="18"/>
          <w:szCs w:val="18"/>
        </w:rPr>
        <w:t xml:space="preserve"> </w:t>
      </w:r>
      <w:r w:rsidR="00C65FD4" w:rsidRPr="00ED5A54">
        <w:rPr>
          <w:rFonts w:ascii="Times New Roman" w:hAnsi="Times New Roman" w:cs="Times New Roman"/>
          <w:sz w:val="18"/>
          <w:szCs w:val="18"/>
        </w:rPr>
        <w:t xml:space="preserve">(c) </w:t>
      </w:r>
      <w:r w:rsidR="007316B7" w:rsidRPr="00ED5A54">
        <w:rPr>
          <w:rFonts w:ascii="Times New Roman" w:hAnsi="Times New Roman" w:cs="Times New Roman"/>
          <w:sz w:val="18"/>
          <w:szCs w:val="18"/>
        </w:rPr>
        <w:t>Fragment screening against</w:t>
      </w:r>
      <w:r w:rsidR="00C20498" w:rsidRPr="00ED5A54">
        <w:rPr>
          <w:rFonts w:ascii="Times New Roman" w:hAnsi="Times New Roman" w:cs="Times New Roman"/>
          <w:sz w:val="18"/>
          <w:szCs w:val="18"/>
        </w:rPr>
        <w:t xml:space="preserve"> a </w:t>
      </w:r>
      <w:r w:rsidR="00F311E6" w:rsidRPr="00ED5A54">
        <w:rPr>
          <w:rFonts w:ascii="Times New Roman" w:hAnsi="Times New Roman" w:cs="Times New Roman"/>
          <w:sz w:val="18"/>
          <w:szCs w:val="18"/>
        </w:rPr>
        <w:t xml:space="preserve">protein-DNA interaction. </w:t>
      </w:r>
      <w:proofErr w:type="gramStart"/>
      <w:r w:rsidR="00177C64">
        <w:rPr>
          <w:rFonts w:ascii="Times New Roman" w:hAnsi="Times New Roman" w:cs="Times New Roman"/>
          <w:sz w:val="18"/>
          <w:szCs w:val="18"/>
        </w:rPr>
        <w:t xml:space="preserve">The </w:t>
      </w:r>
      <w:r w:rsidR="000F3B27" w:rsidRPr="00ED5A54">
        <w:rPr>
          <w:rFonts w:ascii="Times New Roman" w:hAnsi="Times New Roman" w:cs="Times New Roman"/>
          <w:sz w:val="18"/>
          <w:szCs w:val="18"/>
        </w:rPr>
        <w:t>EthR</w:t>
      </w:r>
      <w:r w:rsidR="000F3B27" w:rsidRPr="00ED5A54">
        <w:rPr>
          <w:rFonts w:ascii="Times New Roman" w:hAnsi="Times New Roman" w:cs="Times New Roman"/>
          <w:sz w:val="18"/>
          <w:szCs w:val="18"/>
          <w:vertAlign w:val="subscript"/>
        </w:rPr>
        <w:t>4</w:t>
      </w:r>
      <w:r w:rsidR="00177C64">
        <w:rPr>
          <w:rFonts w:ascii="Times New Roman" w:hAnsi="Times New Roman" w:cs="Times New Roman"/>
          <w:sz w:val="18"/>
          <w:szCs w:val="18"/>
        </w:rPr>
        <w:t>-DNA complex was</w:t>
      </w:r>
      <w:r w:rsidR="00147518">
        <w:rPr>
          <w:rFonts w:ascii="Times New Roman" w:hAnsi="Times New Roman" w:cs="Times New Roman"/>
          <w:sz w:val="18"/>
          <w:szCs w:val="18"/>
        </w:rPr>
        <w:t xml:space="preserve"> </w:t>
      </w:r>
      <w:r w:rsidR="00AA0385" w:rsidRPr="00ED5A54">
        <w:rPr>
          <w:rFonts w:ascii="Times New Roman" w:hAnsi="Times New Roman" w:cs="Times New Roman"/>
          <w:sz w:val="18"/>
          <w:szCs w:val="18"/>
        </w:rPr>
        <w:t xml:space="preserve">disrupted </w:t>
      </w:r>
      <w:r w:rsidR="00612632" w:rsidRPr="00ED5A54">
        <w:rPr>
          <w:rFonts w:ascii="Times New Roman" w:hAnsi="Times New Roman" w:cs="Times New Roman"/>
          <w:sz w:val="18"/>
          <w:szCs w:val="18"/>
        </w:rPr>
        <w:t>by fragments into free EthR</w:t>
      </w:r>
      <w:r w:rsidR="00612632" w:rsidRPr="00ED5A54">
        <w:rPr>
          <w:rFonts w:ascii="Times New Roman" w:hAnsi="Times New Roman" w:cs="Times New Roman"/>
          <w:sz w:val="18"/>
          <w:szCs w:val="18"/>
          <w:vertAlign w:val="subscript"/>
        </w:rPr>
        <w:t>2</w:t>
      </w:r>
      <w:r w:rsidR="00612632" w:rsidRPr="00ED5A54">
        <w:rPr>
          <w:rFonts w:ascii="Times New Roman" w:hAnsi="Times New Roman" w:cs="Times New Roman"/>
          <w:sz w:val="18"/>
          <w:szCs w:val="18"/>
        </w:rPr>
        <w:t xml:space="preserve"> and DNA</w:t>
      </w:r>
      <w:proofErr w:type="gramEnd"/>
      <w:r w:rsidR="000F3B27" w:rsidRPr="00ED5A54">
        <w:rPr>
          <w:rFonts w:ascii="Times New Roman" w:hAnsi="Times New Roman" w:cs="Times New Roman"/>
          <w:sz w:val="18"/>
          <w:szCs w:val="18"/>
        </w:rPr>
        <w:t xml:space="preserve">. </w:t>
      </w:r>
      <w:r w:rsidR="00543BE9" w:rsidRPr="00ED5A54">
        <w:rPr>
          <w:rFonts w:ascii="Times New Roman" w:hAnsi="Times New Roman" w:cs="Times New Roman"/>
          <w:sz w:val="18"/>
          <w:szCs w:val="18"/>
        </w:rPr>
        <w:t xml:space="preserve">Adapted from Chan </w:t>
      </w:r>
      <w:r w:rsidR="00543BE9" w:rsidRPr="00ED5A54">
        <w:rPr>
          <w:rFonts w:ascii="Times New Roman" w:hAnsi="Times New Roman" w:cs="Times New Roman"/>
          <w:i/>
          <w:sz w:val="18"/>
          <w:szCs w:val="18"/>
        </w:rPr>
        <w:t>et al</w:t>
      </w:r>
      <w:r w:rsidR="004F2C5B">
        <w:rPr>
          <w:rFonts w:ascii="Times New Roman" w:hAnsi="Times New Roman" w:cs="Times New Roman"/>
          <w:i/>
          <w:sz w:val="18"/>
          <w:szCs w:val="18"/>
        </w:rPr>
        <w:t>.</w:t>
      </w:r>
      <w:r w:rsidR="00F078D6">
        <w:rPr>
          <w:rFonts w:ascii="Times New Roman" w:hAnsi="Times New Roman" w:cs="Times New Roman"/>
          <w:sz w:val="18"/>
          <w:szCs w:val="18"/>
        </w:rPr>
        <w:t xml:space="preserve"> </w:t>
      </w:r>
      <w:r w:rsidR="00CA4F73" w:rsidRPr="00ED5A54">
        <w:rPr>
          <w:rFonts w:ascii="Times New Roman" w:hAnsi="Times New Roman" w:cs="Times New Roman"/>
          <w:sz w:val="18"/>
          <w:szCs w:val="18"/>
        </w:rPr>
        <w:fldChar w:fldCharType="begin"/>
      </w:r>
      <w:r w:rsidR="00B65521">
        <w:rPr>
          <w:rFonts w:ascii="Times New Roman" w:hAnsi="Times New Roman" w:cs="Times New Roman"/>
          <w:sz w:val="18"/>
          <w:szCs w:val="18"/>
        </w:rPr>
        <w:instrText xml:space="preserve"> ADDIN EN.CITE &lt;EndNote&gt;&lt;Cite&gt;&lt;Author&gt;Chan&lt;/Author&gt;&lt;RecNum&gt;504&lt;/RecNum&gt;&lt;DisplayText&gt;(34)&lt;/DisplayText&gt;&lt;record&gt;&lt;rec-number&gt;504&lt;/rec-number&gt;&lt;foreign-keys&gt;&lt;key app="EN" db-id="v9vs9s9x7seftmefzt0vrf9ieafzrwtxtw5z" timestamp="1496326605"&gt;504&lt;/key&gt;&lt;/foreign-keys&gt;&lt;ref-type name="Journal Article"&gt;17&lt;/ref-type&gt;&lt;contributors&gt;&lt;authors&gt;&lt;author&gt;Chan, Daniel Shiu-Hin&lt;/author&gt;&lt;author&gt;Mendes, Vitor&lt;/author&gt;&lt;author&gt;Thomas, Sherine E.&lt;/author&gt;&lt;author&gt;McConnell, Brendan N.&lt;/author&gt;&lt;author&gt;Matak-Vinković, Dijana&lt;/author&gt;&lt;author&gt;Coyne, Anthony G.&lt;/author&gt;&lt;author&gt;Blundell, Tom L.&lt;/author&gt;&lt;author&gt;Abell, Chris&lt;/author&gt;&lt;/authors&gt;&lt;/contributors&gt;&lt;titles&gt;&lt;title&gt;Fragment Screening against the EthR–DNA Interaction by Native Mass Spectrometry&lt;/title&gt;&lt;secondary-title&gt;Angewandte Chemie International Edition&lt;/secondary-title&gt;&lt;/titles&gt;&lt;periodical&gt;&lt;full-title&gt;Angewandte Chemie International Edition&lt;/full-title&gt;&lt;abbr-1&gt;Angew. Chem. Int. Ed.&lt;/abbr-1&gt;&lt;abbr-2&gt;Angew Chem Int Ed&lt;/abbr-2&gt;&lt;/periodical&gt;&lt;pages&gt;n/a-n/a&lt;/pages&gt;&lt;keywords&gt;&lt;keyword&gt;EthR&lt;/keyword&gt;&lt;keyword&gt;fragment screening&lt;/keyword&gt;&lt;keyword&gt;native mass spectrometry&lt;/keyword&gt;&lt;keyword&gt;protein–DNA interactions&lt;/keyword&gt;&lt;keyword&gt;tuberculosis&lt;/keyword&gt;&lt;/keywords&gt;&lt;dates&gt;&lt;/dates&gt;&lt;isbn&gt;1521-3773&lt;/isbn&gt;&lt;urls&gt;&lt;related-urls&gt;&lt;url&gt;http://dx.doi.org/10.1002/anie.201702888&lt;/url&gt;&lt;/related-urls&gt;&lt;/urls&gt;&lt;electronic-resource-num&gt;10.1002/anie.201702888&lt;/electronic-resource-num&gt;&lt;/record&gt;&lt;/Cite&gt;&lt;/EndNote&gt;</w:instrText>
      </w:r>
      <w:r w:rsidR="00CA4F73" w:rsidRPr="00ED5A54">
        <w:rPr>
          <w:rFonts w:ascii="Times New Roman" w:hAnsi="Times New Roman" w:cs="Times New Roman"/>
          <w:sz w:val="18"/>
          <w:szCs w:val="18"/>
        </w:rPr>
        <w:fldChar w:fldCharType="separate"/>
      </w:r>
      <w:r w:rsidR="00B65521">
        <w:rPr>
          <w:rFonts w:ascii="Times New Roman" w:hAnsi="Times New Roman" w:cs="Times New Roman"/>
          <w:noProof/>
          <w:sz w:val="18"/>
          <w:szCs w:val="18"/>
        </w:rPr>
        <w:t>(34)</w:t>
      </w:r>
      <w:r w:rsidR="00CA4F73" w:rsidRPr="00ED5A54">
        <w:rPr>
          <w:rFonts w:ascii="Times New Roman" w:hAnsi="Times New Roman" w:cs="Times New Roman"/>
          <w:sz w:val="18"/>
          <w:szCs w:val="18"/>
        </w:rPr>
        <w:fldChar w:fldCharType="end"/>
      </w:r>
      <w:r w:rsidR="00F078D6">
        <w:rPr>
          <w:rFonts w:ascii="Times New Roman" w:hAnsi="Times New Roman" w:cs="Times New Roman"/>
          <w:sz w:val="18"/>
          <w:szCs w:val="18"/>
        </w:rPr>
        <w:t>.</w:t>
      </w:r>
      <w:r w:rsidR="00CA4F73" w:rsidRPr="00ED5A54">
        <w:rPr>
          <w:rFonts w:ascii="Times New Roman" w:hAnsi="Times New Roman" w:cs="Times New Roman"/>
          <w:sz w:val="18"/>
          <w:szCs w:val="18"/>
        </w:rPr>
        <w:t xml:space="preserve"> </w:t>
      </w:r>
    </w:p>
    <w:p w14:paraId="16CDF676" w14:textId="59168E38" w:rsidR="00982F72" w:rsidRPr="00ED5A54" w:rsidRDefault="00F80F15" w:rsidP="00F55B1F">
      <w:pPr>
        <w:spacing w:line="360" w:lineRule="auto"/>
        <w:jc w:val="both"/>
        <w:rPr>
          <w:rFonts w:ascii="Times New Roman" w:hAnsi="Times New Roman" w:cs="Times New Roman"/>
          <w:lang w:val="en-GB"/>
        </w:rPr>
      </w:pPr>
      <w:r w:rsidRPr="00ED5A54">
        <w:rPr>
          <w:rFonts w:ascii="Times New Roman" w:hAnsi="Times New Roman" w:cs="Times New Roman"/>
        </w:rPr>
        <w:t xml:space="preserve">A number of studies applying native </w:t>
      </w:r>
      <w:r w:rsidR="0007047C">
        <w:rPr>
          <w:rFonts w:ascii="Times New Roman" w:hAnsi="Times New Roman" w:cs="Times New Roman"/>
        </w:rPr>
        <w:t>MS</w:t>
      </w:r>
      <w:r w:rsidRPr="00ED5A54">
        <w:rPr>
          <w:rFonts w:ascii="Times New Roman" w:hAnsi="Times New Roman" w:cs="Times New Roman"/>
        </w:rPr>
        <w:t xml:space="preserve"> to fragment screening have been </w:t>
      </w:r>
      <w:r w:rsidR="004E593F" w:rsidRPr="00ED5A54">
        <w:rPr>
          <w:rFonts w:ascii="Times New Roman" w:hAnsi="Times New Roman" w:cs="Times New Roman"/>
        </w:rPr>
        <w:t>described</w:t>
      </w:r>
      <w:r w:rsidRPr="00ED5A54">
        <w:rPr>
          <w:rFonts w:ascii="Times New Roman" w:hAnsi="Times New Roman" w:cs="Times New Roman"/>
        </w:rPr>
        <w:t xml:space="preserve"> in recent years. </w:t>
      </w:r>
      <w:r w:rsidR="00093E64" w:rsidRPr="00ED5A54">
        <w:rPr>
          <w:rFonts w:ascii="Times New Roman" w:hAnsi="Times New Roman" w:cs="Times New Roman"/>
        </w:rPr>
        <w:t xml:space="preserve">In 2012, </w:t>
      </w:r>
      <w:r w:rsidR="00252104" w:rsidRPr="00ED5A54">
        <w:rPr>
          <w:rFonts w:ascii="Times New Roman" w:hAnsi="Times New Roman" w:cs="Times New Roman"/>
        </w:rPr>
        <w:t xml:space="preserve">Maple </w:t>
      </w:r>
      <w:r w:rsidR="00252104" w:rsidRPr="00ED5A54">
        <w:rPr>
          <w:rFonts w:ascii="Times New Roman" w:hAnsi="Times New Roman" w:cs="Times New Roman"/>
          <w:i/>
        </w:rPr>
        <w:t>et al.</w:t>
      </w:r>
      <w:r w:rsidR="00093E64" w:rsidRPr="00ED5A54">
        <w:rPr>
          <w:rFonts w:ascii="Times New Roman" w:hAnsi="Times New Roman" w:cs="Times New Roman"/>
        </w:rPr>
        <w:t xml:space="preserve"> </w:t>
      </w:r>
      <w:r w:rsidR="00242F08" w:rsidRPr="00ED5A54">
        <w:rPr>
          <w:rFonts w:ascii="Times New Roman" w:hAnsi="Times New Roman" w:cs="Times New Roman"/>
        </w:rPr>
        <w:t>provided one of the first demonstrations of automated fragment screening</w:t>
      </w:r>
      <w:r w:rsidR="0092105A">
        <w:rPr>
          <w:rFonts w:ascii="Times New Roman" w:hAnsi="Times New Roman" w:cs="Times New Roman"/>
        </w:rPr>
        <w:t xml:space="preserve"> using native </w:t>
      </w:r>
      <w:r w:rsidR="0007047C">
        <w:rPr>
          <w:rFonts w:ascii="Times New Roman" w:hAnsi="Times New Roman" w:cs="Times New Roman"/>
        </w:rPr>
        <w:t>MS</w:t>
      </w:r>
      <w:r w:rsidR="0092105A">
        <w:rPr>
          <w:rFonts w:ascii="Times New Roman" w:hAnsi="Times New Roman" w:cs="Times New Roman"/>
        </w:rPr>
        <w:t xml:space="preserve"> </w:t>
      </w:r>
      <w:r w:rsidR="00877D6C" w:rsidRPr="00ED5A54">
        <w:rPr>
          <w:rFonts w:ascii="Times New Roman" w:hAnsi="Times New Roman" w:cs="Times New Roman"/>
        </w:rPr>
        <w:fldChar w:fldCharType="begin">
          <w:fldData xml:space="preserve">PEVuZE5vdGU+PENpdGU+PEF1dGhvcj5NYXBsZTwvQXV0aG9yPjxZZWFyPjIwMTI8L1llYXI+PFJl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</w:fldData>
        </w:fldChar>
      </w:r>
      <w:r w:rsidR="00B65521">
        <w:rPr>
          <w:rFonts w:ascii="Times New Roman" w:hAnsi="Times New Roman" w:cs="Times New Roman"/>
        </w:rPr>
        <w:instrText xml:space="preserve"> ADDIN EN.CITE </w:instrText>
      </w:r>
      <w:r w:rsidR="00B65521">
        <w:rPr>
          <w:rFonts w:ascii="Times New Roman" w:hAnsi="Times New Roman" w:cs="Times New Roman"/>
        </w:rPr>
        <w:fldChar w:fldCharType="begin">
          <w:fldData xml:space="preserve">PEVuZE5vdGU+PENpdGU+PEF1dGhvcj5NYXBsZTwvQXV0aG9yPjxZZWFyPjIwMTI8L1llYXI+PFJl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</w:fldData>
        </w:fldChar>
      </w:r>
      <w:r w:rsidR="00B65521">
        <w:rPr>
          <w:rFonts w:ascii="Times New Roman" w:hAnsi="Times New Roman" w:cs="Times New Roman"/>
        </w:rPr>
        <w:instrText xml:space="preserve"> ADDIN EN.CITE.DATA </w:instrText>
      </w:r>
      <w:r w:rsidR="00B65521">
        <w:rPr>
          <w:rFonts w:ascii="Times New Roman" w:hAnsi="Times New Roman" w:cs="Times New Roman"/>
        </w:rPr>
      </w:r>
      <w:r w:rsidR="00B65521">
        <w:rPr>
          <w:rFonts w:ascii="Times New Roman" w:hAnsi="Times New Roman" w:cs="Times New Roman"/>
        </w:rPr>
        <w:fldChar w:fldCharType="end"/>
      </w:r>
      <w:r w:rsidR="00877D6C" w:rsidRPr="00ED5A54">
        <w:rPr>
          <w:rFonts w:ascii="Times New Roman" w:hAnsi="Times New Roman" w:cs="Times New Roman"/>
        </w:rPr>
      </w:r>
      <w:r w:rsidR="00877D6C" w:rsidRPr="00ED5A54">
        <w:rPr>
          <w:rFonts w:ascii="Times New Roman" w:hAnsi="Times New Roman" w:cs="Times New Roman"/>
        </w:rPr>
        <w:fldChar w:fldCharType="separate"/>
      </w:r>
      <w:r w:rsidR="00B65521">
        <w:rPr>
          <w:rFonts w:ascii="Times New Roman" w:hAnsi="Times New Roman" w:cs="Times New Roman"/>
          <w:noProof/>
        </w:rPr>
        <w:t>(35)</w:t>
      </w:r>
      <w:r w:rsidR="00877D6C" w:rsidRPr="00ED5A54">
        <w:rPr>
          <w:rFonts w:ascii="Times New Roman" w:hAnsi="Times New Roman" w:cs="Times New Roman"/>
        </w:rPr>
        <w:fldChar w:fldCharType="end"/>
      </w:r>
      <w:r w:rsidR="0092105A">
        <w:rPr>
          <w:rFonts w:ascii="Times New Roman" w:hAnsi="Times New Roman" w:cs="Times New Roman"/>
        </w:rPr>
        <w:t>.</w:t>
      </w:r>
      <w:r w:rsidR="00242F08" w:rsidRPr="00ED5A54">
        <w:rPr>
          <w:rFonts w:ascii="Times New Roman" w:hAnsi="Times New Roman" w:cs="Times New Roman"/>
        </w:rPr>
        <w:t xml:space="preserve"> To increase throughput, </w:t>
      </w:r>
      <w:r w:rsidR="00D16AF9" w:rsidRPr="00ED5A54">
        <w:rPr>
          <w:rFonts w:ascii="Times New Roman" w:hAnsi="Times New Roman" w:cs="Times New Roman"/>
        </w:rPr>
        <w:t>experiments</w:t>
      </w:r>
      <w:r w:rsidR="004F7DD5" w:rsidRPr="00ED5A54">
        <w:rPr>
          <w:rFonts w:ascii="Times New Roman" w:hAnsi="Times New Roman" w:cs="Times New Roman"/>
        </w:rPr>
        <w:t xml:space="preserve"> were performed </w:t>
      </w:r>
      <w:r w:rsidR="00D05499" w:rsidRPr="00ED5A54">
        <w:rPr>
          <w:rFonts w:ascii="Times New Roman" w:hAnsi="Times New Roman" w:cs="Times New Roman"/>
          <w:lang w:val="en-GB"/>
        </w:rPr>
        <w:t xml:space="preserve">with the </w:t>
      </w:r>
      <w:proofErr w:type="spellStart"/>
      <w:r w:rsidR="00D05499" w:rsidRPr="00ED5A54">
        <w:rPr>
          <w:rFonts w:ascii="Times New Roman" w:hAnsi="Times New Roman" w:cs="Times New Roman"/>
          <w:lang w:val="en-GB"/>
        </w:rPr>
        <w:t>Triversa</w:t>
      </w:r>
      <w:proofErr w:type="spellEnd"/>
      <w:r w:rsidR="00D05499" w:rsidRPr="00ED5A54">
        <w:rPr>
          <w:rFonts w:ascii="Times New Roman" w:hAnsi="Times New Roman" w:cs="Times New Roman"/>
          <w:lang w:val="en-GB"/>
        </w:rPr>
        <w:t xml:space="preserve"> </w:t>
      </w:r>
      <w:proofErr w:type="spellStart"/>
      <w:r w:rsidR="00D05499" w:rsidRPr="00ED5A54">
        <w:rPr>
          <w:rFonts w:ascii="Times New Roman" w:hAnsi="Times New Roman" w:cs="Times New Roman"/>
          <w:lang w:val="en-GB"/>
        </w:rPr>
        <w:t>NanoMate</w:t>
      </w:r>
      <w:proofErr w:type="spellEnd"/>
      <w:r w:rsidR="00D05499" w:rsidRPr="00ED5A54">
        <w:rPr>
          <w:rFonts w:ascii="Times New Roman" w:hAnsi="Times New Roman" w:cs="Times New Roman"/>
          <w:lang w:val="en-GB"/>
        </w:rPr>
        <w:t xml:space="preserve"> (</w:t>
      </w:r>
      <w:proofErr w:type="spellStart"/>
      <w:r w:rsidR="00D05499" w:rsidRPr="00ED5A54">
        <w:rPr>
          <w:rFonts w:ascii="Times New Roman" w:hAnsi="Times New Roman" w:cs="Times New Roman"/>
          <w:lang w:val="en-GB"/>
        </w:rPr>
        <w:t>Advion</w:t>
      </w:r>
      <w:proofErr w:type="spellEnd"/>
      <w:r w:rsidR="00D05499" w:rsidRPr="00ED5A54">
        <w:rPr>
          <w:rFonts w:ascii="Times New Roman" w:hAnsi="Times New Roman" w:cs="Times New Roman"/>
          <w:lang w:val="en-GB"/>
        </w:rPr>
        <w:t>)</w:t>
      </w:r>
      <w:r w:rsidR="0092105A">
        <w:rPr>
          <w:rFonts w:ascii="Times New Roman" w:hAnsi="Times New Roman" w:cs="Times New Roman"/>
          <w:lang w:val="en-GB"/>
        </w:rPr>
        <w:t xml:space="preserve"> </w:t>
      </w:r>
      <w:r w:rsidR="00D05499" w:rsidRPr="00ED5A54">
        <w:rPr>
          <w:rFonts w:ascii="Times New Roman" w:hAnsi="Times New Roman" w:cs="Times New Roman"/>
          <w:lang w:val="en-GB"/>
        </w:rPr>
        <w:fldChar w:fldCharType="begin">
          <w:fldData xml:space="preserve">PEVuZE5vdGU+PENpdGU+PEF1dGhvcj5LZWV0Y2g8L0F1dGhvcj48WWVhcj4yMDAzPC9ZZWFyPjxS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</w:fldData>
        </w:fldChar>
      </w:r>
      <w:r w:rsidR="00B65521">
        <w:rPr>
          <w:rFonts w:ascii="Times New Roman" w:hAnsi="Times New Roman" w:cs="Times New Roman"/>
          <w:lang w:val="en-GB"/>
        </w:rPr>
        <w:instrText xml:space="preserve"> ADDIN EN.CITE </w:instrText>
      </w:r>
      <w:r w:rsidR="00B65521">
        <w:rPr>
          <w:rFonts w:ascii="Times New Roman" w:hAnsi="Times New Roman" w:cs="Times New Roman"/>
          <w:lang w:val="en-GB"/>
        </w:rPr>
        <w:fldChar w:fldCharType="begin">
          <w:fldData xml:space="preserve">PEVuZE5vdGU+PENpdGU+PEF1dGhvcj5LZWV0Y2g8L0F1dGhvcj48WWVhcj4yMDAzPC9ZZWFyPjxS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</w:fldData>
        </w:fldChar>
      </w:r>
      <w:r w:rsidR="00B65521">
        <w:rPr>
          <w:rFonts w:ascii="Times New Roman" w:hAnsi="Times New Roman" w:cs="Times New Roman"/>
          <w:lang w:val="en-GB"/>
        </w:rPr>
        <w:instrText xml:space="preserve"> ADDIN EN.CITE.DATA </w:instrText>
      </w:r>
      <w:r w:rsidR="00B65521">
        <w:rPr>
          <w:rFonts w:ascii="Times New Roman" w:hAnsi="Times New Roman" w:cs="Times New Roman"/>
          <w:lang w:val="en-GB"/>
        </w:rPr>
      </w:r>
      <w:r w:rsidR="00B65521">
        <w:rPr>
          <w:rFonts w:ascii="Times New Roman" w:hAnsi="Times New Roman" w:cs="Times New Roman"/>
          <w:lang w:val="en-GB"/>
        </w:rPr>
        <w:fldChar w:fldCharType="end"/>
      </w:r>
      <w:r w:rsidR="00D05499" w:rsidRPr="00ED5A54">
        <w:rPr>
          <w:rFonts w:ascii="Times New Roman" w:hAnsi="Times New Roman" w:cs="Times New Roman"/>
          <w:lang w:val="en-GB"/>
        </w:rPr>
      </w:r>
      <w:r w:rsidR="00D05499" w:rsidRPr="00ED5A54">
        <w:rPr>
          <w:rFonts w:ascii="Times New Roman" w:hAnsi="Times New Roman" w:cs="Times New Roman"/>
          <w:lang w:val="en-GB"/>
        </w:rPr>
        <w:fldChar w:fldCharType="separate"/>
      </w:r>
      <w:r w:rsidR="00B65521">
        <w:rPr>
          <w:rFonts w:ascii="Times New Roman" w:hAnsi="Times New Roman" w:cs="Times New Roman"/>
          <w:noProof/>
          <w:lang w:val="en-GB"/>
        </w:rPr>
        <w:t>(36, 37)</w:t>
      </w:r>
      <w:r w:rsidR="00D05499" w:rsidRPr="00ED5A54">
        <w:rPr>
          <w:rFonts w:ascii="Times New Roman" w:hAnsi="Times New Roman" w:cs="Times New Roman"/>
          <w:lang w:val="en-GB"/>
        </w:rPr>
        <w:fldChar w:fldCharType="end"/>
      </w:r>
      <w:r w:rsidR="0092105A">
        <w:rPr>
          <w:rFonts w:ascii="Times New Roman" w:hAnsi="Times New Roman" w:cs="Times New Roman"/>
          <w:lang w:val="en-GB"/>
        </w:rPr>
        <w:t>,</w:t>
      </w:r>
      <w:r w:rsidR="00D05499" w:rsidRPr="00ED5A54">
        <w:rPr>
          <w:rFonts w:ascii="Times New Roman" w:hAnsi="Times New Roman" w:cs="Times New Roman"/>
          <w:lang w:val="en-GB"/>
        </w:rPr>
        <w:t xml:space="preserve"> </w:t>
      </w:r>
      <w:r w:rsidR="00C07828" w:rsidRPr="00ED5A54">
        <w:rPr>
          <w:rFonts w:ascii="Times New Roman" w:hAnsi="Times New Roman" w:cs="Times New Roman"/>
          <w:lang w:val="en-GB"/>
        </w:rPr>
        <w:t xml:space="preserve">a </w:t>
      </w:r>
      <w:r w:rsidR="00D05499" w:rsidRPr="00ED5A54">
        <w:rPr>
          <w:rFonts w:ascii="Times New Roman" w:hAnsi="Times New Roman" w:cs="Times New Roman"/>
          <w:lang w:val="en-GB"/>
        </w:rPr>
        <w:t xml:space="preserve">microfluidic chip-based </w:t>
      </w:r>
      <w:r w:rsidR="00A944B9" w:rsidRPr="00ED5A54">
        <w:rPr>
          <w:rFonts w:ascii="Times New Roman" w:hAnsi="Times New Roman" w:cs="Times New Roman"/>
          <w:lang w:val="en-GB"/>
        </w:rPr>
        <w:t>sample injection</w:t>
      </w:r>
      <w:r w:rsidR="00C07828" w:rsidRPr="00ED5A54">
        <w:rPr>
          <w:rFonts w:ascii="Times New Roman" w:hAnsi="Times New Roman" w:cs="Times New Roman"/>
          <w:lang w:val="en-GB"/>
        </w:rPr>
        <w:t xml:space="preserve"> </w:t>
      </w:r>
      <w:r w:rsidR="00D62CC0" w:rsidRPr="00ED5A54">
        <w:rPr>
          <w:rFonts w:ascii="Times New Roman" w:hAnsi="Times New Roman" w:cs="Times New Roman"/>
        </w:rPr>
        <w:t xml:space="preserve">and </w:t>
      </w:r>
      <w:r w:rsidR="00D62CC0" w:rsidRPr="00ED5A54">
        <w:rPr>
          <w:rFonts w:ascii="Times New Roman" w:hAnsi="Times New Roman" w:cs="Times New Roman"/>
          <w:lang w:val="en-GB"/>
        </w:rPr>
        <w:t xml:space="preserve">liquid handling </w:t>
      </w:r>
      <w:r w:rsidR="00CD10E2" w:rsidRPr="00ED5A54">
        <w:rPr>
          <w:rFonts w:ascii="Times New Roman" w:hAnsi="Times New Roman" w:cs="Times New Roman"/>
          <w:lang w:val="en-GB"/>
        </w:rPr>
        <w:t>robot</w:t>
      </w:r>
      <w:r w:rsidR="00C07828" w:rsidRPr="00ED5A54">
        <w:rPr>
          <w:rFonts w:ascii="Times New Roman" w:hAnsi="Times New Roman" w:cs="Times New Roman"/>
          <w:lang w:val="en-GB"/>
        </w:rPr>
        <w:t>.</w:t>
      </w:r>
      <w:r w:rsidR="00D54C1F" w:rsidRPr="00ED5A54">
        <w:rPr>
          <w:rFonts w:ascii="Times New Roman" w:hAnsi="Times New Roman" w:cs="Times New Roman"/>
          <w:lang w:val="en-GB"/>
        </w:rPr>
        <w:t xml:space="preserve"> </w:t>
      </w:r>
      <w:r w:rsidR="001A68D9" w:rsidRPr="00ED5A54">
        <w:rPr>
          <w:rFonts w:ascii="Times New Roman" w:hAnsi="Times New Roman" w:cs="Times New Roman"/>
          <w:lang w:val="en-GB"/>
        </w:rPr>
        <w:t>The experimental setup was first validated using lysozyme as a model enzyme</w:t>
      </w:r>
      <w:r w:rsidR="00DE5DA1" w:rsidRPr="00ED5A54">
        <w:rPr>
          <w:rFonts w:ascii="Times New Roman" w:hAnsi="Times New Roman" w:cs="Times New Roman"/>
          <w:lang w:val="en-GB"/>
        </w:rPr>
        <w:t xml:space="preserve">, which revealed good agreement between </w:t>
      </w:r>
      <w:r w:rsidR="00DE5DA1" w:rsidRPr="00ED5A54">
        <w:rPr>
          <w:rFonts w:ascii="Times New Roman" w:hAnsi="Times New Roman" w:cs="Times New Roman"/>
          <w:i/>
          <w:lang w:val="en-GB"/>
        </w:rPr>
        <w:t>K</w:t>
      </w:r>
      <w:r w:rsidR="00DE5DA1" w:rsidRPr="00ED5A54">
        <w:rPr>
          <w:rFonts w:ascii="Times New Roman" w:hAnsi="Times New Roman" w:cs="Times New Roman"/>
          <w:vertAlign w:val="subscript"/>
          <w:lang w:val="en-GB"/>
        </w:rPr>
        <w:t>D</w:t>
      </w:r>
      <w:r w:rsidR="003C6896" w:rsidRPr="00ED5A54">
        <w:rPr>
          <w:rFonts w:ascii="Times New Roman" w:hAnsi="Times New Roman" w:cs="Times New Roman"/>
          <w:lang w:val="en-GB"/>
        </w:rPr>
        <w:t xml:space="preserve"> </w:t>
      </w:r>
      <w:r w:rsidR="00DE5DA1" w:rsidRPr="00ED5A54">
        <w:rPr>
          <w:rFonts w:ascii="Times New Roman" w:hAnsi="Times New Roman" w:cs="Times New Roman"/>
          <w:lang w:val="en-GB"/>
        </w:rPr>
        <w:t xml:space="preserve">values </w:t>
      </w:r>
      <w:r w:rsidR="005A5C40" w:rsidRPr="00ED5A54">
        <w:rPr>
          <w:rFonts w:ascii="Times New Roman" w:hAnsi="Times New Roman" w:cs="Times New Roman"/>
          <w:lang w:val="en-GB"/>
        </w:rPr>
        <w:t xml:space="preserve">for </w:t>
      </w:r>
      <w:proofErr w:type="spellStart"/>
      <w:r w:rsidR="005A5C40" w:rsidRPr="00ED5A54">
        <w:rPr>
          <w:rFonts w:ascii="Times New Roman" w:hAnsi="Times New Roman" w:cs="Times New Roman"/>
          <w:lang w:val="en-GB"/>
        </w:rPr>
        <w:t>acetylglucosamine</w:t>
      </w:r>
      <w:proofErr w:type="spellEnd"/>
      <w:r w:rsidR="005A5C40" w:rsidRPr="00ED5A54">
        <w:rPr>
          <w:rFonts w:ascii="Times New Roman" w:hAnsi="Times New Roman" w:cs="Times New Roman"/>
          <w:lang w:val="en-GB"/>
        </w:rPr>
        <w:t xml:space="preserve"> oligomers </w:t>
      </w:r>
      <w:r w:rsidR="00DE5DA1" w:rsidRPr="00ED5A54">
        <w:rPr>
          <w:rFonts w:ascii="Times New Roman" w:hAnsi="Times New Roman" w:cs="Times New Roman"/>
          <w:lang w:val="en-GB"/>
        </w:rPr>
        <w:t xml:space="preserve">determined by native </w:t>
      </w:r>
      <w:r w:rsidR="006364DC">
        <w:rPr>
          <w:rFonts w:ascii="Times New Roman" w:hAnsi="Times New Roman" w:cs="Times New Roman"/>
          <w:lang w:val="en-GB"/>
        </w:rPr>
        <w:t>MS</w:t>
      </w:r>
      <w:r w:rsidR="00D6535F" w:rsidRPr="00ED5A54">
        <w:rPr>
          <w:rFonts w:ascii="Times New Roman" w:hAnsi="Times New Roman" w:cs="Times New Roman"/>
          <w:lang w:val="en-GB"/>
        </w:rPr>
        <w:t xml:space="preserve"> and </w:t>
      </w:r>
      <w:r w:rsidR="00D11834" w:rsidRPr="00ED5A54">
        <w:rPr>
          <w:rFonts w:ascii="Times New Roman" w:hAnsi="Times New Roman" w:cs="Times New Roman"/>
          <w:lang w:val="en-GB"/>
        </w:rPr>
        <w:t>those determined by</w:t>
      </w:r>
      <w:r w:rsidR="00D6535F" w:rsidRPr="00ED5A54">
        <w:rPr>
          <w:rFonts w:ascii="Times New Roman" w:hAnsi="Times New Roman" w:cs="Times New Roman"/>
          <w:lang w:val="en-GB"/>
        </w:rPr>
        <w:t xml:space="preserve"> ITC. </w:t>
      </w:r>
      <w:r w:rsidR="00685A9D" w:rsidRPr="00ED5A54">
        <w:rPr>
          <w:rFonts w:ascii="Times New Roman" w:hAnsi="Times New Roman" w:cs="Times New Roman"/>
          <w:lang w:val="en-GB"/>
        </w:rPr>
        <w:t>Subsequently, the</w:t>
      </w:r>
      <w:r w:rsidR="00982F72" w:rsidRPr="00ED5A54">
        <w:rPr>
          <w:rFonts w:ascii="Times New Roman" w:hAnsi="Times New Roman" w:cs="Times New Roman"/>
          <w:lang w:val="en-GB"/>
        </w:rPr>
        <w:t xml:space="preserve"> automated native </w:t>
      </w:r>
      <w:r w:rsidR="006364DC">
        <w:rPr>
          <w:rFonts w:ascii="Times New Roman" w:hAnsi="Times New Roman" w:cs="Times New Roman"/>
          <w:lang w:val="en-GB"/>
        </w:rPr>
        <w:t>MS</w:t>
      </w:r>
      <w:r w:rsidR="00982F72" w:rsidRPr="00ED5A54">
        <w:rPr>
          <w:rFonts w:ascii="Times New Roman" w:hAnsi="Times New Roman" w:cs="Times New Roman"/>
          <w:lang w:val="en-GB"/>
        </w:rPr>
        <w:t xml:space="preserve"> screening platform </w:t>
      </w:r>
      <w:r w:rsidR="007D1F1B" w:rsidRPr="00ED5A54">
        <w:rPr>
          <w:rFonts w:ascii="Times New Roman" w:hAnsi="Times New Roman" w:cs="Times New Roman"/>
          <w:lang w:val="en-GB"/>
        </w:rPr>
        <w:t>was applied to screen</w:t>
      </w:r>
      <w:r w:rsidR="00982F72" w:rsidRPr="00ED5A54">
        <w:rPr>
          <w:rFonts w:ascii="Times New Roman" w:hAnsi="Times New Roman" w:cs="Times New Roman"/>
          <w:lang w:val="en-GB"/>
        </w:rPr>
        <w:t xml:space="preserve"> </w:t>
      </w:r>
      <w:r w:rsidR="009E28CE" w:rsidRPr="00ED5A54">
        <w:rPr>
          <w:rFonts w:ascii="Times New Roman" w:hAnsi="Times New Roman" w:cs="Times New Roman"/>
          <w:lang w:val="en-GB"/>
        </w:rPr>
        <w:t xml:space="preserve">a </w:t>
      </w:r>
      <w:r w:rsidR="00924C9C">
        <w:rPr>
          <w:rFonts w:ascii="Times New Roman" w:hAnsi="Times New Roman" w:cs="Times New Roman"/>
          <w:lang w:val="en-GB"/>
        </w:rPr>
        <w:t>focused</w:t>
      </w:r>
      <w:r w:rsidR="00924C9C" w:rsidRPr="00ED5A54">
        <w:rPr>
          <w:rFonts w:ascii="Times New Roman" w:hAnsi="Times New Roman" w:cs="Times New Roman"/>
          <w:lang w:val="en-GB"/>
        </w:rPr>
        <w:t xml:space="preserve"> </w:t>
      </w:r>
      <w:proofErr w:type="spellStart"/>
      <w:r w:rsidR="005E3511" w:rsidRPr="00ED5A54">
        <w:rPr>
          <w:rFonts w:ascii="Times New Roman" w:hAnsi="Times New Roman" w:cs="Times New Roman"/>
          <w:lang w:val="en-GB"/>
        </w:rPr>
        <w:t>phenylpyrazole</w:t>
      </w:r>
      <w:proofErr w:type="spellEnd"/>
      <w:r w:rsidR="005E3511" w:rsidRPr="00ED5A54">
        <w:rPr>
          <w:rFonts w:ascii="Times New Roman" w:hAnsi="Times New Roman" w:cs="Times New Roman"/>
          <w:lang w:val="en-GB"/>
        </w:rPr>
        <w:t xml:space="preserve"> </w:t>
      </w:r>
      <w:r w:rsidR="00745EA1" w:rsidRPr="00ED5A54">
        <w:rPr>
          <w:rFonts w:ascii="Times New Roman" w:hAnsi="Times New Roman" w:cs="Times New Roman"/>
          <w:lang w:val="en-GB"/>
        </w:rPr>
        <w:t>fragment library</w:t>
      </w:r>
      <w:r w:rsidR="00982F72" w:rsidRPr="00ED5A54">
        <w:rPr>
          <w:rFonts w:ascii="Times New Roman" w:hAnsi="Times New Roman" w:cs="Times New Roman"/>
          <w:lang w:val="en-GB"/>
        </w:rPr>
        <w:t xml:space="preserve"> against </w:t>
      </w:r>
      <w:proofErr w:type="spellStart"/>
      <w:r w:rsidR="00982F72" w:rsidRPr="00ED5A54">
        <w:rPr>
          <w:rFonts w:ascii="Times New Roman" w:hAnsi="Times New Roman" w:cs="Times New Roman"/>
          <w:lang w:val="en-GB"/>
        </w:rPr>
        <w:t>Bcl-x</w:t>
      </w:r>
      <w:r w:rsidR="00982F72" w:rsidRPr="00ED5A54">
        <w:rPr>
          <w:rFonts w:ascii="Times New Roman" w:hAnsi="Times New Roman" w:cs="Times New Roman"/>
          <w:vertAlign w:val="subscript"/>
          <w:lang w:val="en-GB"/>
        </w:rPr>
        <w:t>L</w:t>
      </w:r>
      <w:proofErr w:type="spellEnd"/>
      <w:r w:rsidR="00C75EBF" w:rsidRPr="00ED5A54">
        <w:rPr>
          <w:rFonts w:ascii="Times New Roman" w:hAnsi="Times New Roman" w:cs="Times New Roman"/>
          <w:lang w:val="en-GB"/>
        </w:rPr>
        <w:t>,</w:t>
      </w:r>
      <w:r w:rsidR="00982F72" w:rsidRPr="00ED5A54">
        <w:rPr>
          <w:rFonts w:ascii="Times New Roman" w:hAnsi="Times New Roman" w:cs="Times New Roman"/>
          <w:lang w:val="en-GB"/>
        </w:rPr>
        <w:t xml:space="preserve"> </w:t>
      </w:r>
      <w:r w:rsidR="00EB29B9" w:rsidRPr="00ED5A54">
        <w:rPr>
          <w:rFonts w:ascii="Times New Roman" w:hAnsi="Times New Roman" w:cs="Times New Roman"/>
          <w:lang w:val="en-GB"/>
        </w:rPr>
        <w:t>an</w:t>
      </w:r>
      <w:r w:rsidR="00982F72" w:rsidRPr="00ED5A54">
        <w:rPr>
          <w:rFonts w:ascii="Times New Roman" w:hAnsi="Times New Roman" w:cs="Times New Roman"/>
          <w:lang w:val="en-GB"/>
        </w:rPr>
        <w:t xml:space="preserve"> anti-apoptotic </w:t>
      </w:r>
      <w:r w:rsidR="00EB29B9" w:rsidRPr="00ED5A54">
        <w:rPr>
          <w:rFonts w:ascii="Times New Roman" w:hAnsi="Times New Roman" w:cs="Times New Roman"/>
          <w:lang w:val="en-GB"/>
        </w:rPr>
        <w:t xml:space="preserve">protein that has been implicated </w:t>
      </w:r>
      <w:r w:rsidR="00311618" w:rsidRPr="00ED5A54">
        <w:rPr>
          <w:rFonts w:ascii="Times New Roman" w:hAnsi="Times New Roman" w:cs="Times New Roman"/>
          <w:lang w:val="en-GB"/>
        </w:rPr>
        <w:t>in</w:t>
      </w:r>
      <w:r w:rsidR="00EB29B9" w:rsidRPr="00ED5A54">
        <w:rPr>
          <w:rFonts w:ascii="Times New Roman" w:hAnsi="Times New Roman" w:cs="Times New Roman"/>
          <w:lang w:val="en-GB"/>
        </w:rPr>
        <w:t xml:space="preserve"> </w:t>
      </w:r>
      <w:proofErr w:type="spellStart"/>
      <w:r w:rsidR="00EB29B9" w:rsidRPr="00ED5A54">
        <w:rPr>
          <w:rFonts w:ascii="Times New Roman" w:hAnsi="Times New Roman" w:cs="Times New Roman"/>
          <w:lang w:val="en-GB"/>
        </w:rPr>
        <w:t>tumorigenesis</w:t>
      </w:r>
      <w:proofErr w:type="spellEnd"/>
      <w:r w:rsidR="0092105A">
        <w:rPr>
          <w:rFonts w:ascii="Times New Roman" w:hAnsi="Times New Roman" w:cs="Times New Roman"/>
          <w:lang w:val="en-GB"/>
        </w:rPr>
        <w:t xml:space="preserve"> </w:t>
      </w:r>
      <w:r w:rsidR="00982F72" w:rsidRPr="00ED5A54">
        <w:rPr>
          <w:rFonts w:ascii="Times New Roman" w:hAnsi="Times New Roman" w:cs="Times New Roman"/>
          <w:lang w:val="en-GB"/>
        </w:rPr>
        <w:fldChar w:fldCharType="begin"/>
      </w:r>
      <w:r w:rsidR="00B65521">
        <w:rPr>
          <w:rFonts w:ascii="Times New Roman" w:hAnsi="Times New Roman" w:cs="Times New Roman"/>
          <w:lang w:val="en-GB"/>
        </w:rPr>
        <w:instrText xml:space="preserve"> ADDIN EN.CITE &lt;EndNote&gt;&lt;Cite&gt;&lt;Author&gt;Kelly&lt;/Author&gt;&lt;Year&gt;2011&lt;/Year&gt;&lt;RecNum&gt;251&lt;/RecNum&gt;&lt;DisplayText&gt;(38)&lt;/DisplayText&gt;&lt;record&gt;&lt;rec-number&gt;251&lt;/rec-number&gt;&lt;foreign-keys&gt;&lt;key app="EN" db-id="v9vs9s9x7seftmefzt0vrf9ieafzrwtxtw5z" timestamp="1469622043"&gt;251&lt;/key&gt;&lt;/foreign-keys&gt;&lt;ref-type name="Journal Article"&gt;17&lt;/ref-type&gt;&lt;contributors&gt;&lt;authors&gt;&lt;author&gt;Kelly, P. N.&lt;/author&gt;&lt;author&gt;Strasser, A.&lt;/author&gt;&lt;/authors&gt;&lt;/contributors&gt;&lt;titles&gt;&lt;title&gt;The role of Bcl-2 and its pro-survival relatives in tumourigenesis and cancer therapy&lt;/title&gt;&lt;secondary-title&gt;Cell Death Differ&lt;/secondary-title&gt;&lt;/titles&gt;&lt;periodical&gt;&lt;full-title&gt;Cell Death and Differentiation&lt;/full-title&gt;&lt;abbr-1&gt;Cell Death Differ.&lt;/abbr-1&gt;&lt;abbr-2&gt;Cell Death Differ&lt;/abbr-2&gt;&lt;abbr-3&gt;Cell Death &amp;amp; Differentiation&lt;/abbr-3&gt;&lt;/periodical&gt;&lt;pages&gt;1414-1424&lt;/pages&gt;&lt;volume&gt;18&lt;/volume&gt;&lt;number&gt;9&lt;/number&gt;&lt;dates&gt;&lt;year&gt;2011&lt;/year&gt;&lt;pub-dates&gt;&lt;date&gt;09//print&lt;/date&gt;&lt;/pub-dates&gt;&lt;/dates&gt;&lt;publisher&gt;Macmillan Publishers Limited&lt;/publisher&gt;&lt;isbn&gt;1350-9047&lt;/isbn&gt;&lt;urls&gt;&lt;related-urls&gt;&lt;url&gt;http://dx.doi.org/10.1038/cdd.2011.17&lt;/url&gt;&lt;/related-urls&gt;&lt;/urls&gt;&lt;/record&gt;&lt;/Cite&gt;&lt;/EndNote&gt;</w:instrText>
      </w:r>
      <w:r w:rsidR="00982F72" w:rsidRPr="00ED5A54">
        <w:rPr>
          <w:rFonts w:ascii="Times New Roman" w:hAnsi="Times New Roman" w:cs="Times New Roman"/>
          <w:lang w:val="en-GB"/>
        </w:rPr>
        <w:fldChar w:fldCharType="separate"/>
      </w:r>
      <w:r w:rsidR="00B65521">
        <w:rPr>
          <w:rFonts w:ascii="Times New Roman" w:hAnsi="Times New Roman" w:cs="Times New Roman"/>
          <w:noProof/>
          <w:lang w:val="en-GB"/>
        </w:rPr>
        <w:t>(38)</w:t>
      </w:r>
      <w:r w:rsidR="00982F72" w:rsidRPr="00ED5A54">
        <w:rPr>
          <w:rFonts w:ascii="Times New Roman" w:hAnsi="Times New Roman" w:cs="Times New Roman"/>
          <w:lang w:val="en-GB"/>
        </w:rPr>
        <w:fldChar w:fldCharType="end"/>
      </w:r>
      <w:r w:rsidR="0092105A">
        <w:rPr>
          <w:rFonts w:ascii="Times New Roman" w:hAnsi="Times New Roman" w:cs="Times New Roman"/>
          <w:lang w:val="en-GB"/>
        </w:rPr>
        <w:t>.</w:t>
      </w:r>
      <w:r w:rsidR="00982F72" w:rsidRPr="00ED5A54">
        <w:rPr>
          <w:rFonts w:ascii="Times New Roman" w:hAnsi="Times New Roman" w:cs="Times New Roman"/>
          <w:lang w:val="en-GB"/>
        </w:rPr>
        <w:t xml:space="preserve"> </w:t>
      </w:r>
      <w:r w:rsidR="00924C9C">
        <w:rPr>
          <w:rFonts w:ascii="Times New Roman" w:hAnsi="Times New Roman" w:cs="Times New Roman"/>
          <w:lang w:val="en-GB"/>
        </w:rPr>
        <w:t xml:space="preserve">Of the fragments screened, </w:t>
      </w:r>
      <w:r w:rsidR="000B03B5" w:rsidRPr="00ED5A54">
        <w:rPr>
          <w:rFonts w:ascii="Times New Roman" w:hAnsi="Times New Roman" w:cs="Times New Roman"/>
          <w:lang w:val="en-GB"/>
        </w:rPr>
        <w:t xml:space="preserve">84 out of </w:t>
      </w:r>
      <w:r w:rsidR="00982F72" w:rsidRPr="00ED5A54">
        <w:rPr>
          <w:rFonts w:ascii="Times New Roman" w:hAnsi="Times New Roman" w:cs="Times New Roman"/>
          <w:lang w:val="en-GB"/>
        </w:rPr>
        <w:t xml:space="preserve">157 </w:t>
      </w:r>
      <w:r w:rsidR="00396EEF" w:rsidRPr="00ED5A54">
        <w:rPr>
          <w:rFonts w:ascii="Times New Roman" w:hAnsi="Times New Roman" w:cs="Times New Roman"/>
          <w:lang w:val="en-GB"/>
        </w:rPr>
        <w:t>were</w:t>
      </w:r>
      <w:r w:rsidR="008A3460" w:rsidRPr="00ED5A54">
        <w:rPr>
          <w:rFonts w:ascii="Times New Roman" w:hAnsi="Times New Roman" w:cs="Times New Roman"/>
          <w:lang w:val="en-GB"/>
        </w:rPr>
        <w:t xml:space="preserve"> </w:t>
      </w:r>
      <w:r w:rsidR="00073483" w:rsidRPr="00ED5A54">
        <w:rPr>
          <w:rFonts w:ascii="Times New Roman" w:hAnsi="Times New Roman" w:cs="Times New Roman"/>
          <w:lang w:val="en-GB"/>
        </w:rPr>
        <w:t>revealed as hits (</w:t>
      </w:r>
      <w:r w:rsidR="00073483" w:rsidRPr="00ED5A54">
        <w:rPr>
          <w:rFonts w:ascii="Times New Roman" w:hAnsi="Times New Roman" w:cs="Times New Roman"/>
          <w:i/>
          <w:lang w:val="en-GB"/>
        </w:rPr>
        <w:t>K</w:t>
      </w:r>
      <w:r w:rsidR="00073483" w:rsidRPr="00ED5A54">
        <w:rPr>
          <w:rFonts w:ascii="Times New Roman" w:hAnsi="Times New Roman" w:cs="Times New Roman"/>
          <w:vertAlign w:val="subscript"/>
          <w:lang w:val="en-GB"/>
        </w:rPr>
        <w:t>D</w:t>
      </w:r>
      <w:r w:rsidR="00073483" w:rsidRPr="00ED5A54">
        <w:rPr>
          <w:rFonts w:ascii="Times New Roman" w:hAnsi="Times New Roman" w:cs="Times New Roman"/>
          <w:lang w:val="en-GB"/>
        </w:rPr>
        <w:t xml:space="preserve"> &lt; 300 </w:t>
      </w:r>
      <w:proofErr w:type="spellStart"/>
      <w:r w:rsidR="00073483" w:rsidRPr="00ED5A54">
        <w:rPr>
          <w:rFonts w:ascii="Times New Roman" w:hAnsi="Times New Roman" w:cs="Times New Roman"/>
          <w:lang w:val="en-GB"/>
        </w:rPr>
        <w:t>μM</w:t>
      </w:r>
      <w:proofErr w:type="spellEnd"/>
      <w:r w:rsidR="00073483" w:rsidRPr="00ED5A54">
        <w:rPr>
          <w:rFonts w:ascii="Times New Roman" w:hAnsi="Times New Roman" w:cs="Times New Roman"/>
          <w:lang w:val="en-GB"/>
        </w:rPr>
        <w:t>)</w:t>
      </w:r>
      <w:r w:rsidR="0077182F" w:rsidRPr="00ED5A54">
        <w:rPr>
          <w:rFonts w:ascii="Times New Roman" w:hAnsi="Times New Roman" w:cs="Times New Roman"/>
          <w:lang w:val="en-GB"/>
        </w:rPr>
        <w:t>, and</w:t>
      </w:r>
      <w:r w:rsidR="00982F72" w:rsidRPr="00ED5A54">
        <w:rPr>
          <w:rFonts w:ascii="Times New Roman" w:hAnsi="Times New Roman" w:cs="Times New Roman"/>
          <w:lang w:val="en-GB"/>
        </w:rPr>
        <w:t xml:space="preserve"> </w:t>
      </w:r>
      <w:r w:rsidR="00296F82" w:rsidRPr="00ED5A54">
        <w:rPr>
          <w:rFonts w:ascii="Times New Roman" w:hAnsi="Times New Roman" w:cs="Times New Roman"/>
          <w:lang w:val="en-GB"/>
        </w:rPr>
        <w:t>a subset of these were further subjected to validation</w:t>
      </w:r>
      <w:r w:rsidR="00982F72" w:rsidRPr="00ED5A54">
        <w:rPr>
          <w:rFonts w:ascii="Times New Roman" w:hAnsi="Times New Roman" w:cs="Times New Roman"/>
          <w:lang w:val="en-GB"/>
        </w:rPr>
        <w:t xml:space="preserve"> using</w:t>
      </w:r>
      <w:r w:rsidR="0063077C" w:rsidRPr="00ED5A54">
        <w:rPr>
          <w:rFonts w:ascii="Times New Roman" w:hAnsi="Times New Roman" w:cs="Times New Roman"/>
          <w:lang w:val="en-GB"/>
        </w:rPr>
        <w:t xml:space="preserve"> </w:t>
      </w:r>
      <w:r w:rsidR="00101409" w:rsidRPr="00ED5A54">
        <w:rPr>
          <w:rFonts w:ascii="Times New Roman" w:hAnsi="Times New Roman" w:cs="Times New Roman"/>
          <w:lang w:val="en-GB"/>
        </w:rPr>
        <w:t>other</w:t>
      </w:r>
      <w:r w:rsidR="0063077C" w:rsidRPr="00ED5A54">
        <w:rPr>
          <w:rFonts w:ascii="Times New Roman" w:hAnsi="Times New Roman" w:cs="Times New Roman"/>
          <w:lang w:val="en-GB"/>
        </w:rPr>
        <w:t xml:space="preserve"> biophysical techniques, </w:t>
      </w:r>
      <w:r w:rsidR="00AD1571" w:rsidRPr="00ED5A54">
        <w:rPr>
          <w:rFonts w:ascii="Times New Roman" w:hAnsi="Times New Roman" w:cs="Times New Roman"/>
          <w:lang w:val="en-GB"/>
        </w:rPr>
        <w:t>including</w:t>
      </w:r>
      <w:r w:rsidR="00982F72" w:rsidRPr="00ED5A54">
        <w:rPr>
          <w:rFonts w:ascii="Times New Roman" w:hAnsi="Times New Roman" w:cs="Times New Roman"/>
          <w:lang w:val="en-GB"/>
        </w:rPr>
        <w:t xml:space="preserve"> STD NMR</w:t>
      </w:r>
      <w:r w:rsidR="00AD1571" w:rsidRPr="00ED5A54">
        <w:rPr>
          <w:rFonts w:ascii="Times New Roman" w:hAnsi="Times New Roman" w:cs="Times New Roman"/>
          <w:lang w:val="en-GB"/>
        </w:rPr>
        <w:t>, 2D NMR</w:t>
      </w:r>
      <w:r w:rsidR="00982F72" w:rsidRPr="00ED5A54">
        <w:rPr>
          <w:rFonts w:ascii="Times New Roman" w:hAnsi="Times New Roman" w:cs="Times New Roman"/>
          <w:lang w:val="en-GB"/>
        </w:rPr>
        <w:t xml:space="preserve"> </w:t>
      </w:r>
      <w:r w:rsidR="00417289" w:rsidRPr="00ED5A54">
        <w:rPr>
          <w:rFonts w:ascii="Times New Roman" w:hAnsi="Times New Roman" w:cs="Times New Roman"/>
          <w:lang w:val="en-GB"/>
        </w:rPr>
        <w:t>and</w:t>
      </w:r>
      <w:r w:rsidR="002455A8" w:rsidRPr="00ED5A54">
        <w:rPr>
          <w:rFonts w:ascii="Times New Roman" w:hAnsi="Times New Roman" w:cs="Times New Roman"/>
          <w:lang w:val="en-GB"/>
        </w:rPr>
        <w:t xml:space="preserve"> ITC.</w:t>
      </w:r>
    </w:p>
    <w:p w14:paraId="7674BD7E" w14:textId="5809F49A" w:rsidR="00F32B6C" w:rsidRPr="00ED5A54" w:rsidRDefault="000E199C" w:rsidP="00F55B1F">
      <w:pPr>
        <w:spacing w:line="360" w:lineRule="auto"/>
        <w:jc w:val="both"/>
        <w:rPr>
          <w:rFonts w:ascii="Times New Roman" w:hAnsi="Times New Roman" w:cs="Times New Roman"/>
          <w:lang w:val="en-GB"/>
        </w:rPr>
      </w:pPr>
      <w:r w:rsidRPr="00ED5A54">
        <w:rPr>
          <w:rFonts w:ascii="Times New Roman" w:hAnsi="Times New Roman" w:cs="Times New Roman"/>
          <w:lang w:val="en-GB"/>
        </w:rPr>
        <w:t xml:space="preserve">Woods </w:t>
      </w:r>
      <w:r w:rsidRPr="00ED5A54">
        <w:rPr>
          <w:rFonts w:ascii="Times New Roman" w:hAnsi="Times New Roman" w:cs="Times New Roman"/>
          <w:i/>
          <w:lang w:val="en-GB"/>
        </w:rPr>
        <w:t>et al.</w:t>
      </w:r>
      <w:r w:rsidR="001C6903" w:rsidRPr="00ED5A54">
        <w:rPr>
          <w:rFonts w:ascii="Times New Roman" w:hAnsi="Times New Roman" w:cs="Times New Roman"/>
          <w:lang w:val="en-GB"/>
        </w:rPr>
        <w:t xml:space="preserve"> </w:t>
      </w:r>
      <w:r w:rsidR="00C00C8E" w:rsidRPr="00ED5A54">
        <w:rPr>
          <w:rFonts w:ascii="Times New Roman" w:hAnsi="Times New Roman" w:cs="Times New Roman"/>
          <w:lang w:val="en-GB"/>
        </w:rPr>
        <w:t xml:space="preserve">recently described a fragment screening campaign against </w:t>
      </w:r>
      <w:r w:rsidR="008475D5" w:rsidRPr="00ED5A54">
        <w:rPr>
          <w:rFonts w:ascii="Times New Roman" w:hAnsi="Times New Roman" w:cs="Times New Roman"/>
          <w:lang w:val="en-GB"/>
        </w:rPr>
        <w:t xml:space="preserve">human carbonic anhydrase </w:t>
      </w:r>
      <w:r w:rsidR="00614A17" w:rsidRPr="00ED5A54">
        <w:rPr>
          <w:rFonts w:ascii="Times New Roman" w:hAnsi="Times New Roman" w:cs="Times New Roman"/>
          <w:lang w:val="en-GB"/>
        </w:rPr>
        <w:t xml:space="preserve">using </w:t>
      </w:r>
      <w:r w:rsidR="007A4134" w:rsidRPr="00ED5A54">
        <w:rPr>
          <w:rFonts w:ascii="Times New Roman" w:hAnsi="Times New Roman" w:cs="Times New Roman"/>
          <w:lang w:val="en-GB"/>
        </w:rPr>
        <w:t xml:space="preserve">native </w:t>
      </w:r>
      <w:r w:rsidR="0007047C">
        <w:rPr>
          <w:rFonts w:ascii="Times New Roman" w:hAnsi="Times New Roman" w:cs="Times New Roman"/>
          <w:lang w:val="en-GB"/>
        </w:rPr>
        <w:t>MS</w:t>
      </w:r>
      <w:r w:rsidR="001C6903" w:rsidRPr="00ED5A54">
        <w:rPr>
          <w:rFonts w:ascii="Times New Roman" w:hAnsi="Times New Roman" w:cs="Times New Roman"/>
          <w:lang w:val="en-GB"/>
        </w:rPr>
        <w:t xml:space="preserve"> in conjunction wit</w:t>
      </w:r>
      <w:r w:rsidR="002B3E99">
        <w:rPr>
          <w:rFonts w:ascii="Times New Roman" w:hAnsi="Times New Roman" w:cs="Times New Roman"/>
          <w:lang w:val="en-GB"/>
        </w:rPr>
        <w:t xml:space="preserve">h SPR and X-ray crystallography </w:t>
      </w:r>
      <w:r w:rsidR="001C6903" w:rsidRPr="00ED5A54">
        <w:rPr>
          <w:rFonts w:ascii="Times New Roman" w:hAnsi="Times New Roman" w:cs="Times New Roman"/>
          <w:lang w:val="en-GB"/>
        </w:rPr>
        <w:fldChar w:fldCharType="begin"/>
      </w:r>
      <w:r w:rsidR="00B65521">
        <w:rPr>
          <w:rFonts w:ascii="Times New Roman" w:hAnsi="Times New Roman" w:cs="Times New Roman"/>
          <w:lang w:val="en-GB"/>
        </w:rPr>
        <w:instrText xml:space="preserve"> ADDIN EN.CITE &lt;EndNote&gt;&lt;Cite&gt;&lt;Author&gt;Woods&lt;/Author&gt;&lt;Year&gt;2016&lt;/Year&gt;&lt;RecNum&gt;252&lt;/RecNum&gt;&lt;DisplayText&gt;(39)&lt;/DisplayText&gt;&lt;record&gt;&lt;rec-number&gt;252&lt;/rec-number&gt;&lt;foreign-keys&gt;&lt;key app="EN" db-id="v9vs9s9x7seftmefzt0vrf9ieafzrwtxtw5z" timestamp="1469629838"&gt;252&lt;/key&gt;&lt;/foreign-keys&gt;&lt;ref-type name="Journal Article"&gt;17&lt;/ref-type&gt;&lt;contributors&gt;&lt;authors&gt;&lt;author&gt;Woods, Lucy A.&lt;/author&gt;&lt;author&gt;Dolezal, Olan&lt;/author&gt;&lt;author&gt;Ren, Bin&lt;/author&gt;&lt;author&gt;Ryan, John H.&lt;/author&gt;&lt;author&gt;Peat, Thomas S.&lt;/author&gt;&lt;author&gt;Poulsen, Sally-Ann&lt;/author&gt;&lt;/authors&gt;&lt;/contributors&gt;&lt;titles&gt;&lt;title&gt;Native State Mass Spectrometry, Surface Plasmon Resonance, and X-ray Crystallography Correlate Strongly as a Fragment Screening Combination&lt;/title&gt;&lt;secondary-title&gt;Journal of Medicinal Chemistry&lt;/secondary-title&gt;&lt;/titles&gt;&lt;periodical&gt;&lt;full-title&gt;Journal of Medicinal Chemistry&lt;/full-title&gt;&lt;abbr-1&gt;J. Med. Chem.&lt;/abbr-1&gt;&lt;abbr-2&gt;J Med Chem&lt;/abbr-2&gt;&lt;/periodical&gt;&lt;pages&gt;2192-2204&lt;/pages&gt;&lt;volume&gt;59&lt;/volume&gt;&lt;number&gt;5&lt;/number&gt;&lt;dates&gt;&lt;year&gt;2016&lt;/year&gt;&lt;pub-dates&gt;&lt;date&gt;2016/03/10&lt;/date&gt;&lt;/pub-dates&gt;&lt;/dates&gt;&lt;publisher&gt;American Chemical Society&lt;/publisher&gt;&lt;isbn&gt;0022-2623&lt;/isbn&gt;&lt;urls&gt;&lt;related-urls&gt;&lt;url&gt;http://dx.doi.org/10.1021/acs.jmedchem.5b01940&lt;/url&gt;&lt;/related-urls&gt;&lt;/urls&gt;&lt;electronic-resource-num&gt;10.1021/acs.jmedchem.5b01940&lt;/electronic-resource-num&gt;&lt;/record&gt;&lt;/Cite&gt;&lt;/EndNote&gt;</w:instrText>
      </w:r>
      <w:r w:rsidR="001C6903" w:rsidRPr="00ED5A54">
        <w:rPr>
          <w:rFonts w:ascii="Times New Roman" w:hAnsi="Times New Roman" w:cs="Times New Roman"/>
          <w:lang w:val="en-GB"/>
        </w:rPr>
        <w:fldChar w:fldCharType="separate"/>
      </w:r>
      <w:r w:rsidR="00B65521">
        <w:rPr>
          <w:rFonts w:ascii="Times New Roman" w:hAnsi="Times New Roman" w:cs="Times New Roman"/>
          <w:noProof/>
          <w:lang w:val="en-GB"/>
        </w:rPr>
        <w:t>(39)</w:t>
      </w:r>
      <w:r w:rsidR="001C6903" w:rsidRPr="00ED5A54">
        <w:rPr>
          <w:rFonts w:ascii="Times New Roman" w:hAnsi="Times New Roman" w:cs="Times New Roman"/>
          <w:lang w:val="en-GB"/>
        </w:rPr>
        <w:fldChar w:fldCharType="end"/>
      </w:r>
      <w:r w:rsidR="002B3E99">
        <w:rPr>
          <w:rFonts w:ascii="Times New Roman" w:hAnsi="Times New Roman" w:cs="Times New Roman"/>
          <w:lang w:val="en-GB"/>
        </w:rPr>
        <w:t>.</w:t>
      </w:r>
      <w:r w:rsidR="001C6903" w:rsidRPr="00ED5A54">
        <w:rPr>
          <w:rFonts w:ascii="Times New Roman" w:hAnsi="Times New Roman" w:cs="Times New Roman"/>
          <w:lang w:val="en-GB"/>
        </w:rPr>
        <w:t xml:space="preserve"> In the first stage of this study, a </w:t>
      </w:r>
      <w:r w:rsidR="00924C9C">
        <w:rPr>
          <w:rFonts w:ascii="Times New Roman" w:hAnsi="Times New Roman" w:cs="Times New Roman"/>
          <w:lang w:val="en-GB"/>
        </w:rPr>
        <w:t xml:space="preserve">library of </w:t>
      </w:r>
      <w:r w:rsidR="001C6903" w:rsidRPr="00ED5A54">
        <w:rPr>
          <w:rFonts w:ascii="Times New Roman" w:hAnsi="Times New Roman" w:cs="Times New Roman"/>
          <w:lang w:val="en-GB"/>
        </w:rPr>
        <w:t>720</w:t>
      </w:r>
      <w:r w:rsidR="00AE7FA6" w:rsidRPr="00ED5A54">
        <w:rPr>
          <w:rFonts w:ascii="Times New Roman" w:hAnsi="Times New Roman" w:cs="Times New Roman"/>
          <w:lang w:val="en-GB"/>
        </w:rPr>
        <w:t xml:space="preserve"> fragments were screened against carbonic anhydrase by SPR, and</w:t>
      </w:r>
      <w:r w:rsidR="00705AA7" w:rsidRPr="00ED5A54">
        <w:rPr>
          <w:rFonts w:ascii="Times New Roman" w:hAnsi="Times New Roman" w:cs="Times New Roman"/>
          <w:lang w:val="en-GB"/>
        </w:rPr>
        <w:t xml:space="preserve"> the 7</w:t>
      </w:r>
      <w:r w:rsidR="00AE7FA6" w:rsidRPr="00ED5A54">
        <w:rPr>
          <w:rFonts w:ascii="Times New Roman" w:hAnsi="Times New Roman" w:cs="Times New Roman"/>
          <w:lang w:val="en-GB"/>
        </w:rPr>
        <w:t xml:space="preserve"> hits</w:t>
      </w:r>
      <w:r w:rsidR="00705AA7" w:rsidRPr="00ED5A54">
        <w:rPr>
          <w:rFonts w:ascii="Times New Roman" w:hAnsi="Times New Roman" w:cs="Times New Roman"/>
          <w:lang w:val="en-GB"/>
        </w:rPr>
        <w:t xml:space="preserve"> that emerged</w:t>
      </w:r>
      <w:r w:rsidR="00AE7FA6" w:rsidRPr="00ED5A54">
        <w:rPr>
          <w:rFonts w:ascii="Times New Roman" w:hAnsi="Times New Roman" w:cs="Times New Roman"/>
          <w:lang w:val="en-GB"/>
        </w:rPr>
        <w:t xml:space="preserve"> were </w:t>
      </w:r>
      <w:r w:rsidR="00DF5F37" w:rsidRPr="00ED5A54">
        <w:rPr>
          <w:rFonts w:ascii="Times New Roman" w:hAnsi="Times New Roman" w:cs="Times New Roman"/>
          <w:lang w:val="en-GB"/>
        </w:rPr>
        <w:t xml:space="preserve">validated by native </w:t>
      </w:r>
      <w:r w:rsidR="0007047C">
        <w:rPr>
          <w:rFonts w:ascii="Times New Roman" w:hAnsi="Times New Roman" w:cs="Times New Roman"/>
          <w:lang w:val="en-GB"/>
        </w:rPr>
        <w:t>MS</w:t>
      </w:r>
      <w:r w:rsidR="001C6903" w:rsidRPr="00ED5A54">
        <w:rPr>
          <w:rFonts w:ascii="Times New Roman" w:hAnsi="Times New Roman" w:cs="Times New Roman"/>
          <w:lang w:val="en-GB"/>
        </w:rPr>
        <w:t xml:space="preserve"> and X-ray crystallography. </w:t>
      </w:r>
      <w:r w:rsidR="00101828" w:rsidRPr="00ED5A54">
        <w:rPr>
          <w:rFonts w:ascii="Times New Roman" w:hAnsi="Times New Roman" w:cs="Times New Roman"/>
          <w:lang w:val="en-GB"/>
        </w:rPr>
        <w:t xml:space="preserve">Subsequently, a focused library </w:t>
      </w:r>
      <w:r w:rsidR="00101828" w:rsidRPr="00ED5A54">
        <w:rPr>
          <w:rFonts w:ascii="Times New Roman" w:hAnsi="Times New Roman" w:cs="Times New Roman"/>
        </w:rPr>
        <w:t>of</w:t>
      </w:r>
      <w:r w:rsidR="001B42A4" w:rsidRPr="00ED5A54">
        <w:rPr>
          <w:rFonts w:ascii="Times New Roman" w:hAnsi="Times New Roman" w:cs="Times New Roman"/>
        </w:rPr>
        <w:t xml:space="preserve"> </w:t>
      </w:r>
      <w:r w:rsidR="00AE7FA6" w:rsidRPr="00ED5A54">
        <w:rPr>
          <w:rFonts w:ascii="Times New Roman" w:hAnsi="Times New Roman" w:cs="Times New Roman"/>
        </w:rPr>
        <w:t>70</w:t>
      </w:r>
      <w:r w:rsidR="00AE7FA6" w:rsidRPr="00ED5A54">
        <w:rPr>
          <w:rFonts w:ascii="Times New Roman" w:hAnsi="Times New Roman" w:cs="Times New Roman"/>
          <w:lang w:val="en-GB"/>
        </w:rPr>
        <w:t xml:space="preserve"> compounds selected </w:t>
      </w:r>
      <w:r w:rsidR="003F6940" w:rsidRPr="00ED5A54">
        <w:rPr>
          <w:rFonts w:ascii="Times New Roman" w:hAnsi="Times New Roman" w:cs="Times New Roman"/>
          <w:lang w:val="en-GB"/>
        </w:rPr>
        <w:t xml:space="preserve">based on </w:t>
      </w:r>
      <w:r w:rsidR="00755886" w:rsidRPr="00ED5A54">
        <w:rPr>
          <w:rFonts w:ascii="Times New Roman" w:hAnsi="Times New Roman" w:cs="Times New Roman"/>
          <w:lang w:val="en-GB"/>
        </w:rPr>
        <w:t>structural</w:t>
      </w:r>
      <w:r w:rsidR="003F6940" w:rsidRPr="00ED5A54">
        <w:rPr>
          <w:rFonts w:ascii="Times New Roman" w:hAnsi="Times New Roman" w:cs="Times New Roman"/>
          <w:lang w:val="en-GB"/>
        </w:rPr>
        <w:t xml:space="preserve"> similarity to the </w:t>
      </w:r>
      <w:r w:rsidR="00B902B9" w:rsidRPr="00ED5A54">
        <w:rPr>
          <w:rFonts w:ascii="Times New Roman" w:hAnsi="Times New Roman" w:cs="Times New Roman"/>
          <w:lang w:val="en-GB"/>
        </w:rPr>
        <w:t>fragment hits from the first stage</w:t>
      </w:r>
      <w:r w:rsidR="006A322B">
        <w:rPr>
          <w:rFonts w:ascii="Times New Roman" w:hAnsi="Times New Roman" w:cs="Times New Roman"/>
          <w:lang w:val="en-GB"/>
        </w:rPr>
        <w:t>,</w:t>
      </w:r>
      <w:r w:rsidR="00B902B9" w:rsidRPr="00ED5A54">
        <w:rPr>
          <w:rFonts w:ascii="Times New Roman" w:hAnsi="Times New Roman" w:cs="Times New Roman"/>
          <w:lang w:val="en-GB"/>
        </w:rPr>
        <w:t xml:space="preserve"> were independently </w:t>
      </w:r>
      <w:r w:rsidR="00AE7FA6" w:rsidRPr="00ED5A54">
        <w:rPr>
          <w:rFonts w:ascii="Times New Roman" w:hAnsi="Times New Roman" w:cs="Times New Roman"/>
          <w:lang w:val="en-GB"/>
        </w:rPr>
        <w:t xml:space="preserve">screened using </w:t>
      </w:r>
      <w:r w:rsidR="00C0585E">
        <w:rPr>
          <w:rFonts w:ascii="Times New Roman" w:hAnsi="Times New Roman" w:cs="Times New Roman"/>
          <w:lang w:val="en-GB"/>
        </w:rPr>
        <w:t xml:space="preserve">both </w:t>
      </w:r>
      <w:r w:rsidR="00B1391E" w:rsidRPr="00ED5A54">
        <w:rPr>
          <w:rFonts w:ascii="Times New Roman" w:hAnsi="Times New Roman" w:cs="Times New Roman"/>
          <w:lang w:val="en-GB"/>
        </w:rPr>
        <w:t xml:space="preserve">native </w:t>
      </w:r>
      <w:r w:rsidR="0007047C">
        <w:rPr>
          <w:rFonts w:ascii="Times New Roman" w:hAnsi="Times New Roman" w:cs="Times New Roman"/>
          <w:lang w:val="en-GB"/>
        </w:rPr>
        <w:t>MS</w:t>
      </w:r>
      <w:r w:rsidR="00AE7FA6" w:rsidRPr="00ED5A54">
        <w:rPr>
          <w:rFonts w:ascii="Times New Roman" w:hAnsi="Times New Roman" w:cs="Times New Roman"/>
          <w:lang w:val="en-GB"/>
        </w:rPr>
        <w:t xml:space="preserve"> and SPR</w:t>
      </w:r>
      <w:r w:rsidR="00B1391E" w:rsidRPr="00ED5A54">
        <w:rPr>
          <w:rFonts w:ascii="Times New Roman" w:hAnsi="Times New Roman" w:cs="Times New Roman"/>
          <w:lang w:val="en-GB"/>
        </w:rPr>
        <w:t xml:space="preserve">. </w:t>
      </w:r>
      <w:r w:rsidR="00AE7FA6" w:rsidRPr="00ED5A54">
        <w:rPr>
          <w:rFonts w:ascii="Times New Roman" w:hAnsi="Times New Roman" w:cs="Times New Roman"/>
          <w:lang w:val="en-GB"/>
        </w:rPr>
        <w:t xml:space="preserve"> </w:t>
      </w:r>
      <w:r w:rsidR="00E16CDF" w:rsidRPr="00ED5A54">
        <w:rPr>
          <w:rFonts w:ascii="Times New Roman" w:hAnsi="Times New Roman" w:cs="Times New Roman"/>
          <w:lang w:val="en-GB"/>
        </w:rPr>
        <w:t>The second stage revealed</w:t>
      </w:r>
      <w:r w:rsidR="00AE7FA6" w:rsidRPr="00ED5A54">
        <w:rPr>
          <w:rFonts w:ascii="Times New Roman" w:hAnsi="Times New Roman" w:cs="Times New Roman"/>
          <w:lang w:val="en-GB"/>
        </w:rPr>
        <w:t xml:space="preserve"> 37 hit compounds, </w:t>
      </w:r>
      <w:r w:rsidR="00AE7FA6" w:rsidRPr="00ED5A54">
        <w:rPr>
          <w:rFonts w:ascii="Times New Roman" w:hAnsi="Times New Roman" w:cs="Times New Roman"/>
          <w:lang w:val="en-GB"/>
        </w:rPr>
        <w:lastRenderedPageBreak/>
        <w:t>24 of which were detected</w:t>
      </w:r>
      <w:r w:rsidR="00534429" w:rsidRPr="00ED5A54">
        <w:rPr>
          <w:rFonts w:ascii="Times New Roman" w:hAnsi="Times New Roman" w:cs="Times New Roman"/>
          <w:lang w:val="en-GB"/>
        </w:rPr>
        <w:t xml:space="preserve"> as positive by both </w:t>
      </w:r>
      <w:r w:rsidR="00324031" w:rsidRPr="00ED5A54">
        <w:rPr>
          <w:rFonts w:ascii="Times New Roman" w:hAnsi="Times New Roman" w:cs="Times New Roman"/>
          <w:lang w:val="en-GB"/>
        </w:rPr>
        <w:t xml:space="preserve">native </w:t>
      </w:r>
      <w:r w:rsidR="0007047C">
        <w:rPr>
          <w:rFonts w:ascii="Times New Roman" w:hAnsi="Times New Roman" w:cs="Times New Roman"/>
          <w:lang w:val="en-GB"/>
        </w:rPr>
        <w:t>MS</w:t>
      </w:r>
      <w:r w:rsidR="00324031" w:rsidRPr="00ED5A54">
        <w:rPr>
          <w:rFonts w:ascii="Times New Roman" w:hAnsi="Times New Roman" w:cs="Times New Roman"/>
          <w:lang w:val="en-GB"/>
        </w:rPr>
        <w:t xml:space="preserve"> </w:t>
      </w:r>
      <w:r w:rsidR="00534429" w:rsidRPr="00ED5A54">
        <w:rPr>
          <w:rFonts w:ascii="Times New Roman" w:hAnsi="Times New Roman" w:cs="Times New Roman"/>
          <w:lang w:val="en-GB"/>
        </w:rPr>
        <w:t xml:space="preserve">and SPR, and </w:t>
      </w:r>
      <w:r w:rsidR="00AE7FA6" w:rsidRPr="00ED5A54">
        <w:rPr>
          <w:rFonts w:ascii="Times New Roman" w:hAnsi="Times New Roman" w:cs="Times New Roman"/>
          <w:lang w:val="en-GB"/>
        </w:rPr>
        <w:t>there was agreement between</w:t>
      </w:r>
      <w:r w:rsidR="00F04666" w:rsidRPr="00ED5A54">
        <w:rPr>
          <w:rFonts w:ascii="Times New Roman" w:hAnsi="Times New Roman" w:cs="Times New Roman"/>
          <w:lang w:val="en-GB"/>
        </w:rPr>
        <w:t xml:space="preserve"> </w:t>
      </w:r>
      <w:r w:rsidR="00B100FD" w:rsidRPr="00ED5A54">
        <w:rPr>
          <w:rFonts w:ascii="Times New Roman" w:hAnsi="Times New Roman" w:cs="Times New Roman"/>
          <w:lang w:val="en-GB"/>
        </w:rPr>
        <w:t>the two techniques</w:t>
      </w:r>
      <w:r w:rsidR="003C5734" w:rsidRPr="00ED5A54">
        <w:rPr>
          <w:rFonts w:ascii="Times New Roman" w:hAnsi="Times New Roman" w:cs="Times New Roman"/>
          <w:lang w:val="en-GB"/>
        </w:rPr>
        <w:t xml:space="preserve"> for</w:t>
      </w:r>
      <w:r w:rsidR="00AE7FA6" w:rsidRPr="00ED5A54">
        <w:rPr>
          <w:rFonts w:ascii="Times New Roman" w:hAnsi="Times New Roman" w:cs="Times New Roman"/>
          <w:lang w:val="en-GB"/>
        </w:rPr>
        <w:t xml:space="preserve"> 58 out of the 70 compounds </w:t>
      </w:r>
      <w:r w:rsidR="00B100FD" w:rsidRPr="00ED5A54">
        <w:rPr>
          <w:rFonts w:ascii="Times New Roman" w:hAnsi="Times New Roman" w:cs="Times New Roman"/>
          <w:lang w:val="en-GB"/>
        </w:rPr>
        <w:t>in the library</w:t>
      </w:r>
      <w:r w:rsidR="00AE7FA6" w:rsidRPr="00ED5A54">
        <w:rPr>
          <w:rFonts w:ascii="Times New Roman" w:hAnsi="Times New Roman" w:cs="Times New Roman"/>
          <w:lang w:val="en-GB"/>
        </w:rPr>
        <w:t xml:space="preserve">. </w:t>
      </w:r>
    </w:p>
    <w:p w14:paraId="7796868D" w14:textId="448FA8E8" w:rsidR="00F32B6C" w:rsidRPr="00ED5A54" w:rsidRDefault="008E4B4C" w:rsidP="00F55B1F">
      <w:pPr>
        <w:spacing w:line="360" w:lineRule="auto"/>
        <w:jc w:val="both"/>
        <w:rPr>
          <w:rFonts w:ascii="Times New Roman" w:hAnsi="Times New Roman" w:cs="Times New Roman"/>
          <w:lang w:val="en-GB"/>
        </w:rPr>
      </w:pPr>
      <w:r w:rsidRPr="00ED5A54">
        <w:rPr>
          <w:rFonts w:ascii="Times New Roman" w:hAnsi="Times New Roman" w:cs="Times New Roman"/>
          <w:lang w:val="en-GB"/>
        </w:rPr>
        <w:t>F</w:t>
      </w:r>
      <w:r w:rsidR="00F32B6C" w:rsidRPr="00ED5A54">
        <w:rPr>
          <w:rFonts w:ascii="Times New Roman" w:hAnsi="Times New Roman" w:cs="Times New Roman"/>
          <w:lang w:val="en-GB"/>
        </w:rPr>
        <w:t>ragment</w:t>
      </w:r>
      <w:r w:rsidR="00096251" w:rsidRPr="00ED5A54">
        <w:rPr>
          <w:rFonts w:ascii="Times New Roman" w:hAnsi="Times New Roman" w:cs="Times New Roman"/>
          <w:lang w:val="en-GB"/>
        </w:rPr>
        <w:t xml:space="preserve">s can also be screened as </w:t>
      </w:r>
      <w:r w:rsidR="00F30EAE" w:rsidRPr="00ED5A54">
        <w:rPr>
          <w:rFonts w:ascii="Times New Roman" w:hAnsi="Times New Roman" w:cs="Times New Roman"/>
          <w:lang w:val="en-GB"/>
        </w:rPr>
        <w:t xml:space="preserve">cocktails in </w:t>
      </w:r>
      <w:r w:rsidR="00F66238" w:rsidRPr="00ED5A54">
        <w:rPr>
          <w:rFonts w:ascii="Times New Roman" w:hAnsi="Times New Roman" w:cs="Times New Roman"/>
          <w:lang w:val="en-GB"/>
        </w:rPr>
        <w:t xml:space="preserve">native </w:t>
      </w:r>
      <w:r w:rsidR="00A41CCB">
        <w:rPr>
          <w:rFonts w:ascii="Times New Roman" w:hAnsi="Times New Roman" w:cs="Times New Roman"/>
          <w:lang w:val="en-GB"/>
        </w:rPr>
        <w:t>MS</w:t>
      </w:r>
      <w:r w:rsidR="00F66238" w:rsidRPr="00ED5A54">
        <w:rPr>
          <w:rFonts w:ascii="Times New Roman" w:hAnsi="Times New Roman" w:cs="Times New Roman"/>
          <w:lang w:val="en-GB"/>
        </w:rPr>
        <w:t xml:space="preserve">. </w:t>
      </w:r>
      <w:r w:rsidR="006F0FB0" w:rsidRPr="00ED5A54">
        <w:rPr>
          <w:rFonts w:ascii="Times New Roman" w:hAnsi="Times New Roman" w:cs="Times New Roman"/>
          <w:lang w:val="en-GB"/>
        </w:rPr>
        <w:t xml:space="preserve">Vu </w:t>
      </w:r>
      <w:r w:rsidR="006F0FB0" w:rsidRPr="00ED5A54">
        <w:rPr>
          <w:rFonts w:ascii="Times New Roman" w:hAnsi="Times New Roman" w:cs="Times New Roman"/>
          <w:i/>
          <w:lang w:val="en-GB"/>
        </w:rPr>
        <w:t>et al.</w:t>
      </w:r>
      <w:r w:rsidR="006F0FB0" w:rsidRPr="00ED5A54">
        <w:rPr>
          <w:rFonts w:ascii="Times New Roman" w:hAnsi="Times New Roman" w:cs="Times New Roman"/>
          <w:lang w:val="en-GB"/>
        </w:rPr>
        <w:t xml:space="preserve"> </w:t>
      </w:r>
      <w:r w:rsidR="00436B66">
        <w:rPr>
          <w:rFonts w:ascii="Times New Roman" w:hAnsi="Times New Roman" w:cs="Times New Roman"/>
          <w:lang w:val="en-GB"/>
        </w:rPr>
        <w:fldChar w:fldCharType="begin"/>
      </w:r>
      <w:r w:rsidR="00B65521">
        <w:rPr>
          <w:rFonts w:ascii="Times New Roman" w:hAnsi="Times New Roman" w:cs="Times New Roman"/>
          <w:lang w:val="en-GB"/>
        </w:rPr>
        <w:instrText xml:space="preserve"> ADDIN EN.CITE &lt;EndNote&gt;&lt;Cite&gt;&lt;Author&gt;Vu&lt;/Author&gt;&lt;Year&gt;2013&lt;/Year&gt;&lt;RecNum&gt;165&lt;/RecNum&gt;&lt;DisplayText&gt;(40)&lt;/DisplayText&gt;&lt;record&gt;&lt;rec-number&gt;165&lt;/rec-number&gt;&lt;foreign-keys&gt;&lt;key app="EN" db-id="v9vs9s9x7seftmefzt0vrf9ieafzrwtxtw5z" timestamp="1417696955"&gt;165&lt;/key&gt;&lt;/foreign-keys&gt;&lt;ref-type name="Journal Article"&gt;17&lt;/ref-type&gt;&lt;contributors&gt;&lt;authors&gt;&lt;author&gt;Vu, Hoan&lt;/author&gt;&lt;author&gt;Roullier, Catherine&lt;/author&gt;&lt;author&gt;Campitelli, Marc&lt;/author&gt;&lt;author&gt;Trenholme, Katharine R.&lt;/author&gt;&lt;author&gt;Gardiner, Donald L.&lt;/author&gt;&lt;author&gt;Andrews, Katherine T.&lt;/author&gt;&lt;author&gt;Skinner-Adams, Tina&lt;/author&gt;&lt;author&gt;Crowther, Gregory J.&lt;/author&gt;&lt;author&gt;Van Voorhis, Wesley C.&lt;/author&gt;&lt;author&gt;Quinn, Ronald J.&lt;/author&gt;&lt;/authors&gt;&lt;/contributors&gt;&lt;titles&gt;&lt;title&gt;Plasmodium Gametocyte Inhibition Identified from a Natural-Product-Based Fragment Library&lt;/title&gt;&lt;secondary-title&gt;ACS Chemical Biology&lt;/secondary-title&gt;&lt;/titles&gt;&lt;periodical&gt;&lt;full-title&gt;ACS Chemical Biology&lt;/full-title&gt;&lt;abbr-1&gt;ACS Chem. Biol.&lt;/abbr-1&gt;&lt;abbr-2&gt;ACS Chem Biol&lt;/abbr-2&gt;&lt;/periodical&gt;&lt;pages&gt;2654-2659&lt;/pages&gt;&lt;volume&gt;8&lt;/volume&gt;&lt;number&gt;12&lt;/number&gt;&lt;dates&gt;&lt;year&gt;2013&lt;/year&gt;&lt;pub-dates&gt;&lt;date&gt;2013/12/20&lt;/date&gt;&lt;/pub-dates&gt;&lt;/dates&gt;&lt;publisher&gt;American Chemical Society&lt;/publisher&gt;&lt;isbn&gt;1554-8929&lt;/isbn&gt;&lt;urls&gt;&lt;related-urls&gt;&lt;url&gt;http://dx.doi.org/10.1021/cb400582b&lt;/url&gt;&lt;/related-urls&gt;&lt;/urls&gt;&lt;electronic-resource-num&gt;10.1021/cb400582b&lt;/electronic-resource-num&gt;&lt;access-date&gt;2014/12/04&lt;/access-date&gt;&lt;/record&gt;&lt;/Cite&gt;&lt;/EndNote&gt;</w:instrText>
      </w:r>
      <w:r w:rsidR="00436B66">
        <w:rPr>
          <w:rFonts w:ascii="Times New Roman" w:hAnsi="Times New Roman" w:cs="Times New Roman"/>
          <w:lang w:val="en-GB"/>
        </w:rPr>
        <w:fldChar w:fldCharType="separate"/>
      </w:r>
      <w:r w:rsidR="00B65521">
        <w:rPr>
          <w:rFonts w:ascii="Times New Roman" w:hAnsi="Times New Roman" w:cs="Times New Roman"/>
          <w:noProof/>
          <w:lang w:val="en-GB"/>
        </w:rPr>
        <w:t>(40)</w:t>
      </w:r>
      <w:r w:rsidR="00436B66">
        <w:rPr>
          <w:rFonts w:ascii="Times New Roman" w:hAnsi="Times New Roman" w:cs="Times New Roman"/>
          <w:lang w:val="en-GB"/>
        </w:rPr>
        <w:fldChar w:fldCharType="end"/>
      </w:r>
      <w:r w:rsidR="00436B66">
        <w:rPr>
          <w:rFonts w:ascii="Times New Roman" w:hAnsi="Times New Roman" w:cs="Times New Roman"/>
          <w:lang w:val="en-GB"/>
        </w:rPr>
        <w:t xml:space="preserve"> </w:t>
      </w:r>
      <w:r w:rsidR="00E83F14" w:rsidRPr="00ED5A54">
        <w:rPr>
          <w:rFonts w:ascii="Times New Roman" w:hAnsi="Times New Roman" w:cs="Times New Roman"/>
          <w:lang w:val="en-GB"/>
        </w:rPr>
        <w:t xml:space="preserve">screened 331 </w:t>
      </w:r>
      <w:r w:rsidR="00E75A14" w:rsidRPr="00ED5A54">
        <w:rPr>
          <w:rFonts w:ascii="Times New Roman" w:hAnsi="Times New Roman" w:cs="Times New Roman"/>
          <w:lang w:val="en-GB"/>
        </w:rPr>
        <w:t xml:space="preserve">natural product-like </w:t>
      </w:r>
      <w:r w:rsidR="00E83F14" w:rsidRPr="00ED5A54">
        <w:rPr>
          <w:rFonts w:ascii="Times New Roman" w:hAnsi="Times New Roman" w:cs="Times New Roman"/>
          <w:lang w:val="en-GB"/>
        </w:rPr>
        <w:t xml:space="preserve">fragments </w:t>
      </w:r>
      <w:r w:rsidR="00706A9F" w:rsidRPr="00ED5A54">
        <w:rPr>
          <w:rFonts w:ascii="Times New Roman" w:hAnsi="Times New Roman" w:cs="Times New Roman"/>
          <w:lang w:val="en-GB"/>
        </w:rPr>
        <w:t xml:space="preserve">against </w:t>
      </w:r>
      <w:r w:rsidR="00706A9F" w:rsidRPr="00ED5A54">
        <w:rPr>
          <w:rFonts w:ascii="Times New Roman" w:hAnsi="Times New Roman" w:cs="Times New Roman"/>
          <w:i/>
          <w:lang w:val="en-GB"/>
        </w:rPr>
        <w:t xml:space="preserve">Plasmodium falciparum </w:t>
      </w:r>
      <w:proofErr w:type="spellStart"/>
      <w:r w:rsidR="00706A9F" w:rsidRPr="00ED5A54">
        <w:rPr>
          <w:rFonts w:ascii="Times New Roman" w:hAnsi="Times New Roman" w:cs="Times New Roman"/>
          <w:lang w:val="en-GB"/>
        </w:rPr>
        <w:t>deoxyuridine</w:t>
      </w:r>
      <w:proofErr w:type="spellEnd"/>
      <w:r w:rsidR="00706A9F" w:rsidRPr="00ED5A54">
        <w:rPr>
          <w:rFonts w:ascii="Times New Roman" w:hAnsi="Times New Roman" w:cs="Times New Roman"/>
          <w:lang w:val="en-GB"/>
        </w:rPr>
        <w:t xml:space="preserve"> 5′-triphosphate </w:t>
      </w:r>
      <w:proofErr w:type="spellStart"/>
      <w:r w:rsidR="00706A9F" w:rsidRPr="00ED5A54">
        <w:rPr>
          <w:rFonts w:ascii="Times New Roman" w:hAnsi="Times New Roman" w:cs="Times New Roman"/>
          <w:lang w:val="en-GB"/>
        </w:rPr>
        <w:t>nucleotidohydrolase</w:t>
      </w:r>
      <w:proofErr w:type="spellEnd"/>
      <w:r w:rsidR="00706A9F" w:rsidRPr="00ED5A54">
        <w:rPr>
          <w:rFonts w:ascii="Times New Roman" w:hAnsi="Times New Roman" w:cs="Times New Roman"/>
          <w:lang w:val="en-GB"/>
        </w:rPr>
        <w:t xml:space="preserve"> (</w:t>
      </w:r>
      <w:proofErr w:type="spellStart"/>
      <w:r w:rsidR="00706A9F" w:rsidRPr="00ED5A54">
        <w:rPr>
          <w:rFonts w:ascii="Times New Roman" w:hAnsi="Times New Roman" w:cs="Times New Roman"/>
          <w:i/>
          <w:lang w:val="en-GB"/>
        </w:rPr>
        <w:t>Pf</w:t>
      </w:r>
      <w:r w:rsidR="00706A9F" w:rsidRPr="00ED5A54">
        <w:rPr>
          <w:rFonts w:ascii="Times New Roman" w:hAnsi="Times New Roman" w:cs="Times New Roman"/>
          <w:lang w:val="en-GB"/>
        </w:rPr>
        <w:t>dUTPase</w:t>
      </w:r>
      <w:proofErr w:type="spellEnd"/>
      <w:r w:rsidR="00706A9F" w:rsidRPr="00ED5A54">
        <w:rPr>
          <w:rFonts w:ascii="Times New Roman" w:hAnsi="Times New Roman" w:cs="Times New Roman"/>
          <w:lang w:val="en-GB"/>
        </w:rPr>
        <w:t xml:space="preserve">), </w:t>
      </w:r>
      <w:r w:rsidR="008651CC">
        <w:rPr>
          <w:rFonts w:ascii="Times New Roman" w:hAnsi="Times New Roman" w:cs="Times New Roman"/>
          <w:lang w:val="en-GB"/>
        </w:rPr>
        <w:t xml:space="preserve">a potential antimalarial target </w:t>
      </w:r>
      <w:r w:rsidR="00706A9F" w:rsidRPr="00ED5A54">
        <w:rPr>
          <w:rFonts w:ascii="Times New Roman" w:hAnsi="Times New Roman" w:cs="Times New Roman"/>
          <w:lang w:val="en-GB"/>
        </w:rPr>
        <w:fldChar w:fldCharType="begin"/>
      </w:r>
      <w:r w:rsidR="00B65521">
        <w:rPr>
          <w:rFonts w:ascii="Times New Roman" w:hAnsi="Times New Roman" w:cs="Times New Roman"/>
          <w:lang w:val="en-GB"/>
        </w:rPr>
        <w:instrText xml:space="preserve"> ADDIN EN.CITE &lt;EndNote&gt;&lt;Cite&gt;&lt;Author&gt;Whittingham&lt;/Author&gt;&lt;Year&gt;2005&lt;/Year&gt;&lt;RecNum&gt;264&lt;/RecNum&gt;&lt;DisplayText&gt;(41)&lt;/DisplayText&gt;&lt;record&gt;&lt;rec-number&gt;264&lt;/rec-number&gt;&lt;foreign-keys&gt;&lt;key app="EN" db-id="v9vs9s9x7seftmefzt0vrf9ieafzrwtxtw5z" timestamp="1471814181"&gt;264&lt;/key&gt;&lt;/foreign-keys&gt;&lt;ref-type name="Journal Article"&gt;17&lt;/ref-type&gt;&lt;contributors&gt;&lt;authors&gt;&lt;author&gt;Whittingham, Jean L.&lt;/author&gt;&lt;author&gt;Leal, Isabel&lt;/author&gt;&lt;author&gt;Nguyen, Corinne&lt;/author&gt;&lt;author&gt;Kasinathan, Ganasan&lt;/author&gt;&lt;author&gt;Bell, Emma&lt;/author&gt;&lt;author&gt;Jones, Andrew F.&lt;/author&gt;&lt;author&gt;Berry, Colin&lt;/author&gt;&lt;author&gt;Benito, Agustin&lt;/author&gt;&lt;author&gt;Turkenburg, Johan P.&lt;/author&gt;&lt;author&gt;Dodson, Eleanor J.&lt;/author&gt;&lt;author&gt;Perez, Luis M. Ruiz&lt;/author&gt;&lt;author&gt;Wilkinson, Anthony J.&lt;/author&gt;&lt;author&gt;Johansson, Nils Gunnar&lt;/author&gt;&lt;author&gt;Brun, Reto&lt;/author&gt;&lt;author&gt;Gilbert, Ian H.&lt;/author&gt;&lt;author&gt;Pacanowska, Dolores Gonzalez&lt;/author&gt;&lt;author&gt;Wilson, Keith S.&lt;/author&gt;&lt;/authors&gt;&lt;/contributors&gt;&lt;titles&gt;&lt;title&gt;dUTPase as a Platform for Antimalarial Drug Design: Structural Basis for the Selectivity of a Class of Nucleoside Inhibitors&lt;/title&gt;&lt;secondary-title&gt;Structure&lt;/secondary-title&gt;&lt;/titles&gt;&lt;periodical&gt;&lt;full-title&gt;Structure&lt;/full-title&gt;&lt;abbr-1&gt;Structure&lt;/abbr-1&gt;&lt;abbr-2&gt;Structure&lt;/abbr-2&gt;&lt;/periodical&gt;&lt;pages&gt;329-338&lt;/pages&gt;&lt;volume&gt;13&lt;/volume&gt;&lt;number&gt;2&lt;/number&gt;&lt;dates&gt;&lt;year&gt;2005&lt;/year&gt;&lt;pub-dates&gt;&lt;date&gt;2//&lt;/date&gt;&lt;/pub-dates&gt;&lt;/dates&gt;&lt;isbn&gt;0969-2126&lt;/isbn&gt;&lt;urls&gt;&lt;related-urls&gt;&lt;url&gt;http://www.sciencedirect.com/science/article/pii/S0969212605000328&lt;/url&gt;&lt;/related-urls&gt;&lt;/urls&gt;&lt;electronic-resource-num&gt;http://dx.doi.org/10.1016/j.str.2004.11.015&lt;/electronic-resource-num&gt;&lt;/record&gt;&lt;/Cite&gt;&lt;/EndNote&gt;</w:instrText>
      </w:r>
      <w:r w:rsidR="00706A9F" w:rsidRPr="00ED5A54">
        <w:rPr>
          <w:rFonts w:ascii="Times New Roman" w:hAnsi="Times New Roman" w:cs="Times New Roman"/>
          <w:lang w:val="en-GB"/>
        </w:rPr>
        <w:fldChar w:fldCharType="separate"/>
      </w:r>
      <w:r w:rsidR="00B65521">
        <w:rPr>
          <w:rFonts w:ascii="Times New Roman" w:hAnsi="Times New Roman" w:cs="Times New Roman"/>
          <w:noProof/>
          <w:lang w:val="en-GB"/>
        </w:rPr>
        <w:t>(41)</w:t>
      </w:r>
      <w:r w:rsidR="00706A9F" w:rsidRPr="00ED5A54">
        <w:rPr>
          <w:rFonts w:ascii="Times New Roman" w:hAnsi="Times New Roman" w:cs="Times New Roman"/>
          <w:lang w:val="en-GB"/>
        </w:rPr>
        <w:fldChar w:fldCharType="end"/>
      </w:r>
      <w:r w:rsidR="008651CC">
        <w:rPr>
          <w:rFonts w:ascii="Times New Roman" w:hAnsi="Times New Roman" w:cs="Times New Roman"/>
          <w:lang w:val="en-GB"/>
        </w:rPr>
        <w:t>.</w:t>
      </w:r>
      <w:r w:rsidR="00415517" w:rsidRPr="00ED5A54">
        <w:rPr>
          <w:rFonts w:ascii="Times New Roman" w:hAnsi="Times New Roman" w:cs="Times New Roman"/>
          <w:lang w:val="en-GB"/>
        </w:rPr>
        <w:t xml:space="preserve"> </w:t>
      </w:r>
      <w:r w:rsidR="00571087" w:rsidRPr="00ED5A54">
        <w:rPr>
          <w:rFonts w:ascii="Times New Roman" w:hAnsi="Times New Roman" w:cs="Times New Roman"/>
          <w:lang w:val="en-GB"/>
        </w:rPr>
        <w:t>F</w:t>
      </w:r>
      <w:r w:rsidR="00F32B6C" w:rsidRPr="00ED5A54">
        <w:rPr>
          <w:rFonts w:ascii="Times New Roman" w:hAnsi="Times New Roman" w:cs="Times New Roman"/>
          <w:lang w:val="en-GB"/>
        </w:rPr>
        <w:t xml:space="preserve">ragments were assessed in </w:t>
      </w:r>
      <w:r w:rsidR="00886A4B" w:rsidRPr="00ED5A54">
        <w:rPr>
          <w:rFonts w:ascii="Times New Roman" w:hAnsi="Times New Roman" w:cs="Times New Roman"/>
          <w:lang w:val="en-GB"/>
        </w:rPr>
        <w:t>cocktails</w:t>
      </w:r>
      <w:r w:rsidR="00F32B6C" w:rsidRPr="00ED5A54">
        <w:rPr>
          <w:rFonts w:ascii="Times New Roman" w:hAnsi="Times New Roman" w:cs="Times New Roman"/>
          <w:lang w:val="en-GB"/>
        </w:rPr>
        <w:t xml:space="preserve"> of </w:t>
      </w:r>
      <w:r w:rsidR="006355D1">
        <w:rPr>
          <w:rFonts w:ascii="Times New Roman" w:hAnsi="Times New Roman" w:cs="Times New Roman"/>
          <w:lang w:val="en-GB"/>
        </w:rPr>
        <w:t>eight</w:t>
      </w:r>
      <w:r w:rsidR="0010794B" w:rsidRPr="00ED5A54">
        <w:rPr>
          <w:rFonts w:ascii="Times New Roman" w:hAnsi="Times New Roman" w:cs="Times New Roman"/>
          <w:lang w:val="en-GB"/>
        </w:rPr>
        <w:t xml:space="preserve"> compounds </w:t>
      </w:r>
      <w:r w:rsidR="002C6A0B" w:rsidRPr="00ED5A54">
        <w:rPr>
          <w:rFonts w:ascii="Times New Roman" w:hAnsi="Times New Roman" w:cs="Times New Roman"/>
          <w:lang w:val="en-GB"/>
        </w:rPr>
        <w:t>each</w:t>
      </w:r>
      <w:r w:rsidR="00703091" w:rsidRPr="00ED5A54">
        <w:rPr>
          <w:rFonts w:ascii="Times New Roman" w:hAnsi="Times New Roman" w:cs="Times New Roman"/>
          <w:lang w:val="en-GB"/>
        </w:rPr>
        <w:t xml:space="preserve">, revealing </w:t>
      </w:r>
      <w:proofErr w:type="spellStart"/>
      <w:r w:rsidR="00F32B6C" w:rsidRPr="00ED5A54">
        <w:rPr>
          <w:rFonts w:ascii="Times New Roman" w:hAnsi="Times New Roman" w:cs="Times New Roman"/>
          <w:lang w:val="en-GB"/>
        </w:rPr>
        <w:t>securinine</w:t>
      </w:r>
      <w:proofErr w:type="spellEnd"/>
      <w:r w:rsidR="00F32B6C" w:rsidRPr="00ED5A54">
        <w:rPr>
          <w:rFonts w:ascii="Times New Roman" w:hAnsi="Times New Roman" w:cs="Times New Roman"/>
          <w:lang w:val="en-GB"/>
        </w:rPr>
        <w:t xml:space="preserve"> and 4-α-</w:t>
      </w:r>
      <w:proofErr w:type="spellStart"/>
      <w:r w:rsidR="00F32B6C" w:rsidRPr="00ED5A54">
        <w:rPr>
          <w:rFonts w:ascii="Times New Roman" w:hAnsi="Times New Roman" w:cs="Times New Roman"/>
          <w:lang w:val="en-GB"/>
        </w:rPr>
        <w:t>hydroxy-allosecurinine</w:t>
      </w:r>
      <w:proofErr w:type="spellEnd"/>
      <w:r w:rsidR="00F32B6C" w:rsidRPr="00ED5A54">
        <w:rPr>
          <w:rFonts w:ascii="Times New Roman" w:hAnsi="Times New Roman" w:cs="Times New Roman"/>
          <w:lang w:val="en-GB"/>
        </w:rPr>
        <w:t xml:space="preserve"> as hits. </w:t>
      </w:r>
      <w:r w:rsidR="002C6A0B" w:rsidRPr="00ED5A54">
        <w:rPr>
          <w:rFonts w:ascii="Times New Roman" w:hAnsi="Times New Roman" w:cs="Times New Roman"/>
          <w:lang w:val="en-GB"/>
        </w:rPr>
        <w:t>The</w:t>
      </w:r>
      <w:r w:rsidR="00F32B6C" w:rsidRPr="00ED5A54">
        <w:rPr>
          <w:rFonts w:ascii="Times New Roman" w:hAnsi="Times New Roman" w:cs="Times New Roman"/>
          <w:lang w:val="en-GB"/>
        </w:rPr>
        <w:t xml:space="preserve"> two </w:t>
      </w:r>
      <w:r w:rsidR="00FC7E09" w:rsidRPr="00ED5A54">
        <w:rPr>
          <w:rFonts w:ascii="Times New Roman" w:hAnsi="Times New Roman" w:cs="Times New Roman"/>
          <w:lang w:val="en-GB"/>
        </w:rPr>
        <w:t xml:space="preserve">hits together </w:t>
      </w:r>
      <w:r w:rsidR="00F32B6C" w:rsidRPr="00ED5A54">
        <w:rPr>
          <w:rFonts w:ascii="Times New Roman" w:hAnsi="Times New Roman" w:cs="Times New Roman"/>
          <w:lang w:val="en-GB"/>
        </w:rPr>
        <w:t xml:space="preserve">with </w:t>
      </w:r>
      <w:r w:rsidR="00A74232">
        <w:rPr>
          <w:rFonts w:ascii="Times New Roman" w:hAnsi="Times New Roman" w:cs="Times New Roman"/>
          <w:lang w:val="en-GB"/>
        </w:rPr>
        <w:t>five</w:t>
      </w:r>
      <w:r w:rsidR="00F32B6C" w:rsidRPr="00ED5A54">
        <w:rPr>
          <w:rFonts w:ascii="Times New Roman" w:hAnsi="Times New Roman" w:cs="Times New Roman"/>
          <w:lang w:val="en-GB"/>
        </w:rPr>
        <w:t xml:space="preserve"> other </w:t>
      </w:r>
      <w:proofErr w:type="spellStart"/>
      <w:r w:rsidR="00F32B6C" w:rsidRPr="00ED5A54">
        <w:rPr>
          <w:rFonts w:ascii="Times New Roman" w:hAnsi="Times New Roman" w:cs="Times New Roman"/>
          <w:lang w:val="en-GB"/>
        </w:rPr>
        <w:t>se</w:t>
      </w:r>
      <w:r w:rsidR="00372E80" w:rsidRPr="00ED5A54">
        <w:rPr>
          <w:rFonts w:ascii="Times New Roman" w:hAnsi="Times New Roman" w:cs="Times New Roman"/>
          <w:lang w:val="en-GB"/>
        </w:rPr>
        <w:t>curinine</w:t>
      </w:r>
      <w:proofErr w:type="spellEnd"/>
      <w:r w:rsidR="00372E80" w:rsidRPr="00ED5A54">
        <w:rPr>
          <w:rFonts w:ascii="Times New Roman" w:hAnsi="Times New Roman" w:cs="Times New Roman"/>
          <w:lang w:val="en-GB"/>
        </w:rPr>
        <w:t xml:space="preserve"> compounds</w:t>
      </w:r>
      <w:r w:rsidR="00F32B6C" w:rsidRPr="00ED5A54">
        <w:rPr>
          <w:rFonts w:ascii="Times New Roman" w:hAnsi="Times New Roman" w:cs="Times New Roman"/>
          <w:lang w:val="en-GB"/>
        </w:rPr>
        <w:t xml:space="preserve"> were</w:t>
      </w:r>
      <w:r w:rsidR="00A13B1D" w:rsidRPr="00ED5A54">
        <w:rPr>
          <w:rFonts w:ascii="Times New Roman" w:hAnsi="Times New Roman" w:cs="Times New Roman"/>
          <w:lang w:val="en-GB"/>
        </w:rPr>
        <w:t xml:space="preserve"> subsequently evaluated </w:t>
      </w:r>
      <w:r w:rsidR="00F32B6C" w:rsidRPr="00ED5A54">
        <w:rPr>
          <w:rFonts w:ascii="Times New Roman" w:hAnsi="Times New Roman" w:cs="Times New Roman"/>
          <w:lang w:val="en-GB"/>
        </w:rPr>
        <w:t xml:space="preserve">for their ability to inhibit </w:t>
      </w:r>
      <w:proofErr w:type="spellStart"/>
      <w:r w:rsidR="00F32B6C" w:rsidRPr="00ED5A54">
        <w:rPr>
          <w:rFonts w:ascii="Times New Roman" w:hAnsi="Times New Roman" w:cs="Times New Roman"/>
          <w:i/>
          <w:lang w:val="en-GB"/>
        </w:rPr>
        <w:t>Pf</w:t>
      </w:r>
      <w:r w:rsidR="00F32B6C" w:rsidRPr="00ED5A54">
        <w:rPr>
          <w:rFonts w:ascii="Times New Roman" w:hAnsi="Times New Roman" w:cs="Times New Roman"/>
          <w:lang w:val="en-GB"/>
        </w:rPr>
        <w:t>dUTPase</w:t>
      </w:r>
      <w:proofErr w:type="spellEnd"/>
      <w:r w:rsidR="00F32B6C" w:rsidRPr="00ED5A54">
        <w:rPr>
          <w:rFonts w:ascii="Times New Roman" w:hAnsi="Times New Roman" w:cs="Times New Roman"/>
          <w:i/>
          <w:lang w:val="en-GB"/>
        </w:rPr>
        <w:t xml:space="preserve"> </w:t>
      </w:r>
      <w:r w:rsidR="00F32B6C" w:rsidRPr="00ED5A54">
        <w:rPr>
          <w:rFonts w:ascii="Times New Roman" w:hAnsi="Times New Roman" w:cs="Times New Roman"/>
          <w:lang w:val="en-GB"/>
        </w:rPr>
        <w:t xml:space="preserve">activity as well as block </w:t>
      </w:r>
      <w:r w:rsidR="00F32B6C" w:rsidRPr="00ED5A54">
        <w:rPr>
          <w:rFonts w:ascii="Times New Roman" w:hAnsi="Times New Roman" w:cs="Times New Roman"/>
          <w:i/>
          <w:lang w:val="en-GB"/>
        </w:rPr>
        <w:t>P. falciparum</w:t>
      </w:r>
      <w:r w:rsidR="00F32B6C" w:rsidRPr="00ED5A54">
        <w:rPr>
          <w:rFonts w:ascii="Times New Roman" w:hAnsi="Times New Roman" w:cs="Times New Roman"/>
          <w:lang w:val="en-GB"/>
        </w:rPr>
        <w:t xml:space="preserve"> replication. </w:t>
      </w:r>
      <w:r w:rsidR="0008790E" w:rsidRPr="00ED5A54">
        <w:rPr>
          <w:rFonts w:ascii="Times New Roman" w:hAnsi="Times New Roman" w:cs="Times New Roman"/>
          <w:lang w:val="en-GB"/>
        </w:rPr>
        <w:t xml:space="preserve">There was good correlation between </w:t>
      </w:r>
      <w:r w:rsidR="009B4D12" w:rsidRPr="00ED5A54">
        <w:rPr>
          <w:rFonts w:ascii="Times New Roman" w:hAnsi="Times New Roman" w:cs="Times New Roman"/>
          <w:lang w:val="en-GB"/>
        </w:rPr>
        <w:t xml:space="preserve">binding affinities determined by </w:t>
      </w:r>
      <w:r w:rsidR="0008790E" w:rsidRPr="00ED5A54">
        <w:rPr>
          <w:rFonts w:ascii="Times New Roman" w:hAnsi="Times New Roman" w:cs="Times New Roman"/>
          <w:lang w:val="en-GB"/>
        </w:rPr>
        <w:t xml:space="preserve">native </w:t>
      </w:r>
      <w:r w:rsidR="00A41CCB">
        <w:rPr>
          <w:rFonts w:ascii="Times New Roman" w:hAnsi="Times New Roman" w:cs="Times New Roman"/>
          <w:lang w:val="en-GB"/>
        </w:rPr>
        <w:t>MS</w:t>
      </w:r>
      <w:r w:rsidR="0008790E" w:rsidRPr="00ED5A54">
        <w:rPr>
          <w:rFonts w:ascii="Times New Roman" w:hAnsi="Times New Roman" w:cs="Times New Roman"/>
          <w:lang w:val="en-GB"/>
        </w:rPr>
        <w:t xml:space="preserve"> </w:t>
      </w:r>
      <w:r w:rsidR="00A14C40" w:rsidRPr="00ED5A54">
        <w:rPr>
          <w:rFonts w:ascii="Times New Roman" w:hAnsi="Times New Roman" w:cs="Times New Roman"/>
          <w:lang w:val="en-GB"/>
        </w:rPr>
        <w:t xml:space="preserve">and </w:t>
      </w:r>
      <w:r w:rsidR="00466152" w:rsidRPr="00ED5A54">
        <w:rPr>
          <w:rFonts w:ascii="Times New Roman" w:hAnsi="Times New Roman" w:cs="Times New Roman"/>
          <w:lang w:val="en-GB"/>
        </w:rPr>
        <w:t xml:space="preserve">inhibition of </w:t>
      </w:r>
      <w:r w:rsidR="00F32B6C" w:rsidRPr="00ED5A54">
        <w:rPr>
          <w:rFonts w:ascii="Times New Roman" w:hAnsi="Times New Roman" w:cs="Times New Roman"/>
          <w:i/>
          <w:lang w:val="en-GB"/>
        </w:rPr>
        <w:t>P. falciparum</w:t>
      </w:r>
      <w:r w:rsidR="00F32B6C" w:rsidRPr="00ED5A54">
        <w:rPr>
          <w:rFonts w:ascii="Times New Roman" w:hAnsi="Times New Roman" w:cs="Times New Roman"/>
          <w:lang w:val="en-GB"/>
        </w:rPr>
        <w:t xml:space="preserve"> growth</w:t>
      </w:r>
      <w:r w:rsidR="007C4E1F" w:rsidRPr="00ED5A54">
        <w:rPr>
          <w:rFonts w:ascii="Times New Roman" w:hAnsi="Times New Roman" w:cs="Times New Roman"/>
          <w:lang w:val="en-GB"/>
        </w:rPr>
        <w:t xml:space="preserve">, although </w:t>
      </w:r>
      <w:r w:rsidR="00F32B6C" w:rsidRPr="00ED5A54">
        <w:rPr>
          <w:rFonts w:ascii="Times New Roman" w:hAnsi="Times New Roman" w:cs="Times New Roman"/>
          <w:lang w:val="en-GB"/>
        </w:rPr>
        <w:t>surprisingly</w:t>
      </w:r>
      <w:r w:rsidR="007C4E1F" w:rsidRPr="00ED5A54">
        <w:rPr>
          <w:rFonts w:ascii="Times New Roman" w:hAnsi="Times New Roman" w:cs="Times New Roman"/>
          <w:lang w:val="en-GB"/>
        </w:rPr>
        <w:t>,</w:t>
      </w:r>
      <w:r w:rsidR="00F32B6C" w:rsidRPr="00ED5A54">
        <w:rPr>
          <w:rFonts w:ascii="Times New Roman" w:hAnsi="Times New Roman" w:cs="Times New Roman"/>
          <w:lang w:val="en-GB"/>
        </w:rPr>
        <w:t xml:space="preserve"> </w:t>
      </w:r>
      <w:r w:rsidR="00DB46A7" w:rsidRPr="00ED5A54">
        <w:rPr>
          <w:rFonts w:ascii="Times New Roman" w:hAnsi="Times New Roman" w:cs="Times New Roman"/>
          <w:lang w:val="en-GB"/>
        </w:rPr>
        <w:t xml:space="preserve">the </w:t>
      </w:r>
      <w:r w:rsidR="00F32B6C" w:rsidRPr="00ED5A54">
        <w:rPr>
          <w:rFonts w:ascii="Times New Roman" w:hAnsi="Times New Roman" w:cs="Times New Roman"/>
          <w:lang w:val="en-GB"/>
        </w:rPr>
        <w:t xml:space="preserve">molecules </w:t>
      </w:r>
      <w:r w:rsidR="007C4E1F" w:rsidRPr="00ED5A54">
        <w:rPr>
          <w:rFonts w:ascii="Times New Roman" w:hAnsi="Times New Roman" w:cs="Times New Roman"/>
          <w:lang w:val="en-GB"/>
        </w:rPr>
        <w:t>promoted</w:t>
      </w:r>
      <w:r w:rsidR="00F32B6C" w:rsidRPr="00ED5A54">
        <w:rPr>
          <w:rFonts w:ascii="Times New Roman" w:hAnsi="Times New Roman" w:cs="Times New Roman"/>
          <w:lang w:val="en-GB"/>
        </w:rPr>
        <w:t xml:space="preserve"> rather than </w:t>
      </w:r>
      <w:r w:rsidR="00E6622B" w:rsidRPr="00ED5A54">
        <w:rPr>
          <w:rFonts w:ascii="Times New Roman" w:hAnsi="Times New Roman" w:cs="Times New Roman"/>
          <w:lang w:val="en-GB"/>
        </w:rPr>
        <w:t>suppressed</w:t>
      </w:r>
      <w:r w:rsidR="00F32B6C" w:rsidRPr="00ED5A54">
        <w:rPr>
          <w:rFonts w:ascii="Times New Roman" w:hAnsi="Times New Roman" w:cs="Times New Roman"/>
          <w:lang w:val="en-GB"/>
        </w:rPr>
        <w:t xml:space="preserve"> </w:t>
      </w:r>
      <w:proofErr w:type="spellStart"/>
      <w:r w:rsidR="00F32B6C" w:rsidRPr="00ED5A54">
        <w:rPr>
          <w:rFonts w:ascii="Times New Roman" w:hAnsi="Times New Roman" w:cs="Times New Roman"/>
          <w:i/>
          <w:lang w:val="en-GB"/>
        </w:rPr>
        <w:t>Pfd</w:t>
      </w:r>
      <w:r w:rsidR="00F32B6C" w:rsidRPr="00ED5A54">
        <w:rPr>
          <w:rFonts w:ascii="Times New Roman" w:hAnsi="Times New Roman" w:cs="Times New Roman"/>
          <w:lang w:val="en-GB"/>
        </w:rPr>
        <w:t>UTPase</w:t>
      </w:r>
      <w:proofErr w:type="spellEnd"/>
      <w:r w:rsidR="00F32B6C" w:rsidRPr="00ED5A54">
        <w:rPr>
          <w:rFonts w:ascii="Times New Roman" w:hAnsi="Times New Roman" w:cs="Times New Roman"/>
          <w:lang w:val="en-GB"/>
        </w:rPr>
        <w:t xml:space="preserve"> activity. </w:t>
      </w:r>
      <w:r w:rsidR="002E1A93" w:rsidRPr="00ED5A54">
        <w:rPr>
          <w:rFonts w:ascii="Times New Roman" w:hAnsi="Times New Roman" w:cs="Times New Roman"/>
          <w:lang w:val="en-GB"/>
        </w:rPr>
        <w:t>In a later study</w:t>
      </w:r>
      <w:r w:rsidR="006A322B">
        <w:rPr>
          <w:rFonts w:ascii="Times New Roman" w:hAnsi="Times New Roman" w:cs="Times New Roman"/>
          <w:lang w:val="en-GB"/>
        </w:rPr>
        <w:t xml:space="preserve"> </w:t>
      </w:r>
      <w:r w:rsidR="006A322B" w:rsidRPr="00ED5A54">
        <w:rPr>
          <w:rFonts w:ascii="Times New Roman" w:hAnsi="Times New Roman" w:cs="Times New Roman"/>
          <w:lang w:val="en-GB"/>
        </w:rPr>
        <w:fldChar w:fldCharType="begin"/>
      </w:r>
      <w:r w:rsidR="00B65521">
        <w:rPr>
          <w:rFonts w:ascii="Times New Roman" w:hAnsi="Times New Roman" w:cs="Times New Roman"/>
          <w:lang w:val="en-GB"/>
        </w:rPr>
        <w:instrText xml:space="preserve"> ADDIN EN.CITE &lt;EndNote&gt;&lt;Cite&gt;&lt;Author&gt;Yang&lt;/Author&gt;&lt;Year&gt;2016&lt;/Year&gt;&lt;RecNum&gt;276&lt;/RecNum&gt;&lt;DisplayText&gt;(42)&lt;/DisplayText&gt;&lt;record&gt;&lt;rec-number&gt;276&lt;/rec-number&gt;&lt;foreign-keys&gt;&lt;key app="EN" db-id="v9vs9s9x7seftmefzt0vrf9ieafzrwtxtw5z" timestamp="1472390599"&gt;276&lt;/key&gt;&lt;/foreign-keys&gt;&lt;ref-type name="Journal Article"&gt;17&lt;/ref-type&gt;&lt;contributors&gt;&lt;authors&gt;&lt;author&gt;Yang, Ben&lt;/author&gt;&lt;author&gt;Feng, Yun Jiang&lt;/author&gt;&lt;author&gt;Vu, Hoan&lt;/author&gt;&lt;author&gt;McCormick, Brendan&lt;/author&gt;&lt;author&gt;Rowley, Jessica&lt;/author&gt;&lt;author&gt;Pedro, Liliana&lt;/author&gt;&lt;author&gt;Crowther, Gregory J.&lt;/author&gt;&lt;author&gt;Van Voorhis, Wesley C.&lt;/author&gt;&lt;author&gt;Forster, Paul I.&lt;/author&gt;&lt;author&gt;Quinn, Ronald J.&lt;/author&gt;&lt;/authors&gt;&lt;/contributors&gt;&lt;titles&gt;&lt;title&gt;Bioaffinity Mass Spectrometry Screening&lt;/title&gt;&lt;secondary-title&gt;Journal of Biomolecular Screening&lt;/secondary-title&gt;&lt;/titles&gt;&lt;periodical&gt;&lt;full-title&gt;Journal of Biomolecular Screening&lt;/full-title&gt;&lt;abbr-1&gt;J. Biomol. Screen.&lt;/abbr-1&gt;&lt;abbr-2&gt;J Biomol Screen&lt;/abbr-2&gt;&lt;/periodical&gt;&lt;pages&gt;194-200&lt;/pages&gt;&lt;volume&gt;21&lt;/volume&gt;&lt;number&gt;2&lt;/number&gt;&lt;dates&gt;&lt;year&gt;2016&lt;/year&gt;&lt;pub-dates&gt;&lt;date&gt;February 1, 2016&lt;/date&gt;&lt;/pub-dates&gt;&lt;/dates&gt;&lt;urls&gt;&lt;related-urls&gt;&lt;url&gt;http://jbx.sagepub.com/content/21/2/194.abstract&lt;/url&gt;&lt;/related-urls&gt;&lt;/urls&gt;&lt;electronic-resource-num&gt;10.1177/1087057115622605&lt;/electronic-resource-num&gt;&lt;/record&gt;&lt;/Cite&gt;&lt;/EndNote&gt;</w:instrText>
      </w:r>
      <w:r w:rsidR="006A322B" w:rsidRPr="00ED5A54">
        <w:rPr>
          <w:rFonts w:ascii="Times New Roman" w:hAnsi="Times New Roman" w:cs="Times New Roman"/>
          <w:lang w:val="en-GB"/>
        </w:rPr>
        <w:fldChar w:fldCharType="separate"/>
      </w:r>
      <w:r w:rsidR="00B65521">
        <w:rPr>
          <w:rFonts w:ascii="Times New Roman" w:hAnsi="Times New Roman" w:cs="Times New Roman"/>
          <w:noProof/>
          <w:lang w:val="en-GB"/>
        </w:rPr>
        <w:t>(42)</w:t>
      </w:r>
      <w:r w:rsidR="006A322B" w:rsidRPr="00ED5A54">
        <w:rPr>
          <w:rFonts w:ascii="Times New Roman" w:hAnsi="Times New Roman" w:cs="Times New Roman"/>
          <w:lang w:val="en-GB"/>
        </w:rPr>
        <w:fldChar w:fldCharType="end"/>
      </w:r>
      <w:r w:rsidR="005371CE" w:rsidRPr="00ED5A54">
        <w:rPr>
          <w:rFonts w:ascii="Times New Roman" w:hAnsi="Times New Roman" w:cs="Times New Roman"/>
          <w:lang w:val="en-GB"/>
        </w:rPr>
        <w:t xml:space="preserve">, the </w:t>
      </w:r>
      <w:r w:rsidR="00420E22" w:rsidRPr="00ED5A54">
        <w:rPr>
          <w:rFonts w:ascii="Times New Roman" w:hAnsi="Times New Roman" w:cs="Times New Roman"/>
          <w:lang w:val="en-GB"/>
        </w:rPr>
        <w:t xml:space="preserve">same </w:t>
      </w:r>
      <w:r w:rsidR="005371CE" w:rsidRPr="00ED5A54">
        <w:rPr>
          <w:rFonts w:ascii="Times New Roman" w:hAnsi="Times New Roman" w:cs="Times New Roman"/>
          <w:lang w:val="en-GB"/>
        </w:rPr>
        <w:t>group</w:t>
      </w:r>
      <w:r w:rsidR="00F32B6C" w:rsidRPr="00ED5A54">
        <w:rPr>
          <w:rFonts w:ascii="Times New Roman" w:hAnsi="Times New Roman" w:cs="Times New Roman"/>
          <w:lang w:val="en-GB"/>
        </w:rPr>
        <w:t xml:space="preserve"> </w:t>
      </w:r>
      <w:r w:rsidR="00E86F46" w:rsidRPr="00ED5A54">
        <w:rPr>
          <w:rFonts w:ascii="Times New Roman" w:hAnsi="Times New Roman" w:cs="Times New Roman"/>
          <w:lang w:val="en-GB"/>
        </w:rPr>
        <w:t>of</w:t>
      </w:r>
      <w:r w:rsidR="00F32B6C" w:rsidRPr="00ED5A54">
        <w:rPr>
          <w:rFonts w:ascii="Times New Roman" w:hAnsi="Times New Roman" w:cs="Times New Roman"/>
          <w:lang w:val="en-GB"/>
        </w:rPr>
        <w:t xml:space="preserve"> researchers applied native </w:t>
      </w:r>
      <w:r w:rsidR="00A41CCB">
        <w:rPr>
          <w:rFonts w:ascii="Times New Roman" w:hAnsi="Times New Roman" w:cs="Times New Roman"/>
          <w:lang w:val="en-GB"/>
        </w:rPr>
        <w:t>MS</w:t>
      </w:r>
      <w:r w:rsidR="00F32B6C" w:rsidRPr="00ED5A54">
        <w:rPr>
          <w:rFonts w:ascii="Times New Roman" w:hAnsi="Times New Roman" w:cs="Times New Roman"/>
          <w:lang w:val="en-GB"/>
        </w:rPr>
        <w:t xml:space="preserve"> to screen </w:t>
      </w:r>
      <w:r w:rsidR="009C2104" w:rsidRPr="00ED5A54">
        <w:rPr>
          <w:rFonts w:ascii="Times New Roman" w:hAnsi="Times New Roman" w:cs="Times New Roman"/>
          <w:lang w:val="en-GB"/>
        </w:rPr>
        <w:t>659</w:t>
      </w:r>
      <w:r w:rsidR="00F32B6C" w:rsidRPr="00ED5A54">
        <w:rPr>
          <w:rFonts w:ascii="Times New Roman" w:hAnsi="Times New Roman" w:cs="Times New Roman"/>
          <w:lang w:val="en-GB"/>
        </w:rPr>
        <w:t xml:space="preserve"> natural product-</w:t>
      </w:r>
      <w:r w:rsidR="009C2104" w:rsidRPr="00ED5A54">
        <w:rPr>
          <w:rFonts w:ascii="Times New Roman" w:hAnsi="Times New Roman" w:cs="Times New Roman"/>
          <w:lang w:val="en-GB"/>
        </w:rPr>
        <w:t>like</w:t>
      </w:r>
      <w:r w:rsidR="00674B2A" w:rsidRPr="00ED5A54">
        <w:rPr>
          <w:rFonts w:ascii="Times New Roman" w:hAnsi="Times New Roman" w:cs="Times New Roman"/>
          <w:lang w:val="en-GB"/>
        </w:rPr>
        <w:t xml:space="preserve"> fragments </w:t>
      </w:r>
      <w:r w:rsidR="00F32B6C" w:rsidRPr="00ED5A54">
        <w:rPr>
          <w:rFonts w:ascii="Times New Roman" w:hAnsi="Times New Roman" w:cs="Times New Roman"/>
          <w:lang w:val="en-GB"/>
        </w:rPr>
        <w:t xml:space="preserve">against </w:t>
      </w:r>
      <w:r w:rsidR="00F32B6C" w:rsidRPr="00ED5A54">
        <w:rPr>
          <w:rFonts w:ascii="Times New Roman" w:hAnsi="Times New Roman" w:cs="Times New Roman"/>
          <w:i/>
          <w:lang w:val="en-GB"/>
        </w:rPr>
        <w:t>P. falciparum</w:t>
      </w:r>
      <w:r w:rsidR="00F32B6C" w:rsidRPr="00ED5A54">
        <w:rPr>
          <w:rFonts w:ascii="Times New Roman" w:hAnsi="Times New Roman" w:cs="Times New Roman"/>
          <w:lang w:val="en-GB"/>
        </w:rPr>
        <w:t xml:space="preserve"> Rab11a, a </w:t>
      </w:r>
      <w:proofErr w:type="spellStart"/>
      <w:r w:rsidR="00F32B6C" w:rsidRPr="00ED5A54">
        <w:rPr>
          <w:rFonts w:ascii="Times New Roman" w:hAnsi="Times New Roman" w:cs="Times New Roman"/>
          <w:lang w:val="en-GB"/>
        </w:rPr>
        <w:t>Rab</w:t>
      </w:r>
      <w:proofErr w:type="spellEnd"/>
      <w:r w:rsidR="00F32B6C" w:rsidRPr="00ED5A54">
        <w:rPr>
          <w:rFonts w:ascii="Times New Roman" w:hAnsi="Times New Roman" w:cs="Times New Roman"/>
          <w:lang w:val="en-GB"/>
        </w:rPr>
        <w:t xml:space="preserve"> </w:t>
      </w:r>
      <w:proofErr w:type="spellStart"/>
      <w:r w:rsidR="00F32B6C" w:rsidRPr="00ED5A54">
        <w:rPr>
          <w:rFonts w:ascii="Times New Roman" w:hAnsi="Times New Roman" w:cs="Times New Roman"/>
          <w:lang w:val="en-GB"/>
        </w:rPr>
        <w:t>GTPase</w:t>
      </w:r>
      <w:proofErr w:type="spellEnd"/>
      <w:r w:rsidR="00F32B6C" w:rsidRPr="00ED5A54">
        <w:rPr>
          <w:rFonts w:ascii="Times New Roman" w:hAnsi="Times New Roman" w:cs="Times New Roman"/>
          <w:lang w:val="en-GB"/>
        </w:rPr>
        <w:t xml:space="preserve"> that</w:t>
      </w:r>
      <w:r w:rsidR="005111B8" w:rsidRPr="00ED5A54">
        <w:rPr>
          <w:rFonts w:ascii="Times New Roman" w:hAnsi="Times New Roman" w:cs="Times New Roman"/>
          <w:lang w:val="en-GB"/>
        </w:rPr>
        <w:t xml:space="preserve"> regulates</w:t>
      </w:r>
      <w:r w:rsidR="00FE1799">
        <w:rPr>
          <w:rFonts w:ascii="Times New Roman" w:hAnsi="Times New Roman" w:cs="Times New Roman"/>
          <w:lang w:val="en-GB"/>
        </w:rPr>
        <w:t xml:space="preserve"> parasite replication </w:t>
      </w:r>
      <w:r w:rsidR="00F32B6C" w:rsidRPr="00ED5A54">
        <w:rPr>
          <w:rFonts w:ascii="Times New Roman" w:hAnsi="Times New Roman" w:cs="Times New Roman"/>
          <w:lang w:val="en-GB"/>
        </w:rPr>
        <w:fldChar w:fldCharType="begin"/>
      </w:r>
      <w:r w:rsidR="00B65521">
        <w:rPr>
          <w:rFonts w:ascii="Times New Roman" w:hAnsi="Times New Roman" w:cs="Times New Roman"/>
          <w:lang w:val="en-GB"/>
        </w:rPr>
        <w:instrText xml:space="preserve"> ADDIN EN.CITE &lt;EndNote&gt;&lt;Cite&gt;&lt;Author&gt;Agop-Nersesian&lt;/Author&gt;&lt;Year&gt;2009&lt;/Year&gt;&lt;RecNum&gt;275&lt;/RecNum&gt;&lt;DisplayText&gt;(43)&lt;/DisplayText&gt;&lt;record&gt;&lt;rec-number&gt;275&lt;/rec-number&gt;&lt;foreign-keys&gt;&lt;key app="EN" db-id="v9vs9s9x7seftmefzt0vrf9ieafzrwtxtw5z" timestamp="1472386101"&gt;275&lt;/key&gt;&lt;/foreign-keys&gt;&lt;ref-type name="Journal Article"&gt;17&lt;/ref-type&gt;&lt;contributors&gt;&lt;authors&gt;&lt;author&gt;Agop-Nersesian, Carolina&lt;/author&gt;&lt;author&gt;Naissant, Bernina&lt;/author&gt;&lt;author&gt;Ben Rached, Fathia&lt;/author&gt;&lt;author&gt;Rauch, Manuel&lt;/author&gt;&lt;author&gt;Kretzschmar, Angelika&lt;/author&gt;&lt;author&gt;Thiberge, Sabine&lt;/author&gt;&lt;author&gt;Menard, Robert&lt;/author&gt;&lt;author&gt;Ferguson, David J. P.&lt;/author&gt;&lt;author&gt;Meissner, Markus&lt;/author&gt;&lt;author&gt;Langsley, Gordon&lt;/author&gt;&lt;/authors&gt;&lt;/contributors&gt;&lt;titles&gt;&lt;title&gt;Rab11A-Controlled Assembly of the Inner Membrane Complex Is Required for Completion of Apicomplexan Cytokinesis&lt;/title&gt;&lt;secondary-title&gt;PLoS Pathog&lt;/secondary-title&gt;&lt;/titles&gt;&lt;periodical&gt;&lt;full-title&gt;PLoS Pathogens&lt;/full-title&gt;&lt;abbr-1&gt;PLoS Pathog.&lt;/abbr-1&gt;&lt;abbr-2&gt;PLoS Pathog&lt;/abbr-2&gt;&lt;/periodical&gt;&lt;pages&gt;e1000270&lt;/pages&gt;&lt;volume&gt;5&lt;/volume&gt;&lt;number&gt;1&lt;/number&gt;&lt;dates&gt;&lt;year&gt;2009&lt;/year&gt;&lt;/dates&gt;&lt;publisher&gt;Public Library of Science&lt;/publisher&gt;&lt;urls&gt;&lt;related-urls&gt;&lt;url&gt;http://dx.doi.org/10.1371%2Fjournal.ppat.1000270&lt;/url&gt;&lt;/related-urls&gt;&lt;/urls&gt;&lt;electronic-resource-num&gt;10.1371/journal.ppat.1000270&lt;/electronic-resource-num&gt;&lt;/record&gt;&lt;/Cite&gt;&lt;/EndNote&gt;</w:instrText>
      </w:r>
      <w:r w:rsidR="00F32B6C" w:rsidRPr="00ED5A54">
        <w:rPr>
          <w:rFonts w:ascii="Times New Roman" w:hAnsi="Times New Roman" w:cs="Times New Roman"/>
          <w:lang w:val="en-GB"/>
        </w:rPr>
        <w:fldChar w:fldCharType="separate"/>
      </w:r>
      <w:r w:rsidR="00B65521">
        <w:rPr>
          <w:rFonts w:ascii="Times New Roman" w:hAnsi="Times New Roman" w:cs="Times New Roman"/>
          <w:noProof/>
          <w:lang w:val="en-GB"/>
        </w:rPr>
        <w:t>(43)</w:t>
      </w:r>
      <w:r w:rsidR="00F32B6C" w:rsidRPr="00ED5A54">
        <w:rPr>
          <w:rFonts w:ascii="Times New Roman" w:hAnsi="Times New Roman" w:cs="Times New Roman"/>
          <w:lang w:val="en-GB"/>
        </w:rPr>
        <w:fldChar w:fldCharType="end"/>
      </w:r>
      <w:r w:rsidR="00FE1799">
        <w:rPr>
          <w:rFonts w:ascii="Times New Roman" w:hAnsi="Times New Roman" w:cs="Times New Roman"/>
          <w:lang w:val="en-GB"/>
        </w:rPr>
        <w:t>.</w:t>
      </w:r>
      <w:r w:rsidR="00F32B6C" w:rsidRPr="00ED5A54">
        <w:rPr>
          <w:rFonts w:ascii="Times New Roman" w:hAnsi="Times New Roman" w:cs="Times New Roman"/>
          <w:lang w:val="en-GB"/>
        </w:rPr>
        <w:t xml:space="preserve"> </w:t>
      </w:r>
      <w:r w:rsidR="00B17015" w:rsidRPr="00ED5A54">
        <w:rPr>
          <w:rFonts w:ascii="Times New Roman" w:hAnsi="Times New Roman" w:cs="Times New Roman"/>
          <w:lang w:val="en-GB"/>
        </w:rPr>
        <w:t xml:space="preserve">Using a similar </w:t>
      </w:r>
      <w:r w:rsidR="00D44CB6">
        <w:rPr>
          <w:rFonts w:ascii="Times New Roman" w:hAnsi="Times New Roman" w:cs="Times New Roman"/>
          <w:lang w:val="en-GB"/>
        </w:rPr>
        <w:t xml:space="preserve">cocktail </w:t>
      </w:r>
      <w:r w:rsidR="00B17015" w:rsidRPr="00ED5A54">
        <w:rPr>
          <w:rFonts w:ascii="Times New Roman" w:hAnsi="Times New Roman" w:cs="Times New Roman"/>
          <w:lang w:val="en-GB"/>
        </w:rPr>
        <w:t xml:space="preserve">method as before, </w:t>
      </w:r>
      <w:r w:rsidR="00F32B6C" w:rsidRPr="00ED5A54">
        <w:rPr>
          <w:rFonts w:ascii="Times New Roman" w:hAnsi="Times New Roman" w:cs="Times New Roman"/>
          <w:lang w:val="en-GB"/>
        </w:rPr>
        <w:t xml:space="preserve">11 </w:t>
      </w:r>
      <w:r w:rsidR="00550C71">
        <w:rPr>
          <w:rFonts w:ascii="Times New Roman" w:hAnsi="Times New Roman" w:cs="Times New Roman"/>
          <w:lang w:val="en-GB"/>
        </w:rPr>
        <w:t>fragments</w:t>
      </w:r>
      <w:r w:rsidR="00F32B6C" w:rsidRPr="00ED5A54">
        <w:rPr>
          <w:rFonts w:ascii="Times New Roman" w:hAnsi="Times New Roman" w:cs="Times New Roman"/>
          <w:lang w:val="en-GB"/>
        </w:rPr>
        <w:t xml:space="preserve"> </w:t>
      </w:r>
      <w:r w:rsidR="00F04CF7" w:rsidRPr="00ED5A54">
        <w:rPr>
          <w:rFonts w:ascii="Times New Roman" w:hAnsi="Times New Roman" w:cs="Times New Roman"/>
          <w:lang w:val="en-GB"/>
        </w:rPr>
        <w:t>emerged as hits</w:t>
      </w:r>
      <w:r w:rsidR="00D44CB6" w:rsidRPr="00D44CB6">
        <w:rPr>
          <w:rFonts w:ascii="Times New Roman" w:hAnsi="Times New Roman" w:cs="Times New Roman"/>
          <w:lang w:val="en-GB"/>
        </w:rPr>
        <w:t xml:space="preserve"> </w:t>
      </w:r>
      <w:r w:rsidR="00D44CB6" w:rsidRPr="00ED5A54">
        <w:rPr>
          <w:rFonts w:ascii="Times New Roman" w:hAnsi="Times New Roman" w:cs="Times New Roman"/>
          <w:lang w:val="en-GB"/>
        </w:rPr>
        <w:t xml:space="preserve">against </w:t>
      </w:r>
      <w:r w:rsidR="00D44CB6" w:rsidRPr="00ED5A54">
        <w:rPr>
          <w:rFonts w:ascii="Times New Roman" w:hAnsi="Times New Roman" w:cs="Times New Roman"/>
          <w:i/>
          <w:lang w:val="en-GB"/>
        </w:rPr>
        <w:t>Pf</w:t>
      </w:r>
      <w:r w:rsidR="00D44CB6" w:rsidRPr="00ED5A54">
        <w:rPr>
          <w:rFonts w:ascii="Times New Roman" w:hAnsi="Times New Roman" w:cs="Times New Roman"/>
          <w:lang w:val="en-GB"/>
        </w:rPr>
        <w:t>Rab11a</w:t>
      </w:r>
      <w:r w:rsidR="00270812">
        <w:rPr>
          <w:rFonts w:ascii="Times New Roman" w:hAnsi="Times New Roman" w:cs="Times New Roman"/>
          <w:lang w:val="en-GB"/>
        </w:rPr>
        <w:t>.</w:t>
      </w:r>
    </w:p>
    <w:p w14:paraId="64B4D21F" w14:textId="25373437" w:rsidR="00385E70" w:rsidRPr="00ED5A54" w:rsidRDefault="00815186" w:rsidP="00F55B1F">
      <w:pPr>
        <w:spacing w:line="360" w:lineRule="auto"/>
        <w:jc w:val="both"/>
        <w:rPr>
          <w:rFonts w:ascii="Times New Roman" w:hAnsi="Times New Roman" w:cs="Times New Roman"/>
        </w:rPr>
      </w:pPr>
      <w:r w:rsidRPr="00ED5A54">
        <w:rPr>
          <w:rFonts w:ascii="Times New Roman" w:hAnsi="Times New Roman" w:cs="Times New Roman"/>
          <w:lang w:val="en-GB"/>
        </w:rPr>
        <w:t xml:space="preserve">Besides screening against individual protein targets, native </w:t>
      </w:r>
      <w:r w:rsidR="00A41CCB">
        <w:rPr>
          <w:rFonts w:ascii="Times New Roman" w:hAnsi="Times New Roman" w:cs="Times New Roman"/>
          <w:lang w:val="en-GB"/>
        </w:rPr>
        <w:t>MS</w:t>
      </w:r>
      <w:r w:rsidRPr="00ED5A54">
        <w:rPr>
          <w:rFonts w:ascii="Times New Roman" w:hAnsi="Times New Roman" w:cs="Times New Roman"/>
          <w:lang w:val="en-GB"/>
        </w:rPr>
        <w:t xml:space="preserve"> can al</w:t>
      </w:r>
      <w:r w:rsidR="00740D0B" w:rsidRPr="00ED5A54">
        <w:rPr>
          <w:rFonts w:ascii="Times New Roman" w:hAnsi="Times New Roman" w:cs="Times New Roman"/>
          <w:lang w:val="en-GB"/>
        </w:rPr>
        <w:t xml:space="preserve">so be used screen </w:t>
      </w:r>
      <w:r w:rsidR="001B729A" w:rsidRPr="00ED5A54">
        <w:rPr>
          <w:rFonts w:ascii="Times New Roman" w:hAnsi="Times New Roman" w:cs="Times New Roman"/>
          <w:lang w:val="en-GB"/>
        </w:rPr>
        <w:t>compounds</w:t>
      </w:r>
      <w:r w:rsidR="00740D0B" w:rsidRPr="00ED5A54">
        <w:rPr>
          <w:rFonts w:ascii="Times New Roman" w:hAnsi="Times New Roman" w:cs="Times New Roman"/>
          <w:lang w:val="en-GB"/>
        </w:rPr>
        <w:t xml:space="preserve"> against </w:t>
      </w:r>
      <w:proofErr w:type="spellStart"/>
      <w:r w:rsidR="00B4794E" w:rsidRPr="00ED5A54">
        <w:rPr>
          <w:rFonts w:ascii="Times New Roman" w:hAnsi="Times New Roman" w:cs="Times New Roman"/>
          <w:lang w:val="en-GB"/>
        </w:rPr>
        <w:t>biomolecular</w:t>
      </w:r>
      <w:proofErr w:type="spellEnd"/>
      <w:r w:rsidR="00740D0B" w:rsidRPr="00ED5A54">
        <w:rPr>
          <w:rFonts w:ascii="Times New Roman" w:hAnsi="Times New Roman" w:cs="Times New Roman"/>
          <w:lang w:val="en-GB"/>
        </w:rPr>
        <w:t xml:space="preserve"> </w:t>
      </w:r>
      <w:r w:rsidR="00705AEB" w:rsidRPr="00ED5A54">
        <w:rPr>
          <w:rFonts w:ascii="Times New Roman" w:hAnsi="Times New Roman" w:cs="Times New Roman"/>
          <w:lang w:val="en-GB"/>
        </w:rPr>
        <w:t>complexes</w:t>
      </w:r>
      <w:r w:rsidR="00D21B96">
        <w:rPr>
          <w:rFonts w:ascii="Times New Roman" w:hAnsi="Times New Roman" w:cs="Times New Roman"/>
          <w:lang w:val="en-GB"/>
        </w:rPr>
        <w:t xml:space="preserve"> </w:t>
      </w:r>
      <w:r w:rsidR="008910BD" w:rsidRPr="00ED5A54">
        <w:rPr>
          <w:rFonts w:ascii="Times New Roman" w:hAnsi="Times New Roman" w:cs="Times New Roman"/>
          <w:lang w:val="en-GB"/>
        </w:rPr>
        <w:fldChar w:fldCharType="begin"/>
      </w:r>
      <w:r w:rsidR="00B65521">
        <w:rPr>
          <w:rFonts w:ascii="Times New Roman" w:hAnsi="Times New Roman" w:cs="Times New Roman"/>
          <w:lang w:val="en-GB"/>
        </w:rPr>
        <w:instrText xml:space="preserve"> ADDIN EN.CITE &lt;EndNote&gt;&lt;Cite&gt;&lt;Author&gt;Cubrilovic&lt;/Author&gt;&lt;Year&gt;2014&lt;/Year&gt;&lt;RecNum&gt;445&lt;/RecNum&gt;&lt;DisplayText&gt;(44)&lt;/DisplayText&gt;&lt;record&gt;&lt;rec-number&gt;445&lt;/rec-number&gt;&lt;foreign-keys&gt;&lt;key app="EN" db-id="v9vs9s9x7seftmefzt0vrf9ieafzrwtxtw5z" timestamp="1496148092"&gt;445&lt;/key&gt;&lt;/foreign-keys&gt;&lt;ref-type name="Journal Article"&gt;17&lt;/ref-type&gt;&lt;contributors&gt;&lt;authors&gt;&lt;author&gt;Cubrilovic, Dragana&lt;/author&gt;&lt;author&gt;Barylyuk, Konstantin&lt;/author&gt;&lt;author&gt;Hofmann, Daniela&lt;/author&gt;&lt;author&gt;Walczak, Michal Jerzy&lt;/author&gt;&lt;author&gt;Graber, Martin&lt;/author&gt;&lt;author&gt;Berg, Thorsten&lt;/author&gt;&lt;author&gt;Wider, Gerhard&lt;/author&gt;&lt;author&gt;Zenobi, Renato&lt;/author&gt;&lt;/authors&gt;&lt;/contributors&gt;&lt;titles&gt;&lt;title&gt;Direct monitoring of protein-protein inhibition using nano electrospray ionization mass spectrometry&lt;/title&gt;&lt;secondary-title&gt;Chemical Science&lt;/secondary-title&gt;&lt;/titles&gt;&lt;periodical&gt;&lt;full-title&gt;Chemical Science&lt;/full-title&gt;&lt;/periodical&gt;&lt;pages&gt;2794-2803&lt;/pages&gt;&lt;volume&gt;5&lt;/volume&gt;&lt;number&gt;7&lt;/number&gt;&lt;dates&gt;&lt;year&gt;2014&lt;/year&gt;&lt;/dates&gt;&lt;publisher&gt;The Royal Society of Chemistry&lt;/publisher&gt;&lt;isbn&gt;2041-6520&lt;/isbn&gt;&lt;work-type&gt;10.1039/C3SC53360C&lt;/work-type&gt;&lt;urls&gt;&lt;related-urls&gt;&lt;url&gt;http://dx.doi.org/10.1039/C3SC53360C&lt;/url&gt;&lt;/related-urls&gt;&lt;/urls&gt;&lt;electronic-resource-num&gt;10.1039/C3SC53360C&lt;/electronic-resource-num&gt;&lt;/record&gt;&lt;/Cite&gt;&lt;/EndNote&gt;</w:instrText>
      </w:r>
      <w:r w:rsidR="008910BD" w:rsidRPr="00ED5A54">
        <w:rPr>
          <w:rFonts w:ascii="Times New Roman" w:hAnsi="Times New Roman" w:cs="Times New Roman"/>
          <w:lang w:val="en-GB"/>
        </w:rPr>
        <w:fldChar w:fldCharType="separate"/>
      </w:r>
      <w:r w:rsidR="00B65521">
        <w:rPr>
          <w:rFonts w:ascii="Times New Roman" w:hAnsi="Times New Roman" w:cs="Times New Roman"/>
          <w:noProof/>
          <w:lang w:val="en-GB"/>
        </w:rPr>
        <w:t>(44)</w:t>
      </w:r>
      <w:r w:rsidR="008910BD" w:rsidRPr="00ED5A54">
        <w:rPr>
          <w:rFonts w:ascii="Times New Roman" w:hAnsi="Times New Roman" w:cs="Times New Roman"/>
          <w:lang w:val="en-GB"/>
        </w:rPr>
        <w:fldChar w:fldCharType="end"/>
      </w:r>
      <w:r w:rsidR="00D21B96">
        <w:rPr>
          <w:rFonts w:ascii="Times New Roman" w:hAnsi="Times New Roman" w:cs="Times New Roman"/>
          <w:lang w:val="en-GB"/>
        </w:rPr>
        <w:t>.</w:t>
      </w:r>
      <w:r w:rsidR="00740D0B" w:rsidRPr="00ED5A54">
        <w:rPr>
          <w:rFonts w:ascii="Times New Roman" w:hAnsi="Times New Roman" w:cs="Times New Roman"/>
          <w:lang w:val="en-GB"/>
        </w:rPr>
        <w:t xml:space="preserve"> </w:t>
      </w:r>
      <w:r w:rsidR="00DD5995">
        <w:rPr>
          <w:rFonts w:ascii="Times New Roman" w:hAnsi="Times New Roman" w:cs="Times New Roman"/>
          <w:lang w:val="en-GB"/>
        </w:rPr>
        <w:t xml:space="preserve">Chan </w:t>
      </w:r>
      <w:r w:rsidR="00DD5995" w:rsidRPr="00DD5995">
        <w:rPr>
          <w:rFonts w:ascii="Times New Roman" w:hAnsi="Times New Roman" w:cs="Times New Roman"/>
          <w:i/>
          <w:lang w:val="en-GB"/>
        </w:rPr>
        <w:t>et al.</w:t>
      </w:r>
      <w:r w:rsidR="00F965C8" w:rsidRPr="00ED5A54">
        <w:rPr>
          <w:rFonts w:ascii="Times New Roman" w:hAnsi="Times New Roman" w:cs="Times New Roman"/>
          <w:lang w:val="en-GB"/>
        </w:rPr>
        <w:t xml:space="preserve"> </w:t>
      </w:r>
      <w:r w:rsidR="00BA7676" w:rsidRPr="00ED5A54">
        <w:rPr>
          <w:rFonts w:ascii="Times New Roman" w:hAnsi="Times New Roman" w:cs="Times New Roman"/>
          <w:lang w:val="en-GB"/>
        </w:rPr>
        <w:t>ha</w:t>
      </w:r>
      <w:r w:rsidR="00BA7676">
        <w:rPr>
          <w:rFonts w:ascii="Times New Roman" w:hAnsi="Times New Roman" w:cs="Times New Roman"/>
          <w:lang w:val="en-GB"/>
        </w:rPr>
        <w:t>ve</w:t>
      </w:r>
      <w:r w:rsidR="00BA7676" w:rsidRPr="00ED5A54">
        <w:rPr>
          <w:rFonts w:ascii="Times New Roman" w:hAnsi="Times New Roman" w:cs="Times New Roman"/>
          <w:lang w:val="en-GB"/>
        </w:rPr>
        <w:t xml:space="preserve"> </w:t>
      </w:r>
      <w:r w:rsidR="00666B7E" w:rsidRPr="00ED5A54">
        <w:rPr>
          <w:rFonts w:ascii="Times New Roman" w:hAnsi="Times New Roman" w:cs="Times New Roman"/>
          <w:lang w:val="en-GB"/>
        </w:rPr>
        <w:t>recently provided</w:t>
      </w:r>
      <w:r w:rsidR="00D21B96">
        <w:rPr>
          <w:rFonts w:ascii="Times New Roman" w:hAnsi="Times New Roman" w:cs="Times New Roman"/>
          <w:lang w:val="en-GB"/>
        </w:rPr>
        <w:t xml:space="preserve"> </w:t>
      </w:r>
      <w:r w:rsidR="00666B7E" w:rsidRPr="00ED5A54">
        <w:rPr>
          <w:rFonts w:ascii="Times New Roman" w:hAnsi="Times New Roman" w:cs="Times New Roman"/>
          <w:lang w:val="en-GB"/>
        </w:rPr>
        <w:t>the fi</w:t>
      </w:r>
      <w:r w:rsidR="0085110E" w:rsidRPr="00ED5A54">
        <w:rPr>
          <w:rFonts w:ascii="Times New Roman" w:hAnsi="Times New Roman" w:cs="Times New Roman"/>
          <w:lang w:val="en-GB"/>
        </w:rPr>
        <w:t xml:space="preserve">rst demonstration of </w:t>
      </w:r>
      <w:r w:rsidR="00A41CCB">
        <w:rPr>
          <w:rFonts w:ascii="Times New Roman" w:hAnsi="Times New Roman" w:cs="Times New Roman"/>
          <w:lang w:val="en-GB"/>
        </w:rPr>
        <w:t xml:space="preserve">the use of native MS for </w:t>
      </w:r>
      <w:r w:rsidR="008910BD" w:rsidRPr="00ED5A54">
        <w:rPr>
          <w:rFonts w:ascii="Times New Roman" w:hAnsi="Times New Roman" w:cs="Times New Roman"/>
          <w:lang w:val="en-GB"/>
        </w:rPr>
        <w:t xml:space="preserve">fragment screening against </w:t>
      </w:r>
      <w:r w:rsidR="000C49DA" w:rsidRPr="00ED5A54">
        <w:rPr>
          <w:rFonts w:ascii="Times New Roman" w:hAnsi="Times New Roman" w:cs="Times New Roman"/>
          <w:lang w:val="en-GB"/>
        </w:rPr>
        <w:t>a</w:t>
      </w:r>
      <w:r w:rsidR="00562774">
        <w:rPr>
          <w:rFonts w:ascii="Times New Roman" w:hAnsi="Times New Roman" w:cs="Times New Roman"/>
          <w:lang w:val="en-GB"/>
        </w:rPr>
        <w:t xml:space="preserve"> protein-DNA interaction </w:t>
      </w:r>
      <w:r w:rsidR="00220CC6" w:rsidRPr="00ED5A54">
        <w:rPr>
          <w:rFonts w:ascii="Times New Roman" w:hAnsi="Times New Roman" w:cs="Times New Roman"/>
          <w:lang w:val="en-GB"/>
        </w:rPr>
        <w:fldChar w:fldCharType="begin"/>
      </w:r>
      <w:r w:rsidR="00B65521">
        <w:rPr>
          <w:rFonts w:ascii="Times New Roman" w:hAnsi="Times New Roman" w:cs="Times New Roman"/>
          <w:lang w:val="en-GB"/>
        </w:rPr>
        <w:instrText xml:space="preserve"> ADDIN EN.CITE &lt;EndNote&gt;&lt;Cite&gt;&lt;Author&gt;Chan&lt;/Author&gt;&lt;RecNum&gt;504&lt;/RecNum&gt;&lt;DisplayText&gt;(34)&lt;/DisplayText&gt;&lt;record&gt;&lt;rec-number&gt;504&lt;/rec-number&gt;&lt;foreign-keys&gt;&lt;key app="EN" db-id="v9vs9s9x7seftmefzt0vrf9ieafzrwtxtw5z" timestamp="1496326605"&gt;504&lt;/key&gt;&lt;/foreign-keys&gt;&lt;ref-type name="Journal Article"&gt;17&lt;/ref-type&gt;&lt;contributors&gt;&lt;authors&gt;&lt;author&gt;Chan, Daniel Shiu-Hin&lt;/author&gt;&lt;author&gt;Mendes, Vitor&lt;/author&gt;&lt;author&gt;Thomas, Sherine E.&lt;/author&gt;&lt;author&gt;McConnell, Brendan N.&lt;/author&gt;&lt;author&gt;Matak-Vinković, Dijana&lt;/author&gt;&lt;author&gt;Coyne, Anthony G.&lt;/author&gt;&lt;author&gt;Blundell, Tom L.&lt;/author&gt;&lt;author&gt;Abell, Chris&lt;/author&gt;&lt;/authors&gt;&lt;/contributors&gt;&lt;titles&gt;&lt;title&gt;Fragment Screening against the EthR–DNA Interaction by Native Mass Spectrometry&lt;/title&gt;&lt;secondary-title&gt;Angewandte Chemie International Edition&lt;/secondary-title&gt;&lt;/titles&gt;&lt;periodical&gt;&lt;full-title&gt;Angewandte Chemie International Edition&lt;/full-title&gt;&lt;abbr-1&gt;Angew. Chem. Int. Ed.&lt;/abbr-1&gt;&lt;abbr-2&gt;Angew Chem Int Ed&lt;/abbr-2&gt;&lt;/periodical&gt;&lt;pages&gt;n/a-n/a&lt;/pages&gt;&lt;keywords&gt;&lt;keyword&gt;EthR&lt;/keyword&gt;&lt;keyword&gt;fragment screening&lt;/keyword&gt;&lt;keyword&gt;native mass spectrometry&lt;/keyword&gt;&lt;keyword&gt;protein–DNA interactions&lt;/keyword&gt;&lt;keyword&gt;tuberculosis&lt;/keyword&gt;&lt;/keywords&gt;&lt;dates&gt;&lt;/dates&gt;&lt;isbn&gt;1521-3773&lt;/isbn&gt;&lt;urls&gt;&lt;related-urls&gt;&lt;url&gt;http://dx.doi.org/10.1002/anie.201702888&lt;/url&gt;&lt;/related-urls&gt;&lt;/urls&gt;&lt;electronic-resource-num&gt;10.1002/anie.201702888&lt;/electronic-resource-num&gt;&lt;/record&gt;&lt;/Cite&gt;&lt;/EndNote&gt;</w:instrText>
      </w:r>
      <w:r w:rsidR="00220CC6" w:rsidRPr="00ED5A54">
        <w:rPr>
          <w:rFonts w:ascii="Times New Roman" w:hAnsi="Times New Roman" w:cs="Times New Roman"/>
          <w:lang w:val="en-GB"/>
        </w:rPr>
        <w:fldChar w:fldCharType="separate"/>
      </w:r>
      <w:r w:rsidR="00B65521">
        <w:rPr>
          <w:rFonts w:ascii="Times New Roman" w:hAnsi="Times New Roman" w:cs="Times New Roman"/>
          <w:noProof/>
          <w:lang w:val="en-GB"/>
        </w:rPr>
        <w:t>(34)</w:t>
      </w:r>
      <w:r w:rsidR="00220CC6" w:rsidRPr="00ED5A54">
        <w:rPr>
          <w:rFonts w:ascii="Times New Roman" w:hAnsi="Times New Roman" w:cs="Times New Roman"/>
          <w:lang w:val="en-GB"/>
        </w:rPr>
        <w:fldChar w:fldCharType="end"/>
      </w:r>
      <w:r w:rsidR="00562774">
        <w:rPr>
          <w:rFonts w:ascii="Times New Roman" w:hAnsi="Times New Roman" w:cs="Times New Roman"/>
          <w:lang w:val="en-GB"/>
        </w:rPr>
        <w:t>.</w:t>
      </w:r>
      <w:r w:rsidR="00566C57" w:rsidRPr="00ED5A54">
        <w:rPr>
          <w:rFonts w:ascii="Times New Roman" w:hAnsi="Times New Roman" w:cs="Times New Roman"/>
          <w:lang w:val="en-GB"/>
        </w:rPr>
        <w:t xml:space="preserve"> </w:t>
      </w:r>
      <w:proofErr w:type="spellStart"/>
      <w:r w:rsidR="00562774">
        <w:rPr>
          <w:rFonts w:ascii="Times New Roman" w:hAnsi="Times New Roman" w:cs="Times New Roman"/>
          <w:lang w:val="en-GB"/>
        </w:rPr>
        <w:t>EthR</w:t>
      </w:r>
      <w:proofErr w:type="spellEnd"/>
      <w:r w:rsidR="00562774">
        <w:rPr>
          <w:rFonts w:ascii="Times New Roman" w:hAnsi="Times New Roman" w:cs="Times New Roman"/>
          <w:lang w:val="en-GB"/>
        </w:rPr>
        <w:t xml:space="preserve"> is </w:t>
      </w:r>
      <w:r w:rsidR="00BF79A8" w:rsidRPr="00ED5A54">
        <w:rPr>
          <w:rFonts w:ascii="Times New Roman" w:hAnsi="Times New Roman" w:cs="Times New Roman"/>
          <w:lang w:val="en-GB"/>
        </w:rPr>
        <w:t>a</w:t>
      </w:r>
      <w:r w:rsidR="00566C57" w:rsidRPr="00ED5A54">
        <w:rPr>
          <w:rFonts w:ascii="Times New Roman" w:hAnsi="Times New Roman" w:cs="Times New Roman"/>
          <w:lang w:val="en-GB"/>
        </w:rPr>
        <w:t xml:space="preserve"> </w:t>
      </w:r>
      <w:r w:rsidR="0085110E" w:rsidRPr="00ED5A54">
        <w:rPr>
          <w:rFonts w:ascii="Times New Roman" w:hAnsi="Times New Roman" w:cs="Times New Roman"/>
          <w:lang w:val="en-GB"/>
        </w:rPr>
        <w:t>transcription</w:t>
      </w:r>
      <w:r w:rsidR="001B5757" w:rsidRPr="00ED5A54">
        <w:rPr>
          <w:rFonts w:ascii="Times New Roman" w:hAnsi="Times New Roman" w:cs="Times New Roman"/>
          <w:lang w:val="en-GB"/>
        </w:rPr>
        <w:t>al</w:t>
      </w:r>
      <w:r w:rsidR="0085110E" w:rsidRPr="00ED5A54">
        <w:rPr>
          <w:rFonts w:ascii="Times New Roman" w:hAnsi="Times New Roman" w:cs="Times New Roman"/>
          <w:lang w:val="en-GB"/>
        </w:rPr>
        <w:t xml:space="preserve"> </w:t>
      </w:r>
      <w:r w:rsidR="00953322" w:rsidRPr="00ED5A54">
        <w:rPr>
          <w:rFonts w:ascii="Times New Roman" w:hAnsi="Times New Roman" w:cs="Times New Roman"/>
          <w:lang w:val="en-GB"/>
        </w:rPr>
        <w:t xml:space="preserve">repressor </w:t>
      </w:r>
      <w:r w:rsidR="00DA3F10" w:rsidRPr="00ED5A54">
        <w:rPr>
          <w:rFonts w:ascii="Times New Roman" w:hAnsi="Times New Roman" w:cs="Times New Roman"/>
          <w:lang w:val="en-GB"/>
        </w:rPr>
        <w:t>from</w:t>
      </w:r>
      <w:r w:rsidR="00953322" w:rsidRPr="00ED5A54">
        <w:rPr>
          <w:rFonts w:ascii="Times New Roman" w:hAnsi="Times New Roman" w:cs="Times New Roman"/>
          <w:lang w:val="en-GB"/>
        </w:rPr>
        <w:t xml:space="preserve"> </w:t>
      </w:r>
      <w:r w:rsidR="00953322" w:rsidRPr="00ED5A54">
        <w:rPr>
          <w:rFonts w:ascii="Times New Roman" w:hAnsi="Times New Roman" w:cs="Times New Roman"/>
          <w:i/>
          <w:lang w:val="en-GB"/>
        </w:rPr>
        <w:t>Mycobacterium tuberculosis</w:t>
      </w:r>
      <w:r w:rsidR="00BA616B" w:rsidRPr="00ED5A54">
        <w:rPr>
          <w:rFonts w:ascii="Times New Roman" w:hAnsi="Times New Roman" w:cs="Times New Roman"/>
          <w:i/>
          <w:lang w:val="en-GB"/>
        </w:rPr>
        <w:t xml:space="preserve"> </w:t>
      </w:r>
      <w:r w:rsidR="00BA616B" w:rsidRPr="00ED5A54">
        <w:rPr>
          <w:rFonts w:ascii="Times New Roman" w:hAnsi="Times New Roman" w:cs="Times New Roman"/>
          <w:lang w:val="en-GB"/>
        </w:rPr>
        <w:t>that reduce</w:t>
      </w:r>
      <w:r w:rsidR="00A50FBB" w:rsidRPr="00ED5A54">
        <w:rPr>
          <w:rFonts w:ascii="Times New Roman" w:hAnsi="Times New Roman" w:cs="Times New Roman"/>
          <w:lang w:val="en-GB"/>
        </w:rPr>
        <w:t>s</w:t>
      </w:r>
      <w:r w:rsidR="00BA616B" w:rsidRPr="00ED5A54">
        <w:rPr>
          <w:rFonts w:ascii="Times New Roman" w:hAnsi="Times New Roman" w:cs="Times New Roman"/>
          <w:lang w:val="en-GB"/>
        </w:rPr>
        <w:t xml:space="preserve"> the efficacy of the anti-tubercular drug, </w:t>
      </w:r>
      <w:proofErr w:type="spellStart"/>
      <w:r w:rsidR="00BA616B" w:rsidRPr="00ED5A54">
        <w:rPr>
          <w:rFonts w:ascii="Times New Roman" w:hAnsi="Times New Roman" w:cs="Times New Roman"/>
          <w:lang w:val="en-GB"/>
        </w:rPr>
        <w:t>ethionamide</w:t>
      </w:r>
      <w:proofErr w:type="spellEnd"/>
      <w:r w:rsidR="00BB5A9D">
        <w:rPr>
          <w:rFonts w:ascii="Times New Roman" w:hAnsi="Times New Roman" w:cs="Times New Roman"/>
          <w:lang w:val="en-GB"/>
        </w:rPr>
        <w:t xml:space="preserve"> </w:t>
      </w:r>
      <w:r w:rsidR="00BB5A9D" w:rsidRPr="00ED5A54">
        <w:rPr>
          <w:rFonts w:ascii="Times New Roman" w:hAnsi="Times New Roman" w:cs="Times New Roman"/>
          <w:lang w:val="en-GB"/>
        </w:rPr>
        <w:fldChar w:fldCharType="begin"/>
      </w:r>
      <w:r w:rsidR="00B65521">
        <w:rPr>
          <w:rFonts w:ascii="Times New Roman" w:hAnsi="Times New Roman" w:cs="Times New Roman"/>
          <w:lang w:val="en-GB"/>
        </w:rPr>
        <w:instrText xml:space="preserve"> ADDIN EN.CITE &lt;EndNote&gt;&lt;Cite&gt;&lt;Author&gt;Engohang-Ndong&lt;/Author&gt;&lt;Year&gt;2004&lt;/Year&gt;&lt;RecNum&gt;234&lt;/RecNum&gt;&lt;DisplayText&gt;(45)&lt;/DisplayText&gt;&lt;record&gt;&lt;rec-number&gt;234&lt;/rec-number&gt;&lt;foreign-keys&gt;&lt;key app="EN" db-id="v9vs9s9x7seftmefzt0vrf9ieafzrwtxtw5z" timestamp="1458320999"&gt;234&lt;/key&gt;&lt;/foreign-keys&gt;&lt;ref-type name="Journal Article"&gt;17&lt;/ref-type&gt;&lt;contributors&gt;&lt;authors&gt;&lt;author&gt;Engohang-Ndong, Jean&lt;/author&gt;&lt;author&gt;Baillat, David&lt;/author&gt;&lt;author&gt;Aumercier, Marc&lt;/author&gt;&lt;author&gt;Bellefontaine, Flore&lt;/author&gt;&lt;author&gt;Besra, Gurdyal S.&lt;/author&gt;&lt;author&gt;Locht, Camille&lt;/author&gt;&lt;author&gt;Baulard, Alain R.&lt;/author&gt;&lt;/authors&gt;&lt;/contributors&gt;&lt;titles&gt;&lt;title&gt;EthR, a repressor of the TetR/CamR family implicated in ethionamide resistance in mycobacteria, octamerizes cooperatively on its operator&lt;/title&gt;&lt;secondary-title&gt;Molecular Microbiology&lt;/secondary-title&gt;&lt;/titles&gt;&lt;periodical&gt;&lt;full-title&gt;Molecular Microbiology&lt;/full-title&gt;&lt;abbr-1&gt;Mol. Microbiol.&lt;/abbr-1&gt;&lt;abbr-2&gt;Mol Microbiol&lt;/abbr-2&gt;&lt;/periodical&gt;&lt;pages&gt;175-188&lt;/pages&gt;&lt;volume&gt;51&lt;/volume&gt;&lt;number&gt;1&lt;/number&gt;&lt;dates&gt;&lt;year&gt;2004&lt;/year&gt;&lt;/dates&gt;&lt;publisher&gt;Blackwell Science Ltd&lt;/publisher&gt;&lt;isbn&gt;1365-2958&lt;/isbn&gt;&lt;urls&gt;&lt;related-urls&gt;&lt;url&gt;http://dx.doi.org/10.1046/j.1365-2958.2003.03809.x&lt;/url&gt;&lt;/related-urls&gt;&lt;/urls&gt;&lt;electronic-resource-num&gt;10.1046/j.1365-2958.2003.03809.x&lt;/electronic-resource-num&gt;&lt;/record&gt;&lt;/Cite&gt;&lt;/EndNote&gt;</w:instrText>
      </w:r>
      <w:r w:rsidR="00BB5A9D" w:rsidRPr="00ED5A54">
        <w:rPr>
          <w:rFonts w:ascii="Times New Roman" w:hAnsi="Times New Roman" w:cs="Times New Roman"/>
          <w:lang w:val="en-GB"/>
        </w:rPr>
        <w:fldChar w:fldCharType="separate"/>
      </w:r>
      <w:r w:rsidR="00B65521">
        <w:rPr>
          <w:rFonts w:ascii="Times New Roman" w:hAnsi="Times New Roman" w:cs="Times New Roman"/>
          <w:noProof/>
          <w:lang w:val="en-GB"/>
        </w:rPr>
        <w:t>(45)</w:t>
      </w:r>
      <w:r w:rsidR="00BB5A9D" w:rsidRPr="00ED5A54">
        <w:rPr>
          <w:rFonts w:ascii="Times New Roman" w:hAnsi="Times New Roman" w:cs="Times New Roman"/>
          <w:lang w:val="en-GB"/>
        </w:rPr>
        <w:fldChar w:fldCharType="end"/>
      </w:r>
      <w:r w:rsidR="00382A90">
        <w:rPr>
          <w:rFonts w:ascii="Times New Roman" w:hAnsi="Times New Roman" w:cs="Times New Roman"/>
          <w:lang w:val="en-GB"/>
        </w:rPr>
        <w:t>.  I</w:t>
      </w:r>
      <w:r w:rsidR="0024210B">
        <w:rPr>
          <w:rFonts w:ascii="Times New Roman" w:hAnsi="Times New Roman" w:cs="Times New Roman"/>
          <w:lang w:val="en-GB"/>
        </w:rPr>
        <w:t xml:space="preserve">nhibitors of the </w:t>
      </w:r>
      <w:proofErr w:type="spellStart"/>
      <w:r w:rsidR="0024210B">
        <w:rPr>
          <w:rFonts w:ascii="Times New Roman" w:hAnsi="Times New Roman" w:cs="Times New Roman"/>
          <w:lang w:val="en-GB"/>
        </w:rPr>
        <w:t>EthR</w:t>
      </w:r>
      <w:proofErr w:type="spellEnd"/>
      <w:r w:rsidR="0024210B">
        <w:rPr>
          <w:rFonts w:ascii="Times New Roman" w:hAnsi="Times New Roman" w:cs="Times New Roman"/>
          <w:lang w:val="en-GB"/>
        </w:rPr>
        <w:t xml:space="preserve">-DNA interaction </w:t>
      </w:r>
      <w:r w:rsidR="00267B02">
        <w:rPr>
          <w:rFonts w:ascii="Times New Roman" w:hAnsi="Times New Roman" w:cs="Times New Roman"/>
          <w:lang w:val="en-GB"/>
        </w:rPr>
        <w:t>can</w:t>
      </w:r>
      <w:r w:rsidR="0024210B">
        <w:rPr>
          <w:rFonts w:ascii="Times New Roman" w:hAnsi="Times New Roman" w:cs="Times New Roman"/>
          <w:lang w:val="en-GB"/>
        </w:rPr>
        <w:t xml:space="preserve"> </w:t>
      </w:r>
      <w:r w:rsidR="000821DE">
        <w:rPr>
          <w:rFonts w:ascii="Times New Roman" w:hAnsi="Times New Roman" w:cs="Times New Roman"/>
          <w:lang w:val="en-GB"/>
        </w:rPr>
        <w:t xml:space="preserve">act as </w:t>
      </w:r>
      <w:proofErr w:type="spellStart"/>
      <w:r w:rsidR="0097717F">
        <w:rPr>
          <w:rFonts w:ascii="Times New Roman" w:hAnsi="Times New Roman" w:cs="Times New Roman"/>
          <w:lang w:val="en-GB"/>
        </w:rPr>
        <w:t>ethionamide</w:t>
      </w:r>
      <w:proofErr w:type="spellEnd"/>
      <w:r w:rsidR="000821DE">
        <w:rPr>
          <w:rFonts w:ascii="Times New Roman" w:hAnsi="Times New Roman" w:cs="Times New Roman"/>
          <w:lang w:val="en-GB"/>
        </w:rPr>
        <w:t xml:space="preserve"> boosters</w:t>
      </w:r>
      <w:r w:rsidR="00975F47">
        <w:rPr>
          <w:rFonts w:ascii="Times New Roman" w:hAnsi="Times New Roman" w:cs="Times New Roman"/>
          <w:lang w:val="en-GB"/>
        </w:rPr>
        <w:t>.</w:t>
      </w:r>
      <w:r w:rsidR="00DB26C9" w:rsidRPr="00ED5A54">
        <w:rPr>
          <w:rFonts w:ascii="Times New Roman" w:hAnsi="Times New Roman" w:cs="Times New Roman"/>
          <w:lang w:val="en-GB"/>
        </w:rPr>
        <w:t xml:space="preserve"> </w:t>
      </w:r>
      <w:r w:rsidR="00A8438D" w:rsidRPr="00ED5A54">
        <w:rPr>
          <w:rFonts w:ascii="Times New Roman" w:hAnsi="Times New Roman" w:cs="Times New Roman"/>
          <w:lang w:val="en-GB"/>
        </w:rPr>
        <w:t>To increase the sensitivity of the assay</w:t>
      </w:r>
      <w:r w:rsidR="005C7635" w:rsidRPr="00ED5A54">
        <w:rPr>
          <w:rFonts w:ascii="Times New Roman" w:hAnsi="Times New Roman" w:cs="Times New Roman"/>
          <w:lang w:val="en-GB"/>
        </w:rPr>
        <w:t xml:space="preserve"> for detecting weak fragments</w:t>
      </w:r>
      <w:r w:rsidR="00A8438D" w:rsidRPr="00ED5A54">
        <w:rPr>
          <w:rFonts w:ascii="Times New Roman" w:hAnsi="Times New Roman" w:cs="Times New Roman"/>
          <w:lang w:val="en-GB"/>
        </w:rPr>
        <w:t xml:space="preserve">, screening was performed against a </w:t>
      </w:r>
      <w:r w:rsidR="006F71CF" w:rsidRPr="00ED5A54">
        <w:rPr>
          <w:rFonts w:ascii="Times New Roman" w:hAnsi="Times New Roman" w:cs="Times New Roman"/>
          <w:lang w:val="en-GB"/>
        </w:rPr>
        <w:t xml:space="preserve">partial, </w:t>
      </w:r>
      <w:r w:rsidR="00270812">
        <w:rPr>
          <w:rFonts w:ascii="Times New Roman" w:hAnsi="Times New Roman" w:cs="Times New Roman"/>
          <w:lang w:val="en-GB"/>
        </w:rPr>
        <w:t>lower-</w:t>
      </w:r>
      <w:r w:rsidR="0078697F" w:rsidRPr="00ED5A54">
        <w:rPr>
          <w:rFonts w:ascii="Times New Roman" w:hAnsi="Times New Roman" w:cs="Times New Roman"/>
          <w:lang w:val="en-GB"/>
        </w:rPr>
        <w:t>affinity</w:t>
      </w:r>
      <w:r w:rsidR="00A8438D" w:rsidRPr="00ED5A54">
        <w:rPr>
          <w:rFonts w:ascii="Times New Roman" w:hAnsi="Times New Roman" w:cs="Times New Roman"/>
          <w:lang w:val="en-GB"/>
        </w:rPr>
        <w:t xml:space="preserve"> EthR</w:t>
      </w:r>
      <w:r w:rsidR="00A8438D" w:rsidRPr="00ED5A54">
        <w:rPr>
          <w:rFonts w:ascii="Times New Roman" w:hAnsi="Times New Roman" w:cs="Times New Roman"/>
          <w:vertAlign w:val="subscript"/>
          <w:lang w:val="en-GB"/>
        </w:rPr>
        <w:t>4</w:t>
      </w:r>
      <w:r w:rsidR="00A8438D" w:rsidRPr="00ED5A54">
        <w:rPr>
          <w:rFonts w:ascii="Times New Roman" w:hAnsi="Times New Roman" w:cs="Times New Roman"/>
          <w:lang w:val="en-GB"/>
        </w:rPr>
        <w:t>-DNA complex instead of the native EthR</w:t>
      </w:r>
      <w:r w:rsidR="00A8438D" w:rsidRPr="00ED5A54">
        <w:rPr>
          <w:rFonts w:ascii="Times New Roman" w:hAnsi="Times New Roman" w:cs="Times New Roman"/>
          <w:vertAlign w:val="subscript"/>
          <w:lang w:val="en-GB"/>
        </w:rPr>
        <w:t>6</w:t>
      </w:r>
      <w:r w:rsidR="00A8438D" w:rsidRPr="00ED5A54">
        <w:rPr>
          <w:rFonts w:ascii="Times New Roman" w:hAnsi="Times New Roman" w:cs="Times New Roman"/>
          <w:lang w:val="en-GB"/>
        </w:rPr>
        <w:t>-DNA complex</w:t>
      </w:r>
      <w:r w:rsidR="00975F47">
        <w:rPr>
          <w:rFonts w:ascii="Times New Roman" w:hAnsi="Times New Roman" w:cs="Times New Roman"/>
          <w:lang w:val="en-GB"/>
        </w:rPr>
        <w:t xml:space="preserve"> </w:t>
      </w:r>
      <w:r w:rsidR="00F21C8B" w:rsidRPr="00ED5A54">
        <w:rPr>
          <w:rFonts w:ascii="Times New Roman" w:hAnsi="Times New Roman" w:cs="Times New Roman"/>
          <w:lang w:val="en-GB"/>
        </w:rPr>
        <w:fldChar w:fldCharType="begin"/>
      </w:r>
      <w:r w:rsidR="00B65521">
        <w:rPr>
          <w:rFonts w:ascii="Times New Roman" w:hAnsi="Times New Roman" w:cs="Times New Roman"/>
          <w:lang w:val="en-GB"/>
        </w:rPr>
        <w:instrText xml:space="preserve"> ADDIN EN.CITE &lt;EndNote&gt;&lt;Cite&gt;&lt;Author&gt;Chan&lt;/Author&gt;&lt;Year&gt;2017&lt;/Year&gt;&lt;RecNum&gt;446&lt;/RecNum&gt;&lt;DisplayText&gt;(46)&lt;/DisplayText&gt;&lt;record&gt;&lt;rec-number&gt;446&lt;/rec-number&gt;&lt;foreign-keys&gt;&lt;key app="EN" db-id="v9vs9s9x7seftmefzt0vrf9ieafzrwtxtw5z" timestamp="1496151655"&gt;446&lt;/key&gt;&lt;/foreign-keys&gt;&lt;ref-type name="Journal Article"&gt;17&lt;/ref-type&gt;&lt;contributors&gt;&lt;authors&gt;&lt;author&gt;Chan, Daniel Shiu-Hin&lt;/author&gt;&lt;author&gt;Seetoh, Wei-Guang&lt;/author&gt;&lt;author&gt;McConnell, Brendan N.&lt;/author&gt;&lt;author&gt;Matak-Vinkovic, Dijana&lt;/author&gt;&lt;author&gt;Thomas, Sherine E.&lt;/author&gt;&lt;author&gt;Mendes, Vitor&lt;/author&gt;&lt;author&gt;Blaszczyk, Michal&lt;/author&gt;&lt;author&gt;Coyne, Anthony G.&lt;/author&gt;&lt;author&gt;Blundell, Tom L.&lt;/author&gt;&lt;author&gt;Abell, Chris&lt;/author&gt;&lt;/authors&gt;&lt;/contributors&gt;&lt;titles&gt;&lt;title&gt;Structural insights into the EthR-DNA interaction using native mass spectrometry&lt;/title&gt;&lt;secondary-title&gt;Chemical Communications&lt;/secondary-title&gt;&lt;/titles&gt;&lt;periodical&gt;&lt;full-title&gt;Chemical Communications&lt;/full-title&gt;&lt;abbr-1&gt;Chem. Commun.&lt;/abbr-1&gt;&lt;abbr-2&gt;Chem Commun&lt;/abbr-2&gt;&lt;/periodical&gt;&lt;pages&gt;3527-3530&lt;/pages&gt;&lt;volume&gt;53&lt;/volume&gt;&lt;number&gt;25&lt;/number&gt;&lt;dates&gt;&lt;year&gt;2017&lt;/year&gt;&lt;/dates&gt;&lt;publisher&gt;The Royal Society of Chemistry&lt;/publisher&gt;&lt;isbn&gt;1359-7345&lt;/isbn&gt;&lt;work-type&gt;10.1039/C7CC00804J&lt;/work-type&gt;&lt;urls&gt;&lt;related-urls&gt;&lt;url&gt;http://dx.doi.org/10.1039/C7CC00804J&lt;/url&gt;&lt;/related-urls&gt;&lt;/urls&gt;&lt;electronic-resource-num&gt;10.1039/C7CC00804J&lt;/electronic-resource-num&gt;&lt;/record&gt;&lt;/Cite&gt;&lt;/EndNote&gt;</w:instrText>
      </w:r>
      <w:r w:rsidR="00F21C8B" w:rsidRPr="00ED5A54">
        <w:rPr>
          <w:rFonts w:ascii="Times New Roman" w:hAnsi="Times New Roman" w:cs="Times New Roman"/>
          <w:lang w:val="en-GB"/>
        </w:rPr>
        <w:fldChar w:fldCharType="separate"/>
      </w:r>
      <w:r w:rsidR="00B65521">
        <w:rPr>
          <w:rFonts w:ascii="Times New Roman" w:hAnsi="Times New Roman" w:cs="Times New Roman"/>
          <w:noProof/>
          <w:lang w:val="en-GB"/>
        </w:rPr>
        <w:t>(46)</w:t>
      </w:r>
      <w:r w:rsidR="00F21C8B" w:rsidRPr="00ED5A54">
        <w:rPr>
          <w:rFonts w:ascii="Times New Roman" w:hAnsi="Times New Roman" w:cs="Times New Roman"/>
          <w:lang w:val="en-GB"/>
        </w:rPr>
        <w:fldChar w:fldCharType="end"/>
      </w:r>
      <w:r w:rsidR="00975F47">
        <w:rPr>
          <w:rFonts w:ascii="Times New Roman" w:hAnsi="Times New Roman" w:cs="Times New Roman"/>
          <w:lang w:val="en-GB"/>
        </w:rPr>
        <w:t>.</w:t>
      </w:r>
      <w:r w:rsidR="007717DC" w:rsidRPr="00ED5A54">
        <w:rPr>
          <w:rFonts w:ascii="Times New Roman" w:hAnsi="Times New Roman" w:cs="Times New Roman"/>
          <w:lang w:val="en-GB"/>
        </w:rPr>
        <w:t xml:space="preserve"> </w:t>
      </w:r>
      <w:r w:rsidR="00BA7676">
        <w:rPr>
          <w:rFonts w:ascii="Times New Roman" w:hAnsi="Times New Roman" w:cs="Times New Roman"/>
          <w:lang w:val="en-GB"/>
        </w:rPr>
        <w:t>Of the</w:t>
      </w:r>
      <w:r w:rsidR="00BF6645">
        <w:rPr>
          <w:rFonts w:ascii="Times New Roman" w:hAnsi="Times New Roman" w:cs="Times New Roman"/>
          <w:lang w:val="en-GB"/>
        </w:rPr>
        <w:t xml:space="preserve"> 73</w:t>
      </w:r>
      <w:r w:rsidR="00BA7676">
        <w:rPr>
          <w:rFonts w:ascii="Times New Roman" w:hAnsi="Times New Roman" w:cs="Times New Roman"/>
          <w:lang w:val="en-GB"/>
        </w:rPr>
        <w:t xml:space="preserve"> fragments screened, </w:t>
      </w:r>
      <w:r w:rsidR="0084353E" w:rsidRPr="00ED5A54">
        <w:rPr>
          <w:rFonts w:ascii="Times New Roman" w:hAnsi="Times New Roman" w:cs="Times New Roman"/>
          <w:lang w:val="en-GB"/>
        </w:rPr>
        <w:t>8</w:t>
      </w:r>
      <w:r w:rsidR="00606CBB">
        <w:rPr>
          <w:rFonts w:ascii="Times New Roman" w:hAnsi="Times New Roman" w:cs="Times New Roman"/>
          <w:lang w:val="en-GB"/>
        </w:rPr>
        <w:t xml:space="preserve"> </w:t>
      </w:r>
      <w:r w:rsidR="00133287">
        <w:rPr>
          <w:rFonts w:ascii="Times New Roman" w:hAnsi="Times New Roman" w:cs="Times New Roman"/>
          <w:lang w:val="en-GB"/>
        </w:rPr>
        <w:t>compounds</w:t>
      </w:r>
      <w:r w:rsidR="0084353E" w:rsidRPr="00ED5A54">
        <w:rPr>
          <w:rFonts w:ascii="Times New Roman" w:hAnsi="Times New Roman" w:cs="Times New Roman"/>
          <w:lang w:val="en-GB"/>
        </w:rPr>
        <w:t xml:space="preserve"> </w:t>
      </w:r>
      <w:r w:rsidR="00DD1C0B" w:rsidRPr="00ED5A54">
        <w:rPr>
          <w:rFonts w:ascii="Times New Roman" w:hAnsi="Times New Roman" w:cs="Times New Roman"/>
          <w:lang w:val="en-GB"/>
        </w:rPr>
        <w:t>disrupted the EthR</w:t>
      </w:r>
      <w:r w:rsidR="00DD1C0B" w:rsidRPr="00ED5A54">
        <w:rPr>
          <w:rFonts w:ascii="Times New Roman" w:hAnsi="Times New Roman" w:cs="Times New Roman"/>
          <w:vertAlign w:val="subscript"/>
          <w:lang w:val="en-GB"/>
        </w:rPr>
        <w:t>4</w:t>
      </w:r>
      <w:r w:rsidR="00DD1C0B" w:rsidRPr="00ED5A54">
        <w:rPr>
          <w:rFonts w:ascii="Times New Roman" w:hAnsi="Times New Roman" w:cs="Times New Roman"/>
          <w:lang w:val="en-GB"/>
        </w:rPr>
        <w:t>-DNA interaction by more than 50%</w:t>
      </w:r>
      <w:r w:rsidR="00756E3B" w:rsidRPr="00ED5A54">
        <w:rPr>
          <w:rFonts w:ascii="Times New Roman" w:hAnsi="Times New Roman" w:cs="Times New Roman"/>
          <w:lang w:val="en-GB"/>
        </w:rPr>
        <w:t xml:space="preserve"> and were deemed as hits</w:t>
      </w:r>
      <w:r w:rsidR="0055668C">
        <w:rPr>
          <w:rFonts w:ascii="Times New Roman" w:hAnsi="Times New Roman" w:cs="Times New Roman"/>
          <w:lang w:val="en-GB"/>
        </w:rPr>
        <w:t xml:space="preserve"> (</w:t>
      </w:r>
      <w:r w:rsidR="0055668C" w:rsidRPr="00D46403">
        <w:rPr>
          <w:rFonts w:ascii="Times New Roman" w:hAnsi="Times New Roman" w:cs="Times New Roman"/>
          <w:color w:val="0000FF"/>
          <w:lang w:val="en-GB"/>
        </w:rPr>
        <w:t xml:space="preserve">Figure </w:t>
      </w:r>
      <w:r w:rsidR="00E15E85">
        <w:rPr>
          <w:rFonts w:ascii="Times New Roman" w:hAnsi="Times New Roman" w:cs="Times New Roman"/>
          <w:color w:val="0000FF"/>
          <w:lang w:val="en-GB"/>
        </w:rPr>
        <w:t>4</w:t>
      </w:r>
      <w:r w:rsidR="0055668C" w:rsidRPr="00D46403">
        <w:rPr>
          <w:rFonts w:ascii="Times New Roman" w:hAnsi="Times New Roman" w:cs="Times New Roman"/>
          <w:color w:val="0000FF"/>
          <w:lang w:val="en-GB"/>
        </w:rPr>
        <w:t xml:space="preserve">c </w:t>
      </w:r>
      <w:r w:rsidR="0055668C">
        <w:rPr>
          <w:rFonts w:ascii="Times New Roman" w:hAnsi="Times New Roman" w:cs="Times New Roman"/>
          <w:lang w:val="en-GB"/>
        </w:rPr>
        <w:t>shows</w:t>
      </w:r>
      <w:r w:rsidR="00D46403">
        <w:rPr>
          <w:rFonts w:ascii="Times New Roman" w:hAnsi="Times New Roman" w:cs="Times New Roman"/>
          <w:lang w:val="en-GB"/>
        </w:rPr>
        <w:t xml:space="preserve"> native mass spectra for four of the fragment hits)</w:t>
      </w:r>
      <w:r w:rsidR="00DD1C0B" w:rsidRPr="00ED5A54">
        <w:rPr>
          <w:rFonts w:ascii="Times New Roman" w:hAnsi="Times New Roman" w:cs="Times New Roman"/>
          <w:lang w:val="en-GB"/>
        </w:rPr>
        <w:t xml:space="preserve">. </w:t>
      </w:r>
      <w:r w:rsidR="0084353E" w:rsidRPr="00ED5A54">
        <w:rPr>
          <w:rFonts w:ascii="Times New Roman" w:hAnsi="Times New Roman" w:cs="Times New Roman"/>
          <w:lang w:val="en-GB"/>
        </w:rPr>
        <w:t xml:space="preserve">In parallel, the fragments were tested using DSF, which revealed 7 </w:t>
      </w:r>
      <w:r w:rsidR="006149E7" w:rsidRPr="00ED5A54">
        <w:rPr>
          <w:rFonts w:ascii="Times New Roman" w:hAnsi="Times New Roman" w:cs="Times New Roman"/>
          <w:lang w:val="en-GB"/>
        </w:rPr>
        <w:t>hits</w:t>
      </w:r>
      <w:r w:rsidR="007607F0" w:rsidRPr="00ED5A54">
        <w:rPr>
          <w:rFonts w:ascii="Times New Roman" w:hAnsi="Times New Roman" w:cs="Times New Roman"/>
          <w:lang w:val="en-GB"/>
        </w:rPr>
        <w:t>,</w:t>
      </w:r>
      <w:r w:rsidR="003E51F6" w:rsidRPr="00ED5A54">
        <w:rPr>
          <w:rFonts w:ascii="Times New Roman" w:hAnsi="Times New Roman" w:cs="Times New Roman"/>
          <w:lang w:val="en-GB"/>
        </w:rPr>
        <w:t xml:space="preserve"> </w:t>
      </w:r>
      <w:r w:rsidR="00E6048F" w:rsidRPr="00ED5A54">
        <w:rPr>
          <w:rFonts w:ascii="Times New Roman" w:hAnsi="Times New Roman" w:cs="Times New Roman"/>
          <w:lang w:val="en-GB"/>
        </w:rPr>
        <w:t xml:space="preserve">with 4 hits overlapping between the two techniques. </w:t>
      </w:r>
      <w:r w:rsidR="00315A27" w:rsidRPr="00ED5A54">
        <w:rPr>
          <w:rFonts w:ascii="Times New Roman" w:hAnsi="Times New Roman" w:cs="Times New Roman"/>
          <w:lang w:val="en-GB"/>
        </w:rPr>
        <w:t>H</w:t>
      </w:r>
      <w:r w:rsidR="00C12E77" w:rsidRPr="00ED5A54">
        <w:rPr>
          <w:rFonts w:ascii="Times New Roman" w:hAnsi="Times New Roman" w:cs="Times New Roman"/>
          <w:lang w:val="en-GB"/>
        </w:rPr>
        <w:t xml:space="preserve">it </w:t>
      </w:r>
      <w:proofErr w:type="gramStart"/>
      <w:r w:rsidR="00C12E77" w:rsidRPr="00ED5A54">
        <w:rPr>
          <w:rFonts w:ascii="Times New Roman" w:hAnsi="Times New Roman" w:cs="Times New Roman"/>
          <w:lang w:val="en-GB"/>
        </w:rPr>
        <w:t xml:space="preserve">validation </w:t>
      </w:r>
      <w:r w:rsidR="00315A27" w:rsidRPr="00ED5A54">
        <w:rPr>
          <w:rFonts w:ascii="Times New Roman" w:hAnsi="Times New Roman" w:cs="Times New Roman"/>
          <w:lang w:val="en-GB"/>
        </w:rPr>
        <w:t>using</w:t>
      </w:r>
      <w:proofErr w:type="gramEnd"/>
      <w:r w:rsidR="00AA708C" w:rsidRPr="00ED5A54">
        <w:rPr>
          <w:rFonts w:ascii="Times New Roman" w:hAnsi="Times New Roman" w:cs="Times New Roman"/>
          <w:lang w:val="en-GB"/>
        </w:rPr>
        <w:t xml:space="preserve"> SPR</w:t>
      </w:r>
      <w:r w:rsidR="00A73EAC">
        <w:rPr>
          <w:rFonts w:ascii="Times New Roman" w:hAnsi="Times New Roman" w:cs="Times New Roman"/>
          <w:lang w:val="en-GB"/>
        </w:rPr>
        <w:t xml:space="preserve"> showed</w:t>
      </w:r>
      <w:r w:rsidR="00315A27" w:rsidRPr="00ED5A54">
        <w:rPr>
          <w:rFonts w:ascii="Times New Roman" w:hAnsi="Times New Roman" w:cs="Times New Roman"/>
          <w:lang w:val="en-GB"/>
        </w:rPr>
        <w:t xml:space="preserve"> </w:t>
      </w:r>
      <w:r w:rsidR="008F0B5D" w:rsidRPr="00ED5A54">
        <w:rPr>
          <w:rFonts w:ascii="Times New Roman" w:hAnsi="Times New Roman" w:cs="Times New Roman"/>
          <w:lang w:val="en-GB"/>
        </w:rPr>
        <w:t xml:space="preserve">that </w:t>
      </w:r>
      <w:r w:rsidR="00265835" w:rsidRPr="00ED5A54">
        <w:rPr>
          <w:rFonts w:ascii="Times New Roman" w:hAnsi="Times New Roman" w:cs="Times New Roman"/>
          <w:lang w:val="en-GB"/>
        </w:rPr>
        <w:t xml:space="preserve">in general, the </w:t>
      </w:r>
      <w:r w:rsidR="004968AA" w:rsidRPr="00ED5A54">
        <w:rPr>
          <w:rFonts w:ascii="Times New Roman" w:hAnsi="Times New Roman" w:cs="Times New Roman"/>
          <w:lang w:val="en-GB"/>
        </w:rPr>
        <w:t>fragment</w:t>
      </w:r>
      <w:r w:rsidR="00F66CA0" w:rsidRPr="00ED5A54">
        <w:rPr>
          <w:rFonts w:ascii="Times New Roman" w:hAnsi="Times New Roman" w:cs="Times New Roman"/>
          <w:lang w:val="en-GB"/>
        </w:rPr>
        <w:t xml:space="preserve"> </w:t>
      </w:r>
      <w:r w:rsidR="00265835" w:rsidRPr="00ED5A54">
        <w:rPr>
          <w:rFonts w:ascii="Times New Roman" w:hAnsi="Times New Roman" w:cs="Times New Roman"/>
          <w:lang w:val="en-GB"/>
        </w:rPr>
        <w:t xml:space="preserve">hits </w:t>
      </w:r>
      <w:r w:rsidR="00E440DC">
        <w:rPr>
          <w:rFonts w:ascii="Times New Roman" w:hAnsi="Times New Roman" w:cs="Times New Roman"/>
          <w:lang w:val="en-GB"/>
        </w:rPr>
        <w:t>discovered</w:t>
      </w:r>
      <w:r w:rsidR="00E440DC" w:rsidRPr="00ED5A54">
        <w:rPr>
          <w:rFonts w:ascii="Times New Roman" w:hAnsi="Times New Roman" w:cs="Times New Roman"/>
          <w:lang w:val="en-GB"/>
        </w:rPr>
        <w:t xml:space="preserve"> </w:t>
      </w:r>
      <w:r w:rsidR="00265835" w:rsidRPr="00ED5A54">
        <w:rPr>
          <w:rFonts w:ascii="Times New Roman" w:hAnsi="Times New Roman" w:cs="Times New Roman"/>
          <w:lang w:val="en-GB"/>
        </w:rPr>
        <w:t xml:space="preserve">by native </w:t>
      </w:r>
      <w:r w:rsidR="006364DC">
        <w:rPr>
          <w:rFonts w:ascii="Times New Roman" w:hAnsi="Times New Roman" w:cs="Times New Roman"/>
          <w:lang w:val="en-GB"/>
        </w:rPr>
        <w:t>MS</w:t>
      </w:r>
      <w:r w:rsidR="00265835" w:rsidRPr="00ED5A54">
        <w:rPr>
          <w:rFonts w:ascii="Times New Roman" w:hAnsi="Times New Roman" w:cs="Times New Roman"/>
          <w:lang w:val="en-GB"/>
        </w:rPr>
        <w:t xml:space="preserve"> showed better </w:t>
      </w:r>
      <w:r w:rsidR="00265835" w:rsidRPr="00ED5A54">
        <w:rPr>
          <w:rFonts w:ascii="Times New Roman" w:hAnsi="Times New Roman" w:cs="Times New Roman"/>
          <w:i/>
          <w:lang w:val="en-GB"/>
        </w:rPr>
        <w:t>in vitro</w:t>
      </w:r>
      <w:r w:rsidR="00265835" w:rsidRPr="00ED5A54">
        <w:rPr>
          <w:rFonts w:ascii="Times New Roman" w:hAnsi="Times New Roman" w:cs="Times New Roman"/>
          <w:lang w:val="en-GB"/>
        </w:rPr>
        <w:t xml:space="preserve"> inhibition of the </w:t>
      </w:r>
      <w:proofErr w:type="spellStart"/>
      <w:r w:rsidR="00265835" w:rsidRPr="00ED5A54">
        <w:rPr>
          <w:rFonts w:ascii="Times New Roman" w:hAnsi="Times New Roman" w:cs="Times New Roman"/>
          <w:lang w:val="en-GB"/>
        </w:rPr>
        <w:t>EthR</w:t>
      </w:r>
      <w:proofErr w:type="spellEnd"/>
      <w:r w:rsidR="00265835" w:rsidRPr="00ED5A54">
        <w:rPr>
          <w:rFonts w:ascii="Times New Roman" w:hAnsi="Times New Roman" w:cs="Times New Roman"/>
          <w:lang w:val="en-GB"/>
        </w:rPr>
        <w:t xml:space="preserve">-DNA interaction compared to the hits revealed by DSF. </w:t>
      </w:r>
      <w:r w:rsidR="00B0088C" w:rsidRPr="00ED5A54">
        <w:rPr>
          <w:rFonts w:ascii="Times New Roman" w:hAnsi="Times New Roman" w:cs="Times New Roman"/>
        </w:rPr>
        <w:t xml:space="preserve">X-ray crystallography of the two top hits revealed that both fragments </w:t>
      </w:r>
      <w:r w:rsidR="004512EA" w:rsidRPr="00ED5A54">
        <w:rPr>
          <w:rFonts w:ascii="Times New Roman" w:hAnsi="Times New Roman" w:cs="Times New Roman"/>
        </w:rPr>
        <w:t>bound</w:t>
      </w:r>
      <w:r w:rsidR="00B0088C" w:rsidRPr="00ED5A54">
        <w:rPr>
          <w:rFonts w:ascii="Times New Roman" w:hAnsi="Times New Roman" w:cs="Times New Roman"/>
        </w:rPr>
        <w:t xml:space="preserve"> to the hydrophobic channel of </w:t>
      </w:r>
      <w:proofErr w:type="spellStart"/>
      <w:r w:rsidR="00B0088C" w:rsidRPr="00ED5A54">
        <w:rPr>
          <w:rFonts w:ascii="Times New Roman" w:hAnsi="Times New Roman" w:cs="Times New Roman"/>
        </w:rPr>
        <w:t>EthR</w:t>
      </w:r>
      <w:proofErr w:type="spellEnd"/>
      <w:r w:rsidR="00B0088C" w:rsidRPr="00ED5A54">
        <w:rPr>
          <w:rFonts w:ascii="Times New Roman" w:hAnsi="Times New Roman" w:cs="Times New Roman"/>
        </w:rPr>
        <w:t xml:space="preserve">, providing a structural basis for their </w:t>
      </w:r>
      <w:r w:rsidR="00816918" w:rsidRPr="00ED5A54">
        <w:rPr>
          <w:rFonts w:ascii="Times New Roman" w:hAnsi="Times New Roman" w:cs="Times New Roman"/>
        </w:rPr>
        <w:t>inhibition</w:t>
      </w:r>
      <w:r w:rsidR="00B0088C" w:rsidRPr="00ED5A54">
        <w:rPr>
          <w:rFonts w:ascii="Times New Roman" w:hAnsi="Times New Roman" w:cs="Times New Roman"/>
        </w:rPr>
        <w:t xml:space="preserve"> of the </w:t>
      </w:r>
      <w:proofErr w:type="spellStart"/>
      <w:r w:rsidR="00B0088C" w:rsidRPr="00ED5A54">
        <w:rPr>
          <w:rFonts w:ascii="Times New Roman" w:hAnsi="Times New Roman" w:cs="Times New Roman"/>
        </w:rPr>
        <w:t>EthR</w:t>
      </w:r>
      <w:proofErr w:type="spellEnd"/>
      <w:r w:rsidR="00B0088C" w:rsidRPr="00ED5A54">
        <w:rPr>
          <w:rFonts w:ascii="Times New Roman" w:hAnsi="Times New Roman" w:cs="Times New Roman"/>
        </w:rPr>
        <w:t>-DNA interaction.</w:t>
      </w:r>
    </w:p>
    <w:p w14:paraId="07EDD5B1" w14:textId="77777777" w:rsidR="000520EC" w:rsidRPr="00534C17" w:rsidRDefault="000520EC" w:rsidP="00F55B1F">
      <w:pPr>
        <w:spacing w:line="360" w:lineRule="auto"/>
        <w:jc w:val="both"/>
        <w:rPr>
          <w:rFonts w:ascii="Times New Roman" w:hAnsi="Times New Roman" w:cs="Times New Roman"/>
          <w:b/>
          <w:sz w:val="28"/>
          <w:szCs w:val="28"/>
          <w:lang w:val="en-GB"/>
        </w:rPr>
      </w:pPr>
      <w:r w:rsidRPr="00534C17">
        <w:rPr>
          <w:rFonts w:ascii="Times New Roman" w:hAnsi="Times New Roman" w:cs="Times New Roman"/>
          <w:b/>
          <w:sz w:val="28"/>
          <w:szCs w:val="28"/>
        </w:rPr>
        <w:t>Hydrogen-deuterium exchange</w:t>
      </w:r>
      <w:r w:rsidR="00E33787" w:rsidRPr="00534C17">
        <w:rPr>
          <w:rFonts w:ascii="Times New Roman" w:hAnsi="Times New Roman" w:cs="Times New Roman"/>
          <w:b/>
          <w:sz w:val="28"/>
          <w:szCs w:val="28"/>
        </w:rPr>
        <w:t xml:space="preserve"> mass spectrometry</w:t>
      </w:r>
    </w:p>
    <w:p w14:paraId="4A2BA664" w14:textId="6E2C7116" w:rsidR="003A3330" w:rsidRPr="00ED5A54" w:rsidRDefault="0054122A" w:rsidP="00F55B1F">
      <w:pPr>
        <w:spacing w:line="360" w:lineRule="auto"/>
        <w:jc w:val="both"/>
        <w:rPr>
          <w:rFonts w:ascii="Times New Roman" w:hAnsi="Times New Roman" w:cs="Times New Roman"/>
          <w:lang w:val="en-GB"/>
        </w:rPr>
      </w:pPr>
      <w:r w:rsidRPr="00ED5A54">
        <w:rPr>
          <w:rFonts w:ascii="Times New Roman" w:hAnsi="Times New Roman" w:cs="Times New Roman"/>
          <w:lang w:val="en-GB"/>
        </w:rPr>
        <w:t>The amide hydrogen</w:t>
      </w:r>
      <w:r w:rsidR="00A51999">
        <w:rPr>
          <w:rFonts w:ascii="Times New Roman" w:hAnsi="Times New Roman" w:cs="Times New Roman"/>
          <w:lang w:val="en-GB"/>
        </w:rPr>
        <w:t xml:space="preserve"> atoms</w:t>
      </w:r>
      <w:r w:rsidRPr="00ED5A54">
        <w:rPr>
          <w:rFonts w:ascii="Times New Roman" w:hAnsi="Times New Roman" w:cs="Times New Roman"/>
          <w:lang w:val="en-GB"/>
        </w:rPr>
        <w:t xml:space="preserve"> of </w:t>
      </w:r>
      <w:r w:rsidR="00FA6F2D" w:rsidRPr="00ED5A54">
        <w:rPr>
          <w:rFonts w:ascii="Times New Roman" w:hAnsi="Times New Roman" w:cs="Times New Roman"/>
          <w:lang w:val="en-GB"/>
        </w:rPr>
        <w:t xml:space="preserve">a </w:t>
      </w:r>
      <w:r w:rsidRPr="00ED5A54">
        <w:rPr>
          <w:rFonts w:ascii="Times New Roman" w:hAnsi="Times New Roman" w:cs="Times New Roman"/>
          <w:lang w:val="en-GB"/>
        </w:rPr>
        <w:t xml:space="preserve">protein </w:t>
      </w:r>
      <w:r w:rsidR="00D112A1" w:rsidRPr="00ED5A54">
        <w:rPr>
          <w:rFonts w:ascii="Times New Roman" w:hAnsi="Times New Roman" w:cs="Times New Roman"/>
          <w:lang w:val="en-GB"/>
        </w:rPr>
        <w:t xml:space="preserve">are labile and </w:t>
      </w:r>
      <w:r w:rsidRPr="00ED5A54">
        <w:rPr>
          <w:rFonts w:ascii="Times New Roman" w:hAnsi="Times New Roman" w:cs="Times New Roman"/>
          <w:lang w:val="en-GB"/>
        </w:rPr>
        <w:t>exchange with solvent hydrogen or deuterium through acid-, base- or water-</w:t>
      </w:r>
      <w:proofErr w:type="spellStart"/>
      <w:r w:rsidRPr="00ED5A54">
        <w:rPr>
          <w:rFonts w:ascii="Times New Roman" w:hAnsi="Times New Roman" w:cs="Times New Roman"/>
          <w:lang w:val="en-GB"/>
        </w:rPr>
        <w:t>catalyzed</w:t>
      </w:r>
      <w:proofErr w:type="spellEnd"/>
      <w:r w:rsidRPr="00ED5A54">
        <w:rPr>
          <w:rFonts w:ascii="Times New Roman" w:hAnsi="Times New Roman" w:cs="Times New Roman"/>
          <w:lang w:val="en-GB"/>
        </w:rPr>
        <w:t xml:space="preserve"> reactions.</w:t>
      </w:r>
      <w:r w:rsidR="002475DF" w:rsidRPr="00ED5A54">
        <w:rPr>
          <w:rFonts w:ascii="Times New Roman" w:hAnsi="Times New Roman" w:cs="Times New Roman"/>
          <w:lang w:val="en-GB"/>
        </w:rPr>
        <w:t xml:space="preserve"> </w:t>
      </w:r>
      <w:r w:rsidR="00382A90">
        <w:rPr>
          <w:rFonts w:ascii="Times New Roman" w:hAnsi="Times New Roman" w:cs="Times New Roman"/>
          <w:lang w:val="en-GB"/>
        </w:rPr>
        <w:t>T</w:t>
      </w:r>
      <w:r w:rsidRPr="00ED5A54">
        <w:rPr>
          <w:rFonts w:ascii="Times New Roman" w:hAnsi="Times New Roman" w:cs="Times New Roman"/>
          <w:lang w:val="en-GB"/>
        </w:rPr>
        <w:t xml:space="preserve">he rate of </w:t>
      </w:r>
      <w:r w:rsidR="00DA2CEE" w:rsidRPr="00ED5A54">
        <w:rPr>
          <w:rFonts w:ascii="Times New Roman" w:hAnsi="Times New Roman" w:cs="Times New Roman"/>
          <w:lang w:val="en-GB"/>
        </w:rPr>
        <w:t xml:space="preserve">hydrogen-deuterium </w:t>
      </w:r>
      <w:r w:rsidRPr="00ED5A54">
        <w:rPr>
          <w:rFonts w:ascii="Times New Roman" w:hAnsi="Times New Roman" w:cs="Times New Roman"/>
          <w:lang w:val="en-GB"/>
        </w:rPr>
        <w:t xml:space="preserve">exchange </w:t>
      </w:r>
      <w:r w:rsidR="00DA2CEE" w:rsidRPr="00ED5A54">
        <w:rPr>
          <w:rFonts w:ascii="Times New Roman" w:hAnsi="Times New Roman" w:cs="Times New Roman"/>
          <w:lang w:val="en-GB"/>
        </w:rPr>
        <w:t xml:space="preserve">(HDX) </w:t>
      </w:r>
      <w:r w:rsidRPr="00ED5A54">
        <w:rPr>
          <w:rFonts w:ascii="Times New Roman" w:hAnsi="Times New Roman" w:cs="Times New Roman"/>
          <w:lang w:val="en-GB"/>
        </w:rPr>
        <w:t>is highly dependent on the structural environment of the amide</w:t>
      </w:r>
      <w:r w:rsidR="000354E1" w:rsidRPr="00ED5A54">
        <w:rPr>
          <w:rFonts w:ascii="Times New Roman" w:hAnsi="Times New Roman" w:cs="Times New Roman"/>
          <w:lang w:val="en-GB"/>
        </w:rPr>
        <w:t>, with amides locating within the interior of a folded protein exchanging up to 10</w:t>
      </w:r>
      <w:r w:rsidR="000354E1" w:rsidRPr="00ED5A54">
        <w:rPr>
          <w:rFonts w:ascii="Times New Roman" w:hAnsi="Times New Roman" w:cs="Times New Roman"/>
          <w:vertAlign w:val="superscript"/>
          <w:lang w:val="en-GB"/>
        </w:rPr>
        <w:t>8</w:t>
      </w:r>
      <w:r w:rsidR="000354E1" w:rsidRPr="00ED5A54">
        <w:rPr>
          <w:rFonts w:ascii="Times New Roman" w:hAnsi="Times New Roman" w:cs="Times New Roman"/>
          <w:lang w:val="en-GB"/>
        </w:rPr>
        <w:t xml:space="preserve"> slower as compared to </w:t>
      </w:r>
      <w:proofErr w:type="gramStart"/>
      <w:r w:rsidR="000354E1" w:rsidRPr="00ED5A54">
        <w:rPr>
          <w:rFonts w:ascii="Times New Roman" w:hAnsi="Times New Roman" w:cs="Times New Roman"/>
          <w:lang w:val="en-GB"/>
        </w:rPr>
        <w:t xml:space="preserve">an </w:t>
      </w:r>
      <w:r w:rsidR="00B867B5" w:rsidRPr="00ED5A54">
        <w:rPr>
          <w:rFonts w:ascii="Times New Roman" w:hAnsi="Times New Roman" w:cs="Times New Roman"/>
          <w:lang w:val="en-GB"/>
        </w:rPr>
        <w:t>amide</w:t>
      </w:r>
      <w:proofErr w:type="gramEnd"/>
      <w:r w:rsidR="00B867B5" w:rsidRPr="00ED5A54">
        <w:rPr>
          <w:rFonts w:ascii="Times New Roman" w:hAnsi="Times New Roman" w:cs="Times New Roman"/>
          <w:lang w:val="en-GB"/>
        </w:rPr>
        <w:t xml:space="preserve"> hydrogen freely exposed to solvent</w:t>
      </w:r>
      <w:r w:rsidR="00CF63AD">
        <w:rPr>
          <w:rFonts w:ascii="Times New Roman" w:hAnsi="Times New Roman" w:cs="Times New Roman"/>
          <w:lang w:val="en-GB"/>
        </w:rPr>
        <w:t xml:space="preserve"> </w:t>
      </w:r>
      <w:r w:rsidRPr="00ED5A54">
        <w:rPr>
          <w:rFonts w:ascii="Times New Roman" w:hAnsi="Times New Roman" w:cs="Times New Roman"/>
          <w:lang w:val="en-GB"/>
        </w:rPr>
        <w:fldChar w:fldCharType="begin">
          <w:fldData xml:space="preserve">PEVuZE5vdGU+PENpdGU+PEF1dGhvcj5DaGFsbWVyczwvQXV0aG9yPjxZZWFyPjIwMTE8L1llYXI+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=
</w:fldData>
        </w:fldChar>
      </w:r>
      <w:r w:rsidR="00B65521">
        <w:rPr>
          <w:rFonts w:ascii="Times New Roman" w:hAnsi="Times New Roman" w:cs="Times New Roman"/>
          <w:lang w:val="en-GB"/>
        </w:rPr>
        <w:instrText xml:space="preserve"> ADDIN EN.CITE </w:instrText>
      </w:r>
      <w:r w:rsidR="00B65521">
        <w:rPr>
          <w:rFonts w:ascii="Times New Roman" w:hAnsi="Times New Roman" w:cs="Times New Roman"/>
          <w:lang w:val="en-GB"/>
        </w:rPr>
        <w:fldChar w:fldCharType="begin">
          <w:fldData xml:space="preserve">PEVuZE5vdGU+PENpdGU+PEF1dGhvcj5DaGFsbWVyczwvQXV0aG9yPjxZZWFyPjIwMTE8L1llYXI+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=
</w:fldData>
        </w:fldChar>
      </w:r>
      <w:r w:rsidR="00B65521">
        <w:rPr>
          <w:rFonts w:ascii="Times New Roman" w:hAnsi="Times New Roman" w:cs="Times New Roman"/>
          <w:lang w:val="en-GB"/>
        </w:rPr>
        <w:instrText xml:space="preserve"> ADDIN EN.CITE.DATA </w:instrText>
      </w:r>
      <w:r w:rsidR="00B65521">
        <w:rPr>
          <w:rFonts w:ascii="Times New Roman" w:hAnsi="Times New Roman" w:cs="Times New Roman"/>
          <w:lang w:val="en-GB"/>
        </w:rPr>
      </w:r>
      <w:r w:rsidR="00B65521">
        <w:rPr>
          <w:rFonts w:ascii="Times New Roman" w:hAnsi="Times New Roman" w:cs="Times New Roman"/>
          <w:lang w:val="en-GB"/>
        </w:rPr>
        <w:fldChar w:fldCharType="end"/>
      </w:r>
      <w:r w:rsidRPr="00ED5A54">
        <w:rPr>
          <w:rFonts w:ascii="Times New Roman" w:hAnsi="Times New Roman" w:cs="Times New Roman"/>
          <w:lang w:val="en-GB"/>
        </w:rPr>
      </w:r>
      <w:r w:rsidRPr="00ED5A54">
        <w:rPr>
          <w:rFonts w:ascii="Times New Roman" w:hAnsi="Times New Roman" w:cs="Times New Roman"/>
          <w:lang w:val="en-GB"/>
        </w:rPr>
        <w:fldChar w:fldCharType="separate"/>
      </w:r>
      <w:r w:rsidR="00B65521">
        <w:rPr>
          <w:rFonts w:ascii="Times New Roman" w:hAnsi="Times New Roman" w:cs="Times New Roman"/>
          <w:noProof/>
          <w:lang w:val="en-GB"/>
        </w:rPr>
        <w:t>(47)</w:t>
      </w:r>
      <w:r w:rsidRPr="00ED5A54">
        <w:rPr>
          <w:rFonts w:ascii="Times New Roman" w:hAnsi="Times New Roman" w:cs="Times New Roman"/>
          <w:lang w:val="en-GB"/>
        </w:rPr>
        <w:fldChar w:fldCharType="end"/>
      </w:r>
      <w:r w:rsidR="00CF63AD">
        <w:rPr>
          <w:rFonts w:ascii="Times New Roman" w:hAnsi="Times New Roman" w:cs="Times New Roman"/>
          <w:lang w:val="en-GB"/>
        </w:rPr>
        <w:t>.</w:t>
      </w:r>
      <w:r w:rsidRPr="00ED5A54">
        <w:rPr>
          <w:rFonts w:ascii="Times New Roman" w:hAnsi="Times New Roman" w:cs="Times New Roman"/>
          <w:lang w:val="en-GB"/>
        </w:rPr>
        <w:t xml:space="preserve"> A schematic overview of the HDX</w:t>
      </w:r>
      <w:r w:rsidR="00277DFE" w:rsidRPr="00ED5A54">
        <w:rPr>
          <w:rFonts w:ascii="Times New Roman" w:hAnsi="Times New Roman" w:cs="Times New Roman"/>
          <w:lang w:val="en-GB"/>
        </w:rPr>
        <w:t>-mass spectrometry (HDX-MS)</w:t>
      </w:r>
      <w:r w:rsidRPr="00ED5A54">
        <w:rPr>
          <w:rFonts w:ascii="Times New Roman" w:hAnsi="Times New Roman" w:cs="Times New Roman"/>
          <w:lang w:val="en-GB"/>
        </w:rPr>
        <w:t xml:space="preserve"> process as applied to ligand screening is depicted in </w:t>
      </w:r>
      <w:r w:rsidRPr="00ED5A54">
        <w:rPr>
          <w:rFonts w:ascii="Times New Roman" w:hAnsi="Times New Roman" w:cs="Times New Roman"/>
          <w:color w:val="0000FF"/>
          <w:lang w:val="en-GB"/>
        </w:rPr>
        <w:t>Figure</w:t>
      </w:r>
      <w:r w:rsidR="0078435E">
        <w:rPr>
          <w:rFonts w:ascii="Times New Roman" w:hAnsi="Times New Roman" w:cs="Times New Roman"/>
          <w:color w:val="0000FF"/>
          <w:lang w:val="en-GB"/>
        </w:rPr>
        <w:t xml:space="preserve"> </w:t>
      </w:r>
      <w:r w:rsidR="0052259C">
        <w:rPr>
          <w:rFonts w:ascii="Times New Roman" w:hAnsi="Times New Roman" w:cs="Times New Roman"/>
          <w:color w:val="0000FF"/>
          <w:lang w:val="en-GB"/>
        </w:rPr>
        <w:t>5</w:t>
      </w:r>
      <w:r w:rsidR="00CF63AD">
        <w:rPr>
          <w:rFonts w:ascii="Times New Roman" w:hAnsi="Times New Roman" w:cs="Times New Roman"/>
          <w:lang w:val="en-GB"/>
        </w:rPr>
        <w:t xml:space="preserve"> </w:t>
      </w:r>
      <w:r w:rsidRPr="00ED5A54">
        <w:rPr>
          <w:rFonts w:ascii="Times New Roman" w:hAnsi="Times New Roman" w:cs="Times New Roman"/>
          <w:lang w:val="en-GB"/>
        </w:rPr>
        <w:fldChar w:fldCharType="begin"/>
      </w:r>
      <w:r w:rsidR="00B65521">
        <w:rPr>
          <w:rFonts w:ascii="Times New Roman" w:hAnsi="Times New Roman" w:cs="Times New Roman"/>
          <w:lang w:val="en-GB"/>
        </w:rPr>
        <w:instrText xml:space="preserve"> ADDIN EN.CITE &lt;EndNote&gt;&lt;Cite&gt;&lt;Author&gt;Marciano&lt;/Author&gt;&lt;Year&gt;2014&lt;/Year&gt;&lt;RecNum&gt;16&lt;/RecNum&gt;&lt;DisplayText&gt;(48)&lt;/DisplayText&gt;&lt;record&gt;&lt;rec-number&gt;16&lt;/rec-number&gt;&lt;foreign-keys&gt;&lt;key app="EN" db-id="v9vs9s9x7seftmefzt0vrf9ieafzrwtxtw5z" timestamp="1413387648"&gt;16&lt;/key&gt;&lt;/foreign-keys&gt;&lt;ref-type name="Journal Article"&gt;17&lt;/ref-type&gt;&lt;contributors&gt;&lt;authors&gt;&lt;author&gt;Marciano, David P.&lt;/author&gt;&lt;author&gt;Dharmarajan, Venkatasubramanian&lt;/author&gt;&lt;author&gt;Griffin, Patrick R.&lt;/author&gt;&lt;/authors&gt;&lt;/contributors&gt;&lt;titles&gt;&lt;title&gt;HDX-MS guided drug discovery: small molecules and biopharmaceuticals&lt;/title&gt;&lt;secondary-title&gt;Current Opinion in Structural Biology&lt;/secondary-title&gt;&lt;/titles&gt;&lt;periodical&gt;&lt;full-title&gt;Current Opinion in Structural Biology&lt;/full-title&gt;&lt;abbr-1&gt;Curr. Opin. Struct. Biol.&lt;/abbr-1&gt;&lt;abbr-2&gt;Curr Opin Struct Biol&lt;/abbr-2&gt;&lt;/periodical&gt;&lt;pages&gt;105-111&lt;/pages&gt;&lt;volume&gt;28&lt;/volume&gt;&lt;number&gt;0&lt;/number&gt;&lt;dates&gt;&lt;year&gt;2014&lt;/year&gt;&lt;pub-dates&gt;&lt;date&gt;10//&lt;/date&gt;&lt;/pub-dates&gt;&lt;/dates&gt;&lt;isbn&gt;0959-440X&lt;/isbn&gt;&lt;urls&gt;&lt;related-urls&gt;&lt;url&gt;http://www.sciencedirect.com/science/article/pii/S0959440X14001006&lt;/url&gt;&lt;/related-urls&gt;&lt;/urls&gt;&lt;electronic-resource-num&gt;http://dx.doi.org/10.1016/j.sbi.2014.08.007&lt;/electronic-resource-num&gt;&lt;/record&gt;&lt;/Cite&gt;&lt;/EndNote&gt;</w:instrText>
      </w:r>
      <w:r w:rsidRPr="00ED5A54">
        <w:rPr>
          <w:rFonts w:ascii="Times New Roman" w:hAnsi="Times New Roman" w:cs="Times New Roman"/>
          <w:lang w:val="en-GB"/>
        </w:rPr>
        <w:fldChar w:fldCharType="separate"/>
      </w:r>
      <w:r w:rsidR="00B65521">
        <w:rPr>
          <w:rFonts w:ascii="Times New Roman" w:hAnsi="Times New Roman" w:cs="Times New Roman"/>
          <w:noProof/>
          <w:lang w:val="en-GB"/>
        </w:rPr>
        <w:t>(48)</w:t>
      </w:r>
      <w:r w:rsidRPr="00ED5A54">
        <w:rPr>
          <w:rFonts w:ascii="Times New Roman" w:hAnsi="Times New Roman" w:cs="Times New Roman"/>
          <w:lang w:val="en-GB"/>
        </w:rPr>
        <w:fldChar w:fldCharType="end"/>
      </w:r>
      <w:r w:rsidR="00CF63AD">
        <w:rPr>
          <w:rFonts w:ascii="Times New Roman" w:hAnsi="Times New Roman" w:cs="Times New Roman"/>
          <w:lang w:val="en-GB"/>
        </w:rPr>
        <w:t>.</w:t>
      </w:r>
      <w:r w:rsidRPr="00ED5A54">
        <w:rPr>
          <w:rFonts w:ascii="Times New Roman" w:hAnsi="Times New Roman" w:cs="Times New Roman"/>
          <w:lang w:val="en-GB"/>
        </w:rPr>
        <w:t xml:space="preserve"> In the first </w:t>
      </w:r>
      <w:r w:rsidR="00A632A7" w:rsidRPr="00ED5A54">
        <w:rPr>
          <w:rFonts w:ascii="Times New Roman" w:hAnsi="Times New Roman" w:cs="Times New Roman"/>
          <w:lang w:val="en-GB"/>
        </w:rPr>
        <w:t>stage</w:t>
      </w:r>
      <w:r w:rsidRPr="00ED5A54">
        <w:rPr>
          <w:rFonts w:ascii="Times New Roman" w:hAnsi="Times New Roman" w:cs="Times New Roman"/>
          <w:lang w:val="en-GB"/>
        </w:rPr>
        <w:t xml:space="preserve">, “on-exchange” of hydrogen for </w:t>
      </w:r>
      <w:r w:rsidRPr="00ED5A54">
        <w:rPr>
          <w:rFonts w:ascii="Times New Roman" w:hAnsi="Times New Roman" w:cs="Times New Roman"/>
          <w:lang w:val="en-GB"/>
        </w:rPr>
        <w:lastRenderedPageBreak/>
        <w:t>deuterium takes place when the protein is incubated in D</w:t>
      </w:r>
      <w:r w:rsidRPr="00ED5A54">
        <w:rPr>
          <w:rFonts w:ascii="Times New Roman" w:hAnsi="Times New Roman" w:cs="Times New Roman"/>
          <w:vertAlign w:val="subscript"/>
          <w:lang w:val="en-GB"/>
        </w:rPr>
        <w:t>2</w:t>
      </w:r>
      <w:r w:rsidRPr="00ED5A54">
        <w:rPr>
          <w:rFonts w:ascii="Times New Roman" w:hAnsi="Times New Roman" w:cs="Times New Roman"/>
          <w:lang w:val="en-GB"/>
        </w:rPr>
        <w:t xml:space="preserve">O in either the presence or absence of the ligand. Aliquots of this solution are </w:t>
      </w:r>
      <w:r w:rsidR="005931F3" w:rsidRPr="00ED5A54">
        <w:rPr>
          <w:rFonts w:ascii="Times New Roman" w:hAnsi="Times New Roman" w:cs="Times New Roman"/>
          <w:lang w:val="en-GB"/>
        </w:rPr>
        <w:t xml:space="preserve">quenched at </w:t>
      </w:r>
      <w:r w:rsidRPr="00ED5A54">
        <w:rPr>
          <w:rFonts w:ascii="Times New Roman" w:hAnsi="Times New Roman" w:cs="Times New Roman"/>
          <w:lang w:val="en-GB"/>
        </w:rPr>
        <w:t xml:space="preserve">pre-specified time intervals by the addition of </w:t>
      </w:r>
      <w:r w:rsidR="00A51999">
        <w:rPr>
          <w:rFonts w:ascii="Times New Roman" w:hAnsi="Times New Roman" w:cs="Times New Roman"/>
          <w:lang w:val="en-GB"/>
        </w:rPr>
        <w:t xml:space="preserve">a </w:t>
      </w:r>
      <w:r w:rsidRPr="00ED5A54">
        <w:rPr>
          <w:rFonts w:ascii="Times New Roman" w:hAnsi="Times New Roman" w:cs="Times New Roman"/>
          <w:lang w:val="en-GB"/>
        </w:rPr>
        <w:t>cold and acidic solution</w:t>
      </w:r>
      <w:r w:rsidR="002D1453" w:rsidRPr="00ED5A54">
        <w:rPr>
          <w:rFonts w:ascii="Times New Roman" w:hAnsi="Times New Roman" w:cs="Times New Roman"/>
          <w:lang w:val="en-GB"/>
        </w:rPr>
        <w:t xml:space="preserve">, which </w:t>
      </w:r>
      <w:r w:rsidRPr="00ED5A54">
        <w:rPr>
          <w:rFonts w:ascii="Times New Roman" w:hAnsi="Times New Roman" w:cs="Times New Roman"/>
          <w:lang w:val="en-GB"/>
        </w:rPr>
        <w:t>preserve</w:t>
      </w:r>
      <w:r w:rsidR="002D1453" w:rsidRPr="00ED5A54">
        <w:rPr>
          <w:rFonts w:ascii="Times New Roman" w:hAnsi="Times New Roman" w:cs="Times New Roman"/>
          <w:lang w:val="en-GB"/>
        </w:rPr>
        <w:t>s</w:t>
      </w:r>
      <w:r w:rsidRPr="00ED5A54">
        <w:rPr>
          <w:rFonts w:ascii="Times New Roman" w:hAnsi="Times New Roman" w:cs="Times New Roman"/>
          <w:lang w:val="en-GB"/>
        </w:rPr>
        <w:t xml:space="preserve"> the level of deuterium incorporation</w:t>
      </w:r>
      <w:r w:rsidR="00321D7F" w:rsidRPr="00ED5A54">
        <w:rPr>
          <w:rFonts w:ascii="Times New Roman" w:hAnsi="Times New Roman" w:cs="Times New Roman"/>
          <w:lang w:val="en-GB"/>
        </w:rPr>
        <w:t xml:space="preserve"> by </w:t>
      </w:r>
      <w:r w:rsidR="007107C3" w:rsidRPr="00ED5A54">
        <w:rPr>
          <w:rFonts w:ascii="Times New Roman" w:hAnsi="Times New Roman" w:cs="Times New Roman"/>
          <w:lang w:val="en-GB"/>
        </w:rPr>
        <w:t>slowing</w:t>
      </w:r>
      <w:r w:rsidR="00321D7F" w:rsidRPr="00ED5A54">
        <w:rPr>
          <w:rFonts w:ascii="Times New Roman" w:hAnsi="Times New Roman" w:cs="Times New Roman"/>
          <w:lang w:val="en-GB"/>
        </w:rPr>
        <w:t xml:space="preserve"> exchange reactions</w:t>
      </w:r>
      <w:r w:rsidRPr="00ED5A54">
        <w:rPr>
          <w:rFonts w:ascii="Times New Roman" w:hAnsi="Times New Roman" w:cs="Times New Roman"/>
          <w:lang w:val="en-GB"/>
        </w:rPr>
        <w:t xml:space="preserve">. The </w:t>
      </w:r>
      <w:proofErr w:type="gramStart"/>
      <w:r w:rsidRPr="00ED5A54">
        <w:rPr>
          <w:rFonts w:ascii="Times New Roman" w:hAnsi="Times New Roman" w:cs="Times New Roman"/>
          <w:lang w:val="en-GB"/>
        </w:rPr>
        <w:t>partially-</w:t>
      </w:r>
      <w:proofErr w:type="spellStart"/>
      <w:r w:rsidR="00C709C0" w:rsidRPr="00C709C0">
        <w:rPr>
          <w:rFonts w:ascii="Times New Roman" w:hAnsi="Times New Roman" w:cs="Times New Roman"/>
          <w:lang w:val="en-GB"/>
        </w:rPr>
        <w:t>deuterated</w:t>
      </w:r>
      <w:proofErr w:type="spellEnd"/>
      <w:proofErr w:type="gramEnd"/>
      <w:r w:rsidRPr="00ED5A54">
        <w:rPr>
          <w:rFonts w:ascii="Times New Roman" w:hAnsi="Times New Roman" w:cs="Times New Roman"/>
          <w:lang w:val="en-GB"/>
        </w:rPr>
        <w:t xml:space="preserve"> protein is then digested, typically by passing through a pepsin column, to generate a collection of small peptides</w:t>
      </w:r>
      <w:r w:rsidR="00200056" w:rsidRPr="00ED5A54">
        <w:rPr>
          <w:rFonts w:ascii="Times New Roman" w:hAnsi="Times New Roman" w:cs="Times New Roman"/>
          <w:lang w:val="en-GB"/>
        </w:rPr>
        <w:t xml:space="preserve"> that</w:t>
      </w:r>
      <w:r w:rsidRPr="00ED5A54">
        <w:rPr>
          <w:rFonts w:ascii="Times New Roman" w:hAnsi="Times New Roman" w:cs="Times New Roman"/>
          <w:lang w:val="en-GB"/>
        </w:rPr>
        <w:t xml:space="preserve"> are </w:t>
      </w:r>
      <w:r w:rsidR="00A51999" w:rsidRPr="00ED5A54">
        <w:rPr>
          <w:rFonts w:ascii="Times New Roman" w:hAnsi="Times New Roman" w:cs="Times New Roman"/>
          <w:lang w:val="en-GB"/>
        </w:rPr>
        <w:t xml:space="preserve">chromatographically </w:t>
      </w:r>
      <w:r w:rsidRPr="00ED5A54">
        <w:rPr>
          <w:rFonts w:ascii="Times New Roman" w:hAnsi="Times New Roman" w:cs="Times New Roman"/>
          <w:lang w:val="en-GB"/>
        </w:rPr>
        <w:t xml:space="preserve">separated </w:t>
      </w:r>
      <w:r w:rsidR="00486736" w:rsidRPr="00ED5A54">
        <w:rPr>
          <w:rFonts w:ascii="Times New Roman" w:hAnsi="Times New Roman" w:cs="Times New Roman"/>
          <w:lang w:val="en-GB"/>
        </w:rPr>
        <w:t>and</w:t>
      </w:r>
      <w:r w:rsidR="002107E4" w:rsidRPr="00ED5A54">
        <w:rPr>
          <w:rFonts w:ascii="Times New Roman" w:hAnsi="Times New Roman" w:cs="Times New Roman"/>
          <w:lang w:val="en-GB"/>
        </w:rPr>
        <w:t xml:space="preserve"> </w:t>
      </w:r>
      <w:proofErr w:type="spellStart"/>
      <w:r w:rsidR="002107E4" w:rsidRPr="00ED5A54">
        <w:rPr>
          <w:rFonts w:ascii="Times New Roman" w:hAnsi="Times New Roman" w:cs="Times New Roman"/>
          <w:lang w:val="en-GB"/>
        </w:rPr>
        <w:t>analyzed</w:t>
      </w:r>
      <w:proofErr w:type="spellEnd"/>
      <w:r w:rsidR="002107E4" w:rsidRPr="00ED5A54">
        <w:rPr>
          <w:rFonts w:ascii="Times New Roman" w:hAnsi="Times New Roman" w:cs="Times New Roman"/>
          <w:lang w:val="en-GB"/>
        </w:rPr>
        <w:t xml:space="preserve"> </w:t>
      </w:r>
      <w:r w:rsidR="0042494A" w:rsidRPr="00ED5A54">
        <w:rPr>
          <w:rFonts w:ascii="Times New Roman" w:hAnsi="Times New Roman" w:cs="Times New Roman"/>
          <w:lang w:val="en-GB"/>
        </w:rPr>
        <w:t>b</w:t>
      </w:r>
      <w:r w:rsidR="002107E4" w:rsidRPr="00ED5A54">
        <w:rPr>
          <w:rFonts w:ascii="Times New Roman" w:hAnsi="Times New Roman" w:cs="Times New Roman"/>
          <w:lang w:val="en-GB"/>
        </w:rPr>
        <w:t>y</w:t>
      </w:r>
      <w:r w:rsidR="0042494A" w:rsidRPr="00ED5A54">
        <w:rPr>
          <w:rFonts w:ascii="Times New Roman" w:hAnsi="Times New Roman" w:cs="Times New Roman"/>
          <w:lang w:val="en-GB"/>
        </w:rPr>
        <w:t xml:space="preserve"> </w:t>
      </w:r>
      <w:r w:rsidR="006364DC">
        <w:rPr>
          <w:rFonts w:ascii="Times New Roman" w:hAnsi="Times New Roman" w:cs="Times New Roman"/>
          <w:lang w:val="en-GB"/>
        </w:rPr>
        <w:t>MS</w:t>
      </w:r>
      <w:r w:rsidR="0042494A" w:rsidRPr="00ED5A54">
        <w:rPr>
          <w:rFonts w:ascii="Times New Roman" w:hAnsi="Times New Roman" w:cs="Times New Roman"/>
          <w:lang w:val="en-GB"/>
        </w:rPr>
        <w:t>.</w:t>
      </w:r>
      <w:r w:rsidR="005E392E" w:rsidRPr="00ED5A54">
        <w:rPr>
          <w:rFonts w:ascii="Times New Roman" w:hAnsi="Times New Roman" w:cs="Times New Roman"/>
          <w:lang w:val="en-GB"/>
        </w:rPr>
        <w:t xml:space="preserve"> The percentage incorporation</w:t>
      </w:r>
      <w:r w:rsidRPr="00ED5A54">
        <w:rPr>
          <w:rFonts w:ascii="Times New Roman" w:hAnsi="Times New Roman" w:cs="Times New Roman"/>
          <w:lang w:val="en-GB"/>
        </w:rPr>
        <w:t xml:space="preserve"> of deuterium for each peptide at each time point can </w:t>
      </w:r>
      <w:r w:rsidR="00B30374" w:rsidRPr="00ED5A54">
        <w:rPr>
          <w:rFonts w:ascii="Times New Roman" w:hAnsi="Times New Roman" w:cs="Times New Roman"/>
          <w:lang w:val="en-GB"/>
        </w:rPr>
        <w:t xml:space="preserve">then </w:t>
      </w:r>
      <w:r w:rsidRPr="00ED5A54">
        <w:rPr>
          <w:rFonts w:ascii="Times New Roman" w:hAnsi="Times New Roman" w:cs="Times New Roman"/>
          <w:lang w:val="en-GB"/>
        </w:rPr>
        <w:t xml:space="preserve">be determined. Further analysis of overlapping </w:t>
      </w:r>
      <w:proofErr w:type="spellStart"/>
      <w:r w:rsidRPr="00ED5A54">
        <w:rPr>
          <w:rFonts w:ascii="Times New Roman" w:hAnsi="Times New Roman" w:cs="Times New Roman"/>
          <w:lang w:val="en-GB"/>
        </w:rPr>
        <w:t>proteolytic</w:t>
      </w:r>
      <w:proofErr w:type="spellEnd"/>
      <w:r w:rsidRPr="00ED5A54">
        <w:rPr>
          <w:rFonts w:ascii="Times New Roman" w:hAnsi="Times New Roman" w:cs="Times New Roman"/>
          <w:lang w:val="en-GB"/>
        </w:rPr>
        <w:t xml:space="preserve"> fragments can generate more localized HDX data, </w:t>
      </w:r>
      <w:r w:rsidR="00454D3C" w:rsidRPr="00ED5A54">
        <w:rPr>
          <w:rFonts w:ascii="Times New Roman" w:hAnsi="Times New Roman" w:cs="Times New Roman"/>
          <w:lang w:val="en-GB"/>
        </w:rPr>
        <w:t>potentially</w:t>
      </w:r>
      <w:r w:rsidRPr="00ED5A54">
        <w:rPr>
          <w:rFonts w:ascii="Times New Roman" w:hAnsi="Times New Roman" w:cs="Times New Roman"/>
          <w:lang w:val="en-GB"/>
        </w:rPr>
        <w:t xml:space="preserve"> do</w:t>
      </w:r>
      <w:r w:rsidR="00FE7FED">
        <w:rPr>
          <w:rFonts w:ascii="Times New Roman" w:hAnsi="Times New Roman" w:cs="Times New Roman"/>
          <w:lang w:val="en-GB"/>
        </w:rPr>
        <w:t xml:space="preserve">wn to single-residue resolution </w:t>
      </w:r>
      <w:r w:rsidR="00DA2CEE" w:rsidRPr="00ED5A54">
        <w:rPr>
          <w:rFonts w:ascii="Times New Roman" w:hAnsi="Times New Roman" w:cs="Times New Roman"/>
          <w:lang w:val="en-GB"/>
        </w:rPr>
        <w:fldChar w:fldCharType="begin"/>
      </w:r>
      <w:r w:rsidR="00B65521">
        <w:rPr>
          <w:rFonts w:ascii="Times New Roman" w:hAnsi="Times New Roman" w:cs="Times New Roman"/>
          <w:lang w:val="en-GB"/>
        </w:rPr>
        <w:instrText xml:space="preserve"> ADDIN EN.CITE &lt;EndNote&gt;&lt;Cite&gt;&lt;Author&gt;Kan&lt;/Author&gt;&lt;Year&gt;2013&lt;/Year&gt;&lt;RecNum&gt;447&lt;/RecNum&gt;&lt;DisplayText&gt;(49)&lt;/DisplayText&gt;&lt;record&gt;&lt;rec-number&gt;447&lt;/rec-number&gt;&lt;foreign-keys&gt;&lt;key app="EN" db-id="v9vs9s9x7seftmefzt0vrf9ieafzrwtxtw5z" timestamp="1496154936"&gt;447&lt;/key&gt;&lt;/foreign-keys&gt;&lt;ref-type name="Journal Article"&gt;17&lt;/ref-type&gt;&lt;contributors&gt;&lt;authors&gt;&lt;author&gt;Kan, Zhong-Yuan&lt;/author&gt;&lt;author&gt;Walters, Benjamin T.&lt;/author&gt;&lt;author&gt;Mayne, Leland&lt;/author&gt;&lt;author&gt;Englander, S. Walter&lt;/author&gt;&lt;/authors&gt;&lt;/contributors&gt;&lt;titles&gt;&lt;title&gt;Protein hydrogen exchange at residue resolution by proteolytic fragmentation mass spectrometry analysis&lt;/title&gt;&lt;secondary-title&gt;Proceedings of the National Academy of Sciences of the United States of America&lt;/secondary-title&gt;&lt;/titles&gt;&lt;periodical&gt;&lt;full-title&gt;Proceedings of the National Academy of Sciences of the United States of America&lt;/full-title&gt;&lt;abbr-1&gt;Proc. Natl. Acad. Sci. U. S. A.&lt;/abbr-1&gt;&lt;abbr-2&gt;Proc Natl Acad Sci U S A&lt;/abbr-2&gt;&lt;/periodical&gt;&lt;pages&gt;16438-16443&lt;/pages&gt;&lt;volume&gt;110&lt;/volume&gt;&lt;number&gt;41&lt;/number&gt;&lt;dates&gt;&lt;year&gt;2013&lt;/year&gt;&lt;pub-dates&gt;&lt;date&gt;09/09&lt;/date&gt;&lt;/pub-dates&gt;&lt;/dates&gt;&lt;publisher&gt;National Academy of Sciences&lt;/publisher&gt;&lt;isbn&gt;0027-8424&amp;#xD;1091-6490&lt;/isbn&gt;&lt;accession-num&gt;PMC3799349&lt;/accession-num&gt;&lt;urls&gt;&lt;related-urls&gt;&lt;url&gt;http://www.ncbi.nlm.nih.gov/pmc/articles/PMC3799349/&lt;/url&gt;&lt;/related-urls&gt;&lt;/urls&gt;&lt;electronic-resource-num&gt;10.1073/pnas.1315532110&lt;/electronic-resource-num&gt;&lt;remote-database-name&gt;PMC&lt;/remote-database-name&gt;&lt;/record&gt;&lt;/Cite&gt;&lt;/EndNote&gt;</w:instrText>
      </w:r>
      <w:r w:rsidR="00DA2CEE" w:rsidRPr="00ED5A54">
        <w:rPr>
          <w:rFonts w:ascii="Times New Roman" w:hAnsi="Times New Roman" w:cs="Times New Roman"/>
          <w:lang w:val="en-GB"/>
        </w:rPr>
        <w:fldChar w:fldCharType="separate"/>
      </w:r>
      <w:r w:rsidR="00B65521">
        <w:rPr>
          <w:rFonts w:ascii="Times New Roman" w:hAnsi="Times New Roman" w:cs="Times New Roman"/>
          <w:noProof/>
          <w:lang w:val="en-GB"/>
        </w:rPr>
        <w:t>(49)</w:t>
      </w:r>
      <w:r w:rsidR="00DA2CEE" w:rsidRPr="00ED5A54">
        <w:rPr>
          <w:rFonts w:ascii="Times New Roman" w:hAnsi="Times New Roman" w:cs="Times New Roman"/>
          <w:lang w:val="en-GB"/>
        </w:rPr>
        <w:fldChar w:fldCharType="end"/>
      </w:r>
      <w:r w:rsidR="00FE7FED">
        <w:rPr>
          <w:rFonts w:ascii="Times New Roman" w:hAnsi="Times New Roman" w:cs="Times New Roman"/>
          <w:lang w:val="en-GB"/>
        </w:rPr>
        <w:t>.</w:t>
      </w:r>
      <w:r w:rsidRPr="00ED5A54">
        <w:rPr>
          <w:rFonts w:ascii="Times New Roman" w:hAnsi="Times New Roman" w:cs="Times New Roman"/>
          <w:lang w:val="en-GB"/>
        </w:rPr>
        <w:t xml:space="preserve"> </w:t>
      </w:r>
      <w:r w:rsidR="00491ACF" w:rsidRPr="00ED5A54">
        <w:rPr>
          <w:rFonts w:ascii="Times New Roman" w:hAnsi="Times New Roman" w:cs="Times New Roman"/>
          <w:lang w:val="en-GB"/>
        </w:rPr>
        <w:t>D</w:t>
      </w:r>
      <w:r w:rsidR="00465E68" w:rsidRPr="00ED5A54">
        <w:rPr>
          <w:rFonts w:ascii="Times New Roman" w:hAnsi="Times New Roman" w:cs="Times New Roman"/>
          <w:lang w:val="en-GB"/>
        </w:rPr>
        <w:t xml:space="preserve">ifferences in the rate of deuterium uptake between the </w:t>
      </w:r>
      <w:proofErr w:type="spellStart"/>
      <w:r w:rsidR="00465E68" w:rsidRPr="00ED5A54">
        <w:rPr>
          <w:rFonts w:ascii="Times New Roman" w:hAnsi="Times New Roman" w:cs="Times New Roman"/>
          <w:lang w:val="en-GB"/>
        </w:rPr>
        <w:t>apo</w:t>
      </w:r>
      <w:proofErr w:type="spellEnd"/>
      <w:r w:rsidR="00465E68" w:rsidRPr="00ED5A54">
        <w:rPr>
          <w:rFonts w:ascii="Times New Roman" w:hAnsi="Times New Roman" w:cs="Times New Roman"/>
          <w:lang w:val="en-GB"/>
        </w:rPr>
        <w:t xml:space="preserve"> and ligand-bound forms of a protein </w:t>
      </w:r>
      <w:r w:rsidR="008B4ED4" w:rsidRPr="00ED5A54">
        <w:rPr>
          <w:rFonts w:ascii="Times New Roman" w:hAnsi="Times New Roman" w:cs="Times New Roman"/>
          <w:lang w:val="en-GB"/>
        </w:rPr>
        <w:t xml:space="preserve">can be mapped onto the </w:t>
      </w:r>
      <w:r w:rsidR="00A51999">
        <w:rPr>
          <w:rFonts w:ascii="Times New Roman" w:hAnsi="Times New Roman" w:cs="Times New Roman"/>
          <w:lang w:val="en-GB"/>
        </w:rPr>
        <w:t xml:space="preserve">X-ray </w:t>
      </w:r>
      <w:r w:rsidR="008B4ED4" w:rsidRPr="00ED5A54">
        <w:rPr>
          <w:rFonts w:ascii="Times New Roman" w:hAnsi="Times New Roman" w:cs="Times New Roman"/>
          <w:lang w:val="en-GB"/>
        </w:rPr>
        <w:t>crystal structure</w:t>
      </w:r>
      <w:r w:rsidR="00311CA8">
        <w:rPr>
          <w:rFonts w:ascii="Times New Roman" w:hAnsi="Times New Roman" w:cs="Times New Roman"/>
          <w:lang w:val="en-GB"/>
        </w:rPr>
        <w:t xml:space="preserve"> or model of the protein</w:t>
      </w:r>
      <w:r w:rsidR="008B4ED4" w:rsidRPr="00ED5A54">
        <w:rPr>
          <w:rFonts w:ascii="Times New Roman" w:hAnsi="Times New Roman" w:cs="Times New Roman"/>
          <w:lang w:val="en-GB"/>
        </w:rPr>
        <w:t>, thereby giving information</w:t>
      </w:r>
      <w:r w:rsidR="00465E68" w:rsidRPr="00ED5A54">
        <w:rPr>
          <w:rFonts w:ascii="Times New Roman" w:hAnsi="Times New Roman" w:cs="Times New Roman"/>
          <w:lang w:val="en-GB"/>
        </w:rPr>
        <w:t xml:space="preserve"> on the effects of ligand binding on the structure of the protein.</w:t>
      </w:r>
    </w:p>
    <w:p w14:paraId="079B21EC" w14:textId="77777777" w:rsidR="0054122A" w:rsidRPr="00ED5A54" w:rsidRDefault="0054122A" w:rsidP="00F55B1F">
      <w:pPr>
        <w:spacing w:line="360" w:lineRule="auto"/>
        <w:jc w:val="both"/>
        <w:rPr>
          <w:rFonts w:ascii="Times New Roman" w:hAnsi="Times New Roman" w:cs="Times New Roman"/>
          <w:lang w:val="en-GB"/>
        </w:rPr>
      </w:pPr>
      <w:r w:rsidRPr="00ED5A54">
        <w:rPr>
          <w:rFonts w:ascii="Times New Roman" w:hAnsi="Times New Roman" w:cs="Times New Roman"/>
          <w:noProof/>
        </w:rPr>
        <w:drawing>
          <wp:inline distT="0" distB="0" distL="0" distR="0" wp14:anchorId="02156EFC" wp14:editId="160CD7BA">
            <wp:extent cx="5222156" cy="4248150"/>
            <wp:effectExtent l="0" t="0" r="0" b="0"/>
            <wp:docPr id="16" name="Picture 16" descr="http://ars.els-cdn.com/content/image/1-s2.0-S0959440X14001006-gr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ttp://ars.els-cdn.com/content/image/1-s2.0-S0959440X14001006-gr1.jpg"/>
                    <pic:cNvPicPr>
                      <a:picLocks noChangeAspect="1" noChangeArrowheads="1"/>
                    </pic:cNvPicPr>
                  </pic:nvPicPr>
                  <pic:blipFill rotWithShape="1">
                    <a:blip r:embed="rId13">
                      <a:extLst>
                        <a:ext uri="{28A0092B-C50C-407E-A947-70E740481C1C}">
                          <a14:useLocalDpi xmlns:a14="http://schemas.microsoft.com/office/drawing/2010/main" val="0"/>
                        </a:ext>
                      </a:extLst>
                    </a:blip>
                    <a:srcRect l="650" t="1173" r="796" b="2517"/>
                    <a:stretch/>
                  </pic:blipFill>
                  <pic:spPr bwMode="auto">
                    <a:xfrm>
                      <a:off x="0" y="0"/>
                      <a:ext cx="5232498" cy="4256563"/>
                    </a:xfrm>
                    <a:prstGeom prst="rect">
                      <a:avLst/>
                    </a:prstGeom>
                    <a:noFill/>
                    <a:ln>
                      <a:noFill/>
                    </a:ln>
                    <a:extLst>
                      <a:ext uri="{53640926-AAD7-44d8-BBD7-CCE9431645EC}">
                        <a14:shadowObscured xmlns:a14="http://schemas.microsoft.com/office/drawing/2010/main"/>
                      </a:ext>
                    </a:extLst>
                  </pic:spPr>
                </pic:pic>
              </a:graphicData>
            </a:graphic>
          </wp:inline>
        </w:drawing>
      </w:r>
    </w:p>
    <w:p w14:paraId="65711B2C" w14:textId="231EA4DB" w:rsidR="0054122A" w:rsidRPr="00ED5A54" w:rsidRDefault="0054122A" w:rsidP="00F55B1F">
      <w:pPr>
        <w:spacing w:line="360" w:lineRule="auto"/>
        <w:jc w:val="both"/>
        <w:rPr>
          <w:rFonts w:ascii="Times New Roman" w:hAnsi="Times New Roman" w:cs="Times New Roman"/>
          <w:sz w:val="18"/>
          <w:szCs w:val="18"/>
          <w:lang w:val="en-GB"/>
        </w:rPr>
      </w:pPr>
      <w:r w:rsidRPr="00ED5A54">
        <w:rPr>
          <w:rFonts w:ascii="Times New Roman" w:hAnsi="Times New Roman" w:cs="Times New Roman"/>
          <w:color w:val="0000FF"/>
          <w:sz w:val="18"/>
          <w:szCs w:val="18"/>
          <w:lang w:val="en-GB"/>
        </w:rPr>
        <w:t xml:space="preserve">Figure </w:t>
      </w:r>
      <w:r w:rsidR="0052259C">
        <w:rPr>
          <w:rFonts w:ascii="Times New Roman" w:hAnsi="Times New Roman" w:cs="Times New Roman"/>
          <w:color w:val="0000FF"/>
          <w:sz w:val="18"/>
          <w:szCs w:val="18"/>
          <w:lang w:val="en-GB"/>
        </w:rPr>
        <w:t>5</w:t>
      </w:r>
      <w:r w:rsidRPr="00ED5A54">
        <w:rPr>
          <w:rFonts w:ascii="Times New Roman" w:hAnsi="Times New Roman" w:cs="Times New Roman"/>
          <w:sz w:val="18"/>
          <w:szCs w:val="18"/>
          <w:lang w:val="en-GB"/>
        </w:rPr>
        <w:t xml:space="preserve">. A schematic representation of the HDX-MS process as applied to ligand screening. </w:t>
      </w:r>
      <w:r w:rsidR="00FE577A" w:rsidRPr="00ED5A54">
        <w:rPr>
          <w:rFonts w:ascii="Times New Roman" w:hAnsi="Times New Roman" w:cs="Times New Roman"/>
          <w:sz w:val="18"/>
          <w:szCs w:val="18"/>
          <w:lang w:val="en-GB"/>
        </w:rPr>
        <w:t>(</w:t>
      </w:r>
      <w:r w:rsidR="00C5329A" w:rsidRPr="00ED5A54">
        <w:rPr>
          <w:rFonts w:ascii="Times New Roman" w:hAnsi="Times New Roman" w:cs="Times New Roman"/>
          <w:sz w:val="18"/>
          <w:szCs w:val="18"/>
          <w:lang w:val="en-GB"/>
        </w:rPr>
        <w:t xml:space="preserve">a) </w:t>
      </w:r>
      <w:r w:rsidR="006F28DB" w:rsidRPr="00ED5A54">
        <w:rPr>
          <w:rFonts w:ascii="Times New Roman" w:hAnsi="Times New Roman" w:cs="Times New Roman"/>
          <w:sz w:val="18"/>
          <w:szCs w:val="18"/>
          <w:lang w:val="en-GB"/>
        </w:rPr>
        <w:t xml:space="preserve">Proteins are </w:t>
      </w:r>
      <w:r w:rsidR="004B063F" w:rsidRPr="00ED5A54">
        <w:rPr>
          <w:rFonts w:ascii="Times New Roman" w:hAnsi="Times New Roman" w:cs="Times New Roman"/>
          <w:sz w:val="18"/>
          <w:szCs w:val="18"/>
          <w:lang w:val="en-GB"/>
        </w:rPr>
        <w:t>labelled</w:t>
      </w:r>
      <w:r w:rsidR="006F28DB" w:rsidRPr="00ED5A54">
        <w:rPr>
          <w:rFonts w:ascii="Times New Roman" w:hAnsi="Times New Roman" w:cs="Times New Roman"/>
          <w:sz w:val="18"/>
          <w:szCs w:val="18"/>
          <w:lang w:val="en-GB"/>
        </w:rPr>
        <w:t xml:space="preserve"> with D</w:t>
      </w:r>
      <w:r w:rsidR="006F28DB" w:rsidRPr="00ED5A54">
        <w:rPr>
          <w:rFonts w:ascii="Times New Roman" w:hAnsi="Times New Roman" w:cs="Times New Roman"/>
          <w:sz w:val="18"/>
          <w:szCs w:val="18"/>
          <w:vertAlign w:val="subscript"/>
          <w:lang w:val="en-GB"/>
        </w:rPr>
        <w:t>2</w:t>
      </w:r>
      <w:r w:rsidR="006F28DB" w:rsidRPr="00ED5A54">
        <w:rPr>
          <w:rFonts w:ascii="Times New Roman" w:hAnsi="Times New Roman" w:cs="Times New Roman"/>
          <w:sz w:val="18"/>
          <w:szCs w:val="18"/>
          <w:lang w:val="en-GB"/>
        </w:rPr>
        <w:t xml:space="preserve">O </w:t>
      </w:r>
      <w:r w:rsidR="001269CB" w:rsidRPr="00ED5A54">
        <w:rPr>
          <w:rFonts w:ascii="Times New Roman" w:hAnsi="Times New Roman" w:cs="Times New Roman"/>
          <w:sz w:val="18"/>
          <w:szCs w:val="18"/>
          <w:lang w:val="en-GB"/>
        </w:rPr>
        <w:t xml:space="preserve">either in the absence (upper panel) or </w:t>
      </w:r>
      <w:r w:rsidR="00307048">
        <w:rPr>
          <w:rFonts w:ascii="Times New Roman" w:hAnsi="Times New Roman" w:cs="Times New Roman"/>
          <w:sz w:val="18"/>
          <w:szCs w:val="18"/>
          <w:lang w:val="en-GB"/>
        </w:rPr>
        <w:t>pres</w:t>
      </w:r>
      <w:r w:rsidR="001269CB" w:rsidRPr="00ED5A54">
        <w:rPr>
          <w:rFonts w:ascii="Times New Roman" w:hAnsi="Times New Roman" w:cs="Times New Roman"/>
          <w:sz w:val="18"/>
          <w:szCs w:val="18"/>
          <w:lang w:val="en-GB"/>
        </w:rPr>
        <w:t xml:space="preserve">ence (lower panel) of ligand. </w:t>
      </w:r>
      <w:r w:rsidR="00E40654" w:rsidRPr="00ED5A54">
        <w:rPr>
          <w:rFonts w:ascii="Times New Roman" w:hAnsi="Times New Roman" w:cs="Times New Roman"/>
          <w:sz w:val="18"/>
          <w:szCs w:val="18"/>
          <w:lang w:val="en-GB"/>
        </w:rPr>
        <w:t xml:space="preserve">(b) </w:t>
      </w:r>
      <w:r w:rsidR="000618A8" w:rsidRPr="00ED5A54">
        <w:rPr>
          <w:rFonts w:ascii="Times New Roman" w:hAnsi="Times New Roman" w:cs="Times New Roman"/>
          <w:sz w:val="18"/>
          <w:szCs w:val="18"/>
          <w:lang w:val="en-GB"/>
        </w:rPr>
        <w:t xml:space="preserve">Reaction aliquots </w:t>
      </w:r>
      <w:r w:rsidR="003F0B2A" w:rsidRPr="00ED5A54">
        <w:rPr>
          <w:rFonts w:ascii="Times New Roman" w:hAnsi="Times New Roman" w:cs="Times New Roman"/>
          <w:sz w:val="18"/>
          <w:szCs w:val="18"/>
          <w:lang w:val="en-GB"/>
        </w:rPr>
        <w:t xml:space="preserve">are quenched at pre-specified </w:t>
      </w:r>
      <w:r w:rsidR="00724870" w:rsidRPr="00ED5A54">
        <w:rPr>
          <w:rFonts w:ascii="Times New Roman" w:hAnsi="Times New Roman" w:cs="Times New Roman"/>
          <w:sz w:val="18"/>
          <w:szCs w:val="18"/>
          <w:lang w:val="en-GB"/>
        </w:rPr>
        <w:t xml:space="preserve">time intervals, followed by protease digestion. </w:t>
      </w:r>
      <w:r w:rsidR="00E06196" w:rsidRPr="00ED5A54">
        <w:rPr>
          <w:rFonts w:ascii="Times New Roman" w:hAnsi="Times New Roman" w:cs="Times New Roman"/>
          <w:sz w:val="18"/>
          <w:szCs w:val="18"/>
          <w:lang w:val="en-GB"/>
        </w:rPr>
        <w:t xml:space="preserve">(c) </w:t>
      </w:r>
      <w:r w:rsidR="00935BD7" w:rsidRPr="00ED5A54">
        <w:rPr>
          <w:rFonts w:ascii="Times New Roman" w:hAnsi="Times New Roman" w:cs="Times New Roman"/>
          <w:sz w:val="18"/>
          <w:szCs w:val="18"/>
          <w:lang w:val="en-GB"/>
        </w:rPr>
        <w:t xml:space="preserve">Peptides are separated chromatographically and </w:t>
      </w:r>
      <w:proofErr w:type="spellStart"/>
      <w:r w:rsidR="00935BD7" w:rsidRPr="00ED5A54">
        <w:rPr>
          <w:rFonts w:ascii="Times New Roman" w:hAnsi="Times New Roman" w:cs="Times New Roman"/>
          <w:sz w:val="18"/>
          <w:szCs w:val="18"/>
          <w:lang w:val="en-GB"/>
        </w:rPr>
        <w:t>analyzed</w:t>
      </w:r>
      <w:proofErr w:type="spellEnd"/>
      <w:r w:rsidR="00935BD7" w:rsidRPr="00ED5A54">
        <w:rPr>
          <w:rFonts w:ascii="Times New Roman" w:hAnsi="Times New Roman" w:cs="Times New Roman"/>
          <w:sz w:val="18"/>
          <w:szCs w:val="18"/>
          <w:lang w:val="en-GB"/>
        </w:rPr>
        <w:t xml:space="preserve"> by </w:t>
      </w:r>
      <w:r w:rsidR="006364DC">
        <w:rPr>
          <w:rFonts w:ascii="Times New Roman" w:hAnsi="Times New Roman" w:cs="Times New Roman"/>
          <w:sz w:val="18"/>
          <w:szCs w:val="18"/>
          <w:lang w:val="en-GB"/>
        </w:rPr>
        <w:t>MS</w:t>
      </w:r>
      <w:r w:rsidR="00935BD7" w:rsidRPr="00ED5A54">
        <w:rPr>
          <w:rFonts w:ascii="Times New Roman" w:hAnsi="Times New Roman" w:cs="Times New Roman"/>
          <w:sz w:val="18"/>
          <w:szCs w:val="18"/>
          <w:lang w:val="en-GB"/>
        </w:rPr>
        <w:t xml:space="preserve">. (d) </w:t>
      </w:r>
      <w:proofErr w:type="gramStart"/>
      <w:r w:rsidR="0071729B" w:rsidRPr="00ED5A54">
        <w:rPr>
          <w:rFonts w:ascii="Times New Roman" w:hAnsi="Times New Roman" w:cs="Times New Roman"/>
          <w:sz w:val="18"/>
          <w:szCs w:val="18"/>
          <w:lang w:val="en-GB"/>
        </w:rPr>
        <w:t>The</w:t>
      </w:r>
      <w:proofErr w:type="gramEnd"/>
      <w:r w:rsidR="007E7332" w:rsidRPr="00ED5A54">
        <w:rPr>
          <w:rFonts w:ascii="Times New Roman" w:hAnsi="Times New Roman" w:cs="Times New Roman"/>
          <w:sz w:val="18"/>
          <w:szCs w:val="18"/>
          <w:lang w:val="en-GB"/>
        </w:rPr>
        <w:t xml:space="preserve"> </w:t>
      </w:r>
      <w:r w:rsidR="00E86471" w:rsidRPr="00ED5A54">
        <w:rPr>
          <w:rFonts w:ascii="Times New Roman" w:hAnsi="Times New Roman" w:cs="Times New Roman"/>
          <w:sz w:val="18"/>
          <w:szCs w:val="18"/>
          <w:lang w:val="en-GB"/>
        </w:rPr>
        <w:t xml:space="preserve">rate of </w:t>
      </w:r>
      <w:r w:rsidR="0071729B" w:rsidRPr="00ED5A54">
        <w:rPr>
          <w:rFonts w:ascii="Times New Roman" w:hAnsi="Times New Roman" w:cs="Times New Roman"/>
          <w:sz w:val="18"/>
          <w:szCs w:val="18"/>
          <w:lang w:val="en-GB"/>
        </w:rPr>
        <w:t xml:space="preserve">deuterium uptake </w:t>
      </w:r>
      <w:r w:rsidR="00007B7E" w:rsidRPr="00ED5A54">
        <w:rPr>
          <w:rFonts w:ascii="Times New Roman" w:hAnsi="Times New Roman" w:cs="Times New Roman"/>
          <w:sz w:val="18"/>
          <w:szCs w:val="18"/>
          <w:lang w:val="en-GB"/>
        </w:rPr>
        <w:t>for</w:t>
      </w:r>
      <w:r w:rsidR="0071729B" w:rsidRPr="00ED5A54">
        <w:rPr>
          <w:rFonts w:ascii="Times New Roman" w:hAnsi="Times New Roman" w:cs="Times New Roman"/>
          <w:sz w:val="18"/>
          <w:szCs w:val="18"/>
          <w:lang w:val="en-GB"/>
        </w:rPr>
        <w:t xml:space="preserve"> the </w:t>
      </w:r>
      <w:proofErr w:type="spellStart"/>
      <w:r w:rsidR="0071729B" w:rsidRPr="00ED5A54">
        <w:rPr>
          <w:rFonts w:ascii="Times New Roman" w:hAnsi="Times New Roman" w:cs="Times New Roman"/>
          <w:sz w:val="18"/>
          <w:szCs w:val="18"/>
          <w:lang w:val="en-GB"/>
        </w:rPr>
        <w:t>apo</w:t>
      </w:r>
      <w:proofErr w:type="spellEnd"/>
      <w:r w:rsidR="0071729B" w:rsidRPr="00ED5A54">
        <w:rPr>
          <w:rFonts w:ascii="Times New Roman" w:hAnsi="Times New Roman" w:cs="Times New Roman"/>
          <w:sz w:val="18"/>
          <w:szCs w:val="18"/>
          <w:lang w:val="en-GB"/>
        </w:rPr>
        <w:t xml:space="preserve"> and lig</w:t>
      </w:r>
      <w:r w:rsidR="00C16BD9" w:rsidRPr="00ED5A54">
        <w:rPr>
          <w:rFonts w:ascii="Times New Roman" w:hAnsi="Times New Roman" w:cs="Times New Roman"/>
          <w:sz w:val="18"/>
          <w:szCs w:val="18"/>
          <w:lang w:val="en-GB"/>
        </w:rPr>
        <w:t>and-bound forms are compared for each peptide</w:t>
      </w:r>
      <w:r w:rsidR="00BB0D7E" w:rsidRPr="00ED5A54">
        <w:rPr>
          <w:rFonts w:ascii="Times New Roman" w:hAnsi="Times New Roman" w:cs="Times New Roman"/>
          <w:sz w:val="18"/>
          <w:szCs w:val="18"/>
          <w:lang w:val="en-GB"/>
        </w:rPr>
        <w:t xml:space="preserve"> and differences are mapped onto </w:t>
      </w:r>
      <w:r w:rsidR="00EF0F77" w:rsidRPr="00ED5A54">
        <w:rPr>
          <w:rFonts w:ascii="Times New Roman" w:hAnsi="Times New Roman" w:cs="Times New Roman"/>
          <w:sz w:val="18"/>
          <w:szCs w:val="18"/>
          <w:lang w:val="en-GB"/>
        </w:rPr>
        <w:t xml:space="preserve">the </w:t>
      </w:r>
      <w:r w:rsidR="00BB0D7E" w:rsidRPr="00ED5A54">
        <w:rPr>
          <w:rFonts w:ascii="Times New Roman" w:hAnsi="Times New Roman" w:cs="Times New Roman"/>
          <w:sz w:val="18"/>
          <w:szCs w:val="18"/>
          <w:lang w:val="en-GB"/>
        </w:rPr>
        <w:t>crystal structure</w:t>
      </w:r>
      <w:r w:rsidR="00985408" w:rsidRPr="00ED5A54">
        <w:rPr>
          <w:rFonts w:ascii="Times New Roman" w:hAnsi="Times New Roman" w:cs="Times New Roman"/>
          <w:sz w:val="18"/>
          <w:szCs w:val="18"/>
          <w:lang w:val="en-GB"/>
        </w:rPr>
        <w:t xml:space="preserve">. </w:t>
      </w:r>
      <w:r w:rsidRPr="00ED5A54">
        <w:rPr>
          <w:rFonts w:ascii="Times New Roman" w:hAnsi="Times New Roman" w:cs="Times New Roman"/>
          <w:sz w:val="18"/>
          <w:szCs w:val="18"/>
          <w:lang w:val="en-GB"/>
        </w:rPr>
        <w:t xml:space="preserve">Reproduced with permission from Marciano </w:t>
      </w:r>
      <w:r w:rsidRPr="00A779CF">
        <w:rPr>
          <w:rFonts w:ascii="Times New Roman" w:hAnsi="Times New Roman" w:cs="Times New Roman"/>
          <w:i/>
          <w:sz w:val="18"/>
          <w:szCs w:val="18"/>
          <w:lang w:val="en-GB"/>
        </w:rPr>
        <w:t>et al.</w:t>
      </w:r>
      <w:r w:rsidR="00A779CF">
        <w:rPr>
          <w:rFonts w:ascii="Times New Roman" w:hAnsi="Times New Roman" w:cs="Times New Roman"/>
          <w:sz w:val="18"/>
          <w:szCs w:val="18"/>
          <w:lang w:val="en-GB"/>
        </w:rPr>
        <w:t xml:space="preserve"> </w:t>
      </w:r>
      <w:r w:rsidRPr="00ED5A54">
        <w:rPr>
          <w:rFonts w:ascii="Times New Roman" w:hAnsi="Times New Roman" w:cs="Times New Roman"/>
          <w:sz w:val="18"/>
          <w:szCs w:val="18"/>
          <w:lang w:val="en-GB"/>
        </w:rPr>
        <w:fldChar w:fldCharType="begin"/>
      </w:r>
      <w:r w:rsidR="00B65521">
        <w:rPr>
          <w:rFonts w:ascii="Times New Roman" w:hAnsi="Times New Roman" w:cs="Times New Roman"/>
          <w:sz w:val="18"/>
          <w:szCs w:val="18"/>
          <w:lang w:val="en-GB"/>
        </w:rPr>
        <w:instrText xml:space="preserve"> ADDIN EN.CITE &lt;EndNote&gt;&lt;Cite&gt;&lt;Author&gt;Marciano&lt;/Author&gt;&lt;Year&gt;2014&lt;/Year&gt;&lt;RecNum&gt;16&lt;/RecNum&gt;&lt;DisplayText&gt;(48)&lt;/DisplayText&gt;&lt;record&gt;&lt;rec-number&gt;16&lt;/rec-number&gt;&lt;foreign-keys&gt;&lt;key app="EN" db-id="v9vs9s9x7seftmefzt0vrf9ieafzrwtxtw5z" timestamp="1413387648"&gt;16&lt;/key&gt;&lt;/foreign-keys&gt;&lt;ref-type name="Journal Article"&gt;17&lt;/ref-type&gt;&lt;contributors&gt;&lt;authors&gt;&lt;author&gt;Marciano, David P.&lt;/author&gt;&lt;author&gt;Dharmarajan, Venkatasubramanian&lt;/author&gt;&lt;author&gt;Griffin, Patrick R.&lt;/author&gt;&lt;/authors&gt;&lt;/contributors&gt;&lt;titles&gt;&lt;title&gt;HDX-MS guided drug discovery: small molecules and biopharmaceuticals&lt;/title&gt;&lt;secondary-title&gt;Current Opinion in Structural Biology&lt;/secondary-title&gt;&lt;/titles&gt;&lt;periodical&gt;&lt;full-title&gt;Current Opinion in Structural Biology&lt;/full-title&gt;&lt;abbr-1&gt;Curr. Opin. Struct. Biol.&lt;/abbr-1&gt;&lt;abbr-2&gt;Curr Opin Struct Biol&lt;/abbr-2&gt;&lt;/periodical&gt;&lt;pages&gt;105-111&lt;/pages&gt;&lt;volume&gt;28&lt;/volume&gt;&lt;number&gt;0&lt;/number&gt;&lt;dates&gt;&lt;year&gt;2014&lt;/year&gt;&lt;pub-dates&gt;&lt;date&gt;10//&lt;/date&gt;&lt;/pub-dates&gt;&lt;/dates&gt;&lt;isbn&gt;0959-440X&lt;/isbn&gt;&lt;urls&gt;&lt;related-urls&gt;&lt;url&gt;http://www.sciencedirect.com/science/article/pii/S0959440X14001006&lt;/url&gt;&lt;/related-urls&gt;&lt;/urls&gt;&lt;electronic-resource-num&gt;http://dx.doi.org/10.1016/j.sbi.2014.08.007&lt;/electronic-resource-num&gt;&lt;/record&gt;&lt;/Cite&gt;&lt;/EndNote&gt;</w:instrText>
      </w:r>
      <w:r w:rsidRPr="00ED5A54">
        <w:rPr>
          <w:rFonts w:ascii="Times New Roman" w:hAnsi="Times New Roman" w:cs="Times New Roman"/>
          <w:sz w:val="18"/>
          <w:szCs w:val="18"/>
          <w:lang w:val="en-GB"/>
        </w:rPr>
        <w:fldChar w:fldCharType="separate"/>
      </w:r>
      <w:r w:rsidR="00B65521">
        <w:rPr>
          <w:rFonts w:ascii="Times New Roman" w:hAnsi="Times New Roman" w:cs="Times New Roman"/>
          <w:noProof/>
          <w:sz w:val="18"/>
          <w:szCs w:val="18"/>
          <w:lang w:val="en-GB"/>
        </w:rPr>
        <w:t>(48)</w:t>
      </w:r>
      <w:r w:rsidRPr="00ED5A54">
        <w:rPr>
          <w:rFonts w:ascii="Times New Roman" w:hAnsi="Times New Roman" w:cs="Times New Roman"/>
          <w:sz w:val="18"/>
          <w:szCs w:val="18"/>
          <w:lang w:val="en-GB"/>
        </w:rPr>
        <w:fldChar w:fldCharType="end"/>
      </w:r>
      <w:r w:rsidR="00A779CF">
        <w:rPr>
          <w:rFonts w:ascii="Times New Roman" w:hAnsi="Times New Roman" w:cs="Times New Roman"/>
          <w:sz w:val="18"/>
          <w:szCs w:val="18"/>
          <w:lang w:val="en-GB"/>
        </w:rPr>
        <w:t>.</w:t>
      </w:r>
    </w:p>
    <w:p w14:paraId="3F2C48EB" w14:textId="78BBC06B" w:rsidR="0054122A" w:rsidRPr="00ED5A54" w:rsidRDefault="0054122A" w:rsidP="00F55B1F">
      <w:pPr>
        <w:spacing w:line="360" w:lineRule="auto"/>
        <w:jc w:val="both"/>
        <w:rPr>
          <w:rFonts w:ascii="Times New Roman" w:hAnsi="Times New Roman" w:cs="Times New Roman"/>
          <w:lang w:val="en-GB"/>
        </w:rPr>
      </w:pPr>
      <w:r w:rsidRPr="00ED5A54">
        <w:rPr>
          <w:rFonts w:ascii="Times New Roman" w:hAnsi="Times New Roman" w:cs="Times New Roman"/>
          <w:lang w:val="en-GB"/>
        </w:rPr>
        <w:t xml:space="preserve">At the simplest level, the binding of a ligand to a protein should shield the amide protons of the ligand-binding site from </w:t>
      </w:r>
      <w:r w:rsidR="00376F9F" w:rsidRPr="00ED5A54">
        <w:rPr>
          <w:rFonts w:ascii="Times New Roman" w:hAnsi="Times New Roman" w:cs="Times New Roman"/>
          <w:lang w:val="en-GB"/>
        </w:rPr>
        <w:t>D</w:t>
      </w:r>
      <w:r w:rsidR="00376F9F" w:rsidRPr="00ED5A54">
        <w:rPr>
          <w:rFonts w:ascii="Times New Roman" w:hAnsi="Times New Roman" w:cs="Times New Roman"/>
          <w:vertAlign w:val="subscript"/>
          <w:lang w:val="en-GB"/>
        </w:rPr>
        <w:t>2</w:t>
      </w:r>
      <w:r w:rsidR="00376F9F" w:rsidRPr="00ED5A54">
        <w:rPr>
          <w:rFonts w:ascii="Times New Roman" w:hAnsi="Times New Roman" w:cs="Times New Roman"/>
          <w:lang w:val="en-GB"/>
        </w:rPr>
        <w:t>O</w:t>
      </w:r>
      <w:r w:rsidRPr="00ED5A54">
        <w:rPr>
          <w:rFonts w:ascii="Times New Roman" w:hAnsi="Times New Roman" w:cs="Times New Roman"/>
          <w:lang w:val="en-GB"/>
        </w:rPr>
        <w:t xml:space="preserve">, thereby reducing the deuterium uptake of the </w:t>
      </w:r>
      <w:r w:rsidR="00BD29C0" w:rsidRPr="00ED5A54">
        <w:rPr>
          <w:rFonts w:ascii="Times New Roman" w:hAnsi="Times New Roman" w:cs="Times New Roman"/>
          <w:lang w:val="en-GB"/>
        </w:rPr>
        <w:t>surrounding</w:t>
      </w:r>
      <w:r w:rsidRPr="00ED5A54">
        <w:rPr>
          <w:rFonts w:ascii="Times New Roman" w:hAnsi="Times New Roman" w:cs="Times New Roman"/>
          <w:lang w:val="en-GB"/>
        </w:rPr>
        <w:t xml:space="preserve"> residues. </w:t>
      </w:r>
      <w:r w:rsidR="00166324" w:rsidRPr="00ED5A54">
        <w:rPr>
          <w:rFonts w:ascii="Times New Roman" w:hAnsi="Times New Roman" w:cs="Times New Roman"/>
          <w:lang w:val="en-GB"/>
        </w:rPr>
        <w:lastRenderedPageBreak/>
        <w:t xml:space="preserve">However, differences in HDX patterns upon ligand binding can also result from changes to the protein structure or dynamics in regions that are distant from the binding site. </w:t>
      </w:r>
      <w:r w:rsidR="002F2D56" w:rsidRPr="00ED5A54">
        <w:rPr>
          <w:rFonts w:ascii="Times New Roman" w:hAnsi="Times New Roman" w:cs="Times New Roman"/>
          <w:lang w:val="en-GB"/>
        </w:rPr>
        <w:t>The HDX-MS data</w:t>
      </w:r>
      <w:r w:rsidR="00A3243C" w:rsidRPr="00ED5A54">
        <w:rPr>
          <w:rFonts w:ascii="Times New Roman" w:hAnsi="Times New Roman" w:cs="Times New Roman"/>
          <w:lang w:val="en-GB"/>
        </w:rPr>
        <w:t xml:space="preserve"> can then</w:t>
      </w:r>
      <w:r w:rsidRPr="00ED5A54">
        <w:rPr>
          <w:rFonts w:ascii="Times New Roman" w:hAnsi="Times New Roman" w:cs="Times New Roman"/>
          <w:lang w:val="en-GB"/>
        </w:rPr>
        <w:t xml:space="preserve"> be used to </w:t>
      </w:r>
      <w:r w:rsidR="00151250" w:rsidRPr="00ED5A54">
        <w:rPr>
          <w:rFonts w:ascii="Times New Roman" w:hAnsi="Times New Roman" w:cs="Times New Roman"/>
          <w:lang w:val="en-GB"/>
        </w:rPr>
        <w:t>generate an “HDX fingerprint”</w:t>
      </w:r>
      <w:r w:rsidRPr="00ED5A54">
        <w:rPr>
          <w:rFonts w:ascii="Times New Roman" w:hAnsi="Times New Roman" w:cs="Times New Roman"/>
          <w:lang w:val="en-GB"/>
        </w:rPr>
        <w:t xml:space="preserve"> for each ligand, and analysis of these fingerprints can allow for the clustering of ligands into groups that </w:t>
      </w:r>
      <w:r w:rsidR="00B5114D">
        <w:rPr>
          <w:rFonts w:ascii="Times New Roman" w:hAnsi="Times New Roman" w:cs="Times New Roman"/>
          <w:lang w:val="en-GB"/>
        </w:rPr>
        <w:t xml:space="preserve">share a </w:t>
      </w:r>
      <w:r w:rsidR="00382A90">
        <w:rPr>
          <w:rFonts w:ascii="Times New Roman" w:hAnsi="Times New Roman" w:cs="Times New Roman"/>
          <w:lang w:val="en-GB"/>
        </w:rPr>
        <w:t xml:space="preserve">similar </w:t>
      </w:r>
      <w:r w:rsidR="00B5114D">
        <w:rPr>
          <w:rFonts w:ascii="Times New Roman" w:hAnsi="Times New Roman" w:cs="Times New Roman"/>
          <w:lang w:val="en-GB"/>
        </w:rPr>
        <w:t xml:space="preserve">binding mode </w:t>
      </w:r>
      <w:r w:rsidRPr="00ED5A54">
        <w:rPr>
          <w:rFonts w:ascii="Times New Roman" w:hAnsi="Times New Roman" w:cs="Times New Roman"/>
          <w:lang w:val="en-GB"/>
        </w:rPr>
        <w:fldChar w:fldCharType="begin"/>
      </w:r>
      <w:r w:rsidR="00B65521">
        <w:rPr>
          <w:rFonts w:ascii="Times New Roman" w:hAnsi="Times New Roman" w:cs="Times New Roman"/>
          <w:lang w:val="en-GB"/>
        </w:rPr>
        <w:instrText xml:space="preserve"> ADDIN EN.CITE &lt;EndNote&gt;&lt;Cite&gt;&lt;Author&gt;Dai&lt;/Author&gt;&lt;Year&gt;2008&lt;/Year&gt;&lt;RecNum&gt;481&lt;/RecNum&gt;&lt;DisplayText&gt;(50)&lt;/DisplayText&gt;&lt;record&gt;&lt;rec-number&gt;481&lt;/rec-number&gt;&lt;foreign-keys&gt;&lt;key app="EN" db-id="v9vs9s9x7seftmefzt0vrf9ieafzrwtxtw5z" timestamp="1496156068"&gt;481&lt;/key&gt;&lt;/foreign-keys&gt;&lt;ref-type name="Journal Article"&gt;17&lt;/ref-type&gt;&lt;contributors&gt;&lt;authors&gt;&lt;author&gt;Dai, Susie Y.&lt;/author&gt;&lt;author&gt;Chalmers, Michael J.&lt;/author&gt;&lt;author&gt;Bruning, John&lt;/author&gt;&lt;author&gt;Bramlett, Kelli S.&lt;/author&gt;&lt;author&gt;Osborne, Harold E.&lt;/author&gt;&lt;author&gt;Montrose-Rafizadeh, Chahrzad&lt;/author&gt;&lt;author&gt;Barr, Robert J.&lt;/author&gt;&lt;author&gt;Wang, Yong&lt;/author&gt;&lt;author&gt;Wang, Minmin&lt;/author&gt;&lt;author&gt;Burris, Thomas P.&lt;/author&gt;&lt;author&gt;Dodge, Jeffrey A.&lt;/author&gt;&lt;author&gt;Griffin, Patrick R.&lt;/author&gt;&lt;/authors&gt;&lt;/contributors&gt;&lt;titles&gt;&lt;title&gt;Prediction of the tissue-specificity of selective estrogen receptor modulators by using a single biochemical method&lt;/title&gt;&lt;secondary-title&gt;Proc. Natl. Acad. Sci.&lt;/secondary-title&gt;&lt;/titles&gt;&lt;periodical&gt;&lt;full-title&gt;Proc. Natl. Acad. Sci.&lt;/full-title&gt;&lt;/periodical&gt;&lt;pages&gt;7171-7176&lt;/pages&gt;&lt;volume&gt;105&lt;/volume&gt;&lt;number&gt;20&lt;/number&gt;&lt;dates&gt;&lt;year&gt;2008&lt;/year&gt;&lt;pub-dates&gt;&lt;date&gt;May 20, 2008&lt;/date&gt;&lt;/pub-dates&gt;&lt;/dates&gt;&lt;urls&gt;&lt;related-urls&gt;&lt;url&gt;http://www.pnas.org/content/105/20/7171.abstract&lt;/url&gt;&lt;/related-urls&gt;&lt;/urls&gt;&lt;electronic-resource-num&gt;10.1073/pnas.0710802105&lt;/electronic-resource-num&gt;&lt;/record&gt;&lt;/Cite&gt;&lt;/EndNote&gt;</w:instrText>
      </w:r>
      <w:r w:rsidRPr="00ED5A54">
        <w:rPr>
          <w:rFonts w:ascii="Times New Roman" w:hAnsi="Times New Roman" w:cs="Times New Roman"/>
          <w:lang w:val="en-GB"/>
        </w:rPr>
        <w:fldChar w:fldCharType="separate"/>
      </w:r>
      <w:r w:rsidR="00B65521">
        <w:rPr>
          <w:rFonts w:ascii="Times New Roman" w:hAnsi="Times New Roman" w:cs="Times New Roman"/>
          <w:noProof/>
          <w:lang w:val="en-GB"/>
        </w:rPr>
        <w:t>(50)</w:t>
      </w:r>
      <w:r w:rsidRPr="00ED5A54">
        <w:rPr>
          <w:rFonts w:ascii="Times New Roman" w:hAnsi="Times New Roman" w:cs="Times New Roman"/>
          <w:lang w:val="en-GB"/>
        </w:rPr>
        <w:fldChar w:fldCharType="end"/>
      </w:r>
      <w:r w:rsidR="00B5114D">
        <w:rPr>
          <w:rFonts w:ascii="Times New Roman" w:hAnsi="Times New Roman" w:cs="Times New Roman"/>
          <w:lang w:val="en-GB"/>
        </w:rPr>
        <w:t>.</w:t>
      </w:r>
      <w:r w:rsidRPr="00ED5A54">
        <w:rPr>
          <w:rFonts w:ascii="Times New Roman" w:hAnsi="Times New Roman" w:cs="Times New Roman"/>
          <w:lang w:val="en-GB"/>
        </w:rPr>
        <w:t xml:space="preserve"> While HDX-MS has been widely employed for studying the structure and</w:t>
      </w:r>
      <w:r w:rsidR="00B5114D">
        <w:rPr>
          <w:rFonts w:ascii="Times New Roman" w:hAnsi="Times New Roman" w:cs="Times New Roman"/>
          <w:lang w:val="en-GB"/>
        </w:rPr>
        <w:t xml:space="preserve"> dynamics of </w:t>
      </w:r>
      <w:r w:rsidR="004F7C51">
        <w:rPr>
          <w:rFonts w:ascii="Times New Roman" w:hAnsi="Times New Roman" w:cs="Times New Roman"/>
          <w:lang w:val="en-GB"/>
        </w:rPr>
        <w:t xml:space="preserve">therapeutic </w:t>
      </w:r>
      <w:r w:rsidR="00BB5A9D">
        <w:rPr>
          <w:rFonts w:ascii="Times New Roman" w:hAnsi="Times New Roman" w:cs="Times New Roman"/>
          <w:lang w:val="en-GB"/>
        </w:rPr>
        <w:t>antibodies</w:t>
      </w:r>
      <w:r w:rsidR="004F7C51">
        <w:rPr>
          <w:rFonts w:ascii="Times New Roman" w:hAnsi="Times New Roman" w:cs="Times New Roman"/>
          <w:lang w:val="en-GB"/>
        </w:rPr>
        <w:t xml:space="preserve"> </w:t>
      </w:r>
      <w:r w:rsidR="00194CDD" w:rsidRPr="00ED5A54">
        <w:rPr>
          <w:rFonts w:ascii="Times New Roman" w:hAnsi="Times New Roman" w:cs="Times New Roman"/>
          <w:lang w:val="en-GB"/>
        </w:rPr>
        <w:fldChar w:fldCharType="begin"/>
      </w:r>
      <w:r w:rsidR="00B65521">
        <w:rPr>
          <w:rFonts w:ascii="Times New Roman" w:hAnsi="Times New Roman" w:cs="Times New Roman"/>
          <w:lang w:val="en-GB"/>
        </w:rPr>
        <w:instrText xml:space="preserve"> ADDIN EN.CITE &lt;EndNote&gt;&lt;Cite&gt;&lt;Author&gt;Berkowitz&lt;/Author&gt;&lt;Year&gt;2012&lt;/Year&gt;&lt;RecNum&gt;483&lt;/RecNum&gt;&lt;DisplayText&gt;(51)&lt;/DisplayText&gt;&lt;record&gt;&lt;rec-number&gt;483&lt;/rec-number&gt;&lt;foreign-keys&gt;&lt;key app="EN" db-id="v9vs9s9x7seftmefzt0vrf9ieafzrwtxtw5z" timestamp="1496156068"&gt;483&lt;/key&gt;&lt;/foreign-keys&gt;&lt;ref-type name="Journal Article"&gt;17&lt;/ref-type&gt;&lt;contributors&gt;&lt;authors&gt;&lt;author&gt;Berkowitz, Steven A.&lt;/author&gt;&lt;author&gt;Engen, John R.&lt;/author&gt;&lt;author&gt;Mazzeo, Jeffrey R.&lt;/author&gt;&lt;author&gt;Jones, Graham B.&lt;/author&gt;&lt;/authors&gt;&lt;/contributors&gt;&lt;titles&gt;&lt;title&gt;Analytical tools for characterizing biopharmaceuticals and the implications for biosimilars&lt;/title&gt;&lt;secondary-title&gt;Nat Rev Drug Discov&lt;/secondary-title&gt;&lt;/titles&gt;&lt;periodical&gt;&lt;full-title&gt;Nature Reviews: Drug Discovery&lt;/full-title&gt;&lt;abbr-1&gt;Nat. Rev. Drug Discov.&lt;/abbr-1&gt;&lt;abbr-2&gt;Nat Rev Drug Discov&lt;/abbr-2&gt;&lt;/periodical&gt;&lt;pages&gt;527-540&lt;/pages&gt;&lt;volume&gt;11&lt;/volume&gt;&lt;number&gt;7&lt;/number&gt;&lt;dates&gt;&lt;year&gt;2012&lt;/year&gt;&lt;pub-dates&gt;&lt;date&gt;07//print&lt;/date&gt;&lt;/pub-dates&gt;&lt;/dates&gt;&lt;publisher&gt;Nature Publishing Group, a division of Macmillan Publishers Limited. All Rights Reserved.&lt;/publisher&gt;&lt;isbn&gt;1474-1776&lt;/isbn&gt;&lt;work-type&gt;10.1038/nrd3746&lt;/work-type&gt;&lt;urls&gt;&lt;related-urls&gt;&lt;url&gt;http://dx.doi.org/10.1038/nrd3746&lt;/url&gt;&lt;/related-urls&gt;&lt;/urls&gt;&lt;/record&gt;&lt;/Cite&gt;&lt;/EndNote&gt;</w:instrText>
      </w:r>
      <w:r w:rsidR="00194CDD" w:rsidRPr="00ED5A54">
        <w:rPr>
          <w:rFonts w:ascii="Times New Roman" w:hAnsi="Times New Roman" w:cs="Times New Roman"/>
          <w:lang w:val="en-GB"/>
        </w:rPr>
        <w:fldChar w:fldCharType="separate"/>
      </w:r>
      <w:r w:rsidR="00B65521">
        <w:rPr>
          <w:rFonts w:ascii="Times New Roman" w:hAnsi="Times New Roman" w:cs="Times New Roman"/>
          <w:noProof/>
          <w:lang w:val="en-GB"/>
        </w:rPr>
        <w:t>(51)</w:t>
      </w:r>
      <w:r w:rsidR="00194CDD" w:rsidRPr="00ED5A54">
        <w:rPr>
          <w:rFonts w:ascii="Times New Roman" w:hAnsi="Times New Roman" w:cs="Times New Roman"/>
          <w:lang w:val="en-GB"/>
        </w:rPr>
        <w:fldChar w:fldCharType="end"/>
      </w:r>
      <w:r w:rsidR="00B5114D">
        <w:rPr>
          <w:rFonts w:ascii="Times New Roman" w:hAnsi="Times New Roman" w:cs="Times New Roman"/>
          <w:lang w:val="en-GB"/>
        </w:rPr>
        <w:t>,</w:t>
      </w:r>
      <w:r w:rsidRPr="00ED5A54">
        <w:rPr>
          <w:rFonts w:ascii="Times New Roman" w:hAnsi="Times New Roman" w:cs="Times New Roman"/>
          <w:lang w:val="en-GB"/>
        </w:rPr>
        <w:t xml:space="preserve"> its use for small-molecule ligand screening has receiv</w:t>
      </w:r>
      <w:r w:rsidR="00B5114D">
        <w:rPr>
          <w:rFonts w:ascii="Times New Roman" w:hAnsi="Times New Roman" w:cs="Times New Roman"/>
          <w:lang w:val="en-GB"/>
        </w:rPr>
        <w:t xml:space="preserve">ed comparatively less attention </w:t>
      </w:r>
      <w:r w:rsidR="008742B7" w:rsidRPr="00ED5A54">
        <w:rPr>
          <w:rFonts w:ascii="Times New Roman" w:hAnsi="Times New Roman" w:cs="Times New Roman"/>
          <w:lang w:val="en-GB"/>
        </w:rPr>
        <w:fldChar w:fldCharType="begin"/>
      </w:r>
      <w:r w:rsidR="00B65521">
        <w:rPr>
          <w:rFonts w:ascii="Times New Roman" w:hAnsi="Times New Roman" w:cs="Times New Roman"/>
          <w:lang w:val="en-GB"/>
        </w:rPr>
        <w:instrText xml:space="preserve"> ADDIN EN.CITE &lt;EndNote&gt;&lt;Cite&gt;&lt;Author&gt;Marciano&lt;/Author&gt;&lt;Year&gt;2014&lt;/Year&gt;&lt;RecNum&gt;16&lt;/RecNum&gt;&lt;DisplayText&gt;(48)&lt;/DisplayText&gt;&lt;record&gt;&lt;rec-number&gt;16&lt;/rec-number&gt;&lt;foreign-keys&gt;&lt;key app="EN" db-id="v9vs9s9x7seftmefzt0vrf9ieafzrwtxtw5z" timestamp="1413387648"&gt;16&lt;/key&gt;&lt;/foreign-keys&gt;&lt;ref-type name="Journal Article"&gt;17&lt;/ref-type&gt;&lt;contributors&gt;&lt;authors&gt;&lt;author&gt;Marciano, David P.&lt;/author&gt;&lt;author&gt;Dharmarajan, Venkatasubramanian&lt;/author&gt;&lt;author&gt;Griffin, Patrick R.&lt;/author&gt;&lt;/authors&gt;&lt;/contributors&gt;&lt;titles&gt;&lt;title&gt;HDX-MS guided drug discovery: small molecules and biopharmaceuticals&lt;/title&gt;&lt;secondary-title&gt;Current Opinion in Structural Biology&lt;/secondary-title&gt;&lt;/titles&gt;&lt;periodical&gt;&lt;full-title&gt;Current Opinion in Structural Biology&lt;/full-title&gt;&lt;abbr-1&gt;Curr. Opin. Struct. Biol.&lt;/abbr-1&gt;&lt;abbr-2&gt;Curr Opin Struct Biol&lt;/abbr-2&gt;&lt;/periodical&gt;&lt;pages&gt;105-111&lt;/pages&gt;&lt;volume&gt;28&lt;/volume&gt;&lt;number&gt;0&lt;/number&gt;&lt;dates&gt;&lt;year&gt;2014&lt;/year&gt;&lt;pub-dates&gt;&lt;date&gt;10//&lt;/date&gt;&lt;/pub-dates&gt;&lt;/dates&gt;&lt;isbn&gt;0959-440X&lt;/isbn&gt;&lt;urls&gt;&lt;related-urls&gt;&lt;url&gt;http://www.sciencedirect.com/science/article/pii/S0959440X14001006&lt;/url&gt;&lt;/related-urls&gt;&lt;/urls&gt;&lt;electronic-resource-num&gt;http://dx.doi.org/10.1016/j.sbi.2014.08.007&lt;/electronic-resource-num&gt;&lt;/record&gt;&lt;/Cite&gt;&lt;/EndNote&gt;</w:instrText>
      </w:r>
      <w:r w:rsidR="008742B7" w:rsidRPr="00ED5A54">
        <w:rPr>
          <w:rFonts w:ascii="Times New Roman" w:hAnsi="Times New Roman" w:cs="Times New Roman"/>
          <w:lang w:val="en-GB"/>
        </w:rPr>
        <w:fldChar w:fldCharType="separate"/>
      </w:r>
      <w:r w:rsidR="00B65521">
        <w:rPr>
          <w:rFonts w:ascii="Times New Roman" w:hAnsi="Times New Roman" w:cs="Times New Roman"/>
          <w:noProof/>
          <w:lang w:val="en-GB"/>
        </w:rPr>
        <w:t>(48)</w:t>
      </w:r>
      <w:r w:rsidR="008742B7" w:rsidRPr="00ED5A54">
        <w:rPr>
          <w:rFonts w:ascii="Times New Roman" w:hAnsi="Times New Roman" w:cs="Times New Roman"/>
          <w:lang w:val="en-GB"/>
        </w:rPr>
        <w:fldChar w:fldCharType="end"/>
      </w:r>
      <w:r w:rsidR="00B5114D">
        <w:rPr>
          <w:rFonts w:ascii="Times New Roman" w:hAnsi="Times New Roman" w:cs="Times New Roman"/>
          <w:lang w:val="en-GB"/>
        </w:rPr>
        <w:t>.</w:t>
      </w:r>
      <w:r w:rsidR="008742B7" w:rsidRPr="00ED5A54">
        <w:rPr>
          <w:rFonts w:ascii="Times New Roman" w:hAnsi="Times New Roman" w:cs="Times New Roman"/>
          <w:lang w:val="en-GB"/>
        </w:rPr>
        <w:t xml:space="preserve"> </w:t>
      </w:r>
      <w:r w:rsidRPr="00ED5A54">
        <w:rPr>
          <w:rFonts w:ascii="Times New Roman" w:hAnsi="Times New Roman" w:cs="Times New Roman"/>
          <w:lang w:val="en-GB"/>
        </w:rPr>
        <w:t xml:space="preserve">The primary drawback of HDX-MS is that it is a </w:t>
      </w:r>
      <w:r w:rsidR="009163A6" w:rsidRPr="00ED5A54">
        <w:rPr>
          <w:rFonts w:ascii="Times New Roman" w:hAnsi="Times New Roman" w:cs="Times New Roman"/>
          <w:lang w:val="en-GB"/>
        </w:rPr>
        <w:t xml:space="preserve">relatively </w:t>
      </w:r>
      <w:r w:rsidRPr="00ED5A54">
        <w:rPr>
          <w:rFonts w:ascii="Times New Roman" w:hAnsi="Times New Roman" w:cs="Times New Roman"/>
          <w:lang w:val="en-GB"/>
        </w:rPr>
        <w:t xml:space="preserve">low-throughput technique, and the screening of even as few as </w:t>
      </w:r>
      <w:r w:rsidR="00A03631" w:rsidRPr="00ED5A54">
        <w:rPr>
          <w:rFonts w:ascii="Times New Roman" w:hAnsi="Times New Roman" w:cs="Times New Roman"/>
          <w:lang w:val="en-GB"/>
        </w:rPr>
        <w:t xml:space="preserve">one hundred </w:t>
      </w:r>
      <w:r w:rsidRPr="00ED5A54">
        <w:rPr>
          <w:rFonts w:ascii="Times New Roman" w:hAnsi="Times New Roman" w:cs="Times New Roman"/>
          <w:lang w:val="en-GB"/>
        </w:rPr>
        <w:t xml:space="preserve">compounds </w:t>
      </w:r>
      <w:r w:rsidR="002D22CF" w:rsidRPr="00ED5A54">
        <w:rPr>
          <w:rFonts w:ascii="Times New Roman" w:hAnsi="Times New Roman" w:cs="Times New Roman"/>
          <w:lang w:val="en-GB"/>
        </w:rPr>
        <w:t>would</w:t>
      </w:r>
      <w:r w:rsidRPr="00ED5A54">
        <w:rPr>
          <w:rFonts w:ascii="Times New Roman" w:hAnsi="Times New Roman" w:cs="Times New Roman"/>
          <w:lang w:val="en-GB"/>
        </w:rPr>
        <w:t xml:space="preserve"> incur significant expense in both time and money. </w:t>
      </w:r>
      <w:r w:rsidR="00F55029" w:rsidRPr="00ED5A54">
        <w:rPr>
          <w:rFonts w:ascii="Times New Roman" w:hAnsi="Times New Roman" w:cs="Times New Roman"/>
          <w:lang w:val="en-GB"/>
        </w:rPr>
        <w:t xml:space="preserve">The first and to date only </w:t>
      </w:r>
      <w:r w:rsidR="00981B3B" w:rsidRPr="00ED5A54">
        <w:rPr>
          <w:rFonts w:ascii="Times New Roman" w:hAnsi="Times New Roman" w:cs="Times New Roman"/>
          <w:lang w:val="en-GB"/>
        </w:rPr>
        <w:t>study</w:t>
      </w:r>
      <w:r w:rsidR="00DE1E25" w:rsidRPr="00ED5A54">
        <w:rPr>
          <w:rFonts w:ascii="Times New Roman" w:hAnsi="Times New Roman" w:cs="Times New Roman"/>
          <w:lang w:val="en-GB"/>
        </w:rPr>
        <w:t xml:space="preserve"> of HDX-MS for fragments </w:t>
      </w:r>
      <w:r w:rsidR="00A42C2D" w:rsidRPr="00ED5A54">
        <w:rPr>
          <w:rFonts w:ascii="Times New Roman" w:hAnsi="Times New Roman" w:cs="Times New Roman"/>
          <w:lang w:val="en-GB"/>
        </w:rPr>
        <w:t xml:space="preserve">was reported by Carson </w:t>
      </w:r>
      <w:r w:rsidR="00A42C2D" w:rsidRPr="00ED5A54">
        <w:rPr>
          <w:rFonts w:ascii="Times New Roman" w:hAnsi="Times New Roman" w:cs="Times New Roman"/>
          <w:i/>
          <w:lang w:val="en-GB"/>
        </w:rPr>
        <w:t>et al.</w:t>
      </w:r>
      <w:r w:rsidR="00A42C2D" w:rsidRPr="00ED5A54">
        <w:rPr>
          <w:rFonts w:ascii="Times New Roman" w:hAnsi="Times New Roman" w:cs="Times New Roman"/>
          <w:lang w:val="en-GB"/>
        </w:rPr>
        <w:t xml:space="preserve"> in 2014, who used this technique as a </w:t>
      </w:r>
      <w:r w:rsidRPr="00ED5A54">
        <w:rPr>
          <w:rFonts w:ascii="Times New Roman" w:hAnsi="Times New Roman" w:cs="Times New Roman"/>
          <w:lang w:val="en-GB"/>
        </w:rPr>
        <w:t xml:space="preserve">secondary screen to </w:t>
      </w:r>
      <w:r w:rsidR="00344F4D" w:rsidRPr="00ED5A54">
        <w:rPr>
          <w:rFonts w:ascii="Times New Roman" w:hAnsi="Times New Roman" w:cs="Times New Roman"/>
          <w:lang w:val="en-GB"/>
        </w:rPr>
        <w:t>discriminate</w:t>
      </w:r>
      <w:r w:rsidRPr="00ED5A54">
        <w:rPr>
          <w:rFonts w:ascii="Times New Roman" w:hAnsi="Times New Roman" w:cs="Times New Roman"/>
          <w:lang w:val="en-GB"/>
        </w:rPr>
        <w:t xml:space="preserve"> fragment </w:t>
      </w:r>
      <w:r w:rsidR="00980BAE" w:rsidRPr="00ED5A54">
        <w:rPr>
          <w:rFonts w:ascii="Times New Roman" w:hAnsi="Times New Roman" w:cs="Times New Roman"/>
          <w:lang w:val="en-GB"/>
        </w:rPr>
        <w:t>hits</w:t>
      </w:r>
      <w:r w:rsidRPr="00ED5A54">
        <w:rPr>
          <w:rFonts w:ascii="Times New Roman" w:hAnsi="Times New Roman" w:cs="Times New Roman"/>
          <w:lang w:val="en-GB"/>
        </w:rPr>
        <w:t xml:space="preserve"> that bound to </w:t>
      </w:r>
      <w:r w:rsidR="00D158E1" w:rsidRPr="00ED5A54">
        <w:rPr>
          <w:rFonts w:ascii="Times New Roman" w:hAnsi="Times New Roman" w:cs="Times New Roman"/>
          <w:lang w:val="en-GB"/>
        </w:rPr>
        <w:t xml:space="preserve">the </w:t>
      </w:r>
      <w:r w:rsidRPr="00ED5A54">
        <w:rPr>
          <w:rFonts w:ascii="Times New Roman" w:hAnsi="Times New Roman" w:cs="Times New Roman"/>
          <w:lang w:val="en-GB"/>
        </w:rPr>
        <w:t>vitamin D receptor with a similar HDX fingerp</w:t>
      </w:r>
      <w:r w:rsidR="001915F8">
        <w:rPr>
          <w:rFonts w:ascii="Times New Roman" w:hAnsi="Times New Roman" w:cs="Times New Roman"/>
          <w:lang w:val="en-GB"/>
        </w:rPr>
        <w:t xml:space="preserve">rint as the natural hormone VD3 </w:t>
      </w:r>
      <w:r w:rsidRPr="00ED5A54">
        <w:rPr>
          <w:rFonts w:ascii="Times New Roman" w:hAnsi="Times New Roman" w:cs="Times New Roman"/>
          <w:lang w:val="en-GB"/>
        </w:rPr>
        <w:fldChar w:fldCharType="begin"/>
      </w:r>
      <w:r w:rsidR="00B65521">
        <w:rPr>
          <w:rFonts w:ascii="Times New Roman" w:hAnsi="Times New Roman" w:cs="Times New Roman"/>
          <w:lang w:val="en-GB"/>
        </w:rPr>
        <w:instrText xml:space="preserve"> ADDIN EN.CITE &lt;EndNote&gt;&lt;Cite&gt;&lt;Author&gt;Carson&lt;/Author&gt;&lt;Year&gt;2014&lt;/Year&gt;&lt;RecNum&gt;19&lt;/RecNum&gt;&lt;DisplayText&gt;(52)&lt;/DisplayText&gt;&lt;record&gt;&lt;rec-number&gt;19&lt;/rec-number&gt;&lt;foreign-keys&gt;&lt;key app="EN" db-id="v9vs9s9x7seftmefzt0vrf9ieafzrwtxtw5z" timestamp="1413468821"&gt;19&lt;/key&gt;&lt;/foreign-keys&gt;&lt;ref-type name="Journal Article"&gt;17&lt;/ref-type&gt;&lt;contributors&gt;&lt;authors&gt;&lt;author&gt;Carson, Matthew W.&lt;/author&gt;&lt;author&gt;Zhang, Jun&lt;/author&gt;&lt;author&gt;Chalmers, Michael J.&lt;/author&gt;&lt;author&gt;Bocchinfuso, Wayne P.&lt;/author&gt;&lt;author&gt;Holifield, Karol D.&lt;/author&gt;&lt;author&gt;Masquelin, Thierry&lt;/author&gt;&lt;author&gt;Stites, Ryan E.&lt;/author&gt;&lt;author&gt;Stayrook, Keith R.&lt;/author&gt;&lt;author&gt;Griffin, Patrick R.&lt;/author&gt;&lt;author&gt;Dodge, Jeffery A.&lt;/author&gt;&lt;/authors&gt;&lt;/contributors&gt;&lt;titles&gt;&lt;title&gt;HDX reveals unique fragment ligands for the vitamin D receptor&lt;/title&gt;&lt;secondary-title&gt;Bioorganic &amp;amp; Medicinal Chemistry Letters&lt;/secondary-title&gt;&lt;/titles&gt;&lt;periodical&gt;&lt;full-title&gt;Bioorganic &amp;amp; Medicinal Chemistry Letters&lt;/full-title&gt;&lt;abbr-1&gt;Bioorg. Med. Chem. Lett.&lt;/abbr-1&gt;&lt;abbr-2&gt;Bioorg Med Chem Lett&lt;/abbr-2&gt;&lt;/periodical&gt;&lt;pages&gt;3459-3463&lt;/pages&gt;&lt;volume&gt;24&lt;/volume&gt;&lt;number&gt;15&lt;/number&gt;&lt;keywords&gt;&lt;keyword&gt;Vitamin D receptor&lt;/keyword&gt;&lt;keyword&gt;Hydrogen–deuterium exchange&lt;/keyword&gt;&lt;keyword&gt;Fragment based drug design&lt;/keyword&gt;&lt;/keywords&gt;&lt;dates&gt;&lt;year&gt;2014&lt;/year&gt;&lt;pub-dates&gt;&lt;date&gt;8/1/&lt;/date&gt;&lt;/pub-dates&gt;&lt;/dates&gt;&lt;isbn&gt;0960-894X&lt;/isbn&gt;&lt;urls&gt;&lt;related-urls&gt;&lt;url&gt;http://www.sciencedirect.com/science/article/pii/S0960894X14005794&lt;/url&gt;&lt;/related-urls&gt;&lt;/urls&gt;&lt;electronic-resource-num&gt;http://dx.doi.org/10.1016/j.bmcl.2014.05.070&lt;/electronic-resource-num&gt;&lt;/record&gt;&lt;/Cite&gt;&lt;/EndNote&gt;</w:instrText>
      </w:r>
      <w:r w:rsidRPr="00ED5A54">
        <w:rPr>
          <w:rFonts w:ascii="Times New Roman" w:hAnsi="Times New Roman" w:cs="Times New Roman"/>
          <w:lang w:val="en-GB"/>
        </w:rPr>
        <w:fldChar w:fldCharType="separate"/>
      </w:r>
      <w:r w:rsidR="00B65521">
        <w:rPr>
          <w:rFonts w:ascii="Times New Roman" w:hAnsi="Times New Roman" w:cs="Times New Roman"/>
          <w:noProof/>
          <w:lang w:val="en-GB"/>
        </w:rPr>
        <w:t>(52)</w:t>
      </w:r>
      <w:r w:rsidRPr="00ED5A54">
        <w:rPr>
          <w:rFonts w:ascii="Times New Roman" w:hAnsi="Times New Roman" w:cs="Times New Roman"/>
          <w:lang w:val="en-GB"/>
        </w:rPr>
        <w:fldChar w:fldCharType="end"/>
      </w:r>
      <w:r w:rsidR="001915F8">
        <w:rPr>
          <w:rFonts w:ascii="Times New Roman" w:hAnsi="Times New Roman" w:cs="Times New Roman"/>
          <w:lang w:val="en-GB"/>
        </w:rPr>
        <w:t>.</w:t>
      </w:r>
    </w:p>
    <w:p w14:paraId="20F6225C" w14:textId="77777777" w:rsidR="009D3432" w:rsidRDefault="00BE59ED" w:rsidP="009D3432">
      <w:pPr>
        <w:spacing w:line="360" w:lineRule="auto"/>
        <w:jc w:val="both"/>
        <w:rPr>
          <w:rFonts w:ascii="Times New Roman" w:eastAsiaTheme="minorEastAsia" w:hAnsi="Times New Roman" w:cs="Times New Roman"/>
          <w:b/>
          <w:sz w:val="28"/>
          <w:szCs w:val="28"/>
          <w:lang w:val="en-GB"/>
        </w:rPr>
      </w:pPr>
      <w:r>
        <w:rPr>
          <w:rFonts w:ascii="Times New Roman" w:eastAsiaTheme="minorEastAsia" w:hAnsi="Times New Roman" w:cs="Times New Roman"/>
          <w:b/>
          <w:sz w:val="28"/>
          <w:szCs w:val="28"/>
          <w:lang w:val="en-GB"/>
        </w:rPr>
        <w:t>C</w:t>
      </w:r>
      <w:r w:rsidR="00A32C91">
        <w:rPr>
          <w:rFonts w:ascii="Times New Roman" w:eastAsiaTheme="minorEastAsia" w:hAnsi="Times New Roman" w:cs="Times New Roman"/>
          <w:b/>
          <w:sz w:val="28"/>
          <w:szCs w:val="28"/>
          <w:lang w:val="en-GB"/>
        </w:rPr>
        <w:t>onclusion</w:t>
      </w:r>
      <w:r w:rsidR="00705A3E">
        <w:rPr>
          <w:rFonts w:ascii="Times New Roman" w:eastAsiaTheme="minorEastAsia" w:hAnsi="Times New Roman" w:cs="Times New Roman"/>
          <w:b/>
          <w:sz w:val="28"/>
          <w:szCs w:val="28"/>
          <w:lang w:val="en-GB"/>
        </w:rPr>
        <w:t>s</w:t>
      </w:r>
    </w:p>
    <w:p w14:paraId="1D90E5BC" w14:textId="12940E68" w:rsidR="00706304" w:rsidRPr="00AB097F" w:rsidRDefault="000B1543" w:rsidP="009D3432">
      <w:pPr>
        <w:spacing w:line="360" w:lineRule="auto"/>
        <w:jc w:val="both"/>
        <w:rPr>
          <w:rFonts w:ascii="Times New Roman" w:eastAsiaTheme="minorEastAsia" w:hAnsi="Times New Roman" w:cs="Times New Roman"/>
          <w:lang w:val="en-GB"/>
        </w:rPr>
      </w:pPr>
      <w:r>
        <w:rPr>
          <w:rFonts w:ascii="Times New Roman" w:eastAsiaTheme="minorEastAsia" w:hAnsi="Times New Roman" w:cs="Times New Roman"/>
          <w:lang w:val="en-GB"/>
        </w:rPr>
        <w:t xml:space="preserve">FBDD has emerged as a powerful alternative to traditional HTS for the discovery of new chemical leads. </w:t>
      </w:r>
      <w:r w:rsidR="00676F6C">
        <w:rPr>
          <w:rFonts w:ascii="Times New Roman" w:eastAsiaTheme="minorEastAsia" w:hAnsi="Times New Roman" w:cs="Times New Roman"/>
          <w:lang w:val="en-GB"/>
        </w:rPr>
        <w:t xml:space="preserve">Due to the weak binding affinity of fragments, sensitive biophysical methods are </w:t>
      </w:r>
      <w:r w:rsidR="0077067C">
        <w:rPr>
          <w:rFonts w:ascii="Times New Roman" w:eastAsiaTheme="minorEastAsia" w:hAnsi="Times New Roman" w:cs="Times New Roman"/>
          <w:lang w:val="en-GB"/>
        </w:rPr>
        <w:t>required for the</w:t>
      </w:r>
      <w:r w:rsidR="0088620B">
        <w:rPr>
          <w:rFonts w:ascii="Times New Roman" w:eastAsiaTheme="minorEastAsia" w:hAnsi="Times New Roman" w:cs="Times New Roman"/>
          <w:lang w:val="en-GB"/>
        </w:rPr>
        <w:t>ir</w:t>
      </w:r>
      <w:r w:rsidR="0077067C">
        <w:rPr>
          <w:rFonts w:ascii="Times New Roman" w:eastAsiaTheme="minorEastAsia" w:hAnsi="Times New Roman" w:cs="Times New Roman"/>
          <w:lang w:val="en-GB"/>
        </w:rPr>
        <w:t xml:space="preserve"> detection. </w:t>
      </w:r>
      <w:r w:rsidR="00455108" w:rsidRPr="00610EB3">
        <w:rPr>
          <w:rFonts w:ascii="Times New Roman" w:eastAsiaTheme="minorEastAsia" w:hAnsi="Times New Roman" w:cs="Times New Roman"/>
        </w:rPr>
        <w:t>MS</w:t>
      </w:r>
      <w:r w:rsidR="004E247B">
        <w:rPr>
          <w:rFonts w:ascii="Times New Roman" w:eastAsiaTheme="minorEastAsia" w:hAnsi="Times New Roman" w:cs="Times New Roman"/>
        </w:rPr>
        <w:t>-based</w:t>
      </w:r>
      <w:r w:rsidR="00455108" w:rsidRPr="00610EB3">
        <w:rPr>
          <w:rFonts w:ascii="Times New Roman" w:eastAsiaTheme="minorEastAsia" w:hAnsi="Times New Roman" w:cs="Times New Roman"/>
        </w:rPr>
        <w:t xml:space="preserve"> </w:t>
      </w:r>
      <w:r w:rsidR="00487BE8">
        <w:rPr>
          <w:rFonts w:ascii="Times New Roman" w:eastAsiaTheme="minorEastAsia" w:hAnsi="Times New Roman" w:cs="Times New Roman"/>
        </w:rPr>
        <w:t>methods</w:t>
      </w:r>
      <w:r w:rsidR="00AB19F0">
        <w:rPr>
          <w:rFonts w:ascii="Times New Roman" w:eastAsiaTheme="minorEastAsia" w:hAnsi="Times New Roman" w:cs="Times New Roman"/>
        </w:rPr>
        <w:t xml:space="preserve">, including </w:t>
      </w:r>
      <w:r w:rsidR="00AB19F0">
        <w:rPr>
          <w:rFonts w:ascii="Times New Roman" w:eastAsiaTheme="minorEastAsia" w:hAnsi="Times New Roman" w:cs="Times New Roman"/>
          <w:lang w:val="en-GB"/>
        </w:rPr>
        <w:t xml:space="preserve">ligand-observed MS, native MS and HDX-MS, </w:t>
      </w:r>
      <w:r w:rsidR="00382A90">
        <w:rPr>
          <w:rFonts w:ascii="Times New Roman" w:eastAsiaTheme="minorEastAsia" w:hAnsi="Times New Roman" w:cs="Times New Roman"/>
        </w:rPr>
        <w:t xml:space="preserve">have </w:t>
      </w:r>
      <w:r w:rsidR="00455108">
        <w:rPr>
          <w:rFonts w:ascii="Times New Roman" w:eastAsiaTheme="minorEastAsia" w:hAnsi="Times New Roman" w:cs="Times New Roman"/>
        </w:rPr>
        <w:t>various</w:t>
      </w:r>
      <w:r w:rsidR="00455108" w:rsidRPr="00610EB3">
        <w:rPr>
          <w:rFonts w:ascii="Times New Roman" w:eastAsiaTheme="minorEastAsia" w:hAnsi="Times New Roman" w:cs="Times New Roman"/>
        </w:rPr>
        <w:t xml:space="preserve"> advantages </w:t>
      </w:r>
      <w:r w:rsidR="007A7FD7">
        <w:rPr>
          <w:rFonts w:ascii="Times New Roman" w:eastAsiaTheme="minorEastAsia" w:hAnsi="Times New Roman" w:cs="Times New Roman"/>
        </w:rPr>
        <w:t xml:space="preserve">that allow them to complement </w:t>
      </w:r>
      <w:r w:rsidR="003F195D">
        <w:rPr>
          <w:rFonts w:ascii="Times New Roman" w:eastAsiaTheme="minorEastAsia" w:hAnsi="Times New Roman" w:cs="Times New Roman"/>
        </w:rPr>
        <w:t xml:space="preserve">existing biophysical techniques </w:t>
      </w:r>
      <w:r w:rsidR="00087E7B">
        <w:rPr>
          <w:rFonts w:ascii="Times New Roman" w:eastAsiaTheme="minorEastAsia" w:hAnsi="Times New Roman" w:cs="Times New Roman"/>
        </w:rPr>
        <w:t>for fragment screening</w:t>
      </w:r>
      <w:r w:rsidR="00DE7313">
        <w:rPr>
          <w:rFonts w:ascii="Times New Roman" w:eastAsiaTheme="minorEastAsia" w:hAnsi="Times New Roman" w:cs="Times New Roman"/>
        </w:rPr>
        <w:t xml:space="preserve"> </w:t>
      </w:r>
      <w:r w:rsidR="00087E7B">
        <w:rPr>
          <w:rFonts w:ascii="Times New Roman" w:eastAsiaTheme="minorEastAsia" w:hAnsi="Times New Roman" w:cs="Times New Roman"/>
        </w:rPr>
        <w:t>(</w:t>
      </w:r>
      <w:r w:rsidR="004E247B" w:rsidRPr="005F51BE">
        <w:rPr>
          <w:rFonts w:ascii="Times New Roman" w:eastAsiaTheme="minorEastAsia" w:hAnsi="Times New Roman" w:cs="Times New Roman"/>
          <w:color w:val="0000FF"/>
          <w:lang w:val="en-GB"/>
        </w:rPr>
        <w:t>Table 1</w:t>
      </w:r>
      <w:r w:rsidR="00590E4F" w:rsidRPr="00590E4F">
        <w:rPr>
          <w:rFonts w:ascii="Times New Roman" w:eastAsiaTheme="minorEastAsia" w:hAnsi="Times New Roman" w:cs="Times New Roman"/>
          <w:lang w:val="en-GB"/>
        </w:rPr>
        <w:t>).</w:t>
      </w:r>
      <w:r w:rsidR="00590E4F">
        <w:rPr>
          <w:rFonts w:ascii="Times New Roman" w:eastAsiaTheme="minorEastAsia" w:hAnsi="Times New Roman" w:cs="Times New Roman"/>
          <w:color w:val="0000FF"/>
          <w:lang w:val="en-GB"/>
        </w:rPr>
        <w:t xml:space="preserve"> </w:t>
      </w:r>
      <w:r w:rsidR="00382A90">
        <w:rPr>
          <w:rFonts w:ascii="Times New Roman" w:eastAsiaTheme="minorEastAsia" w:hAnsi="Times New Roman" w:cs="Times New Roman"/>
          <w:lang w:val="en-GB"/>
        </w:rPr>
        <w:t>With more development,</w:t>
      </w:r>
      <w:r w:rsidR="00D429B6">
        <w:rPr>
          <w:rFonts w:ascii="Times New Roman" w:eastAsiaTheme="minorEastAsia" w:hAnsi="Times New Roman" w:cs="Times New Roman"/>
          <w:lang w:val="en-GB"/>
        </w:rPr>
        <w:t xml:space="preserve"> MS has the potential to become a core approach in the biophysical toolkit</w:t>
      </w:r>
      <w:r w:rsidR="003227A1">
        <w:rPr>
          <w:rFonts w:ascii="Times New Roman" w:eastAsiaTheme="minorEastAsia" w:hAnsi="Times New Roman" w:cs="Times New Roman"/>
          <w:lang w:val="en-GB"/>
        </w:rPr>
        <w:t xml:space="preserve"> in the </w:t>
      </w:r>
      <w:r w:rsidR="007814D9">
        <w:rPr>
          <w:rFonts w:ascii="Times New Roman" w:eastAsiaTheme="minorEastAsia" w:hAnsi="Times New Roman" w:cs="Times New Roman"/>
          <w:lang w:val="en-GB"/>
        </w:rPr>
        <w:t xml:space="preserve">near </w:t>
      </w:r>
      <w:r w:rsidR="003227A1">
        <w:rPr>
          <w:rFonts w:ascii="Times New Roman" w:eastAsiaTheme="minorEastAsia" w:hAnsi="Times New Roman" w:cs="Times New Roman"/>
          <w:lang w:val="en-GB"/>
        </w:rPr>
        <w:t>future</w:t>
      </w:r>
      <w:r w:rsidR="000C6E27">
        <w:rPr>
          <w:rFonts w:ascii="Times New Roman" w:eastAsiaTheme="minorEastAsia" w:hAnsi="Times New Roman" w:cs="Times New Roman"/>
          <w:lang w:val="en-GB"/>
        </w:rPr>
        <w:t xml:space="preserve">. </w:t>
      </w:r>
    </w:p>
    <w:p w14:paraId="5ACA2D9E" w14:textId="77777777" w:rsidR="00913D60" w:rsidRDefault="00CD2E8B" w:rsidP="00AE7FA6">
      <w:pPr>
        <w:spacing w:line="276" w:lineRule="auto"/>
        <w:rPr>
          <w:rFonts w:ascii="Times New Roman" w:eastAsiaTheme="minorEastAsia" w:hAnsi="Times New Roman" w:cs="Times New Roman"/>
          <w:lang w:val="en-GB"/>
        </w:rPr>
      </w:pPr>
      <w:r w:rsidRPr="005F51BE">
        <w:rPr>
          <w:rFonts w:ascii="Times New Roman" w:eastAsiaTheme="minorEastAsia" w:hAnsi="Times New Roman" w:cs="Times New Roman"/>
          <w:color w:val="0000FF"/>
          <w:lang w:val="en-GB"/>
        </w:rPr>
        <w:t>Table 1</w:t>
      </w:r>
      <w:r>
        <w:rPr>
          <w:rFonts w:ascii="Times New Roman" w:eastAsiaTheme="minorEastAsia" w:hAnsi="Times New Roman" w:cs="Times New Roman"/>
          <w:lang w:val="en-GB"/>
        </w:rPr>
        <w:t xml:space="preserve">. </w:t>
      </w:r>
      <w:proofErr w:type="gramStart"/>
      <w:r>
        <w:rPr>
          <w:rFonts w:ascii="Times New Roman" w:eastAsiaTheme="minorEastAsia" w:hAnsi="Times New Roman" w:cs="Times New Roman"/>
          <w:lang w:val="en-GB"/>
        </w:rPr>
        <w:t>A comparison of commonly used fragment screening techniques.</w:t>
      </w:r>
      <w:proofErr w:type="gramEnd"/>
    </w:p>
    <w:tbl>
      <w:tblPr>
        <w:tblStyle w:val="TableGrid"/>
        <w:tblW w:w="0" w:type="auto"/>
        <w:tblLook w:val="04A0" w:firstRow="1" w:lastRow="0" w:firstColumn="1" w:lastColumn="0" w:noHBand="0" w:noVBand="1"/>
      </w:tblPr>
      <w:tblGrid>
        <w:gridCol w:w="1615"/>
        <w:gridCol w:w="2070"/>
        <w:gridCol w:w="2610"/>
        <w:gridCol w:w="2721"/>
      </w:tblGrid>
      <w:tr w:rsidR="00081734" w14:paraId="5D1D834A" w14:textId="77777777" w:rsidTr="0083621B">
        <w:tc>
          <w:tcPr>
            <w:tcW w:w="1615" w:type="dxa"/>
          </w:tcPr>
          <w:p w14:paraId="1944FBD0" w14:textId="77777777" w:rsidR="00081734" w:rsidRPr="006E1F29" w:rsidRDefault="00081734" w:rsidP="00AE7FA6">
            <w:pPr>
              <w:spacing w:line="276" w:lineRule="auto"/>
              <w:rPr>
                <w:rFonts w:ascii="Times New Roman" w:hAnsi="Times New Roman" w:cs="Times New Roman"/>
                <w:b/>
                <w:lang w:val="en-GB"/>
              </w:rPr>
            </w:pPr>
            <w:r w:rsidRPr="006E1F29">
              <w:rPr>
                <w:rFonts w:ascii="Times New Roman" w:hAnsi="Times New Roman" w:cs="Times New Roman"/>
                <w:b/>
                <w:lang w:val="en-GB"/>
              </w:rPr>
              <w:t>Technique</w:t>
            </w:r>
          </w:p>
        </w:tc>
        <w:tc>
          <w:tcPr>
            <w:tcW w:w="2070" w:type="dxa"/>
          </w:tcPr>
          <w:p w14:paraId="067D263E" w14:textId="77777777" w:rsidR="00081734" w:rsidRPr="006E1F29" w:rsidRDefault="00081734" w:rsidP="00AE7FA6">
            <w:pPr>
              <w:spacing w:line="276" w:lineRule="auto"/>
              <w:rPr>
                <w:rFonts w:ascii="Times New Roman" w:hAnsi="Times New Roman" w:cs="Times New Roman"/>
                <w:b/>
                <w:lang w:val="en-GB"/>
              </w:rPr>
            </w:pPr>
            <w:r w:rsidRPr="006E1F29">
              <w:rPr>
                <w:rFonts w:ascii="Times New Roman" w:hAnsi="Times New Roman" w:cs="Times New Roman"/>
                <w:b/>
                <w:lang w:val="en-GB"/>
              </w:rPr>
              <w:t>Principle</w:t>
            </w:r>
          </w:p>
        </w:tc>
        <w:tc>
          <w:tcPr>
            <w:tcW w:w="2610" w:type="dxa"/>
          </w:tcPr>
          <w:p w14:paraId="0A30DD89" w14:textId="77777777" w:rsidR="00081734" w:rsidRPr="006E1F29" w:rsidRDefault="00207764" w:rsidP="00AE7FA6">
            <w:pPr>
              <w:spacing w:line="276" w:lineRule="auto"/>
              <w:rPr>
                <w:rFonts w:ascii="Times New Roman" w:hAnsi="Times New Roman" w:cs="Times New Roman"/>
                <w:b/>
                <w:lang w:val="en-GB"/>
              </w:rPr>
            </w:pPr>
            <w:r w:rsidRPr="006E1F29">
              <w:rPr>
                <w:rFonts w:ascii="Times New Roman" w:hAnsi="Times New Roman" w:cs="Times New Roman"/>
                <w:b/>
                <w:lang w:val="en-GB"/>
              </w:rPr>
              <w:t>Advantages</w:t>
            </w:r>
          </w:p>
        </w:tc>
        <w:tc>
          <w:tcPr>
            <w:tcW w:w="2721" w:type="dxa"/>
          </w:tcPr>
          <w:p w14:paraId="0FAF8F6A" w14:textId="77777777" w:rsidR="00081734" w:rsidRPr="006E1F29" w:rsidRDefault="00207764" w:rsidP="00AE7FA6">
            <w:pPr>
              <w:spacing w:line="276" w:lineRule="auto"/>
              <w:rPr>
                <w:rFonts w:ascii="Times New Roman" w:hAnsi="Times New Roman" w:cs="Times New Roman"/>
                <w:b/>
                <w:lang w:val="en-GB"/>
              </w:rPr>
            </w:pPr>
            <w:r w:rsidRPr="006E1F29">
              <w:rPr>
                <w:rFonts w:ascii="Times New Roman" w:hAnsi="Times New Roman" w:cs="Times New Roman"/>
                <w:b/>
                <w:lang w:val="en-GB"/>
              </w:rPr>
              <w:t>Limitations</w:t>
            </w:r>
          </w:p>
        </w:tc>
      </w:tr>
      <w:tr w:rsidR="00081734" w14:paraId="5B38F97C" w14:textId="77777777" w:rsidTr="0083621B">
        <w:tc>
          <w:tcPr>
            <w:tcW w:w="1615" w:type="dxa"/>
          </w:tcPr>
          <w:p w14:paraId="5042870C" w14:textId="77777777" w:rsidR="00081734" w:rsidRDefault="00403082" w:rsidP="00AE7FA6">
            <w:pPr>
              <w:spacing w:line="276" w:lineRule="auto"/>
              <w:rPr>
                <w:rFonts w:ascii="Times New Roman" w:hAnsi="Times New Roman" w:cs="Times New Roman"/>
                <w:lang w:val="en-GB"/>
              </w:rPr>
            </w:pPr>
            <w:r>
              <w:rPr>
                <w:rFonts w:ascii="Times New Roman" w:hAnsi="Times New Roman" w:cs="Times New Roman"/>
                <w:lang w:val="en-GB"/>
              </w:rPr>
              <w:t xml:space="preserve">DSF </w:t>
            </w:r>
          </w:p>
        </w:tc>
        <w:tc>
          <w:tcPr>
            <w:tcW w:w="2070" w:type="dxa"/>
          </w:tcPr>
          <w:p w14:paraId="2343B70B" w14:textId="77777777" w:rsidR="00081734" w:rsidRDefault="009C13BD" w:rsidP="00AE7FA6">
            <w:pPr>
              <w:spacing w:line="276" w:lineRule="auto"/>
              <w:rPr>
                <w:rFonts w:ascii="Times New Roman" w:hAnsi="Times New Roman" w:cs="Times New Roman"/>
                <w:lang w:val="en-GB"/>
              </w:rPr>
            </w:pPr>
            <w:r>
              <w:rPr>
                <w:rFonts w:ascii="Times New Roman" w:hAnsi="Times New Roman" w:cs="Times New Roman"/>
                <w:lang w:val="en-GB"/>
              </w:rPr>
              <w:t>Fragment increases stability of protein against unfolding</w:t>
            </w:r>
          </w:p>
        </w:tc>
        <w:tc>
          <w:tcPr>
            <w:tcW w:w="2610" w:type="dxa"/>
          </w:tcPr>
          <w:p w14:paraId="77D1F91C" w14:textId="63E84026" w:rsidR="00081734" w:rsidRDefault="002C44FE" w:rsidP="00DB5B5F">
            <w:pPr>
              <w:spacing w:line="276" w:lineRule="auto"/>
              <w:rPr>
                <w:rFonts w:ascii="Times New Roman" w:hAnsi="Times New Roman" w:cs="Times New Roman"/>
                <w:lang w:val="en-GB"/>
              </w:rPr>
            </w:pPr>
            <w:r>
              <w:rPr>
                <w:rFonts w:ascii="Times New Roman" w:hAnsi="Times New Roman" w:cs="Times New Roman"/>
                <w:lang w:val="en-GB"/>
              </w:rPr>
              <w:t>H</w:t>
            </w:r>
            <w:r w:rsidR="002201A1">
              <w:rPr>
                <w:rFonts w:ascii="Times New Roman" w:hAnsi="Times New Roman" w:cs="Times New Roman"/>
                <w:lang w:val="en-GB"/>
              </w:rPr>
              <w:t>igh-throughput</w:t>
            </w:r>
            <w:r w:rsidR="00C52044">
              <w:rPr>
                <w:rFonts w:ascii="Times New Roman" w:hAnsi="Times New Roman" w:cs="Times New Roman"/>
                <w:lang w:val="en-GB"/>
              </w:rPr>
              <w:t xml:space="preserve">, </w:t>
            </w:r>
            <w:r>
              <w:rPr>
                <w:rFonts w:ascii="Times New Roman" w:hAnsi="Times New Roman" w:cs="Times New Roman"/>
                <w:lang w:val="en-GB"/>
              </w:rPr>
              <w:t xml:space="preserve">low-cost, </w:t>
            </w:r>
            <w:r w:rsidR="00DB5B5F">
              <w:rPr>
                <w:rFonts w:ascii="Times New Roman" w:hAnsi="Times New Roman" w:cs="Times New Roman"/>
                <w:lang w:val="en-GB"/>
              </w:rPr>
              <w:t>easy to perform</w:t>
            </w:r>
            <w:r w:rsidR="00FF304A">
              <w:rPr>
                <w:rFonts w:ascii="Times New Roman" w:hAnsi="Times New Roman" w:cs="Times New Roman"/>
                <w:lang w:val="en-GB"/>
              </w:rPr>
              <w:t>, low protein consumption</w:t>
            </w:r>
          </w:p>
        </w:tc>
        <w:tc>
          <w:tcPr>
            <w:tcW w:w="2721" w:type="dxa"/>
          </w:tcPr>
          <w:p w14:paraId="4D4E9863" w14:textId="77777777" w:rsidR="00081734" w:rsidRDefault="002201A1" w:rsidP="00AE7FA6">
            <w:pPr>
              <w:spacing w:line="276" w:lineRule="auto"/>
              <w:rPr>
                <w:rFonts w:ascii="Times New Roman" w:hAnsi="Times New Roman" w:cs="Times New Roman"/>
                <w:lang w:val="en-GB"/>
              </w:rPr>
            </w:pPr>
            <w:r>
              <w:rPr>
                <w:rFonts w:ascii="Times New Roman" w:hAnsi="Times New Roman" w:cs="Times New Roman"/>
                <w:lang w:val="en-GB"/>
              </w:rPr>
              <w:t>Low information content, susceptibility to false positives and false negatives</w:t>
            </w:r>
          </w:p>
        </w:tc>
      </w:tr>
      <w:tr w:rsidR="00081734" w14:paraId="358F84A3" w14:textId="77777777" w:rsidTr="0083621B">
        <w:tc>
          <w:tcPr>
            <w:tcW w:w="1615" w:type="dxa"/>
          </w:tcPr>
          <w:p w14:paraId="33C7FCFD" w14:textId="77777777" w:rsidR="00081734" w:rsidRDefault="00D316CD" w:rsidP="00AE7FA6">
            <w:pPr>
              <w:spacing w:line="276" w:lineRule="auto"/>
              <w:rPr>
                <w:rFonts w:ascii="Times New Roman" w:hAnsi="Times New Roman" w:cs="Times New Roman"/>
                <w:lang w:val="en-GB"/>
              </w:rPr>
            </w:pPr>
            <w:r>
              <w:rPr>
                <w:rFonts w:ascii="Times New Roman" w:hAnsi="Times New Roman" w:cs="Times New Roman"/>
                <w:lang w:val="en-GB"/>
              </w:rPr>
              <w:t>Ligand-observed NMR</w:t>
            </w:r>
          </w:p>
        </w:tc>
        <w:tc>
          <w:tcPr>
            <w:tcW w:w="2070" w:type="dxa"/>
          </w:tcPr>
          <w:p w14:paraId="1A4141D1" w14:textId="7DA534F2" w:rsidR="00081734" w:rsidRDefault="00A33FBA" w:rsidP="00984183">
            <w:pPr>
              <w:spacing w:line="276" w:lineRule="auto"/>
              <w:rPr>
                <w:rFonts w:ascii="Times New Roman" w:hAnsi="Times New Roman" w:cs="Times New Roman"/>
                <w:lang w:val="en-GB"/>
              </w:rPr>
            </w:pPr>
            <w:r>
              <w:rPr>
                <w:rFonts w:ascii="Times New Roman" w:hAnsi="Times New Roman" w:cs="Times New Roman"/>
                <w:lang w:val="en-GB"/>
              </w:rPr>
              <w:t>Change in</w:t>
            </w:r>
            <w:r w:rsidR="0029323B">
              <w:rPr>
                <w:rFonts w:ascii="Times New Roman" w:hAnsi="Times New Roman" w:cs="Times New Roman"/>
                <w:lang w:val="en-GB"/>
              </w:rPr>
              <w:t xml:space="preserve"> T</w:t>
            </w:r>
            <w:r w:rsidR="0029323B" w:rsidRPr="00494119">
              <w:rPr>
                <w:rFonts w:ascii="Times New Roman" w:hAnsi="Times New Roman" w:cs="Times New Roman"/>
                <w:vertAlign w:val="subscript"/>
                <w:lang w:val="en-GB"/>
              </w:rPr>
              <w:t>2</w:t>
            </w:r>
            <w:r w:rsidR="00932D37">
              <w:rPr>
                <w:rFonts w:ascii="Times New Roman" w:hAnsi="Times New Roman" w:cs="Times New Roman"/>
                <w:lang w:val="en-GB"/>
              </w:rPr>
              <w:t xml:space="preserve"> relaxation rate</w:t>
            </w:r>
            <w:r w:rsidR="0029323B">
              <w:rPr>
                <w:rFonts w:ascii="Times New Roman" w:hAnsi="Times New Roman" w:cs="Times New Roman"/>
                <w:lang w:val="en-GB"/>
              </w:rPr>
              <w:t xml:space="preserve"> (CPMG) or NOE (STD, </w:t>
            </w:r>
            <w:proofErr w:type="spellStart"/>
            <w:r w:rsidR="0029323B">
              <w:rPr>
                <w:rFonts w:ascii="Times New Roman" w:hAnsi="Times New Roman" w:cs="Times New Roman"/>
                <w:lang w:val="en-GB"/>
              </w:rPr>
              <w:t>waterLOGSY</w:t>
            </w:r>
            <w:proofErr w:type="spellEnd"/>
            <w:r w:rsidR="0029323B">
              <w:rPr>
                <w:rFonts w:ascii="Times New Roman" w:hAnsi="Times New Roman" w:cs="Times New Roman"/>
                <w:lang w:val="en-GB"/>
              </w:rPr>
              <w:t xml:space="preserve">) </w:t>
            </w:r>
            <w:r w:rsidR="00984183">
              <w:rPr>
                <w:rFonts w:ascii="Times New Roman" w:hAnsi="Times New Roman" w:cs="Times New Roman"/>
                <w:lang w:val="en-GB"/>
              </w:rPr>
              <w:t>upon ligand binding</w:t>
            </w:r>
          </w:p>
        </w:tc>
        <w:tc>
          <w:tcPr>
            <w:tcW w:w="2610" w:type="dxa"/>
          </w:tcPr>
          <w:p w14:paraId="5486A27A" w14:textId="1BB740E4" w:rsidR="00081734" w:rsidRDefault="001770D0" w:rsidP="00AE7FA6">
            <w:pPr>
              <w:spacing w:line="276" w:lineRule="auto"/>
              <w:rPr>
                <w:rFonts w:ascii="Times New Roman" w:hAnsi="Times New Roman" w:cs="Times New Roman"/>
                <w:lang w:val="en-GB"/>
              </w:rPr>
            </w:pPr>
            <w:r>
              <w:rPr>
                <w:rFonts w:ascii="Times New Roman" w:hAnsi="Times New Roman" w:cs="Times New Roman"/>
                <w:lang w:val="en-GB"/>
              </w:rPr>
              <w:t>Medium-</w:t>
            </w:r>
            <w:r w:rsidR="001D409E">
              <w:rPr>
                <w:rFonts w:ascii="Times New Roman" w:hAnsi="Times New Roman" w:cs="Times New Roman"/>
                <w:lang w:val="en-GB"/>
              </w:rPr>
              <w:t>throughput, p</w:t>
            </w:r>
            <w:r w:rsidR="00B04792">
              <w:rPr>
                <w:rFonts w:ascii="Times New Roman" w:hAnsi="Times New Roman" w:cs="Times New Roman"/>
                <w:lang w:val="en-GB"/>
              </w:rPr>
              <w:t>rotein can be unlabe</w:t>
            </w:r>
            <w:r w:rsidR="0091101F">
              <w:rPr>
                <w:rFonts w:ascii="Times New Roman" w:hAnsi="Times New Roman" w:cs="Times New Roman"/>
                <w:lang w:val="en-GB"/>
              </w:rPr>
              <w:t>l</w:t>
            </w:r>
            <w:r w:rsidR="004B063F">
              <w:rPr>
                <w:rFonts w:ascii="Times New Roman" w:hAnsi="Times New Roman" w:cs="Times New Roman"/>
                <w:lang w:val="en-GB"/>
              </w:rPr>
              <w:t>l</w:t>
            </w:r>
            <w:r w:rsidR="0091101F">
              <w:rPr>
                <w:rFonts w:ascii="Times New Roman" w:hAnsi="Times New Roman" w:cs="Times New Roman"/>
                <w:lang w:val="en-GB"/>
              </w:rPr>
              <w:t>ed, allows verification of protein and ligand</w:t>
            </w:r>
            <w:r w:rsidR="0092792E">
              <w:rPr>
                <w:rFonts w:ascii="Times New Roman" w:hAnsi="Times New Roman" w:cs="Times New Roman"/>
                <w:lang w:val="en-GB"/>
              </w:rPr>
              <w:t xml:space="preserve"> purity</w:t>
            </w:r>
          </w:p>
        </w:tc>
        <w:tc>
          <w:tcPr>
            <w:tcW w:w="2721" w:type="dxa"/>
          </w:tcPr>
          <w:p w14:paraId="4C13FAF6" w14:textId="68995512" w:rsidR="00081734" w:rsidRDefault="00E216FC" w:rsidP="0043255F">
            <w:pPr>
              <w:spacing w:line="276" w:lineRule="auto"/>
              <w:rPr>
                <w:rFonts w:ascii="Times New Roman" w:hAnsi="Times New Roman" w:cs="Times New Roman"/>
                <w:lang w:val="en-GB"/>
              </w:rPr>
            </w:pPr>
            <w:r>
              <w:rPr>
                <w:rFonts w:ascii="Times New Roman" w:eastAsiaTheme="minorEastAsia" w:hAnsi="Times New Roman" w:cs="Times New Roman"/>
                <w:lang w:val="en-GB"/>
              </w:rPr>
              <w:t>Prone</w:t>
            </w:r>
            <w:r w:rsidRPr="00E571EA">
              <w:rPr>
                <w:rFonts w:ascii="Times New Roman" w:eastAsiaTheme="minorEastAsia" w:hAnsi="Times New Roman" w:cs="Times New Roman"/>
                <w:lang w:val="en-GB"/>
              </w:rPr>
              <w:t xml:space="preserve"> to false positives from aggregation, limited to fragments that transiently bind in the fast exchange regime</w:t>
            </w:r>
            <w:r w:rsidR="00B74717">
              <w:rPr>
                <w:rFonts w:ascii="Times New Roman" w:eastAsiaTheme="minorEastAsia" w:hAnsi="Times New Roman" w:cs="Times New Roman"/>
                <w:lang w:val="en-GB"/>
              </w:rPr>
              <w:t xml:space="preserve">, </w:t>
            </w:r>
            <w:r w:rsidR="00B74717">
              <w:rPr>
                <w:rFonts w:ascii="Times New Roman" w:hAnsi="Times New Roman" w:cs="Times New Roman"/>
                <w:lang w:val="en-GB"/>
              </w:rPr>
              <w:t>high protein consumption</w:t>
            </w:r>
          </w:p>
        </w:tc>
      </w:tr>
      <w:tr w:rsidR="00081734" w14:paraId="52ABD5A6" w14:textId="77777777" w:rsidTr="0083621B">
        <w:tc>
          <w:tcPr>
            <w:tcW w:w="1615" w:type="dxa"/>
          </w:tcPr>
          <w:p w14:paraId="5DE02FD0" w14:textId="77777777" w:rsidR="00081734" w:rsidRDefault="00C45AF1" w:rsidP="00AE7FA6">
            <w:pPr>
              <w:spacing w:line="276" w:lineRule="auto"/>
              <w:rPr>
                <w:rFonts w:ascii="Times New Roman" w:hAnsi="Times New Roman" w:cs="Times New Roman"/>
                <w:lang w:val="en-GB"/>
              </w:rPr>
            </w:pPr>
            <w:r>
              <w:rPr>
                <w:rFonts w:ascii="Times New Roman" w:hAnsi="Times New Roman" w:cs="Times New Roman"/>
                <w:lang w:val="en-GB"/>
              </w:rPr>
              <w:t>Protein-observed NMR</w:t>
            </w:r>
          </w:p>
        </w:tc>
        <w:tc>
          <w:tcPr>
            <w:tcW w:w="2070" w:type="dxa"/>
          </w:tcPr>
          <w:p w14:paraId="7C972D27" w14:textId="407B7419" w:rsidR="00081734" w:rsidRDefault="00573435" w:rsidP="00A81E4C">
            <w:pPr>
              <w:spacing w:line="276" w:lineRule="auto"/>
              <w:rPr>
                <w:rFonts w:ascii="Times New Roman" w:hAnsi="Times New Roman" w:cs="Times New Roman"/>
                <w:lang w:val="en-GB"/>
              </w:rPr>
            </w:pPr>
            <w:r>
              <w:rPr>
                <w:rFonts w:ascii="Times New Roman" w:hAnsi="Times New Roman" w:cs="Times New Roman"/>
                <w:lang w:val="en-GB"/>
              </w:rPr>
              <w:t>Ligands induce</w:t>
            </w:r>
            <w:r w:rsidR="0000280C">
              <w:rPr>
                <w:rFonts w:ascii="Times New Roman" w:hAnsi="Times New Roman" w:cs="Times New Roman"/>
                <w:lang w:val="en-GB"/>
              </w:rPr>
              <w:t xml:space="preserve"> CSPs of </w:t>
            </w:r>
            <w:r w:rsidR="00A81E4C">
              <w:rPr>
                <w:rFonts w:ascii="Times New Roman" w:hAnsi="Times New Roman" w:cs="Times New Roman"/>
                <w:lang w:val="en-GB"/>
              </w:rPr>
              <w:t>amide signals</w:t>
            </w:r>
            <w:r>
              <w:rPr>
                <w:rFonts w:ascii="Times New Roman" w:hAnsi="Times New Roman" w:cs="Times New Roman"/>
                <w:lang w:val="en-GB"/>
              </w:rPr>
              <w:t xml:space="preserve"> of protein</w:t>
            </w:r>
          </w:p>
        </w:tc>
        <w:tc>
          <w:tcPr>
            <w:tcW w:w="2610" w:type="dxa"/>
          </w:tcPr>
          <w:p w14:paraId="4EAC3544" w14:textId="1CBB4694" w:rsidR="00081734" w:rsidRDefault="0091101F" w:rsidP="00AE7FA6">
            <w:pPr>
              <w:spacing w:line="276" w:lineRule="auto"/>
              <w:rPr>
                <w:rFonts w:ascii="Times New Roman" w:hAnsi="Times New Roman" w:cs="Times New Roman"/>
                <w:lang w:val="en-GB"/>
              </w:rPr>
            </w:pPr>
            <w:r>
              <w:rPr>
                <w:rFonts w:ascii="Times New Roman" w:hAnsi="Times New Roman" w:cs="Times New Roman"/>
                <w:lang w:val="en-GB"/>
              </w:rPr>
              <w:t>Dete</w:t>
            </w:r>
            <w:r w:rsidR="003521DD">
              <w:rPr>
                <w:rFonts w:ascii="Times New Roman" w:hAnsi="Times New Roman" w:cs="Times New Roman"/>
                <w:lang w:val="en-GB"/>
              </w:rPr>
              <w:t>rmination of ligand binding site</w:t>
            </w:r>
            <w:r>
              <w:rPr>
                <w:rFonts w:ascii="Times New Roman" w:hAnsi="Times New Roman" w:cs="Times New Roman"/>
                <w:lang w:val="en-GB"/>
              </w:rPr>
              <w:t xml:space="preserve"> and </w:t>
            </w:r>
            <w:r w:rsidRPr="00D10289">
              <w:rPr>
                <w:rFonts w:ascii="Times New Roman" w:hAnsi="Times New Roman" w:cs="Times New Roman"/>
                <w:i/>
                <w:lang w:val="en-GB"/>
              </w:rPr>
              <w:t>K</w:t>
            </w:r>
            <w:r w:rsidRPr="00494119">
              <w:rPr>
                <w:rFonts w:ascii="Times New Roman" w:hAnsi="Times New Roman" w:cs="Times New Roman"/>
                <w:vertAlign w:val="subscript"/>
                <w:lang w:val="en-GB"/>
              </w:rPr>
              <w:t>D</w:t>
            </w:r>
          </w:p>
        </w:tc>
        <w:tc>
          <w:tcPr>
            <w:tcW w:w="2721" w:type="dxa"/>
          </w:tcPr>
          <w:p w14:paraId="3F845489" w14:textId="3099EA1E" w:rsidR="00081734" w:rsidRPr="00A43B4B" w:rsidRDefault="00C71A3B" w:rsidP="00AE7FA6">
            <w:pPr>
              <w:spacing w:line="276" w:lineRule="auto"/>
              <w:rPr>
                <w:rFonts w:ascii="Times New Roman" w:hAnsi="Times New Roman" w:cs="Times New Roman"/>
                <w:lang w:val="en-GB"/>
              </w:rPr>
            </w:pPr>
            <w:r>
              <w:rPr>
                <w:rFonts w:ascii="Times New Roman" w:hAnsi="Times New Roman" w:cs="Times New Roman"/>
                <w:lang w:val="en-GB"/>
              </w:rPr>
              <w:t>Low-throughput, r</w:t>
            </w:r>
            <w:r w:rsidR="00B7141F" w:rsidRPr="00A43B4B">
              <w:rPr>
                <w:rFonts w:ascii="Times New Roman" w:hAnsi="Times New Roman" w:cs="Times New Roman"/>
                <w:lang w:val="en-GB"/>
              </w:rPr>
              <w:t>equire</w:t>
            </w:r>
            <w:r w:rsidR="006C51A8" w:rsidRPr="00A43B4B">
              <w:rPr>
                <w:rFonts w:ascii="Times New Roman" w:hAnsi="Times New Roman" w:cs="Times New Roman"/>
                <w:lang w:val="en-GB"/>
              </w:rPr>
              <w:t>s</w:t>
            </w:r>
            <w:r w:rsidR="00B7141F" w:rsidRPr="00A43B4B">
              <w:rPr>
                <w:rFonts w:ascii="Times New Roman" w:hAnsi="Times New Roman" w:cs="Times New Roman"/>
                <w:lang w:val="en-GB"/>
              </w:rPr>
              <w:t xml:space="preserve"> large amounts of </w:t>
            </w:r>
            <w:r w:rsidR="004B063F" w:rsidRPr="00A43B4B">
              <w:rPr>
                <w:rFonts w:ascii="Times New Roman" w:hAnsi="Times New Roman" w:cs="Times New Roman"/>
                <w:lang w:val="en-GB"/>
              </w:rPr>
              <w:t>labelled</w:t>
            </w:r>
            <w:r w:rsidR="00B7141F" w:rsidRPr="00A43B4B">
              <w:rPr>
                <w:rFonts w:ascii="Times New Roman" w:hAnsi="Times New Roman" w:cs="Times New Roman"/>
                <w:lang w:val="en-GB"/>
              </w:rPr>
              <w:t xml:space="preserve"> protein</w:t>
            </w:r>
            <w:r w:rsidR="0000280C" w:rsidRPr="00A43B4B">
              <w:rPr>
                <w:rFonts w:ascii="Times New Roman" w:hAnsi="Times New Roman" w:cs="Times New Roman"/>
                <w:lang w:val="en-GB"/>
              </w:rPr>
              <w:t>, limitations on protein size</w:t>
            </w:r>
          </w:p>
        </w:tc>
      </w:tr>
      <w:tr w:rsidR="00EE3048" w14:paraId="288B5BD5" w14:textId="77777777" w:rsidTr="0083621B">
        <w:tc>
          <w:tcPr>
            <w:tcW w:w="1615" w:type="dxa"/>
          </w:tcPr>
          <w:p w14:paraId="039AAD80" w14:textId="054EB401" w:rsidR="00EE3048" w:rsidRPr="00125135" w:rsidRDefault="00EE3048" w:rsidP="00AE7FA6">
            <w:pPr>
              <w:spacing w:line="276" w:lineRule="auto"/>
              <w:rPr>
                <w:rFonts w:ascii="Times New Roman" w:hAnsi="Times New Roman" w:cs="Times New Roman"/>
                <w:highlight w:val="yellow"/>
                <w:lang w:val="en-GB"/>
              </w:rPr>
            </w:pPr>
            <w:r w:rsidRPr="00F40D33">
              <w:rPr>
                <w:rFonts w:ascii="Times New Roman" w:hAnsi="Times New Roman" w:cs="Times New Roman"/>
                <w:lang w:val="en-GB"/>
              </w:rPr>
              <w:t>SPR</w:t>
            </w:r>
          </w:p>
        </w:tc>
        <w:tc>
          <w:tcPr>
            <w:tcW w:w="2070" w:type="dxa"/>
          </w:tcPr>
          <w:p w14:paraId="5FFEC457" w14:textId="09D1349A" w:rsidR="00EE3048" w:rsidRPr="00125135" w:rsidRDefault="00F40D33" w:rsidP="00AE7FA6">
            <w:pPr>
              <w:spacing w:line="276" w:lineRule="auto"/>
              <w:rPr>
                <w:rFonts w:ascii="Times New Roman" w:hAnsi="Times New Roman" w:cs="Times New Roman"/>
                <w:highlight w:val="yellow"/>
                <w:lang w:val="en-GB"/>
              </w:rPr>
            </w:pPr>
            <w:r w:rsidRPr="00F40D33">
              <w:rPr>
                <w:rFonts w:ascii="Times New Roman" w:hAnsi="Times New Roman" w:cs="Times New Roman"/>
                <w:lang w:val="en-GB"/>
              </w:rPr>
              <w:t>Change in refractive index at interface of an optical biosensor</w:t>
            </w:r>
            <w:r w:rsidR="00583E26">
              <w:rPr>
                <w:rFonts w:ascii="Times New Roman" w:hAnsi="Times New Roman" w:cs="Times New Roman"/>
                <w:lang w:val="en-GB"/>
              </w:rPr>
              <w:t xml:space="preserve"> induced by ligand binding</w:t>
            </w:r>
          </w:p>
        </w:tc>
        <w:tc>
          <w:tcPr>
            <w:tcW w:w="2610" w:type="dxa"/>
          </w:tcPr>
          <w:p w14:paraId="4BBF2A53" w14:textId="2B4458CA" w:rsidR="00EE3048" w:rsidRPr="00125135" w:rsidRDefault="00F40D33" w:rsidP="00AE7FA6">
            <w:pPr>
              <w:spacing w:line="276" w:lineRule="auto"/>
              <w:rPr>
                <w:rFonts w:ascii="Times New Roman" w:hAnsi="Times New Roman" w:cs="Times New Roman"/>
                <w:highlight w:val="yellow"/>
                <w:lang w:val="en-GB"/>
              </w:rPr>
            </w:pPr>
            <w:r>
              <w:rPr>
                <w:rFonts w:ascii="Times New Roman" w:hAnsi="Times New Roman" w:cs="Times New Roman"/>
                <w:lang w:val="en-GB"/>
              </w:rPr>
              <w:t xml:space="preserve">Medium-throughput, </w:t>
            </w:r>
            <w:r w:rsidR="00A43B4B">
              <w:rPr>
                <w:rFonts w:ascii="Times New Roman" w:hAnsi="Times New Roman" w:cs="Times New Roman"/>
                <w:lang w:val="en-GB"/>
              </w:rPr>
              <w:t>p</w:t>
            </w:r>
            <w:r w:rsidRPr="00F40D33">
              <w:rPr>
                <w:rFonts w:ascii="Times New Roman" w:hAnsi="Times New Roman" w:cs="Times New Roman"/>
                <w:lang w:val="en-GB"/>
              </w:rPr>
              <w:t>rovide</w:t>
            </w:r>
            <w:r w:rsidR="00A43B4B">
              <w:rPr>
                <w:rFonts w:ascii="Times New Roman" w:hAnsi="Times New Roman" w:cs="Times New Roman"/>
                <w:lang w:val="en-GB"/>
              </w:rPr>
              <w:t>s both</w:t>
            </w:r>
            <w:r w:rsidRPr="00F40D33">
              <w:rPr>
                <w:rFonts w:ascii="Times New Roman" w:hAnsi="Times New Roman" w:cs="Times New Roman"/>
                <w:lang w:val="en-GB"/>
              </w:rPr>
              <w:t xml:space="preserve"> kinetic</w:t>
            </w:r>
            <w:r w:rsidR="00A43B4B">
              <w:rPr>
                <w:rFonts w:ascii="Times New Roman" w:hAnsi="Times New Roman" w:cs="Times New Roman"/>
                <w:lang w:val="en-GB"/>
              </w:rPr>
              <w:t xml:space="preserve"> and</w:t>
            </w:r>
            <w:r w:rsidRPr="00F40D33">
              <w:rPr>
                <w:rFonts w:ascii="Times New Roman" w:hAnsi="Times New Roman" w:cs="Times New Roman"/>
                <w:lang w:val="en-GB"/>
              </w:rPr>
              <w:t xml:space="preserve"> affinity data</w:t>
            </w:r>
            <w:r w:rsidR="00A43B4B">
              <w:rPr>
                <w:rFonts w:ascii="Times New Roman" w:hAnsi="Times New Roman" w:cs="Times New Roman"/>
                <w:lang w:val="en-GB"/>
              </w:rPr>
              <w:t>, low protein consumption</w:t>
            </w:r>
          </w:p>
        </w:tc>
        <w:tc>
          <w:tcPr>
            <w:tcW w:w="2721" w:type="dxa"/>
          </w:tcPr>
          <w:p w14:paraId="7FC7A17E" w14:textId="4D07D241" w:rsidR="00EE3048" w:rsidRPr="00A43B4B" w:rsidRDefault="00AE0A5F" w:rsidP="00BD25E2">
            <w:pPr>
              <w:spacing w:line="276" w:lineRule="auto"/>
              <w:rPr>
                <w:rFonts w:ascii="Times New Roman" w:hAnsi="Times New Roman" w:cs="Times New Roman"/>
                <w:lang w:val="en-GB"/>
              </w:rPr>
            </w:pPr>
            <w:r>
              <w:rPr>
                <w:rFonts w:ascii="Times New Roman" w:hAnsi="Times New Roman" w:cs="Times New Roman"/>
                <w:lang w:val="en-GB"/>
              </w:rPr>
              <w:t xml:space="preserve">Requires </w:t>
            </w:r>
            <w:r w:rsidR="00B45877">
              <w:rPr>
                <w:rFonts w:ascii="Times New Roman" w:hAnsi="Times New Roman" w:cs="Times New Roman"/>
                <w:lang w:val="en-GB"/>
              </w:rPr>
              <w:t xml:space="preserve">that protein </w:t>
            </w:r>
            <w:r w:rsidR="00BD25E2">
              <w:rPr>
                <w:rFonts w:ascii="Times New Roman" w:hAnsi="Times New Roman" w:cs="Times New Roman"/>
                <w:lang w:val="en-GB"/>
              </w:rPr>
              <w:t xml:space="preserve">be stable </w:t>
            </w:r>
            <w:r w:rsidR="00C40DD1">
              <w:rPr>
                <w:rFonts w:ascii="Times New Roman" w:hAnsi="Times New Roman" w:cs="Times New Roman"/>
                <w:lang w:val="en-GB"/>
              </w:rPr>
              <w:t>to immobilization on surface</w:t>
            </w:r>
          </w:p>
        </w:tc>
      </w:tr>
      <w:tr w:rsidR="00081734" w14:paraId="12106B5C" w14:textId="77777777" w:rsidTr="0083621B">
        <w:tc>
          <w:tcPr>
            <w:tcW w:w="1615" w:type="dxa"/>
          </w:tcPr>
          <w:p w14:paraId="25301EE4" w14:textId="77777777" w:rsidR="00081734" w:rsidRDefault="00A52BAF" w:rsidP="00AE7FA6">
            <w:pPr>
              <w:spacing w:line="276" w:lineRule="auto"/>
              <w:rPr>
                <w:rFonts w:ascii="Times New Roman" w:hAnsi="Times New Roman" w:cs="Times New Roman"/>
                <w:lang w:val="en-GB"/>
              </w:rPr>
            </w:pPr>
            <w:r>
              <w:rPr>
                <w:rFonts w:ascii="Times New Roman" w:hAnsi="Times New Roman" w:cs="Times New Roman"/>
                <w:lang w:val="en-GB"/>
              </w:rPr>
              <w:lastRenderedPageBreak/>
              <w:t>ITC</w:t>
            </w:r>
          </w:p>
        </w:tc>
        <w:tc>
          <w:tcPr>
            <w:tcW w:w="2070" w:type="dxa"/>
          </w:tcPr>
          <w:p w14:paraId="421DE5A6" w14:textId="12C3854F" w:rsidR="00081734" w:rsidRDefault="00B74717" w:rsidP="00AE7FA6">
            <w:pPr>
              <w:spacing w:line="276" w:lineRule="auto"/>
              <w:rPr>
                <w:rFonts w:ascii="Times New Roman" w:hAnsi="Times New Roman" w:cs="Times New Roman"/>
                <w:lang w:val="en-GB"/>
              </w:rPr>
            </w:pPr>
            <w:r>
              <w:rPr>
                <w:rFonts w:ascii="Times New Roman" w:hAnsi="Times New Roman" w:cs="Times New Roman"/>
                <w:lang w:val="en-GB"/>
              </w:rPr>
              <w:t>Detection of heat change upon ligand titration</w:t>
            </w:r>
          </w:p>
        </w:tc>
        <w:tc>
          <w:tcPr>
            <w:tcW w:w="2610" w:type="dxa"/>
          </w:tcPr>
          <w:p w14:paraId="0FFFDC76" w14:textId="77777777" w:rsidR="00081734" w:rsidRDefault="00263595" w:rsidP="00AE7FA6">
            <w:pPr>
              <w:spacing w:line="276" w:lineRule="auto"/>
              <w:rPr>
                <w:rFonts w:ascii="Times New Roman" w:hAnsi="Times New Roman" w:cs="Times New Roman"/>
                <w:lang w:val="en-GB"/>
              </w:rPr>
            </w:pPr>
            <w:r>
              <w:rPr>
                <w:rFonts w:ascii="Times New Roman" w:hAnsi="Times New Roman" w:cs="Times New Roman"/>
                <w:lang w:val="en-GB"/>
              </w:rPr>
              <w:t>Provides</w:t>
            </w:r>
            <w:r w:rsidR="00C05695">
              <w:rPr>
                <w:rFonts w:ascii="Times New Roman" w:hAnsi="Times New Roman" w:cs="Times New Roman"/>
                <w:lang w:val="en-GB"/>
              </w:rPr>
              <w:t xml:space="preserve"> thermodynamic parameters of binding</w:t>
            </w:r>
            <w:r w:rsidR="00D3652D">
              <w:rPr>
                <w:rFonts w:ascii="Times New Roman" w:hAnsi="Times New Roman" w:cs="Times New Roman"/>
                <w:lang w:val="en-GB"/>
              </w:rPr>
              <w:t>, binding affinity and</w:t>
            </w:r>
            <w:r w:rsidR="008117E9">
              <w:rPr>
                <w:rFonts w:ascii="Times New Roman" w:hAnsi="Times New Roman" w:cs="Times New Roman"/>
                <w:lang w:val="en-GB"/>
              </w:rPr>
              <w:t xml:space="preserve"> stoichiometry</w:t>
            </w:r>
          </w:p>
        </w:tc>
        <w:tc>
          <w:tcPr>
            <w:tcW w:w="2721" w:type="dxa"/>
          </w:tcPr>
          <w:p w14:paraId="65B95576" w14:textId="1652FB27" w:rsidR="00081734" w:rsidRDefault="0010036C" w:rsidP="00AE7FA6">
            <w:pPr>
              <w:spacing w:line="276" w:lineRule="auto"/>
              <w:rPr>
                <w:rFonts w:ascii="Times New Roman" w:hAnsi="Times New Roman" w:cs="Times New Roman"/>
                <w:lang w:val="en-GB"/>
              </w:rPr>
            </w:pPr>
            <w:r>
              <w:rPr>
                <w:rFonts w:ascii="Times New Roman" w:hAnsi="Times New Roman" w:cs="Times New Roman"/>
                <w:lang w:val="en-GB"/>
              </w:rPr>
              <w:t xml:space="preserve">Low-throughput, </w:t>
            </w:r>
            <w:r w:rsidR="00F839E1">
              <w:rPr>
                <w:rFonts w:ascii="Times New Roman" w:hAnsi="Times New Roman" w:cs="Times New Roman"/>
                <w:lang w:val="en-GB"/>
              </w:rPr>
              <w:t>high</w:t>
            </w:r>
            <w:r>
              <w:rPr>
                <w:rFonts w:ascii="Times New Roman" w:hAnsi="Times New Roman" w:cs="Times New Roman"/>
                <w:lang w:val="en-GB"/>
              </w:rPr>
              <w:t xml:space="preserve"> </w:t>
            </w:r>
            <w:r w:rsidR="00F839E1">
              <w:rPr>
                <w:rFonts w:ascii="Times New Roman" w:hAnsi="Times New Roman" w:cs="Times New Roman"/>
                <w:lang w:val="en-GB"/>
              </w:rPr>
              <w:t>protein</w:t>
            </w:r>
            <w:r>
              <w:rPr>
                <w:rFonts w:ascii="Times New Roman" w:hAnsi="Times New Roman" w:cs="Times New Roman"/>
                <w:lang w:val="en-GB"/>
              </w:rPr>
              <w:t xml:space="preserve"> consumption</w:t>
            </w:r>
          </w:p>
        </w:tc>
      </w:tr>
      <w:tr w:rsidR="00081734" w14:paraId="2AFE7D84" w14:textId="77777777" w:rsidTr="0083621B">
        <w:tc>
          <w:tcPr>
            <w:tcW w:w="1615" w:type="dxa"/>
          </w:tcPr>
          <w:p w14:paraId="1AF35395" w14:textId="77777777" w:rsidR="00081734" w:rsidRDefault="00A52BAF" w:rsidP="00AE7FA6">
            <w:pPr>
              <w:spacing w:line="276" w:lineRule="auto"/>
              <w:rPr>
                <w:rFonts w:ascii="Times New Roman" w:hAnsi="Times New Roman" w:cs="Times New Roman"/>
                <w:lang w:val="en-GB"/>
              </w:rPr>
            </w:pPr>
            <w:r>
              <w:rPr>
                <w:rFonts w:ascii="Times New Roman" w:hAnsi="Times New Roman" w:cs="Times New Roman"/>
                <w:lang w:val="en-GB"/>
              </w:rPr>
              <w:t>X-ray crystallography</w:t>
            </w:r>
          </w:p>
        </w:tc>
        <w:tc>
          <w:tcPr>
            <w:tcW w:w="2070" w:type="dxa"/>
          </w:tcPr>
          <w:p w14:paraId="03DA4696" w14:textId="0879C9C8" w:rsidR="00081734" w:rsidRDefault="0029323B" w:rsidP="00AE7FA6">
            <w:pPr>
              <w:spacing w:line="276" w:lineRule="auto"/>
              <w:rPr>
                <w:rFonts w:ascii="Times New Roman" w:hAnsi="Times New Roman" w:cs="Times New Roman"/>
                <w:lang w:val="en-GB"/>
              </w:rPr>
            </w:pPr>
            <w:r>
              <w:rPr>
                <w:rFonts w:ascii="Times New Roman" w:hAnsi="Times New Roman" w:cs="Times New Roman"/>
                <w:lang w:val="en-GB"/>
              </w:rPr>
              <w:t>Diffraction of X-rays by protein-ligand complexes</w:t>
            </w:r>
          </w:p>
        </w:tc>
        <w:tc>
          <w:tcPr>
            <w:tcW w:w="2610" w:type="dxa"/>
          </w:tcPr>
          <w:p w14:paraId="67D29898" w14:textId="37D0C979" w:rsidR="00081734" w:rsidRDefault="001A5BCA" w:rsidP="00AE7FA6">
            <w:pPr>
              <w:spacing w:line="276" w:lineRule="auto"/>
              <w:rPr>
                <w:rFonts w:ascii="Times New Roman" w:hAnsi="Times New Roman" w:cs="Times New Roman"/>
                <w:lang w:val="en-GB"/>
              </w:rPr>
            </w:pPr>
            <w:r>
              <w:rPr>
                <w:rFonts w:ascii="Times New Roman" w:hAnsi="Times New Roman" w:cs="Times New Roman"/>
                <w:lang w:val="en-GB"/>
              </w:rPr>
              <w:t>High</w:t>
            </w:r>
            <w:r w:rsidR="000F3252">
              <w:rPr>
                <w:rFonts w:ascii="Times New Roman" w:hAnsi="Times New Roman" w:cs="Times New Roman"/>
                <w:lang w:val="en-GB"/>
              </w:rPr>
              <w:t>-resolution structural detail of</w:t>
            </w:r>
            <w:r>
              <w:rPr>
                <w:rFonts w:ascii="Times New Roman" w:hAnsi="Times New Roman" w:cs="Times New Roman"/>
                <w:lang w:val="en-GB"/>
              </w:rPr>
              <w:t xml:space="preserve"> </w:t>
            </w:r>
            <w:r w:rsidR="0091101F">
              <w:rPr>
                <w:rFonts w:ascii="Times New Roman" w:hAnsi="Times New Roman" w:cs="Times New Roman"/>
                <w:lang w:val="en-GB"/>
              </w:rPr>
              <w:t xml:space="preserve">ligand </w:t>
            </w:r>
            <w:r>
              <w:rPr>
                <w:rFonts w:ascii="Times New Roman" w:hAnsi="Times New Roman" w:cs="Times New Roman"/>
                <w:lang w:val="en-GB"/>
              </w:rPr>
              <w:t>binding mode</w:t>
            </w:r>
          </w:p>
        </w:tc>
        <w:tc>
          <w:tcPr>
            <w:tcW w:w="2721" w:type="dxa"/>
          </w:tcPr>
          <w:p w14:paraId="1534F097" w14:textId="72C0435F" w:rsidR="00081734" w:rsidRDefault="009A340F" w:rsidP="0043255F">
            <w:pPr>
              <w:spacing w:line="276" w:lineRule="auto"/>
              <w:rPr>
                <w:rFonts w:ascii="Times New Roman" w:hAnsi="Times New Roman" w:cs="Times New Roman"/>
                <w:lang w:val="en-GB"/>
              </w:rPr>
            </w:pPr>
            <w:r>
              <w:rPr>
                <w:rFonts w:ascii="Times New Roman" w:eastAsiaTheme="minorEastAsia" w:hAnsi="Times New Roman" w:cs="Times New Roman"/>
                <w:lang w:val="en-GB"/>
              </w:rPr>
              <w:t>Protein must form well-diffracting crystals</w:t>
            </w:r>
            <w:r w:rsidR="001D409E">
              <w:rPr>
                <w:rFonts w:ascii="Times New Roman" w:eastAsiaTheme="minorEastAsia" w:hAnsi="Times New Roman" w:cs="Times New Roman"/>
                <w:lang w:val="en-GB"/>
              </w:rPr>
              <w:t>, high ligand concentration required</w:t>
            </w:r>
            <w:r>
              <w:rPr>
                <w:rFonts w:ascii="Times New Roman" w:eastAsiaTheme="minorEastAsia" w:hAnsi="Times New Roman" w:cs="Times New Roman"/>
                <w:lang w:val="en-GB"/>
              </w:rPr>
              <w:t xml:space="preserve">, </w:t>
            </w:r>
            <w:r w:rsidR="00E77CB6">
              <w:rPr>
                <w:rFonts w:ascii="Times New Roman" w:eastAsiaTheme="minorEastAsia" w:hAnsi="Times New Roman" w:cs="Times New Roman"/>
                <w:lang w:val="en-GB"/>
              </w:rPr>
              <w:t>reliant</w:t>
            </w:r>
            <w:r>
              <w:rPr>
                <w:rFonts w:ascii="Times New Roman" w:eastAsiaTheme="minorEastAsia" w:hAnsi="Times New Roman" w:cs="Times New Roman"/>
                <w:lang w:val="en-GB"/>
              </w:rPr>
              <w:t xml:space="preserve"> on significant technical instrumentation and expertise</w:t>
            </w:r>
          </w:p>
        </w:tc>
      </w:tr>
      <w:tr w:rsidR="00081734" w14:paraId="60BF0261" w14:textId="77777777" w:rsidTr="0083621B">
        <w:tc>
          <w:tcPr>
            <w:tcW w:w="1615" w:type="dxa"/>
          </w:tcPr>
          <w:p w14:paraId="0021EE53" w14:textId="5A3C6B80" w:rsidR="00081734" w:rsidRDefault="00A52BAF" w:rsidP="00AE7FA6">
            <w:pPr>
              <w:spacing w:line="276" w:lineRule="auto"/>
              <w:rPr>
                <w:rFonts w:ascii="Times New Roman" w:hAnsi="Times New Roman" w:cs="Times New Roman"/>
                <w:lang w:val="en-GB"/>
              </w:rPr>
            </w:pPr>
            <w:r>
              <w:rPr>
                <w:rFonts w:ascii="Times New Roman" w:hAnsi="Times New Roman" w:cs="Times New Roman"/>
                <w:lang w:val="en-GB"/>
              </w:rPr>
              <w:t>Ligand-observed MS</w:t>
            </w:r>
            <w:r w:rsidR="00825A4C">
              <w:rPr>
                <w:rFonts w:ascii="Times New Roman" w:hAnsi="Times New Roman" w:cs="Times New Roman"/>
                <w:lang w:val="en-GB"/>
              </w:rPr>
              <w:t xml:space="preserve"> (ultrafiltration)</w:t>
            </w:r>
          </w:p>
        </w:tc>
        <w:tc>
          <w:tcPr>
            <w:tcW w:w="2070" w:type="dxa"/>
          </w:tcPr>
          <w:p w14:paraId="30C09090" w14:textId="056BAFD2" w:rsidR="00081734" w:rsidRDefault="0040024E" w:rsidP="00705EC6">
            <w:pPr>
              <w:spacing w:line="276" w:lineRule="auto"/>
              <w:rPr>
                <w:rFonts w:ascii="Times New Roman" w:hAnsi="Times New Roman" w:cs="Times New Roman"/>
                <w:lang w:val="en-GB"/>
              </w:rPr>
            </w:pPr>
            <w:r>
              <w:rPr>
                <w:rFonts w:ascii="Times New Roman" w:hAnsi="Times New Roman" w:cs="Times New Roman"/>
                <w:lang w:val="en-GB"/>
              </w:rPr>
              <w:t xml:space="preserve">Bound and unbound ligands </w:t>
            </w:r>
            <w:r w:rsidR="00705EC6">
              <w:rPr>
                <w:rFonts w:ascii="Times New Roman" w:hAnsi="Times New Roman" w:cs="Times New Roman"/>
                <w:lang w:val="en-GB"/>
              </w:rPr>
              <w:t xml:space="preserve">separated by ultrafiltration </w:t>
            </w:r>
            <w:r>
              <w:rPr>
                <w:rFonts w:ascii="Times New Roman" w:hAnsi="Times New Roman" w:cs="Times New Roman"/>
                <w:lang w:val="en-GB"/>
              </w:rPr>
              <w:t xml:space="preserve">before </w:t>
            </w:r>
            <w:r w:rsidR="008C18EE">
              <w:rPr>
                <w:rFonts w:ascii="Times New Roman" w:hAnsi="Times New Roman" w:cs="Times New Roman"/>
                <w:lang w:val="en-GB"/>
              </w:rPr>
              <w:t>MS detection</w:t>
            </w:r>
          </w:p>
        </w:tc>
        <w:tc>
          <w:tcPr>
            <w:tcW w:w="2610" w:type="dxa"/>
          </w:tcPr>
          <w:p w14:paraId="6676B6CF" w14:textId="77777777" w:rsidR="00081734" w:rsidRDefault="00025EA2" w:rsidP="00AE7FA6">
            <w:pPr>
              <w:spacing w:line="276" w:lineRule="auto"/>
              <w:rPr>
                <w:rFonts w:ascii="Times New Roman" w:hAnsi="Times New Roman" w:cs="Times New Roman"/>
                <w:lang w:val="en-GB"/>
              </w:rPr>
            </w:pPr>
            <w:r>
              <w:rPr>
                <w:rFonts w:ascii="Times New Roman" w:hAnsi="Times New Roman" w:cs="Times New Roman"/>
                <w:lang w:val="en-GB"/>
              </w:rPr>
              <w:t>H</w:t>
            </w:r>
            <w:r w:rsidR="00D36F9A">
              <w:rPr>
                <w:rFonts w:ascii="Times New Roman" w:hAnsi="Times New Roman" w:cs="Times New Roman"/>
                <w:lang w:val="en-GB"/>
              </w:rPr>
              <w:t xml:space="preserve">igh-throughput, </w:t>
            </w:r>
            <w:r w:rsidR="00DA3643">
              <w:rPr>
                <w:rFonts w:ascii="Times New Roman" w:hAnsi="Times New Roman" w:cs="Times New Roman"/>
                <w:lang w:val="en-GB"/>
              </w:rPr>
              <w:t>easy to perform</w:t>
            </w:r>
            <w:r>
              <w:rPr>
                <w:rFonts w:ascii="Times New Roman" w:hAnsi="Times New Roman" w:cs="Times New Roman"/>
                <w:lang w:val="en-GB"/>
              </w:rPr>
              <w:t xml:space="preserve"> </w:t>
            </w:r>
          </w:p>
        </w:tc>
        <w:tc>
          <w:tcPr>
            <w:tcW w:w="2721" w:type="dxa"/>
          </w:tcPr>
          <w:p w14:paraId="73500AE6" w14:textId="4CD31A43" w:rsidR="00081734" w:rsidRDefault="00801EDC" w:rsidP="004E6D26">
            <w:pPr>
              <w:spacing w:line="276" w:lineRule="auto"/>
              <w:rPr>
                <w:rFonts w:ascii="Times New Roman" w:hAnsi="Times New Roman" w:cs="Times New Roman"/>
                <w:lang w:val="en-GB"/>
              </w:rPr>
            </w:pPr>
            <w:r>
              <w:rPr>
                <w:rFonts w:ascii="Times New Roman" w:hAnsi="Times New Roman" w:cs="Times New Roman"/>
                <w:lang w:val="en-GB"/>
              </w:rPr>
              <w:t>Indirect detection technique, non-equilibrium method</w:t>
            </w:r>
          </w:p>
        </w:tc>
      </w:tr>
      <w:tr w:rsidR="00760753" w14:paraId="03F86CB3" w14:textId="77777777" w:rsidTr="0083621B">
        <w:tc>
          <w:tcPr>
            <w:tcW w:w="1615" w:type="dxa"/>
          </w:tcPr>
          <w:p w14:paraId="5205DA46" w14:textId="48D077F4" w:rsidR="00760753" w:rsidRDefault="00760753" w:rsidP="00760753">
            <w:pPr>
              <w:spacing w:line="276" w:lineRule="auto"/>
              <w:rPr>
                <w:rFonts w:ascii="Times New Roman" w:hAnsi="Times New Roman" w:cs="Times New Roman"/>
                <w:lang w:val="en-GB"/>
              </w:rPr>
            </w:pPr>
            <w:r>
              <w:rPr>
                <w:rFonts w:ascii="Times New Roman" w:hAnsi="Times New Roman" w:cs="Times New Roman"/>
                <w:lang w:val="en-GB"/>
              </w:rPr>
              <w:t>Ligand-observed MS (WAC)</w:t>
            </w:r>
          </w:p>
        </w:tc>
        <w:tc>
          <w:tcPr>
            <w:tcW w:w="2070" w:type="dxa"/>
          </w:tcPr>
          <w:p w14:paraId="45938D3D" w14:textId="5D28E1EC" w:rsidR="00760753" w:rsidRDefault="00705EC6" w:rsidP="00705EC6">
            <w:pPr>
              <w:spacing w:line="276" w:lineRule="auto"/>
              <w:rPr>
                <w:rFonts w:ascii="Times New Roman" w:hAnsi="Times New Roman" w:cs="Times New Roman"/>
                <w:lang w:val="en-GB"/>
              </w:rPr>
            </w:pPr>
            <w:r>
              <w:rPr>
                <w:rFonts w:ascii="Times New Roman" w:hAnsi="Times New Roman" w:cs="Times New Roman"/>
                <w:lang w:val="en-GB"/>
              </w:rPr>
              <w:t>Bound and unbound ligands separated by weak affinity chromatography before MS detection</w:t>
            </w:r>
          </w:p>
        </w:tc>
        <w:tc>
          <w:tcPr>
            <w:tcW w:w="2610" w:type="dxa"/>
          </w:tcPr>
          <w:p w14:paraId="489E46E2" w14:textId="6A1016A3" w:rsidR="00760753" w:rsidRDefault="00EF1F67" w:rsidP="00AE7FA6">
            <w:pPr>
              <w:spacing w:line="276" w:lineRule="auto"/>
              <w:rPr>
                <w:rFonts w:ascii="Times New Roman" w:hAnsi="Times New Roman" w:cs="Times New Roman"/>
                <w:lang w:val="en-GB"/>
              </w:rPr>
            </w:pPr>
            <w:r>
              <w:rPr>
                <w:rFonts w:ascii="Times New Roman" w:hAnsi="Times New Roman" w:cs="Times New Roman"/>
                <w:lang w:val="en-GB"/>
              </w:rPr>
              <w:t>Medium-throughput, relatively easy to perform</w:t>
            </w:r>
          </w:p>
        </w:tc>
        <w:tc>
          <w:tcPr>
            <w:tcW w:w="2721" w:type="dxa"/>
          </w:tcPr>
          <w:p w14:paraId="7B123140" w14:textId="5BFCDBF4" w:rsidR="00760753" w:rsidRDefault="00396B48" w:rsidP="001203E5">
            <w:pPr>
              <w:spacing w:line="276" w:lineRule="auto"/>
              <w:rPr>
                <w:rFonts w:ascii="Times New Roman" w:hAnsi="Times New Roman" w:cs="Times New Roman"/>
                <w:lang w:val="en-GB"/>
              </w:rPr>
            </w:pPr>
            <w:r>
              <w:rPr>
                <w:rFonts w:ascii="Times New Roman" w:hAnsi="Times New Roman" w:cs="Times New Roman"/>
                <w:lang w:val="en-GB"/>
              </w:rPr>
              <w:t>Indirect detection technique, non-equilibrium method, requires that pr</w:t>
            </w:r>
            <w:r w:rsidR="001203E5">
              <w:rPr>
                <w:rFonts w:ascii="Times New Roman" w:hAnsi="Times New Roman" w:cs="Times New Roman"/>
                <w:lang w:val="en-GB"/>
              </w:rPr>
              <w:t xml:space="preserve">otein </w:t>
            </w:r>
            <w:r w:rsidR="00B45877">
              <w:rPr>
                <w:rFonts w:ascii="Times New Roman" w:hAnsi="Times New Roman" w:cs="Times New Roman"/>
                <w:lang w:val="en-GB"/>
              </w:rPr>
              <w:t xml:space="preserve">be </w:t>
            </w:r>
            <w:r w:rsidR="001203E5">
              <w:rPr>
                <w:rFonts w:ascii="Times New Roman" w:hAnsi="Times New Roman" w:cs="Times New Roman"/>
                <w:lang w:val="en-GB"/>
              </w:rPr>
              <w:t>stable to immobilization</w:t>
            </w:r>
            <w:r w:rsidR="00A55350">
              <w:rPr>
                <w:rFonts w:ascii="Times New Roman" w:hAnsi="Times New Roman" w:cs="Times New Roman"/>
                <w:lang w:val="en-GB"/>
              </w:rPr>
              <w:t xml:space="preserve"> on column</w:t>
            </w:r>
          </w:p>
        </w:tc>
      </w:tr>
      <w:tr w:rsidR="00A52BAF" w14:paraId="530F7209" w14:textId="77777777" w:rsidTr="0083621B">
        <w:tc>
          <w:tcPr>
            <w:tcW w:w="1615" w:type="dxa"/>
          </w:tcPr>
          <w:p w14:paraId="1ACB2193" w14:textId="77777777" w:rsidR="00A52BAF" w:rsidRDefault="009A2A01" w:rsidP="00AE7FA6">
            <w:pPr>
              <w:spacing w:line="276" w:lineRule="auto"/>
              <w:rPr>
                <w:rFonts w:ascii="Times New Roman" w:hAnsi="Times New Roman" w:cs="Times New Roman"/>
                <w:lang w:val="en-GB"/>
              </w:rPr>
            </w:pPr>
            <w:r>
              <w:rPr>
                <w:rFonts w:ascii="Times New Roman" w:hAnsi="Times New Roman" w:cs="Times New Roman"/>
                <w:lang w:val="en-GB"/>
              </w:rPr>
              <w:t>Native MS</w:t>
            </w:r>
          </w:p>
        </w:tc>
        <w:tc>
          <w:tcPr>
            <w:tcW w:w="2070" w:type="dxa"/>
          </w:tcPr>
          <w:p w14:paraId="7DD3D22D" w14:textId="6DE0BC9A" w:rsidR="00A52BAF" w:rsidRDefault="00193307" w:rsidP="009473D4">
            <w:pPr>
              <w:spacing w:line="276" w:lineRule="auto"/>
              <w:rPr>
                <w:rFonts w:ascii="Times New Roman" w:hAnsi="Times New Roman" w:cs="Times New Roman"/>
                <w:lang w:val="en-GB"/>
              </w:rPr>
            </w:pPr>
            <w:r>
              <w:rPr>
                <w:rFonts w:ascii="Times New Roman" w:hAnsi="Times New Roman" w:cs="Times New Roman"/>
                <w:lang w:val="en-GB"/>
              </w:rPr>
              <w:t>Detection of gas-phase p</w:t>
            </w:r>
            <w:r w:rsidR="00C44128">
              <w:rPr>
                <w:rFonts w:ascii="Times New Roman" w:hAnsi="Times New Roman" w:cs="Times New Roman"/>
                <w:lang w:val="en-GB"/>
              </w:rPr>
              <w:t xml:space="preserve">rotein-ligand complexes </w:t>
            </w:r>
            <w:r w:rsidR="0060717E">
              <w:rPr>
                <w:rFonts w:ascii="Times New Roman" w:hAnsi="Times New Roman" w:cs="Times New Roman"/>
                <w:lang w:val="en-GB"/>
              </w:rPr>
              <w:t xml:space="preserve">generated by </w:t>
            </w:r>
            <w:r w:rsidR="009473D4">
              <w:rPr>
                <w:rFonts w:ascii="Times New Roman" w:hAnsi="Times New Roman" w:cs="Times New Roman"/>
                <w:lang w:val="en-GB"/>
              </w:rPr>
              <w:t>ESI</w:t>
            </w:r>
          </w:p>
        </w:tc>
        <w:tc>
          <w:tcPr>
            <w:tcW w:w="2610" w:type="dxa"/>
          </w:tcPr>
          <w:p w14:paraId="4232F704" w14:textId="65D72C7E" w:rsidR="00A52BAF" w:rsidRDefault="008C40CD" w:rsidP="00AE7FA6">
            <w:pPr>
              <w:spacing w:line="276" w:lineRule="auto"/>
              <w:rPr>
                <w:rFonts w:ascii="Times New Roman" w:hAnsi="Times New Roman" w:cs="Times New Roman"/>
                <w:lang w:val="en-GB"/>
              </w:rPr>
            </w:pPr>
            <w:r>
              <w:rPr>
                <w:rFonts w:ascii="Times New Roman" w:hAnsi="Times New Roman" w:cs="Times New Roman"/>
                <w:lang w:val="en-GB"/>
              </w:rPr>
              <w:t>L</w:t>
            </w:r>
            <w:r w:rsidR="00965034">
              <w:rPr>
                <w:rFonts w:ascii="Times New Roman" w:hAnsi="Times New Roman" w:cs="Times New Roman"/>
                <w:lang w:val="en-GB"/>
              </w:rPr>
              <w:t>ow sample c</w:t>
            </w:r>
            <w:r w:rsidR="00EA535E">
              <w:rPr>
                <w:rFonts w:ascii="Times New Roman" w:hAnsi="Times New Roman" w:cs="Times New Roman"/>
                <w:lang w:val="en-GB"/>
              </w:rPr>
              <w:t>onsumption, medium</w:t>
            </w:r>
            <w:r w:rsidR="00631AC5">
              <w:rPr>
                <w:rFonts w:ascii="Times New Roman" w:hAnsi="Times New Roman" w:cs="Times New Roman"/>
                <w:lang w:val="en-GB"/>
              </w:rPr>
              <w:t>-</w:t>
            </w:r>
            <w:r w:rsidR="00B5220D">
              <w:rPr>
                <w:rFonts w:ascii="Times New Roman" w:hAnsi="Times New Roman" w:cs="Times New Roman"/>
                <w:lang w:val="en-GB"/>
              </w:rPr>
              <w:t>throughput</w:t>
            </w:r>
            <w:r>
              <w:rPr>
                <w:rFonts w:ascii="Times New Roman" w:hAnsi="Times New Roman" w:cs="Times New Roman"/>
                <w:lang w:val="en-GB"/>
              </w:rPr>
              <w:t>, provides</w:t>
            </w:r>
            <w:r w:rsidR="00E10CD7">
              <w:rPr>
                <w:rFonts w:ascii="Times New Roman" w:hAnsi="Times New Roman" w:cs="Times New Roman"/>
                <w:lang w:val="en-GB"/>
              </w:rPr>
              <w:t xml:space="preserve"> binding affinity and</w:t>
            </w:r>
            <w:r>
              <w:rPr>
                <w:rFonts w:ascii="Times New Roman" w:hAnsi="Times New Roman" w:cs="Times New Roman"/>
                <w:lang w:val="en-GB"/>
              </w:rPr>
              <w:t xml:space="preserve"> stoichiometry</w:t>
            </w:r>
            <w:r w:rsidR="00241CF8">
              <w:rPr>
                <w:rFonts w:ascii="Times New Roman" w:hAnsi="Times New Roman" w:cs="Times New Roman"/>
                <w:lang w:val="en-GB"/>
              </w:rPr>
              <w:t>, allows verification of protein and ligand purity</w:t>
            </w:r>
          </w:p>
        </w:tc>
        <w:tc>
          <w:tcPr>
            <w:tcW w:w="2721" w:type="dxa"/>
          </w:tcPr>
          <w:p w14:paraId="383B393C" w14:textId="77777777" w:rsidR="00A52BAF" w:rsidRDefault="00B3789E" w:rsidP="000D107E">
            <w:pPr>
              <w:spacing w:line="276" w:lineRule="auto"/>
              <w:rPr>
                <w:rFonts w:ascii="Times New Roman" w:hAnsi="Times New Roman" w:cs="Times New Roman"/>
                <w:lang w:val="en-GB"/>
              </w:rPr>
            </w:pPr>
            <w:r>
              <w:rPr>
                <w:rFonts w:ascii="Times New Roman" w:hAnsi="Times New Roman" w:cs="Times New Roman"/>
                <w:lang w:val="en-GB"/>
              </w:rPr>
              <w:t xml:space="preserve">Gas-phase </w:t>
            </w:r>
            <w:r w:rsidR="00AD32DE">
              <w:rPr>
                <w:rFonts w:ascii="Times New Roman" w:hAnsi="Times New Roman" w:cs="Times New Roman"/>
                <w:lang w:val="en-GB"/>
              </w:rPr>
              <w:t>species</w:t>
            </w:r>
            <w:r>
              <w:rPr>
                <w:rFonts w:ascii="Times New Roman" w:hAnsi="Times New Roman" w:cs="Times New Roman"/>
                <w:lang w:val="en-GB"/>
              </w:rPr>
              <w:t xml:space="preserve"> </w:t>
            </w:r>
            <w:r w:rsidR="00AD32DE">
              <w:rPr>
                <w:rFonts w:ascii="Times New Roman" w:hAnsi="Times New Roman" w:cs="Times New Roman"/>
                <w:lang w:val="en-GB"/>
              </w:rPr>
              <w:t>may not reflect distribution</w:t>
            </w:r>
            <w:r w:rsidR="00722FD2">
              <w:rPr>
                <w:rFonts w:ascii="Times New Roman" w:hAnsi="Times New Roman" w:cs="Times New Roman"/>
                <w:lang w:val="en-GB"/>
              </w:rPr>
              <w:t xml:space="preserve"> in solution</w:t>
            </w:r>
            <w:r>
              <w:rPr>
                <w:rFonts w:ascii="Times New Roman" w:hAnsi="Times New Roman" w:cs="Times New Roman"/>
                <w:lang w:val="en-GB"/>
              </w:rPr>
              <w:t xml:space="preserve"> </w:t>
            </w:r>
          </w:p>
        </w:tc>
      </w:tr>
      <w:tr w:rsidR="00A52BAF" w14:paraId="4204141F" w14:textId="77777777" w:rsidTr="0083621B">
        <w:tc>
          <w:tcPr>
            <w:tcW w:w="1615" w:type="dxa"/>
          </w:tcPr>
          <w:p w14:paraId="1296A8CD" w14:textId="77777777" w:rsidR="00A52BAF" w:rsidRDefault="009A2A01" w:rsidP="00AE7FA6">
            <w:pPr>
              <w:spacing w:line="276" w:lineRule="auto"/>
              <w:rPr>
                <w:rFonts w:ascii="Times New Roman" w:hAnsi="Times New Roman" w:cs="Times New Roman"/>
                <w:lang w:val="en-GB"/>
              </w:rPr>
            </w:pPr>
            <w:r>
              <w:rPr>
                <w:rFonts w:ascii="Times New Roman" w:hAnsi="Times New Roman" w:cs="Times New Roman"/>
                <w:lang w:val="en-GB"/>
              </w:rPr>
              <w:t>HDX-MS</w:t>
            </w:r>
          </w:p>
        </w:tc>
        <w:tc>
          <w:tcPr>
            <w:tcW w:w="2070" w:type="dxa"/>
          </w:tcPr>
          <w:p w14:paraId="38D678AB" w14:textId="77777777" w:rsidR="00A52BAF" w:rsidRDefault="00285E96" w:rsidP="00AE1877">
            <w:pPr>
              <w:spacing w:line="276" w:lineRule="auto"/>
              <w:rPr>
                <w:rFonts w:ascii="Times New Roman" w:hAnsi="Times New Roman" w:cs="Times New Roman"/>
                <w:lang w:val="en-GB"/>
              </w:rPr>
            </w:pPr>
            <w:r>
              <w:rPr>
                <w:rFonts w:ascii="Times New Roman" w:hAnsi="Times New Roman" w:cs="Times New Roman"/>
                <w:lang w:val="en-GB"/>
              </w:rPr>
              <w:t xml:space="preserve">Ligand </w:t>
            </w:r>
            <w:r w:rsidR="00AE1877">
              <w:rPr>
                <w:rFonts w:ascii="Times New Roman" w:hAnsi="Times New Roman" w:cs="Times New Roman"/>
                <w:lang w:val="en-GB"/>
              </w:rPr>
              <w:t>changes</w:t>
            </w:r>
            <w:r>
              <w:rPr>
                <w:rFonts w:ascii="Times New Roman" w:hAnsi="Times New Roman" w:cs="Times New Roman"/>
                <w:lang w:val="en-GB"/>
              </w:rPr>
              <w:t xml:space="preserve"> </w:t>
            </w:r>
            <w:proofErr w:type="spellStart"/>
            <w:r>
              <w:rPr>
                <w:rFonts w:ascii="Times New Roman" w:hAnsi="Times New Roman" w:cs="Times New Roman"/>
                <w:lang w:val="en-GB"/>
              </w:rPr>
              <w:t>deuteration</w:t>
            </w:r>
            <w:proofErr w:type="spellEnd"/>
            <w:r>
              <w:rPr>
                <w:rFonts w:ascii="Times New Roman" w:hAnsi="Times New Roman" w:cs="Times New Roman"/>
                <w:lang w:val="en-GB"/>
              </w:rPr>
              <w:t xml:space="preserve"> rate of protein amide residues</w:t>
            </w:r>
          </w:p>
        </w:tc>
        <w:tc>
          <w:tcPr>
            <w:tcW w:w="2610" w:type="dxa"/>
          </w:tcPr>
          <w:p w14:paraId="16E01ACE" w14:textId="5B08AFC8" w:rsidR="00A52BAF" w:rsidRDefault="003059B6" w:rsidP="00427FBD">
            <w:pPr>
              <w:spacing w:line="276" w:lineRule="auto"/>
              <w:rPr>
                <w:rFonts w:ascii="Times New Roman" w:hAnsi="Times New Roman" w:cs="Times New Roman"/>
                <w:lang w:val="en-GB"/>
              </w:rPr>
            </w:pPr>
            <w:r>
              <w:rPr>
                <w:rFonts w:ascii="Times New Roman" w:hAnsi="Times New Roman" w:cs="Times New Roman"/>
                <w:lang w:val="en-GB"/>
              </w:rPr>
              <w:t xml:space="preserve">Can reveal </w:t>
            </w:r>
            <w:r w:rsidR="00FE5847">
              <w:rPr>
                <w:rFonts w:ascii="Times New Roman" w:hAnsi="Times New Roman" w:cs="Times New Roman"/>
                <w:lang w:val="en-GB"/>
              </w:rPr>
              <w:t xml:space="preserve">ligand </w:t>
            </w:r>
            <w:r>
              <w:rPr>
                <w:rFonts w:ascii="Times New Roman" w:hAnsi="Times New Roman" w:cs="Times New Roman"/>
                <w:lang w:val="en-GB"/>
              </w:rPr>
              <w:t xml:space="preserve">binding </w:t>
            </w:r>
            <w:r w:rsidR="00427FBD">
              <w:rPr>
                <w:rFonts w:ascii="Times New Roman" w:hAnsi="Times New Roman" w:cs="Times New Roman"/>
                <w:lang w:val="en-GB"/>
              </w:rPr>
              <w:t>site</w:t>
            </w:r>
            <w:r>
              <w:rPr>
                <w:rFonts w:ascii="Times New Roman" w:hAnsi="Times New Roman" w:cs="Times New Roman"/>
                <w:lang w:val="en-GB"/>
              </w:rPr>
              <w:t xml:space="preserve"> and </w:t>
            </w:r>
            <w:proofErr w:type="spellStart"/>
            <w:r>
              <w:rPr>
                <w:rFonts w:ascii="Times New Roman" w:hAnsi="Times New Roman" w:cs="Times New Roman"/>
                <w:lang w:val="en-GB"/>
              </w:rPr>
              <w:t>allostery</w:t>
            </w:r>
            <w:proofErr w:type="spellEnd"/>
          </w:p>
        </w:tc>
        <w:tc>
          <w:tcPr>
            <w:tcW w:w="2721" w:type="dxa"/>
          </w:tcPr>
          <w:p w14:paraId="2E710CC8" w14:textId="297BED24" w:rsidR="00A52BAF" w:rsidRDefault="009A5777" w:rsidP="00AE7FA6">
            <w:pPr>
              <w:spacing w:line="276" w:lineRule="auto"/>
              <w:rPr>
                <w:rFonts w:ascii="Times New Roman" w:hAnsi="Times New Roman" w:cs="Times New Roman"/>
                <w:lang w:val="en-GB"/>
              </w:rPr>
            </w:pPr>
            <w:r>
              <w:rPr>
                <w:rFonts w:ascii="Times New Roman" w:hAnsi="Times New Roman" w:cs="Times New Roman"/>
                <w:lang w:val="en-GB"/>
              </w:rPr>
              <w:t>L</w:t>
            </w:r>
            <w:r w:rsidR="00D43636">
              <w:rPr>
                <w:rFonts w:ascii="Times New Roman" w:hAnsi="Times New Roman" w:cs="Times New Roman"/>
                <w:lang w:val="en-GB"/>
              </w:rPr>
              <w:t>ow-throughput</w:t>
            </w:r>
          </w:p>
        </w:tc>
      </w:tr>
    </w:tbl>
    <w:p w14:paraId="4C603813" w14:textId="77777777" w:rsidR="00081734" w:rsidRPr="00ED5A54" w:rsidRDefault="00081734" w:rsidP="00AE7FA6">
      <w:pPr>
        <w:spacing w:line="276" w:lineRule="auto"/>
        <w:rPr>
          <w:rFonts w:ascii="Times New Roman" w:hAnsi="Times New Roman" w:cs="Times New Roman"/>
          <w:lang w:val="en-GB"/>
        </w:rPr>
      </w:pPr>
    </w:p>
    <w:p w14:paraId="225414B5" w14:textId="77777777" w:rsidR="00987743" w:rsidRDefault="00987743" w:rsidP="00987743">
      <w:pPr>
        <w:spacing w:line="360" w:lineRule="auto"/>
        <w:jc w:val="both"/>
        <w:rPr>
          <w:rFonts w:ascii="Times New Roman" w:eastAsiaTheme="minorEastAsia" w:hAnsi="Times New Roman" w:cs="Times New Roman"/>
          <w:b/>
          <w:sz w:val="28"/>
          <w:szCs w:val="28"/>
          <w:lang w:val="en-GB"/>
        </w:rPr>
      </w:pPr>
      <w:r>
        <w:rPr>
          <w:rFonts w:ascii="Times New Roman" w:eastAsiaTheme="minorEastAsia" w:hAnsi="Times New Roman" w:cs="Times New Roman"/>
          <w:b/>
          <w:sz w:val="28"/>
          <w:szCs w:val="28"/>
          <w:lang w:val="en-GB"/>
        </w:rPr>
        <w:t>Summary</w:t>
      </w:r>
    </w:p>
    <w:p w14:paraId="0EAB3B80" w14:textId="77777777" w:rsidR="00081734" w:rsidRPr="00CC7B6A" w:rsidRDefault="00793D7D" w:rsidP="00CC7B6A">
      <w:pPr>
        <w:pStyle w:val="ListParagraph"/>
        <w:numPr>
          <w:ilvl w:val="0"/>
          <w:numId w:val="1"/>
        </w:numPr>
        <w:spacing w:line="360" w:lineRule="auto"/>
        <w:jc w:val="both"/>
        <w:rPr>
          <w:rFonts w:ascii="Times New Roman" w:eastAsiaTheme="minorEastAsia" w:hAnsi="Times New Roman" w:cs="Times New Roman"/>
          <w:lang w:val="en-GB"/>
        </w:rPr>
      </w:pPr>
      <w:r w:rsidRPr="00793D7D">
        <w:rPr>
          <w:rFonts w:ascii="Times New Roman" w:eastAsiaTheme="minorEastAsia" w:hAnsi="Times New Roman" w:cs="Times New Roman"/>
          <w:lang w:val="en-GB"/>
        </w:rPr>
        <w:t>The</w:t>
      </w:r>
      <w:r>
        <w:rPr>
          <w:rFonts w:ascii="Times New Roman" w:eastAsiaTheme="minorEastAsia" w:hAnsi="Times New Roman" w:cs="Times New Roman"/>
          <w:lang w:val="en-GB"/>
        </w:rPr>
        <w:t xml:space="preserve"> weak binding affinity of fragments necessitates the use of sensitive biophysical methods for their detection.</w:t>
      </w:r>
    </w:p>
    <w:p w14:paraId="5A164583" w14:textId="54F95CEF" w:rsidR="00EB2D92" w:rsidRPr="00793D7D" w:rsidRDefault="00EB2D92" w:rsidP="00AE6A13">
      <w:pPr>
        <w:pStyle w:val="ListParagraph"/>
        <w:numPr>
          <w:ilvl w:val="0"/>
          <w:numId w:val="1"/>
        </w:numPr>
        <w:spacing w:line="360" w:lineRule="auto"/>
        <w:jc w:val="both"/>
        <w:rPr>
          <w:rFonts w:ascii="Times New Roman" w:eastAsiaTheme="minorEastAsia" w:hAnsi="Times New Roman" w:cs="Times New Roman"/>
          <w:b/>
          <w:lang w:val="en-GB"/>
        </w:rPr>
      </w:pPr>
      <w:r w:rsidRPr="00793D7D">
        <w:rPr>
          <w:rFonts w:ascii="Times New Roman" w:eastAsiaTheme="minorEastAsia" w:hAnsi="Times New Roman" w:cs="Times New Roman"/>
          <w:lang w:val="en-GB"/>
        </w:rPr>
        <w:t>Mass spectrometry is a relatively underutilized technique in fragment-based drug discovery.</w:t>
      </w:r>
    </w:p>
    <w:p w14:paraId="23758C48" w14:textId="2DD126E7" w:rsidR="00AD5EA9" w:rsidRPr="00793D7D" w:rsidRDefault="00D602D0" w:rsidP="00AE6A13">
      <w:pPr>
        <w:pStyle w:val="ListParagraph"/>
        <w:numPr>
          <w:ilvl w:val="0"/>
          <w:numId w:val="1"/>
        </w:numPr>
        <w:spacing w:line="360" w:lineRule="auto"/>
        <w:jc w:val="both"/>
        <w:rPr>
          <w:rFonts w:ascii="Times New Roman" w:eastAsiaTheme="minorEastAsia" w:hAnsi="Times New Roman" w:cs="Times New Roman"/>
          <w:b/>
          <w:lang w:val="en-GB"/>
        </w:rPr>
      </w:pPr>
      <w:r w:rsidRPr="00793D7D">
        <w:rPr>
          <w:rFonts w:ascii="Times New Roman" w:eastAsiaTheme="minorEastAsia" w:hAnsi="Times New Roman" w:cs="Times New Roman"/>
        </w:rPr>
        <w:t xml:space="preserve">In recent years, </w:t>
      </w:r>
      <w:r w:rsidR="00690652" w:rsidRPr="00793D7D">
        <w:rPr>
          <w:rFonts w:ascii="Times New Roman" w:eastAsiaTheme="minorEastAsia" w:hAnsi="Times New Roman" w:cs="Times New Roman"/>
        </w:rPr>
        <w:t>ligand-observed mass spectrometry, native mass spectrometry and hydrogen-deuterium exchange mass spectrometry</w:t>
      </w:r>
      <w:r w:rsidR="00915C40">
        <w:rPr>
          <w:rFonts w:ascii="Times New Roman" w:eastAsiaTheme="minorEastAsia" w:hAnsi="Times New Roman" w:cs="Times New Roman"/>
        </w:rPr>
        <w:t xml:space="preserve"> have been applied</w:t>
      </w:r>
      <w:r w:rsidR="003156C5" w:rsidRPr="00793D7D">
        <w:rPr>
          <w:rFonts w:ascii="Times New Roman" w:eastAsiaTheme="minorEastAsia" w:hAnsi="Times New Roman" w:cs="Times New Roman"/>
        </w:rPr>
        <w:t xml:space="preserve"> </w:t>
      </w:r>
      <w:r w:rsidR="00DB66BA">
        <w:rPr>
          <w:rFonts w:ascii="Times New Roman" w:eastAsiaTheme="minorEastAsia" w:hAnsi="Times New Roman" w:cs="Times New Roman"/>
        </w:rPr>
        <w:t>to</w:t>
      </w:r>
      <w:r w:rsidR="00DB66BA" w:rsidRPr="00793D7D">
        <w:rPr>
          <w:rFonts w:ascii="Times New Roman" w:eastAsiaTheme="minorEastAsia" w:hAnsi="Times New Roman" w:cs="Times New Roman"/>
        </w:rPr>
        <w:t xml:space="preserve"> </w:t>
      </w:r>
      <w:r w:rsidR="003156C5" w:rsidRPr="00793D7D">
        <w:rPr>
          <w:rFonts w:ascii="Times New Roman" w:eastAsiaTheme="minorEastAsia" w:hAnsi="Times New Roman" w:cs="Times New Roman"/>
        </w:rPr>
        <w:t>fragment screening.</w:t>
      </w:r>
    </w:p>
    <w:p w14:paraId="6F9369E4" w14:textId="6E38DBD1" w:rsidR="00CC06EA" w:rsidRPr="00793D7D" w:rsidRDefault="00382A90" w:rsidP="00AE6A13">
      <w:pPr>
        <w:pStyle w:val="ListParagraph"/>
        <w:numPr>
          <w:ilvl w:val="0"/>
          <w:numId w:val="1"/>
        </w:numPr>
        <w:spacing w:line="360" w:lineRule="auto"/>
        <w:jc w:val="both"/>
        <w:rPr>
          <w:rFonts w:ascii="Times New Roman" w:eastAsiaTheme="minorEastAsia" w:hAnsi="Times New Roman" w:cs="Times New Roman"/>
          <w:b/>
          <w:lang w:val="en-GB"/>
        </w:rPr>
      </w:pPr>
      <w:r>
        <w:rPr>
          <w:rFonts w:ascii="Times New Roman" w:eastAsiaTheme="minorEastAsia" w:hAnsi="Times New Roman" w:cs="Times New Roman"/>
          <w:lang w:val="en-GB"/>
        </w:rPr>
        <w:t>M</w:t>
      </w:r>
      <w:r w:rsidR="008C4B06" w:rsidRPr="00793D7D">
        <w:rPr>
          <w:rFonts w:ascii="Times New Roman" w:eastAsiaTheme="minorEastAsia" w:hAnsi="Times New Roman" w:cs="Times New Roman"/>
          <w:lang w:val="en-GB"/>
        </w:rPr>
        <w:t>ass spectrometry has the potential to become a core approach in the biophysical toolkit in the future, complementing existing fragment screening approaches</w:t>
      </w:r>
      <w:r w:rsidR="00833EC3" w:rsidRPr="00793D7D">
        <w:rPr>
          <w:rFonts w:ascii="Times New Roman" w:eastAsiaTheme="minorEastAsia" w:hAnsi="Times New Roman" w:cs="Times New Roman"/>
          <w:lang w:val="en-GB"/>
        </w:rPr>
        <w:t>.</w:t>
      </w:r>
    </w:p>
    <w:p w14:paraId="3D40496B" w14:textId="77777777" w:rsidR="002455A8" w:rsidRPr="00ED5A54" w:rsidRDefault="002455A8" w:rsidP="00685A9D">
      <w:pPr>
        <w:rPr>
          <w:rFonts w:ascii="Times New Roman" w:hAnsi="Times New Roman" w:cs="Times New Roman"/>
          <w:b/>
          <w:lang w:val="en-GB"/>
        </w:rPr>
      </w:pPr>
    </w:p>
    <w:p w14:paraId="664D67A2" w14:textId="77777777" w:rsidR="005101A8" w:rsidRDefault="005101A8" w:rsidP="005101A8">
      <w:pPr>
        <w:rPr>
          <w:rFonts w:ascii="Times New Roman" w:hAnsi="Times New Roman" w:cs="Times New Roman"/>
          <w:b/>
          <w:sz w:val="28"/>
          <w:szCs w:val="28"/>
        </w:rPr>
      </w:pPr>
      <w:r>
        <w:rPr>
          <w:rFonts w:ascii="Times New Roman" w:hAnsi="Times New Roman" w:cs="Times New Roman"/>
          <w:b/>
          <w:sz w:val="28"/>
          <w:szCs w:val="28"/>
        </w:rPr>
        <w:t>Acknowledgements</w:t>
      </w:r>
    </w:p>
    <w:p w14:paraId="4EAFEEE2" w14:textId="0243A973" w:rsidR="00EF1A35" w:rsidRPr="00D91A38" w:rsidRDefault="00DC3034" w:rsidP="00D91A38">
      <w:pPr>
        <w:spacing w:line="360" w:lineRule="auto"/>
        <w:jc w:val="both"/>
        <w:rPr>
          <w:rFonts w:ascii="Times New Roman" w:hAnsi="Times New Roman" w:cs="Times New Roman"/>
        </w:rPr>
      </w:pPr>
      <w:r w:rsidRPr="00E64F6A">
        <w:rPr>
          <w:rFonts w:ascii="Times New Roman" w:hAnsi="Times New Roman" w:cs="Times New Roman"/>
        </w:rPr>
        <w:lastRenderedPageBreak/>
        <w:t xml:space="preserve">D.S.-H. Chan acknowledges the support of the </w:t>
      </w:r>
      <w:proofErr w:type="spellStart"/>
      <w:r w:rsidRPr="00E64F6A">
        <w:rPr>
          <w:rFonts w:ascii="Times New Roman" w:hAnsi="Times New Roman" w:cs="Times New Roman"/>
        </w:rPr>
        <w:t>Croucher</w:t>
      </w:r>
      <w:proofErr w:type="spellEnd"/>
      <w:r w:rsidRPr="00E64F6A">
        <w:rPr>
          <w:rFonts w:ascii="Times New Roman" w:hAnsi="Times New Roman" w:cs="Times New Roman"/>
        </w:rPr>
        <w:t xml:space="preserve"> Foundation and the Cambridge Commonwealth, European and International Trust for receipt of a </w:t>
      </w:r>
      <w:proofErr w:type="spellStart"/>
      <w:r w:rsidRPr="00E64F6A">
        <w:rPr>
          <w:rFonts w:ascii="Times New Roman" w:hAnsi="Times New Roman" w:cs="Times New Roman"/>
        </w:rPr>
        <w:t>Croucher</w:t>
      </w:r>
      <w:proofErr w:type="spellEnd"/>
      <w:r w:rsidRPr="00E64F6A">
        <w:rPr>
          <w:rFonts w:ascii="Times New Roman" w:hAnsi="Times New Roman" w:cs="Times New Roman"/>
        </w:rPr>
        <w:t xml:space="preserve"> Cambri</w:t>
      </w:r>
      <w:r w:rsidR="00E64F6A">
        <w:rPr>
          <w:rFonts w:ascii="Times New Roman" w:hAnsi="Times New Roman" w:cs="Times New Roman"/>
        </w:rPr>
        <w:t>dge International Scholarship.</w:t>
      </w:r>
      <w:r w:rsidR="00123385">
        <w:rPr>
          <w:rFonts w:ascii="Times New Roman" w:hAnsi="Times New Roman" w:cs="Times New Roman"/>
        </w:rPr>
        <w:t xml:space="preserve"> </w:t>
      </w:r>
      <w:r w:rsidR="00A51999">
        <w:rPr>
          <w:rFonts w:ascii="Times New Roman" w:hAnsi="Times New Roman" w:cs="Times New Roman"/>
        </w:rPr>
        <w:t>A</w:t>
      </w:r>
      <w:r w:rsidR="001C4B83">
        <w:rPr>
          <w:rFonts w:ascii="Times New Roman" w:hAnsi="Times New Roman" w:cs="Times New Roman"/>
        </w:rPr>
        <w:t>.</w:t>
      </w:r>
      <w:r w:rsidR="00A51999">
        <w:rPr>
          <w:rFonts w:ascii="Times New Roman" w:hAnsi="Times New Roman" w:cs="Times New Roman"/>
        </w:rPr>
        <w:t>J</w:t>
      </w:r>
      <w:r w:rsidR="001C4B83">
        <w:rPr>
          <w:rFonts w:ascii="Times New Roman" w:hAnsi="Times New Roman" w:cs="Times New Roman"/>
        </w:rPr>
        <w:t>.</w:t>
      </w:r>
      <w:r w:rsidR="00A51999">
        <w:rPr>
          <w:rFonts w:ascii="Times New Roman" w:hAnsi="Times New Roman" w:cs="Times New Roman"/>
        </w:rPr>
        <w:t>W acknowledge</w:t>
      </w:r>
      <w:r w:rsidR="00562330">
        <w:rPr>
          <w:rFonts w:ascii="Times New Roman" w:hAnsi="Times New Roman" w:cs="Times New Roman"/>
        </w:rPr>
        <w:t>s</w:t>
      </w:r>
      <w:r w:rsidR="00A51999">
        <w:rPr>
          <w:rFonts w:ascii="Times New Roman" w:hAnsi="Times New Roman" w:cs="Times New Roman"/>
        </w:rPr>
        <w:t xml:space="preserve"> the support of the EPSRC for funding. </w:t>
      </w:r>
    </w:p>
    <w:p w14:paraId="4E6C21F4" w14:textId="77777777" w:rsidR="00DE5DA1" w:rsidRPr="00ED5A54" w:rsidRDefault="00DE5DA1" w:rsidP="00CE0E4F">
      <w:pPr>
        <w:rPr>
          <w:rFonts w:ascii="Times New Roman" w:hAnsi="Times New Roman" w:cs="Times New Roman"/>
          <w:sz w:val="18"/>
          <w:szCs w:val="18"/>
        </w:rPr>
      </w:pPr>
    </w:p>
    <w:p w14:paraId="255F5CEB" w14:textId="77777777" w:rsidR="009C5E3D" w:rsidRPr="00706304" w:rsidRDefault="009C5E3D">
      <w:pPr>
        <w:rPr>
          <w:rFonts w:ascii="Times New Roman" w:hAnsi="Times New Roman" w:cs="Times New Roman"/>
          <w:b/>
          <w:sz w:val="28"/>
          <w:szCs w:val="28"/>
        </w:rPr>
      </w:pPr>
      <w:r w:rsidRPr="00706304">
        <w:rPr>
          <w:rFonts w:ascii="Times New Roman" w:hAnsi="Times New Roman" w:cs="Times New Roman"/>
          <w:b/>
          <w:sz w:val="28"/>
          <w:szCs w:val="28"/>
        </w:rPr>
        <w:t>References</w:t>
      </w:r>
    </w:p>
    <w:p w14:paraId="168659E7" w14:textId="77777777" w:rsidR="00B65521" w:rsidRPr="00367499" w:rsidRDefault="00851AAB" w:rsidP="00B65521">
      <w:pPr>
        <w:pStyle w:val="EndNoteBibliography"/>
        <w:spacing w:after="0"/>
        <w:rPr>
          <w:rFonts w:ascii="Times New Roman" w:hAnsi="Times New Roman" w:cs="Times New Roman"/>
        </w:rPr>
      </w:pPr>
      <w:r w:rsidRPr="00367499">
        <w:rPr>
          <w:rFonts w:ascii="Times New Roman" w:hAnsi="Times New Roman" w:cs="Times New Roman"/>
        </w:rPr>
        <w:fldChar w:fldCharType="begin"/>
      </w:r>
      <w:r w:rsidRPr="00367499">
        <w:rPr>
          <w:rFonts w:ascii="Times New Roman" w:hAnsi="Times New Roman" w:cs="Times New Roman"/>
        </w:rPr>
        <w:instrText xml:space="preserve"> ADDIN EN.REFLIST </w:instrText>
      </w:r>
      <w:r w:rsidRPr="00367499">
        <w:rPr>
          <w:rFonts w:ascii="Times New Roman" w:hAnsi="Times New Roman" w:cs="Times New Roman"/>
        </w:rPr>
        <w:fldChar w:fldCharType="separate"/>
      </w:r>
      <w:r w:rsidR="00B65521" w:rsidRPr="00367499">
        <w:rPr>
          <w:rFonts w:ascii="Times New Roman" w:hAnsi="Times New Roman" w:cs="Times New Roman"/>
        </w:rPr>
        <w:t>1.</w:t>
      </w:r>
      <w:r w:rsidR="00B65521" w:rsidRPr="00367499">
        <w:rPr>
          <w:rFonts w:ascii="Times New Roman" w:hAnsi="Times New Roman" w:cs="Times New Roman"/>
        </w:rPr>
        <w:tab/>
        <w:t xml:space="preserve">Jencks W.P. (1981) On the attribution and additivity of binding energies. Proc. Natl. Acad. Sci., </w:t>
      </w:r>
      <w:r w:rsidR="00B65521" w:rsidRPr="00367499">
        <w:rPr>
          <w:rFonts w:ascii="Times New Roman" w:hAnsi="Times New Roman" w:cs="Times New Roman"/>
          <w:b/>
        </w:rPr>
        <w:t>78</w:t>
      </w:r>
      <w:r w:rsidR="00B65521" w:rsidRPr="00367499">
        <w:rPr>
          <w:rFonts w:ascii="Times New Roman" w:hAnsi="Times New Roman" w:cs="Times New Roman"/>
        </w:rPr>
        <w:t>, 4046.</w:t>
      </w:r>
    </w:p>
    <w:p w14:paraId="46D6CA1F" w14:textId="77777777" w:rsidR="00B65521" w:rsidRPr="00367499" w:rsidRDefault="00B65521" w:rsidP="00B65521">
      <w:pPr>
        <w:pStyle w:val="EndNoteBibliography"/>
        <w:spacing w:after="0"/>
        <w:rPr>
          <w:rFonts w:ascii="Times New Roman" w:hAnsi="Times New Roman" w:cs="Times New Roman"/>
        </w:rPr>
      </w:pPr>
      <w:r w:rsidRPr="00367499">
        <w:rPr>
          <w:rFonts w:ascii="Times New Roman" w:hAnsi="Times New Roman" w:cs="Times New Roman"/>
        </w:rPr>
        <w:t>2.</w:t>
      </w:r>
      <w:r w:rsidRPr="00367499">
        <w:rPr>
          <w:rFonts w:ascii="Times New Roman" w:hAnsi="Times New Roman" w:cs="Times New Roman"/>
        </w:rPr>
        <w:tab/>
        <w:t xml:space="preserve">Shuker S.B., Hajduk P.J., Meadows R.P. and Fesik S.W. (1996) Discovering High-Affinity Ligands for Proteins: SAR by NMR. Science, </w:t>
      </w:r>
      <w:r w:rsidRPr="00367499">
        <w:rPr>
          <w:rFonts w:ascii="Times New Roman" w:hAnsi="Times New Roman" w:cs="Times New Roman"/>
          <w:b/>
        </w:rPr>
        <w:t>274</w:t>
      </w:r>
      <w:r w:rsidRPr="00367499">
        <w:rPr>
          <w:rFonts w:ascii="Times New Roman" w:hAnsi="Times New Roman" w:cs="Times New Roman"/>
        </w:rPr>
        <w:t>, 1531.</w:t>
      </w:r>
    </w:p>
    <w:p w14:paraId="738A9767" w14:textId="77777777" w:rsidR="00B65521" w:rsidRPr="00367499" w:rsidRDefault="00B65521" w:rsidP="00B65521">
      <w:pPr>
        <w:pStyle w:val="EndNoteBibliography"/>
        <w:spacing w:after="0"/>
        <w:rPr>
          <w:rFonts w:ascii="Times New Roman" w:hAnsi="Times New Roman" w:cs="Times New Roman"/>
        </w:rPr>
      </w:pPr>
      <w:r w:rsidRPr="00367499">
        <w:rPr>
          <w:rFonts w:ascii="Times New Roman" w:hAnsi="Times New Roman" w:cs="Times New Roman"/>
        </w:rPr>
        <w:t>3.</w:t>
      </w:r>
      <w:r w:rsidRPr="00367499">
        <w:rPr>
          <w:rFonts w:ascii="Times New Roman" w:hAnsi="Times New Roman" w:cs="Times New Roman"/>
        </w:rPr>
        <w:tab/>
        <w:t xml:space="preserve">Erlanson D.A., Fesik S.W., Hubbard R.E., Jahnke W. and Jhoti H. (2016) Twenty years on: the impact of fragments on drug discovery. Nat. Rev. Drug Discov., </w:t>
      </w:r>
      <w:r w:rsidRPr="00367499">
        <w:rPr>
          <w:rFonts w:ascii="Times New Roman" w:hAnsi="Times New Roman" w:cs="Times New Roman"/>
          <w:b/>
        </w:rPr>
        <w:t>15</w:t>
      </w:r>
      <w:r w:rsidRPr="00367499">
        <w:rPr>
          <w:rFonts w:ascii="Times New Roman" w:hAnsi="Times New Roman" w:cs="Times New Roman"/>
        </w:rPr>
        <w:t>, 605.</w:t>
      </w:r>
    </w:p>
    <w:p w14:paraId="00AF2EB7" w14:textId="77777777" w:rsidR="00B65521" w:rsidRPr="00367499" w:rsidRDefault="00B65521" w:rsidP="00B65521">
      <w:pPr>
        <w:pStyle w:val="EndNoteBibliography"/>
        <w:spacing w:after="0"/>
        <w:rPr>
          <w:rFonts w:ascii="Times New Roman" w:hAnsi="Times New Roman" w:cs="Times New Roman"/>
        </w:rPr>
      </w:pPr>
      <w:r w:rsidRPr="00367499">
        <w:rPr>
          <w:rFonts w:ascii="Times New Roman" w:hAnsi="Times New Roman" w:cs="Times New Roman"/>
        </w:rPr>
        <w:t>4.</w:t>
      </w:r>
      <w:r w:rsidRPr="00367499">
        <w:rPr>
          <w:rFonts w:ascii="Times New Roman" w:hAnsi="Times New Roman" w:cs="Times New Roman"/>
        </w:rPr>
        <w:tab/>
        <w:t xml:space="preserve">Bollag G., Tsai J., Zhang J., Zhang C., Ibrahim P., Nolop K. and Hirth P. (2012) Vemurafenib: the first drug approved for BRAF-mutant cancer. Nat. Rev. Drug Discov., </w:t>
      </w:r>
      <w:r w:rsidRPr="00367499">
        <w:rPr>
          <w:rFonts w:ascii="Times New Roman" w:hAnsi="Times New Roman" w:cs="Times New Roman"/>
          <w:b/>
        </w:rPr>
        <w:t>11</w:t>
      </w:r>
      <w:r w:rsidRPr="00367499">
        <w:rPr>
          <w:rFonts w:ascii="Times New Roman" w:hAnsi="Times New Roman" w:cs="Times New Roman"/>
        </w:rPr>
        <w:t>, 873.</w:t>
      </w:r>
    </w:p>
    <w:p w14:paraId="1F8F1648" w14:textId="77777777" w:rsidR="00B65521" w:rsidRPr="00367499" w:rsidRDefault="00B65521" w:rsidP="00B65521">
      <w:pPr>
        <w:pStyle w:val="EndNoteBibliography"/>
        <w:spacing w:after="0"/>
        <w:rPr>
          <w:rFonts w:ascii="Times New Roman" w:hAnsi="Times New Roman" w:cs="Times New Roman"/>
        </w:rPr>
      </w:pPr>
      <w:r w:rsidRPr="00367499">
        <w:rPr>
          <w:rFonts w:ascii="Times New Roman" w:hAnsi="Times New Roman" w:cs="Times New Roman"/>
        </w:rPr>
        <w:t>5.</w:t>
      </w:r>
      <w:r w:rsidRPr="00367499">
        <w:rPr>
          <w:rFonts w:ascii="Times New Roman" w:hAnsi="Times New Roman" w:cs="Times New Roman"/>
        </w:rPr>
        <w:tab/>
        <w:t xml:space="preserve">Mullard A. (2016) Pioneering apoptosis-targeted cancer drug poised for FDA approval. Nat. Rev. Drug Discov., </w:t>
      </w:r>
      <w:r w:rsidRPr="00367499">
        <w:rPr>
          <w:rFonts w:ascii="Times New Roman" w:hAnsi="Times New Roman" w:cs="Times New Roman"/>
          <w:b/>
        </w:rPr>
        <w:t>15</w:t>
      </w:r>
      <w:r w:rsidRPr="00367499">
        <w:rPr>
          <w:rFonts w:ascii="Times New Roman" w:hAnsi="Times New Roman" w:cs="Times New Roman"/>
        </w:rPr>
        <w:t>, 147.</w:t>
      </w:r>
    </w:p>
    <w:p w14:paraId="385B0957" w14:textId="77777777" w:rsidR="00B65521" w:rsidRPr="00367499" w:rsidRDefault="00B65521" w:rsidP="00B65521">
      <w:pPr>
        <w:pStyle w:val="EndNoteBibliography"/>
        <w:spacing w:after="0"/>
        <w:rPr>
          <w:rFonts w:ascii="Times New Roman" w:hAnsi="Times New Roman" w:cs="Times New Roman"/>
        </w:rPr>
      </w:pPr>
      <w:r w:rsidRPr="00367499">
        <w:rPr>
          <w:rFonts w:ascii="Times New Roman" w:hAnsi="Times New Roman" w:cs="Times New Roman"/>
        </w:rPr>
        <w:t>6.</w:t>
      </w:r>
      <w:r w:rsidRPr="00367499">
        <w:rPr>
          <w:rFonts w:ascii="Times New Roman" w:hAnsi="Times New Roman" w:cs="Times New Roman"/>
        </w:rPr>
        <w:tab/>
        <w:t xml:space="preserve">Keserű G.M., Erlanson D.A., Ferenczy G.G., Hann M.M., Murray C.W. and Pickett S.D. (2016) Design Principles for Fragment Libraries: Maximizing the Value of Learnings from Pharma Fragment-Based Drug Discovery (FBDD) Programs for Use in Academia. J. Med. Chem., </w:t>
      </w:r>
      <w:r w:rsidRPr="00367499">
        <w:rPr>
          <w:rFonts w:ascii="Times New Roman" w:hAnsi="Times New Roman" w:cs="Times New Roman"/>
          <w:b/>
        </w:rPr>
        <w:t>59</w:t>
      </w:r>
      <w:r w:rsidRPr="00367499">
        <w:rPr>
          <w:rFonts w:ascii="Times New Roman" w:hAnsi="Times New Roman" w:cs="Times New Roman"/>
        </w:rPr>
        <w:t>, 8189.</w:t>
      </w:r>
    </w:p>
    <w:p w14:paraId="28E0A4A8" w14:textId="77777777" w:rsidR="00B65521" w:rsidRPr="00367499" w:rsidRDefault="00B65521" w:rsidP="00B65521">
      <w:pPr>
        <w:pStyle w:val="EndNoteBibliography"/>
        <w:spacing w:after="0"/>
        <w:rPr>
          <w:rFonts w:ascii="Times New Roman" w:hAnsi="Times New Roman" w:cs="Times New Roman"/>
        </w:rPr>
      </w:pPr>
      <w:r w:rsidRPr="00367499">
        <w:rPr>
          <w:rFonts w:ascii="Times New Roman" w:hAnsi="Times New Roman" w:cs="Times New Roman"/>
        </w:rPr>
        <w:t>7.</w:t>
      </w:r>
      <w:r w:rsidRPr="00367499">
        <w:rPr>
          <w:rFonts w:ascii="Times New Roman" w:hAnsi="Times New Roman" w:cs="Times New Roman"/>
        </w:rPr>
        <w:tab/>
        <w:t xml:space="preserve">Williams G., Ferenczy, Ulander and Keseru. (2017) Binding thermodynamics discriminates fragments from druglike compounds: a thermodynamic description of fragment-based drug discovery.  </w:t>
      </w:r>
      <w:r w:rsidRPr="00367499">
        <w:rPr>
          <w:rFonts w:ascii="Times New Roman" w:hAnsi="Times New Roman" w:cs="Times New Roman"/>
          <w:b/>
        </w:rPr>
        <w:t>22</w:t>
      </w:r>
      <w:r w:rsidRPr="00367499">
        <w:rPr>
          <w:rFonts w:ascii="Times New Roman" w:hAnsi="Times New Roman" w:cs="Times New Roman"/>
        </w:rPr>
        <w:t>, 681.</w:t>
      </w:r>
    </w:p>
    <w:p w14:paraId="4BA38334" w14:textId="77777777" w:rsidR="00B65521" w:rsidRPr="00367499" w:rsidRDefault="00B65521" w:rsidP="00B65521">
      <w:pPr>
        <w:pStyle w:val="EndNoteBibliography"/>
        <w:spacing w:after="0"/>
        <w:rPr>
          <w:rFonts w:ascii="Times New Roman" w:hAnsi="Times New Roman" w:cs="Times New Roman"/>
        </w:rPr>
      </w:pPr>
      <w:r w:rsidRPr="00367499">
        <w:rPr>
          <w:rFonts w:ascii="Times New Roman" w:hAnsi="Times New Roman" w:cs="Times New Roman"/>
        </w:rPr>
        <w:t>8.</w:t>
      </w:r>
      <w:r w:rsidRPr="00367499">
        <w:rPr>
          <w:rFonts w:ascii="Times New Roman" w:hAnsi="Times New Roman" w:cs="Times New Roman"/>
        </w:rPr>
        <w:tab/>
        <w:t xml:space="preserve">Scott D.E., Coyne A.G., Hudson S.A. and Abell C. (2012) Fragment-based approaches in drug discovery and chemical biology. Biochemistry, </w:t>
      </w:r>
      <w:r w:rsidRPr="00367499">
        <w:rPr>
          <w:rFonts w:ascii="Times New Roman" w:hAnsi="Times New Roman" w:cs="Times New Roman"/>
          <w:b/>
        </w:rPr>
        <w:t>51</w:t>
      </w:r>
      <w:r w:rsidRPr="00367499">
        <w:rPr>
          <w:rFonts w:ascii="Times New Roman" w:hAnsi="Times New Roman" w:cs="Times New Roman"/>
        </w:rPr>
        <w:t>, 4990.</w:t>
      </w:r>
    </w:p>
    <w:p w14:paraId="5C218F32" w14:textId="77777777" w:rsidR="00B65521" w:rsidRPr="00367499" w:rsidRDefault="00B65521" w:rsidP="00B65521">
      <w:pPr>
        <w:pStyle w:val="EndNoteBibliography"/>
        <w:spacing w:after="0"/>
        <w:rPr>
          <w:rFonts w:ascii="Times New Roman" w:hAnsi="Times New Roman" w:cs="Times New Roman"/>
        </w:rPr>
      </w:pPr>
      <w:r w:rsidRPr="00367499">
        <w:rPr>
          <w:rFonts w:ascii="Times New Roman" w:hAnsi="Times New Roman" w:cs="Times New Roman"/>
        </w:rPr>
        <w:t>9.</w:t>
      </w:r>
      <w:r w:rsidRPr="00367499">
        <w:rPr>
          <w:rFonts w:ascii="Times New Roman" w:hAnsi="Times New Roman" w:cs="Times New Roman"/>
        </w:rPr>
        <w:tab/>
        <w:t xml:space="preserve">Mashalidis E.H., Śledź P., Lang S. and Abell C. (2013) A three-stage biophysical screening cascade for fragment-based drug discovery. Nat. Protocols, </w:t>
      </w:r>
      <w:r w:rsidRPr="00367499">
        <w:rPr>
          <w:rFonts w:ascii="Times New Roman" w:hAnsi="Times New Roman" w:cs="Times New Roman"/>
          <w:b/>
        </w:rPr>
        <w:t>8</w:t>
      </w:r>
      <w:r w:rsidRPr="00367499">
        <w:rPr>
          <w:rFonts w:ascii="Times New Roman" w:hAnsi="Times New Roman" w:cs="Times New Roman"/>
        </w:rPr>
        <w:t>, 2309.</w:t>
      </w:r>
    </w:p>
    <w:p w14:paraId="5BA29527" w14:textId="77777777" w:rsidR="00B65521" w:rsidRPr="00367499" w:rsidRDefault="00B65521" w:rsidP="00B65521">
      <w:pPr>
        <w:pStyle w:val="EndNoteBibliography"/>
        <w:spacing w:after="0"/>
        <w:rPr>
          <w:rFonts w:ascii="Times New Roman" w:hAnsi="Times New Roman" w:cs="Times New Roman"/>
        </w:rPr>
      </w:pPr>
      <w:r w:rsidRPr="00367499">
        <w:rPr>
          <w:rFonts w:ascii="Times New Roman" w:hAnsi="Times New Roman" w:cs="Times New Roman"/>
        </w:rPr>
        <w:t>10.</w:t>
      </w:r>
      <w:r w:rsidRPr="00367499">
        <w:rPr>
          <w:rFonts w:ascii="Times New Roman" w:hAnsi="Times New Roman" w:cs="Times New Roman"/>
        </w:rPr>
        <w:tab/>
        <w:t xml:space="preserve">Niesen F.H., Berglund H. and Vedadi M. (2007) The use of differential scanning fluorimetry to detect ligand interactions that promote protein stability. Nat. Protocols, </w:t>
      </w:r>
      <w:r w:rsidRPr="00367499">
        <w:rPr>
          <w:rFonts w:ascii="Times New Roman" w:hAnsi="Times New Roman" w:cs="Times New Roman"/>
          <w:b/>
        </w:rPr>
        <w:t>2</w:t>
      </w:r>
      <w:r w:rsidRPr="00367499">
        <w:rPr>
          <w:rFonts w:ascii="Times New Roman" w:hAnsi="Times New Roman" w:cs="Times New Roman"/>
        </w:rPr>
        <w:t>, 2212.</w:t>
      </w:r>
    </w:p>
    <w:p w14:paraId="676A0BD3" w14:textId="77777777" w:rsidR="00B65521" w:rsidRPr="00367499" w:rsidRDefault="00B65521" w:rsidP="00B65521">
      <w:pPr>
        <w:pStyle w:val="EndNoteBibliography"/>
        <w:spacing w:after="0"/>
        <w:rPr>
          <w:rFonts w:ascii="Times New Roman" w:hAnsi="Times New Roman" w:cs="Times New Roman"/>
        </w:rPr>
      </w:pPr>
      <w:r w:rsidRPr="00367499">
        <w:rPr>
          <w:rFonts w:ascii="Times New Roman" w:hAnsi="Times New Roman" w:cs="Times New Roman"/>
        </w:rPr>
        <w:t>11.</w:t>
      </w:r>
      <w:r w:rsidRPr="00367499">
        <w:rPr>
          <w:rFonts w:ascii="Times New Roman" w:hAnsi="Times New Roman" w:cs="Times New Roman"/>
        </w:rPr>
        <w:tab/>
        <w:t xml:space="preserve">Seetoh W.-G. and Abell C. (2016) Disrupting the Constitutive, Homodimeric Protein–Protein Interface in CK2β Using a Biophysical Fragment-Based Approach. J. Am. Chem. Soc., </w:t>
      </w:r>
      <w:r w:rsidRPr="00367499">
        <w:rPr>
          <w:rFonts w:ascii="Times New Roman" w:hAnsi="Times New Roman" w:cs="Times New Roman"/>
          <w:b/>
        </w:rPr>
        <w:t>138</w:t>
      </w:r>
      <w:r w:rsidRPr="00367499">
        <w:rPr>
          <w:rFonts w:ascii="Times New Roman" w:hAnsi="Times New Roman" w:cs="Times New Roman"/>
        </w:rPr>
        <w:t>, 14303.</w:t>
      </w:r>
    </w:p>
    <w:p w14:paraId="4A1C1909" w14:textId="77777777" w:rsidR="00B65521" w:rsidRPr="00367499" w:rsidRDefault="00B65521" w:rsidP="00B65521">
      <w:pPr>
        <w:pStyle w:val="EndNoteBibliography"/>
        <w:spacing w:after="0"/>
        <w:rPr>
          <w:rFonts w:ascii="Times New Roman" w:hAnsi="Times New Roman" w:cs="Times New Roman"/>
        </w:rPr>
      </w:pPr>
      <w:r w:rsidRPr="00367499">
        <w:rPr>
          <w:rFonts w:ascii="Times New Roman" w:hAnsi="Times New Roman" w:cs="Times New Roman"/>
        </w:rPr>
        <w:t>12.</w:t>
      </w:r>
      <w:r w:rsidRPr="00367499">
        <w:rPr>
          <w:rFonts w:ascii="Times New Roman" w:hAnsi="Times New Roman" w:cs="Times New Roman"/>
        </w:rPr>
        <w:tab/>
        <w:t xml:space="preserve">Harner M.J., Frank A.O. and Fesik S.W. (2013) Fragment-Based Drug Discovery Using NMR Spectroscopy. J. Biomol. NMR, </w:t>
      </w:r>
      <w:r w:rsidRPr="00367499">
        <w:rPr>
          <w:rFonts w:ascii="Times New Roman" w:hAnsi="Times New Roman" w:cs="Times New Roman"/>
          <w:b/>
        </w:rPr>
        <w:t>56</w:t>
      </w:r>
      <w:r w:rsidRPr="00367499">
        <w:rPr>
          <w:rFonts w:ascii="Times New Roman" w:hAnsi="Times New Roman" w:cs="Times New Roman"/>
        </w:rPr>
        <w:t>, 65.</w:t>
      </w:r>
    </w:p>
    <w:p w14:paraId="1B9901F6" w14:textId="77777777" w:rsidR="00B65521" w:rsidRPr="00367499" w:rsidRDefault="00B65521" w:rsidP="00B65521">
      <w:pPr>
        <w:pStyle w:val="EndNoteBibliography"/>
        <w:spacing w:after="0"/>
        <w:rPr>
          <w:rFonts w:ascii="Times New Roman" w:hAnsi="Times New Roman" w:cs="Times New Roman"/>
        </w:rPr>
      </w:pPr>
      <w:r w:rsidRPr="00367499">
        <w:rPr>
          <w:rFonts w:ascii="Times New Roman" w:hAnsi="Times New Roman" w:cs="Times New Roman"/>
        </w:rPr>
        <w:t>13.</w:t>
      </w:r>
      <w:r w:rsidRPr="00367499">
        <w:rPr>
          <w:rFonts w:ascii="Times New Roman" w:hAnsi="Times New Roman" w:cs="Times New Roman"/>
        </w:rPr>
        <w:tab/>
        <w:t xml:space="preserve">Shepherd C.A., Hopkins A.L. and Navratilova I. (2014) Fragment screening by SPR and advanced application to GPCRs. Prog. Biophys. Mol. Biol., </w:t>
      </w:r>
      <w:r w:rsidRPr="00367499">
        <w:rPr>
          <w:rFonts w:ascii="Times New Roman" w:hAnsi="Times New Roman" w:cs="Times New Roman"/>
          <w:b/>
        </w:rPr>
        <w:t>116</w:t>
      </w:r>
      <w:r w:rsidRPr="00367499">
        <w:rPr>
          <w:rFonts w:ascii="Times New Roman" w:hAnsi="Times New Roman" w:cs="Times New Roman"/>
        </w:rPr>
        <w:t>, 113.</w:t>
      </w:r>
    </w:p>
    <w:p w14:paraId="2907D5FC" w14:textId="77777777" w:rsidR="00B65521" w:rsidRPr="00367499" w:rsidRDefault="00B65521" w:rsidP="00B65521">
      <w:pPr>
        <w:pStyle w:val="EndNoteBibliography"/>
        <w:spacing w:after="0"/>
        <w:rPr>
          <w:rFonts w:ascii="Times New Roman" w:hAnsi="Times New Roman" w:cs="Times New Roman"/>
        </w:rPr>
      </w:pPr>
      <w:r w:rsidRPr="00367499">
        <w:rPr>
          <w:rFonts w:ascii="Times New Roman" w:hAnsi="Times New Roman" w:cs="Times New Roman"/>
        </w:rPr>
        <w:t>14.</w:t>
      </w:r>
      <w:r w:rsidRPr="00367499">
        <w:rPr>
          <w:rFonts w:ascii="Times New Roman" w:hAnsi="Times New Roman" w:cs="Times New Roman"/>
        </w:rPr>
        <w:tab/>
        <w:t xml:space="preserve">Recht M.I., Nienaber V. and Torres F.E. (2016) Fragment-Based Screening for Enzyme Inhibitors Using Calorimetry. Methods Enzymol., </w:t>
      </w:r>
      <w:r w:rsidRPr="00367499">
        <w:rPr>
          <w:rFonts w:ascii="Times New Roman" w:hAnsi="Times New Roman" w:cs="Times New Roman"/>
          <w:b/>
        </w:rPr>
        <w:t>567</w:t>
      </w:r>
      <w:r w:rsidRPr="00367499">
        <w:rPr>
          <w:rFonts w:ascii="Times New Roman" w:hAnsi="Times New Roman" w:cs="Times New Roman"/>
        </w:rPr>
        <w:t>, 47.</w:t>
      </w:r>
    </w:p>
    <w:p w14:paraId="68D25D8B" w14:textId="77777777" w:rsidR="00B65521" w:rsidRPr="00367499" w:rsidRDefault="00B65521" w:rsidP="00B65521">
      <w:pPr>
        <w:pStyle w:val="EndNoteBibliography"/>
        <w:spacing w:after="0"/>
        <w:rPr>
          <w:rFonts w:ascii="Times New Roman" w:hAnsi="Times New Roman" w:cs="Times New Roman"/>
        </w:rPr>
      </w:pPr>
      <w:r w:rsidRPr="00367499">
        <w:rPr>
          <w:rFonts w:ascii="Times New Roman" w:hAnsi="Times New Roman" w:cs="Times New Roman"/>
        </w:rPr>
        <w:t>15.</w:t>
      </w:r>
      <w:r w:rsidRPr="00367499">
        <w:rPr>
          <w:rFonts w:ascii="Times New Roman" w:hAnsi="Times New Roman" w:cs="Times New Roman"/>
        </w:rPr>
        <w:tab/>
        <w:t xml:space="preserve">Patel D., Bauman J.D. and Arnold E. (2014) Advantages of crystallographic fragment screening: Functional and mechanistic insights from a powerful platform for efficient drug discovery. Prog. Biophys. Mol. Biol., </w:t>
      </w:r>
      <w:r w:rsidRPr="00367499">
        <w:rPr>
          <w:rFonts w:ascii="Times New Roman" w:hAnsi="Times New Roman" w:cs="Times New Roman"/>
          <w:b/>
        </w:rPr>
        <w:t>116</w:t>
      </w:r>
      <w:r w:rsidRPr="00367499">
        <w:rPr>
          <w:rFonts w:ascii="Times New Roman" w:hAnsi="Times New Roman" w:cs="Times New Roman"/>
        </w:rPr>
        <w:t>, 92.</w:t>
      </w:r>
    </w:p>
    <w:p w14:paraId="2B3E5823" w14:textId="77777777" w:rsidR="00B65521" w:rsidRPr="00367499" w:rsidRDefault="00B65521" w:rsidP="00B65521">
      <w:pPr>
        <w:pStyle w:val="EndNoteBibliography"/>
        <w:spacing w:after="0"/>
        <w:rPr>
          <w:rFonts w:ascii="Times New Roman" w:hAnsi="Times New Roman" w:cs="Times New Roman"/>
        </w:rPr>
      </w:pPr>
      <w:r w:rsidRPr="00367499">
        <w:rPr>
          <w:rFonts w:ascii="Times New Roman" w:hAnsi="Times New Roman" w:cs="Times New Roman"/>
        </w:rPr>
        <w:t>16.</w:t>
      </w:r>
      <w:r w:rsidRPr="00367499">
        <w:rPr>
          <w:rFonts w:ascii="Times New Roman" w:hAnsi="Times New Roman" w:cs="Times New Roman"/>
        </w:rPr>
        <w:tab/>
        <w:t xml:space="preserve">Pacholarz K.J., Garlish R.A., Taylor R.J. and Barran P.E. (2012) Mass spectrometry based tools to investigate protein-ligand interactions for drug discovery. Chem. Soc. Rev., </w:t>
      </w:r>
      <w:r w:rsidRPr="00367499">
        <w:rPr>
          <w:rFonts w:ascii="Times New Roman" w:hAnsi="Times New Roman" w:cs="Times New Roman"/>
          <w:b/>
        </w:rPr>
        <w:t>41</w:t>
      </w:r>
      <w:r w:rsidRPr="00367499">
        <w:rPr>
          <w:rFonts w:ascii="Times New Roman" w:hAnsi="Times New Roman" w:cs="Times New Roman"/>
        </w:rPr>
        <w:t>, 4335.</w:t>
      </w:r>
    </w:p>
    <w:p w14:paraId="264582FD" w14:textId="77777777" w:rsidR="00B65521" w:rsidRPr="00367499" w:rsidRDefault="00B65521" w:rsidP="00B65521">
      <w:pPr>
        <w:pStyle w:val="EndNoteBibliography"/>
        <w:spacing w:after="0"/>
        <w:rPr>
          <w:rFonts w:ascii="Times New Roman" w:hAnsi="Times New Roman" w:cs="Times New Roman"/>
        </w:rPr>
      </w:pPr>
      <w:r w:rsidRPr="00367499">
        <w:rPr>
          <w:rFonts w:ascii="Times New Roman" w:hAnsi="Times New Roman" w:cs="Times New Roman"/>
        </w:rPr>
        <w:t>17.</w:t>
      </w:r>
      <w:r w:rsidRPr="00367499">
        <w:rPr>
          <w:rFonts w:ascii="Times New Roman" w:hAnsi="Times New Roman" w:cs="Times New Roman"/>
        </w:rPr>
        <w:tab/>
        <w:t xml:space="preserve">Chen X., Qin S., Chen S., Li J., Li L., Wang Z., Wang Q., Lin J., Yang C. and Shui W. (2015) A Ligand-observed Mass Spectrometry Approach Integrated into the Fragment Based Lead Discovery Pipeline. Sci. Rep., </w:t>
      </w:r>
      <w:r w:rsidRPr="00367499">
        <w:rPr>
          <w:rFonts w:ascii="Times New Roman" w:hAnsi="Times New Roman" w:cs="Times New Roman"/>
          <w:b/>
        </w:rPr>
        <w:t>5</w:t>
      </w:r>
      <w:r w:rsidRPr="00367499">
        <w:rPr>
          <w:rFonts w:ascii="Times New Roman" w:hAnsi="Times New Roman" w:cs="Times New Roman"/>
        </w:rPr>
        <w:t>, 8361.</w:t>
      </w:r>
    </w:p>
    <w:p w14:paraId="1187D6B1" w14:textId="77777777" w:rsidR="00B65521" w:rsidRPr="00367499" w:rsidRDefault="00B65521" w:rsidP="00B65521">
      <w:pPr>
        <w:pStyle w:val="EndNoteBibliography"/>
        <w:spacing w:after="0"/>
        <w:rPr>
          <w:rFonts w:ascii="Times New Roman" w:hAnsi="Times New Roman" w:cs="Times New Roman"/>
        </w:rPr>
      </w:pPr>
      <w:r w:rsidRPr="00367499">
        <w:rPr>
          <w:rFonts w:ascii="Times New Roman" w:hAnsi="Times New Roman" w:cs="Times New Roman"/>
        </w:rPr>
        <w:t>18.</w:t>
      </w:r>
      <w:r w:rsidRPr="00367499">
        <w:rPr>
          <w:rFonts w:ascii="Times New Roman" w:hAnsi="Times New Roman" w:cs="Times New Roman"/>
        </w:rPr>
        <w:tab/>
        <w:t xml:space="preserve">Qin S., Ren Y., Fu X., Shen J., Chen X., Wang Q., Bi X., Liu W., Li L., Liang G., Yang C. and Shui W. (2015) Multiple ligand detection and affinity measurement by ultrafiltration and mass spectrometry analysis applied to fragment mixture screening. Anal. Chim. Acta, </w:t>
      </w:r>
      <w:r w:rsidRPr="00367499">
        <w:rPr>
          <w:rFonts w:ascii="Times New Roman" w:hAnsi="Times New Roman" w:cs="Times New Roman"/>
          <w:b/>
        </w:rPr>
        <w:t>886</w:t>
      </w:r>
      <w:r w:rsidRPr="00367499">
        <w:rPr>
          <w:rFonts w:ascii="Times New Roman" w:hAnsi="Times New Roman" w:cs="Times New Roman"/>
        </w:rPr>
        <w:t>, 98.</w:t>
      </w:r>
    </w:p>
    <w:p w14:paraId="670A8C75" w14:textId="77777777" w:rsidR="00B65521" w:rsidRPr="00367499" w:rsidRDefault="00B65521" w:rsidP="00B65521">
      <w:pPr>
        <w:pStyle w:val="EndNoteBibliography"/>
        <w:spacing w:after="0"/>
        <w:rPr>
          <w:rFonts w:ascii="Times New Roman" w:hAnsi="Times New Roman" w:cs="Times New Roman"/>
        </w:rPr>
      </w:pPr>
      <w:r w:rsidRPr="00367499">
        <w:rPr>
          <w:rFonts w:ascii="Times New Roman" w:hAnsi="Times New Roman" w:cs="Times New Roman"/>
        </w:rPr>
        <w:t>19.</w:t>
      </w:r>
      <w:r w:rsidRPr="00367499">
        <w:rPr>
          <w:rFonts w:ascii="Times New Roman" w:hAnsi="Times New Roman" w:cs="Times New Roman"/>
        </w:rPr>
        <w:tab/>
        <w:t xml:space="preserve">Powdrill M.H., Bernatchez J.A. and Götte M. (2010) Inhibitors of the Hepatitis C Virus RNA-Dependent RNA Polymerase NS5B. Viruses, </w:t>
      </w:r>
      <w:r w:rsidRPr="00367499">
        <w:rPr>
          <w:rFonts w:ascii="Times New Roman" w:hAnsi="Times New Roman" w:cs="Times New Roman"/>
          <w:b/>
        </w:rPr>
        <w:t>2</w:t>
      </w:r>
      <w:r w:rsidRPr="00367499">
        <w:rPr>
          <w:rFonts w:ascii="Times New Roman" w:hAnsi="Times New Roman" w:cs="Times New Roman"/>
        </w:rPr>
        <w:t>, 2169.</w:t>
      </w:r>
    </w:p>
    <w:p w14:paraId="1F3C1489" w14:textId="77777777" w:rsidR="00B65521" w:rsidRPr="00367499" w:rsidRDefault="00B65521" w:rsidP="00B65521">
      <w:pPr>
        <w:pStyle w:val="EndNoteBibliography"/>
        <w:spacing w:after="0"/>
        <w:rPr>
          <w:rFonts w:ascii="Times New Roman" w:hAnsi="Times New Roman" w:cs="Times New Roman"/>
        </w:rPr>
      </w:pPr>
      <w:r w:rsidRPr="00367499">
        <w:rPr>
          <w:rFonts w:ascii="Times New Roman" w:hAnsi="Times New Roman" w:cs="Times New Roman"/>
        </w:rPr>
        <w:t>20.</w:t>
      </w:r>
      <w:r w:rsidRPr="00367499">
        <w:rPr>
          <w:rFonts w:ascii="Times New Roman" w:hAnsi="Times New Roman" w:cs="Times New Roman"/>
        </w:rPr>
        <w:tab/>
        <w:t xml:space="preserve">Duong-Thi M.-D., Meiby E., Bergström M., Fex T., Isaksson R. and Ohlson S. (2011) Weak affinity chromatography as a new approach for fragment screening in drug discovery. Anal. Biochem., </w:t>
      </w:r>
      <w:r w:rsidRPr="00367499">
        <w:rPr>
          <w:rFonts w:ascii="Times New Roman" w:hAnsi="Times New Roman" w:cs="Times New Roman"/>
          <w:b/>
        </w:rPr>
        <w:t>414</w:t>
      </w:r>
      <w:r w:rsidRPr="00367499">
        <w:rPr>
          <w:rFonts w:ascii="Times New Roman" w:hAnsi="Times New Roman" w:cs="Times New Roman"/>
        </w:rPr>
        <w:t>, 138.</w:t>
      </w:r>
    </w:p>
    <w:p w14:paraId="2E3DA80B" w14:textId="77777777" w:rsidR="00B65521" w:rsidRPr="00367499" w:rsidRDefault="00B65521" w:rsidP="00B65521">
      <w:pPr>
        <w:pStyle w:val="EndNoteBibliography"/>
        <w:spacing w:after="0"/>
        <w:rPr>
          <w:rFonts w:ascii="Times New Roman" w:hAnsi="Times New Roman" w:cs="Times New Roman"/>
        </w:rPr>
      </w:pPr>
      <w:r w:rsidRPr="00367499">
        <w:rPr>
          <w:rFonts w:ascii="Times New Roman" w:hAnsi="Times New Roman" w:cs="Times New Roman"/>
        </w:rPr>
        <w:lastRenderedPageBreak/>
        <w:t>21.</w:t>
      </w:r>
      <w:r w:rsidRPr="00367499">
        <w:rPr>
          <w:rFonts w:ascii="Times New Roman" w:hAnsi="Times New Roman" w:cs="Times New Roman"/>
        </w:rPr>
        <w:tab/>
        <w:t xml:space="preserve">Duong-Thi M.-D., Bergström M., Fex T., Isaksson R. and Ohlson S. (2013) High-Throughput Fragment Screening by Affinity LC-MS. J. Biomol. Screen., </w:t>
      </w:r>
      <w:r w:rsidRPr="00367499">
        <w:rPr>
          <w:rFonts w:ascii="Times New Roman" w:hAnsi="Times New Roman" w:cs="Times New Roman"/>
          <w:b/>
        </w:rPr>
        <w:t>18</w:t>
      </w:r>
      <w:r w:rsidRPr="00367499">
        <w:rPr>
          <w:rFonts w:ascii="Times New Roman" w:hAnsi="Times New Roman" w:cs="Times New Roman"/>
        </w:rPr>
        <w:t>, 160.</w:t>
      </w:r>
    </w:p>
    <w:p w14:paraId="57F5835D" w14:textId="77777777" w:rsidR="00B65521" w:rsidRPr="00367499" w:rsidRDefault="00B65521" w:rsidP="00B65521">
      <w:pPr>
        <w:pStyle w:val="EndNoteBibliography"/>
        <w:spacing w:after="0"/>
        <w:rPr>
          <w:rFonts w:ascii="Times New Roman" w:hAnsi="Times New Roman" w:cs="Times New Roman"/>
        </w:rPr>
      </w:pPr>
      <w:r w:rsidRPr="00367499">
        <w:rPr>
          <w:rFonts w:ascii="Times New Roman" w:hAnsi="Times New Roman" w:cs="Times New Roman"/>
        </w:rPr>
        <w:t>22.</w:t>
      </w:r>
      <w:r w:rsidRPr="00367499">
        <w:rPr>
          <w:rFonts w:ascii="Times New Roman" w:hAnsi="Times New Roman" w:cs="Times New Roman"/>
        </w:rPr>
        <w:tab/>
        <w:t xml:space="preserve">Meiby E., Knapp S., Elkins J.M. and Ohlson S. (2012) Fragment screening of cyclin G-associated kinase by weak affinity chromatography. Anal. Bioanal. Chem., </w:t>
      </w:r>
      <w:r w:rsidRPr="00367499">
        <w:rPr>
          <w:rFonts w:ascii="Times New Roman" w:hAnsi="Times New Roman" w:cs="Times New Roman"/>
          <w:b/>
        </w:rPr>
        <w:t>404</w:t>
      </w:r>
      <w:r w:rsidRPr="00367499">
        <w:rPr>
          <w:rFonts w:ascii="Times New Roman" w:hAnsi="Times New Roman" w:cs="Times New Roman"/>
        </w:rPr>
        <w:t>, 2417.</w:t>
      </w:r>
    </w:p>
    <w:p w14:paraId="09A9CCCE" w14:textId="77777777" w:rsidR="00B65521" w:rsidRPr="00367499" w:rsidRDefault="00B65521" w:rsidP="00B65521">
      <w:pPr>
        <w:pStyle w:val="EndNoteBibliography"/>
        <w:spacing w:after="0"/>
        <w:rPr>
          <w:rFonts w:ascii="Times New Roman" w:hAnsi="Times New Roman" w:cs="Times New Roman"/>
        </w:rPr>
      </w:pPr>
      <w:r w:rsidRPr="00367499">
        <w:rPr>
          <w:rFonts w:ascii="Times New Roman" w:hAnsi="Times New Roman" w:cs="Times New Roman"/>
        </w:rPr>
        <w:t>23.</w:t>
      </w:r>
      <w:r w:rsidRPr="00367499">
        <w:rPr>
          <w:rFonts w:ascii="Times New Roman" w:hAnsi="Times New Roman" w:cs="Times New Roman"/>
        </w:rPr>
        <w:tab/>
        <w:t xml:space="preserve">Meiby E., Simmonite H., le Strat L., Davis B., Matassova N., Moore J.D., Mrosek M., Murray J., Hubbard R.E. and Ohlson S. (2013) Fragment Screening by Weak Affinity Chromatography: Comparison with Established Techniques for Screening against HSP90. Anal. Chem., </w:t>
      </w:r>
      <w:r w:rsidRPr="00367499">
        <w:rPr>
          <w:rFonts w:ascii="Times New Roman" w:hAnsi="Times New Roman" w:cs="Times New Roman"/>
          <w:b/>
        </w:rPr>
        <w:t>85</w:t>
      </w:r>
      <w:r w:rsidRPr="00367499">
        <w:rPr>
          <w:rFonts w:ascii="Times New Roman" w:hAnsi="Times New Roman" w:cs="Times New Roman"/>
        </w:rPr>
        <w:t>, 6756.</w:t>
      </w:r>
    </w:p>
    <w:p w14:paraId="057D9349" w14:textId="77777777" w:rsidR="00B65521" w:rsidRPr="00367499" w:rsidRDefault="00B65521" w:rsidP="00B65521">
      <w:pPr>
        <w:pStyle w:val="EndNoteBibliography"/>
        <w:spacing w:after="0"/>
        <w:rPr>
          <w:rFonts w:ascii="Times New Roman" w:hAnsi="Times New Roman" w:cs="Times New Roman"/>
        </w:rPr>
      </w:pPr>
      <w:r w:rsidRPr="00367499">
        <w:rPr>
          <w:rFonts w:ascii="Times New Roman" w:hAnsi="Times New Roman" w:cs="Times New Roman"/>
        </w:rPr>
        <w:t>24.</w:t>
      </w:r>
      <w:r w:rsidRPr="00367499">
        <w:rPr>
          <w:rFonts w:ascii="Times New Roman" w:hAnsi="Times New Roman" w:cs="Times New Roman"/>
        </w:rPr>
        <w:tab/>
        <w:t xml:space="preserve">Potterat O. and Hamburger M. (2013) Concepts and technologies for tracking bioactive compounds in natural product extracts: generation of libraries, and hyphenation of analytical processes with bioassays. Nat. Prod. Rep., </w:t>
      </w:r>
      <w:r w:rsidRPr="00367499">
        <w:rPr>
          <w:rFonts w:ascii="Times New Roman" w:hAnsi="Times New Roman" w:cs="Times New Roman"/>
          <w:b/>
        </w:rPr>
        <w:t>30</w:t>
      </w:r>
      <w:r w:rsidRPr="00367499">
        <w:rPr>
          <w:rFonts w:ascii="Times New Roman" w:hAnsi="Times New Roman" w:cs="Times New Roman"/>
        </w:rPr>
        <w:t>, 546.</w:t>
      </w:r>
    </w:p>
    <w:p w14:paraId="26995021" w14:textId="77777777" w:rsidR="00B65521" w:rsidRPr="00367499" w:rsidRDefault="00B65521" w:rsidP="00B65521">
      <w:pPr>
        <w:pStyle w:val="EndNoteBibliography"/>
        <w:spacing w:after="0"/>
        <w:rPr>
          <w:rFonts w:ascii="Times New Roman" w:hAnsi="Times New Roman" w:cs="Times New Roman"/>
        </w:rPr>
      </w:pPr>
      <w:r w:rsidRPr="00367499">
        <w:rPr>
          <w:rFonts w:ascii="Times New Roman" w:hAnsi="Times New Roman" w:cs="Times New Roman"/>
        </w:rPr>
        <w:t>25.</w:t>
      </w:r>
      <w:r w:rsidRPr="00367499">
        <w:rPr>
          <w:rFonts w:ascii="Times New Roman" w:hAnsi="Times New Roman" w:cs="Times New Roman"/>
        </w:rPr>
        <w:tab/>
        <w:t xml:space="preserve">Leney A.C. and Heck A.J.R. (2017) Native Mass Spectrometry: What is in the Name? J. Am. Soc. Mass Spectrom., </w:t>
      </w:r>
      <w:r w:rsidRPr="00367499">
        <w:rPr>
          <w:rFonts w:ascii="Times New Roman" w:hAnsi="Times New Roman" w:cs="Times New Roman"/>
          <w:b/>
        </w:rPr>
        <w:t>28</w:t>
      </w:r>
      <w:r w:rsidRPr="00367499">
        <w:rPr>
          <w:rFonts w:ascii="Times New Roman" w:hAnsi="Times New Roman" w:cs="Times New Roman"/>
        </w:rPr>
        <w:t>, 5.</w:t>
      </w:r>
    </w:p>
    <w:p w14:paraId="35EC0647" w14:textId="77777777" w:rsidR="00B65521" w:rsidRPr="00367499" w:rsidRDefault="00B65521" w:rsidP="00B65521">
      <w:pPr>
        <w:pStyle w:val="EndNoteBibliography"/>
        <w:spacing w:after="0"/>
        <w:rPr>
          <w:rFonts w:ascii="Times New Roman" w:hAnsi="Times New Roman" w:cs="Times New Roman"/>
        </w:rPr>
      </w:pPr>
      <w:r w:rsidRPr="00367499">
        <w:rPr>
          <w:rFonts w:ascii="Times New Roman" w:hAnsi="Times New Roman" w:cs="Times New Roman"/>
        </w:rPr>
        <w:t>26.</w:t>
      </w:r>
      <w:r w:rsidRPr="00367499">
        <w:rPr>
          <w:rFonts w:ascii="Times New Roman" w:hAnsi="Times New Roman" w:cs="Times New Roman"/>
        </w:rPr>
        <w:tab/>
        <w:t xml:space="preserve">Konijnenberg A., Butterer A. and Sobott F. (2013) Native ion mobility-mass spectrometry and related methods in structural biology. Biochim. Biophys. Acta, </w:t>
      </w:r>
      <w:r w:rsidRPr="00367499">
        <w:rPr>
          <w:rFonts w:ascii="Times New Roman" w:hAnsi="Times New Roman" w:cs="Times New Roman"/>
          <w:b/>
        </w:rPr>
        <w:t>1834</w:t>
      </w:r>
      <w:r w:rsidRPr="00367499">
        <w:rPr>
          <w:rFonts w:ascii="Times New Roman" w:hAnsi="Times New Roman" w:cs="Times New Roman"/>
        </w:rPr>
        <w:t>, 1239.</w:t>
      </w:r>
    </w:p>
    <w:p w14:paraId="7EE08432" w14:textId="77777777" w:rsidR="00B65521" w:rsidRPr="00367499" w:rsidRDefault="00B65521" w:rsidP="00B65521">
      <w:pPr>
        <w:pStyle w:val="EndNoteBibliography"/>
        <w:spacing w:after="0"/>
        <w:rPr>
          <w:rFonts w:ascii="Times New Roman" w:hAnsi="Times New Roman" w:cs="Times New Roman"/>
        </w:rPr>
      </w:pPr>
      <w:r w:rsidRPr="00367499">
        <w:rPr>
          <w:rFonts w:ascii="Times New Roman" w:hAnsi="Times New Roman" w:cs="Times New Roman"/>
        </w:rPr>
        <w:t>27.</w:t>
      </w:r>
      <w:r w:rsidRPr="00367499">
        <w:rPr>
          <w:rFonts w:ascii="Times New Roman" w:hAnsi="Times New Roman" w:cs="Times New Roman"/>
        </w:rPr>
        <w:tab/>
        <w:t xml:space="preserve">Wilm M. and Mann M. (1996) Analytical Properties of the Nanoelectrospray Ion Source. Anal. Chem., </w:t>
      </w:r>
      <w:r w:rsidRPr="00367499">
        <w:rPr>
          <w:rFonts w:ascii="Times New Roman" w:hAnsi="Times New Roman" w:cs="Times New Roman"/>
          <w:b/>
        </w:rPr>
        <w:t>68</w:t>
      </w:r>
      <w:r w:rsidRPr="00367499">
        <w:rPr>
          <w:rFonts w:ascii="Times New Roman" w:hAnsi="Times New Roman" w:cs="Times New Roman"/>
        </w:rPr>
        <w:t>, 1.</w:t>
      </w:r>
    </w:p>
    <w:p w14:paraId="31A809AA" w14:textId="77777777" w:rsidR="00B65521" w:rsidRPr="00367499" w:rsidRDefault="00B65521" w:rsidP="00B65521">
      <w:pPr>
        <w:pStyle w:val="EndNoteBibliography"/>
        <w:spacing w:after="0"/>
        <w:rPr>
          <w:rFonts w:ascii="Times New Roman" w:hAnsi="Times New Roman" w:cs="Times New Roman"/>
        </w:rPr>
      </w:pPr>
      <w:r w:rsidRPr="00367499">
        <w:rPr>
          <w:rFonts w:ascii="Times New Roman" w:hAnsi="Times New Roman" w:cs="Times New Roman"/>
        </w:rPr>
        <w:t>28.</w:t>
      </w:r>
      <w:r w:rsidRPr="00367499">
        <w:rPr>
          <w:rFonts w:ascii="Times New Roman" w:hAnsi="Times New Roman" w:cs="Times New Roman"/>
        </w:rPr>
        <w:tab/>
        <w:t xml:space="preserve">Mehmood S., Allison T.M. and Robinson C.V. (2015) Mass Spectrometry of Protein Complexes: From Origins to Applications. Annu. Rev. Phys. Chem., </w:t>
      </w:r>
      <w:r w:rsidRPr="00367499">
        <w:rPr>
          <w:rFonts w:ascii="Times New Roman" w:hAnsi="Times New Roman" w:cs="Times New Roman"/>
          <w:b/>
        </w:rPr>
        <w:t>66</w:t>
      </w:r>
      <w:r w:rsidRPr="00367499">
        <w:rPr>
          <w:rFonts w:ascii="Times New Roman" w:hAnsi="Times New Roman" w:cs="Times New Roman"/>
        </w:rPr>
        <w:t>, 453.</w:t>
      </w:r>
    </w:p>
    <w:p w14:paraId="04C2E49B" w14:textId="77777777" w:rsidR="00B65521" w:rsidRPr="00367499" w:rsidRDefault="00B65521" w:rsidP="00B65521">
      <w:pPr>
        <w:pStyle w:val="EndNoteBibliography"/>
        <w:spacing w:after="0"/>
        <w:rPr>
          <w:rFonts w:ascii="Times New Roman" w:hAnsi="Times New Roman" w:cs="Times New Roman"/>
        </w:rPr>
      </w:pPr>
      <w:r w:rsidRPr="00367499">
        <w:rPr>
          <w:rFonts w:ascii="Times New Roman" w:hAnsi="Times New Roman" w:cs="Times New Roman"/>
        </w:rPr>
        <w:t>29.</w:t>
      </w:r>
      <w:r w:rsidRPr="00367499">
        <w:rPr>
          <w:rFonts w:ascii="Times New Roman" w:hAnsi="Times New Roman" w:cs="Times New Roman"/>
        </w:rPr>
        <w:tab/>
        <w:t xml:space="preserve">Benesch J.L.P. and Ruotolo B.T. (2011) Mass spectrometry: come of age for structural and dynamical biology. Curr. Opin. Struct. Biol., </w:t>
      </w:r>
      <w:r w:rsidRPr="00367499">
        <w:rPr>
          <w:rFonts w:ascii="Times New Roman" w:hAnsi="Times New Roman" w:cs="Times New Roman"/>
          <w:b/>
        </w:rPr>
        <w:t>21</w:t>
      </w:r>
      <w:r w:rsidRPr="00367499">
        <w:rPr>
          <w:rFonts w:ascii="Times New Roman" w:hAnsi="Times New Roman" w:cs="Times New Roman"/>
        </w:rPr>
        <w:t>, 641.</w:t>
      </w:r>
    </w:p>
    <w:p w14:paraId="0518AC37" w14:textId="77777777" w:rsidR="00B65521" w:rsidRPr="00367499" w:rsidRDefault="00B65521" w:rsidP="00B65521">
      <w:pPr>
        <w:pStyle w:val="EndNoteBibliography"/>
        <w:spacing w:after="0"/>
        <w:rPr>
          <w:rFonts w:ascii="Times New Roman" w:hAnsi="Times New Roman" w:cs="Times New Roman"/>
        </w:rPr>
      </w:pPr>
      <w:r w:rsidRPr="00367499">
        <w:rPr>
          <w:rFonts w:ascii="Times New Roman" w:hAnsi="Times New Roman" w:cs="Times New Roman"/>
        </w:rPr>
        <w:t>30.</w:t>
      </w:r>
      <w:r w:rsidRPr="00367499">
        <w:rPr>
          <w:rFonts w:ascii="Times New Roman" w:hAnsi="Times New Roman" w:cs="Times New Roman"/>
        </w:rPr>
        <w:tab/>
        <w:t xml:space="preserve">Pedro L. and Quinn J.R. (2016) Native Mass Spectrometry in Fragment-Based Drug Discovery. Molecules, </w:t>
      </w:r>
      <w:r w:rsidRPr="00367499">
        <w:rPr>
          <w:rFonts w:ascii="Times New Roman" w:hAnsi="Times New Roman" w:cs="Times New Roman"/>
          <w:b/>
        </w:rPr>
        <w:t>21</w:t>
      </w:r>
      <w:r w:rsidRPr="00367499">
        <w:rPr>
          <w:rFonts w:ascii="Times New Roman" w:hAnsi="Times New Roman" w:cs="Times New Roman"/>
        </w:rPr>
        <w:t>, 984.</w:t>
      </w:r>
    </w:p>
    <w:p w14:paraId="1ACF1CAD" w14:textId="77777777" w:rsidR="00B65521" w:rsidRPr="00367499" w:rsidRDefault="00B65521" w:rsidP="00B65521">
      <w:pPr>
        <w:pStyle w:val="EndNoteBibliography"/>
        <w:spacing w:after="0"/>
        <w:rPr>
          <w:rFonts w:ascii="Times New Roman" w:hAnsi="Times New Roman" w:cs="Times New Roman"/>
        </w:rPr>
      </w:pPr>
      <w:r w:rsidRPr="00367499">
        <w:rPr>
          <w:rFonts w:ascii="Times New Roman" w:hAnsi="Times New Roman" w:cs="Times New Roman"/>
        </w:rPr>
        <w:t>31.</w:t>
      </w:r>
      <w:r w:rsidRPr="00367499">
        <w:rPr>
          <w:rFonts w:ascii="Times New Roman" w:hAnsi="Times New Roman" w:cs="Times New Roman"/>
        </w:rPr>
        <w:tab/>
        <w:t xml:space="preserve">Poulsen S.-A. (2013) Fragment Screening by Native State Mass Spectrometry. Aust. J. Chem., </w:t>
      </w:r>
      <w:r w:rsidRPr="00367499">
        <w:rPr>
          <w:rFonts w:ascii="Times New Roman" w:hAnsi="Times New Roman" w:cs="Times New Roman"/>
          <w:b/>
        </w:rPr>
        <w:t>66</w:t>
      </w:r>
      <w:r w:rsidRPr="00367499">
        <w:rPr>
          <w:rFonts w:ascii="Times New Roman" w:hAnsi="Times New Roman" w:cs="Times New Roman"/>
        </w:rPr>
        <w:t>, 1495.</w:t>
      </w:r>
    </w:p>
    <w:p w14:paraId="4A2D206C" w14:textId="77777777" w:rsidR="00B65521" w:rsidRPr="00367499" w:rsidRDefault="00B65521" w:rsidP="00B65521">
      <w:pPr>
        <w:pStyle w:val="EndNoteBibliography"/>
        <w:spacing w:after="0"/>
        <w:rPr>
          <w:rFonts w:ascii="Times New Roman" w:hAnsi="Times New Roman" w:cs="Times New Roman"/>
        </w:rPr>
      </w:pPr>
      <w:r w:rsidRPr="00367499">
        <w:rPr>
          <w:rFonts w:ascii="Times New Roman" w:hAnsi="Times New Roman" w:cs="Times New Roman"/>
        </w:rPr>
        <w:t>32.</w:t>
      </w:r>
      <w:r w:rsidRPr="00367499">
        <w:rPr>
          <w:rFonts w:ascii="Times New Roman" w:hAnsi="Times New Roman" w:cs="Times New Roman"/>
        </w:rPr>
        <w:tab/>
        <w:t xml:space="preserve">Vivat Hannah V., Atmanene C., Zeyer D., Van Dorsselaer A. and Sanglier-Cianférani S. (2010) Native MS: an ’ESI‚ way to support structure- and fragment-based drug discovery. Future Med. Chem., </w:t>
      </w:r>
      <w:r w:rsidRPr="00367499">
        <w:rPr>
          <w:rFonts w:ascii="Times New Roman" w:hAnsi="Times New Roman" w:cs="Times New Roman"/>
          <w:b/>
        </w:rPr>
        <w:t>2</w:t>
      </w:r>
      <w:r w:rsidRPr="00367499">
        <w:rPr>
          <w:rFonts w:ascii="Times New Roman" w:hAnsi="Times New Roman" w:cs="Times New Roman"/>
        </w:rPr>
        <w:t>, 35.</w:t>
      </w:r>
    </w:p>
    <w:p w14:paraId="56F6CB9F" w14:textId="77777777" w:rsidR="00B65521" w:rsidRPr="00367499" w:rsidRDefault="00B65521" w:rsidP="00B65521">
      <w:pPr>
        <w:pStyle w:val="EndNoteBibliography"/>
        <w:spacing w:after="0"/>
        <w:rPr>
          <w:rFonts w:ascii="Times New Roman" w:hAnsi="Times New Roman" w:cs="Times New Roman"/>
        </w:rPr>
      </w:pPr>
      <w:r w:rsidRPr="00367499">
        <w:rPr>
          <w:rFonts w:ascii="Times New Roman" w:hAnsi="Times New Roman" w:cs="Times New Roman"/>
        </w:rPr>
        <w:t>33.</w:t>
      </w:r>
      <w:r w:rsidRPr="00367499">
        <w:rPr>
          <w:rFonts w:ascii="Times New Roman" w:hAnsi="Times New Roman" w:cs="Times New Roman"/>
        </w:rPr>
        <w:tab/>
        <w:t xml:space="preserve">Kitova E.N., El-Hawiet A., Schnier P.D. and Klassen J.S. (2012) Reliable Determinations of Protein–Ligand Interactions by Direct ESI-MS Measurements. Are We There Yet? J. Am. Soc. Mass Spectrom., </w:t>
      </w:r>
      <w:r w:rsidRPr="00367499">
        <w:rPr>
          <w:rFonts w:ascii="Times New Roman" w:hAnsi="Times New Roman" w:cs="Times New Roman"/>
          <w:b/>
        </w:rPr>
        <w:t>23</w:t>
      </w:r>
      <w:r w:rsidRPr="00367499">
        <w:rPr>
          <w:rFonts w:ascii="Times New Roman" w:hAnsi="Times New Roman" w:cs="Times New Roman"/>
        </w:rPr>
        <w:t>, 431.</w:t>
      </w:r>
    </w:p>
    <w:p w14:paraId="1D5FBDE5" w14:textId="77777777" w:rsidR="00B65521" w:rsidRPr="00367499" w:rsidRDefault="00B65521" w:rsidP="00B65521">
      <w:pPr>
        <w:pStyle w:val="EndNoteBibliography"/>
        <w:spacing w:after="0"/>
        <w:rPr>
          <w:rFonts w:ascii="Times New Roman" w:hAnsi="Times New Roman" w:cs="Times New Roman"/>
        </w:rPr>
      </w:pPr>
      <w:r w:rsidRPr="00367499">
        <w:rPr>
          <w:rFonts w:ascii="Times New Roman" w:hAnsi="Times New Roman" w:cs="Times New Roman"/>
        </w:rPr>
        <w:t>34.</w:t>
      </w:r>
      <w:r w:rsidRPr="00367499">
        <w:rPr>
          <w:rFonts w:ascii="Times New Roman" w:hAnsi="Times New Roman" w:cs="Times New Roman"/>
        </w:rPr>
        <w:tab/>
        <w:t>Chan D.S.-H., Mendes V., Thomas S.E., McConnell B.N., Matak-Vinković D., Coyne A.G., Blundell T.L. and Abell C. Fragment Screening against the EthR–DNA Interaction by Native Mass Spectrometry. Angew. Chem. Int. Ed., n/a.</w:t>
      </w:r>
    </w:p>
    <w:p w14:paraId="2C589CA6" w14:textId="77777777" w:rsidR="00B65521" w:rsidRPr="00367499" w:rsidRDefault="00B65521" w:rsidP="00B65521">
      <w:pPr>
        <w:pStyle w:val="EndNoteBibliography"/>
        <w:spacing w:after="0"/>
        <w:rPr>
          <w:rFonts w:ascii="Times New Roman" w:hAnsi="Times New Roman" w:cs="Times New Roman"/>
        </w:rPr>
      </w:pPr>
      <w:r w:rsidRPr="00367499">
        <w:rPr>
          <w:rFonts w:ascii="Times New Roman" w:hAnsi="Times New Roman" w:cs="Times New Roman"/>
        </w:rPr>
        <w:t>35.</w:t>
      </w:r>
      <w:r w:rsidRPr="00367499">
        <w:rPr>
          <w:rFonts w:ascii="Times New Roman" w:hAnsi="Times New Roman" w:cs="Times New Roman"/>
        </w:rPr>
        <w:tab/>
        <w:t xml:space="preserve">Maple H.J., Garlish R.A., Rigau-Roca L., Porter J., Whitcombe I., Prosser C.E., Kennedy J., Henry A.J., Taylor R.J., Crump M.P. and Crosby J. (2012) Automated protein-ligand interaction screening by mass spectrometry. J. Med. Chem., </w:t>
      </w:r>
      <w:r w:rsidRPr="00367499">
        <w:rPr>
          <w:rFonts w:ascii="Times New Roman" w:hAnsi="Times New Roman" w:cs="Times New Roman"/>
          <w:b/>
        </w:rPr>
        <w:t>55</w:t>
      </w:r>
      <w:r w:rsidRPr="00367499">
        <w:rPr>
          <w:rFonts w:ascii="Times New Roman" w:hAnsi="Times New Roman" w:cs="Times New Roman"/>
        </w:rPr>
        <w:t>, 837.</w:t>
      </w:r>
    </w:p>
    <w:p w14:paraId="6EF396CE" w14:textId="77777777" w:rsidR="00B65521" w:rsidRPr="00367499" w:rsidRDefault="00B65521" w:rsidP="00B65521">
      <w:pPr>
        <w:pStyle w:val="EndNoteBibliography"/>
        <w:spacing w:after="0"/>
        <w:rPr>
          <w:rFonts w:ascii="Times New Roman" w:hAnsi="Times New Roman" w:cs="Times New Roman"/>
        </w:rPr>
      </w:pPr>
      <w:r w:rsidRPr="00367499">
        <w:rPr>
          <w:rFonts w:ascii="Times New Roman" w:hAnsi="Times New Roman" w:cs="Times New Roman"/>
        </w:rPr>
        <w:t>36.</w:t>
      </w:r>
      <w:r w:rsidRPr="00367499">
        <w:rPr>
          <w:rFonts w:ascii="Times New Roman" w:hAnsi="Times New Roman" w:cs="Times New Roman"/>
        </w:rPr>
        <w:tab/>
        <w:t xml:space="preserve">Keetch C.A., Hernández H., Sterling A., Baumert M., Allen M.H. and Robinson C.V. (2003) Use of a Microchip Device Coupled with Mass Spectrometry for Ligand Screening of a Multi-Protein Target. Anal. Chem., </w:t>
      </w:r>
      <w:r w:rsidRPr="00367499">
        <w:rPr>
          <w:rFonts w:ascii="Times New Roman" w:hAnsi="Times New Roman" w:cs="Times New Roman"/>
          <w:b/>
        </w:rPr>
        <w:t>75</w:t>
      </w:r>
      <w:r w:rsidRPr="00367499">
        <w:rPr>
          <w:rFonts w:ascii="Times New Roman" w:hAnsi="Times New Roman" w:cs="Times New Roman"/>
        </w:rPr>
        <w:t>, 4937.</w:t>
      </w:r>
    </w:p>
    <w:p w14:paraId="55880EE3" w14:textId="77777777" w:rsidR="00B65521" w:rsidRPr="00367499" w:rsidRDefault="00B65521" w:rsidP="00B65521">
      <w:pPr>
        <w:pStyle w:val="EndNoteBibliography"/>
        <w:spacing w:after="0"/>
        <w:rPr>
          <w:rFonts w:ascii="Times New Roman" w:hAnsi="Times New Roman" w:cs="Times New Roman"/>
        </w:rPr>
      </w:pPr>
      <w:r w:rsidRPr="00367499">
        <w:rPr>
          <w:rFonts w:ascii="Times New Roman" w:hAnsi="Times New Roman" w:cs="Times New Roman"/>
        </w:rPr>
        <w:t>37.</w:t>
      </w:r>
      <w:r w:rsidRPr="00367499">
        <w:rPr>
          <w:rFonts w:ascii="Times New Roman" w:hAnsi="Times New Roman" w:cs="Times New Roman"/>
        </w:rPr>
        <w:tab/>
        <w:t xml:space="preserve">Zhang S., Van Pelt C.K. and Wilson D.B. (2003) Quantitative determination of noncovalent binding interactions using automated nanoelectrospray mass spectrometry. Anal. Chem., </w:t>
      </w:r>
      <w:r w:rsidRPr="00367499">
        <w:rPr>
          <w:rFonts w:ascii="Times New Roman" w:hAnsi="Times New Roman" w:cs="Times New Roman"/>
          <w:b/>
        </w:rPr>
        <w:t>75</w:t>
      </w:r>
      <w:r w:rsidRPr="00367499">
        <w:rPr>
          <w:rFonts w:ascii="Times New Roman" w:hAnsi="Times New Roman" w:cs="Times New Roman"/>
        </w:rPr>
        <w:t>, 3010.</w:t>
      </w:r>
    </w:p>
    <w:p w14:paraId="5A030A40" w14:textId="77777777" w:rsidR="00B65521" w:rsidRPr="00367499" w:rsidRDefault="00B65521" w:rsidP="00B65521">
      <w:pPr>
        <w:pStyle w:val="EndNoteBibliography"/>
        <w:spacing w:after="0"/>
        <w:rPr>
          <w:rFonts w:ascii="Times New Roman" w:hAnsi="Times New Roman" w:cs="Times New Roman"/>
        </w:rPr>
      </w:pPr>
      <w:r w:rsidRPr="00367499">
        <w:rPr>
          <w:rFonts w:ascii="Times New Roman" w:hAnsi="Times New Roman" w:cs="Times New Roman"/>
        </w:rPr>
        <w:t>38.</w:t>
      </w:r>
      <w:r w:rsidRPr="00367499">
        <w:rPr>
          <w:rFonts w:ascii="Times New Roman" w:hAnsi="Times New Roman" w:cs="Times New Roman"/>
        </w:rPr>
        <w:tab/>
        <w:t xml:space="preserve">Kelly P.N. and Strasser A. (2011) The role of Bcl-2 and its pro-survival relatives in tumourigenesis and cancer therapy. Cell Death Differ., </w:t>
      </w:r>
      <w:r w:rsidRPr="00367499">
        <w:rPr>
          <w:rFonts w:ascii="Times New Roman" w:hAnsi="Times New Roman" w:cs="Times New Roman"/>
          <w:b/>
        </w:rPr>
        <w:t>18</w:t>
      </w:r>
      <w:r w:rsidRPr="00367499">
        <w:rPr>
          <w:rFonts w:ascii="Times New Roman" w:hAnsi="Times New Roman" w:cs="Times New Roman"/>
        </w:rPr>
        <w:t>, 1414.</w:t>
      </w:r>
    </w:p>
    <w:p w14:paraId="7DE43A61" w14:textId="77777777" w:rsidR="00B65521" w:rsidRPr="00367499" w:rsidRDefault="00B65521" w:rsidP="00B65521">
      <w:pPr>
        <w:pStyle w:val="EndNoteBibliography"/>
        <w:spacing w:after="0"/>
        <w:rPr>
          <w:rFonts w:ascii="Times New Roman" w:hAnsi="Times New Roman" w:cs="Times New Roman"/>
        </w:rPr>
      </w:pPr>
      <w:r w:rsidRPr="00367499">
        <w:rPr>
          <w:rFonts w:ascii="Times New Roman" w:hAnsi="Times New Roman" w:cs="Times New Roman"/>
        </w:rPr>
        <w:t>39.</w:t>
      </w:r>
      <w:r w:rsidRPr="00367499">
        <w:rPr>
          <w:rFonts w:ascii="Times New Roman" w:hAnsi="Times New Roman" w:cs="Times New Roman"/>
        </w:rPr>
        <w:tab/>
        <w:t xml:space="preserve">Woods L.A., Dolezal O., Ren B., Ryan J.H., Peat T.S. and Poulsen S.-A. (2016) Native State Mass Spectrometry, Surface Plasmon Resonance, and X-ray Crystallography Correlate Strongly as a Fragment Screening Combination. J. Med. Chem., </w:t>
      </w:r>
      <w:r w:rsidRPr="00367499">
        <w:rPr>
          <w:rFonts w:ascii="Times New Roman" w:hAnsi="Times New Roman" w:cs="Times New Roman"/>
          <w:b/>
        </w:rPr>
        <w:t>59</w:t>
      </w:r>
      <w:r w:rsidRPr="00367499">
        <w:rPr>
          <w:rFonts w:ascii="Times New Roman" w:hAnsi="Times New Roman" w:cs="Times New Roman"/>
        </w:rPr>
        <w:t>, 2192.</w:t>
      </w:r>
    </w:p>
    <w:p w14:paraId="73781BBB" w14:textId="77777777" w:rsidR="00B65521" w:rsidRPr="00367499" w:rsidRDefault="00B65521" w:rsidP="00B65521">
      <w:pPr>
        <w:pStyle w:val="EndNoteBibliography"/>
        <w:spacing w:after="0"/>
        <w:rPr>
          <w:rFonts w:ascii="Times New Roman" w:hAnsi="Times New Roman" w:cs="Times New Roman"/>
        </w:rPr>
      </w:pPr>
      <w:r w:rsidRPr="00367499">
        <w:rPr>
          <w:rFonts w:ascii="Times New Roman" w:hAnsi="Times New Roman" w:cs="Times New Roman"/>
        </w:rPr>
        <w:t>40.</w:t>
      </w:r>
      <w:r w:rsidRPr="00367499">
        <w:rPr>
          <w:rFonts w:ascii="Times New Roman" w:hAnsi="Times New Roman" w:cs="Times New Roman"/>
        </w:rPr>
        <w:tab/>
        <w:t xml:space="preserve">Vu H., Roullier C., Campitelli M., Trenholme K.R., Gardiner D.L., Andrews K.T., Skinner-Adams T., Crowther G.J., Van Voorhis W.C. and Quinn R.J. (2013) Plasmodium Gametocyte Inhibition Identified from a Natural-Product-Based Fragment Library. ACS Chem. Biol., </w:t>
      </w:r>
      <w:r w:rsidRPr="00367499">
        <w:rPr>
          <w:rFonts w:ascii="Times New Roman" w:hAnsi="Times New Roman" w:cs="Times New Roman"/>
          <w:b/>
        </w:rPr>
        <w:t>8</w:t>
      </w:r>
      <w:r w:rsidRPr="00367499">
        <w:rPr>
          <w:rFonts w:ascii="Times New Roman" w:hAnsi="Times New Roman" w:cs="Times New Roman"/>
        </w:rPr>
        <w:t>, 2654.</w:t>
      </w:r>
    </w:p>
    <w:p w14:paraId="76CA1F06" w14:textId="77777777" w:rsidR="00B65521" w:rsidRPr="00367499" w:rsidRDefault="00B65521" w:rsidP="00B65521">
      <w:pPr>
        <w:pStyle w:val="EndNoteBibliography"/>
        <w:spacing w:after="0"/>
        <w:rPr>
          <w:rFonts w:ascii="Times New Roman" w:hAnsi="Times New Roman" w:cs="Times New Roman"/>
        </w:rPr>
      </w:pPr>
      <w:r w:rsidRPr="00367499">
        <w:rPr>
          <w:rFonts w:ascii="Times New Roman" w:hAnsi="Times New Roman" w:cs="Times New Roman"/>
        </w:rPr>
        <w:t>41.</w:t>
      </w:r>
      <w:r w:rsidRPr="00367499">
        <w:rPr>
          <w:rFonts w:ascii="Times New Roman" w:hAnsi="Times New Roman" w:cs="Times New Roman"/>
        </w:rPr>
        <w:tab/>
        <w:t xml:space="preserve">Whittingham J.L., Leal I., Nguyen C., Kasinathan G., Bell E., Jones A.F., Berry C., Benito A., Turkenburg J.P., Dodson E.J., Perez L.M.R., Wilkinson A.J., Johansson N.G., Brun R., Gilbert I.H., Pacanowska D.G. and Wilson K.S. (2005) dUTPase as a Platform for Antimalarial Drug Design: Structural Basis for the Selectivity of a Class of Nucleoside Inhibitors. Structure, </w:t>
      </w:r>
      <w:r w:rsidRPr="00367499">
        <w:rPr>
          <w:rFonts w:ascii="Times New Roman" w:hAnsi="Times New Roman" w:cs="Times New Roman"/>
          <w:b/>
        </w:rPr>
        <w:t>13</w:t>
      </w:r>
      <w:r w:rsidRPr="00367499">
        <w:rPr>
          <w:rFonts w:ascii="Times New Roman" w:hAnsi="Times New Roman" w:cs="Times New Roman"/>
        </w:rPr>
        <w:t>, 329.</w:t>
      </w:r>
    </w:p>
    <w:p w14:paraId="1CD61274" w14:textId="77777777" w:rsidR="00B65521" w:rsidRPr="00367499" w:rsidRDefault="00B65521" w:rsidP="00B65521">
      <w:pPr>
        <w:pStyle w:val="EndNoteBibliography"/>
        <w:spacing w:after="0"/>
        <w:rPr>
          <w:rFonts w:ascii="Times New Roman" w:hAnsi="Times New Roman" w:cs="Times New Roman"/>
        </w:rPr>
      </w:pPr>
      <w:r w:rsidRPr="00367499">
        <w:rPr>
          <w:rFonts w:ascii="Times New Roman" w:hAnsi="Times New Roman" w:cs="Times New Roman"/>
        </w:rPr>
        <w:lastRenderedPageBreak/>
        <w:t>42.</w:t>
      </w:r>
      <w:r w:rsidRPr="00367499">
        <w:rPr>
          <w:rFonts w:ascii="Times New Roman" w:hAnsi="Times New Roman" w:cs="Times New Roman"/>
        </w:rPr>
        <w:tab/>
        <w:t xml:space="preserve">Yang B., Feng Y.J., Vu H., McCormick B., Rowley J., Pedro L., Crowther G.J., Van Voorhis W.C., Forster P.I. and Quinn R.J. (2016) Bioaffinity Mass Spectrometry Screening. J. Biomol. Screen., </w:t>
      </w:r>
      <w:r w:rsidRPr="00367499">
        <w:rPr>
          <w:rFonts w:ascii="Times New Roman" w:hAnsi="Times New Roman" w:cs="Times New Roman"/>
          <w:b/>
        </w:rPr>
        <w:t>21</w:t>
      </w:r>
      <w:r w:rsidRPr="00367499">
        <w:rPr>
          <w:rFonts w:ascii="Times New Roman" w:hAnsi="Times New Roman" w:cs="Times New Roman"/>
        </w:rPr>
        <w:t>, 194.</w:t>
      </w:r>
    </w:p>
    <w:p w14:paraId="450E9D2C" w14:textId="77777777" w:rsidR="00B65521" w:rsidRPr="00367499" w:rsidRDefault="00B65521" w:rsidP="00B65521">
      <w:pPr>
        <w:pStyle w:val="EndNoteBibliography"/>
        <w:spacing w:after="0"/>
        <w:rPr>
          <w:rFonts w:ascii="Times New Roman" w:hAnsi="Times New Roman" w:cs="Times New Roman"/>
        </w:rPr>
      </w:pPr>
      <w:r w:rsidRPr="00367499">
        <w:rPr>
          <w:rFonts w:ascii="Times New Roman" w:hAnsi="Times New Roman" w:cs="Times New Roman"/>
        </w:rPr>
        <w:t>43.</w:t>
      </w:r>
      <w:r w:rsidRPr="00367499">
        <w:rPr>
          <w:rFonts w:ascii="Times New Roman" w:hAnsi="Times New Roman" w:cs="Times New Roman"/>
        </w:rPr>
        <w:tab/>
        <w:t xml:space="preserve">Agop-Nersesian C., Naissant B., Ben Rached F., Rauch M., Kretzschmar A., Thiberge S., Menard R., Ferguson D.J.P., Meissner M. and Langsley G. (2009) Rab11A-Controlled Assembly of the Inner Membrane Complex Is Required for Completion of Apicomplexan Cytokinesis. PLoS Pathog., </w:t>
      </w:r>
      <w:r w:rsidRPr="00367499">
        <w:rPr>
          <w:rFonts w:ascii="Times New Roman" w:hAnsi="Times New Roman" w:cs="Times New Roman"/>
          <w:b/>
        </w:rPr>
        <w:t>5</w:t>
      </w:r>
      <w:r w:rsidRPr="00367499">
        <w:rPr>
          <w:rFonts w:ascii="Times New Roman" w:hAnsi="Times New Roman" w:cs="Times New Roman"/>
        </w:rPr>
        <w:t>, e1000270.</w:t>
      </w:r>
    </w:p>
    <w:p w14:paraId="76E97EE7" w14:textId="77777777" w:rsidR="00B65521" w:rsidRPr="00367499" w:rsidRDefault="00B65521" w:rsidP="00B65521">
      <w:pPr>
        <w:pStyle w:val="EndNoteBibliography"/>
        <w:spacing w:after="0"/>
        <w:rPr>
          <w:rFonts w:ascii="Times New Roman" w:hAnsi="Times New Roman" w:cs="Times New Roman"/>
        </w:rPr>
      </w:pPr>
      <w:r w:rsidRPr="00367499">
        <w:rPr>
          <w:rFonts w:ascii="Times New Roman" w:hAnsi="Times New Roman" w:cs="Times New Roman"/>
        </w:rPr>
        <w:t>44.</w:t>
      </w:r>
      <w:r w:rsidRPr="00367499">
        <w:rPr>
          <w:rFonts w:ascii="Times New Roman" w:hAnsi="Times New Roman" w:cs="Times New Roman"/>
        </w:rPr>
        <w:tab/>
        <w:t xml:space="preserve">Cubrilovic D., Barylyuk K., Hofmann D., Walczak M.J., Graber M., Berg T., Wider G. and Zenobi R. (2014) Direct monitoring of protein-protein inhibition using nano electrospray ionization mass spectrometry. Chemical Science, </w:t>
      </w:r>
      <w:r w:rsidRPr="00367499">
        <w:rPr>
          <w:rFonts w:ascii="Times New Roman" w:hAnsi="Times New Roman" w:cs="Times New Roman"/>
          <w:b/>
        </w:rPr>
        <w:t>5</w:t>
      </w:r>
      <w:r w:rsidRPr="00367499">
        <w:rPr>
          <w:rFonts w:ascii="Times New Roman" w:hAnsi="Times New Roman" w:cs="Times New Roman"/>
        </w:rPr>
        <w:t>, 2794.</w:t>
      </w:r>
    </w:p>
    <w:p w14:paraId="5515BBE4" w14:textId="77777777" w:rsidR="00B65521" w:rsidRPr="00367499" w:rsidRDefault="00B65521" w:rsidP="00B65521">
      <w:pPr>
        <w:pStyle w:val="EndNoteBibliography"/>
        <w:spacing w:after="0"/>
        <w:rPr>
          <w:rFonts w:ascii="Times New Roman" w:hAnsi="Times New Roman" w:cs="Times New Roman"/>
        </w:rPr>
      </w:pPr>
      <w:r w:rsidRPr="00367499">
        <w:rPr>
          <w:rFonts w:ascii="Times New Roman" w:hAnsi="Times New Roman" w:cs="Times New Roman"/>
        </w:rPr>
        <w:t>45.</w:t>
      </w:r>
      <w:r w:rsidRPr="00367499">
        <w:rPr>
          <w:rFonts w:ascii="Times New Roman" w:hAnsi="Times New Roman" w:cs="Times New Roman"/>
        </w:rPr>
        <w:tab/>
        <w:t xml:space="preserve">Engohang-Ndong J., Baillat D., Aumercier M., Bellefontaine F., Besra G.S., Locht C. and Baulard A.R. (2004) EthR, a repressor of the TetR/CamR family implicated in ethionamide resistance in mycobacteria, octamerizes cooperatively on its operator. Mol. Microbiol., </w:t>
      </w:r>
      <w:r w:rsidRPr="00367499">
        <w:rPr>
          <w:rFonts w:ascii="Times New Roman" w:hAnsi="Times New Roman" w:cs="Times New Roman"/>
          <w:b/>
        </w:rPr>
        <w:t>51</w:t>
      </w:r>
      <w:r w:rsidRPr="00367499">
        <w:rPr>
          <w:rFonts w:ascii="Times New Roman" w:hAnsi="Times New Roman" w:cs="Times New Roman"/>
        </w:rPr>
        <w:t>, 175.</w:t>
      </w:r>
    </w:p>
    <w:p w14:paraId="5F73812C" w14:textId="77777777" w:rsidR="00B65521" w:rsidRPr="00367499" w:rsidRDefault="00B65521" w:rsidP="00B65521">
      <w:pPr>
        <w:pStyle w:val="EndNoteBibliography"/>
        <w:spacing w:after="0"/>
        <w:rPr>
          <w:rFonts w:ascii="Times New Roman" w:hAnsi="Times New Roman" w:cs="Times New Roman"/>
        </w:rPr>
      </w:pPr>
      <w:r w:rsidRPr="00367499">
        <w:rPr>
          <w:rFonts w:ascii="Times New Roman" w:hAnsi="Times New Roman" w:cs="Times New Roman"/>
        </w:rPr>
        <w:t>46.</w:t>
      </w:r>
      <w:r w:rsidRPr="00367499">
        <w:rPr>
          <w:rFonts w:ascii="Times New Roman" w:hAnsi="Times New Roman" w:cs="Times New Roman"/>
        </w:rPr>
        <w:tab/>
        <w:t xml:space="preserve">Chan D.S.-H., Seetoh W.-G., McConnell B.N., Matak-Vinkovic D., Thomas S.E., Mendes V., Blaszczyk M., Coyne A.G., Blundell T.L. and Abell C. (2017) Structural insights into the EthR-DNA interaction using native mass spectrometry. Chem. Commun., </w:t>
      </w:r>
      <w:r w:rsidRPr="00367499">
        <w:rPr>
          <w:rFonts w:ascii="Times New Roman" w:hAnsi="Times New Roman" w:cs="Times New Roman"/>
          <w:b/>
        </w:rPr>
        <w:t>53</w:t>
      </w:r>
      <w:r w:rsidRPr="00367499">
        <w:rPr>
          <w:rFonts w:ascii="Times New Roman" w:hAnsi="Times New Roman" w:cs="Times New Roman"/>
        </w:rPr>
        <w:t>, 3527.</w:t>
      </w:r>
    </w:p>
    <w:p w14:paraId="4BA4DE2D" w14:textId="77777777" w:rsidR="00B65521" w:rsidRPr="00367499" w:rsidRDefault="00B65521" w:rsidP="00B65521">
      <w:pPr>
        <w:pStyle w:val="EndNoteBibliography"/>
        <w:spacing w:after="0"/>
        <w:rPr>
          <w:rFonts w:ascii="Times New Roman" w:hAnsi="Times New Roman" w:cs="Times New Roman"/>
        </w:rPr>
      </w:pPr>
      <w:r w:rsidRPr="00367499">
        <w:rPr>
          <w:rFonts w:ascii="Times New Roman" w:hAnsi="Times New Roman" w:cs="Times New Roman"/>
        </w:rPr>
        <w:t>47.</w:t>
      </w:r>
      <w:r w:rsidRPr="00367499">
        <w:rPr>
          <w:rFonts w:ascii="Times New Roman" w:hAnsi="Times New Roman" w:cs="Times New Roman"/>
        </w:rPr>
        <w:tab/>
        <w:t xml:space="preserve">Chalmers M.J., Busby S.A., Pascal B.D., West G.M. and Griffin P.R. (2011) Differential hydrogen/deuterium exchange mass spectrometry analysis of protein-ligand interactions. Expert review of proteomics, </w:t>
      </w:r>
      <w:r w:rsidRPr="00367499">
        <w:rPr>
          <w:rFonts w:ascii="Times New Roman" w:hAnsi="Times New Roman" w:cs="Times New Roman"/>
          <w:b/>
        </w:rPr>
        <w:t>8</w:t>
      </w:r>
      <w:r w:rsidRPr="00367499">
        <w:rPr>
          <w:rFonts w:ascii="Times New Roman" w:hAnsi="Times New Roman" w:cs="Times New Roman"/>
        </w:rPr>
        <w:t>, 43.</w:t>
      </w:r>
    </w:p>
    <w:p w14:paraId="6865F818" w14:textId="77777777" w:rsidR="00B65521" w:rsidRPr="00367499" w:rsidRDefault="00B65521" w:rsidP="00B65521">
      <w:pPr>
        <w:pStyle w:val="EndNoteBibliography"/>
        <w:spacing w:after="0"/>
        <w:rPr>
          <w:rFonts w:ascii="Times New Roman" w:hAnsi="Times New Roman" w:cs="Times New Roman"/>
        </w:rPr>
      </w:pPr>
      <w:r w:rsidRPr="00367499">
        <w:rPr>
          <w:rFonts w:ascii="Times New Roman" w:hAnsi="Times New Roman" w:cs="Times New Roman"/>
        </w:rPr>
        <w:t>48.</w:t>
      </w:r>
      <w:r w:rsidRPr="00367499">
        <w:rPr>
          <w:rFonts w:ascii="Times New Roman" w:hAnsi="Times New Roman" w:cs="Times New Roman"/>
        </w:rPr>
        <w:tab/>
        <w:t xml:space="preserve">Marciano D.P., Dharmarajan V. and Griffin P.R. (2014) HDX-MS guided drug discovery: small molecules and biopharmaceuticals. Curr. Opin. Struct. Biol., </w:t>
      </w:r>
      <w:r w:rsidRPr="00367499">
        <w:rPr>
          <w:rFonts w:ascii="Times New Roman" w:hAnsi="Times New Roman" w:cs="Times New Roman"/>
          <w:b/>
        </w:rPr>
        <w:t>28</w:t>
      </w:r>
      <w:r w:rsidRPr="00367499">
        <w:rPr>
          <w:rFonts w:ascii="Times New Roman" w:hAnsi="Times New Roman" w:cs="Times New Roman"/>
        </w:rPr>
        <w:t>, 105.</w:t>
      </w:r>
    </w:p>
    <w:p w14:paraId="5DE692C6" w14:textId="77777777" w:rsidR="00B65521" w:rsidRPr="00367499" w:rsidRDefault="00B65521" w:rsidP="00B65521">
      <w:pPr>
        <w:pStyle w:val="EndNoteBibliography"/>
        <w:spacing w:after="0"/>
        <w:rPr>
          <w:rFonts w:ascii="Times New Roman" w:hAnsi="Times New Roman" w:cs="Times New Roman"/>
        </w:rPr>
      </w:pPr>
      <w:r w:rsidRPr="00367499">
        <w:rPr>
          <w:rFonts w:ascii="Times New Roman" w:hAnsi="Times New Roman" w:cs="Times New Roman"/>
        </w:rPr>
        <w:t>49.</w:t>
      </w:r>
      <w:r w:rsidRPr="00367499">
        <w:rPr>
          <w:rFonts w:ascii="Times New Roman" w:hAnsi="Times New Roman" w:cs="Times New Roman"/>
        </w:rPr>
        <w:tab/>
        <w:t xml:space="preserve">Kan Z.-Y., Walters B.T., Mayne L. and Englander S.W. (2013) Protein hydrogen exchange at residue resolution by proteolytic fragmentation mass spectrometry analysis. Proc. Natl. Acad. Sci. U. S. A., </w:t>
      </w:r>
      <w:r w:rsidRPr="00367499">
        <w:rPr>
          <w:rFonts w:ascii="Times New Roman" w:hAnsi="Times New Roman" w:cs="Times New Roman"/>
          <w:b/>
        </w:rPr>
        <w:t>110</w:t>
      </w:r>
      <w:r w:rsidRPr="00367499">
        <w:rPr>
          <w:rFonts w:ascii="Times New Roman" w:hAnsi="Times New Roman" w:cs="Times New Roman"/>
        </w:rPr>
        <w:t>, 16438.</w:t>
      </w:r>
    </w:p>
    <w:p w14:paraId="6D24B5B6" w14:textId="77777777" w:rsidR="00B65521" w:rsidRPr="00367499" w:rsidRDefault="00B65521" w:rsidP="00B65521">
      <w:pPr>
        <w:pStyle w:val="EndNoteBibliography"/>
        <w:spacing w:after="0"/>
        <w:rPr>
          <w:rFonts w:ascii="Times New Roman" w:hAnsi="Times New Roman" w:cs="Times New Roman"/>
        </w:rPr>
      </w:pPr>
      <w:r w:rsidRPr="00367499">
        <w:rPr>
          <w:rFonts w:ascii="Times New Roman" w:hAnsi="Times New Roman" w:cs="Times New Roman"/>
        </w:rPr>
        <w:t>50.</w:t>
      </w:r>
      <w:r w:rsidRPr="00367499">
        <w:rPr>
          <w:rFonts w:ascii="Times New Roman" w:hAnsi="Times New Roman" w:cs="Times New Roman"/>
        </w:rPr>
        <w:tab/>
        <w:t xml:space="preserve">Dai S.Y., Chalmers M.J., Bruning J., Bramlett K.S., Osborne H.E., Montrose-Rafizadeh C., Barr R.J., Wang Y., Wang M., Burris T.P., Dodge J.A. and Griffin P.R. (2008) Prediction of the tissue-specificity of selective estrogen receptor modulators by using a single biochemical method. Proc. Natl. Acad. Sci., </w:t>
      </w:r>
      <w:r w:rsidRPr="00367499">
        <w:rPr>
          <w:rFonts w:ascii="Times New Roman" w:hAnsi="Times New Roman" w:cs="Times New Roman"/>
          <w:b/>
        </w:rPr>
        <w:t>105</w:t>
      </w:r>
      <w:r w:rsidRPr="00367499">
        <w:rPr>
          <w:rFonts w:ascii="Times New Roman" w:hAnsi="Times New Roman" w:cs="Times New Roman"/>
        </w:rPr>
        <w:t>, 7171.</w:t>
      </w:r>
    </w:p>
    <w:p w14:paraId="2B03769B" w14:textId="77777777" w:rsidR="00B65521" w:rsidRPr="00367499" w:rsidRDefault="00B65521" w:rsidP="00B65521">
      <w:pPr>
        <w:pStyle w:val="EndNoteBibliography"/>
        <w:spacing w:after="0"/>
        <w:rPr>
          <w:rFonts w:ascii="Times New Roman" w:hAnsi="Times New Roman" w:cs="Times New Roman"/>
        </w:rPr>
      </w:pPr>
      <w:r w:rsidRPr="00367499">
        <w:rPr>
          <w:rFonts w:ascii="Times New Roman" w:hAnsi="Times New Roman" w:cs="Times New Roman"/>
        </w:rPr>
        <w:t>51.</w:t>
      </w:r>
      <w:r w:rsidRPr="00367499">
        <w:rPr>
          <w:rFonts w:ascii="Times New Roman" w:hAnsi="Times New Roman" w:cs="Times New Roman"/>
        </w:rPr>
        <w:tab/>
        <w:t xml:space="preserve">Berkowitz S.A., Engen J.R., Mazzeo J.R. and Jones G.B. (2012) Analytical tools for characterizing biopharmaceuticals and the implications for biosimilars. Nat. Rev. Drug Discov., </w:t>
      </w:r>
      <w:r w:rsidRPr="00367499">
        <w:rPr>
          <w:rFonts w:ascii="Times New Roman" w:hAnsi="Times New Roman" w:cs="Times New Roman"/>
          <w:b/>
        </w:rPr>
        <w:t>11</w:t>
      </w:r>
      <w:r w:rsidRPr="00367499">
        <w:rPr>
          <w:rFonts w:ascii="Times New Roman" w:hAnsi="Times New Roman" w:cs="Times New Roman"/>
        </w:rPr>
        <w:t>, 527.</w:t>
      </w:r>
    </w:p>
    <w:p w14:paraId="562D48BB" w14:textId="77777777" w:rsidR="00B65521" w:rsidRPr="00367499" w:rsidRDefault="00B65521" w:rsidP="00B65521">
      <w:pPr>
        <w:pStyle w:val="EndNoteBibliography"/>
        <w:rPr>
          <w:rFonts w:ascii="Times New Roman" w:hAnsi="Times New Roman" w:cs="Times New Roman"/>
        </w:rPr>
      </w:pPr>
      <w:r w:rsidRPr="00367499">
        <w:rPr>
          <w:rFonts w:ascii="Times New Roman" w:hAnsi="Times New Roman" w:cs="Times New Roman"/>
        </w:rPr>
        <w:t>52.</w:t>
      </w:r>
      <w:r w:rsidRPr="00367499">
        <w:rPr>
          <w:rFonts w:ascii="Times New Roman" w:hAnsi="Times New Roman" w:cs="Times New Roman"/>
        </w:rPr>
        <w:tab/>
        <w:t xml:space="preserve">Carson M.W., Zhang J., Chalmers M.J., Bocchinfuso W.P., Holifield K.D., Masquelin T., Stites R.E., Stayrook K.R., Griffin P.R. and Dodge J.A. (2014) HDX reveals unique fragment ligands for the vitamin D receptor. Bioorg. Med. Chem. Lett., </w:t>
      </w:r>
      <w:r w:rsidRPr="00367499">
        <w:rPr>
          <w:rFonts w:ascii="Times New Roman" w:hAnsi="Times New Roman" w:cs="Times New Roman"/>
          <w:b/>
        </w:rPr>
        <w:t>24</w:t>
      </w:r>
      <w:r w:rsidRPr="00367499">
        <w:rPr>
          <w:rFonts w:ascii="Times New Roman" w:hAnsi="Times New Roman" w:cs="Times New Roman"/>
        </w:rPr>
        <w:t>, 3459.</w:t>
      </w:r>
    </w:p>
    <w:p w14:paraId="08AA7DB8" w14:textId="2D4F4C42" w:rsidR="00AD5C60" w:rsidRPr="00367499" w:rsidRDefault="00851AAB">
      <w:pPr>
        <w:rPr>
          <w:rFonts w:ascii="Times New Roman" w:hAnsi="Times New Roman" w:cs="Times New Roman"/>
        </w:rPr>
      </w:pPr>
      <w:r w:rsidRPr="00367499">
        <w:rPr>
          <w:rFonts w:ascii="Times New Roman" w:hAnsi="Times New Roman" w:cs="Times New Roman"/>
        </w:rPr>
        <w:fldChar w:fldCharType="end"/>
      </w:r>
      <w:r w:rsidR="00121766" w:rsidRPr="00367499">
        <w:rPr>
          <w:rFonts w:ascii="Times New Roman" w:hAnsi="Times New Roman" w:cs="Times New Roman"/>
        </w:rPr>
        <w:fldChar w:fldCharType="begin"/>
      </w:r>
      <w:r w:rsidR="00121766" w:rsidRPr="00367499">
        <w:rPr>
          <w:rFonts w:ascii="Times New Roman" w:hAnsi="Times New Roman" w:cs="Times New Roman"/>
        </w:rPr>
        <w:instrText xml:space="preserve"> ADDIN </w:instrText>
      </w:r>
      <w:r w:rsidR="00121766" w:rsidRPr="00367499">
        <w:rPr>
          <w:rFonts w:ascii="Times New Roman" w:hAnsi="Times New Roman" w:cs="Times New Roman"/>
        </w:rPr>
        <w:fldChar w:fldCharType="end"/>
      </w:r>
    </w:p>
    <w:sectPr w:rsidR="00AD5C60" w:rsidRPr="0036749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C0FF59A" w14:textId="77777777" w:rsidR="00EE363C" w:rsidRDefault="00EE363C" w:rsidP="00D13911">
      <w:pPr>
        <w:spacing w:after="0" w:line="240" w:lineRule="auto"/>
      </w:pPr>
      <w:r>
        <w:separator/>
      </w:r>
    </w:p>
  </w:endnote>
  <w:endnote w:type="continuationSeparator" w:id="0">
    <w:p w14:paraId="283E81A6" w14:textId="77777777" w:rsidR="00EE363C" w:rsidRDefault="00EE363C" w:rsidP="00D1391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Calibri Light">
    <w:panose1 w:val="020F0302020204030204"/>
    <w:charset w:val="00"/>
    <w:family w:val="auto"/>
    <w:pitch w:val="variable"/>
    <w:sig w:usb0="A00002EF" w:usb1="4000207B" w:usb2="00000000" w:usb3="00000000" w:csb0="0000009F" w:csb1="00000000"/>
  </w:font>
  <w:font w:name="ＭＳ ゴシック">
    <w:charset w:val="4E"/>
    <w:family w:val="auto"/>
    <w:pitch w:val="variable"/>
    <w:sig w:usb0="00000001" w:usb1="08070000" w:usb2="00000010" w:usb3="00000000" w:csb0="00020000" w:csb1="00000000"/>
  </w:font>
  <w:font w:name="Palatino">
    <w:panose1 w:val="00000000000000000000"/>
    <w:charset w:val="00"/>
    <w:family w:val="auto"/>
    <w:pitch w:val="variable"/>
    <w:sig w:usb0="A00002FF" w:usb1="7800205A" w:usb2="14600000" w:usb3="00000000" w:csb0="00000193" w:csb1="00000000"/>
  </w:font>
  <w:font w:name="ＭＳ 明朝">
    <w:charset w:val="4E"/>
    <w:family w:val="auto"/>
    <w:pitch w:val="variable"/>
    <w:sig w:usb0="00000001" w:usb1="08070000" w:usb2="00000010" w:usb3="00000000" w:csb0="00020000" w:csb1="00000000"/>
  </w:font>
  <w:font w:name="Lucida Grande">
    <w:panose1 w:val="020B0600040502020204"/>
    <w:charset w:val="00"/>
    <w:family w:val="auto"/>
    <w:pitch w:val="variable"/>
    <w:sig w:usb0="E1000AEF" w:usb1="5000A1FF" w:usb2="00000000" w:usb3="00000000" w:csb0="000001BF" w:csb1="00000000"/>
  </w:font>
  <w:font w:name="Arial">
    <w:panose1 w:val="020B0604020202020204"/>
    <w:charset w:val="00"/>
    <w:family w:val="auto"/>
    <w:pitch w:val="variable"/>
    <w:sig w:usb0="E0002AFF" w:usb1="C0007843" w:usb2="00000009" w:usb3="00000000" w:csb0="000001F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AE07CBD" w14:textId="77777777" w:rsidR="00EE363C" w:rsidRDefault="00EE363C" w:rsidP="00D13911">
      <w:pPr>
        <w:spacing w:after="0" w:line="240" w:lineRule="auto"/>
      </w:pPr>
      <w:r>
        <w:separator/>
      </w:r>
    </w:p>
  </w:footnote>
  <w:footnote w:type="continuationSeparator" w:id="0">
    <w:p w14:paraId="6AF52B83" w14:textId="77777777" w:rsidR="00EE363C" w:rsidRDefault="00EE363C" w:rsidP="00D13911">
      <w:pPr>
        <w:spacing w:after="0" w:line="240" w:lineRule="auto"/>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C8F31A2"/>
    <w:multiLevelType w:val="hybridMultilevel"/>
    <w:tmpl w:val="9048A6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211"/>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Vancouver Copy&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v9vs9s9x7seftmefzt0vrf9ieafzrwtxtw5z&quot;&gt;fragments&lt;record-ids&gt;&lt;item&gt;6&lt;/item&gt;&lt;item&gt;7&lt;/item&gt;&lt;item&gt;16&lt;/item&gt;&lt;item&gt;17&lt;/item&gt;&lt;item&gt;19&lt;/item&gt;&lt;item&gt;28&lt;/item&gt;&lt;item&gt;165&lt;/item&gt;&lt;item&gt;193&lt;/item&gt;&lt;item&gt;201&lt;/item&gt;&lt;item&gt;202&lt;/item&gt;&lt;item&gt;208&lt;/item&gt;&lt;item&gt;211&lt;/item&gt;&lt;item&gt;220&lt;/item&gt;&lt;item&gt;222&lt;/item&gt;&lt;item&gt;223&lt;/item&gt;&lt;item&gt;234&lt;/item&gt;&lt;item&gt;251&lt;/item&gt;&lt;item&gt;252&lt;/item&gt;&lt;item&gt;257&lt;/item&gt;&lt;item&gt;263&lt;/item&gt;&lt;item&gt;264&lt;/item&gt;&lt;item&gt;275&lt;/item&gt;&lt;item&gt;276&lt;/item&gt;&lt;item&gt;282&lt;/item&gt;&lt;item&gt;290&lt;/item&gt;&lt;item&gt;295&lt;/item&gt;&lt;item&gt;322&lt;/item&gt;&lt;item&gt;362&lt;/item&gt;&lt;item&gt;435&lt;/item&gt;&lt;item&gt;436&lt;/item&gt;&lt;item&gt;437&lt;/item&gt;&lt;item&gt;439&lt;/item&gt;&lt;item&gt;440&lt;/item&gt;&lt;item&gt;444&lt;/item&gt;&lt;item&gt;445&lt;/item&gt;&lt;item&gt;446&lt;/item&gt;&lt;item&gt;447&lt;/item&gt;&lt;item&gt;465&lt;/item&gt;&lt;item&gt;469&lt;/item&gt;&lt;item&gt;481&lt;/item&gt;&lt;item&gt;483&lt;/item&gt;&lt;item&gt;504&lt;/item&gt;&lt;item&gt;507&lt;/item&gt;&lt;item&gt;508&lt;/item&gt;&lt;item&gt;509&lt;/item&gt;&lt;item&gt;510&lt;/item&gt;&lt;item&gt;511&lt;/item&gt;&lt;item&gt;512&lt;/item&gt;&lt;item&gt;513&lt;/item&gt;&lt;item&gt;514&lt;/item&gt;&lt;item&gt;518&lt;/item&gt;&lt;/record-ids&gt;&lt;/item&gt;&lt;/Libraries&gt;"/>
  </w:docVars>
  <w:rsids>
    <w:rsidRoot w:val="00210D4F"/>
    <w:rsid w:val="0000046E"/>
    <w:rsid w:val="0000280C"/>
    <w:rsid w:val="00003B41"/>
    <w:rsid w:val="0000739B"/>
    <w:rsid w:val="00007B7E"/>
    <w:rsid w:val="00011A8F"/>
    <w:rsid w:val="00011BAA"/>
    <w:rsid w:val="00012C01"/>
    <w:rsid w:val="00013770"/>
    <w:rsid w:val="000139BB"/>
    <w:rsid w:val="00014674"/>
    <w:rsid w:val="00014F95"/>
    <w:rsid w:val="000154FC"/>
    <w:rsid w:val="00015853"/>
    <w:rsid w:val="0001625F"/>
    <w:rsid w:val="00016414"/>
    <w:rsid w:val="00017EA0"/>
    <w:rsid w:val="00020A7F"/>
    <w:rsid w:val="00021104"/>
    <w:rsid w:val="0002169C"/>
    <w:rsid w:val="00021877"/>
    <w:rsid w:val="00023771"/>
    <w:rsid w:val="00023DAF"/>
    <w:rsid w:val="000241DE"/>
    <w:rsid w:val="000256A1"/>
    <w:rsid w:val="00025EA2"/>
    <w:rsid w:val="00030122"/>
    <w:rsid w:val="000354E1"/>
    <w:rsid w:val="00037B8A"/>
    <w:rsid w:val="00041A50"/>
    <w:rsid w:val="00045006"/>
    <w:rsid w:val="00045DAF"/>
    <w:rsid w:val="00051F65"/>
    <w:rsid w:val="000520EC"/>
    <w:rsid w:val="00052A1A"/>
    <w:rsid w:val="00052E6A"/>
    <w:rsid w:val="000541DD"/>
    <w:rsid w:val="0005797D"/>
    <w:rsid w:val="00057B58"/>
    <w:rsid w:val="000601EF"/>
    <w:rsid w:val="000618A8"/>
    <w:rsid w:val="00061AA6"/>
    <w:rsid w:val="00061DD0"/>
    <w:rsid w:val="00061DE8"/>
    <w:rsid w:val="000675B0"/>
    <w:rsid w:val="000675C3"/>
    <w:rsid w:val="0007047C"/>
    <w:rsid w:val="00072032"/>
    <w:rsid w:val="00073483"/>
    <w:rsid w:val="000744B3"/>
    <w:rsid w:val="000753AC"/>
    <w:rsid w:val="000755E1"/>
    <w:rsid w:val="00076654"/>
    <w:rsid w:val="000769E0"/>
    <w:rsid w:val="00076AC1"/>
    <w:rsid w:val="00080C11"/>
    <w:rsid w:val="00081257"/>
    <w:rsid w:val="00081395"/>
    <w:rsid w:val="00081734"/>
    <w:rsid w:val="00081ABB"/>
    <w:rsid w:val="000821DE"/>
    <w:rsid w:val="0008440D"/>
    <w:rsid w:val="0008527D"/>
    <w:rsid w:val="0008790E"/>
    <w:rsid w:val="00087E7B"/>
    <w:rsid w:val="00092D55"/>
    <w:rsid w:val="00093E64"/>
    <w:rsid w:val="00094343"/>
    <w:rsid w:val="000949F9"/>
    <w:rsid w:val="00095DE5"/>
    <w:rsid w:val="00096251"/>
    <w:rsid w:val="00096486"/>
    <w:rsid w:val="00097F79"/>
    <w:rsid w:val="000A2315"/>
    <w:rsid w:val="000A6437"/>
    <w:rsid w:val="000A672B"/>
    <w:rsid w:val="000B03B5"/>
    <w:rsid w:val="000B07B3"/>
    <w:rsid w:val="000B1543"/>
    <w:rsid w:val="000B29AB"/>
    <w:rsid w:val="000B3161"/>
    <w:rsid w:val="000B3465"/>
    <w:rsid w:val="000B6043"/>
    <w:rsid w:val="000C2AD2"/>
    <w:rsid w:val="000C49DA"/>
    <w:rsid w:val="000C592D"/>
    <w:rsid w:val="000C5ADD"/>
    <w:rsid w:val="000C6393"/>
    <w:rsid w:val="000C6E27"/>
    <w:rsid w:val="000C78C7"/>
    <w:rsid w:val="000D0188"/>
    <w:rsid w:val="000D09E1"/>
    <w:rsid w:val="000D107E"/>
    <w:rsid w:val="000D13AC"/>
    <w:rsid w:val="000D2717"/>
    <w:rsid w:val="000E199C"/>
    <w:rsid w:val="000E7387"/>
    <w:rsid w:val="000F134B"/>
    <w:rsid w:val="000F3252"/>
    <w:rsid w:val="000F39F4"/>
    <w:rsid w:val="000F3B27"/>
    <w:rsid w:val="000F4174"/>
    <w:rsid w:val="000F4366"/>
    <w:rsid w:val="000F6B05"/>
    <w:rsid w:val="00100057"/>
    <w:rsid w:val="0010036C"/>
    <w:rsid w:val="00100665"/>
    <w:rsid w:val="00101224"/>
    <w:rsid w:val="00101409"/>
    <w:rsid w:val="00101828"/>
    <w:rsid w:val="001023C0"/>
    <w:rsid w:val="00103A3B"/>
    <w:rsid w:val="001041D3"/>
    <w:rsid w:val="001049BF"/>
    <w:rsid w:val="00105F4F"/>
    <w:rsid w:val="0010683D"/>
    <w:rsid w:val="0010794B"/>
    <w:rsid w:val="00111D08"/>
    <w:rsid w:val="0011224C"/>
    <w:rsid w:val="0011365C"/>
    <w:rsid w:val="001148B8"/>
    <w:rsid w:val="001159EF"/>
    <w:rsid w:val="001203E5"/>
    <w:rsid w:val="00121766"/>
    <w:rsid w:val="00122CC2"/>
    <w:rsid w:val="00122D0A"/>
    <w:rsid w:val="00123385"/>
    <w:rsid w:val="00123B9A"/>
    <w:rsid w:val="001247C5"/>
    <w:rsid w:val="00125135"/>
    <w:rsid w:val="0012517E"/>
    <w:rsid w:val="00125D9F"/>
    <w:rsid w:val="00125E75"/>
    <w:rsid w:val="001269CB"/>
    <w:rsid w:val="00130B72"/>
    <w:rsid w:val="001319CB"/>
    <w:rsid w:val="001331BF"/>
    <w:rsid w:val="00133287"/>
    <w:rsid w:val="00133D08"/>
    <w:rsid w:val="0013447D"/>
    <w:rsid w:val="00137C69"/>
    <w:rsid w:val="00140BB6"/>
    <w:rsid w:val="00140FA0"/>
    <w:rsid w:val="00141769"/>
    <w:rsid w:val="00142761"/>
    <w:rsid w:val="001466E6"/>
    <w:rsid w:val="001474AA"/>
    <w:rsid w:val="00147518"/>
    <w:rsid w:val="00147FD9"/>
    <w:rsid w:val="00151250"/>
    <w:rsid w:val="00153D26"/>
    <w:rsid w:val="0015556B"/>
    <w:rsid w:val="00156EC0"/>
    <w:rsid w:val="0015744B"/>
    <w:rsid w:val="00157D15"/>
    <w:rsid w:val="00160173"/>
    <w:rsid w:val="00165B90"/>
    <w:rsid w:val="00166324"/>
    <w:rsid w:val="00172322"/>
    <w:rsid w:val="001736C1"/>
    <w:rsid w:val="00173885"/>
    <w:rsid w:val="00175B39"/>
    <w:rsid w:val="00176084"/>
    <w:rsid w:val="001770D0"/>
    <w:rsid w:val="001771AB"/>
    <w:rsid w:val="00177C64"/>
    <w:rsid w:val="00180464"/>
    <w:rsid w:val="0018168E"/>
    <w:rsid w:val="00183B7B"/>
    <w:rsid w:val="00183DA8"/>
    <w:rsid w:val="00185CBF"/>
    <w:rsid w:val="001915F8"/>
    <w:rsid w:val="00192E10"/>
    <w:rsid w:val="00193307"/>
    <w:rsid w:val="00193821"/>
    <w:rsid w:val="00193AB4"/>
    <w:rsid w:val="00194CDD"/>
    <w:rsid w:val="00196D20"/>
    <w:rsid w:val="0019742B"/>
    <w:rsid w:val="001A26F1"/>
    <w:rsid w:val="001A2D74"/>
    <w:rsid w:val="001A33FA"/>
    <w:rsid w:val="001A4C66"/>
    <w:rsid w:val="001A5BCA"/>
    <w:rsid w:val="001A68D9"/>
    <w:rsid w:val="001B265C"/>
    <w:rsid w:val="001B42A4"/>
    <w:rsid w:val="001B5757"/>
    <w:rsid w:val="001B729A"/>
    <w:rsid w:val="001C1896"/>
    <w:rsid w:val="001C2600"/>
    <w:rsid w:val="001C2D9B"/>
    <w:rsid w:val="001C48C4"/>
    <w:rsid w:val="001C4B83"/>
    <w:rsid w:val="001C53DC"/>
    <w:rsid w:val="001C6903"/>
    <w:rsid w:val="001C7899"/>
    <w:rsid w:val="001D0003"/>
    <w:rsid w:val="001D3C01"/>
    <w:rsid w:val="001D3D60"/>
    <w:rsid w:val="001D409E"/>
    <w:rsid w:val="001D4410"/>
    <w:rsid w:val="001D492B"/>
    <w:rsid w:val="001E0184"/>
    <w:rsid w:val="001E1159"/>
    <w:rsid w:val="001E23F1"/>
    <w:rsid w:val="001E4371"/>
    <w:rsid w:val="001E7E89"/>
    <w:rsid w:val="001F0498"/>
    <w:rsid w:val="001F0697"/>
    <w:rsid w:val="001F17D6"/>
    <w:rsid w:val="001F27B8"/>
    <w:rsid w:val="001F2D4A"/>
    <w:rsid w:val="001F4650"/>
    <w:rsid w:val="001F7BEE"/>
    <w:rsid w:val="001F7F15"/>
    <w:rsid w:val="00200056"/>
    <w:rsid w:val="00200BC2"/>
    <w:rsid w:val="00200CA7"/>
    <w:rsid w:val="002020F1"/>
    <w:rsid w:val="002023E2"/>
    <w:rsid w:val="00202582"/>
    <w:rsid w:val="00203BB3"/>
    <w:rsid w:val="00207764"/>
    <w:rsid w:val="002107E4"/>
    <w:rsid w:val="00210D4F"/>
    <w:rsid w:val="00212BA1"/>
    <w:rsid w:val="00215A22"/>
    <w:rsid w:val="00216A0D"/>
    <w:rsid w:val="002201A1"/>
    <w:rsid w:val="00220CC6"/>
    <w:rsid w:val="002219D7"/>
    <w:rsid w:val="002226D6"/>
    <w:rsid w:val="00223A8E"/>
    <w:rsid w:val="00224B51"/>
    <w:rsid w:val="002255B6"/>
    <w:rsid w:val="0022695F"/>
    <w:rsid w:val="00230F4B"/>
    <w:rsid w:val="00231BC8"/>
    <w:rsid w:val="00232B5C"/>
    <w:rsid w:val="00233526"/>
    <w:rsid w:val="00233D6C"/>
    <w:rsid w:val="00234B7A"/>
    <w:rsid w:val="0023501E"/>
    <w:rsid w:val="00235582"/>
    <w:rsid w:val="00240A75"/>
    <w:rsid w:val="00240E3E"/>
    <w:rsid w:val="00241549"/>
    <w:rsid w:val="00241B90"/>
    <w:rsid w:val="00241CF8"/>
    <w:rsid w:val="0024210B"/>
    <w:rsid w:val="00242F08"/>
    <w:rsid w:val="00243449"/>
    <w:rsid w:val="002439CB"/>
    <w:rsid w:val="00243DC9"/>
    <w:rsid w:val="002447A2"/>
    <w:rsid w:val="00244AB2"/>
    <w:rsid w:val="00244D30"/>
    <w:rsid w:val="002455A8"/>
    <w:rsid w:val="00245C2A"/>
    <w:rsid w:val="0024635B"/>
    <w:rsid w:val="002475DF"/>
    <w:rsid w:val="0025008D"/>
    <w:rsid w:val="002511BF"/>
    <w:rsid w:val="00252104"/>
    <w:rsid w:val="002528CF"/>
    <w:rsid w:val="00253651"/>
    <w:rsid w:val="002540F0"/>
    <w:rsid w:val="00254150"/>
    <w:rsid w:val="0025506F"/>
    <w:rsid w:val="0025616B"/>
    <w:rsid w:val="002601D8"/>
    <w:rsid w:val="00263595"/>
    <w:rsid w:val="002636C4"/>
    <w:rsid w:val="00265835"/>
    <w:rsid w:val="00265C25"/>
    <w:rsid w:val="00266232"/>
    <w:rsid w:val="00266E05"/>
    <w:rsid w:val="00267B02"/>
    <w:rsid w:val="00270812"/>
    <w:rsid w:val="0027575A"/>
    <w:rsid w:val="00277764"/>
    <w:rsid w:val="00277DFE"/>
    <w:rsid w:val="002804ED"/>
    <w:rsid w:val="00280F87"/>
    <w:rsid w:val="00283946"/>
    <w:rsid w:val="00285152"/>
    <w:rsid w:val="00285E96"/>
    <w:rsid w:val="002866B0"/>
    <w:rsid w:val="00287B7C"/>
    <w:rsid w:val="00292815"/>
    <w:rsid w:val="0029323B"/>
    <w:rsid w:val="0029493E"/>
    <w:rsid w:val="00296F82"/>
    <w:rsid w:val="002A0628"/>
    <w:rsid w:val="002A3B11"/>
    <w:rsid w:val="002A6029"/>
    <w:rsid w:val="002A608A"/>
    <w:rsid w:val="002A689F"/>
    <w:rsid w:val="002A77D0"/>
    <w:rsid w:val="002B101B"/>
    <w:rsid w:val="002B13E4"/>
    <w:rsid w:val="002B3E99"/>
    <w:rsid w:val="002B4E78"/>
    <w:rsid w:val="002B52EE"/>
    <w:rsid w:val="002B63B6"/>
    <w:rsid w:val="002B76A9"/>
    <w:rsid w:val="002C0811"/>
    <w:rsid w:val="002C17D0"/>
    <w:rsid w:val="002C1C43"/>
    <w:rsid w:val="002C3EEF"/>
    <w:rsid w:val="002C44FE"/>
    <w:rsid w:val="002C5720"/>
    <w:rsid w:val="002C5D71"/>
    <w:rsid w:val="002C6A0B"/>
    <w:rsid w:val="002D0DA2"/>
    <w:rsid w:val="002D1453"/>
    <w:rsid w:val="002D22CF"/>
    <w:rsid w:val="002D2855"/>
    <w:rsid w:val="002D30FD"/>
    <w:rsid w:val="002D4514"/>
    <w:rsid w:val="002D47B7"/>
    <w:rsid w:val="002D523A"/>
    <w:rsid w:val="002D7DAC"/>
    <w:rsid w:val="002E0366"/>
    <w:rsid w:val="002E1A93"/>
    <w:rsid w:val="002E29C4"/>
    <w:rsid w:val="002E3D25"/>
    <w:rsid w:val="002E4B19"/>
    <w:rsid w:val="002E4E10"/>
    <w:rsid w:val="002E4F8F"/>
    <w:rsid w:val="002E6ED9"/>
    <w:rsid w:val="002F017B"/>
    <w:rsid w:val="002F0C53"/>
    <w:rsid w:val="002F19F9"/>
    <w:rsid w:val="002F1F75"/>
    <w:rsid w:val="002F226B"/>
    <w:rsid w:val="002F2D56"/>
    <w:rsid w:val="002F2D77"/>
    <w:rsid w:val="002F4F6E"/>
    <w:rsid w:val="002F55A3"/>
    <w:rsid w:val="002F5C24"/>
    <w:rsid w:val="002F6A7D"/>
    <w:rsid w:val="00300CEE"/>
    <w:rsid w:val="00302824"/>
    <w:rsid w:val="00302928"/>
    <w:rsid w:val="00303149"/>
    <w:rsid w:val="0030315D"/>
    <w:rsid w:val="00303E8E"/>
    <w:rsid w:val="0030416A"/>
    <w:rsid w:val="0030571C"/>
    <w:rsid w:val="003059B6"/>
    <w:rsid w:val="00305A63"/>
    <w:rsid w:val="00305BDF"/>
    <w:rsid w:val="00306AA6"/>
    <w:rsid w:val="00307048"/>
    <w:rsid w:val="00307661"/>
    <w:rsid w:val="00307D65"/>
    <w:rsid w:val="003101C7"/>
    <w:rsid w:val="00311618"/>
    <w:rsid w:val="00311CA8"/>
    <w:rsid w:val="00312BCF"/>
    <w:rsid w:val="00313EA1"/>
    <w:rsid w:val="003140CE"/>
    <w:rsid w:val="003156C5"/>
    <w:rsid w:val="00315774"/>
    <w:rsid w:val="00315A27"/>
    <w:rsid w:val="00316058"/>
    <w:rsid w:val="00316825"/>
    <w:rsid w:val="00316FC1"/>
    <w:rsid w:val="00320486"/>
    <w:rsid w:val="00321670"/>
    <w:rsid w:val="00321D7F"/>
    <w:rsid w:val="00322276"/>
    <w:rsid w:val="003227A1"/>
    <w:rsid w:val="00322A5C"/>
    <w:rsid w:val="00324031"/>
    <w:rsid w:val="003250D4"/>
    <w:rsid w:val="00325FBF"/>
    <w:rsid w:val="00326370"/>
    <w:rsid w:val="00327CAF"/>
    <w:rsid w:val="00331818"/>
    <w:rsid w:val="00331CF1"/>
    <w:rsid w:val="003338FF"/>
    <w:rsid w:val="003400C8"/>
    <w:rsid w:val="003409AE"/>
    <w:rsid w:val="00344B74"/>
    <w:rsid w:val="00344F4D"/>
    <w:rsid w:val="0034668C"/>
    <w:rsid w:val="00347196"/>
    <w:rsid w:val="003521DD"/>
    <w:rsid w:val="00353639"/>
    <w:rsid w:val="00354A58"/>
    <w:rsid w:val="0035541B"/>
    <w:rsid w:val="003556D0"/>
    <w:rsid w:val="00355803"/>
    <w:rsid w:val="00355D2B"/>
    <w:rsid w:val="00357775"/>
    <w:rsid w:val="00360029"/>
    <w:rsid w:val="00360935"/>
    <w:rsid w:val="00364A87"/>
    <w:rsid w:val="0036505C"/>
    <w:rsid w:val="00365782"/>
    <w:rsid w:val="00367499"/>
    <w:rsid w:val="00370A20"/>
    <w:rsid w:val="00370E65"/>
    <w:rsid w:val="0037117E"/>
    <w:rsid w:val="003714EF"/>
    <w:rsid w:val="00371AD2"/>
    <w:rsid w:val="00372DDB"/>
    <w:rsid w:val="00372E80"/>
    <w:rsid w:val="00373565"/>
    <w:rsid w:val="00374EE9"/>
    <w:rsid w:val="00375189"/>
    <w:rsid w:val="00376F9F"/>
    <w:rsid w:val="00377B5D"/>
    <w:rsid w:val="0038007A"/>
    <w:rsid w:val="00381676"/>
    <w:rsid w:val="00381963"/>
    <w:rsid w:val="00382A90"/>
    <w:rsid w:val="003831A6"/>
    <w:rsid w:val="003837AF"/>
    <w:rsid w:val="00385E70"/>
    <w:rsid w:val="00387B4F"/>
    <w:rsid w:val="003911DA"/>
    <w:rsid w:val="00393764"/>
    <w:rsid w:val="00393856"/>
    <w:rsid w:val="00396563"/>
    <w:rsid w:val="0039695D"/>
    <w:rsid w:val="00396B48"/>
    <w:rsid w:val="00396BD0"/>
    <w:rsid w:val="00396EEF"/>
    <w:rsid w:val="003A07F6"/>
    <w:rsid w:val="003A3330"/>
    <w:rsid w:val="003A3AC7"/>
    <w:rsid w:val="003A4344"/>
    <w:rsid w:val="003A6466"/>
    <w:rsid w:val="003A6862"/>
    <w:rsid w:val="003A77B7"/>
    <w:rsid w:val="003B0D91"/>
    <w:rsid w:val="003B1AC9"/>
    <w:rsid w:val="003B261C"/>
    <w:rsid w:val="003B399D"/>
    <w:rsid w:val="003B4A3B"/>
    <w:rsid w:val="003C293C"/>
    <w:rsid w:val="003C2B5A"/>
    <w:rsid w:val="003C45B8"/>
    <w:rsid w:val="003C5094"/>
    <w:rsid w:val="003C5734"/>
    <w:rsid w:val="003C5D35"/>
    <w:rsid w:val="003C6896"/>
    <w:rsid w:val="003C697B"/>
    <w:rsid w:val="003C713E"/>
    <w:rsid w:val="003D0FF3"/>
    <w:rsid w:val="003D3560"/>
    <w:rsid w:val="003D499D"/>
    <w:rsid w:val="003D6B08"/>
    <w:rsid w:val="003E2F0E"/>
    <w:rsid w:val="003E51F6"/>
    <w:rsid w:val="003E5AC9"/>
    <w:rsid w:val="003E6990"/>
    <w:rsid w:val="003E7D83"/>
    <w:rsid w:val="003F0B2A"/>
    <w:rsid w:val="003F195D"/>
    <w:rsid w:val="003F27C0"/>
    <w:rsid w:val="003F3B26"/>
    <w:rsid w:val="003F474A"/>
    <w:rsid w:val="003F4938"/>
    <w:rsid w:val="003F4A25"/>
    <w:rsid w:val="003F64B0"/>
    <w:rsid w:val="003F6940"/>
    <w:rsid w:val="003F6BF9"/>
    <w:rsid w:val="003F770D"/>
    <w:rsid w:val="0040024E"/>
    <w:rsid w:val="004010B1"/>
    <w:rsid w:val="00403082"/>
    <w:rsid w:val="00412457"/>
    <w:rsid w:val="00412598"/>
    <w:rsid w:val="00415517"/>
    <w:rsid w:val="00417289"/>
    <w:rsid w:val="00420136"/>
    <w:rsid w:val="00420E22"/>
    <w:rsid w:val="00423EA7"/>
    <w:rsid w:val="0042494A"/>
    <w:rsid w:val="00424A63"/>
    <w:rsid w:val="00426B5F"/>
    <w:rsid w:val="00427FBD"/>
    <w:rsid w:val="004305A0"/>
    <w:rsid w:val="0043136B"/>
    <w:rsid w:val="00432331"/>
    <w:rsid w:val="0043255F"/>
    <w:rsid w:val="00432A64"/>
    <w:rsid w:val="00436388"/>
    <w:rsid w:val="00436B66"/>
    <w:rsid w:val="004374E8"/>
    <w:rsid w:val="00440B94"/>
    <w:rsid w:val="00440E91"/>
    <w:rsid w:val="00441145"/>
    <w:rsid w:val="00442C7F"/>
    <w:rsid w:val="004512EA"/>
    <w:rsid w:val="004525F7"/>
    <w:rsid w:val="00452998"/>
    <w:rsid w:val="00454135"/>
    <w:rsid w:val="004541DF"/>
    <w:rsid w:val="00454D3C"/>
    <w:rsid w:val="00455108"/>
    <w:rsid w:val="004555BA"/>
    <w:rsid w:val="004577EA"/>
    <w:rsid w:val="00460294"/>
    <w:rsid w:val="00460B95"/>
    <w:rsid w:val="00462C09"/>
    <w:rsid w:val="00465657"/>
    <w:rsid w:val="00465E68"/>
    <w:rsid w:val="00466152"/>
    <w:rsid w:val="00470721"/>
    <w:rsid w:val="00470B08"/>
    <w:rsid w:val="00470DEF"/>
    <w:rsid w:val="004748B5"/>
    <w:rsid w:val="00474A6F"/>
    <w:rsid w:val="00474AB2"/>
    <w:rsid w:val="00476418"/>
    <w:rsid w:val="004768EA"/>
    <w:rsid w:val="00476DAE"/>
    <w:rsid w:val="0047720D"/>
    <w:rsid w:val="00477582"/>
    <w:rsid w:val="00481313"/>
    <w:rsid w:val="00481E96"/>
    <w:rsid w:val="00482DE1"/>
    <w:rsid w:val="00483453"/>
    <w:rsid w:val="004837E0"/>
    <w:rsid w:val="0048435D"/>
    <w:rsid w:val="00486736"/>
    <w:rsid w:val="00487BE8"/>
    <w:rsid w:val="00490532"/>
    <w:rsid w:val="00491ACF"/>
    <w:rsid w:val="00494119"/>
    <w:rsid w:val="00496640"/>
    <w:rsid w:val="004968AA"/>
    <w:rsid w:val="00496A2D"/>
    <w:rsid w:val="00497C20"/>
    <w:rsid w:val="004A0626"/>
    <w:rsid w:val="004A295C"/>
    <w:rsid w:val="004A4522"/>
    <w:rsid w:val="004B063F"/>
    <w:rsid w:val="004B0B77"/>
    <w:rsid w:val="004B1D49"/>
    <w:rsid w:val="004B288B"/>
    <w:rsid w:val="004B29E2"/>
    <w:rsid w:val="004B3B23"/>
    <w:rsid w:val="004B6424"/>
    <w:rsid w:val="004B726C"/>
    <w:rsid w:val="004B7472"/>
    <w:rsid w:val="004C0E1B"/>
    <w:rsid w:val="004C12A9"/>
    <w:rsid w:val="004C177C"/>
    <w:rsid w:val="004C2972"/>
    <w:rsid w:val="004C577C"/>
    <w:rsid w:val="004C643A"/>
    <w:rsid w:val="004C6658"/>
    <w:rsid w:val="004D1D0C"/>
    <w:rsid w:val="004D26FD"/>
    <w:rsid w:val="004D2F98"/>
    <w:rsid w:val="004D33D0"/>
    <w:rsid w:val="004D481D"/>
    <w:rsid w:val="004E0172"/>
    <w:rsid w:val="004E247B"/>
    <w:rsid w:val="004E44CE"/>
    <w:rsid w:val="004E479F"/>
    <w:rsid w:val="004E4C54"/>
    <w:rsid w:val="004E56A7"/>
    <w:rsid w:val="004E593F"/>
    <w:rsid w:val="004E5AE6"/>
    <w:rsid w:val="004E61D4"/>
    <w:rsid w:val="004E6B6C"/>
    <w:rsid w:val="004E6CA5"/>
    <w:rsid w:val="004E6D26"/>
    <w:rsid w:val="004F094D"/>
    <w:rsid w:val="004F0DAD"/>
    <w:rsid w:val="004F20B8"/>
    <w:rsid w:val="004F2C5B"/>
    <w:rsid w:val="004F386E"/>
    <w:rsid w:val="004F3DD1"/>
    <w:rsid w:val="004F5016"/>
    <w:rsid w:val="004F66B5"/>
    <w:rsid w:val="004F7B0C"/>
    <w:rsid w:val="004F7C51"/>
    <w:rsid w:val="004F7DD5"/>
    <w:rsid w:val="005059F9"/>
    <w:rsid w:val="005073BE"/>
    <w:rsid w:val="005073F5"/>
    <w:rsid w:val="005101A8"/>
    <w:rsid w:val="005111B8"/>
    <w:rsid w:val="005116B2"/>
    <w:rsid w:val="00512F53"/>
    <w:rsid w:val="005130FC"/>
    <w:rsid w:val="0051392E"/>
    <w:rsid w:val="00514D11"/>
    <w:rsid w:val="0051729D"/>
    <w:rsid w:val="005173EF"/>
    <w:rsid w:val="005201D2"/>
    <w:rsid w:val="005223B0"/>
    <w:rsid w:val="0052259C"/>
    <w:rsid w:val="005233A0"/>
    <w:rsid w:val="00523476"/>
    <w:rsid w:val="005303B5"/>
    <w:rsid w:val="005326FD"/>
    <w:rsid w:val="00533A89"/>
    <w:rsid w:val="00533C95"/>
    <w:rsid w:val="00534429"/>
    <w:rsid w:val="00534C17"/>
    <w:rsid w:val="00534E7D"/>
    <w:rsid w:val="00536DE4"/>
    <w:rsid w:val="005371CE"/>
    <w:rsid w:val="005406D0"/>
    <w:rsid w:val="0054079B"/>
    <w:rsid w:val="0054122A"/>
    <w:rsid w:val="00542452"/>
    <w:rsid w:val="005434C1"/>
    <w:rsid w:val="005437C0"/>
    <w:rsid w:val="00543BE9"/>
    <w:rsid w:val="00543F3E"/>
    <w:rsid w:val="00544EB8"/>
    <w:rsid w:val="005450F9"/>
    <w:rsid w:val="00547478"/>
    <w:rsid w:val="00547A1F"/>
    <w:rsid w:val="00550C71"/>
    <w:rsid w:val="00551A9E"/>
    <w:rsid w:val="00552585"/>
    <w:rsid w:val="00555089"/>
    <w:rsid w:val="0055668C"/>
    <w:rsid w:val="00556E37"/>
    <w:rsid w:val="00561818"/>
    <w:rsid w:val="00562330"/>
    <w:rsid w:val="00562774"/>
    <w:rsid w:val="005631EC"/>
    <w:rsid w:val="00563496"/>
    <w:rsid w:val="005650A1"/>
    <w:rsid w:val="00566C57"/>
    <w:rsid w:val="005707D7"/>
    <w:rsid w:val="00571087"/>
    <w:rsid w:val="00572224"/>
    <w:rsid w:val="00572FA3"/>
    <w:rsid w:val="00573435"/>
    <w:rsid w:val="005738D3"/>
    <w:rsid w:val="00573DAC"/>
    <w:rsid w:val="005748EC"/>
    <w:rsid w:val="0058123F"/>
    <w:rsid w:val="00582ABF"/>
    <w:rsid w:val="00583E26"/>
    <w:rsid w:val="00584901"/>
    <w:rsid w:val="005858FD"/>
    <w:rsid w:val="00585D42"/>
    <w:rsid w:val="00585DB2"/>
    <w:rsid w:val="0058623D"/>
    <w:rsid w:val="00586763"/>
    <w:rsid w:val="0059048B"/>
    <w:rsid w:val="00590E4F"/>
    <w:rsid w:val="005919A6"/>
    <w:rsid w:val="005931F3"/>
    <w:rsid w:val="00594B90"/>
    <w:rsid w:val="0059588D"/>
    <w:rsid w:val="005A1646"/>
    <w:rsid w:val="005A209E"/>
    <w:rsid w:val="005A3B0A"/>
    <w:rsid w:val="005A4C08"/>
    <w:rsid w:val="005A5C40"/>
    <w:rsid w:val="005B191C"/>
    <w:rsid w:val="005B3274"/>
    <w:rsid w:val="005B36A8"/>
    <w:rsid w:val="005B5947"/>
    <w:rsid w:val="005B5DE3"/>
    <w:rsid w:val="005B5E1C"/>
    <w:rsid w:val="005B5F4F"/>
    <w:rsid w:val="005B7AA0"/>
    <w:rsid w:val="005C0ED0"/>
    <w:rsid w:val="005C1BC0"/>
    <w:rsid w:val="005C1EC2"/>
    <w:rsid w:val="005C2807"/>
    <w:rsid w:val="005C2BA9"/>
    <w:rsid w:val="005C5900"/>
    <w:rsid w:val="005C5D1D"/>
    <w:rsid w:val="005C71AC"/>
    <w:rsid w:val="005C7635"/>
    <w:rsid w:val="005D03F5"/>
    <w:rsid w:val="005D1379"/>
    <w:rsid w:val="005D3A19"/>
    <w:rsid w:val="005D4B2E"/>
    <w:rsid w:val="005D5B0E"/>
    <w:rsid w:val="005D5DF0"/>
    <w:rsid w:val="005D5E09"/>
    <w:rsid w:val="005E13F9"/>
    <w:rsid w:val="005E3511"/>
    <w:rsid w:val="005E392E"/>
    <w:rsid w:val="005E48F4"/>
    <w:rsid w:val="005E4A34"/>
    <w:rsid w:val="005E4E92"/>
    <w:rsid w:val="005E6C51"/>
    <w:rsid w:val="005F08E0"/>
    <w:rsid w:val="005F51BE"/>
    <w:rsid w:val="005F6B84"/>
    <w:rsid w:val="005F6FEA"/>
    <w:rsid w:val="0060138C"/>
    <w:rsid w:val="00602C35"/>
    <w:rsid w:val="00605216"/>
    <w:rsid w:val="00606CBB"/>
    <w:rsid w:val="0060717E"/>
    <w:rsid w:val="0061033F"/>
    <w:rsid w:val="00610EB3"/>
    <w:rsid w:val="006122D2"/>
    <w:rsid w:val="00612632"/>
    <w:rsid w:val="00613780"/>
    <w:rsid w:val="00614685"/>
    <w:rsid w:val="006149E7"/>
    <w:rsid w:val="00614A17"/>
    <w:rsid w:val="00615F0C"/>
    <w:rsid w:val="006175C8"/>
    <w:rsid w:val="00621287"/>
    <w:rsid w:val="00621865"/>
    <w:rsid w:val="00621F0E"/>
    <w:rsid w:val="00622478"/>
    <w:rsid w:val="006233A4"/>
    <w:rsid w:val="00624FF1"/>
    <w:rsid w:val="0062555F"/>
    <w:rsid w:val="006305C1"/>
    <w:rsid w:val="0063077C"/>
    <w:rsid w:val="00630C25"/>
    <w:rsid w:val="00630FA6"/>
    <w:rsid w:val="00631AC5"/>
    <w:rsid w:val="00632271"/>
    <w:rsid w:val="00632533"/>
    <w:rsid w:val="00632787"/>
    <w:rsid w:val="00634AA7"/>
    <w:rsid w:val="006355D1"/>
    <w:rsid w:val="0063606A"/>
    <w:rsid w:val="00636420"/>
    <w:rsid w:val="006364DC"/>
    <w:rsid w:val="006377AE"/>
    <w:rsid w:val="00640FEB"/>
    <w:rsid w:val="00642068"/>
    <w:rsid w:val="0064208A"/>
    <w:rsid w:val="006429C9"/>
    <w:rsid w:val="00644608"/>
    <w:rsid w:val="00644800"/>
    <w:rsid w:val="00644B30"/>
    <w:rsid w:val="0064513E"/>
    <w:rsid w:val="006457CD"/>
    <w:rsid w:val="00645FDA"/>
    <w:rsid w:val="00651900"/>
    <w:rsid w:val="00653893"/>
    <w:rsid w:val="00653BC1"/>
    <w:rsid w:val="00653FC5"/>
    <w:rsid w:val="00654A9A"/>
    <w:rsid w:val="00654BB5"/>
    <w:rsid w:val="0065726C"/>
    <w:rsid w:val="00664111"/>
    <w:rsid w:val="006661C0"/>
    <w:rsid w:val="00666B7E"/>
    <w:rsid w:val="006675E1"/>
    <w:rsid w:val="00674B2A"/>
    <w:rsid w:val="0067674C"/>
    <w:rsid w:val="00676F6C"/>
    <w:rsid w:val="00677A23"/>
    <w:rsid w:val="00682AAA"/>
    <w:rsid w:val="006834EF"/>
    <w:rsid w:val="00683C71"/>
    <w:rsid w:val="00684AF8"/>
    <w:rsid w:val="00685A9D"/>
    <w:rsid w:val="006867E3"/>
    <w:rsid w:val="006874C7"/>
    <w:rsid w:val="00690652"/>
    <w:rsid w:val="00692193"/>
    <w:rsid w:val="00692716"/>
    <w:rsid w:val="006947B4"/>
    <w:rsid w:val="00695B9F"/>
    <w:rsid w:val="006964DF"/>
    <w:rsid w:val="00697B24"/>
    <w:rsid w:val="00697B66"/>
    <w:rsid w:val="006A16AB"/>
    <w:rsid w:val="006A2323"/>
    <w:rsid w:val="006A322B"/>
    <w:rsid w:val="006A367A"/>
    <w:rsid w:val="006A44C7"/>
    <w:rsid w:val="006A4ECF"/>
    <w:rsid w:val="006A5837"/>
    <w:rsid w:val="006A67F9"/>
    <w:rsid w:val="006A7EAF"/>
    <w:rsid w:val="006B21D7"/>
    <w:rsid w:val="006B2A2B"/>
    <w:rsid w:val="006B2E47"/>
    <w:rsid w:val="006B399B"/>
    <w:rsid w:val="006B59C8"/>
    <w:rsid w:val="006B6C52"/>
    <w:rsid w:val="006B7728"/>
    <w:rsid w:val="006C1853"/>
    <w:rsid w:val="006C1A26"/>
    <w:rsid w:val="006C32B9"/>
    <w:rsid w:val="006C3BC7"/>
    <w:rsid w:val="006C4B1F"/>
    <w:rsid w:val="006C51A8"/>
    <w:rsid w:val="006C5830"/>
    <w:rsid w:val="006C61FC"/>
    <w:rsid w:val="006C68AA"/>
    <w:rsid w:val="006D30CB"/>
    <w:rsid w:val="006D444E"/>
    <w:rsid w:val="006D4858"/>
    <w:rsid w:val="006E1F29"/>
    <w:rsid w:val="006E4AD0"/>
    <w:rsid w:val="006E74DD"/>
    <w:rsid w:val="006E7CEE"/>
    <w:rsid w:val="006F01FF"/>
    <w:rsid w:val="006F0982"/>
    <w:rsid w:val="006F0EA4"/>
    <w:rsid w:val="006F0FB0"/>
    <w:rsid w:val="006F2694"/>
    <w:rsid w:val="006F28DB"/>
    <w:rsid w:val="006F2D90"/>
    <w:rsid w:val="006F36BA"/>
    <w:rsid w:val="006F5C64"/>
    <w:rsid w:val="006F6D9B"/>
    <w:rsid w:val="006F71CF"/>
    <w:rsid w:val="0070161E"/>
    <w:rsid w:val="0070242E"/>
    <w:rsid w:val="00703091"/>
    <w:rsid w:val="007035CE"/>
    <w:rsid w:val="007057A6"/>
    <w:rsid w:val="00705A3E"/>
    <w:rsid w:val="00705AA7"/>
    <w:rsid w:val="00705AEB"/>
    <w:rsid w:val="00705EC6"/>
    <w:rsid w:val="00706304"/>
    <w:rsid w:val="00706A9F"/>
    <w:rsid w:val="007107C3"/>
    <w:rsid w:val="00710CE4"/>
    <w:rsid w:val="00712B4C"/>
    <w:rsid w:val="0071336B"/>
    <w:rsid w:val="00713484"/>
    <w:rsid w:val="00714050"/>
    <w:rsid w:val="0071729B"/>
    <w:rsid w:val="00717798"/>
    <w:rsid w:val="00717A0F"/>
    <w:rsid w:val="00717B06"/>
    <w:rsid w:val="00722FD2"/>
    <w:rsid w:val="00724870"/>
    <w:rsid w:val="0072795C"/>
    <w:rsid w:val="00727E6A"/>
    <w:rsid w:val="007316B7"/>
    <w:rsid w:val="00731E9E"/>
    <w:rsid w:val="007364D8"/>
    <w:rsid w:val="00736C86"/>
    <w:rsid w:val="00740D0B"/>
    <w:rsid w:val="007451DB"/>
    <w:rsid w:val="0074576E"/>
    <w:rsid w:val="00745EA1"/>
    <w:rsid w:val="00745FE3"/>
    <w:rsid w:val="00750398"/>
    <w:rsid w:val="00750D04"/>
    <w:rsid w:val="007531F4"/>
    <w:rsid w:val="00754212"/>
    <w:rsid w:val="0075434D"/>
    <w:rsid w:val="00754813"/>
    <w:rsid w:val="007556BC"/>
    <w:rsid w:val="00755886"/>
    <w:rsid w:val="00756E3B"/>
    <w:rsid w:val="00760753"/>
    <w:rsid w:val="007607F0"/>
    <w:rsid w:val="0076212E"/>
    <w:rsid w:val="00762574"/>
    <w:rsid w:val="00763DDF"/>
    <w:rsid w:val="0076686A"/>
    <w:rsid w:val="00766EB1"/>
    <w:rsid w:val="0077067C"/>
    <w:rsid w:val="007717DC"/>
    <w:rsid w:val="0077182F"/>
    <w:rsid w:val="00771FB5"/>
    <w:rsid w:val="00772867"/>
    <w:rsid w:val="0077582F"/>
    <w:rsid w:val="007814D9"/>
    <w:rsid w:val="0078435E"/>
    <w:rsid w:val="007847B6"/>
    <w:rsid w:val="0078522A"/>
    <w:rsid w:val="0078697F"/>
    <w:rsid w:val="00787AC5"/>
    <w:rsid w:val="007900BD"/>
    <w:rsid w:val="00791CD6"/>
    <w:rsid w:val="007920A6"/>
    <w:rsid w:val="007936DF"/>
    <w:rsid w:val="00793D7D"/>
    <w:rsid w:val="00794220"/>
    <w:rsid w:val="0079572B"/>
    <w:rsid w:val="00796971"/>
    <w:rsid w:val="00797163"/>
    <w:rsid w:val="0079764B"/>
    <w:rsid w:val="007A35F2"/>
    <w:rsid w:val="007A39F7"/>
    <w:rsid w:val="007A4134"/>
    <w:rsid w:val="007A747A"/>
    <w:rsid w:val="007A773F"/>
    <w:rsid w:val="007A7FD7"/>
    <w:rsid w:val="007B0300"/>
    <w:rsid w:val="007B7C03"/>
    <w:rsid w:val="007C014C"/>
    <w:rsid w:val="007C1394"/>
    <w:rsid w:val="007C2738"/>
    <w:rsid w:val="007C3599"/>
    <w:rsid w:val="007C4E1F"/>
    <w:rsid w:val="007C54DE"/>
    <w:rsid w:val="007C5AB8"/>
    <w:rsid w:val="007C7C6E"/>
    <w:rsid w:val="007C7F86"/>
    <w:rsid w:val="007D1F1B"/>
    <w:rsid w:val="007D2C89"/>
    <w:rsid w:val="007D392A"/>
    <w:rsid w:val="007D5479"/>
    <w:rsid w:val="007E11FE"/>
    <w:rsid w:val="007E224A"/>
    <w:rsid w:val="007E2565"/>
    <w:rsid w:val="007E360D"/>
    <w:rsid w:val="007E3B64"/>
    <w:rsid w:val="007E7332"/>
    <w:rsid w:val="007E798E"/>
    <w:rsid w:val="007F11D7"/>
    <w:rsid w:val="007F141A"/>
    <w:rsid w:val="007F5F16"/>
    <w:rsid w:val="007F63D1"/>
    <w:rsid w:val="007F651D"/>
    <w:rsid w:val="00801EDC"/>
    <w:rsid w:val="00802555"/>
    <w:rsid w:val="0080416C"/>
    <w:rsid w:val="00805824"/>
    <w:rsid w:val="0080768B"/>
    <w:rsid w:val="0081008B"/>
    <w:rsid w:val="00810CE0"/>
    <w:rsid w:val="00810D78"/>
    <w:rsid w:val="008117E9"/>
    <w:rsid w:val="00811FD5"/>
    <w:rsid w:val="0081225D"/>
    <w:rsid w:val="00813717"/>
    <w:rsid w:val="0081371E"/>
    <w:rsid w:val="00813D94"/>
    <w:rsid w:val="00814565"/>
    <w:rsid w:val="00815186"/>
    <w:rsid w:val="00815B55"/>
    <w:rsid w:val="00815FD6"/>
    <w:rsid w:val="00816918"/>
    <w:rsid w:val="00820CEC"/>
    <w:rsid w:val="008221AE"/>
    <w:rsid w:val="00822753"/>
    <w:rsid w:val="00823AF5"/>
    <w:rsid w:val="00824FB6"/>
    <w:rsid w:val="00825A4C"/>
    <w:rsid w:val="00827E7E"/>
    <w:rsid w:val="00831AFC"/>
    <w:rsid w:val="008321D6"/>
    <w:rsid w:val="00833365"/>
    <w:rsid w:val="00833EC3"/>
    <w:rsid w:val="008346BE"/>
    <w:rsid w:val="00835FC0"/>
    <w:rsid w:val="0083621B"/>
    <w:rsid w:val="0083689F"/>
    <w:rsid w:val="00840AEB"/>
    <w:rsid w:val="008416C8"/>
    <w:rsid w:val="008417D6"/>
    <w:rsid w:val="00843126"/>
    <w:rsid w:val="0084353E"/>
    <w:rsid w:val="00843CA6"/>
    <w:rsid w:val="00844F17"/>
    <w:rsid w:val="0084581B"/>
    <w:rsid w:val="00845829"/>
    <w:rsid w:val="00846DD9"/>
    <w:rsid w:val="008475D5"/>
    <w:rsid w:val="0085110E"/>
    <w:rsid w:val="00851AAB"/>
    <w:rsid w:val="008534BE"/>
    <w:rsid w:val="00855FA9"/>
    <w:rsid w:val="0085608B"/>
    <w:rsid w:val="00861401"/>
    <w:rsid w:val="00862165"/>
    <w:rsid w:val="0086268C"/>
    <w:rsid w:val="00862E15"/>
    <w:rsid w:val="008651CC"/>
    <w:rsid w:val="00866309"/>
    <w:rsid w:val="00866C48"/>
    <w:rsid w:val="0086782F"/>
    <w:rsid w:val="00867B92"/>
    <w:rsid w:val="008710B6"/>
    <w:rsid w:val="00871AF9"/>
    <w:rsid w:val="008721F7"/>
    <w:rsid w:val="008742B7"/>
    <w:rsid w:val="00875217"/>
    <w:rsid w:val="0087660A"/>
    <w:rsid w:val="0087781F"/>
    <w:rsid w:val="00877D6C"/>
    <w:rsid w:val="00880F69"/>
    <w:rsid w:val="008810A5"/>
    <w:rsid w:val="00881ADA"/>
    <w:rsid w:val="0088251F"/>
    <w:rsid w:val="00882912"/>
    <w:rsid w:val="00883FDE"/>
    <w:rsid w:val="008840C0"/>
    <w:rsid w:val="00884778"/>
    <w:rsid w:val="0088620B"/>
    <w:rsid w:val="00886A4B"/>
    <w:rsid w:val="008910BD"/>
    <w:rsid w:val="008930F6"/>
    <w:rsid w:val="00894E2F"/>
    <w:rsid w:val="008964BC"/>
    <w:rsid w:val="0089699F"/>
    <w:rsid w:val="00897DE4"/>
    <w:rsid w:val="008A094D"/>
    <w:rsid w:val="008A11D6"/>
    <w:rsid w:val="008A1D72"/>
    <w:rsid w:val="008A2A34"/>
    <w:rsid w:val="008A3460"/>
    <w:rsid w:val="008A5515"/>
    <w:rsid w:val="008A588F"/>
    <w:rsid w:val="008B1075"/>
    <w:rsid w:val="008B2EB2"/>
    <w:rsid w:val="008B3E8B"/>
    <w:rsid w:val="008B4352"/>
    <w:rsid w:val="008B4ED4"/>
    <w:rsid w:val="008B6CB1"/>
    <w:rsid w:val="008B7913"/>
    <w:rsid w:val="008C18EE"/>
    <w:rsid w:val="008C40CD"/>
    <w:rsid w:val="008C4B06"/>
    <w:rsid w:val="008C5092"/>
    <w:rsid w:val="008D03C7"/>
    <w:rsid w:val="008D1D54"/>
    <w:rsid w:val="008E042C"/>
    <w:rsid w:val="008E3EB7"/>
    <w:rsid w:val="008E41DD"/>
    <w:rsid w:val="008E4B4C"/>
    <w:rsid w:val="008E691A"/>
    <w:rsid w:val="008F0B5D"/>
    <w:rsid w:val="008F2EC3"/>
    <w:rsid w:val="008F468B"/>
    <w:rsid w:val="008F6124"/>
    <w:rsid w:val="008F7038"/>
    <w:rsid w:val="009003DB"/>
    <w:rsid w:val="00900478"/>
    <w:rsid w:val="009005C8"/>
    <w:rsid w:val="0090577C"/>
    <w:rsid w:val="00906802"/>
    <w:rsid w:val="00906ADA"/>
    <w:rsid w:val="00906AF1"/>
    <w:rsid w:val="009071B8"/>
    <w:rsid w:val="0090765E"/>
    <w:rsid w:val="00907B43"/>
    <w:rsid w:val="00910021"/>
    <w:rsid w:val="0091101F"/>
    <w:rsid w:val="0091214D"/>
    <w:rsid w:val="00912154"/>
    <w:rsid w:val="00913D60"/>
    <w:rsid w:val="00914330"/>
    <w:rsid w:val="00915C40"/>
    <w:rsid w:val="009163A6"/>
    <w:rsid w:val="009171DD"/>
    <w:rsid w:val="0092105A"/>
    <w:rsid w:val="0092208C"/>
    <w:rsid w:val="00924AD7"/>
    <w:rsid w:val="00924C9C"/>
    <w:rsid w:val="00924E3E"/>
    <w:rsid w:val="00925589"/>
    <w:rsid w:val="0092792E"/>
    <w:rsid w:val="00930075"/>
    <w:rsid w:val="00932D37"/>
    <w:rsid w:val="00933044"/>
    <w:rsid w:val="00933C11"/>
    <w:rsid w:val="00934476"/>
    <w:rsid w:val="009347FE"/>
    <w:rsid w:val="00934FE7"/>
    <w:rsid w:val="00935BD7"/>
    <w:rsid w:val="00936BCE"/>
    <w:rsid w:val="0093731F"/>
    <w:rsid w:val="0094435C"/>
    <w:rsid w:val="00945756"/>
    <w:rsid w:val="0094673F"/>
    <w:rsid w:val="009473D4"/>
    <w:rsid w:val="009511D4"/>
    <w:rsid w:val="00953322"/>
    <w:rsid w:val="00954093"/>
    <w:rsid w:val="00955086"/>
    <w:rsid w:val="009554FC"/>
    <w:rsid w:val="00956ACF"/>
    <w:rsid w:val="009605FB"/>
    <w:rsid w:val="00962782"/>
    <w:rsid w:val="009639AE"/>
    <w:rsid w:val="009648E1"/>
    <w:rsid w:val="00965034"/>
    <w:rsid w:val="00965E3A"/>
    <w:rsid w:val="00966922"/>
    <w:rsid w:val="00970AF8"/>
    <w:rsid w:val="00970E72"/>
    <w:rsid w:val="0097252A"/>
    <w:rsid w:val="009730C8"/>
    <w:rsid w:val="00973E9D"/>
    <w:rsid w:val="00975688"/>
    <w:rsid w:val="0097571F"/>
    <w:rsid w:val="00975F47"/>
    <w:rsid w:val="0097717F"/>
    <w:rsid w:val="00980752"/>
    <w:rsid w:val="00980BAE"/>
    <w:rsid w:val="00980C4E"/>
    <w:rsid w:val="00981B3B"/>
    <w:rsid w:val="009827C4"/>
    <w:rsid w:val="00982F72"/>
    <w:rsid w:val="00984183"/>
    <w:rsid w:val="009851C7"/>
    <w:rsid w:val="00985408"/>
    <w:rsid w:val="00986FD3"/>
    <w:rsid w:val="00987743"/>
    <w:rsid w:val="00990335"/>
    <w:rsid w:val="00994E44"/>
    <w:rsid w:val="009955ED"/>
    <w:rsid w:val="00997FA5"/>
    <w:rsid w:val="009A113E"/>
    <w:rsid w:val="009A2A01"/>
    <w:rsid w:val="009A340F"/>
    <w:rsid w:val="009A3AA0"/>
    <w:rsid w:val="009A3AD0"/>
    <w:rsid w:val="009A3AF6"/>
    <w:rsid w:val="009A50B5"/>
    <w:rsid w:val="009A5777"/>
    <w:rsid w:val="009A5AB1"/>
    <w:rsid w:val="009A793B"/>
    <w:rsid w:val="009B0057"/>
    <w:rsid w:val="009B1066"/>
    <w:rsid w:val="009B2517"/>
    <w:rsid w:val="009B2C02"/>
    <w:rsid w:val="009B4D12"/>
    <w:rsid w:val="009C0D20"/>
    <w:rsid w:val="009C13BD"/>
    <w:rsid w:val="009C2104"/>
    <w:rsid w:val="009C26C9"/>
    <w:rsid w:val="009C28A0"/>
    <w:rsid w:val="009C5019"/>
    <w:rsid w:val="009C5E3D"/>
    <w:rsid w:val="009C6E11"/>
    <w:rsid w:val="009D0585"/>
    <w:rsid w:val="009D05FF"/>
    <w:rsid w:val="009D0C03"/>
    <w:rsid w:val="009D0EC6"/>
    <w:rsid w:val="009D0F6A"/>
    <w:rsid w:val="009D3282"/>
    <w:rsid w:val="009D3432"/>
    <w:rsid w:val="009D39CA"/>
    <w:rsid w:val="009D3F53"/>
    <w:rsid w:val="009D4A44"/>
    <w:rsid w:val="009D5C86"/>
    <w:rsid w:val="009D67F8"/>
    <w:rsid w:val="009E28CE"/>
    <w:rsid w:val="009E4359"/>
    <w:rsid w:val="009E4AC5"/>
    <w:rsid w:val="009E4D87"/>
    <w:rsid w:val="009E7F6A"/>
    <w:rsid w:val="009F1796"/>
    <w:rsid w:val="009F2463"/>
    <w:rsid w:val="009F2782"/>
    <w:rsid w:val="009F3331"/>
    <w:rsid w:val="009F4331"/>
    <w:rsid w:val="009F4ACB"/>
    <w:rsid w:val="009F556F"/>
    <w:rsid w:val="009F7201"/>
    <w:rsid w:val="009F757C"/>
    <w:rsid w:val="00A00A61"/>
    <w:rsid w:val="00A016D8"/>
    <w:rsid w:val="00A02BFE"/>
    <w:rsid w:val="00A02EBB"/>
    <w:rsid w:val="00A03631"/>
    <w:rsid w:val="00A03D50"/>
    <w:rsid w:val="00A04B5E"/>
    <w:rsid w:val="00A0633E"/>
    <w:rsid w:val="00A06376"/>
    <w:rsid w:val="00A07984"/>
    <w:rsid w:val="00A0798B"/>
    <w:rsid w:val="00A102F0"/>
    <w:rsid w:val="00A1125B"/>
    <w:rsid w:val="00A11FA5"/>
    <w:rsid w:val="00A12006"/>
    <w:rsid w:val="00A13324"/>
    <w:rsid w:val="00A13B1D"/>
    <w:rsid w:val="00A14C40"/>
    <w:rsid w:val="00A154C1"/>
    <w:rsid w:val="00A16CCC"/>
    <w:rsid w:val="00A205A1"/>
    <w:rsid w:val="00A208BE"/>
    <w:rsid w:val="00A20DFB"/>
    <w:rsid w:val="00A2605E"/>
    <w:rsid w:val="00A2706E"/>
    <w:rsid w:val="00A319ED"/>
    <w:rsid w:val="00A3243C"/>
    <w:rsid w:val="00A32C91"/>
    <w:rsid w:val="00A33FBA"/>
    <w:rsid w:val="00A354B3"/>
    <w:rsid w:val="00A408A8"/>
    <w:rsid w:val="00A41CCB"/>
    <w:rsid w:val="00A424F0"/>
    <w:rsid w:val="00A42C2D"/>
    <w:rsid w:val="00A43B4B"/>
    <w:rsid w:val="00A43C0D"/>
    <w:rsid w:val="00A43DC2"/>
    <w:rsid w:val="00A465D2"/>
    <w:rsid w:val="00A4688E"/>
    <w:rsid w:val="00A50FBB"/>
    <w:rsid w:val="00A51999"/>
    <w:rsid w:val="00A52BAF"/>
    <w:rsid w:val="00A55350"/>
    <w:rsid w:val="00A574F8"/>
    <w:rsid w:val="00A60801"/>
    <w:rsid w:val="00A610C8"/>
    <w:rsid w:val="00A632A7"/>
    <w:rsid w:val="00A634FF"/>
    <w:rsid w:val="00A656C4"/>
    <w:rsid w:val="00A67539"/>
    <w:rsid w:val="00A707B5"/>
    <w:rsid w:val="00A70C87"/>
    <w:rsid w:val="00A70EB1"/>
    <w:rsid w:val="00A73EAC"/>
    <w:rsid w:val="00A74232"/>
    <w:rsid w:val="00A74645"/>
    <w:rsid w:val="00A75E80"/>
    <w:rsid w:val="00A76EBA"/>
    <w:rsid w:val="00A77737"/>
    <w:rsid w:val="00A779CF"/>
    <w:rsid w:val="00A805EE"/>
    <w:rsid w:val="00A8078E"/>
    <w:rsid w:val="00A81E4C"/>
    <w:rsid w:val="00A8438D"/>
    <w:rsid w:val="00A848D7"/>
    <w:rsid w:val="00A862EF"/>
    <w:rsid w:val="00A8772C"/>
    <w:rsid w:val="00A87A3B"/>
    <w:rsid w:val="00A90412"/>
    <w:rsid w:val="00A91AF5"/>
    <w:rsid w:val="00A921AC"/>
    <w:rsid w:val="00A944B9"/>
    <w:rsid w:val="00A94C5D"/>
    <w:rsid w:val="00AA0385"/>
    <w:rsid w:val="00AA08CC"/>
    <w:rsid w:val="00AA1AB8"/>
    <w:rsid w:val="00AA1ACE"/>
    <w:rsid w:val="00AA25E2"/>
    <w:rsid w:val="00AA27F6"/>
    <w:rsid w:val="00AA3B98"/>
    <w:rsid w:val="00AA41ED"/>
    <w:rsid w:val="00AA5F27"/>
    <w:rsid w:val="00AA67A4"/>
    <w:rsid w:val="00AA708C"/>
    <w:rsid w:val="00AB07A5"/>
    <w:rsid w:val="00AB0822"/>
    <w:rsid w:val="00AB097F"/>
    <w:rsid w:val="00AB0CB2"/>
    <w:rsid w:val="00AB19F0"/>
    <w:rsid w:val="00AB1F45"/>
    <w:rsid w:val="00AB31E1"/>
    <w:rsid w:val="00AB4719"/>
    <w:rsid w:val="00AB52DE"/>
    <w:rsid w:val="00AB7CFE"/>
    <w:rsid w:val="00AC01ED"/>
    <w:rsid w:val="00AC0A61"/>
    <w:rsid w:val="00AC2C32"/>
    <w:rsid w:val="00AC540C"/>
    <w:rsid w:val="00AC5449"/>
    <w:rsid w:val="00AC7A9B"/>
    <w:rsid w:val="00AD1571"/>
    <w:rsid w:val="00AD232A"/>
    <w:rsid w:val="00AD311F"/>
    <w:rsid w:val="00AD32DE"/>
    <w:rsid w:val="00AD338E"/>
    <w:rsid w:val="00AD4491"/>
    <w:rsid w:val="00AD5C60"/>
    <w:rsid w:val="00AD5EA9"/>
    <w:rsid w:val="00AD7C9E"/>
    <w:rsid w:val="00AE0A5F"/>
    <w:rsid w:val="00AE11C7"/>
    <w:rsid w:val="00AE1582"/>
    <w:rsid w:val="00AE1877"/>
    <w:rsid w:val="00AE18A6"/>
    <w:rsid w:val="00AE3A6E"/>
    <w:rsid w:val="00AE53FD"/>
    <w:rsid w:val="00AE54D6"/>
    <w:rsid w:val="00AE6A13"/>
    <w:rsid w:val="00AE7084"/>
    <w:rsid w:val="00AE7FA6"/>
    <w:rsid w:val="00AE7FB2"/>
    <w:rsid w:val="00AF185D"/>
    <w:rsid w:val="00AF18C1"/>
    <w:rsid w:val="00AF22E8"/>
    <w:rsid w:val="00AF2420"/>
    <w:rsid w:val="00AF4AD9"/>
    <w:rsid w:val="00AF4B98"/>
    <w:rsid w:val="00AF5C13"/>
    <w:rsid w:val="00AF6B03"/>
    <w:rsid w:val="00AF6DBD"/>
    <w:rsid w:val="00B0088C"/>
    <w:rsid w:val="00B00B78"/>
    <w:rsid w:val="00B02870"/>
    <w:rsid w:val="00B0464C"/>
    <w:rsid w:val="00B04792"/>
    <w:rsid w:val="00B04C1A"/>
    <w:rsid w:val="00B0508C"/>
    <w:rsid w:val="00B05EF5"/>
    <w:rsid w:val="00B068DF"/>
    <w:rsid w:val="00B100FD"/>
    <w:rsid w:val="00B10A7B"/>
    <w:rsid w:val="00B13762"/>
    <w:rsid w:val="00B137DD"/>
    <w:rsid w:val="00B1391E"/>
    <w:rsid w:val="00B15278"/>
    <w:rsid w:val="00B15368"/>
    <w:rsid w:val="00B15919"/>
    <w:rsid w:val="00B16A70"/>
    <w:rsid w:val="00B17015"/>
    <w:rsid w:val="00B2046F"/>
    <w:rsid w:val="00B21B26"/>
    <w:rsid w:val="00B22DF2"/>
    <w:rsid w:val="00B24911"/>
    <w:rsid w:val="00B249EA"/>
    <w:rsid w:val="00B25241"/>
    <w:rsid w:val="00B266BB"/>
    <w:rsid w:val="00B30374"/>
    <w:rsid w:val="00B305A8"/>
    <w:rsid w:val="00B30C3F"/>
    <w:rsid w:val="00B31440"/>
    <w:rsid w:val="00B31BCE"/>
    <w:rsid w:val="00B31ECA"/>
    <w:rsid w:val="00B3256C"/>
    <w:rsid w:val="00B32CF7"/>
    <w:rsid w:val="00B3789E"/>
    <w:rsid w:val="00B41B46"/>
    <w:rsid w:val="00B4293E"/>
    <w:rsid w:val="00B42FAD"/>
    <w:rsid w:val="00B43954"/>
    <w:rsid w:val="00B45862"/>
    <w:rsid w:val="00B45877"/>
    <w:rsid w:val="00B4727C"/>
    <w:rsid w:val="00B4794E"/>
    <w:rsid w:val="00B5099F"/>
    <w:rsid w:val="00B5114D"/>
    <w:rsid w:val="00B519F7"/>
    <w:rsid w:val="00B5220D"/>
    <w:rsid w:val="00B538B4"/>
    <w:rsid w:val="00B5726C"/>
    <w:rsid w:val="00B603F0"/>
    <w:rsid w:val="00B6181E"/>
    <w:rsid w:val="00B618E7"/>
    <w:rsid w:val="00B61E33"/>
    <w:rsid w:val="00B628E2"/>
    <w:rsid w:val="00B6340B"/>
    <w:rsid w:val="00B65521"/>
    <w:rsid w:val="00B659F7"/>
    <w:rsid w:val="00B7011F"/>
    <w:rsid w:val="00B7141F"/>
    <w:rsid w:val="00B7150D"/>
    <w:rsid w:val="00B7279F"/>
    <w:rsid w:val="00B74614"/>
    <w:rsid w:val="00B74717"/>
    <w:rsid w:val="00B758A6"/>
    <w:rsid w:val="00B76CCD"/>
    <w:rsid w:val="00B82112"/>
    <w:rsid w:val="00B828A2"/>
    <w:rsid w:val="00B844E0"/>
    <w:rsid w:val="00B867B5"/>
    <w:rsid w:val="00B8765D"/>
    <w:rsid w:val="00B87F6D"/>
    <w:rsid w:val="00B902B9"/>
    <w:rsid w:val="00B961FA"/>
    <w:rsid w:val="00B96414"/>
    <w:rsid w:val="00BA0334"/>
    <w:rsid w:val="00BA0812"/>
    <w:rsid w:val="00BA2E4D"/>
    <w:rsid w:val="00BA3BDA"/>
    <w:rsid w:val="00BA53F0"/>
    <w:rsid w:val="00BA5C14"/>
    <w:rsid w:val="00BA616B"/>
    <w:rsid w:val="00BA6872"/>
    <w:rsid w:val="00BA7676"/>
    <w:rsid w:val="00BA76A7"/>
    <w:rsid w:val="00BA7904"/>
    <w:rsid w:val="00BB0D7E"/>
    <w:rsid w:val="00BB1A16"/>
    <w:rsid w:val="00BB3251"/>
    <w:rsid w:val="00BB326E"/>
    <w:rsid w:val="00BB3726"/>
    <w:rsid w:val="00BB5A9D"/>
    <w:rsid w:val="00BB5F22"/>
    <w:rsid w:val="00BB62DA"/>
    <w:rsid w:val="00BB66A6"/>
    <w:rsid w:val="00BC0E0B"/>
    <w:rsid w:val="00BC18AA"/>
    <w:rsid w:val="00BC1B32"/>
    <w:rsid w:val="00BC2C0A"/>
    <w:rsid w:val="00BC2CA1"/>
    <w:rsid w:val="00BC30E8"/>
    <w:rsid w:val="00BC5F11"/>
    <w:rsid w:val="00BC71C0"/>
    <w:rsid w:val="00BC7A2D"/>
    <w:rsid w:val="00BC7AA9"/>
    <w:rsid w:val="00BD0619"/>
    <w:rsid w:val="00BD0DBA"/>
    <w:rsid w:val="00BD13F3"/>
    <w:rsid w:val="00BD1DF5"/>
    <w:rsid w:val="00BD25E2"/>
    <w:rsid w:val="00BD29C0"/>
    <w:rsid w:val="00BD550F"/>
    <w:rsid w:val="00BD61A8"/>
    <w:rsid w:val="00BD7E09"/>
    <w:rsid w:val="00BE3417"/>
    <w:rsid w:val="00BE59ED"/>
    <w:rsid w:val="00BE7C19"/>
    <w:rsid w:val="00BF0599"/>
    <w:rsid w:val="00BF0C53"/>
    <w:rsid w:val="00BF31CA"/>
    <w:rsid w:val="00BF3B72"/>
    <w:rsid w:val="00BF44BC"/>
    <w:rsid w:val="00BF48BC"/>
    <w:rsid w:val="00BF639B"/>
    <w:rsid w:val="00BF6429"/>
    <w:rsid w:val="00BF6645"/>
    <w:rsid w:val="00BF79A8"/>
    <w:rsid w:val="00C00C8E"/>
    <w:rsid w:val="00C026DE"/>
    <w:rsid w:val="00C02905"/>
    <w:rsid w:val="00C02D62"/>
    <w:rsid w:val="00C04177"/>
    <w:rsid w:val="00C042E2"/>
    <w:rsid w:val="00C05695"/>
    <w:rsid w:val="00C0585E"/>
    <w:rsid w:val="00C06AF7"/>
    <w:rsid w:val="00C0703B"/>
    <w:rsid w:val="00C075B6"/>
    <w:rsid w:val="00C07828"/>
    <w:rsid w:val="00C12AC3"/>
    <w:rsid w:val="00C12E77"/>
    <w:rsid w:val="00C140D8"/>
    <w:rsid w:val="00C16BD9"/>
    <w:rsid w:val="00C16C15"/>
    <w:rsid w:val="00C20498"/>
    <w:rsid w:val="00C209E3"/>
    <w:rsid w:val="00C20D96"/>
    <w:rsid w:val="00C21AAD"/>
    <w:rsid w:val="00C21B85"/>
    <w:rsid w:val="00C21ED9"/>
    <w:rsid w:val="00C22AFA"/>
    <w:rsid w:val="00C2608A"/>
    <w:rsid w:val="00C2636E"/>
    <w:rsid w:val="00C2780F"/>
    <w:rsid w:val="00C27991"/>
    <w:rsid w:val="00C30DFF"/>
    <w:rsid w:val="00C31569"/>
    <w:rsid w:val="00C315FA"/>
    <w:rsid w:val="00C318E6"/>
    <w:rsid w:val="00C35F20"/>
    <w:rsid w:val="00C3693E"/>
    <w:rsid w:val="00C40872"/>
    <w:rsid w:val="00C40DD1"/>
    <w:rsid w:val="00C422A2"/>
    <w:rsid w:val="00C44128"/>
    <w:rsid w:val="00C44C42"/>
    <w:rsid w:val="00C45989"/>
    <w:rsid w:val="00C45AF1"/>
    <w:rsid w:val="00C47151"/>
    <w:rsid w:val="00C4782F"/>
    <w:rsid w:val="00C51317"/>
    <w:rsid w:val="00C51F1E"/>
    <w:rsid w:val="00C52044"/>
    <w:rsid w:val="00C52F0A"/>
    <w:rsid w:val="00C5329A"/>
    <w:rsid w:val="00C538FD"/>
    <w:rsid w:val="00C55D9A"/>
    <w:rsid w:val="00C5633E"/>
    <w:rsid w:val="00C56801"/>
    <w:rsid w:val="00C56D71"/>
    <w:rsid w:val="00C56EC0"/>
    <w:rsid w:val="00C604B5"/>
    <w:rsid w:val="00C652EA"/>
    <w:rsid w:val="00C65559"/>
    <w:rsid w:val="00C65D36"/>
    <w:rsid w:val="00C65E54"/>
    <w:rsid w:val="00C65FD4"/>
    <w:rsid w:val="00C66CED"/>
    <w:rsid w:val="00C67872"/>
    <w:rsid w:val="00C709C0"/>
    <w:rsid w:val="00C71A3B"/>
    <w:rsid w:val="00C71B9A"/>
    <w:rsid w:val="00C72524"/>
    <w:rsid w:val="00C72988"/>
    <w:rsid w:val="00C72F2A"/>
    <w:rsid w:val="00C735F4"/>
    <w:rsid w:val="00C73F31"/>
    <w:rsid w:val="00C75EBF"/>
    <w:rsid w:val="00C77232"/>
    <w:rsid w:val="00C77DD6"/>
    <w:rsid w:val="00C80C4F"/>
    <w:rsid w:val="00C815E4"/>
    <w:rsid w:val="00C83940"/>
    <w:rsid w:val="00C84AB9"/>
    <w:rsid w:val="00C85CAB"/>
    <w:rsid w:val="00C8605E"/>
    <w:rsid w:val="00C86DFF"/>
    <w:rsid w:val="00C90CC5"/>
    <w:rsid w:val="00C91A81"/>
    <w:rsid w:val="00C92249"/>
    <w:rsid w:val="00C9347B"/>
    <w:rsid w:val="00C934BA"/>
    <w:rsid w:val="00C937DF"/>
    <w:rsid w:val="00C93E30"/>
    <w:rsid w:val="00C9533B"/>
    <w:rsid w:val="00C95F59"/>
    <w:rsid w:val="00C972AA"/>
    <w:rsid w:val="00C97964"/>
    <w:rsid w:val="00CA1DE5"/>
    <w:rsid w:val="00CA30CB"/>
    <w:rsid w:val="00CA3C99"/>
    <w:rsid w:val="00CA4F73"/>
    <w:rsid w:val="00CA5D7A"/>
    <w:rsid w:val="00CA5F92"/>
    <w:rsid w:val="00CA75E7"/>
    <w:rsid w:val="00CB1EF1"/>
    <w:rsid w:val="00CB23E4"/>
    <w:rsid w:val="00CB3F3C"/>
    <w:rsid w:val="00CB47D7"/>
    <w:rsid w:val="00CB4EFD"/>
    <w:rsid w:val="00CB72D8"/>
    <w:rsid w:val="00CB7582"/>
    <w:rsid w:val="00CB7626"/>
    <w:rsid w:val="00CC04C4"/>
    <w:rsid w:val="00CC062E"/>
    <w:rsid w:val="00CC06EA"/>
    <w:rsid w:val="00CC1A23"/>
    <w:rsid w:val="00CC26FF"/>
    <w:rsid w:val="00CC56C2"/>
    <w:rsid w:val="00CC7B6A"/>
    <w:rsid w:val="00CD10E2"/>
    <w:rsid w:val="00CD2855"/>
    <w:rsid w:val="00CD2E8B"/>
    <w:rsid w:val="00CD523B"/>
    <w:rsid w:val="00CD579B"/>
    <w:rsid w:val="00CE0AE5"/>
    <w:rsid w:val="00CE0E4F"/>
    <w:rsid w:val="00CE1478"/>
    <w:rsid w:val="00CE1669"/>
    <w:rsid w:val="00CE1861"/>
    <w:rsid w:val="00CE25B9"/>
    <w:rsid w:val="00CE6CDB"/>
    <w:rsid w:val="00CE726F"/>
    <w:rsid w:val="00CF0649"/>
    <w:rsid w:val="00CF1A5B"/>
    <w:rsid w:val="00CF1CA9"/>
    <w:rsid w:val="00CF42C2"/>
    <w:rsid w:val="00CF4F29"/>
    <w:rsid w:val="00CF581B"/>
    <w:rsid w:val="00CF60CA"/>
    <w:rsid w:val="00CF63AD"/>
    <w:rsid w:val="00D00DC8"/>
    <w:rsid w:val="00D029D6"/>
    <w:rsid w:val="00D05499"/>
    <w:rsid w:val="00D055E4"/>
    <w:rsid w:val="00D0562E"/>
    <w:rsid w:val="00D0598F"/>
    <w:rsid w:val="00D05AA9"/>
    <w:rsid w:val="00D05B98"/>
    <w:rsid w:val="00D07435"/>
    <w:rsid w:val="00D10289"/>
    <w:rsid w:val="00D1047E"/>
    <w:rsid w:val="00D112A1"/>
    <w:rsid w:val="00D11834"/>
    <w:rsid w:val="00D11894"/>
    <w:rsid w:val="00D118E6"/>
    <w:rsid w:val="00D11CF5"/>
    <w:rsid w:val="00D11EE9"/>
    <w:rsid w:val="00D130DF"/>
    <w:rsid w:val="00D13911"/>
    <w:rsid w:val="00D15680"/>
    <w:rsid w:val="00D158E1"/>
    <w:rsid w:val="00D15A15"/>
    <w:rsid w:val="00D16AF9"/>
    <w:rsid w:val="00D1753C"/>
    <w:rsid w:val="00D21B96"/>
    <w:rsid w:val="00D23B85"/>
    <w:rsid w:val="00D263F1"/>
    <w:rsid w:val="00D30821"/>
    <w:rsid w:val="00D30D03"/>
    <w:rsid w:val="00D312E6"/>
    <w:rsid w:val="00D316CD"/>
    <w:rsid w:val="00D31CD1"/>
    <w:rsid w:val="00D321F0"/>
    <w:rsid w:val="00D32216"/>
    <w:rsid w:val="00D33116"/>
    <w:rsid w:val="00D3352E"/>
    <w:rsid w:val="00D33DBD"/>
    <w:rsid w:val="00D33FF8"/>
    <w:rsid w:val="00D34630"/>
    <w:rsid w:val="00D35DCA"/>
    <w:rsid w:val="00D35EBC"/>
    <w:rsid w:val="00D3652D"/>
    <w:rsid w:val="00D36F9A"/>
    <w:rsid w:val="00D37C92"/>
    <w:rsid w:val="00D405F5"/>
    <w:rsid w:val="00D429B6"/>
    <w:rsid w:val="00D43636"/>
    <w:rsid w:val="00D44CB6"/>
    <w:rsid w:val="00D46403"/>
    <w:rsid w:val="00D474D9"/>
    <w:rsid w:val="00D501A5"/>
    <w:rsid w:val="00D50ECE"/>
    <w:rsid w:val="00D5164B"/>
    <w:rsid w:val="00D52A05"/>
    <w:rsid w:val="00D52ABB"/>
    <w:rsid w:val="00D54317"/>
    <w:rsid w:val="00D54C1F"/>
    <w:rsid w:val="00D55E5C"/>
    <w:rsid w:val="00D56198"/>
    <w:rsid w:val="00D5658A"/>
    <w:rsid w:val="00D602D0"/>
    <w:rsid w:val="00D60D5A"/>
    <w:rsid w:val="00D62CC0"/>
    <w:rsid w:val="00D630BB"/>
    <w:rsid w:val="00D633BB"/>
    <w:rsid w:val="00D642DE"/>
    <w:rsid w:val="00D6535F"/>
    <w:rsid w:val="00D65C69"/>
    <w:rsid w:val="00D67A3A"/>
    <w:rsid w:val="00D710B2"/>
    <w:rsid w:val="00D75714"/>
    <w:rsid w:val="00D75B65"/>
    <w:rsid w:val="00D766E2"/>
    <w:rsid w:val="00D7750C"/>
    <w:rsid w:val="00D77ECF"/>
    <w:rsid w:val="00D81B54"/>
    <w:rsid w:val="00D82C5D"/>
    <w:rsid w:val="00D85243"/>
    <w:rsid w:val="00D86569"/>
    <w:rsid w:val="00D8743E"/>
    <w:rsid w:val="00D87F40"/>
    <w:rsid w:val="00D90BFD"/>
    <w:rsid w:val="00D91A38"/>
    <w:rsid w:val="00D939C0"/>
    <w:rsid w:val="00D94A97"/>
    <w:rsid w:val="00D958F4"/>
    <w:rsid w:val="00D95E33"/>
    <w:rsid w:val="00D96D5B"/>
    <w:rsid w:val="00D97BED"/>
    <w:rsid w:val="00DA0E5B"/>
    <w:rsid w:val="00DA2CEE"/>
    <w:rsid w:val="00DA3643"/>
    <w:rsid w:val="00DA3F10"/>
    <w:rsid w:val="00DA4D14"/>
    <w:rsid w:val="00DA5B89"/>
    <w:rsid w:val="00DA5D66"/>
    <w:rsid w:val="00DA6844"/>
    <w:rsid w:val="00DB0277"/>
    <w:rsid w:val="00DB12A0"/>
    <w:rsid w:val="00DB26C9"/>
    <w:rsid w:val="00DB30EB"/>
    <w:rsid w:val="00DB3379"/>
    <w:rsid w:val="00DB33A4"/>
    <w:rsid w:val="00DB46A7"/>
    <w:rsid w:val="00DB5B5F"/>
    <w:rsid w:val="00DB5D4F"/>
    <w:rsid w:val="00DB5F76"/>
    <w:rsid w:val="00DB66BA"/>
    <w:rsid w:val="00DB6B05"/>
    <w:rsid w:val="00DB7036"/>
    <w:rsid w:val="00DC0D21"/>
    <w:rsid w:val="00DC2AC3"/>
    <w:rsid w:val="00DC3034"/>
    <w:rsid w:val="00DC6298"/>
    <w:rsid w:val="00DD0CDD"/>
    <w:rsid w:val="00DD11C7"/>
    <w:rsid w:val="00DD142E"/>
    <w:rsid w:val="00DD1C0B"/>
    <w:rsid w:val="00DD4521"/>
    <w:rsid w:val="00DD5995"/>
    <w:rsid w:val="00DD68B1"/>
    <w:rsid w:val="00DE15B9"/>
    <w:rsid w:val="00DE1E25"/>
    <w:rsid w:val="00DE3949"/>
    <w:rsid w:val="00DE5DA1"/>
    <w:rsid w:val="00DE6853"/>
    <w:rsid w:val="00DE7313"/>
    <w:rsid w:val="00DE7B45"/>
    <w:rsid w:val="00DF0122"/>
    <w:rsid w:val="00DF0412"/>
    <w:rsid w:val="00DF0415"/>
    <w:rsid w:val="00DF3413"/>
    <w:rsid w:val="00DF36F9"/>
    <w:rsid w:val="00DF5657"/>
    <w:rsid w:val="00DF5F37"/>
    <w:rsid w:val="00DF6280"/>
    <w:rsid w:val="00E03168"/>
    <w:rsid w:val="00E04BCF"/>
    <w:rsid w:val="00E06111"/>
    <w:rsid w:val="00E06196"/>
    <w:rsid w:val="00E062A6"/>
    <w:rsid w:val="00E10988"/>
    <w:rsid w:val="00E10BFE"/>
    <w:rsid w:val="00E10CD7"/>
    <w:rsid w:val="00E13356"/>
    <w:rsid w:val="00E15E85"/>
    <w:rsid w:val="00E16CDF"/>
    <w:rsid w:val="00E211AC"/>
    <w:rsid w:val="00E216FC"/>
    <w:rsid w:val="00E21BE6"/>
    <w:rsid w:val="00E258B4"/>
    <w:rsid w:val="00E27906"/>
    <w:rsid w:val="00E31E9A"/>
    <w:rsid w:val="00E33301"/>
    <w:rsid w:val="00E33787"/>
    <w:rsid w:val="00E35F71"/>
    <w:rsid w:val="00E36039"/>
    <w:rsid w:val="00E37945"/>
    <w:rsid w:val="00E37EBC"/>
    <w:rsid w:val="00E40654"/>
    <w:rsid w:val="00E409BD"/>
    <w:rsid w:val="00E440DC"/>
    <w:rsid w:val="00E444FF"/>
    <w:rsid w:val="00E45CE4"/>
    <w:rsid w:val="00E508C5"/>
    <w:rsid w:val="00E546EA"/>
    <w:rsid w:val="00E56414"/>
    <w:rsid w:val="00E571EA"/>
    <w:rsid w:val="00E57A50"/>
    <w:rsid w:val="00E57E0D"/>
    <w:rsid w:val="00E600BC"/>
    <w:rsid w:val="00E6048F"/>
    <w:rsid w:val="00E64F6A"/>
    <w:rsid w:val="00E6526A"/>
    <w:rsid w:val="00E6622B"/>
    <w:rsid w:val="00E67024"/>
    <w:rsid w:val="00E67ACF"/>
    <w:rsid w:val="00E70ED3"/>
    <w:rsid w:val="00E7382F"/>
    <w:rsid w:val="00E741F6"/>
    <w:rsid w:val="00E749E8"/>
    <w:rsid w:val="00E7508F"/>
    <w:rsid w:val="00E75A14"/>
    <w:rsid w:val="00E764F9"/>
    <w:rsid w:val="00E770F0"/>
    <w:rsid w:val="00E77CB6"/>
    <w:rsid w:val="00E817F1"/>
    <w:rsid w:val="00E83F14"/>
    <w:rsid w:val="00E847A6"/>
    <w:rsid w:val="00E85194"/>
    <w:rsid w:val="00E85B25"/>
    <w:rsid w:val="00E86471"/>
    <w:rsid w:val="00E86558"/>
    <w:rsid w:val="00E86F46"/>
    <w:rsid w:val="00E872D7"/>
    <w:rsid w:val="00E87F4F"/>
    <w:rsid w:val="00E910AE"/>
    <w:rsid w:val="00E92766"/>
    <w:rsid w:val="00E94E10"/>
    <w:rsid w:val="00E96F92"/>
    <w:rsid w:val="00E97251"/>
    <w:rsid w:val="00EA1113"/>
    <w:rsid w:val="00EA1E5C"/>
    <w:rsid w:val="00EA3BE0"/>
    <w:rsid w:val="00EA3C00"/>
    <w:rsid w:val="00EA4A44"/>
    <w:rsid w:val="00EA4B78"/>
    <w:rsid w:val="00EA535E"/>
    <w:rsid w:val="00EA6054"/>
    <w:rsid w:val="00EA7787"/>
    <w:rsid w:val="00EA7C1E"/>
    <w:rsid w:val="00EB29B9"/>
    <w:rsid w:val="00EB2D92"/>
    <w:rsid w:val="00EB3FEB"/>
    <w:rsid w:val="00EB42A0"/>
    <w:rsid w:val="00EB44F4"/>
    <w:rsid w:val="00EB52C2"/>
    <w:rsid w:val="00EB5941"/>
    <w:rsid w:val="00EB6172"/>
    <w:rsid w:val="00EC0C07"/>
    <w:rsid w:val="00EC1A4E"/>
    <w:rsid w:val="00EC3762"/>
    <w:rsid w:val="00EC3B34"/>
    <w:rsid w:val="00EC4D92"/>
    <w:rsid w:val="00EC500D"/>
    <w:rsid w:val="00EC694A"/>
    <w:rsid w:val="00ED0717"/>
    <w:rsid w:val="00ED0761"/>
    <w:rsid w:val="00ED0EF4"/>
    <w:rsid w:val="00ED199E"/>
    <w:rsid w:val="00ED1BEF"/>
    <w:rsid w:val="00ED2377"/>
    <w:rsid w:val="00ED2395"/>
    <w:rsid w:val="00ED5732"/>
    <w:rsid w:val="00ED5A54"/>
    <w:rsid w:val="00ED5CC2"/>
    <w:rsid w:val="00ED6554"/>
    <w:rsid w:val="00ED6B5F"/>
    <w:rsid w:val="00ED7A9A"/>
    <w:rsid w:val="00EE0BCF"/>
    <w:rsid w:val="00EE28F3"/>
    <w:rsid w:val="00EE3048"/>
    <w:rsid w:val="00EE30CE"/>
    <w:rsid w:val="00EE363C"/>
    <w:rsid w:val="00EE6B3B"/>
    <w:rsid w:val="00EF0F77"/>
    <w:rsid w:val="00EF1A35"/>
    <w:rsid w:val="00EF1F67"/>
    <w:rsid w:val="00EF31DA"/>
    <w:rsid w:val="00EF3955"/>
    <w:rsid w:val="00EF3DE3"/>
    <w:rsid w:val="00EF69F9"/>
    <w:rsid w:val="00F0063B"/>
    <w:rsid w:val="00F01142"/>
    <w:rsid w:val="00F01CD1"/>
    <w:rsid w:val="00F0207F"/>
    <w:rsid w:val="00F028A7"/>
    <w:rsid w:val="00F043AC"/>
    <w:rsid w:val="00F04666"/>
    <w:rsid w:val="00F04CF7"/>
    <w:rsid w:val="00F06781"/>
    <w:rsid w:val="00F06AC1"/>
    <w:rsid w:val="00F06F60"/>
    <w:rsid w:val="00F078D6"/>
    <w:rsid w:val="00F10486"/>
    <w:rsid w:val="00F1082A"/>
    <w:rsid w:val="00F140DE"/>
    <w:rsid w:val="00F1697B"/>
    <w:rsid w:val="00F20852"/>
    <w:rsid w:val="00F21C8B"/>
    <w:rsid w:val="00F25CF0"/>
    <w:rsid w:val="00F30869"/>
    <w:rsid w:val="00F308A7"/>
    <w:rsid w:val="00F30EAE"/>
    <w:rsid w:val="00F311E6"/>
    <w:rsid w:val="00F31783"/>
    <w:rsid w:val="00F31E77"/>
    <w:rsid w:val="00F32B6C"/>
    <w:rsid w:val="00F32DEB"/>
    <w:rsid w:val="00F35041"/>
    <w:rsid w:val="00F3571E"/>
    <w:rsid w:val="00F400C2"/>
    <w:rsid w:val="00F40D33"/>
    <w:rsid w:val="00F41525"/>
    <w:rsid w:val="00F43772"/>
    <w:rsid w:val="00F43B12"/>
    <w:rsid w:val="00F43B1C"/>
    <w:rsid w:val="00F43F79"/>
    <w:rsid w:val="00F448F5"/>
    <w:rsid w:val="00F4519D"/>
    <w:rsid w:val="00F4561E"/>
    <w:rsid w:val="00F466B9"/>
    <w:rsid w:val="00F54801"/>
    <w:rsid w:val="00F549F8"/>
    <w:rsid w:val="00F54FB3"/>
    <w:rsid w:val="00F55029"/>
    <w:rsid w:val="00F5523A"/>
    <w:rsid w:val="00F55B1F"/>
    <w:rsid w:val="00F5656D"/>
    <w:rsid w:val="00F61EFD"/>
    <w:rsid w:val="00F6223B"/>
    <w:rsid w:val="00F62EA4"/>
    <w:rsid w:val="00F630B3"/>
    <w:rsid w:val="00F63E2A"/>
    <w:rsid w:val="00F65AA8"/>
    <w:rsid w:val="00F66238"/>
    <w:rsid w:val="00F66CA0"/>
    <w:rsid w:val="00F66F7F"/>
    <w:rsid w:val="00F7032E"/>
    <w:rsid w:val="00F70757"/>
    <w:rsid w:val="00F71E09"/>
    <w:rsid w:val="00F76A13"/>
    <w:rsid w:val="00F77D9E"/>
    <w:rsid w:val="00F80F15"/>
    <w:rsid w:val="00F80F76"/>
    <w:rsid w:val="00F82519"/>
    <w:rsid w:val="00F830B0"/>
    <w:rsid w:val="00F839E1"/>
    <w:rsid w:val="00F844E5"/>
    <w:rsid w:val="00F8476C"/>
    <w:rsid w:val="00F86AD7"/>
    <w:rsid w:val="00F87B99"/>
    <w:rsid w:val="00F909AB"/>
    <w:rsid w:val="00F91758"/>
    <w:rsid w:val="00F965C8"/>
    <w:rsid w:val="00F967F5"/>
    <w:rsid w:val="00FA349B"/>
    <w:rsid w:val="00FA4B0F"/>
    <w:rsid w:val="00FA673E"/>
    <w:rsid w:val="00FA6F2D"/>
    <w:rsid w:val="00FA70B6"/>
    <w:rsid w:val="00FB236E"/>
    <w:rsid w:val="00FB25D7"/>
    <w:rsid w:val="00FB287B"/>
    <w:rsid w:val="00FB5452"/>
    <w:rsid w:val="00FB6820"/>
    <w:rsid w:val="00FC170E"/>
    <w:rsid w:val="00FC18F9"/>
    <w:rsid w:val="00FC2017"/>
    <w:rsid w:val="00FC3FBC"/>
    <w:rsid w:val="00FC4130"/>
    <w:rsid w:val="00FC45E4"/>
    <w:rsid w:val="00FC7475"/>
    <w:rsid w:val="00FC7D23"/>
    <w:rsid w:val="00FC7E09"/>
    <w:rsid w:val="00FD0086"/>
    <w:rsid w:val="00FD0DF3"/>
    <w:rsid w:val="00FD3749"/>
    <w:rsid w:val="00FD3D0B"/>
    <w:rsid w:val="00FD4C56"/>
    <w:rsid w:val="00FD6A3F"/>
    <w:rsid w:val="00FE00E1"/>
    <w:rsid w:val="00FE1799"/>
    <w:rsid w:val="00FE2423"/>
    <w:rsid w:val="00FE357F"/>
    <w:rsid w:val="00FE3670"/>
    <w:rsid w:val="00FE5687"/>
    <w:rsid w:val="00FE577A"/>
    <w:rsid w:val="00FE5847"/>
    <w:rsid w:val="00FE6403"/>
    <w:rsid w:val="00FE7FED"/>
    <w:rsid w:val="00FF0828"/>
    <w:rsid w:val="00FF177A"/>
    <w:rsid w:val="00FF1C69"/>
    <w:rsid w:val="00FF1D54"/>
    <w:rsid w:val="00FF1EAA"/>
    <w:rsid w:val="00FF2557"/>
    <w:rsid w:val="00FF304A"/>
    <w:rsid w:val="00FF31F1"/>
    <w:rsid w:val="00FF3C18"/>
    <w:rsid w:val="00FF4164"/>
    <w:rsid w:val="00FF50FF"/>
    <w:rsid w:val="00FF5B1B"/>
    <w:rsid w:val="00FF5C3C"/>
    <w:rsid w:val="00FF67BD"/>
    <w:rsid w:val="00FF771F"/>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738E92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n-US"/>
    </w:rPr>
  </w:style>
  <w:style w:type="paragraph" w:styleId="Heading1">
    <w:name w:val="heading 1"/>
    <w:basedOn w:val="Normal"/>
    <w:next w:val="Normal"/>
    <w:link w:val="Heading1Char"/>
    <w:uiPriority w:val="9"/>
    <w:qFormat/>
    <w:rsid w:val="003A686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EndNoteBibliographyTitle">
    <w:name w:val="EndNote Bibliography Title"/>
    <w:basedOn w:val="Normal"/>
    <w:link w:val="EndNoteBibliographyTitleChar"/>
    <w:rsid w:val="00851AAB"/>
    <w:pPr>
      <w:spacing w:after="0"/>
      <w:jc w:val="center"/>
    </w:pPr>
    <w:rPr>
      <w:rFonts w:ascii="Calibri" w:hAnsi="Calibri"/>
      <w:noProof/>
    </w:rPr>
  </w:style>
  <w:style w:type="character" w:customStyle="1" w:styleId="EndNoteBibliographyTitleChar">
    <w:name w:val="EndNote Bibliography Title Char"/>
    <w:basedOn w:val="DefaultParagraphFont"/>
    <w:link w:val="EndNoteBibliographyTitle"/>
    <w:rsid w:val="00851AAB"/>
    <w:rPr>
      <w:rFonts w:ascii="Calibri" w:hAnsi="Calibri"/>
      <w:noProof/>
      <w:lang w:val="en-US"/>
    </w:rPr>
  </w:style>
  <w:style w:type="paragraph" w:customStyle="1" w:styleId="EndNoteBibliography">
    <w:name w:val="EndNote Bibliography"/>
    <w:basedOn w:val="Normal"/>
    <w:link w:val="EndNoteBibliographyChar"/>
    <w:rsid w:val="00851AAB"/>
    <w:pPr>
      <w:spacing w:line="240" w:lineRule="auto"/>
    </w:pPr>
    <w:rPr>
      <w:rFonts w:ascii="Calibri" w:hAnsi="Calibri"/>
      <w:noProof/>
    </w:rPr>
  </w:style>
  <w:style w:type="character" w:customStyle="1" w:styleId="EndNoteBibliographyChar">
    <w:name w:val="EndNote Bibliography Char"/>
    <w:basedOn w:val="DefaultParagraphFont"/>
    <w:link w:val="EndNoteBibliography"/>
    <w:rsid w:val="00851AAB"/>
    <w:rPr>
      <w:rFonts w:ascii="Calibri" w:hAnsi="Calibri"/>
      <w:noProof/>
      <w:lang w:val="en-US"/>
    </w:rPr>
  </w:style>
  <w:style w:type="paragraph" w:customStyle="1" w:styleId="paragraph1">
    <w:name w:val="paragraph1"/>
    <w:basedOn w:val="Normal"/>
    <w:qFormat/>
    <w:rsid w:val="0054122A"/>
    <w:pPr>
      <w:spacing w:after="0" w:line="288" w:lineRule="auto"/>
      <w:jc w:val="both"/>
    </w:pPr>
    <w:rPr>
      <w:rFonts w:ascii="Palatino" w:eastAsiaTheme="minorEastAsia" w:hAnsi="Palatino"/>
      <w:sz w:val="24"/>
      <w:szCs w:val="24"/>
    </w:rPr>
  </w:style>
  <w:style w:type="character" w:customStyle="1" w:styleId="Heading1Char">
    <w:name w:val="Heading 1 Char"/>
    <w:basedOn w:val="DefaultParagraphFont"/>
    <w:link w:val="Heading1"/>
    <w:uiPriority w:val="9"/>
    <w:rsid w:val="003A6862"/>
    <w:rPr>
      <w:rFonts w:asciiTheme="majorHAnsi" w:eastAsiaTheme="majorEastAsia" w:hAnsiTheme="majorHAnsi" w:cstheme="majorBidi"/>
      <w:color w:val="2E74B5" w:themeColor="accent1" w:themeShade="BF"/>
      <w:sz w:val="32"/>
      <w:szCs w:val="32"/>
      <w:lang w:val="en-US"/>
    </w:rPr>
  </w:style>
  <w:style w:type="paragraph" w:styleId="Bibliography">
    <w:name w:val="Bibliography"/>
    <w:basedOn w:val="Normal"/>
    <w:next w:val="Normal"/>
    <w:uiPriority w:val="37"/>
    <w:unhideWhenUsed/>
    <w:rsid w:val="003A6862"/>
  </w:style>
  <w:style w:type="paragraph" w:styleId="Header">
    <w:name w:val="header"/>
    <w:basedOn w:val="Normal"/>
    <w:link w:val="HeaderChar"/>
    <w:uiPriority w:val="99"/>
    <w:unhideWhenUsed/>
    <w:rsid w:val="00D13911"/>
    <w:pPr>
      <w:tabs>
        <w:tab w:val="center" w:pos="4513"/>
        <w:tab w:val="right" w:pos="9026"/>
      </w:tabs>
      <w:spacing w:after="0" w:line="240" w:lineRule="auto"/>
    </w:pPr>
  </w:style>
  <w:style w:type="character" w:customStyle="1" w:styleId="HeaderChar">
    <w:name w:val="Header Char"/>
    <w:basedOn w:val="DefaultParagraphFont"/>
    <w:link w:val="Header"/>
    <w:uiPriority w:val="99"/>
    <w:rsid w:val="00D13911"/>
    <w:rPr>
      <w:lang w:val="en-US"/>
    </w:rPr>
  </w:style>
  <w:style w:type="paragraph" w:styleId="Footer">
    <w:name w:val="footer"/>
    <w:basedOn w:val="Normal"/>
    <w:link w:val="FooterChar"/>
    <w:uiPriority w:val="99"/>
    <w:unhideWhenUsed/>
    <w:rsid w:val="00D13911"/>
    <w:pPr>
      <w:tabs>
        <w:tab w:val="center" w:pos="4513"/>
        <w:tab w:val="right" w:pos="9026"/>
      </w:tabs>
      <w:spacing w:after="0" w:line="240" w:lineRule="auto"/>
    </w:pPr>
  </w:style>
  <w:style w:type="character" w:customStyle="1" w:styleId="FooterChar">
    <w:name w:val="Footer Char"/>
    <w:basedOn w:val="DefaultParagraphFont"/>
    <w:link w:val="Footer"/>
    <w:uiPriority w:val="99"/>
    <w:rsid w:val="00D13911"/>
    <w:rPr>
      <w:lang w:val="en-US"/>
    </w:rPr>
  </w:style>
  <w:style w:type="paragraph" w:styleId="ListParagraph">
    <w:name w:val="List Paragraph"/>
    <w:basedOn w:val="Normal"/>
    <w:uiPriority w:val="34"/>
    <w:qFormat/>
    <w:rsid w:val="00EB2D92"/>
    <w:pPr>
      <w:ind w:left="720"/>
      <w:contextualSpacing/>
    </w:pPr>
  </w:style>
  <w:style w:type="table" w:styleId="TableGrid">
    <w:name w:val="Table Grid"/>
    <w:basedOn w:val="TableNormal"/>
    <w:uiPriority w:val="39"/>
    <w:rsid w:val="0008173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381963"/>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381963"/>
    <w:rPr>
      <w:rFonts w:ascii="Lucida Grande" w:hAnsi="Lucida Grande" w:cs="Lucida Grande"/>
      <w:sz w:val="18"/>
      <w:szCs w:val="18"/>
      <w:lang w:val="en-US"/>
    </w:rPr>
  </w:style>
  <w:style w:type="character" w:styleId="CommentReference">
    <w:name w:val="annotation reference"/>
    <w:basedOn w:val="DefaultParagraphFont"/>
    <w:uiPriority w:val="99"/>
    <w:semiHidden/>
    <w:unhideWhenUsed/>
    <w:rsid w:val="00DD68B1"/>
    <w:rPr>
      <w:sz w:val="18"/>
      <w:szCs w:val="18"/>
    </w:rPr>
  </w:style>
  <w:style w:type="paragraph" w:styleId="CommentText">
    <w:name w:val="annotation text"/>
    <w:basedOn w:val="Normal"/>
    <w:link w:val="CommentTextChar"/>
    <w:uiPriority w:val="99"/>
    <w:semiHidden/>
    <w:unhideWhenUsed/>
    <w:rsid w:val="00DD68B1"/>
    <w:pPr>
      <w:spacing w:line="240" w:lineRule="auto"/>
    </w:pPr>
    <w:rPr>
      <w:sz w:val="24"/>
      <w:szCs w:val="24"/>
    </w:rPr>
  </w:style>
  <w:style w:type="character" w:customStyle="1" w:styleId="CommentTextChar">
    <w:name w:val="Comment Text Char"/>
    <w:basedOn w:val="DefaultParagraphFont"/>
    <w:link w:val="CommentText"/>
    <w:uiPriority w:val="99"/>
    <w:semiHidden/>
    <w:rsid w:val="00DD68B1"/>
    <w:rPr>
      <w:sz w:val="24"/>
      <w:szCs w:val="24"/>
      <w:lang w:val="en-US"/>
    </w:rPr>
  </w:style>
  <w:style w:type="paragraph" w:styleId="CommentSubject">
    <w:name w:val="annotation subject"/>
    <w:basedOn w:val="CommentText"/>
    <w:next w:val="CommentText"/>
    <w:link w:val="CommentSubjectChar"/>
    <w:uiPriority w:val="99"/>
    <w:semiHidden/>
    <w:unhideWhenUsed/>
    <w:rsid w:val="00DD68B1"/>
    <w:rPr>
      <w:b/>
      <w:bCs/>
      <w:sz w:val="20"/>
      <w:szCs w:val="20"/>
    </w:rPr>
  </w:style>
  <w:style w:type="character" w:customStyle="1" w:styleId="CommentSubjectChar">
    <w:name w:val="Comment Subject Char"/>
    <w:basedOn w:val="CommentTextChar"/>
    <w:link w:val="CommentSubject"/>
    <w:uiPriority w:val="99"/>
    <w:semiHidden/>
    <w:rsid w:val="00DD68B1"/>
    <w:rPr>
      <w:b/>
      <w:bCs/>
      <w:sz w:val="20"/>
      <w:szCs w:val="20"/>
      <w:lang w:val="en-US"/>
    </w:rPr>
  </w:style>
  <w:style w:type="character" w:styleId="Hyperlink">
    <w:name w:val="Hyperlink"/>
    <w:basedOn w:val="DefaultParagraphFont"/>
    <w:uiPriority w:val="99"/>
    <w:unhideWhenUsed/>
    <w:rsid w:val="00936BCE"/>
    <w:rPr>
      <w:color w:val="0563C1" w:themeColor="hyperlink"/>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n-US"/>
    </w:rPr>
  </w:style>
  <w:style w:type="paragraph" w:styleId="Heading1">
    <w:name w:val="heading 1"/>
    <w:basedOn w:val="Normal"/>
    <w:next w:val="Normal"/>
    <w:link w:val="Heading1Char"/>
    <w:uiPriority w:val="9"/>
    <w:qFormat/>
    <w:rsid w:val="003A686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EndNoteBibliographyTitle">
    <w:name w:val="EndNote Bibliography Title"/>
    <w:basedOn w:val="Normal"/>
    <w:link w:val="EndNoteBibliographyTitleChar"/>
    <w:rsid w:val="00851AAB"/>
    <w:pPr>
      <w:spacing w:after="0"/>
      <w:jc w:val="center"/>
    </w:pPr>
    <w:rPr>
      <w:rFonts w:ascii="Calibri" w:hAnsi="Calibri"/>
      <w:noProof/>
    </w:rPr>
  </w:style>
  <w:style w:type="character" w:customStyle="1" w:styleId="EndNoteBibliographyTitleChar">
    <w:name w:val="EndNote Bibliography Title Char"/>
    <w:basedOn w:val="DefaultParagraphFont"/>
    <w:link w:val="EndNoteBibliographyTitle"/>
    <w:rsid w:val="00851AAB"/>
    <w:rPr>
      <w:rFonts w:ascii="Calibri" w:hAnsi="Calibri"/>
      <w:noProof/>
      <w:lang w:val="en-US"/>
    </w:rPr>
  </w:style>
  <w:style w:type="paragraph" w:customStyle="1" w:styleId="EndNoteBibliography">
    <w:name w:val="EndNote Bibliography"/>
    <w:basedOn w:val="Normal"/>
    <w:link w:val="EndNoteBibliographyChar"/>
    <w:rsid w:val="00851AAB"/>
    <w:pPr>
      <w:spacing w:line="240" w:lineRule="auto"/>
    </w:pPr>
    <w:rPr>
      <w:rFonts w:ascii="Calibri" w:hAnsi="Calibri"/>
      <w:noProof/>
    </w:rPr>
  </w:style>
  <w:style w:type="character" w:customStyle="1" w:styleId="EndNoteBibliographyChar">
    <w:name w:val="EndNote Bibliography Char"/>
    <w:basedOn w:val="DefaultParagraphFont"/>
    <w:link w:val="EndNoteBibliography"/>
    <w:rsid w:val="00851AAB"/>
    <w:rPr>
      <w:rFonts w:ascii="Calibri" w:hAnsi="Calibri"/>
      <w:noProof/>
      <w:lang w:val="en-US"/>
    </w:rPr>
  </w:style>
  <w:style w:type="paragraph" w:customStyle="1" w:styleId="paragraph1">
    <w:name w:val="paragraph1"/>
    <w:basedOn w:val="Normal"/>
    <w:qFormat/>
    <w:rsid w:val="0054122A"/>
    <w:pPr>
      <w:spacing w:after="0" w:line="288" w:lineRule="auto"/>
      <w:jc w:val="both"/>
    </w:pPr>
    <w:rPr>
      <w:rFonts w:ascii="Palatino" w:eastAsiaTheme="minorEastAsia" w:hAnsi="Palatino"/>
      <w:sz w:val="24"/>
      <w:szCs w:val="24"/>
    </w:rPr>
  </w:style>
  <w:style w:type="character" w:customStyle="1" w:styleId="Heading1Char">
    <w:name w:val="Heading 1 Char"/>
    <w:basedOn w:val="DefaultParagraphFont"/>
    <w:link w:val="Heading1"/>
    <w:uiPriority w:val="9"/>
    <w:rsid w:val="003A6862"/>
    <w:rPr>
      <w:rFonts w:asciiTheme="majorHAnsi" w:eastAsiaTheme="majorEastAsia" w:hAnsiTheme="majorHAnsi" w:cstheme="majorBidi"/>
      <w:color w:val="2E74B5" w:themeColor="accent1" w:themeShade="BF"/>
      <w:sz w:val="32"/>
      <w:szCs w:val="32"/>
      <w:lang w:val="en-US"/>
    </w:rPr>
  </w:style>
  <w:style w:type="paragraph" w:styleId="Bibliography">
    <w:name w:val="Bibliography"/>
    <w:basedOn w:val="Normal"/>
    <w:next w:val="Normal"/>
    <w:uiPriority w:val="37"/>
    <w:unhideWhenUsed/>
    <w:rsid w:val="003A6862"/>
  </w:style>
  <w:style w:type="paragraph" w:styleId="Header">
    <w:name w:val="header"/>
    <w:basedOn w:val="Normal"/>
    <w:link w:val="HeaderChar"/>
    <w:uiPriority w:val="99"/>
    <w:unhideWhenUsed/>
    <w:rsid w:val="00D13911"/>
    <w:pPr>
      <w:tabs>
        <w:tab w:val="center" w:pos="4513"/>
        <w:tab w:val="right" w:pos="9026"/>
      </w:tabs>
      <w:spacing w:after="0" w:line="240" w:lineRule="auto"/>
    </w:pPr>
  </w:style>
  <w:style w:type="character" w:customStyle="1" w:styleId="HeaderChar">
    <w:name w:val="Header Char"/>
    <w:basedOn w:val="DefaultParagraphFont"/>
    <w:link w:val="Header"/>
    <w:uiPriority w:val="99"/>
    <w:rsid w:val="00D13911"/>
    <w:rPr>
      <w:lang w:val="en-US"/>
    </w:rPr>
  </w:style>
  <w:style w:type="paragraph" w:styleId="Footer">
    <w:name w:val="footer"/>
    <w:basedOn w:val="Normal"/>
    <w:link w:val="FooterChar"/>
    <w:uiPriority w:val="99"/>
    <w:unhideWhenUsed/>
    <w:rsid w:val="00D13911"/>
    <w:pPr>
      <w:tabs>
        <w:tab w:val="center" w:pos="4513"/>
        <w:tab w:val="right" w:pos="9026"/>
      </w:tabs>
      <w:spacing w:after="0" w:line="240" w:lineRule="auto"/>
    </w:pPr>
  </w:style>
  <w:style w:type="character" w:customStyle="1" w:styleId="FooterChar">
    <w:name w:val="Footer Char"/>
    <w:basedOn w:val="DefaultParagraphFont"/>
    <w:link w:val="Footer"/>
    <w:uiPriority w:val="99"/>
    <w:rsid w:val="00D13911"/>
    <w:rPr>
      <w:lang w:val="en-US"/>
    </w:rPr>
  </w:style>
  <w:style w:type="paragraph" w:styleId="ListParagraph">
    <w:name w:val="List Paragraph"/>
    <w:basedOn w:val="Normal"/>
    <w:uiPriority w:val="34"/>
    <w:qFormat/>
    <w:rsid w:val="00EB2D92"/>
    <w:pPr>
      <w:ind w:left="720"/>
      <w:contextualSpacing/>
    </w:pPr>
  </w:style>
  <w:style w:type="table" w:styleId="TableGrid">
    <w:name w:val="Table Grid"/>
    <w:basedOn w:val="TableNormal"/>
    <w:uiPriority w:val="39"/>
    <w:rsid w:val="0008173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381963"/>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381963"/>
    <w:rPr>
      <w:rFonts w:ascii="Lucida Grande" w:hAnsi="Lucida Grande" w:cs="Lucida Grande"/>
      <w:sz w:val="18"/>
      <w:szCs w:val="18"/>
      <w:lang w:val="en-US"/>
    </w:rPr>
  </w:style>
  <w:style w:type="character" w:styleId="CommentReference">
    <w:name w:val="annotation reference"/>
    <w:basedOn w:val="DefaultParagraphFont"/>
    <w:uiPriority w:val="99"/>
    <w:semiHidden/>
    <w:unhideWhenUsed/>
    <w:rsid w:val="00DD68B1"/>
    <w:rPr>
      <w:sz w:val="18"/>
      <w:szCs w:val="18"/>
    </w:rPr>
  </w:style>
  <w:style w:type="paragraph" w:styleId="CommentText">
    <w:name w:val="annotation text"/>
    <w:basedOn w:val="Normal"/>
    <w:link w:val="CommentTextChar"/>
    <w:uiPriority w:val="99"/>
    <w:semiHidden/>
    <w:unhideWhenUsed/>
    <w:rsid w:val="00DD68B1"/>
    <w:pPr>
      <w:spacing w:line="240" w:lineRule="auto"/>
    </w:pPr>
    <w:rPr>
      <w:sz w:val="24"/>
      <w:szCs w:val="24"/>
    </w:rPr>
  </w:style>
  <w:style w:type="character" w:customStyle="1" w:styleId="CommentTextChar">
    <w:name w:val="Comment Text Char"/>
    <w:basedOn w:val="DefaultParagraphFont"/>
    <w:link w:val="CommentText"/>
    <w:uiPriority w:val="99"/>
    <w:semiHidden/>
    <w:rsid w:val="00DD68B1"/>
    <w:rPr>
      <w:sz w:val="24"/>
      <w:szCs w:val="24"/>
      <w:lang w:val="en-US"/>
    </w:rPr>
  </w:style>
  <w:style w:type="paragraph" w:styleId="CommentSubject">
    <w:name w:val="annotation subject"/>
    <w:basedOn w:val="CommentText"/>
    <w:next w:val="CommentText"/>
    <w:link w:val="CommentSubjectChar"/>
    <w:uiPriority w:val="99"/>
    <w:semiHidden/>
    <w:unhideWhenUsed/>
    <w:rsid w:val="00DD68B1"/>
    <w:rPr>
      <w:b/>
      <w:bCs/>
      <w:sz w:val="20"/>
      <w:szCs w:val="20"/>
    </w:rPr>
  </w:style>
  <w:style w:type="character" w:customStyle="1" w:styleId="CommentSubjectChar">
    <w:name w:val="Comment Subject Char"/>
    <w:basedOn w:val="CommentTextChar"/>
    <w:link w:val="CommentSubject"/>
    <w:uiPriority w:val="99"/>
    <w:semiHidden/>
    <w:rsid w:val="00DD68B1"/>
    <w:rPr>
      <w:b/>
      <w:bCs/>
      <w:sz w:val="20"/>
      <w:szCs w:val="20"/>
      <w:lang w:val="en-US"/>
    </w:rPr>
  </w:style>
  <w:style w:type="character" w:styleId="Hyperlink">
    <w:name w:val="Hyperlink"/>
    <w:basedOn w:val="DefaultParagraphFont"/>
    <w:uiPriority w:val="99"/>
    <w:unhideWhenUsed/>
    <w:rsid w:val="00936BCE"/>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8210009">
      <w:bodyDiv w:val="1"/>
      <w:marLeft w:val="0"/>
      <w:marRight w:val="0"/>
      <w:marTop w:val="0"/>
      <w:marBottom w:val="0"/>
      <w:divBdr>
        <w:top w:val="none" w:sz="0" w:space="0" w:color="auto"/>
        <w:left w:val="none" w:sz="0" w:space="0" w:color="auto"/>
        <w:bottom w:val="none" w:sz="0" w:space="0" w:color="auto"/>
        <w:right w:val="none" w:sz="0" w:space="0" w:color="auto"/>
      </w:divBdr>
    </w:div>
    <w:div w:id="351223568">
      <w:bodyDiv w:val="1"/>
      <w:marLeft w:val="0"/>
      <w:marRight w:val="0"/>
      <w:marTop w:val="0"/>
      <w:marBottom w:val="0"/>
      <w:divBdr>
        <w:top w:val="none" w:sz="0" w:space="0" w:color="auto"/>
        <w:left w:val="none" w:sz="0" w:space="0" w:color="auto"/>
        <w:bottom w:val="none" w:sz="0" w:space="0" w:color="auto"/>
        <w:right w:val="none" w:sz="0" w:space="0" w:color="auto"/>
      </w:divBdr>
    </w:div>
    <w:div w:id="451483528">
      <w:bodyDiv w:val="1"/>
      <w:marLeft w:val="0"/>
      <w:marRight w:val="0"/>
      <w:marTop w:val="0"/>
      <w:marBottom w:val="0"/>
      <w:divBdr>
        <w:top w:val="none" w:sz="0" w:space="0" w:color="auto"/>
        <w:left w:val="none" w:sz="0" w:space="0" w:color="auto"/>
        <w:bottom w:val="none" w:sz="0" w:space="0" w:color="auto"/>
        <w:right w:val="none" w:sz="0" w:space="0" w:color="auto"/>
      </w:divBdr>
    </w:div>
    <w:div w:id="709262187">
      <w:bodyDiv w:val="1"/>
      <w:marLeft w:val="0"/>
      <w:marRight w:val="0"/>
      <w:marTop w:val="0"/>
      <w:marBottom w:val="0"/>
      <w:divBdr>
        <w:top w:val="none" w:sz="0" w:space="0" w:color="auto"/>
        <w:left w:val="none" w:sz="0" w:space="0" w:color="auto"/>
        <w:bottom w:val="none" w:sz="0" w:space="0" w:color="auto"/>
        <w:right w:val="none" w:sz="0" w:space="0" w:color="auto"/>
      </w:divBdr>
    </w:div>
    <w:div w:id="19273799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image" Target="media/image3.jpeg"/><Relationship Id="rId12" Type="http://schemas.openxmlformats.org/officeDocument/2006/relationships/image" Target="media/image4.png"/><Relationship Id="rId13" Type="http://schemas.openxmlformats.org/officeDocument/2006/relationships/image" Target="media/image5.jpeg"/><Relationship Id="rId14" Type="http://schemas.openxmlformats.org/officeDocument/2006/relationships/fontTable" Target="fontTable.xml"/><Relationship Id="rId15"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image" Target="media/image1.png"/><Relationship Id="rId10"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Nmerical.XSL" StyleName="ISO 690 - Numerical Reference" Version="1987">
  <b:Source>
    <b:Tag>Jen81</b:Tag>
    <b:SourceType>JournalArticle</b:SourceType>
    <b:Guid>{D34C8B71-DA39-4AFB-95A1-437F1AE3DC6B}</b:Guid>
    <b:Title>On the attribution and additivity of binding energies</b:Title>
    <b:Year>1981</b:Year>
    <b:Publisher>Proc. Natl. Acad. Sci. USA</b:Publisher>
    <b:Volume>78</b:Volume>
    <b:Author>
      <b:Author>
        <b:NameList>
          <b:Person>
            <b:Last>Jencks</b:Last>
            <b:First>W</b:First>
          </b:Person>
        </b:NameList>
      </b:Author>
    </b:Author>
    <b:Pages>4046-4050</b:Pages>
    <b:RefOrder>1</b:RefOrder>
  </b:Source>
  <b:Source>
    <b:Tag>Shu96</b:Tag>
    <b:SourceType>JournalArticle</b:SourceType>
    <b:Guid>{3D337C55-DD75-4DB1-BD10-FD6DEEF335C6}</b:Guid>
    <b:Title>Discovering High-Affinity Ligands for Proteins: SAR by NMR</b:Title>
    <b:Year>1996</b:Year>
    <b:Publisher>Science</b:Publisher>
    <b:Volume>274</b:Volume>
    <b:Author>
      <b:Author>
        <b:NameList>
          <b:Person>
            <b:Last>Shuker</b:Last>
            <b:First>S</b:First>
          </b:Person>
          <b:Person>
            <b:Last>Hajduk</b:Last>
            <b:First>P</b:First>
          </b:Person>
          <b:Person>
            <b:Last>Meadows</b:Last>
            <b:First>R</b:First>
          </b:Person>
          <b:Person>
            <b:Last>Fesik</b:Last>
            <b:First>S</b:First>
          </b:Person>
        </b:NameList>
      </b:Author>
    </b:Author>
    <b:Pages>1531-1534</b:Pages>
    <b:RefOrder>2</b:RefOrder>
  </b:Source>
  <b:Source>
    <b:Tag>GBo12</b:Tag>
    <b:SourceType>JournalArticle</b:SourceType>
    <b:Guid>{4768CDF6-8F6B-4233-83DA-AEFD5D666A35}</b:Guid>
    <b:Title>Vemurafenib: the first drug approved for BRAF-mutant cancer</b:Title>
    <b:Year>2012</b:Year>
    <b:Author>
      <b:Author>
        <b:NameList>
          <b:Person>
            <b:Last>Bollag</b:Last>
            <b:First>G</b:First>
          </b:Person>
          <b:Person>
            <b:Last>Tsai</b:Last>
            <b:First>J</b:First>
          </b:Person>
          <b:Person>
            <b:Last>Zhang</b:Last>
            <b:First>C</b:First>
          </b:Person>
          <b:Person>
            <b:Last>Ibrahim</b:Last>
            <b:First>P</b:First>
          </b:Person>
        </b:NameList>
      </b:Author>
    </b:Author>
    <b:JournalName>Nat. Rev. Drug Discov.</b:JournalName>
    <b:Pages>873-886</b:Pages>
    <b:Volume>11</b:Volume>
    <b:RefOrder>3</b:RefOrder>
  </b:Source>
  <b:Source>
    <b:Tag>AMu16</b:Tag>
    <b:SourceType>JournalArticle</b:SourceType>
    <b:Guid>{A1F7951D-AD50-4F32-862F-7818839B374D}</b:Guid>
    <b:Title>Pioneering apoptosis-targeted cancer drug poised for FDA approval</b:Title>
    <b:Author>
      <b:Author>
        <b:NameList>
          <b:Person>
            <b:Last>Mullard</b:Last>
            <b:First>A.</b:First>
          </b:Person>
        </b:NameList>
      </b:Author>
    </b:Author>
    <b:JournalName>Nat. Rev. Drug Discov.</b:JournalName>
    <b:Year>2016</b:Year>
    <b:Pages>147-149</b:Pages>
    <b:Volume>15</b:Volume>
    <b:RefOrder>4</b:RefOrder>
  </b:Source>
  <b:Source>
    <b:Tag>GKe16</b:Tag>
    <b:SourceType>JournalArticle</b:SourceType>
    <b:Guid>{4FD04714-A479-4423-80BD-A1741190F6E6}</b:Guid>
    <b:Author>
      <b:Author>
        <b:NameList>
          <b:Person>
            <b:Last>Keseru</b:Last>
            <b:First>G</b:First>
          </b:Person>
          <b:Person>
            <b:Last>Erlanson</b:Last>
            <b:First>D</b:First>
          </b:Person>
          <b:Person>
            <b:Last>Ferenczy</b:Last>
            <b:First>G</b:First>
          </b:Person>
          <b:Person>
            <b:Last>Hann</b:Last>
            <b:First>M</b:First>
          </b:Person>
          <b:Person>
            <b:Last>Murray</b:Last>
            <b:First>C</b:First>
          </b:Person>
          <b:Person>
            <b:Last>Pickett</b:Last>
            <b:First>S</b:First>
          </b:Person>
        </b:NameList>
      </b:Author>
    </b:Author>
    <b:Title>Design Principles for Fragment Libraries: Maximizing the Value of Learnings from Pharma Fragment-Based Drug Discovery (FBDD) Programs for Use in Academia</b:Title>
    <b:JournalName>J. Med. Chem</b:JournalName>
    <b:Year>2016</b:Year>
    <b:DOI>10.1021/acs.jmedchem.6b00197</b:DOI>
    <b:Publisher>J. Med. Chem.</b:Publisher>
    <b:Volume>59</b:Volume>
    <b:Pages>8189-8206</b:Pages>
    <b:RefOrder>5</b:RefOrder>
  </b:Source>
  <b:Source>
    <b:Tag>Wil17</b:Tag>
    <b:SourceType>JournalArticle</b:SourceType>
    <b:Guid>{0282FE53-6E1A-4C4B-BABB-CE3284C688B1}</b:Guid>
    <b:Title>Binding thermodynamics discriminates fragments from druglike compounds: a thermodynamic description of fragment-based drug discovery</b:Title>
    <b:Year>2017</b:Year>
    <b:Publisher>Drug Discov Today</b:Publisher>
    <b:Volume>22</b:Volume>
    <b:Author>
      <b:Author>
        <b:NameList>
          <b:Person>
            <b:Last>Williams</b:Last>
            <b:First>G</b:First>
          </b:Person>
          <b:Person>
            <b:Last>Ferenczy</b:Last>
            <b:Middle>G</b:Middle>
          </b:Person>
          <b:Person>
            <b:Last>Ulander</b:Last>
            <b:Middle>J</b:Middle>
          </b:Person>
          <b:Person>
            <b:Last>Keseru</b:Last>
            <b:Middle>G</b:Middle>
          </b:Person>
        </b:NameList>
      </b:Author>
    </b:Author>
    <b:Pages>681-689</b:Pages>
    <b:RefOrder>6</b:RefOrder>
  </b:Source>
  <b:Source>
    <b:Tag>AHo14</b:Tag>
    <b:SourceType>JournalArticle</b:SourceType>
    <b:Guid>{8B8E8BC3-4FE7-43EE-A536-22C2601B60B1}</b:Guid>
    <b:Author>
      <b:Author>
        <b:NameList>
          <b:Person>
            <b:Last>Hopkins</b:Last>
            <b:First>A</b:First>
          </b:Person>
          <b:Person>
            <b:Last>Keseru</b:Last>
            <b:First>G</b:First>
          </b:Person>
          <b:Person>
            <b:Last>Leeson</b:Last>
            <b:First>P</b:First>
          </b:Person>
          <b:Person>
            <b:Last>Rees</b:Last>
            <b:First>D</b:First>
          </b:Person>
          <b:Person>
            <b:Last>Reynolds</b:Last>
            <b:First>C</b:First>
          </b:Person>
        </b:NameList>
      </b:Author>
    </b:Author>
    <b:Title>The role of ligand efficiency metrics in drug discovery</b:Title>
    <b:JournalName>Nat. Rev. Drug Discov.</b:JournalName>
    <b:Year>2014</b:Year>
    <b:Pages>105-121</b:Pages>
    <b:Volume>13</b:Volume>
    <b:RefOrder>7</b:RefOrder>
  </b:Source>
  <b:Source>
    <b:Tag>EMa13</b:Tag>
    <b:SourceType>JournalArticle</b:SourceType>
    <b:Guid>{0C0B1228-15CA-4DAC-9F08-31FBAFD61E3D}</b:Guid>
    <b:Author>
      <b:Author>
        <b:NameList>
          <b:Person>
            <b:Last>Mashalidis</b:Last>
            <b:First>E</b:First>
          </b:Person>
          <b:Person>
            <b:Last>Sledz</b:Last>
            <b:First>P</b:First>
          </b:Person>
          <b:Person>
            <b:Last>Lang</b:Last>
            <b:First>S</b:First>
          </b:Person>
          <b:Person>
            <b:Last>Abell</b:Last>
            <b:First>C</b:First>
          </b:Person>
        </b:NameList>
      </b:Author>
    </b:Author>
    <b:Title>A three-stage biophysical screening cascade for fragment-based drug discovery</b:Title>
    <b:JournalName>Nat. Protoc.</b:JournalName>
    <b:Year>2013</b:Year>
    <b:Pages>2309-2324</b:Pages>
    <b:Volume>8</b:Volume>
    <b:RefOrder>8</b:RefOrder>
  </b:Source>
  <b:Source>
    <b:Tag>See16</b:Tag>
    <b:SourceType>JournalArticle</b:SourceType>
    <b:Guid>{79409A60-831A-4B8E-9A5A-5C7EF856912F}</b:Guid>
    <b:Title>Disrupting the Constitutive, Homodimeric Protein−Protein Interface in CK2β Using a Biophysical Fragment-Based Approach</b:Title>
    <b:Year>2016</b:Year>
    <b:Volume>138</b:Volume>
    <b:JournalName>J. Am. Chem. Soc.</b:JournalName>
    <b:Pages>14303−14311</b:Pages>
    <b:Author>
      <b:Author>
        <b:NameList>
          <b:Person>
            <b:Last>Seetoh</b:Last>
            <b:First>W</b:First>
          </b:Person>
          <b:Person>
            <b:Last>Abell</b:Last>
            <b:First>C</b:First>
          </b:Person>
        </b:NameList>
      </b:Author>
    </b:Author>
    <b:RefOrder>9</b:RefOrder>
  </b:Source>
  <b:Source>
    <b:Tag>Jor16</b:Tag>
    <b:SourceType>JournalArticle</b:SourceType>
    <b:Guid>{F1148403-8D29-4064-B31F-366C5BCBE59C}</b:Guid>
    <b:Title>Fragment-Linking Approach Using 19F NMR Spectroscopy To Obtain Highly Potent and Selective Inhibitors of beta-Secretase</b:Title>
    <b:Year>2016</b:Year>
    <b:Publisher>J. Med. Chem.</b:Publisher>
    <b:Volume>59</b:Volume>
    <b:Author>
      <b:Author>
        <b:NameList>
          <b:Person>
            <b:Last>Jordan</b:Last>
            <b:First>J</b:First>
          </b:Person>
          <b:Person>
            <b:Last>Whittington</b:Last>
            <b:First>D</b:First>
          </b:Person>
          <b:Person>
            <b:Last>Bartberger</b:Last>
            <b:First>M</b:First>
          </b:Person>
          <b:Person>
            <b:Last>Sickmier</b:Last>
            <b:First>E</b:First>
          </b:Person>
          <b:Person>
            <b:Last>Chen</b:Last>
            <b:First>K</b:First>
          </b:Person>
          <b:Person>
            <b:Last>Cheng</b:Last>
            <b:First>Y</b:First>
          </b:Person>
          <b:Person>
            <b:Last>Judd</b:Last>
            <b:First>T</b:First>
          </b:Person>
        </b:NameList>
      </b:Author>
    </b:Author>
    <b:Pages>3732-3749</b:Pages>
    <b:RefOrder>10</b:RefOrder>
  </b:Source>
  <b:Source>
    <b:Tag>Sik15</b:Tag>
    <b:SourceType>JournalArticle</b:SourceType>
    <b:Guid>{C0EFE9D9-692A-4B42-8449-A6F6D86AAA0E}</b:Guid>
    <b:Title>Identification of new hit scaffolds by INPHARMA-guided virtual screening</b:Title>
    <b:Year>2015</b:Year>
    <b:Publisher>Med. Chem. Commun.</b:Publisher>
    <b:Volume>6</b:Volume>
    <b:Author>
      <b:Author>
        <b:NameList>
          <b:Person>
            <b:Last>Sikorska</b:Last>
            <b:First>J</b:First>
          </b:Person>
          <b:Person>
            <b:Last>Codutti</b:Last>
            <b:First>L</b:First>
          </b:Person>
          <b:Person>
            <b:Last>Skjærven</b:Last>
            <b:First>L</b:First>
          </b:Person>
          <b:Person>
            <b:Last>Elshorst</b:Last>
            <b:First>B</b:First>
          </b:Person>
          <b:Person>
            <b:Last>Saez-Ameneiro</b:Last>
            <b:First>R</b:First>
          </b:Person>
          <b:Person>
            <b:Last>Angelini</b:Last>
            <b:First>A</b:First>
          </b:Person>
          <b:Person>
            <b:Last>Monecke</b:Last>
            <b:First>P</b:First>
          </b:Person>
          <b:Person>
            <b:Last>Carlomagno</b:Last>
            <b:First>T</b:First>
          </b:Person>
        </b:NameList>
      </b:Author>
    </b:Author>
    <b:Pages>1501-1507</b:Pages>
    <b:RefOrder>11</b:RefOrder>
  </b:Source>
  <b:Source>
    <b:Tag>Gos16</b:Tag>
    <b:SourceType>JournalArticle</b:SourceType>
    <b:Guid>{D5E08A46-BFDE-45B3-AAB7-126683CE76C4}</b:Guid>
    <b:Year>2016</b:Year>
    <b:Volume>97</b:Volume>
    <b:Author>
      <b:Author>
        <b:NameList>
          <b:Person>
            <b:Last>Gossert</b:Last>
            <b:First>A</b:First>
          </b:Person>
          <b:Person>
            <b:Last>Jahnke</b:Last>
            <b:First>W</b:First>
          </b:Person>
        </b:NameList>
      </b:Author>
    </b:Author>
    <b:JournalName>PROG NUCL MAG RES SP</b:JournalName>
    <b:Pages>82-125</b:Pages>
    <b:Title>NMR in drug discovery: A practical guide to identification and validation of ligands interacting with biological macromolecules</b:Title>
    <b:RefOrder>12</b:RefOrder>
  </b:Source>
  <b:Source>
    <b:Tag>Pel16</b:Tag>
    <b:SourceType>JournalArticle</b:SourceType>
    <b:Guid>{0565D27A-97F1-429C-815A-F6E103AF2538}</b:Guid>
    <b:Title>Discovery of 2‑Indole-acylsulfonamide Myeloid Cell Leukemia 1 (Mcl-1) Inhibitors Using Fragment-Based Methods</b:Title>
    <b:Year>2016</b:Year>
    <b:Publisher>J. Med. Chem.</b:Publisher>
    <b:Volume>59</b:Volume>
    <b:Author>
      <b:Author>
        <b:NameList>
          <b:Person>
            <b:Last>Pelz</b:Last>
            <b:First>N</b:First>
          </b:Person>
          <b:Person>
            <b:Last>Bian</b:Last>
            <b:First>Z</b:First>
          </b:Person>
          <b:Person>
            <b:Last>Zhao</b:Last>
            <b:First>B</b:First>
          </b:Person>
          <b:Person>
            <b:Last>Shaw</b:Last>
            <b:First>S</b:First>
          </b:Person>
          <b:Person>
            <b:Last>Tarr</b:Last>
            <b:First>J</b:First>
          </b:Person>
          <b:Person>
            <b:Last>Belmar</b:Last>
            <b:First>J</b:First>
          </b:Person>
          <b:Person>
            <b:Last>Gregg</b:Last>
            <b:First>C</b:First>
          </b:Person>
          <b:Person>
            <b:Last>Camper</b:Last>
            <b:First>D</b:First>
          </b:Person>
          <b:Person>
            <b:Last>Goodwin</b:Last>
            <b:First>C</b:First>
          </b:Person>
          <b:Person>
            <b:Last>Arnold</b:Last>
            <b:First>A</b:First>
          </b:Person>
          <b:Person>
            <b:Last>Sensintaffar</b:Last>
            <b:First>J</b:First>
          </b:Person>
          <b:Person>
            <b:Last>Friberg</b:Last>
            <b:First>A</b:First>
          </b:Person>
          <b:Person>
            <b:Last>Rossanese</b:Last>
            <b:First>O</b:First>
          </b:Person>
          <b:Person>
            <b:Last>Lee</b:Last>
            <b:First>T</b:First>
          </b:Person>
          <b:Person>
            <b:Last>Olejniczak</b:Last>
            <b:First>E</b:First>
          </b:Person>
          <b:Person>
            <b:Last>Fesik</b:Last>
            <b:First>S</b:First>
          </b:Person>
        </b:NameList>
      </b:Author>
    </b:Author>
    <b:Pages>2054−2066</b:Pages>
    <b:RefOrder>13</b:RefOrder>
  </b:Source>
  <b:Source>
    <b:Tag>Kri15</b:Tag>
    <b:SourceType>Book</b:SourceType>
    <b:Guid>{14C0A74E-7252-4125-AE3F-61F7536D1992}</b:Guid>
    <b:Title>Fragment-Based Drug Discovery, Ch. 3.</b:Title>
    <b:Year>2015</b:Year>
    <b:Publisher>RSC</b:Publisher>
    <b:Author>
      <b:Author>
        <b:NameList>
          <b:Person>
            <b:Last>Krimm</b:Last>
            <b:First>I</b:First>
          </b:Person>
        </b:NameList>
      </b:Author>
      <b:Editor>
        <b:NameList>
          <b:Person>
            <b:Last>Abell</b:Last>
            <b:First>S.</b:First>
            <b:Middle>Howard and C.</b:Middle>
          </b:Person>
        </b:NameList>
      </b:Editor>
    </b:Author>
    <b:Pages>49-72</b:Pages>
    <b:RefOrder>14</b:RefOrder>
  </b:Source>
  <b:Source>
    <b:Tag>Dav16</b:Tag>
    <b:SourceType>JournalArticle</b:SourceType>
    <b:Guid>{4C1B8CE9-219C-4599-BEC9-3B0B673B274C}</b:Guid>
    <b:Title>Monoacidic Inhibitors of the Kelch-like ECH-Associated Protein 1</b:Title>
    <b:Year>2016</b:Year>
    <b:Volume>59</b:Volume>
    <b:JournalName>J. Med. Chem</b:JournalName>
    <b:Pages>3991−4006</b:Pages>
    <b:Author>
      <b:Author>
        <b:NameList>
          <b:Person>
            <b:Last>Davies</b:Last>
            <b:First>T</b:First>
          </b:Person>
          <b:Person>
            <b:Last>Wixted</b:Last>
            <b:First>W</b:First>
          </b:Person>
          <b:Person>
            <b:Last>Coyle</b:Last>
            <b:First>J</b:First>
          </b:Person>
          <b:Person>
            <b:Last>Griffiths-Jones</b:Last>
            <b:First>C</b:First>
          </b:Person>
          <b:Person>
            <b:Last>Hearn</b:Last>
            <b:First>K</b:First>
          </b:Person>
          <b:Person>
            <b:Last>McMenamin</b:Last>
            <b:First>R</b:First>
          </b:Person>
          <b:Person>
            <b:Last>Norton</b:Last>
            <b:First>D</b:First>
          </b:Person>
          <b:Person>
            <b:Last>Rich</b:Last>
            <b:First>S</b:First>
          </b:Person>
          <b:Person>
            <b:Last>Richardson</b:Last>
            <b:First>C</b:First>
          </b:Person>
          <b:Person>
            <b:Last>Saxty</b:Last>
            <b:First>G</b:First>
          </b:Person>
          <b:Person>
            <b:Last>Willems</b:Last>
            <b:First>H</b:First>
          </b:Person>
          <b:Person>
            <b:Last>Woolford</b:Last>
            <b:First>A</b:First>
          </b:Person>
          <b:Person>
            <b:Last>Cottom</b:Last>
            <b:First>J</b:First>
          </b:Person>
          <b:Person>
            <b:Last>Kou</b:Last>
            <b:First>J</b:First>
          </b:Person>
          <b:Person>
            <b:Last>Yonchuk</b:Last>
            <b:First>J</b:First>
          </b:Person>
          <b:Person>
            <b:Last>Feldser</b:Last>
            <b:First>H</b:First>
          </b:Person>
          <b:Person>
            <b:Last>Sanchez</b:Last>
            <b:First>Y</b:First>
          </b:Person>
          <b:Person>
            <b:Last>Foley</b:Last>
            <b:First>J</b:First>
          </b:Person>
          <b:Person>
            <b:Last>Bolognese</b:Last>
            <b:First>B</b:First>
          </b:Person>
          <b:Person>
            <b:Last>Logan</b:Last>
            <b:First>G</b:First>
          </b:Person>
          <b:Person>
            <b:Last>Podolin</b:Last>
            <b:First>P</b:First>
          </b:Person>
          <b:Person>
            <b:Last>Yan</b:Last>
            <b:First>H</b:First>
          </b:Person>
          <b:Person>
            <b:Last>Callahan</b:Last>
            <b:First>J</b:First>
          </b:Person>
          <b:Person>
            <b:Last>Heightman</b:Last>
            <b:First>T</b:First>
          </b:Person>
          <b:Person>
            <b:Last>Kerns</b:Last>
            <b:First>J</b:First>
          </b:Person>
        </b:NameList>
      </b:Author>
    </b:Author>
    <b:RefOrder>15</b:RefOrder>
  </b:Source>
  <b:Source>
    <b:Tag>JSc16</b:Tag>
    <b:SourceType>JournalArticle</b:SourceType>
    <b:Guid>{44A32E54-2EC5-492B-996C-3810594EC8C2}</b:Guid>
    <b:Title>Six Biophysical Screening Methods Miss a Large Proportion of Crystallographically Discovered Fragment Hits: A Case Study</b:Title>
    <b:Year>2016</b:Year>
    <b:Volume>11</b:Volume>
    <b:Author>
      <b:Author>
        <b:NameList>
          <b:Person>
            <b:Last>Schiebel</b:Last>
            <b:First>J</b:First>
          </b:Person>
          <b:Person>
            <b:Last>Radeva</b:Last>
            <b:First>N</b:First>
          </b:Person>
          <b:Person>
            <b:Last>Krimmer</b:Last>
            <b:First>S</b:First>
          </b:Person>
          <b:Person>
            <b:Last>Wang</b:Last>
            <b:First>X</b:First>
          </b:Person>
          <b:Person>
            <b:Last>Stieler</b:Last>
            <b:First>M</b:First>
          </b:Person>
          <b:Person>
            <b:Last>Ehrmann</b:Last>
            <b:First>F</b:First>
          </b:Person>
          <b:Person>
            <b:Last>Fu</b:Last>
            <b:First>K</b:First>
          </b:Person>
          <b:Person>
            <b:Last>Metz</b:Last>
            <b:First>A</b:First>
          </b:Person>
          <b:Person>
            <b:Last>Huschmann</b:Last>
            <b:First>F</b:First>
          </b:Person>
          <b:Person>
            <b:Last>Weiss</b:Last>
            <b:First>M</b:First>
          </b:Person>
          <b:Person>
            <b:Last>Mueller</b:Last>
            <b:First>U</b:First>
          </b:Person>
          <b:Person>
            <b:Last>Heine</b:Last>
            <b:First>A</b:First>
          </b:Person>
          <b:Person>
            <b:Last>Klebe</b:Last>
            <b:First>G</b:First>
          </b:Person>
        </b:NameList>
      </b:Author>
    </b:Author>
    <b:JournalName>ACS Chem. Biol.</b:JournalName>
    <b:Pages>1693−1701</b:Pages>
    <b:RefOrder>16</b:RefOrder>
  </b:Source>
  <b:Source>
    <b:Tag>Mer16</b:Tag>
    <b:SourceType>JournalArticle</b:SourceType>
    <b:Guid>{8AFB0344-6363-4366-95EE-44B00E7EC45F}</b:Guid>
    <b:Title>Breaking Cryo-EM Resolution Barriers to Facilitate Drug Discovery</b:Title>
    <b:Year>2016</b:Year>
    <b:Volume>165</b:Volume>
    <b:Pages>1698–1707</b:Pages>
    <b:Author>
      <b:Author>
        <b:NameList>
          <b:Person>
            <b:Last>Merk</b:Last>
            <b:First>A</b:First>
          </b:Person>
          <b:Person>
            <b:Last>Bartesaghi</b:Last>
            <b:First>A</b:First>
          </b:Person>
          <b:Person>
            <b:Last>Banerjee</b:Last>
            <b:First>S</b:First>
          </b:Person>
          <b:Person>
            <b:Last>Falconiere</b:Last>
            <b:First>V</b:First>
          </b:Person>
          <b:Person>
            <b:Last>Rao</b:Last>
            <b:First>P</b:First>
          </b:Person>
          <b:Person>
            <b:Last>Davis</b:Last>
            <b:First>M</b:First>
          </b:Person>
          <b:Person>
            <b:Last>Pragani</b:Last>
            <b:First>R</b:First>
          </b:Person>
          <b:Person>
            <b:Last>Boxer</b:Last>
            <b:First>M</b:First>
          </b:Person>
          <b:Person>
            <b:Last>Earl</b:Last>
            <b:First>L</b:First>
          </b:Person>
          <b:Person>
            <b:Last>Milne</b:Last>
            <b:First>J</b:First>
          </b:Person>
          <b:Person>
            <b:Last>Subramaniam</b:Last>
            <b:First>S</b:First>
          </b:Person>
        </b:NameList>
      </b:Author>
    </b:Author>
    <b:JournalName>Cell</b:JournalName>
    <b:RefOrder>17</b:RefOrder>
  </b:Source>
  <b:Source>
    <b:Tag>Ban16</b:Tag>
    <b:SourceType>JournalArticle</b:SourceType>
    <b:Guid>{8A6E4EC2-AEC5-4EE5-807E-C74E1677DC6E}</b:Guid>
    <b:Title>2.3 Å resolution cryo-EM structure of human p97 and mechanism of allosteric inhibition</b:Title>
    <b:Year>2016</b:Year>
    <b:Volume>351</b:Volume>
    <b:JournalName>Science</b:JournalName>
    <b:Pages>871-875</b:Pages>
    <b:Author>
      <b:Author>
        <b:NameList>
          <b:Person>
            <b:Last>Banerjee</b:Last>
            <b:First>A</b:First>
          </b:Person>
          <b:Person>
            <b:Last>Bartesaghi</b:Last>
            <b:First>A</b:First>
          </b:Person>
          <b:Person>
            <b:Last>Merk</b:Last>
            <b:First>A</b:First>
          </b:Person>
          <b:Person>
            <b:Last>Rao</b:Last>
            <b:First>P</b:First>
          </b:Person>
          <b:Person>
            <b:Last>Bulfer</b:Last>
            <b:First>S</b:First>
          </b:Person>
          <b:Person>
            <b:Last>Yan</b:Last>
            <b:First>Y</b:First>
          </b:Person>
          <b:Person>
            <b:Last>Green</b:Last>
            <b:First>N</b:First>
          </b:Person>
          <b:Person>
            <b:Last>Mroczkowski</b:Last>
            <b:First>B</b:First>
          </b:Person>
          <b:Person>
            <b:Last>Neitz</b:Last>
            <b:First>R</b:First>
          </b:Person>
          <b:Person>
            <b:Last>Wipf</b:Last>
            <b:First>P</b:First>
          </b:Person>
          <b:Person>
            <b:Last>Falconieri</b:Last>
            <b:First>V</b:First>
          </b:Person>
          <b:Person>
            <b:Last>Deshaies</b:Last>
            <b:First>R</b:First>
          </b:Person>
          <b:Person>
            <b:Last>Milne</b:Last>
            <b:First>J</b:First>
          </b:Person>
          <b:Person>
            <b:Last>Huryn</b:Last>
            <b:First>D</b:First>
          </b:Person>
          <b:Person>
            <b:Last>Arkin</b:Last>
            <b:First>M</b:First>
          </b:Person>
          <b:Person>
            <b:Last>Subramaniam</b:Last>
            <b:First>S</b:First>
          </b:Person>
        </b:NameList>
      </b:Author>
    </b:Author>
    <b:RefOrder>18</b:RefOrder>
  </b:Source>
</b:Sources>
</file>

<file path=customXml/itemProps1.xml><?xml version="1.0" encoding="utf-8"?>
<ds:datastoreItem xmlns:ds="http://schemas.openxmlformats.org/officeDocument/2006/customXml" ds:itemID="{09C1D51D-827D-ED4F-B440-C4B782C1C6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343</TotalTime>
  <Pages>14</Pages>
  <Words>15922</Words>
  <Characters>90759</Characters>
  <Application>Microsoft Macintosh Word</Application>
  <DocSecurity>0</DocSecurity>
  <Lines>756</Lines>
  <Paragraphs>212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106469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dshc2</dc:creator>
  <cp:keywords/>
  <dc:description/>
  <cp:lastModifiedBy>Anthony</cp:lastModifiedBy>
  <cp:revision>54</cp:revision>
  <dcterms:created xsi:type="dcterms:W3CDTF">2017-07-01T18:49:00Z</dcterms:created>
  <dcterms:modified xsi:type="dcterms:W3CDTF">2017-07-04T16:02:00Z</dcterms:modified>
</cp:coreProperties>
</file>