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6D9BD2" w14:textId="77777777" w:rsidR="004B16FD" w:rsidRPr="00586729" w:rsidRDefault="004B16FD" w:rsidP="004B16FD">
      <w:pPr>
        <w:spacing w:line="360" w:lineRule="auto"/>
        <w:outlineLvl w:val="0"/>
        <w:rPr>
          <w:rFonts w:ascii="Times New Roman" w:hAnsi="Times New Roman" w:cs="Times New Roman"/>
          <w:b/>
          <w:lang w:val="en-US"/>
        </w:rPr>
      </w:pPr>
      <w:bookmarkStart w:id="0" w:name="_Hlk510797724"/>
      <w:r w:rsidRPr="00586729">
        <w:rPr>
          <w:rFonts w:ascii="Times New Roman" w:hAnsi="Times New Roman" w:cs="Times New Roman"/>
          <w:b/>
          <w:lang w:val="en-US"/>
        </w:rPr>
        <w:t>Emerging Patents in the Therapeutic Areas of Glioma and Glioblastoma</w:t>
      </w:r>
    </w:p>
    <w:p w14:paraId="7EFFBEF2" w14:textId="77777777" w:rsidR="004B16FD" w:rsidRPr="00586729" w:rsidRDefault="004B16FD" w:rsidP="004B16FD">
      <w:pPr>
        <w:spacing w:line="360" w:lineRule="auto"/>
        <w:outlineLvl w:val="0"/>
        <w:rPr>
          <w:rFonts w:ascii="Times New Roman" w:hAnsi="Times New Roman" w:cs="Times New Roman"/>
          <w:lang w:val="en-US"/>
        </w:rPr>
      </w:pPr>
    </w:p>
    <w:bookmarkEnd w:id="0"/>
    <w:p w14:paraId="344D4D31" w14:textId="77777777" w:rsidR="004B16FD" w:rsidRPr="00586729" w:rsidRDefault="004B16FD" w:rsidP="004B16FD">
      <w:pPr>
        <w:rPr>
          <w:rFonts w:ascii="Times New Roman" w:hAnsi="Times New Roman" w:cs="Times New Roman"/>
          <w:vertAlign w:val="superscript"/>
          <w:lang w:val="sv-SE"/>
        </w:rPr>
      </w:pPr>
      <w:r w:rsidRPr="00586729">
        <w:rPr>
          <w:rFonts w:ascii="Times New Roman" w:hAnsi="Times New Roman" w:cs="Times New Roman"/>
          <w:lang w:val="sv-SE"/>
        </w:rPr>
        <w:t>Matthew Harris</w:t>
      </w:r>
      <w:r w:rsidRPr="00586729">
        <w:rPr>
          <w:rFonts w:ascii="Times New Roman" w:hAnsi="Times New Roman" w:cs="Times New Roman"/>
          <w:vertAlign w:val="superscript"/>
          <w:lang w:val="sv-SE"/>
        </w:rPr>
        <w:t>1</w:t>
      </w:r>
      <w:r w:rsidRPr="00586729">
        <w:rPr>
          <w:rFonts w:ascii="Times New Roman" w:hAnsi="Times New Roman" w:cs="Times New Roman"/>
          <w:lang w:val="sv-SE"/>
        </w:rPr>
        <w:t>, Fredrik Svensson</w:t>
      </w:r>
      <w:r w:rsidRPr="00586729">
        <w:rPr>
          <w:rFonts w:ascii="Times New Roman" w:hAnsi="Times New Roman" w:cs="Times New Roman"/>
          <w:vertAlign w:val="superscript"/>
          <w:lang w:val="sv-SE"/>
        </w:rPr>
        <w:t>2</w:t>
      </w:r>
      <w:r w:rsidRPr="00586729">
        <w:rPr>
          <w:rFonts w:ascii="Times New Roman" w:hAnsi="Times New Roman" w:cs="Times New Roman"/>
          <w:lang w:val="sv-SE"/>
        </w:rPr>
        <w:t>, Liliya Kopanitsa</w:t>
      </w:r>
      <w:r w:rsidRPr="00586729">
        <w:rPr>
          <w:rFonts w:ascii="Times New Roman" w:hAnsi="Times New Roman" w:cs="Times New Roman"/>
          <w:vertAlign w:val="superscript"/>
          <w:lang w:val="sv-SE"/>
        </w:rPr>
        <w:t>2</w:t>
      </w:r>
      <w:r w:rsidRPr="00586729">
        <w:rPr>
          <w:rFonts w:ascii="Times New Roman" w:hAnsi="Times New Roman" w:cs="Times New Roman"/>
          <w:lang w:val="sv-SE"/>
        </w:rPr>
        <w:t>, Graham Ladds</w:t>
      </w:r>
      <w:r w:rsidRPr="00586729">
        <w:rPr>
          <w:rFonts w:ascii="Times New Roman" w:hAnsi="Times New Roman" w:cs="Times New Roman"/>
          <w:vertAlign w:val="superscript"/>
          <w:lang w:val="sv-SE"/>
        </w:rPr>
        <w:t>1</w:t>
      </w:r>
      <w:r w:rsidRPr="00586729">
        <w:rPr>
          <w:rFonts w:ascii="Times New Roman" w:hAnsi="Times New Roman" w:cs="Times New Roman"/>
          <w:lang w:val="sv-SE"/>
        </w:rPr>
        <w:t>, David Bailey</w:t>
      </w:r>
      <w:r w:rsidRPr="00586729">
        <w:rPr>
          <w:rFonts w:ascii="Times New Roman" w:hAnsi="Times New Roman" w:cs="Times New Roman"/>
          <w:vertAlign w:val="superscript"/>
          <w:lang w:val="sv-SE"/>
        </w:rPr>
        <w:t>2*</w:t>
      </w:r>
    </w:p>
    <w:p w14:paraId="14970D45" w14:textId="77777777" w:rsidR="004B16FD" w:rsidRPr="00586729" w:rsidRDefault="004B16FD" w:rsidP="004B16FD">
      <w:pPr>
        <w:jc w:val="center"/>
        <w:rPr>
          <w:rFonts w:ascii="Times New Roman" w:hAnsi="Times New Roman" w:cs="Times New Roman"/>
          <w:vertAlign w:val="superscript"/>
          <w:lang w:val="sv-SE"/>
        </w:rPr>
      </w:pPr>
    </w:p>
    <w:p w14:paraId="01E4D9F3" w14:textId="77777777" w:rsidR="004B16FD" w:rsidRPr="00586729" w:rsidRDefault="004B16FD" w:rsidP="004B16FD">
      <w:pPr>
        <w:rPr>
          <w:rFonts w:ascii="Times New Roman" w:hAnsi="Times New Roman" w:cs="Times New Roman"/>
          <w:b/>
          <w:lang w:val="sv-SE"/>
        </w:rPr>
      </w:pPr>
      <w:r w:rsidRPr="00586729">
        <w:rPr>
          <w:rFonts w:ascii="Times New Roman" w:hAnsi="Times New Roman" w:cs="Times New Roman"/>
          <w:b/>
          <w:lang w:val="sv-SE"/>
        </w:rPr>
        <w:t>Affiliations</w:t>
      </w:r>
    </w:p>
    <w:p w14:paraId="4389F680" w14:textId="77777777" w:rsidR="004B16FD" w:rsidRPr="00586729" w:rsidRDefault="004B16FD" w:rsidP="004B16FD">
      <w:pPr>
        <w:spacing w:line="360" w:lineRule="auto"/>
        <w:rPr>
          <w:rFonts w:ascii="Times New Roman" w:hAnsi="Times New Roman" w:cs="Times New Roman"/>
          <w:lang w:val="sv-SE"/>
        </w:rPr>
      </w:pPr>
    </w:p>
    <w:p w14:paraId="1EC26153" w14:textId="77777777" w:rsidR="004B16FD" w:rsidRPr="00586729" w:rsidRDefault="004B16FD" w:rsidP="004B16FD">
      <w:pPr>
        <w:spacing w:line="360" w:lineRule="auto"/>
        <w:rPr>
          <w:rFonts w:ascii="Times New Roman" w:hAnsi="Times New Roman" w:cs="Times New Roman"/>
        </w:rPr>
      </w:pPr>
      <w:r w:rsidRPr="00586729">
        <w:rPr>
          <w:rFonts w:ascii="Times New Roman" w:hAnsi="Times New Roman" w:cs="Times New Roman"/>
          <w:vertAlign w:val="superscript"/>
        </w:rPr>
        <w:t>1</w:t>
      </w:r>
      <w:r w:rsidRPr="00586729">
        <w:rPr>
          <w:rFonts w:ascii="Times New Roman" w:hAnsi="Times New Roman" w:cs="Times New Roman"/>
        </w:rPr>
        <w:t>Department of Pharmacology, Tennis Court Road, Cambridge, CB2 1PD</w:t>
      </w:r>
    </w:p>
    <w:p w14:paraId="221C68F3" w14:textId="77777777" w:rsidR="004B16FD" w:rsidRPr="00586729" w:rsidRDefault="004B16FD" w:rsidP="004B16FD">
      <w:pPr>
        <w:spacing w:line="360" w:lineRule="auto"/>
        <w:rPr>
          <w:rFonts w:ascii="Times New Roman" w:hAnsi="Times New Roman" w:cs="Times New Roman"/>
        </w:rPr>
      </w:pPr>
      <w:r w:rsidRPr="00586729">
        <w:rPr>
          <w:rFonts w:ascii="Times New Roman" w:hAnsi="Times New Roman" w:cs="Times New Roman"/>
          <w:vertAlign w:val="superscript"/>
        </w:rPr>
        <w:t>2</w:t>
      </w:r>
      <w:r w:rsidRPr="00586729">
        <w:rPr>
          <w:rFonts w:ascii="Times New Roman" w:hAnsi="Times New Roman" w:cs="Times New Roman"/>
        </w:rPr>
        <w:t>IOTA Pharmaceuticals Ltd, St Johns Innovation Centre, Cowley Road, Cambridge, CB4 0WS</w:t>
      </w:r>
    </w:p>
    <w:p w14:paraId="36F2E3CE" w14:textId="77777777" w:rsidR="004B16FD" w:rsidRPr="00586729" w:rsidRDefault="004B16FD" w:rsidP="004B16FD">
      <w:pPr>
        <w:spacing w:line="360" w:lineRule="auto"/>
        <w:outlineLvl w:val="0"/>
        <w:rPr>
          <w:rFonts w:ascii="Times New Roman" w:hAnsi="Times New Roman" w:cs="Times New Roman"/>
        </w:rPr>
      </w:pPr>
    </w:p>
    <w:p w14:paraId="1F1A3226" w14:textId="77777777" w:rsidR="004B16FD" w:rsidRPr="00586729" w:rsidRDefault="004B16FD" w:rsidP="004B16FD">
      <w:pPr>
        <w:spacing w:line="360" w:lineRule="auto"/>
        <w:outlineLvl w:val="0"/>
        <w:rPr>
          <w:rFonts w:ascii="Times New Roman" w:hAnsi="Times New Roman" w:cs="Times New Roman"/>
          <w:b/>
          <w:lang w:val="en-US"/>
        </w:rPr>
      </w:pPr>
      <w:r w:rsidRPr="00586729">
        <w:rPr>
          <w:rFonts w:ascii="Times New Roman" w:hAnsi="Times New Roman" w:cs="Times New Roman"/>
          <w:b/>
          <w:lang w:val="en-US"/>
        </w:rPr>
        <w:t>* Corresponding author</w:t>
      </w:r>
    </w:p>
    <w:p w14:paraId="4B02AD40" w14:textId="77777777" w:rsidR="004B16FD" w:rsidRPr="00586729" w:rsidRDefault="004B16FD" w:rsidP="004B16FD">
      <w:pPr>
        <w:spacing w:line="360" w:lineRule="auto"/>
        <w:outlineLvl w:val="0"/>
        <w:rPr>
          <w:rFonts w:ascii="Times New Roman" w:hAnsi="Times New Roman" w:cs="Times New Roman"/>
          <w:lang w:val="en-US"/>
        </w:rPr>
      </w:pPr>
      <w:r w:rsidRPr="00586729">
        <w:rPr>
          <w:rFonts w:ascii="Times New Roman" w:hAnsi="Times New Roman" w:cs="Times New Roman"/>
          <w:lang w:val="en-US"/>
        </w:rPr>
        <w:t>Email: david.bailey@iotapharma.com</w:t>
      </w:r>
    </w:p>
    <w:p w14:paraId="74B7BDC3" w14:textId="77777777" w:rsidR="0090229F" w:rsidRPr="004B16FD" w:rsidRDefault="0090229F" w:rsidP="00BB7825">
      <w:pPr>
        <w:spacing w:line="360" w:lineRule="auto"/>
        <w:rPr>
          <w:rFonts w:ascii="Times New Roman" w:hAnsi="Times New Roman" w:cs="Times New Roman"/>
          <w:b/>
          <w:lang w:val="en-US"/>
        </w:rPr>
      </w:pPr>
    </w:p>
    <w:p w14:paraId="1420E86A" w14:textId="77777777" w:rsidR="0090229F" w:rsidRPr="004B16FD" w:rsidRDefault="0090229F" w:rsidP="00BB7825">
      <w:pPr>
        <w:spacing w:line="360" w:lineRule="auto"/>
        <w:rPr>
          <w:rFonts w:ascii="Times New Roman" w:hAnsi="Times New Roman" w:cs="Times New Roman"/>
          <w:b/>
          <w:lang w:val="en-US"/>
        </w:rPr>
      </w:pPr>
    </w:p>
    <w:p w14:paraId="08051B82" w14:textId="77777777" w:rsidR="0090229F" w:rsidRPr="004B16FD" w:rsidRDefault="0090229F" w:rsidP="00BB7825">
      <w:pPr>
        <w:spacing w:line="360" w:lineRule="auto"/>
        <w:rPr>
          <w:rFonts w:ascii="Times New Roman" w:hAnsi="Times New Roman" w:cs="Times New Roman"/>
          <w:b/>
          <w:lang w:val="en-US"/>
        </w:rPr>
      </w:pPr>
    </w:p>
    <w:p w14:paraId="40C0AABD" w14:textId="77777777" w:rsidR="0090229F" w:rsidRPr="004B16FD" w:rsidRDefault="0090229F" w:rsidP="00BB7825">
      <w:pPr>
        <w:spacing w:line="360" w:lineRule="auto"/>
        <w:rPr>
          <w:rFonts w:ascii="Times New Roman" w:hAnsi="Times New Roman" w:cs="Times New Roman"/>
          <w:b/>
          <w:lang w:val="en-US"/>
        </w:rPr>
      </w:pPr>
    </w:p>
    <w:p w14:paraId="3591C063" w14:textId="77777777" w:rsidR="0090229F" w:rsidRPr="004B16FD" w:rsidRDefault="0090229F" w:rsidP="00BB7825">
      <w:pPr>
        <w:spacing w:line="360" w:lineRule="auto"/>
        <w:rPr>
          <w:rFonts w:ascii="Times New Roman" w:hAnsi="Times New Roman" w:cs="Times New Roman"/>
          <w:b/>
          <w:lang w:val="en-US"/>
        </w:rPr>
      </w:pPr>
    </w:p>
    <w:p w14:paraId="4694510E" w14:textId="77777777" w:rsidR="0090229F" w:rsidRPr="004B16FD" w:rsidRDefault="0090229F" w:rsidP="00BB7825">
      <w:pPr>
        <w:spacing w:line="360" w:lineRule="auto"/>
        <w:rPr>
          <w:rFonts w:ascii="Times New Roman" w:hAnsi="Times New Roman" w:cs="Times New Roman"/>
          <w:b/>
          <w:lang w:val="en-US"/>
        </w:rPr>
      </w:pPr>
    </w:p>
    <w:p w14:paraId="4FCD434E" w14:textId="77777777" w:rsidR="0090229F" w:rsidRPr="004B16FD" w:rsidRDefault="0090229F" w:rsidP="00BB7825">
      <w:pPr>
        <w:spacing w:line="360" w:lineRule="auto"/>
        <w:rPr>
          <w:rFonts w:ascii="Times New Roman" w:hAnsi="Times New Roman" w:cs="Times New Roman"/>
          <w:b/>
          <w:lang w:val="en-US"/>
        </w:rPr>
      </w:pPr>
    </w:p>
    <w:p w14:paraId="647BFA24" w14:textId="77777777" w:rsidR="0090229F" w:rsidRPr="004B16FD" w:rsidRDefault="0090229F" w:rsidP="00BB7825">
      <w:pPr>
        <w:spacing w:line="360" w:lineRule="auto"/>
        <w:rPr>
          <w:rFonts w:ascii="Times New Roman" w:hAnsi="Times New Roman" w:cs="Times New Roman"/>
          <w:b/>
          <w:lang w:val="en-US"/>
        </w:rPr>
      </w:pPr>
    </w:p>
    <w:p w14:paraId="1D3D6E33" w14:textId="77777777" w:rsidR="0090229F" w:rsidRPr="004B16FD" w:rsidRDefault="0090229F" w:rsidP="00BB7825">
      <w:pPr>
        <w:spacing w:line="360" w:lineRule="auto"/>
        <w:rPr>
          <w:rFonts w:ascii="Times New Roman" w:hAnsi="Times New Roman" w:cs="Times New Roman"/>
          <w:b/>
          <w:lang w:val="en-US"/>
        </w:rPr>
      </w:pPr>
    </w:p>
    <w:p w14:paraId="664F2244" w14:textId="77777777" w:rsidR="0090229F" w:rsidRPr="004B16FD" w:rsidRDefault="0090229F" w:rsidP="00BB7825">
      <w:pPr>
        <w:spacing w:line="360" w:lineRule="auto"/>
        <w:rPr>
          <w:rFonts w:ascii="Times New Roman" w:hAnsi="Times New Roman" w:cs="Times New Roman"/>
          <w:b/>
          <w:lang w:val="en-US"/>
        </w:rPr>
      </w:pPr>
    </w:p>
    <w:p w14:paraId="56F41B6C" w14:textId="77777777" w:rsidR="0090229F" w:rsidRPr="004B16FD" w:rsidRDefault="0090229F" w:rsidP="00BB7825">
      <w:pPr>
        <w:spacing w:line="360" w:lineRule="auto"/>
        <w:rPr>
          <w:rFonts w:ascii="Times New Roman" w:hAnsi="Times New Roman" w:cs="Times New Roman"/>
          <w:b/>
          <w:lang w:val="en-US"/>
        </w:rPr>
      </w:pPr>
    </w:p>
    <w:p w14:paraId="7B6C4495" w14:textId="77777777" w:rsidR="0090229F" w:rsidRPr="004B16FD" w:rsidRDefault="0090229F" w:rsidP="00BB7825">
      <w:pPr>
        <w:spacing w:line="360" w:lineRule="auto"/>
        <w:rPr>
          <w:rFonts w:ascii="Times New Roman" w:hAnsi="Times New Roman" w:cs="Times New Roman"/>
          <w:b/>
          <w:lang w:val="en-US"/>
        </w:rPr>
      </w:pPr>
    </w:p>
    <w:p w14:paraId="5C31FA2C" w14:textId="77777777" w:rsidR="0090229F" w:rsidRPr="004B16FD" w:rsidRDefault="0090229F" w:rsidP="00BB7825">
      <w:pPr>
        <w:spacing w:line="360" w:lineRule="auto"/>
        <w:rPr>
          <w:rFonts w:ascii="Times New Roman" w:hAnsi="Times New Roman" w:cs="Times New Roman"/>
          <w:b/>
          <w:lang w:val="en-US"/>
        </w:rPr>
      </w:pPr>
    </w:p>
    <w:p w14:paraId="192F57B5" w14:textId="77777777" w:rsidR="0090229F" w:rsidRPr="004B16FD" w:rsidRDefault="0090229F" w:rsidP="00BB7825">
      <w:pPr>
        <w:spacing w:line="360" w:lineRule="auto"/>
        <w:rPr>
          <w:rFonts w:ascii="Times New Roman" w:hAnsi="Times New Roman" w:cs="Times New Roman"/>
          <w:b/>
          <w:lang w:val="en-US"/>
        </w:rPr>
      </w:pPr>
    </w:p>
    <w:p w14:paraId="10CE8CCD" w14:textId="77777777" w:rsidR="0090229F" w:rsidRPr="004B16FD" w:rsidRDefault="0090229F" w:rsidP="00BB7825">
      <w:pPr>
        <w:spacing w:line="360" w:lineRule="auto"/>
        <w:rPr>
          <w:rFonts w:ascii="Times New Roman" w:hAnsi="Times New Roman" w:cs="Times New Roman"/>
          <w:b/>
          <w:lang w:val="en-US"/>
        </w:rPr>
      </w:pPr>
    </w:p>
    <w:p w14:paraId="4DD8C0FC" w14:textId="77777777" w:rsidR="0090229F" w:rsidRPr="004B16FD" w:rsidRDefault="0090229F" w:rsidP="00BB7825">
      <w:pPr>
        <w:spacing w:line="360" w:lineRule="auto"/>
        <w:rPr>
          <w:rFonts w:ascii="Times New Roman" w:hAnsi="Times New Roman" w:cs="Times New Roman"/>
          <w:b/>
          <w:lang w:val="en-US"/>
        </w:rPr>
      </w:pPr>
    </w:p>
    <w:p w14:paraId="37B9DDB3" w14:textId="77777777" w:rsidR="0090229F" w:rsidRPr="004B16FD" w:rsidRDefault="0090229F" w:rsidP="00BB7825">
      <w:pPr>
        <w:spacing w:line="360" w:lineRule="auto"/>
        <w:rPr>
          <w:rFonts w:ascii="Times New Roman" w:hAnsi="Times New Roman" w:cs="Times New Roman"/>
          <w:b/>
          <w:lang w:val="en-US"/>
        </w:rPr>
      </w:pPr>
    </w:p>
    <w:p w14:paraId="57A72CBB" w14:textId="77777777" w:rsidR="0090229F" w:rsidRPr="004B16FD" w:rsidRDefault="0090229F" w:rsidP="00BB7825">
      <w:pPr>
        <w:spacing w:line="360" w:lineRule="auto"/>
        <w:rPr>
          <w:rFonts w:ascii="Times New Roman" w:hAnsi="Times New Roman" w:cs="Times New Roman"/>
          <w:b/>
          <w:lang w:val="en-US"/>
        </w:rPr>
      </w:pPr>
    </w:p>
    <w:p w14:paraId="27E44A21" w14:textId="77777777" w:rsidR="0090229F" w:rsidRPr="004B16FD" w:rsidRDefault="0090229F" w:rsidP="00BB7825">
      <w:pPr>
        <w:spacing w:line="360" w:lineRule="auto"/>
        <w:rPr>
          <w:rFonts w:ascii="Times New Roman" w:hAnsi="Times New Roman" w:cs="Times New Roman"/>
          <w:b/>
          <w:lang w:val="en-US"/>
        </w:rPr>
      </w:pPr>
    </w:p>
    <w:p w14:paraId="01C7E8B8" w14:textId="77777777" w:rsidR="0090229F" w:rsidRPr="004B16FD" w:rsidRDefault="0090229F" w:rsidP="00BB7825">
      <w:pPr>
        <w:spacing w:line="360" w:lineRule="auto"/>
        <w:rPr>
          <w:rFonts w:ascii="Times New Roman" w:hAnsi="Times New Roman" w:cs="Times New Roman"/>
          <w:b/>
          <w:lang w:val="en-US"/>
        </w:rPr>
      </w:pPr>
    </w:p>
    <w:p w14:paraId="7F39B2AA" w14:textId="77777777" w:rsidR="0090229F" w:rsidRPr="004B16FD" w:rsidRDefault="0090229F" w:rsidP="00BB7825">
      <w:pPr>
        <w:spacing w:line="360" w:lineRule="auto"/>
        <w:rPr>
          <w:rFonts w:ascii="Times New Roman" w:hAnsi="Times New Roman" w:cs="Times New Roman"/>
          <w:b/>
          <w:lang w:val="en-US"/>
        </w:rPr>
      </w:pPr>
    </w:p>
    <w:p w14:paraId="3CFCDCE7" w14:textId="77777777" w:rsidR="0090229F" w:rsidRPr="004B16FD" w:rsidRDefault="0090229F" w:rsidP="00BB7825">
      <w:pPr>
        <w:spacing w:line="360" w:lineRule="auto"/>
        <w:rPr>
          <w:rFonts w:ascii="Times New Roman" w:hAnsi="Times New Roman" w:cs="Times New Roman"/>
          <w:b/>
          <w:lang w:val="en-US"/>
        </w:rPr>
      </w:pPr>
    </w:p>
    <w:p w14:paraId="02659E2B" w14:textId="77777777" w:rsidR="0090229F" w:rsidRPr="004B16FD" w:rsidRDefault="0090229F" w:rsidP="00BB7825">
      <w:pPr>
        <w:spacing w:line="360" w:lineRule="auto"/>
        <w:rPr>
          <w:rFonts w:ascii="Times New Roman" w:hAnsi="Times New Roman" w:cs="Times New Roman"/>
          <w:b/>
          <w:bCs/>
          <w:color w:val="000000"/>
          <w:shd w:val="clear" w:color="auto" w:fill="FFFFFF"/>
        </w:rPr>
      </w:pPr>
      <w:r w:rsidRPr="004B16FD">
        <w:rPr>
          <w:rFonts w:ascii="Times New Roman" w:hAnsi="Times New Roman" w:cs="Times New Roman"/>
          <w:b/>
          <w:bCs/>
          <w:color w:val="000000"/>
          <w:shd w:val="clear" w:color="auto" w:fill="FFFFFF"/>
        </w:rPr>
        <w:lastRenderedPageBreak/>
        <w:t>Abstract:</w:t>
      </w:r>
    </w:p>
    <w:p w14:paraId="35926878" w14:textId="338B4F15" w:rsidR="0090229F" w:rsidRPr="004B16FD" w:rsidRDefault="0090229F" w:rsidP="00BB7825">
      <w:pPr>
        <w:spacing w:line="360" w:lineRule="auto"/>
        <w:rPr>
          <w:rFonts w:ascii="Times New Roman" w:hAnsi="Times New Roman" w:cs="Times New Roman"/>
          <w:b/>
          <w:lang w:val="en-US"/>
        </w:rPr>
      </w:pPr>
      <w:r w:rsidRPr="004B16FD">
        <w:rPr>
          <w:rFonts w:ascii="Times New Roman" w:hAnsi="Times New Roman" w:cs="Times New Roman"/>
          <w:color w:val="000000"/>
          <w:shd w:val="clear" w:color="auto" w:fill="FFFFFF"/>
        </w:rPr>
        <w:t> Introduction: Glioblastoma multiforme (GBM) is the most common and aggressive malignant glioma, with patients having a median survival of just over one year. Current chemotherapies, with surgery and radiotherapy, provide only minor patient benefit. There is a great need to discover and develop novel therapies for this devastating disease. </w:t>
      </w:r>
      <w:r w:rsidRPr="004B16FD">
        <w:rPr>
          <w:rFonts w:ascii="Times New Roman" w:hAnsi="Times New Roman" w:cs="Times New Roman"/>
          <w:color w:val="000000"/>
        </w:rPr>
        <w:br/>
      </w:r>
      <w:r w:rsidRPr="004B16FD">
        <w:rPr>
          <w:rFonts w:ascii="Times New Roman" w:hAnsi="Times New Roman" w:cs="Times New Roman"/>
          <w:color w:val="000000"/>
          <w:shd w:val="clear" w:color="auto" w:fill="FFFFFF"/>
        </w:rPr>
        <w:t>Areas Covered: The patent literature reveals novel therapies, providing insights into emerging GBM therapeutics. We have used the Google and USPTO patent databases to generate a detailed landscape of patents and patent applications from companies active in the areas of glioma and/or GBM. Specific patents have been grouped into 6 areas: novel compounds; treatments and therapeutic targets; combination therapies; immunotherapies; delivery methods; and biomarkers for diagnosis and prognosis. </w:t>
      </w:r>
      <w:r w:rsidRPr="004B16FD">
        <w:rPr>
          <w:rFonts w:ascii="Times New Roman" w:hAnsi="Times New Roman" w:cs="Times New Roman"/>
          <w:color w:val="000000"/>
        </w:rPr>
        <w:br/>
      </w:r>
      <w:r w:rsidRPr="004B16FD">
        <w:rPr>
          <w:rFonts w:ascii="Times New Roman" w:hAnsi="Times New Roman" w:cs="Times New Roman"/>
          <w:color w:val="000000"/>
          <w:shd w:val="clear" w:color="auto" w:fill="FFFFFF"/>
        </w:rPr>
        <w:t>Expert Opinion: There has been a steady increase in the number of patents on GBM over the last five years. Despite many new compounds being developed and patented for a broad range of cancers, only a small percentage of these are specifically targeted to GBM. Notable trends in the patent literature include both the development of combination therapies to combat the heterogeneous nature of GBM, and the use of immunotherapies building on the promise of cancer vaccines and CAR T-cell therapy. </w:t>
      </w:r>
    </w:p>
    <w:p w14:paraId="204989A2" w14:textId="77777777" w:rsidR="0090229F" w:rsidRPr="004B16FD" w:rsidRDefault="0090229F" w:rsidP="00BB7825">
      <w:pPr>
        <w:spacing w:line="360" w:lineRule="auto"/>
        <w:rPr>
          <w:rFonts w:ascii="Times New Roman" w:hAnsi="Times New Roman" w:cs="Times New Roman"/>
          <w:b/>
          <w:lang w:val="en-US"/>
        </w:rPr>
      </w:pPr>
    </w:p>
    <w:p w14:paraId="2488FEC0" w14:textId="6D2B9DCA" w:rsidR="0090229F" w:rsidRPr="004B16FD" w:rsidRDefault="004B16FD" w:rsidP="00BB7825">
      <w:pPr>
        <w:spacing w:line="360" w:lineRule="auto"/>
        <w:rPr>
          <w:rFonts w:ascii="Times New Roman" w:hAnsi="Times New Roman" w:cs="Times New Roman"/>
          <w:b/>
          <w:lang w:val="en-US"/>
        </w:rPr>
      </w:pPr>
      <w:r w:rsidRPr="004B16FD">
        <w:rPr>
          <w:rFonts w:ascii="Times New Roman" w:hAnsi="Times New Roman" w:cs="Times New Roman"/>
          <w:b/>
          <w:lang w:val="en-US"/>
        </w:rPr>
        <w:t xml:space="preserve">Keywords: </w:t>
      </w:r>
    </w:p>
    <w:p w14:paraId="1E915BEC" w14:textId="554F4737" w:rsidR="0090229F" w:rsidRPr="004B16FD" w:rsidRDefault="00351A58" w:rsidP="00BB7825">
      <w:pPr>
        <w:spacing w:line="360" w:lineRule="auto"/>
        <w:rPr>
          <w:rFonts w:ascii="Times New Roman" w:hAnsi="Times New Roman" w:cs="Times New Roman"/>
          <w:lang w:val="en-US"/>
        </w:rPr>
      </w:pPr>
      <w:r>
        <w:rPr>
          <w:rFonts w:ascii="Times New Roman" w:hAnsi="Times New Roman" w:cs="Times New Roman"/>
          <w:lang w:val="en-US"/>
        </w:rPr>
        <w:t>Glioma</w:t>
      </w:r>
      <w:r w:rsidR="004B16FD" w:rsidRPr="004B16FD">
        <w:rPr>
          <w:rFonts w:ascii="Times New Roman" w:hAnsi="Times New Roman" w:cs="Times New Roman"/>
          <w:lang w:val="en-US"/>
        </w:rPr>
        <w:t>, Glio</w:t>
      </w:r>
      <w:r>
        <w:rPr>
          <w:rFonts w:ascii="Times New Roman" w:hAnsi="Times New Roman" w:cs="Times New Roman"/>
          <w:lang w:val="en-US"/>
        </w:rPr>
        <w:t>blastoma, Combination therapy, Immunotherapy</w:t>
      </w:r>
      <w:r w:rsidR="00BE7812">
        <w:rPr>
          <w:rFonts w:ascii="Times New Roman" w:hAnsi="Times New Roman" w:cs="Times New Roman"/>
          <w:lang w:val="en-US"/>
        </w:rPr>
        <w:t>, Diagnosis and prognosis, Drug delivery</w:t>
      </w:r>
      <w:r w:rsidR="004B16FD" w:rsidRPr="004B16FD">
        <w:rPr>
          <w:rFonts w:ascii="Times New Roman" w:hAnsi="Times New Roman" w:cs="Times New Roman"/>
          <w:lang w:val="en-US"/>
        </w:rPr>
        <w:t>, Chemotherapy</w:t>
      </w:r>
    </w:p>
    <w:p w14:paraId="19E1A9EE" w14:textId="77777777" w:rsidR="0090229F" w:rsidRPr="004B16FD" w:rsidRDefault="0090229F" w:rsidP="00BB7825">
      <w:pPr>
        <w:spacing w:line="360" w:lineRule="auto"/>
        <w:rPr>
          <w:rFonts w:ascii="Times New Roman" w:hAnsi="Times New Roman" w:cs="Times New Roman"/>
          <w:b/>
          <w:lang w:val="en-US"/>
        </w:rPr>
      </w:pPr>
    </w:p>
    <w:p w14:paraId="0F81DC1F" w14:textId="77777777" w:rsidR="0090229F" w:rsidRPr="004B16FD" w:rsidRDefault="0090229F" w:rsidP="00BB7825">
      <w:pPr>
        <w:spacing w:line="360" w:lineRule="auto"/>
        <w:rPr>
          <w:rFonts w:ascii="Times New Roman" w:hAnsi="Times New Roman" w:cs="Times New Roman"/>
          <w:b/>
          <w:lang w:val="en-US"/>
        </w:rPr>
      </w:pPr>
    </w:p>
    <w:p w14:paraId="73DA7448" w14:textId="77777777" w:rsidR="0090229F" w:rsidRPr="004B16FD" w:rsidRDefault="0090229F" w:rsidP="00BB7825">
      <w:pPr>
        <w:spacing w:line="360" w:lineRule="auto"/>
        <w:rPr>
          <w:rFonts w:ascii="Times New Roman" w:hAnsi="Times New Roman" w:cs="Times New Roman"/>
          <w:b/>
          <w:lang w:val="en-US"/>
        </w:rPr>
      </w:pPr>
    </w:p>
    <w:p w14:paraId="175552FB" w14:textId="77777777" w:rsidR="0090229F" w:rsidRPr="004B16FD" w:rsidRDefault="0090229F" w:rsidP="00BB7825">
      <w:pPr>
        <w:spacing w:line="360" w:lineRule="auto"/>
        <w:rPr>
          <w:rFonts w:ascii="Times New Roman" w:hAnsi="Times New Roman" w:cs="Times New Roman"/>
          <w:b/>
          <w:lang w:val="en-US"/>
        </w:rPr>
      </w:pPr>
    </w:p>
    <w:p w14:paraId="36577121" w14:textId="77777777" w:rsidR="0090229F" w:rsidRPr="004B16FD" w:rsidRDefault="0090229F" w:rsidP="00BB7825">
      <w:pPr>
        <w:spacing w:line="360" w:lineRule="auto"/>
        <w:rPr>
          <w:rFonts w:ascii="Times New Roman" w:hAnsi="Times New Roman" w:cs="Times New Roman"/>
          <w:b/>
          <w:lang w:val="en-US"/>
        </w:rPr>
      </w:pPr>
    </w:p>
    <w:p w14:paraId="70F507FB" w14:textId="77777777" w:rsidR="0090229F" w:rsidRPr="004B16FD" w:rsidRDefault="0090229F" w:rsidP="00BB7825">
      <w:pPr>
        <w:spacing w:line="360" w:lineRule="auto"/>
        <w:rPr>
          <w:rFonts w:ascii="Times New Roman" w:hAnsi="Times New Roman" w:cs="Times New Roman"/>
          <w:b/>
          <w:lang w:val="en-US"/>
        </w:rPr>
      </w:pPr>
    </w:p>
    <w:p w14:paraId="60948315" w14:textId="77777777" w:rsidR="0090229F" w:rsidRPr="004B16FD" w:rsidRDefault="0090229F" w:rsidP="00BB7825">
      <w:pPr>
        <w:spacing w:line="360" w:lineRule="auto"/>
        <w:rPr>
          <w:rFonts w:ascii="Times New Roman" w:hAnsi="Times New Roman" w:cs="Times New Roman"/>
          <w:b/>
          <w:lang w:val="en-US"/>
        </w:rPr>
      </w:pPr>
    </w:p>
    <w:p w14:paraId="5F57AE91" w14:textId="77777777" w:rsidR="0090229F" w:rsidRPr="004B16FD" w:rsidRDefault="0090229F" w:rsidP="00BB7825">
      <w:pPr>
        <w:spacing w:line="360" w:lineRule="auto"/>
        <w:rPr>
          <w:rFonts w:ascii="Times New Roman" w:hAnsi="Times New Roman" w:cs="Times New Roman"/>
          <w:b/>
          <w:lang w:val="en-US"/>
        </w:rPr>
      </w:pPr>
    </w:p>
    <w:p w14:paraId="280640B4" w14:textId="77777777" w:rsidR="0090229F" w:rsidRPr="004B16FD" w:rsidRDefault="0090229F" w:rsidP="00BB7825">
      <w:pPr>
        <w:spacing w:line="360" w:lineRule="auto"/>
        <w:rPr>
          <w:rFonts w:ascii="Times New Roman" w:hAnsi="Times New Roman" w:cs="Times New Roman"/>
          <w:b/>
          <w:lang w:val="en-US"/>
        </w:rPr>
      </w:pPr>
    </w:p>
    <w:p w14:paraId="07A2CEB0" w14:textId="77777777" w:rsidR="0090229F" w:rsidRPr="004B16FD" w:rsidRDefault="0090229F" w:rsidP="00BB7825">
      <w:pPr>
        <w:spacing w:line="360" w:lineRule="auto"/>
        <w:rPr>
          <w:rFonts w:ascii="Times New Roman" w:hAnsi="Times New Roman" w:cs="Times New Roman"/>
          <w:b/>
          <w:lang w:val="en-US"/>
        </w:rPr>
      </w:pPr>
    </w:p>
    <w:p w14:paraId="6BD60605" w14:textId="77777777" w:rsidR="0090229F" w:rsidRPr="004B16FD" w:rsidRDefault="0090229F" w:rsidP="00BB7825">
      <w:pPr>
        <w:spacing w:line="360" w:lineRule="auto"/>
        <w:rPr>
          <w:rFonts w:ascii="Times New Roman" w:hAnsi="Times New Roman" w:cs="Times New Roman"/>
          <w:b/>
          <w:lang w:val="en-US"/>
        </w:rPr>
      </w:pPr>
    </w:p>
    <w:p w14:paraId="08C9861E" w14:textId="77777777" w:rsidR="0090229F" w:rsidRPr="004B16FD" w:rsidRDefault="0090229F" w:rsidP="00BB7825">
      <w:pPr>
        <w:spacing w:line="360" w:lineRule="auto"/>
        <w:rPr>
          <w:rFonts w:ascii="Times New Roman" w:hAnsi="Times New Roman" w:cs="Times New Roman"/>
          <w:b/>
          <w:lang w:val="en-US"/>
        </w:rPr>
      </w:pPr>
    </w:p>
    <w:p w14:paraId="31FFC728" w14:textId="2A935E57" w:rsidR="0090229F" w:rsidRPr="004B16FD" w:rsidRDefault="0090229F" w:rsidP="00BB7825">
      <w:pPr>
        <w:spacing w:line="360" w:lineRule="auto"/>
        <w:rPr>
          <w:rFonts w:ascii="Times New Roman" w:hAnsi="Times New Roman" w:cs="Times New Roman"/>
          <w:b/>
          <w:lang w:val="en-US"/>
        </w:rPr>
      </w:pPr>
      <w:r w:rsidRPr="004B16FD">
        <w:rPr>
          <w:rFonts w:ascii="Times New Roman" w:hAnsi="Times New Roman" w:cs="Times New Roman"/>
          <w:noProof/>
          <w:color w:val="333333"/>
          <w:lang w:eastAsia="en-GB"/>
        </w:rPr>
        <w:lastRenderedPageBreak/>
        <mc:AlternateContent>
          <mc:Choice Requires="wps">
            <w:drawing>
              <wp:inline distT="0" distB="0" distL="0" distR="0" wp14:anchorId="72970399" wp14:editId="2C78C896">
                <wp:extent cx="5727700" cy="3731895"/>
                <wp:effectExtent l="0" t="0" r="25400" b="20955"/>
                <wp:docPr id="9" name="Text Box 9"/>
                <wp:cNvGraphicFramePr/>
                <a:graphic xmlns:a="http://schemas.openxmlformats.org/drawingml/2006/main">
                  <a:graphicData uri="http://schemas.microsoft.com/office/word/2010/wordprocessingShape">
                    <wps:wsp>
                      <wps:cNvSpPr txBox="1"/>
                      <wps:spPr>
                        <a:xfrm>
                          <a:off x="0" y="0"/>
                          <a:ext cx="5727700" cy="3731895"/>
                        </a:xfrm>
                        <a:prstGeom prst="rect">
                          <a:avLst/>
                        </a:prstGeom>
                        <a:solidFill>
                          <a:schemeClr val="lt1"/>
                        </a:solidFill>
                        <a:ln w="6350">
                          <a:solidFill>
                            <a:prstClr val="black"/>
                          </a:solidFill>
                        </a:ln>
                      </wps:spPr>
                      <wps:txbx>
                        <w:txbxContent>
                          <w:p w14:paraId="63219A97" w14:textId="77777777" w:rsidR="00346314" w:rsidRPr="00D81D53" w:rsidRDefault="00346314" w:rsidP="0090229F">
                            <w:pPr>
                              <w:spacing w:before="240" w:after="240" w:line="360" w:lineRule="auto"/>
                              <w:jc w:val="both"/>
                              <w:outlineLvl w:val="0"/>
                              <w:rPr>
                                <w:rFonts w:cstheme="minorHAnsi"/>
                                <w:b/>
                                <w:color w:val="333333"/>
                              </w:rPr>
                            </w:pPr>
                            <w:r w:rsidRPr="00D81D53">
                              <w:rPr>
                                <w:rFonts w:cstheme="minorHAnsi"/>
                                <w:b/>
                                <w:color w:val="333333"/>
                              </w:rPr>
                              <w:t xml:space="preserve">Article </w:t>
                            </w:r>
                            <w:r>
                              <w:rPr>
                                <w:rFonts w:cstheme="minorHAnsi"/>
                                <w:b/>
                                <w:color w:val="333333"/>
                              </w:rPr>
                              <w:t>h</w:t>
                            </w:r>
                            <w:r w:rsidRPr="00D81D53">
                              <w:rPr>
                                <w:rFonts w:cstheme="minorHAnsi"/>
                                <w:b/>
                                <w:color w:val="333333"/>
                              </w:rPr>
                              <w:t>ighlights</w:t>
                            </w:r>
                          </w:p>
                          <w:p w14:paraId="1B348845"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Many novel anti-cancer compounds are being patented, but very few of these specifically target GBM</w:t>
                            </w:r>
                          </w:p>
                          <w:p w14:paraId="495C8ABE" w14:textId="77777777" w:rsidR="00346314" w:rsidRPr="006C7B69"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Immunotherapy is emerging as an exciting and promising treatment strategy for GBM</w:t>
                            </w:r>
                          </w:p>
                          <w:p w14:paraId="7E438664"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The glioma/GBM patenting landscape is trending towards combination- and immuno-therapies</w:t>
                            </w:r>
                          </w:p>
                          <w:p w14:paraId="7F87B5B1"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Improved drug delivery and tumor penetration are essential for enhanced therapeutic efficacy</w:t>
                            </w:r>
                          </w:p>
                          <w:p w14:paraId="145241D0"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Multi-target therapies are most likely to provide efficacy due to the heterogeneous nature of GBM</w:t>
                            </w:r>
                          </w:p>
                          <w:p w14:paraId="32B37B71" w14:textId="77777777" w:rsidR="00346314" w:rsidRDefault="00346314" w:rsidP="0090229F">
                            <w:pPr>
                              <w:pStyle w:val="ListParagraph"/>
                              <w:numPr>
                                <w:ilvl w:val="0"/>
                                <w:numId w:val="1"/>
                              </w:numPr>
                              <w:spacing w:line="360" w:lineRule="auto"/>
                              <w:jc w:val="both"/>
                              <w:outlineLvl w:val="0"/>
                            </w:pPr>
                            <w:r w:rsidRPr="00960CE7">
                              <w:rPr>
                                <w:rFonts w:cstheme="minorHAnsi"/>
                                <w:color w:val="333333"/>
                              </w:rPr>
                              <w:t>Identification of novel targets that are ubiquitously expressed across all GBM cell lineages may enable the development of effective, long lived therapies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2970399" id="_x0000_t202" coordsize="21600,21600" o:spt="202" path="m,l,21600r21600,l21600,xe">
                <v:stroke joinstyle="miter"/>
                <v:path gradientshapeok="t" o:connecttype="rect"/>
              </v:shapetype>
              <v:shape id="Text Box 9" o:spid="_x0000_s1026" type="#_x0000_t202" style="width:451pt;height:29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" fillcolor="white [3201]" strokeweight=".5pt">
                <v:textbox>
                  <w:txbxContent>
                    <w:p w14:paraId="63219A97" w14:textId="77777777" w:rsidR="00346314" w:rsidRPr="00D81D53" w:rsidRDefault="00346314" w:rsidP="0090229F">
                      <w:pPr>
                        <w:spacing w:before="240" w:after="240" w:line="360" w:lineRule="auto"/>
                        <w:jc w:val="both"/>
                        <w:outlineLvl w:val="0"/>
                        <w:rPr>
                          <w:rFonts w:cstheme="minorHAnsi"/>
                          <w:b/>
                          <w:color w:val="333333"/>
                        </w:rPr>
                      </w:pPr>
                      <w:r w:rsidRPr="00D81D53">
                        <w:rPr>
                          <w:rFonts w:cstheme="minorHAnsi"/>
                          <w:b/>
                          <w:color w:val="333333"/>
                        </w:rPr>
                        <w:t xml:space="preserve">Article </w:t>
                      </w:r>
                      <w:r>
                        <w:rPr>
                          <w:rFonts w:cstheme="minorHAnsi"/>
                          <w:b/>
                          <w:color w:val="333333"/>
                        </w:rPr>
                        <w:t>h</w:t>
                      </w:r>
                      <w:r w:rsidRPr="00D81D53">
                        <w:rPr>
                          <w:rFonts w:cstheme="minorHAnsi"/>
                          <w:b/>
                          <w:color w:val="333333"/>
                        </w:rPr>
                        <w:t>ighlights</w:t>
                      </w:r>
                    </w:p>
                    <w:p w14:paraId="1B348845"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Many novel anti-cancer compounds are being patented, but very few of these specifically target GBM</w:t>
                      </w:r>
                    </w:p>
                    <w:p w14:paraId="495C8ABE" w14:textId="77777777" w:rsidR="00346314" w:rsidRPr="006C7B69"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Immunotherapy is emerging as an exciting and promising treatment strategy for GBM</w:t>
                      </w:r>
                    </w:p>
                    <w:p w14:paraId="7E438664"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The glioma/GBM patenting landscape is trending towards combination- and immuno-therapies</w:t>
                      </w:r>
                    </w:p>
                    <w:p w14:paraId="7F87B5B1"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Improved drug delivery and tumor penetration are essential for enhanced therapeutic efficacy</w:t>
                      </w:r>
                    </w:p>
                    <w:p w14:paraId="145241D0" w14:textId="77777777" w:rsidR="00346314" w:rsidRDefault="00346314" w:rsidP="0090229F">
                      <w:pPr>
                        <w:pStyle w:val="ListParagraph"/>
                        <w:numPr>
                          <w:ilvl w:val="0"/>
                          <w:numId w:val="1"/>
                        </w:numPr>
                        <w:spacing w:line="360" w:lineRule="auto"/>
                        <w:jc w:val="both"/>
                        <w:outlineLvl w:val="0"/>
                        <w:rPr>
                          <w:rFonts w:cstheme="minorHAnsi"/>
                          <w:color w:val="333333"/>
                        </w:rPr>
                      </w:pPr>
                      <w:r>
                        <w:rPr>
                          <w:rFonts w:cstheme="minorHAnsi"/>
                          <w:color w:val="333333"/>
                        </w:rPr>
                        <w:t>Multi-target therapies are most likely to provide efficacy due to the heterogeneous nature of GBM</w:t>
                      </w:r>
                    </w:p>
                    <w:p w14:paraId="32B37B71" w14:textId="77777777" w:rsidR="00346314" w:rsidRDefault="00346314" w:rsidP="0090229F">
                      <w:pPr>
                        <w:pStyle w:val="ListParagraph"/>
                        <w:numPr>
                          <w:ilvl w:val="0"/>
                          <w:numId w:val="1"/>
                        </w:numPr>
                        <w:spacing w:line="360" w:lineRule="auto"/>
                        <w:jc w:val="both"/>
                        <w:outlineLvl w:val="0"/>
                      </w:pPr>
                      <w:r w:rsidRPr="00960CE7">
                        <w:rPr>
                          <w:rFonts w:cstheme="minorHAnsi"/>
                          <w:color w:val="333333"/>
                        </w:rPr>
                        <w:t>Identification of novel targets that are ubiquitously expressed across all GBM cell lineages may enable the development of effective, long lived therapies</w:t>
                      </w:r>
                    </w:p>
                  </w:txbxContent>
                </v:textbox>
                <w10:anchorlock/>
              </v:shape>
            </w:pict>
          </mc:Fallback>
        </mc:AlternateContent>
      </w:r>
    </w:p>
    <w:p w14:paraId="249C5FF9" w14:textId="77777777" w:rsidR="0090229F" w:rsidRPr="004B16FD" w:rsidRDefault="0090229F" w:rsidP="00BB7825">
      <w:pPr>
        <w:spacing w:line="360" w:lineRule="auto"/>
        <w:rPr>
          <w:rFonts w:ascii="Times New Roman" w:hAnsi="Times New Roman" w:cs="Times New Roman"/>
          <w:b/>
          <w:lang w:val="en-US"/>
        </w:rPr>
      </w:pPr>
    </w:p>
    <w:p w14:paraId="27EF8989" w14:textId="77777777" w:rsidR="0090229F" w:rsidRPr="004B16FD" w:rsidRDefault="0090229F" w:rsidP="00BB7825">
      <w:pPr>
        <w:spacing w:line="360" w:lineRule="auto"/>
        <w:rPr>
          <w:rFonts w:ascii="Times New Roman" w:hAnsi="Times New Roman" w:cs="Times New Roman"/>
          <w:b/>
          <w:lang w:val="en-US"/>
        </w:rPr>
      </w:pPr>
    </w:p>
    <w:p w14:paraId="37C92724" w14:textId="77777777" w:rsidR="0090229F" w:rsidRPr="004B16FD" w:rsidRDefault="0090229F" w:rsidP="00BB7825">
      <w:pPr>
        <w:spacing w:line="360" w:lineRule="auto"/>
        <w:rPr>
          <w:rFonts w:ascii="Times New Roman" w:hAnsi="Times New Roman" w:cs="Times New Roman"/>
          <w:b/>
          <w:lang w:val="en-US"/>
        </w:rPr>
      </w:pPr>
    </w:p>
    <w:p w14:paraId="3A40F3C0" w14:textId="77777777" w:rsidR="0090229F" w:rsidRPr="004B16FD" w:rsidRDefault="0090229F" w:rsidP="00BB7825">
      <w:pPr>
        <w:spacing w:line="360" w:lineRule="auto"/>
        <w:rPr>
          <w:rFonts w:ascii="Times New Roman" w:hAnsi="Times New Roman" w:cs="Times New Roman"/>
          <w:b/>
          <w:lang w:val="en-US"/>
        </w:rPr>
      </w:pPr>
    </w:p>
    <w:p w14:paraId="71C79327" w14:textId="77777777" w:rsidR="0090229F" w:rsidRPr="004B16FD" w:rsidRDefault="0090229F" w:rsidP="00BB7825">
      <w:pPr>
        <w:spacing w:line="360" w:lineRule="auto"/>
        <w:rPr>
          <w:rFonts w:ascii="Times New Roman" w:hAnsi="Times New Roman" w:cs="Times New Roman"/>
          <w:b/>
          <w:lang w:val="en-US"/>
        </w:rPr>
      </w:pPr>
    </w:p>
    <w:p w14:paraId="4396C8C4" w14:textId="77777777" w:rsidR="0090229F" w:rsidRPr="004B16FD" w:rsidRDefault="0090229F" w:rsidP="00BB7825">
      <w:pPr>
        <w:spacing w:line="360" w:lineRule="auto"/>
        <w:rPr>
          <w:rFonts w:ascii="Times New Roman" w:hAnsi="Times New Roman" w:cs="Times New Roman"/>
          <w:b/>
          <w:lang w:val="en-US"/>
        </w:rPr>
      </w:pPr>
    </w:p>
    <w:p w14:paraId="1A29E689" w14:textId="77777777" w:rsidR="0090229F" w:rsidRPr="004B16FD" w:rsidRDefault="0090229F" w:rsidP="00BB7825">
      <w:pPr>
        <w:spacing w:line="360" w:lineRule="auto"/>
        <w:rPr>
          <w:rFonts w:ascii="Times New Roman" w:hAnsi="Times New Roman" w:cs="Times New Roman"/>
          <w:b/>
          <w:lang w:val="en-US"/>
        </w:rPr>
      </w:pPr>
    </w:p>
    <w:p w14:paraId="7612E7A2" w14:textId="77777777" w:rsidR="0090229F" w:rsidRPr="004B16FD" w:rsidRDefault="0090229F" w:rsidP="00BB7825">
      <w:pPr>
        <w:spacing w:line="360" w:lineRule="auto"/>
        <w:rPr>
          <w:rFonts w:ascii="Times New Roman" w:hAnsi="Times New Roman" w:cs="Times New Roman"/>
          <w:b/>
          <w:lang w:val="en-US"/>
        </w:rPr>
      </w:pPr>
    </w:p>
    <w:p w14:paraId="2003FEE7" w14:textId="77777777" w:rsidR="0090229F" w:rsidRPr="004B16FD" w:rsidRDefault="0090229F" w:rsidP="00BB7825">
      <w:pPr>
        <w:spacing w:line="360" w:lineRule="auto"/>
        <w:rPr>
          <w:rFonts w:ascii="Times New Roman" w:hAnsi="Times New Roman" w:cs="Times New Roman"/>
          <w:b/>
          <w:lang w:val="en-US"/>
        </w:rPr>
      </w:pPr>
    </w:p>
    <w:p w14:paraId="2D653799" w14:textId="77777777" w:rsidR="0090229F" w:rsidRPr="004B16FD" w:rsidRDefault="0090229F" w:rsidP="00BB7825">
      <w:pPr>
        <w:spacing w:line="360" w:lineRule="auto"/>
        <w:rPr>
          <w:rFonts w:ascii="Times New Roman" w:hAnsi="Times New Roman" w:cs="Times New Roman"/>
          <w:b/>
          <w:lang w:val="en-US"/>
        </w:rPr>
      </w:pPr>
    </w:p>
    <w:p w14:paraId="16D43D9C" w14:textId="77777777" w:rsidR="0090229F" w:rsidRPr="004B16FD" w:rsidRDefault="0090229F" w:rsidP="00BB7825">
      <w:pPr>
        <w:spacing w:line="360" w:lineRule="auto"/>
        <w:rPr>
          <w:rFonts w:ascii="Times New Roman" w:hAnsi="Times New Roman" w:cs="Times New Roman"/>
          <w:b/>
          <w:lang w:val="en-US"/>
        </w:rPr>
      </w:pPr>
    </w:p>
    <w:p w14:paraId="008A7D77" w14:textId="77777777" w:rsidR="0090229F" w:rsidRPr="004B16FD" w:rsidRDefault="0090229F" w:rsidP="00BB7825">
      <w:pPr>
        <w:spacing w:line="360" w:lineRule="auto"/>
        <w:rPr>
          <w:rFonts w:ascii="Times New Roman" w:hAnsi="Times New Roman" w:cs="Times New Roman"/>
          <w:b/>
          <w:lang w:val="en-US"/>
        </w:rPr>
      </w:pPr>
    </w:p>
    <w:p w14:paraId="36B2DC6D" w14:textId="77777777" w:rsidR="0090229F" w:rsidRPr="004B16FD" w:rsidRDefault="0090229F" w:rsidP="00BB7825">
      <w:pPr>
        <w:spacing w:line="360" w:lineRule="auto"/>
        <w:rPr>
          <w:rFonts w:ascii="Times New Roman" w:hAnsi="Times New Roman" w:cs="Times New Roman"/>
          <w:b/>
          <w:lang w:val="en-US"/>
        </w:rPr>
      </w:pPr>
    </w:p>
    <w:p w14:paraId="2589B8B1" w14:textId="77777777" w:rsidR="0090229F" w:rsidRPr="004B16FD" w:rsidRDefault="0090229F" w:rsidP="00BB7825">
      <w:pPr>
        <w:spacing w:line="360" w:lineRule="auto"/>
        <w:rPr>
          <w:rFonts w:ascii="Times New Roman" w:hAnsi="Times New Roman" w:cs="Times New Roman"/>
          <w:b/>
          <w:lang w:val="en-US"/>
        </w:rPr>
      </w:pPr>
    </w:p>
    <w:p w14:paraId="2BE3B13E" w14:textId="77777777" w:rsidR="0090229F" w:rsidRPr="004B16FD" w:rsidRDefault="0090229F" w:rsidP="00BB7825">
      <w:pPr>
        <w:spacing w:line="360" w:lineRule="auto"/>
        <w:rPr>
          <w:rFonts w:ascii="Times New Roman" w:hAnsi="Times New Roman" w:cs="Times New Roman"/>
          <w:b/>
          <w:lang w:val="en-US"/>
        </w:rPr>
      </w:pPr>
    </w:p>
    <w:p w14:paraId="6008B20E" w14:textId="4E73257F" w:rsidR="0090229F" w:rsidRDefault="0090229F" w:rsidP="00BB7825">
      <w:pPr>
        <w:spacing w:line="360" w:lineRule="auto"/>
        <w:rPr>
          <w:rFonts w:ascii="Times New Roman" w:hAnsi="Times New Roman" w:cs="Times New Roman"/>
          <w:b/>
          <w:lang w:val="en-US"/>
        </w:rPr>
      </w:pPr>
    </w:p>
    <w:p w14:paraId="3272693B" w14:textId="77777777" w:rsidR="00351A58" w:rsidRPr="004B16FD" w:rsidRDefault="00351A58" w:rsidP="00BB7825">
      <w:pPr>
        <w:spacing w:line="360" w:lineRule="auto"/>
        <w:rPr>
          <w:rFonts w:ascii="Times New Roman" w:hAnsi="Times New Roman" w:cs="Times New Roman"/>
          <w:b/>
          <w:lang w:val="en-US"/>
        </w:rPr>
      </w:pPr>
    </w:p>
    <w:p w14:paraId="10046B56" w14:textId="7A8F0BC2" w:rsidR="0090229F" w:rsidRPr="004B16FD" w:rsidRDefault="0090229F" w:rsidP="00BB7825">
      <w:pPr>
        <w:spacing w:line="360" w:lineRule="auto"/>
        <w:rPr>
          <w:rFonts w:ascii="Times New Roman" w:hAnsi="Times New Roman" w:cs="Times New Roman"/>
          <w:b/>
          <w:lang w:val="en-US"/>
        </w:rPr>
      </w:pPr>
    </w:p>
    <w:p w14:paraId="62040CAC" w14:textId="0D5F8E37" w:rsidR="006E0D23" w:rsidRPr="004B16FD" w:rsidRDefault="0090229F" w:rsidP="00BB7825">
      <w:pPr>
        <w:spacing w:line="360" w:lineRule="auto"/>
        <w:rPr>
          <w:rFonts w:ascii="Times New Roman" w:hAnsi="Times New Roman" w:cs="Times New Roman"/>
          <w:lang w:val="en-US"/>
        </w:rPr>
      </w:pPr>
      <w:r w:rsidRPr="004B16FD">
        <w:rPr>
          <w:rFonts w:ascii="Times New Roman" w:hAnsi="Times New Roman" w:cs="Times New Roman"/>
          <w:b/>
          <w:lang w:val="en-US"/>
        </w:rPr>
        <w:lastRenderedPageBreak/>
        <w:t>1</w:t>
      </w:r>
      <w:r w:rsidR="00345B6F" w:rsidRPr="004B16FD">
        <w:rPr>
          <w:rFonts w:ascii="Times New Roman" w:hAnsi="Times New Roman" w:cs="Times New Roman"/>
          <w:b/>
          <w:lang w:val="en-US"/>
        </w:rPr>
        <w:t>. Introduction</w:t>
      </w:r>
    </w:p>
    <w:p w14:paraId="5066FB80" w14:textId="2FEFD536" w:rsidR="0067130E" w:rsidRPr="004B16FD" w:rsidRDefault="006E0D23" w:rsidP="009521E7">
      <w:pPr>
        <w:spacing w:line="360" w:lineRule="auto"/>
        <w:jc w:val="both"/>
        <w:rPr>
          <w:rFonts w:ascii="Times New Roman" w:hAnsi="Times New Roman" w:cs="Times New Roman"/>
          <w:lang w:val="en-US"/>
        </w:rPr>
      </w:pPr>
      <w:r w:rsidRPr="004B16FD">
        <w:rPr>
          <w:rFonts w:ascii="Times New Roman" w:hAnsi="Times New Roman" w:cs="Times New Roman"/>
          <w:lang w:val="en-US"/>
        </w:rPr>
        <w:t>Gliomas</w:t>
      </w:r>
      <w:r w:rsidR="0067130E" w:rsidRPr="004B16FD">
        <w:rPr>
          <w:rFonts w:ascii="Times New Roman" w:hAnsi="Times New Roman" w:cs="Times New Roman"/>
          <w:lang w:val="en-US"/>
        </w:rPr>
        <w:t xml:space="preserve"> -</w:t>
      </w:r>
      <w:r w:rsidRPr="004B16FD">
        <w:rPr>
          <w:rFonts w:ascii="Times New Roman" w:hAnsi="Times New Roman" w:cs="Times New Roman"/>
          <w:lang w:val="en-US"/>
        </w:rPr>
        <w:t xml:space="preserve"> cancers of the glial cells</w:t>
      </w:r>
      <w:r w:rsidR="0067130E" w:rsidRPr="004B16FD">
        <w:rPr>
          <w:rFonts w:ascii="Times New Roman" w:hAnsi="Times New Roman" w:cs="Times New Roman"/>
          <w:lang w:val="en-US"/>
        </w:rPr>
        <w:t xml:space="preserve"> -</w:t>
      </w:r>
      <w:r w:rsidRPr="004B16FD">
        <w:rPr>
          <w:rFonts w:ascii="Times New Roman" w:hAnsi="Times New Roman" w:cs="Times New Roman"/>
          <w:lang w:val="en-US"/>
        </w:rPr>
        <w:t xml:space="preserve"> are the most common form of malignant brain and central nervous system </w:t>
      </w:r>
      <w:r w:rsidR="001406B7" w:rsidRPr="004B16FD">
        <w:rPr>
          <w:rFonts w:ascii="Times New Roman" w:hAnsi="Times New Roman" w:cs="Times New Roman"/>
          <w:lang w:val="en-US"/>
        </w:rPr>
        <w:t xml:space="preserve">(CNS) </w:t>
      </w:r>
      <w:r w:rsidR="00E23E3C" w:rsidRPr="004B16FD">
        <w:rPr>
          <w:rFonts w:ascii="Times New Roman" w:hAnsi="Times New Roman" w:cs="Times New Roman"/>
          <w:lang w:val="en-US"/>
        </w:rPr>
        <w:t>tumors</w:t>
      </w:r>
      <w:r w:rsidR="00E6544B" w:rsidRPr="004B16FD">
        <w:rPr>
          <w:rFonts w:ascii="Times New Roman" w:hAnsi="Times New Roman" w:cs="Times New Roman"/>
          <w:lang w:val="en-US"/>
        </w:rPr>
        <w:t xml:space="preserve"> [1]</w:t>
      </w:r>
      <w:r w:rsidRPr="004B16FD">
        <w:rPr>
          <w:rFonts w:ascii="Times New Roman" w:hAnsi="Times New Roman" w:cs="Times New Roman"/>
          <w:lang w:val="en-US"/>
        </w:rPr>
        <w:t xml:space="preserve">. There are </w:t>
      </w:r>
      <w:r w:rsidR="0038295E" w:rsidRPr="004B16FD">
        <w:rPr>
          <w:rFonts w:ascii="Times New Roman" w:hAnsi="Times New Roman" w:cs="Times New Roman"/>
          <w:lang w:val="en-US"/>
        </w:rPr>
        <w:t>several</w:t>
      </w:r>
      <w:r w:rsidRPr="004B16FD">
        <w:rPr>
          <w:rFonts w:ascii="Times New Roman" w:hAnsi="Times New Roman" w:cs="Times New Roman"/>
          <w:lang w:val="en-US"/>
        </w:rPr>
        <w:t xml:space="preserve"> different types of glioma, </w:t>
      </w:r>
      <w:r w:rsidR="0065006D" w:rsidRPr="004B16FD">
        <w:rPr>
          <w:rFonts w:ascii="Times New Roman" w:hAnsi="Times New Roman" w:cs="Times New Roman"/>
          <w:lang w:val="en-US"/>
        </w:rPr>
        <w:t>including</w:t>
      </w:r>
      <w:r w:rsidRPr="004B16FD">
        <w:rPr>
          <w:rFonts w:ascii="Times New Roman" w:hAnsi="Times New Roman" w:cs="Times New Roman"/>
          <w:lang w:val="en-US"/>
        </w:rPr>
        <w:t xml:space="preserve"> </w:t>
      </w:r>
      <w:r w:rsidR="001406B7" w:rsidRPr="004B16FD">
        <w:rPr>
          <w:rFonts w:ascii="Times New Roman" w:hAnsi="Times New Roman" w:cs="Times New Roman"/>
          <w:lang w:val="en-US"/>
        </w:rPr>
        <w:t xml:space="preserve">astrocytoma, </w:t>
      </w:r>
      <w:r w:rsidR="001F5B57" w:rsidRPr="004B16FD">
        <w:rPr>
          <w:rFonts w:ascii="Times New Roman" w:hAnsi="Times New Roman" w:cs="Times New Roman"/>
          <w:lang w:val="en-US"/>
        </w:rPr>
        <w:t>oligodend</w:t>
      </w:r>
      <w:r w:rsidR="001406B7" w:rsidRPr="004B16FD">
        <w:rPr>
          <w:rFonts w:ascii="Times New Roman" w:hAnsi="Times New Roman" w:cs="Times New Roman"/>
          <w:lang w:val="en-US"/>
        </w:rPr>
        <w:t>roglioma and ependymoma</w:t>
      </w:r>
      <w:r w:rsidR="00E6544B" w:rsidRPr="004B16FD">
        <w:rPr>
          <w:rFonts w:ascii="Times New Roman" w:hAnsi="Times New Roman" w:cs="Times New Roman"/>
          <w:lang w:val="en-US"/>
        </w:rPr>
        <w:t>s [2]</w:t>
      </w:r>
      <w:r w:rsidR="0011231C" w:rsidRPr="004B16FD">
        <w:rPr>
          <w:rFonts w:ascii="Times New Roman" w:hAnsi="Times New Roman" w:cs="Times New Roman"/>
          <w:lang w:val="en-US"/>
        </w:rPr>
        <w:t>.</w:t>
      </w:r>
      <w:r w:rsidR="001406B7" w:rsidRPr="004B16FD">
        <w:rPr>
          <w:rFonts w:ascii="Times New Roman" w:hAnsi="Times New Roman" w:cs="Times New Roman"/>
          <w:lang w:val="en-US"/>
        </w:rPr>
        <w:t xml:space="preserve"> However, it is glioblastoma multiforme (GBM) that is the most prevalent form, accounting for around 60-70% of all malignant gliomas</w:t>
      </w:r>
      <w:r w:rsidR="00E6544B" w:rsidRPr="004B16FD">
        <w:rPr>
          <w:rFonts w:ascii="Times New Roman" w:hAnsi="Times New Roman" w:cs="Times New Roman"/>
          <w:lang w:val="en-US"/>
        </w:rPr>
        <w:t xml:space="preserve"> [3]</w:t>
      </w:r>
      <w:r w:rsidR="001406B7" w:rsidRPr="004B16FD">
        <w:rPr>
          <w:rFonts w:ascii="Times New Roman" w:hAnsi="Times New Roman" w:cs="Times New Roman"/>
          <w:lang w:val="en-US"/>
        </w:rPr>
        <w:t xml:space="preserve">. </w:t>
      </w:r>
    </w:p>
    <w:p w14:paraId="19CB2F40" w14:textId="15C6E848" w:rsidR="0067130E" w:rsidRPr="004B16FD" w:rsidRDefault="001406B7" w:rsidP="00936267">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GBM occurs mostly in adults over the age of 65 and is the most aggressive subtype of glioma, with</w:t>
      </w:r>
      <w:r w:rsidR="00CF1BCC" w:rsidRPr="004B16FD">
        <w:rPr>
          <w:rFonts w:ascii="Times New Roman" w:hAnsi="Times New Roman" w:cs="Times New Roman"/>
          <w:lang w:val="en-US"/>
        </w:rPr>
        <w:t xml:space="preserve"> survival rates of only 5.5</w:t>
      </w:r>
      <w:r w:rsidRPr="004B16FD">
        <w:rPr>
          <w:rFonts w:ascii="Times New Roman" w:hAnsi="Times New Roman" w:cs="Times New Roman"/>
          <w:lang w:val="en-US"/>
        </w:rPr>
        <w:t xml:space="preserve">% </w:t>
      </w:r>
      <w:r w:rsidR="002C3D33" w:rsidRPr="004B16FD">
        <w:rPr>
          <w:rFonts w:ascii="Times New Roman" w:hAnsi="Times New Roman" w:cs="Times New Roman"/>
          <w:lang w:val="en-US"/>
        </w:rPr>
        <w:t>five</w:t>
      </w:r>
      <w:r w:rsidR="00CF1BCC" w:rsidRPr="004B16FD">
        <w:rPr>
          <w:rFonts w:ascii="Times New Roman" w:hAnsi="Times New Roman" w:cs="Times New Roman"/>
          <w:lang w:val="en-US"/>
        </w:rPr>
        <w:t xml:space="preserve"> years </w:t>
      </w:r>
      <w:r w:rsidRPr="004B16FD">
        <w:rPr>
          <w:rFonts w:ascii="Times New Roman" w:hAnsi="Times New Roman" w:cs="Times New Roman"/>
          <w:lang w:val="en-US"/>
        </w:rPr>
        <w:t>after diagnosis</w:t>
      </w:r>
      <w:r w:rsidR="00E6544B" w:rsidRPr="004B16FD">
        <w:rPr>
          <w:rFonts w:ascii="Times New Roman" w:hAnsi="Times New Roman" w:cs="Times New Roman"/>
          <w:lang w:val="en-US"/>
        </w:rPr>
        <w:t xml:space="preserve"> [3]</w:t>
      </w:r>
      <w:r w:rsidRPr="004B16FD">
        <w:rPr>
          <w:rFonts w:ascii="Times New Roman" w:hAnsi="Times New Roman" w:cs="Times New Roman"/>
          <w:lang w:val="en-US"/>
        </w:rPr>
        <w:t>. Survival rates for GBM have improved very little over the last 30 years</w:t>
      </w:r>
      <w:r w:rsidR="008A5DD4" w:rsidRPr="004B16FD">
        <w:rPr>
          <w:rFonts w:ascii="Times New Roman" w:hAnsi="Times New Roman" w:cs="Times New Roman"/>
          <w:lang w:val="en-US"/>
        </w:rPr>
        <w:t xml:space="preserve">, despite </w:t>
      </w:r>
      <w:r w:rsidR="00AC323A" w:rsidRPr="004B16FD">
        <w:rPr>
          <w:rFonts w:ascii="Times New Roman" w:hAnsi="Times New Roman" w:cs="Times New Roman"/>
          <w:lang w:val="en-US"/>
        </w:rPr>
        <w:t xml:space="preserve">some </w:t>
      </w:r>
      <w:r w:rsidR="008A5DD4" w:rsidRPr="004B16FD">
        <w:rPr>
          <w:rFonts w:ascii="Times New Roman" w:hAnsi="Times New Roman" w:cs="Times New Roman"/>
          <w:lang w:val="en-US"/>
        </w:rPr>
        <w:t xml:space="preserve">dramatic improvements </w:t>
      </w:r>
      <w:r w:rsidR="0067130E" w:rsidRPr="004B16FD">
        <w:rPr>
          <w:rFonts w:ascii="Times New Roman" w:hAnsi="Times New Roman" w:cs="Times New Roman"/>
          <w:lang w:val="en-US"/>
        </w:rPr>
        <w:t xml:space="preserve">in survival </w:t>
      </w:r>
      <w:r w:rsidR="008A5DD4" w:rsidRPr="004B16FD">
        <w:rPr>
          <w:rFonts w:ascii="Times New Roman" w:hAnsi="Times New Roman" w:cs="Times New Roman"/>
          <w:lang w:val="en-US"/>
        </w:rPr>
        <w:t>for other types of cancers</w:t>
      </w:r>
      <w:r w:rsidR="00652438" w:rsidRPr="004B16FD">
        <w:rPr>
          <w:rFonts w:ascii="Times New Roman" w:hAnsi="Times New Roman" w:cs="Times New Roman"/>
          <w:lang w:val="en-US"/>
        </w:rPr>
        <w:t xml:space="preserve">, such as </w:t>
      </w:r>
      <w:r w:rsidR="00DF08BD" w:rsidRPr="004B16FD">
        <w:rPr>
          <w:rFonts w:ascii="Times New Roman" w:hAnsi="Times New Roman" w:cs="Times New Roman"/>
          <w:lang w:val="en-US"/>
        </w:rPr>
        <w:t xml:space="preserve">acute </w:t>
      </w:r>
      <w:r w:rsidR="00652438" w:rsidRPr="004B16FD">
        <w:rPr>
          <w:rFonts w:ascii="Times New Roman" w:hAnsi="Times New Roman" w:cs="Times New Roman"/>
          <w:lang w:val="en-US"/>
        </w:rPr>
        <w:t xml:space="preserve">myeloid </w:t>
      </w:r>
      <w:r w:rsidR="00E6544B" w:rsidRPr="004B16FD">
        <w:rPr>
          <w:rFonts w:ascii="Times New Roman" w:hAnsi="Times New Roman" w:cs="Times New Roman"/>
          <w:lang w:val="en-US"/>
        </w:rPr>
        <w:t>leukemia [4,5]</w:t>
      </w:r>
      <w:r w:rsidRPr="004B16FD">
        <w:rPr>
          <w:rFonts w:ascii="Times New Roman" w:hAnsi="Times New Roman" w:cs="Times New Roman"/>
          <w:lang w:val="en-US"/>
        </w:rPr>
        <w:t xml:space="preserve">. </w:t>
      </w:r>
      <w:r w:rsidR="008A5DD4" w:rsidRPr="004B16FD">
        <w:rPr>
          <w:rFonts w:ascii="Times New Roman" w:hAnsi="Times New Roman" w:cs="Times New Roman"/>
          <w:lang w:val="en-US"/>
        </w:rPr>
        <w:t xml:space="preserve">This is </w:t>
      </w:r>
      <w:r w:rsidR="00AC323A" w:rsidRPr="004B16FD">
        <w:rPr>
          <w:rFonts w:ascii="Times New Roman" w:hAnsi="Times New Roman" w:cs="Times New Roman"/>
          <w:lang w:val="en-US"/>
        </w:rPr>
        <w:t xml:space="preserve">in part </w:t>
      </w:r>
      <w:r w:rsidR="0067130E" w:rsidRPr="004B16FD">
        <w:rPr>
          <w:rFonts w:ascii="Times New Roman" w:hAnsi="Times New Roman" w:cs="Times New Roman"/>
          <w:lang w:val="en-US"/>
        </w:rPr>
        <w:t>due to our</w:t>
      </w:r>
      <w:r w:rsidR="008A5DD4" w:rsidRPr="004B16FD">
        <w:rPr>
          <w:rFonts w:ascii="Times New Roman" w:hAnsi="Times New Roman" w:cs="Times New Roman"/>
          <w:lang w:val="en-US"/>
        </w:rPr>
        <w:t xml:space="preserve"> limited understanding </w:t>
      </w:r>
      <w:r w:rsidR="0067130E" w:rsidRPr="004B16FD">
        <w:rPr>
          <w:rFonts w:ascii="Times New Roman" w:hAnsi="Times New Roman" w:cs="Times New Roman"/>
          <w:lang w:val="en-US"/>
        </w:rPr>
        <w:t>of</w:t>
      </w:r>
      <w:r w:rsidR="008A5DD4" w:rsidRPr="004B16FD">
        <w:rPr>
          <w:rFonts w:ascii="Times New Roman" w:hAnsi="Times New Roman" w:cs="Times New Roman"/>
          <w:lang w:val="en-US"/>
        </w:rPr>
        <w:t xml:space="preserve"> </w:t>
      </w:r>
      <w:r w:rsidR="00AC323A" w:rsidRPr="004B16FD">
        <w:rPr>
          <w:rFonts w:ascii="Times New Roman" w:hAnsi="Times New Roman" w:cs="Times New Roman"/>
          <w:lang w:val="en-US"/>
        </w:rPr>
        <w:t xml:space="preserve">the </w:t>
      </w:r>
      <w:r w:rsidR="008A5DD4" w:rsidRPr="004B16FD">
        <w:rPr>
          <w:rFonts w:ascii="Times New Roman" w:hAnsi="Times New Roman" w:cs="Times New Roman"/>
          <w:lang w:val="en-US"/>
        </w:rPr>
        <w:t xml:space="preserve">causes </w:t>
      </w:r>
      <w:r w:rsidR="00AC323A" w:rsidRPr="004B16FD">
        <w:rPr>
          <w:rFonts w:ascii="Times New Roman" w:hAnsi="Times New Roman" w:cs="Times New Roman"/>
          <w:lang w:val="en-US"/>
        </w:rPr>
        <w:t xml:space="preserve">of </w:t>
      </w:r>
      <w:r w:rsidR="008A5DD4" w:rsidRPr="004B16FD">
        <w:rPr>
          <w:rFonts w:ascii="Times New Roman" w:hAnsi="Times New Roman" w:cs="Times New Roman"/>
          <w:lang w:val="en-US"/>
        </w:rPr>
        <w:t xml:space="preserve">GBM, but also </w:t>
      </w:r>
      <w:r w:rsidR="00AC323A" w:rsidRPr="004B16FD">
        <w:rPr>
          <w:rFonts w:ascii="Times New Roman" w:hAnsi="Times New Roman" w:cs="Times New Roman"/>
          <w:lang w:val="en-US"/>
        </w:rPr>
        <w:t>reflects</w:t>
      </w:r>
      <w:r w:rsidR="008A5DD4" w:rsidRPr="004B16FD">
        <w:rPr>
          <w:rFonts w:ascii="Times New Roman" w:hAnsi="Times New Roman" w:cs="Times New Roman"/>
          <w:lang w:val="en-US"/>
        </w:rPr>
        <w:t xml:space="preserve"> </w:t>
      </w:r>
      <w:r w:rsidR="00AC323A" w:rsidRPr="004B16FD">
        <w:rPr>
          <w:rFonts w:ascii="Times New Roman" w:hAnsi="Times New Roman" w:cs="Times New Roman"/>
          <w:lang w:val="en-US"/>
        </w:rPr>
        <w:t>a relatively low volume</w:t>
      </w:r>
      <w:r w:rsidR="008A5DD4" w:rsidRPr="004B16FD">
        <w:rPr>
          <w:rFonts w:ascii="Times New Roman" w:hAnsi="Times New Roman" w:cs="Times New Roman"/>
          <w:lang w:val="en-US"/>
        </w:rPr>
        <w:t xml:space="preserve"> of new</w:t>
      </w:r>
      <w:r w:rsidR="00AC323A" w:rsidRPr="004B16FD">
        <w:rPr>
          <w:rFonts w:ascii="Times New Roman" w:hAnsi="Times New Roman" w:cs="Times New Roman"/>
          <w:lang w:val="en-US"/>
        </w:rPr>
        <w:t xml:space="preserve"> </w:t>
      </w:r>
      <w:r w:rsidR="008A5DD4" w:rsidRPr="004B16FD">
        <w:rPr>
          <w:rFonts w:ascii="Times New Roman" w:hAnsi="Times New Roman" w:cs="Times New Roman"/>
          <w:lang w:val="en-US"/>
        </w:rPr>
        <w:t>treatments passing throu</w:t>
      </w:r>
      <w:r w:rsidR="002C3D33" w:rsidRPr="004B16FD">
        <w:rPr>
          <w:rFonts w:ascii="Times New Roman" w:hAnsi="Times New Roman" w:cs="Times New Roman"/>
          <w:lang w:val="en-US"/>
        </w:rPr>
        <w:t xml:space="preserve">gh </w:t>
      </w:r>
      <w:r w:rsidR="00AC323A" w:rsidRPr="004B16FD">
        <w:rPr>
          <w:rFonts w:ascii="Times New Roman" w:hAnsi="Times New Roman" w:cs="Times New Roman"/>
          <w:lang w:val="en-US"/>
        </w:rPr>
        <w:t xml:space="preserve">clinical </w:t>
      </w:r>
      <w:r w:rsidR="002C3D33" w:rsidRPr="004B16FD">
        <w:rPr>
          <w:rFonts w:ascii="Times New Roman" w:hAnsi="Times New Roman" w:cs="Times New Roman"/>
          <w:lang w:val="en-US"/>
        </w:rPr>
        <w:t>trials</w:t>
      </w:r>
      <w:r w:rsidR="008A5DD4" w:rsidRPr="004B16FD">
        <w:rPr>
          <w:rFonts w:ascii="Times New Roman" w:hAnsi="Times New Roman" w:cs="Times New Roman"/>
          <w:lang w:val="en-US"/>
        </w:rPr>
        <w:t xml:space="preserve">. </w:t>
      </w:r>
    </w:p>
    <w:p w14:paraId="1DF56811" w14:textId="7DB62E1A" w:rsidR="0015088A" w:rsidRPr="004B16FD" w:rsidRDefault="00AE5E35" w:rsidP="00936267">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The current </w:t>
      </w:r>
      <w:r w:rsidR="00346622" w:rsidRPr="004B16FD">
        <w:rPr>
          <w:rFonts w:ascii="Times New Roman" w:hAnsi="Times New Roman" w:cs="Times New Roman"/>
          <w:lang w:val="en-US"/>
        </w:rPr>
        <w:t xml:space="preserve">standard drug </w:t>
      </w:r>
      <w:r w:rsidRPr="004B16FD">
        <w:rPr>
          <w:rFonts w:ascii="Times New Roman" w:hAnsi="Times New Roman" w:cs="Times New Roman"/>
          <w:lang w:val="en-US"/>
        </w:rPr>
        <w:t>treatment for GBM patients is the DNA methylating/alkylating agent Temozolomide</w:t>
      </w:r>
      <w:r w:rsidR="0067130E" w:rsidRPr="004B16FD">
        <w:rPr>
          <w:rFonts w:ascii="Times New Roman" w:hAnsi="Times New Roman" w:cs="Times New Roman"/>
          <w:lang w:val="en-US"/>
        </w:rPr>
        <w:t xml:space="preserve"> (TMZ</w:t>
      </w:r>
      <w:r w:rsidR="005B5AE5" w:rsidRPr="004B16FD">
        <w:rPr>
          <w:rFonts w:ascii="Times New Roman" w:hAnsi="Times New Roman" w:cs="Times New Roman"/>
          <w:lang w:val="en-US"/>
        </w:rPr>
        <w:t>, Temodal®</w:t>
      </w:r>
      <w:r w:rsidR="0067130E" w:rsidRPr="004B16FD">
        <w:rPr>
          <w:rFonts w:ascii="Times New Roman" w:hAnsi="Times New Roman" w:cs="Times New Roman"/>
          <w:lang w:val="en-US"/>
        </w:rPr>
        <w:t>)</w:t>
      </w:r>
      <w:r w:rsidRPr="004B16FD">
        <w:rPr>
          <w:rFonts w:ascii="Times New Roman" w:hAnsi="Times New Roman" w:cs="Times New Roman"/>
          <w:lang w:val="en-US"/>
        </w:rPr>
        <w:t>, which alkylates DNA to trigger the death of cancerous cell</w:t>
      </w:r>
      <w:r w:rsidR="00E6544B" w:rsidRPr="004B16FD">
        <w:rPr>
          <w:rFonts w:ascii="Times New Roman" w:hAnsi="Times New Roman" w:cs="Times New Roman"/>
          <w:lang w:val="en-US"/>
        </w:rPr>
        <w:t>s [6]</w:t>
      </w:r>
      <w:r w:rsidR="0067130E" w:rsidRPr="004B16FD">
        <w:rPr>
          <w:rFonts w:ascii="Times New Roman" w:hAnsi="Times New Roman" w:cs="Times New Roman"/>
          <w:lang w:val="en-US"/>
        </w:rPr>
        <w:t>.</w:t>
      </w:r>
      <w:r w:rsidRPr="004B16FD">
        <w:rPr>
          <w:rFonts w:ascii="Times New Roman" w:hAnsi="Times New Roman" w:cs="Times New Roman"/>
          <w:lang w:val="en-US"/>
        </w:rPr>
        <w:t xml:space="preserve"> </w:t>
      </w:r>
      <w:r w:rsidR="0015088A" w:rsidRPr="004B16FD">
        <w:rPr>
          <w:rFonts w:ascii="Times New Roman" w:hAnsi="Times New Roman" w:cs="Times New Roman"/>
          <w:lang w:val="en-US"/>
        </w:rPr>
        <w:t xml:space="preserve">Although </w:t>
      </w:r>
      <w:r w:rsidR="0067130E" w:rsidRPr="004B16FD">
        <w:rPr>
          <w:rFonts w:ascii="Times New Roman" w:hAnsi="Times New Roman" w:cs="Times New Roman"/>
          <w:lang w:val="en-US"/>
        </w:rPr>
        <w:t>TMZ is only effective in a minority of patients</w:t>
      </w:r>
      <w:r w:rsidR="0015088A" w:rsidRPr="004B16FD">
        <w:rPr>
          <w:rFonts w:ascii="Times New Roman" w:hAnsi="Times New Roman" w:cs="Times New Roman"/>
          <w:lang w:val="en-US"/>
        </w:rPr>
        <w:t xml:space="preserve">, with </w:t>
      </w:r>
      <w:r w:rsidR="0038295E" w:rsidRPr="004B16FD">
        <w:rPr>
          <w:rFonts w:ascii="Times New Roman" w:hAnsi="Times New Roman" w:cs="Times New Roman"/>
          <w:lang w:val="en-US"/>
        </w:rPr>
        <w:t>most</w:t>
      </w:r>
      <w:r w:rsidR="0015088A" w:rsidRPr="004B16FD">
        <w:rPr>
          <w:rFonts w:ascii="Times New Roman" w:hAnsi="Times New Roman" w:cs="Times New Roman"/>
          <w:lang w:val="en-US"/>
        </w:rPr>
        <w:t xml:space="preserve"> patient tum</w:t>
      </w:r>
      <w:r w:rsidR="00AB1439" w:rsidRPr="004B16FD">
        <w:rPr>
          <w:rFonts w:ascii="Times New Roman" w:hAnsi="Times New Roman" w:cs="Times New Roman"/>
          <w:lang w:val="en-US"/>
        </w:rPr>
        <w:t>o</w:t>
      </w:r>
      <w:r w:rsidR="0015088A" w:rsidRPr="004B16FD">
        <w:rPr>
          <w:rFonts w:ascii="Times New Roman" w:hAnsi="Times New Roman" w:cs="Times New Roman"/>
          <w:lang w:val="en-US"/>
        </w:rPr>
        <w:t xml:space="preserve">rs </w:t>
      </w:r>
      <w:r w:rsidR="0067130E" w:rsidRPr="004B16FD">
        <w:rPr>
          <w:rFonts w:ascii="Times New Roman" w:hAnsi="Times New Roman" w:cs="Times New Roman"/>
          <w:lang w:val="en-US"/>
        </w:rPr>
        <w:t xml:space="preserve">expressing high levels of </w:t>
      </w:r>
      <w:r w:rsidR="004256A4" w:rsidRPr="004B16FD">
        <w:rPr>
          <w:rFonts w:ascii="Times New Roman" w:hAnsi="Times New Roman" w:cs="Times New Roman"/>
          <w:lang w:val="en-US"/>
        </w:rPr>
        <w:t>m</w:t>
      </w:r>
      <w:r w:rsidR="0067130E" w:rsidRPr="004B16FD">
        <w:rPr>
          <w:rFonts w:ascii="Times New Roman" w:hAnsi="Times New Roman" w:cs="Times New Roman"/>
          <w:lang w:val="en-US"/>
        </w:rPr>
        <w:t>ethylguanine-DNA methyltransferase (MGMT)</w:t>
      </w:r>
      <w:r w:rsidR="00774970" w:rsidRPr="004B16FD">
        <w:rPr>
          <w:rFonts w:ascii="Times New Roman" w:hAnsi="Times New Roman" w:cs="Times New Roman"/>
          <w:lang w:val="en-US"/>
        </w:rPr>
        <w:t xml:space="preserve"> </w:t>
      </w:r>
      <w:r w:rsidR="0065006D" w:rsidRPr="004B16FD">
        <w:rPr>
          <w:rFonts w:ascii="Times New Roman" w:hAnsi="Times New Roman" w:cs="Times New Roman"/>
          <w:lang w:val="en-US"/>
        </w:rPr>
        <w:t xml:space="preserve">that make </w:t>
      </w:r>
      <w:r w:rsidR="0015088A" w:rsidRPr="004B16FD">
        <w:rPr>
          <w:rFonts w:ascii="Times New Roman" w:hAnsi="Times New Roman" w:cs="Times New Roman"/>
          <w:lang w:val="en-US"/>
        </w:rPr>
        <w:t xml:space="preserve">them </w:t>
      </w:r>
      <w:r w:rsidR="00774970" w:rsidRPr="004B16FD">
        <w:rPr>
          <w:rFonts w:ascii="Times New Roman" w:hAnsi="Times New Roman" w:cs="Times New Roman"/>
          <w:lang w:val="en-US"/>
        </w:rPr>
        <w:t>resistant to treatment</w:t>
      </w:r>
      <w:r w:rsidR="00E6544B" w:rsidRPr="004B16FD">
        <w:rPr>
          <w:rFonts w:ascii="Times New Roman" w:hAnsi="Times New Roman" w:cs="Times New Roman"/>
          <w:lang w:val="en-US"/>
        </w:rPr>
        <w:t xml:space="preserve"> [7]</w:t>
      </w:r>
      <w:r w:rsidR="0015088A" w:rsidRPr="004B16FD">
        <w:rPr>
          <w:rFonts w:ascii="Times New Roman" w:hAnsi="Times New Roman" w:cs="Times New Roman"/>
          <w:lang w:val="en-US"/>
        </w:rPr>
        <w:t xml:space="preserve">, recent preclinical </w:t>
      </w:r>
      <w:r w:rsidR="007E4424" w:rsidRPr="004B16FD">
        <w:rPr>
          <w:rFonts w:ascii="Times New Roman" w:hAnsi="Times New Roman" w:cs="Times New Roman"/>
          <w:lang w:val="en-US"/>
        </w:rPr>
        <w:t xml:space="preserve">studies suggest that </w:t>
      </w:r>
      <w:r w:rsidR="0015088A" w:rsidRPr="004B16FD">
        <w:rPr>
          <w:rFonts w:ascii="Times New Roman" w:hAnsi="Times New Roman" w:cs="Times New Roman"/>
          <w:lang w:val="en-US"/>
        </w:rPr>
        <w:t xml:space="preserve">its </w:t>
      </w:r>
      <w:r w:rsidR="007E4424" w:rsidRPr="004B16FD">
        <w:rPr>
          <w:rFonts w:ascii="Times New Roman" w:hAnsi="Times New Roman" w:cs="Times New Roman"/>
          <w:lang w:val="en-US"/>
        </w:rPr>
        <w:t xml:space="preserve">effectiveness might be </w:t>
      </w:r>
      <w:r w:rsidR="0015088A" w:rsidRPr="004B16FD">
        <w:rPr>
          <w:rFonts w:ascii="Times New Roman" w:hAnsi="Times New Roman" w:cs="Times New Roman"/>
          <w:lang w:val="en-US"/>
        </w:rPr>
        <w:t xml:space="preserve">increased </w:t>
      </w:r>
      <w:r w:rsidR="007E4424" w:rsidRPr="004B16FD">
        <w:rPr>
          <w:rFonts w:ascii="Times New Roman" w:hAnsi="Times New Roman" w:cs="Times New Roman"/>
          <w:lang w:val="en-US"/>
        </w:rPr>
        <w:t>by co-administration with cell cycle inhibitors such as hydroxyurea</w:t>
      </w:r>
      <w:r w:rsidR="00596AF3" w:rsidRPr="004B16FD">
        <w:rPr>
          <w:rFonts w:ascii="Times New Roman" w:hAnsi="Times New Roman" w:cs="Times New Roman"/>
          <w:lang w:val="en-US"/>
        </w:rPr>
        <w:t xml:space="preserve"> </w:t>
      </w:r>
      <w:r w:rsidR="00760CFF" w:rsidRPr="004B16FD">
        <w:rPr>
          <w:rFonts w:ascii="Times New Roman" w:hAnsi="Times New Roman" w:cs="Times New Roman"/>
          <w:lang w:val="en-US"/>
        </w:rPr>
        <w:t>[8,9]</w:t>
      </w:r>
      <w:r w:rsidR="005B5AE5" w:rsidRPr="004B16FD">
        <w:rPr>
          <w:rFonts w:ascii="Times New Roman" w:hAnsi="Times New Roman" w:cs="Times New Roman"/>
          <w:lang w:val="en-US"/>
        </w:rPr>
        <w:t>.</w:t>
      </w:r>
      <w:r w:rsidR="0015088A" w:rsidRPr="004B16FD">
        <w:rPr>
          <w:rFonts w:ascii="Times New Roman" w:hAnsi="Times New Roman" w:cs="Times New Roman"/>
          <w:lang w:val="en-US"/>
        </w:rPr>
        <w:t xml:space="preserve"> </w:t>
      </w:r>
      <w:r w:rsidR="0065006D" w:rsidRPr="004B16FD">
        <w:rPr>
          <w:rFonts w:ascii="Times New Roman" w:hAnsi="Times New Roman" w:cs="Times New Roman"/>
          <w:lang w:val="en-US"/>
        </w:rPr>
        <w:t>Indeed, d</w:t>
      </w:r>
      <w:r w:rsidR="0015088A" w:rsidRPr="004B16FD">
        <w:rPr>
          <w:rFonts w:ascii="Times New Roman" w:hAnsi="Times New Roman" w:cs="Times New Roman"/>
          <w:lang w:val="en-US"/>
        </w:rPr>
        <w:t xml:space="preserve">rug combination approaches </w:t>
      </w:r>
      <w:r w:rsidR="00C75471" w:rsidRPr="004B16FD">
        <w:rPr>
          <w:rFonts w:ascii="Times New Roman" w:hAnsi="Times New Roman" w:cs="Times New Roman"/>
          <w:lang w:val="en-US"/>
        </w:rPr>
        <w:t xml:space="preserve">show considerable promise, and </w:t>
      </w:r>
      <w:r w:rsidR="0015088A" w:rsidRPr="004B16FD">
        <w:rPr>
          <w:rFonts w:ascii="Times New Roman" w:hAnsi="Times New Roman" w:cs="Times New Roman"/>
          <w:lang w:val="en-US"/>
        </w:rPr>
        <w:t>feature extensively in the more recent patent literature.</w:t>
      </w:r>
    </w:p>
    <w:p w14:paraId="2A8F2994" w14:textId="057E98AE" w:rsidR="00BE7812" w:rsidRPr="00BE7812" w:rsidRDefault="008A5DD4" w:rsidP="00BE781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The heterogeneity</w:t>
      </w:r>
      <w:r w:rsidR="002B133B" w:rsidRPr="004B16FD">
        <w:rPr>
          <w:rFonts w:ascii="Times New Roman" w:hAnsi="Times New Roman" w:cs="Times New Roman"/>
          <w:lang w:val="en-US"/>
        </w:rPr>
        <w:t xml:space="preserve">, plasticity, and </w:t>
      </w:r>
      <w:r w:rsidR="00C75471" w:rsidRPr="004B16FD">
        <w:rPr>
          <w:rFonts w:ascii="Times New Roman" w:hAnsi="Times New Roman" w:cs="Times New Roman"/>
          <w:lang w:val="en-US"/>
        </w:rPr>
        <w:t xml:space="preserve">drug </w:t>
      </w:r>
      <w:r w:rsidR="002B133B" w:rsidRPr="004B16FD">
        <w:rPr>
          <w:rFonts w:ascii="Times New Roman" w:hAnsi="Times New Roman" w:cs="Times New Roman"/>
          <w:lang w:val="en-US"/>
        </w:rPr>
        <w:t>resistance</w:t>
      </w:r>
      <w:r w:rsidRPr="004B16FD">
        <w:rPr>
          <w:rFonts w:ascii="Times New Roman" w:hAnsi="Times New Roman" w:cs="Times New Roman"/>
          <w:lang w:val="en-US"/>
        </w:rPr>
        <w:t xml:space="preserve"> </w:t>
      </w:r>
      <w:r w:rsidR="007E4424" w:rsidRPr="004B16FD">
        <w:rPr>
          <w:rFonts w:ascii="Times New Roman" w:hAnsi="Times New Roman" w:cs="Times New Roman"/>
          <w:lang w:val="en-US"/>
        </w:rPr>
        <w:t xml:space="preserve">of </w:t>
      </w:r>
      <w:r w:rsidR="00936267" w:rsidRPr="004B16FD">
        <w:rPr>
          <w:rFonts w:ascii="Times New Roman" w:hAnsi="Times New Roman" w:cs="Times New Roman"/>
          <w:lang w:val="en-US"/>
        </w:rPr>
        <w:t xml:space="preserve">cell </w:t>
      </w:r>
      <w:r w:rsidR="007E4424" w:rsidRPr="004B16FD">
        <w:rPr>
          <w:rFonts w:ascii="Times New Roman" w:hAnsi="Times New Roman" w:cs="Times New Roman"/>
          <w:lang w:val="en-US"/>
        </w:rPr>
        <w:t xml:space="preserve">lineages </w:t>
      </w:r>
      <w:r w:rsidR="00C75471" w:rsidRPr="004B16FD">
        <w:rPr>
          <w:rFonts w:ascii="Times New Roman" w:hAnsi="Times New Roman" w:cs="Times New Roman"/>
          <w:lang w:val="en-US"/>
        </w:rPr>
        <w:t>constituting</w:t>
      </w:r>
      <w:r w:rsidRPr="004B16FD">
        <w:rPr>
          <w:rFonts w:ascii="Times New Roman" w:hAnsi="Times New Roman" w:cs="Times New Roman"/>
          <w:lang w:val="en-US"/>
        </w:rPr>
        <w:t xml:space="preserve"> GBM</w:t>
      </w:r>
      <w:r w:rsidR="002B133B" w:rsidRPr="004B16FD">
        <w:rPr>
          <w:rFonts w:ascii="Times New Roman" w:hAnsi="Times New Roman" w:cs="Times New Roman"/>
          <w:lang w:val="en-US"/>
        </w:rPr>
        <w:t>,</w:t>
      </w:r>
      <w:r w:rsidRPr="004B16FD">
        <w:rPr>
          <w:rFonts w:ascii="Times New Roman" w:hAnsi="Times New Roman" w:cs="Times New Roman"/>
          <w:lang w:val="en-US"/>
        </w:rPr>
        <w:t xml:space="preserve"> </w:t>
      </w:r>
      <w:r w:rsidR="007E4424" w:rsidRPr="004B16FD">
        <w:rPr>
          <w:rFonts w:ascii="Times New Roman" w:hAnsi="Times New Roman" w:cs="Times New Roman"/>
          <w:lang w:val="en-US"/>
        </w:rPr>
        <w:t xml:space="preserve">together with </w:t>
      </w:r>
      <w:r w:rsidR="00936267" w:rsidRPr="004B16FD">
        <w:rPr>
          <w:rFonts w:ascii="Times New Roman" w:hAnsi="Times New Roman" w:cs="Times New Roman"/>
          <w:lang w:val="en-US"/>
        </w:rPr>
        <w:t xml:space="preserve">the lack of expression of a </w:t>
      </w:r>
      <w:r w:rsidR="007E4424" w:rsidRPr="004B16FD">
        <w:rPr>
          <w:rFonts w:ascii="Times New Roman" w:hAnsi="Times New Roman" w:cs="Times New Roman"/>
          <w:lang w:val="en-US"/>
        </w:rPr>
        <w:t>clear</w:t>
      </w:r>
      <w:r w:rsidR="008C0636" w:rsidRPr="004B16FD">
        <w:rPr>
          <w:rFonts w:ascii="Times New Roman" w:hAnsi="Times New Roman" w:cs="Times New Roman"/>
          <w:lang w:val="en-US"/>
        </w:rPr>
        <w:t>, unique</w:t>
      </w:r>
      <w:r w:rsidR="007E4424" w:rsidRPr="004B16FD">
        <w:rPr>
          <w:rFonts w:ascii="Times New Roman" w:hAnsi="Times New Roman" w:cs="Times New Roman"/>
          <w:lang w:val="en-US"/>
        </w:rPr>
        <w:t xml:space="preserve"> molecular </w:t>
      </w:r>
      <w:r w:rsidR="00FF1455" w:rsidRPr="004B16FD">
        <w:rPr>
          <w:rFonts w:ascii="Times New Roman" w:hAnsi="Times New Roman" w:cs="Times New Roman"/>
          <w:lang w:val="en-US"/>
        </w:rPr>
        <w:t xml:space="preserve">target </w:t>
      </w:r>
      <w:r w:rsidR="008C0636" w:rsidRPr="004B16FD">
        <w:rPr>
          <w:rFonts w:ascii="Times New Roman" w:hAnsi="Times New Roman" w:cs="Times New Roman"/>
          <w:lang w:val="en-US"/>
        </w:rPr>
        <w:t xml:space="preserve">present </w:t>
      </w:r>
      <w:r w:rsidR="00FF1455" w:rsidRPr="004B16FD">
        <w:rPr>
          <w:rFonts w:ascii="Times New Roman" w:hAnsi="Times New Roman" w:cs="Times New Roman"/>
          <w:lang w:val="en-US"/>
        </w:rPr>
        <w:t>in all GBM cells</w:t>
      </w:r>
      <w:r w:rsidR="008C0636" w:rsidRPr="004B16FD">
        <w:rPr>
          <w:rFonts w:ascii="Times New Roman" w:hAnsi="Times New Roman" w:cs="Times New Roman"/>
          <w:lang w:val="en-US"/>
        </w:rPr>
        <w:t xml:space="preserve">, </w:t>
      </w:r>
      <w:r w:rsidR="008C0D74" w:rsidRPr="004B16FD">
        <w:rPr>
          <w:rFonts w:ascii="Times New Roman" w:hAnsi="Times New Roman" w:cs="Times New Roman"/>
          <w:lang w:val="en-US"/>
        </w:rPr>
        <w:t xml:space="preserve">constitute </w:t>
      </w:r>
      <w:r w:rsidR="00936267" w:rsidRPr="004B16FD">
        <w:rPr>
          <w:rFonts w:ascii="Times New Roman" w:hAnsi="Times New Roman" w:cs="Times New Roman"/>
          <w:lang w:val="en-US"/>
        </w:rPr>
        <w:t xml:space="preserve">major </w:t>
      </w:r>
      <w:r w:rsidR="00C75471" w:rsidRPr="004B16FD">
        <w:rPr>
          <w:rFonts w:ascii="Times New Roman" w:hAnsi="Times New Roman" w:cs="Times New Roman"/>
          <w:lang w:val="en-US"/>
        </w:rPr>
        <w:t xml:space="preserve">obstacles for the development of </w:t>
      </w:r>
      <w:r w:rsidR="00936267" w:rsidRPr="004B16FD">
        <w:rPr>
          <w:rFonts w:ascii="Times New Roman" w:hAnsi="Times New Roman" w:cs="Times New Roman"/>
          <w:lang w:val="en-US"/>
        </w:rPr>
        <w:t xml:space="preserve">new treatments. </w:t>
      </w:r>
      <w:r w:rsidR="007E4424" w:rsidRPr="004B16FD">
        <w:rPr>
          <w:rFonts w:ascii="Times New Roman" w:hAnsi="Times New Roman" w:cs="Times New Roman"/>
          <w:lang w:val="en-US"/>
        </w:rPr>
        <w:t>I</w:t>
      </w:r>
      <w:r w:rsidR="00936267" w:rsidRPr="004B16FD">
        <w:rPr>
          <w:rFonts w:ascii="Times New Roman" w:hAnsi="Times New Roman" w:cs="Times New Roman"/>
          <w:lang w:val="en-US"/>
        </w:rPr>
        <w:t>ntense effort</w:t>
      </w:r>
      <w:r w:rsidR="007E4424" w:rsidRPr="004B16FD">
        <w:rPr>
          <w:rFonts w:ascii="Times New Roman" w:hAnsi="Times New Roman" w:cs="Times New Roman"/>
          <w:lang w:val="en-US"/>
        </w:rPr>
        <w:t>s are being made</w:t>
      </w:r>
      <w:r w:rsidR="009529C5" w:rsidRPr="004B16FD">
        <w:rPr>
          <w:rFonts w:ascii="Times New Roman" w:hAnsi="Times New Roman" w:cs="Times New Roman"/>
          <w:lang w:val="en-US"/>
        </w:rPr>
        <w:t xml:space="preserve"> to understand the signal</w:t>
      </w:r>
      <w:r w:rsidR="00936267" w:rsidRPr="004B16FD">
        <w:rPr>
          <w:rFonts w:ascii="Times New Roman" w:hAnsi="Times New Roman" w:cs="Times New Roman"/>
          <w:lang w:val="en-US"/>
        </w:rPr>
        <w:t>ing pathways that are dysregulated in GBM</w:t>
      </w:r>
      <w:r w:rsidR="00C75471" w:rsidRPr="004B16FD">
        <w:rPr>
          <w:rFonts w:ascii="Times New Roman" w:hAnsi="Times New Roman" w:cs="Times New Roman"/>
          <w:lang w:val="en-US"/>
        </w:rPr>
        <w:t xml:space="preserve"> </w:t>
      </w:r>
      <w:r w:rsidR="003B5863" w:rsidRPr="004B16FD">
        <w:rPr>
          <w:rFonts w:ascii="Times New Roman" w:hAnsi="Times New Roman" w:cs="Times New Roman"/>
          <w:lang w:val="en-US"/>
        </w:rPr>
        <w:t>[10,11]</w:t>
      </w:r>
      <w:r w:rsidR="00C75471" w:rsidRPr="004B16FD">
        <w:rPr>
          <w:rFonts w:ascii="Times New Roman" w:hAnsi="Times New Roman" w:cs="Times New Roman"/>
          <w:lang w:val="en-US"/>
        </w:rPr>
        <w:t xml:space="preserve">. When coupled with an increased understanding of the </w:t>
      </w:r>
      <w:r w:rsidR="00774970" w:rsidRPr="004B16FD">
        <w:rPr>
          <w:rFonts w:ascii="Times New Roman" w:hAnsi="Times New Roman" w:cs="Times New Roman"/>
          <w:lang w:val="en-US"/>
        </w:rPr>
        <w:t xml:space="preserve">processes underlying </w:t>
      </w:r>
      <w:r w:rsidR="00C75471" w:rsidRPr="004B16FD">
        <w:rPr>
          <w:rFonts w:ascii="Times New Roman" w:hAnsi="Times New Roman" w:cs="Times New Roman"/>
          <w:lang w:val="en-US"/>
        </w:rPr>
        <w:t xml:space="preserve">GBM </w:t>
      </w:r>
      <w:r w:rsidR="00774970" w:rsidRPr="004B16FD">
        <w:rPr>
          <w:rFonts w:ascii="Times New Roman" w:hAnsi="Times New Roman" w:cs="Times New Roman"/>
          <w:lang w:val="en-US"/>
        </w:rPr>
        <w:t>tumorigenesis, tumor maintenance and tumor progression</w:t>
      </w:r>
      <w:r w:rsidR="00C75471" w:rsidRPr="004B16FD">
        <w:rPr>
          <w:rFonts w:ascii="Times New Roman" w:hAnsi="Times New Roman" w:cs="Times New Roman"/>
          <w:lang w:val="en-US"/>
        </w:rPr>
        <w:t xml:space="preserve">, this </w:t>
      </w:r>
      <w:r w:rsidR="00B66489" w:rsidRPr="004B16FD">
        <w:rPr>
          <w:rFonts w:ascii="Times New Roman" w:hAnsi="Times New Roman" w:cs="Times New Roman"/>
          <w:lang w:val="en-US"/>
        </w:rPr>
        <w:t>enhanced</w:t>
      </w:r>
      <w:r w:rsidR="00C75471" w:rsidRPr="004B16FD">
        <w:rPr>
          <w:rFonts w:ascii="Times New Roman" w:hAnsi="Times New Roman" w:cs="Times New Roman"/>
          <w:lang w:val="en-US"/>
        </w:rPr>
        <w:t xml:space="preserve"> knowledge should</w:t>
      </w:r>
      <w:r w:rsidR="00936267" w:rsidRPr="004B16FD">
        <w:rPr>
          <w:rFonts w:ascii="Times New Roman" w:hAnsi="Times New Roman" w:cs="Times New Roman"/>
          <w:lang w:val="en-US"/>
        </w:rPr>
        <w:t xml:space="preserve"> provide new biomarkers for use in diagnosis, whilst also providing new targets for treatment</w:t>
      </w:r>
      <w:r w:rsidR="00023D7C" w:rsidRPr="004B16FD">
        <w:rPr>
          <w:rFonts w:ascii="Times New Roman" w:hAnsi="Times New Roman" w:cs="Times New Roman"/>
          <w:lang w:val="en-US"/>
        </w:rPr>
        <w:t xml:space="preserve"> (</w:t>
      </w:r>
      <w:r w:rsidR="0065006D" w:rsidRPr="004B16FD">
        <w:rPr>
          <w:rFonts w:ascii="Times New Roman" w:hAnsi="Times New Roman" w:cs="Times New Roman"/>
          <w:lang w:val="en-US"/>
        </w:rPr>
        <w:t xml:space="preserve">illustrated diagrammatically in </w:t>
      </w:r>
      <w:r w:rsidR="00023D7C" w:rsidRPr="004B16FD">
        <w:rPr>
          <w:rFonts w:ascii="Times New Roman" w:hAnsi="Times New Roman" w:cs="Times New Roman"/>
          <w:lang w:val="en-US"/>
        </w:rPr>
        <w:t>Figure 1)</w:t>
      </w:r>
      <w:r w:rsidR="00AB1439" w:rsidRPr="004B16FD">
        <w:rPr>
          <w:rFonts w:ascii="Times New Roman" w:hAnsi="Times New Roman" w:cs="Times New Roman"/>
          <w:lang w:val="en-US"/>
        </w:rPr>
        <w:t xml:space="preserve">. </w:t>
      </w:r>
      <w:r w:rsidR="0065006D" w:rsidRPr="004B16FD">
        <w:rPr>
          <w:rFonts w:ascii="Times New Roman" w:hAnsi="Times New Roman" w:cs="Times New Roman"/>
          <w:lang w:val="en-US"/>
        </w:rPr>
        <w:t xml:space="preserve">Together, </w:t>
      </w:r>
      <w:r w:rsidR="00DA6A90" w:rsidRPr="004B16FD">
        <w:rPr>
          <w:rFonts w:ascii="Times New Roman" w:hAnsi="Times New Roman" w:cs="Times New Roman"/>
          <w:lang w:val="en-US"/>
        </w:rPr>
        <w:t>r</w:t>
      </w:r>
      <w:r w:rsidR="00936267" w:rsidRPr="004B16FD">
        <w:rPr>
          <w:rFonts w:ascii="Times New Roman" w:hAnsi="Times New Roman" w:cs="Times New Roman"/>
          <w:lang w:val="en-US"/>
        </w:rPr>
        <w:t xml:space="preserve">ecent publications </w:t>
      </w:r>
      <w:r w:rsidR="00DA6A90" w:rsidRPr="004B16FD">
        <w:rPr>
          <w:rFonts w:ascii="Times New Roman" w:hAnsi="Times New Roman" w:cs="Times New Roman"/>
          <w:lang w:val="en-US"/>
        </w:rPr>
        <w:t xml:space="preserve">and patents </w:t>
      </w:r>
      <w:r w:rsidR="00936267" w:rsidRPr="004B16FD">
        <w:rPr>
          <w:rFonts w:ascii="Times New Roman" w:hAnsi="Times New Roman" w:cs="Times New Roman"/>
          <w:lang w:val="en-US"/>
        </w:rPr>
        <w:t>provi</w:t>
      </w:r>
      <w:r w:rsidR="00B66489" w:rsidRPr="004B16FD">
        <w:rPr>
          <w:rFonts w:ascii="Times New Roman" w:hAnsi="Times New Roman" w:cs="Times New Roman"/>
          <w:lang w:val="en-US"/>
        </w:rPr>
        <w:t>de</w:t>
      </w:r>
      <w:r w:rsidR="00DA6A90" w:rsidRPr="004B16FD">
        <w:rPr>
          <w:rFonts w:ascii="Times New Roman" w:hAnsi="Times New Roman" w:cs="Times New Roman"/>
          <w:lang w:val="en-US"/>
        </w:rPr>
        <w:t xml:space="preserve"> </w:t>
      </w:r>
      <w:r w:rsidR="00936267" w:rsidRPr="004B16FD">
        <w:rPr>
          <w:rFonts w:ascii="Times New Roman" w:hAnsi="Times New Roman" w:cs="Times New Roman"/>
          <w:lang w:val="en-US"/>
        </w:rPr>
        <w:t xml:space="preserve">an insight into </w:t>
      </w:r>
      <w:r w:rsidR="002D0501" w:rsidRPr="004B16FD">
        <w:rPr>
          <w:rFonts w:ascii="Times New Roman" w:hAnsi="Times New Roman" w:cs="Times New Roman"/>
          <w:lang w:val="en-US"/>
        </w:rPr>
        <w:t>new</w:t>
      </w:r>
      <w:r w:rsidR="00936267" w:rsidRPr="004B16FD">
        <w:rPr>
          <w:rFonts w:ascii="Times New Roman" w:hAnsi="Times New Roman" w:cs="Times New Roman"/>
          <w:lang w:val="en-US"/>
        </w:rPr>
        <w:t xml:space="preserve"> discoveries in the glioma and glioblastoma</w:t>
      </w:r>
      <w:r w:rsidR="002D0501" w:rsidRPr="004B16FD">
        <w:rPr>
          <w:rFonts w:ascii="Times New Roman" w:hAnsi="Times New Roman" w:cs="Times New Roman"/>
          <w:lang w:val="en-US"/>
        </w:rPr>
        <w:t xml:space="preserve"> field. </w:t>
      </w:r>
    </w:p>
    <w:p w14:paraId="1D929CDA" w14:textId="3899E564" w:rsidR="007E4424" w:rsidRPr="004B16FD" w:rsidRDefault="0090229F" w:rsidP="00A57836">
      <w:pPr>
        <w:spacing w:line="360" w:lineRule="auto"/>
        <w:jc w:val="both"/>
        <w:rPr>
          <w:rFonts w:ascii="Times New Roman" w:hAnsi="Times New Roman" w:cs="Times New Roman"/>
          <w:b/>
          <w:lang w:val="en-US"/>
        </w:rPr>
      </w:pPr>
      <w:r w:rsidRPr="004B16FD">
        <w:rPr>
          <w:rFonts w:ascii="Times New Roman" w:hAnsi="Times New Roman" w:cs="Times New Roman"/>
          <w:b/>
          <w:lang w:val="en-US"/>
        </w:rPr>
        <w:t>2</w:t>
      </w:r>
      <w:r w:rsidR="00345B6F" w:rsidRPr="004B16FD">
        <w:rPr>
          <w:rFonts w:ascii="Times New Roman" w:hAnsi="Times New Roman" w:cs="Times New Roman"/>
          <w:b/>
          <w:lang w:val="en-US"/>
        </w:rPr>
        <w:t xml:space="preserve">. </w:t>
      </w:r>
      <w:r w:rsidR="004D52FA" w:rsidRPr="004B16FD">
        <w:rPr>
          <w:rFonts w:ascii="Times New Roman" w:hAnsi="Times New Roman" w:cs="Times New Roman"/>
          <w:b/>
          <w:lang w:val="en-US"/>
        </w:rPr>
        <w:t>Patent search strategy</w:t>
      </w:r>
    </w:p>
    <w:p w14:paraId="21C5BC82" w14:textId="55ED22F2" w:rsidR="0062440F" w:rsidRPr="004B16FD" w:rsidRDefault="002D0501" w:rsidP="009521E7">
      <w:pPr>
        <w:spacing w:line="360" w:lineRule="auto"/>
        <w:jc w:val="both"/>
        <w:rPr>
          <w:rFonts w:ascii="Times New Roman" w:hAnsi="Times New Roman" w:cs="Times New Roman"/>
          <w:lang w:val="en-US"/>
        </w:rPr>
      </w:pPr>
      <w:r w:rsidRPr="004B16FD">
        <w:rPr>
          <w:rFonts w:ascii="Times New Roman" w:hAnsi="Times New Roman" w:cs="Times New Roman"/>
          <w:lang w:val="en-US"/>
        </w:rPr>
        <w:t>A</w:t>
      </w:r>
      <w:r w:rsidR="00DE4CBD" w:rsidRPr="004B16FD">
        <w:rPr>
          <w:rFonts w:ascii="Times New Roman" w:hAnsi="Times New Roman" w:cs="Times New Roman"/>
          <w:lang w:val="en-US"/>
        </w:rPr>
        <w:t>n initial</w:t>
      </w:r>
      <w:r w:rsidRPr="004B16FD">
        <w:rPr>
          <w:rFonts w:ascii="Times New Roman" w:hAnsi="Times New Roman" w:cs="Times New Roman"/>
          <w:lang w:val="en-US"/>
        </w:rPr>
        <w:t xml:space="preserve"> </w:t>
      </w:r>
      <w:r w:rsidR="00DE4CBD" w:rsidRPr="004B16FD">
        <w:rPr>
          <w:rFonts w:ascii="Times New Roman" w:hAnsi="Times New Roman" w:cs="Times New Roman"/>
          <w:lang w:val="en-US"/>
        </w:rPr>
        <w:t xml:space="preserve">unrestricted </w:t>
      </w:r>
      <w:r w:rsidRPr="004B16FD">
        <w:rPr>
          <w:rFonts w:ascii="Times New Roman" w:hAnsi="Times New Roman" w:cs="Times New Roman"/>
          <w:lang w:val="en-US"/>
        </w:rPr>
        <w:t xml:space="preserve">search of the Google patent database </w:t>
      </w:r>
      <w:r w:rsidR="0000400C" w:rsidRPr="004B16FD">
        <w:rPr>
          <w:rFonts w:ascii="Times New Roman" w:hAnsi="Times New Roman" w:cs="Times New Roman"/>
          <w:lang w:val="en-US"/>
        </w:rPr>
        <w:t xml:space="preserve">using the search term </w:t>
      </w:r>
      <w:r w:rsidRPr="004B16FD">
        <w:rPr>
          <w:rFonts w:ascii="Times New Roman" w:hAnsi="Times New Roman" w:cs="Times New Roman"/>
          <w:lang w:val="en-US"/>
        </w:rPr>
        <w:t xml:space="preserve">“Glioblastoma” </w:t>
      </w:r>
      <w:r w:rsidR="00DE4CBD" w:rsidRPr="004B16FD">
        <w:rPr>
          <w:rFonts w:ascii="Times New Roman" w:hAnsi="Times New Roman" w:cs="Times New Roman"/>
          <w:lang w:val="en-US"/>
        </w:rPr>
        <w:t xml:space="preserve">revealed 640 </w:t>
      </w:r>
      <w:r w:rsidRPr="004B16FD">
        <w:rPr>
          <w:rFonts w:ascii="Times New Roman" w:hAnsi="Times New Roman" w:cs="Times New Roman"/>
          <w:lang w:val="en-US"/>
        </w:rPr>
        <w:t xml:space="preserve">patents </w:t>
      </w:r>
      <w:r w:rsidR="00DE4CBD" w:rsidRPr="004B16FD">
        <w:rPr>
          <w:rFonts w:ascii="Times New Roman" w:hAnsi="Times New Roman" w:cs="Times New Roman"/>
          <w:lang w:val="en-US"/>
        </w:rPr>
        <w:t xml:space="preserve">originating </w:t>
      </w:r>
      <w:r w:rsidRPr="004B16FD">
        <w:rPr>
          <w:rFonts w:ascii="Times New Roman" w:hAnsi="Times New Roman" w:cs="Times New Roman"/>
          <w:lang w:val="en-US"/>
        </w:rPr>
        <w:t>from</w:t>
      </w:r>
      <w:r w:rsidR="00A40A12" w:rsidRPr="004B16FD">
        <w:rPr>
          <w:rFonts w:ascii="Times New Roman" w:hAnsi="Times New Roman" w:cs="Times New Roman"/>
          <w:lang w:val="en-US"/>
        </w:rPr>
        <w:t xml:space="preserve"> 1</w:t>
      </w:r>
      <w:r w:rsidR="00A02696" w:rsidRPr="004B16FD">
        <w:rPr>
          <w:rFonts w:ascii="Times New Roman" w:hAnsi="Times New Roman" w:cs="Times New Roman"/>
          <w:lang w:val="en-US"/>
        </w:rPr>
        <w:t>81</w:t>
      </w:r>
      <w:r w:rsidRPr="004B16FD">
        <w:rPr>
          <w:rFonts w:ascii="Times New Roman" w:hAnsi="Times New Roman" w:cs="Times New Roman"/>
          <w:lang w:val="en-US"/>
        </w:rPr>
        <w:t xml:space="preserve"> companie</w:t>
      </w:r>
      <w:r w:rsidR="004A0996" w:rsidRPr="004B16FD">
        <w:rPr>
          <w:rFonts w:ascii="Times New Roman" w:hAnsi="Times New Roman" w:cs="Times New Roman"/>
          <w:lang w:val="en-US"/>
        </w:rPr>
        <w:t>s</w:t>
      </w:r>
      <w:r w:rsidRPr="004B16FD">
        <w:rPr>
          <w:rFonts w:ascii="Times New Roman" w:hAnsi="Times New Roman" w:cs="Times New Roman"/>
          <w:lang w:val="en-US"/>
        </w:rPr>
        <w:t xml:space="preserve"> and institutions</w:t>
      </w:r>
      <w:r w:rsidR="00DE4CBD" w:rsidRPr="004B16FD">
        <w:rPr>
          <w:rFonts w:ascii="Times New Roman" w:hAnsi="Times New Roman" w:cs="Times New Roman"/>
          <w:lang w:val="en-US"/>
        </w:rPr>
        <w:t>, as detailed in Table S1</w:t>
      </w:r>
      <w:r w:rsidRPr="004B16FD">
        <w:rPr>
          <w:rFonts w:ascii="Times New Roman" w:hAnsi="Times New Roman" w:cs="Times New Roman"/>
          <w:lang w:val="en-US"/>
        </w:rPr>
        <w:t>.</w:t>
      </w:r>
      <w:r w:rsidR="00840447" w:rsidRPr="004B16FD">
        <w:rPr>
          <w:rFonts w:ascii="Times New Roman" w:hAnsi="Times New Roman" w:cs="Times New Roman"/>
          <w:lang w:val="en-US"/>
        </w:rPr>
        <w:t xml:space="preserve"> </w:t>
      </w:r>
      <w:r w:rsidR="00F33E8F" w:rsidRPr="004B16FD">
        <w:rPr>
          <w:rFonts w:ascii="Times New Roman" w:hAnsi="Times New Roman" w:cs="Times New Roman"/>
          <w:lang w:val="en-US"/>
        </w:rPr>
        <w:t>A second</w:t>
      </w:r>
      <w:r w:rsidR="00D1467B" w:rsidRPr="004B16FD">
        <w:rPr>
          <w:rFonts w:ascii="Times New Roman" w:hAnsi="Times New Roman" w:cs="Times New Roman"/>
          <w:lang w:val="en-US"/>
        </w:rPr>
        <w:t>ary</w:t>
      </w:r>
      <w:r w:rsidR="00F33E8F" w:rsidRPr="004B16FD">
        <w:rPr>
          <w:rFonts w:ascii="Times New Roman" w:hAnsi="Times New Roman" w:cs="Times New Roman"/>
          <w:lang w:val="en-US"/>
        </w:rPr>
        <w:t xml:space="preserve"> search</w:t>
      </w:r>
      <w:r w:rsidR="0062440F" w:rsidRPr="004B16FD">
        <w:rPr>
          <w:rFonts w:ascii="Times New Roman" w:hAnsi="Times New Roman" w:cs="Times New Roman"/>
          <w:lang w:val="en-US"/>
        </w:rPr>
        <w:t xml:space="preserve"> </w:t>
      </w:r>
      <w:r w:rsidR="00DE4CBD" w:rsidRPr="004B16FD">
        <w:rPr>
          <w:rFonts w:ascii="Times New Roman" w:hAnsi="Times New Roman" w:cs="Times New Roman"/>
          <w:lang w:val="en-US"/>
        </w:rPr>
        <w:t xml:space="preserve">was then </w:t>
      </w:r>
      <w:r w:rsidR="00F33E8F" w:rsidRPr="004B16FD">
        <w:rPr>
          <w:rFonts w:ascii="Times New Roman" w:hAnsi="Times New Roman" w:cs="Times New Roman"/>
          <w:lang w:val="en-US"/>
        </w:rPr>
        <w:t xml:space="preserve">performed </w:t>
      </w:r>
      <w:r w:rsidR="00DE4CBD" w:rsidRPr="004B16FD">
        <w:rPr>
          <w:rFonts w:ascii="Times New Roman" w:hAnsi="Times New Roman" w:cs="Times New Roman"/>
          <w:lang w:val="en-US"/>
        </w:rPr>
        <w:t xml:space="preserve">in the Google patent database </w:t>
      </w:r>
      <w:r w:rsidR="00F33E8F" w:rsidRPr="004B16FD">
        <w:rPr>
          <w:rFonts w:ascii="Times New Roman" w:hAnsi="Times New Roman" w:cs="Times New Roman"/>
          <w:lang w:val="en-US"/>
        </w:rPr>
        <w:lastRenderedPageBreak/>
        <w:t>with these 1</w:t>
      </w:r>
      <w:r w:rsidR="00A02696" w:rsidRPr="004B16FD">
        <w:rPr>
          <w:rFonts w:ascii="Times New Roman" w:hAnsi="Times New Roman" w:cs="Times New Roman"/>
          <w:lang w:val="en-US"/>
        </w:rPr>
        <w:t>81</w:t>
      </w:r>
      <w:r w:rsidR="00F33E8F" w:rsidRPr="004B16FD">
        <w:rPr>
          <w:rFonts w:ascii="Times New Roman" w:hAnsi="Times New Roman" w:cs="Times New Roman"/>
          <w:lang w:val="en-US"/>
        </w:rPr>
        <w:t xml:space="preserve"> companies </w:t>
      </w:r>
      <w:r w:rsidR="0008579F" w:rsidRPr="004B16FD">
        <w:rPr>
          <w:rFonts w:ascii="Times New Roman" w:hAnsi="Times New Roman" w:cs="Times New Roman"/>
          <w:lang w:val="en-US"/>
        </w:rPr>
        <w:t xml:space="preserve">and institutions </w:t>
      </w:r>
      <w:r w:rsidR="00F33E8F" w:rsidRPr="004B16FD">
        <w:rPr>
          <w:rFonts w:ascii="Times New Roman" w:hAnsi="Times New Roman" w:cs="Times New Roman"/>
          <w:lang w:val="en-US"/>
        </w:rPr>
        <w:t>as the assignees</w:t>
      </w:r>
      <w:r w:rsidR="00DA6A90" w:rsidRPr="004B16FD">
        <w:rPr>
          <w:rFonts w:ascii="Times New Roman" w:hAnsi="Times New Roman" w:cs="Times New Roman"/>
          <w:lang w:val="en-US"/>
        </w:rPr>
        <w:t>,</w:t>
      </w:r>
      <w:r w:rsidR="00F33E8F" w:rsidRPr="004B16FD">
        <w:rPr>
          <w:rFonts w:ascii="Times New Roman" w:hAnsi="Times New Roman" w:cs="Times New Roman"/>
          <w:lang w:val="en-US"/>
        </w:rPr>
        <w:t xml:space="preserve"> generat</w:t>
      </w:r>
      <w:r w:rsidR="00DE4CBD" w:rsidRPr="004B16FD">
        <w:rPr>
          <w:rFonts w:ascii="Times New Roman" w:hAnsi="Times New Roman" w:cs="Times New Roman"/>
          <w:lang w:val="en-US"/>
        </w:rPr>
        <w:t>ing</w:t>
      </w:r>
      <w:r w:rsidR="00F33E8F" w:rsidRPr="004B16FD">
        <w:rPr>
          <w:rFonts w:ascii="Times New Roman" w:hAnsi="Times New Roman" w:cs="Times New Roman"/>
          <w:lang w:val="en-US"/>
        </w:rPr>
        <w:t xml:space="preserve"> </w:t>
      </w:r>
      <w:r w:rsidR="00DE4CBD" w:rsidRPr="004B16FD">
        <w:rPr>
          <w:rFonts w:ascii="Times New Roman" w:hAnsi="Times New Roman" w:cs="Times New Roman"/>
          <w:lang w:val="en-US"/>
        </w:rPr>
        <w:t>11</w:t>
      </w:r>
      <w:r w:rsidR="0000400C" w:rsidRPr="004B16FD">
        <w:rPr>
          <w:rFonts w:ascii="Times New Roman" w:hAnsi="Times New Roman" w:cs="Times New Roman"/>
          <w:lang w:val="en-US"/>
        </w:rPr>
        <w:t>,</w:t>
      </w:r>
      <w:r w:rsidR="00DE4CBD" w:rsidRPr="004B16FD">
        <w:rPr>
          <w:rFonts w:ascii="Times New Roman" w:hAnsi="Times New Roman" w:cs="Times New Roman"/>
          <w:lang w:val="en-US"/>
        </w:rPr>
        <w:t>828</w:t>
      </w:r>
      <w:r w:rsidR="00F33E8F" w:rsidRPr="004B16FD">
        <w:rPr>
          <w:rFonts w:ascii="Times New Roman" w:hAnsi="Times New Roman" w:cs="Times New Roman"/>
          <w:lang w:val="en-US"/>
        </w:rPr>
        <w:t xml:space="preserve"> patents </w:t>
      </w:r>
      <w:r w:rsidR="00DE4CBD" w:rsidRPr="004B16FD">
        <w:rPr>
          <w:rFonts w:ascii="Times New Roman" w:hAnsi="Times New Roman" w:cs="Times New Roman"/>
          <w:lang w:val="en-US"/>
        </w:rPr>
        <w:t>mentioning</w:t>
      </w:r>
      <w:r w:rsidR="00F33E8F" w:rsidRPr="004B16FD">
        <w:rPr>
          <w:rFonts w:ascii="Times New Roman" w:hAnsi="Times New Roman" w:cs="Times New Roman"/>
          <w:lang w:val="en-US"/>
        </w:rPr>
        <w:t xml:space="preserve"> </w:t>
      </w:r>
      <w:r w:rsidR="00D1467B" w:rsidRPr="004B16FD">
        <w:rPr>
          <w:rFonts w:ascii="Times New Roman" w:hAnsi="Times New Roman" w:cs="Times New Roman"/>
          <w:lang w:val="en-US"/>
        </w:rPr>
        <w:t>glioblastoma</w:t>
      </w:r>
      <w:r w:rsidR="00DE4CBD" w:rsidRPr="004B16FD">
        <w:rPr>
          <w:rFonts w:ascii="Times New Roman" w:hAnsi="Times New Roman" w:cs="Times New Roman"/>
          <w:lang w:val="en-US"/>
        </w:rPr>
        <w:t>, of which 4</w:t>
      </w:r>
      <w:r w:rsidR="0000400C" w:rsidRPr="004B16FD">
        <w:rPr>
          <w:rFonts w:ascii="Times New Roman" w:hAnsi="Times New Roman" w:cs="Times New Roman"/>
          <w:lang w:val="en-US"/>
        </w:rPr>
        <w:t>,</w:t>
      </w:r>
      <w:r w:rsidR="0014509C" w:rsidRPr="004B16FD">
        <w:rPr>
          <w:rFonts w:ascii="Times New Roman" w:hAnsi="Times New Roman" w:cs="Times New Roman"/>
          <w:lang w:val="en-US"/>
        </w:rPr>
        <w:t>259</w:t>
      </w:r>
      <w:r w:rsidR="00DE4CBD" w:rsidRPr="004B16FD">
        <w:rPr>
          <w:rFonts w:ascii="Times New Roman" w:hAnsi="Times New Roman" w:cs="Times New Roman"/>
          <w:lang w:val="en-US"/>
        </w:rPr>
        <w:t xml:space="preserve"> have been published since January 2013 (</w:t>
      </w:r>
      <w:r w:rsidR="007C1080" w:rsidRPr="004B16FD">
        <w:rPr>
          <w:rFonts w:ascii="Times New Roman" w:hAnsi="Times New Roman" w:cs="Times New Roman"/>
          <w:lang w:val="en-US"/>
        </w:rPr>
        <w:t>Figure 2</w:t>
      </w:r>
      <w:r w:rsidR="00DE4CBD" w:rsidRPr="004B16FD">
        <w:rPr>
          <w:rFonts w:ascii="Times New Roman" w:hAnsi="Times New Roman" w:cs="Times New Roman"/>
          <w:lang w:val="en-US"/>
        </w:rPr>
        <w:t xml:space="preserve">). </w:t>
      </w:r>
      <w:r w:rsidR="006C2971" w:rsidRPr="004B16FD">
        <w:rPr>
          <w:rFonts w:ascii="Times New Roman" w:hAnsi="Times New Roman" w:cs="Times New Roman"/>
          <w:lang w:val="en-US"/>
        </w:rPr>
        <w:t xml:space="preserve">Many of the claims in these patents focus on utility against a broad spectrum of cancers, although </w:t>
      </w:r>
      <w:r w:rsidR="00DE4CBD" w:rsidRPr="004B16FD">
        <w:rPr>
          <w:rFonts w:ascii="Times New Roman" w:hAnsi="Times New Roman" w:cs="Times New Roman"/>
          <w:lang w:val="en-US"/>
        </w:rPr>
        <w:t>23</w:t>
      </w:r>
      <w:r w:rsidR="00524F0A" w:rsidRPr="004B16FD">
        <w:rPr>
          <w:rFonts w:ascii="Times New Roman" w:hAnsi="Times New Roman" w:cs="Times New Roman"/>
          <w:lang w:val="en-US"/>
        </w:rPr>
        <w:t>4</w:t>
      </w:r>
      <w:r w:rsidR="00DE4CBD" w:rsidRPr="004B16FD">
        <w:rPr>
          <w:rFonts w:ascii="Times New Roman" w:hAnsi="Times New Roman" w:cs="Times New Roman"/>
          <w:lang w:val="en-US"/>
        </w:rPr>
        <w:t xml:space="preserve"> patents specifically target glioma/GBM </w:t>
      </w:r>
      <w:r w:rsidR="0000400C" w:rsidRPr="004B16FD">
        <w:rPr>
          <w:rFonts w:ascii="Times New Roman" w:hAnsi="Times New Roman" w:cs="Times New Roman"/>
          <w:lang w:val="en-US"/>
        </w:rPr>
        <w:t>(</w:t>
      </w:r>
      <w:r w:rsidR="00DE4CBD" w:rsidRPr="004B16FD">
        <w:rPr>
          <w:rFonts w:ascii="Times New Roman" w:hAnsi="Times New Roman" w:cs="Times New Roman"/>
          <w:lang w:val="en-US"/>
        </w:rPr>
        <w:t xml:space="preserve">annotated </w:t>
      </w:r>
      <w:r w:rsidR="00FA6591" w:rsidRPr="004B16FD">
        <w:rPr>
          <w:rFonts w:ascii="Times New Roman" w:hAnsi="Times New Roman" w:cs="Times New Roman"/>
          <w:lang w:val="en-US"/>
        </w:rPr>
        <w:t>in Table S</w:t>
      </w:r>
      <w:r w:rsidR="00DE4CBD" w:rsidRPr="004B16FD">
        <w:rPr>
          <w:rFonts w:ascii="Times New Roman" w:hAnsi="Times New Roman" w:cs="Times New Roman"/>
          <w:lang w:val="en-US"/>
        </w:rPr>
        <w:t>2</w:t>
      </w:r>
      <w:r w:rsidR="0000400C" w:rsidRPr="004B16FD">
        <w:rPr>
          <w:rFonts w:ascii="Times New Roman" w:hAnsi="Times New Roman" w:cs="Times New Roman"/>
          <w:lang w:val="en-US"/>
        </w:rPr>
        <w:t>)</w:t>
      </w:r>
      <w:r w:rsidR="00DE4CBD" w:rsidRPr="004B16FD">
        <w:rPr>
          <w:rFonts w:ascii="Times New Roman" w:hAnsi="Times New Roman" w:cs="Times New Roman"/>
          <w:lang w:val="en-US"/>
        </w:rPr>
        <w:t>.</w:t>
      </w:r>
      <w:r w:rsidR="00EA6337" w:rsidRPr="004B16FD">
        <w:rPr>
          <w:rFonts w:ascii="Times New Roman" w:hAnsi="Times New Roman" w:cs="Times New Roman"/>
          <w:lang w:val="en-US"/>
        </w:rPr>
        <w:t xml:space="preserve"> To </w:t>
      </w:r>
      <w:r w:rsidR="0000400C" w:rsidRPr="004B16FD">
        <w:rPr>
          <w:rFonts w:ascii="Times New Roman" w:hAnsi="Times New Roman" w:cs="Times New Roman"/>
          <w:lang w:val="en-US"/>
        </w:rPr>
        <w:t xml:space="preserve">enhance </w:t>
      </w:r>
      <w:r w:rsidR="00DE4CBD" w:rsidRPr="004B16FD">
        <w:rPr>
          <w:rFonts w:ascii="Times New Roman" w:hAnsi="Times New Roman" w:cs="Times New Roman"/>
          <w:lang w:val="en-US"/>
        </w:rPr>
        <w:t>our</w:t>
      </w:r>
      <w:r w:rsidR="00EA6337" w:rsidRPr="004B16FD">
        <w:rPr>
          <w:rFonts w:ascii="Times New Roman" w:hAnsi="Times New Roman" w:cs="Times New Roman"/>
          <w:lang w:val="en-US"/>
        </w:rPr>
        <w:t xml:space="preserve"> coverage, a</w:t>
      </w:r>
      <w:r w:rsidR="00DE4CBD" w:rsidRPr="004B16FD">
        <w:rPr>
          <w:rFonts w:ascii="Times New Roman" w:hAnsi="Times New Roman" w:cs="Times New Roman"/>
          <w:lang w:val="en-US"/>
        </w:rPr>
        <w:t>n additional</w:t>
      </w:r>
      <w:r w:rsidR="00EA6337" w:rsidRPr="004B16FD">
        <w:rPr>
          <w:rFonts w:ascii="Times New Roman" w:hAnsi="Times New Roman" w:cs="Times New Roman"/>
          <w:lang w:val="en-US"/>
        </w:rPr>
        <w:t xml:space="preserve"> search of the USPTO patent and patent application databases </w:t>
      </w:r>
      <w:r w:rsidR="008C0636" w:rsidRPr="004B16FD">
        <w:rPr>
          <w:rFonts w:ascii="Times New Roman" w:hAnsi="Times New Roman" w:cs="Times New Roman"/>
          <w:lang w:val="en-US"/>
        </w:rPr>
        <w:t xml:space="preserve">for patents with </w:t>
      </w:r>
      <w:r w:rsidR="00D1467B" w:rsidRPr="004B16FD">
        <w:rPr>
          <w:rFonts w:ascii="Times New Roman" w:hAnsi="Times New Roman" w:cs="Times New Roman"/>
          <w:lang w:val="en-US"/>
        </w:rPr>
        <w:t>“</w:t>
      </w:r>
      <w:r w:rsidR="008C0636" w:rsidRPr="004B16FD">
        <w:rPr>
          <w:rFonts w:ascii="Times New Roman" w:hAnsi="Times New Roman" w:cs="Times New Roman"/>
          <w:lang w:val="en-US"/>
        </w:rPr>
        <w:t>glioma</w:t>
      </w:r>
      <w:r w:rsidR="00D1467B" w:rsidRPr="004B16FD">
        <w:rPr>
          <w:rFonts w:ascii="Times New Roman" w:hAnsi="Times New Roman" w:cs="Times New Roman"/>
          <w:lang w:val="en-US"/>
        </w:rPr>
        <w:t>”</w:t>
      </w:r>
      <w:r w:rsidR="008C0636" w:rsidRPr="004B16FD">
        <w:rPr>
          <w:rFonts w:ascii="Times New Roman" w:hAnsi="Times New Roman" w:cs="Times New Roman"/>
          <w:lang w:val="en-US"/>
        </w:rPr>
        <w:t xml:space="preserve"> or </w:t>
      </w:r>
      <w:r w:rsidR="00D1467B" w:rsidRPr="004B16FD">
        <w:rPr>
          <w:rFonts w:ascii="Times New Roman" w:hAnsi="Times New Roman" w:cs="Times New Roman"/>
          <w:lang w:val="en-US"/>
        </w:rPr>
        <w:t>“</w:t>
      </w:r>
      <w:r w:rsidR="008C0636" w:rsidRPr="004B16FD">
        <w:rPr>
          <w:rFonts w:ascii="Times New Roman" w:hAnsi="Times New Roman" w:cs="Times New Roman"/>
          <w:lang w:val="en-US"/>
        </w:rPr>
        <w:t>g</w:t>
      </w:r>
      <w:r w:rsidR="00DE4CBD" w:rsidRPr="004B16FD">
        <w:rPr>
          <w:rFonts w:ascii="Times New Roman" w:hAnsi="Times New Roman" w:cs="Times New Roman"/>
          <w:lang w:val="en-US"/>
        </w:rPr>
        <w:t>lioblastoma</w:t>
      </w:r>
      <w:r w:rsidR="00D1467B" w:rsidRPr="004B16FD">
        <w:rPr>
          <w:rFonts w:ascii="Times New Roman" w:hAnsi="Times New Roman" w:cs="Times New Roman"/>
          <w:lang w:val="en-US"/>
        </w:rPr>
        <w:t>”</w:t>
      </w:r>
      <w:r w:rsidR="00DE4CBD" w:rsidRPr="004B16FD">
        <w:rPr>
          <w:rFonts w:ascii="Times New Roman" w:hAnsi="Times New Roman" w:cs="Times New Roman"/>
          <w:lang w:val="en-US"/>
        </w:rPr>
        <w:t xml:space="preserve"> in their titles </w:t>
      </w:r>
      <w:r w:rsidR="00EA6337" w:rsidRPr="004B16FD">
        <w:rPr>
          <w:rFonts w:ascii="Times New Roman" w:hAnsi="Times New Roman" w:cs="Times New Roman"/>
          <w:lang w:val="en-US"/>
        </w:rPr>
        <w:t xml:space="preserve">was </w:t>
      </w:r>
      <w:r w:rsidR="00DE4CBD" w:rsidRPr="004B16FD">
        <w:rPr>
          <w:rFonts w:ascii="Times New Roman" w:hAnsi="Times New Roman" w:cs="Times New Roman"/>
          <w:lang w:val="en-US"/>
        </w:rPr>
        <w:t xml:space="preserve">also </w:t>
      </w:r>
      <w:r w:rsidR="00EA6337" w:rsidRPr="004B16FD">
        <w:rPr>
          <w:rFonts w:ascii="Times New Roman" w:hAnsi="Times New Roman" w:cs="Times New Roman"/>
          <w:lang w:val="en-US"/>
        </w:rPr>
        <w:t>performed</w:t>
      </w:r>
      <w:r w:rsidR="00EE6AC6" w:rsidRPr="004B16FD">
        <w:rPr>
          <w:rFonts w:ascii="Times New Roman" w:hAnsi="Times New Roman" w:cs="Times New Roman"/>
          <w:lang w:val="en-US"/>
        </w:rPr>
        <w:t>. The 135</w:t>
      </w:r>
      <w:r w:rsidR="00DE4CBD" w:rsidRPr="004B16FD">
        <w:rPr>
          <w:rFonts w:ascii="Times New Roman" w:hAnsi="Times New Roman" w:cs="Times New Roman"/>
          <w:lang w:val="en-US"/>
        </w:rPr>
        <w:t xml:space="preserve"> patents appearing </w:t>
      </w:r>
      <w:r w:rsidR="009D2C4E" w:rsidRPr="004B16FD">
        <w:rPr>
          <w:rFonts w:ascii="Times New Roman" w:hAnsi="Times New Roman" w:cs="Times New Roman"/>
          <w:lang w:val="en-US"/>
        </w:rPr>
        <w:t xml:space="preserve">exclusively </w:t>
      </w:r>
      <w:r w:rsidR="00DE4CBD" w:rsidRPr="004B16FD">
        <w:rPr>
          <w:rFonts w:ascii="Times New Roman" w:hAnsi="Times New Roman" w:cs="Times New Roman"/>
          <w:lang w:val="en-US"/>
        </w:rPr>
        <w:t>in this USPTO search are shown in Table S3</w:t>
      </w:r>
      <w:r w:rsidR="00EA6337" w:rsidRPr="004B16FD">
        <w:rPr>
          <w:rFonts w:ascii="Times New Roman" w:hAnsi="Times New Roman" w:cs="Times New Roman"/>
          <w:lang w:val="en-US"/>
        </w:rPr>
        <w:t>.</w:t>
      </w:r>
      <w:r w:rsidR="00DE4CBD" w:rsidRPr="004B16FD">
        <w:rPr>
          <w:rFonts w:ascii="Times New Roman" w:hAnsi="Times New Roman" w:cs="Times New Roman"/>
          <w:lang w:val="en-US"/>
        </w:rPr>
        <w:t xml:space="preserve"> Together, these searches cover the majority of the glioma/GBM patent landscape revealing 36</w:t>
      </w:r>
      <w:r w:rsidR="00524F0A" w:rsidRPr="004B16FD">
        <w:rPr>
          <w:rFonts w:ascii="Times New Roman" w:hAnsi="Times New Roman" w:cs="Times New Roman"/>
          <w:lang w:val="en-US"/>
        </w:rPr>
        <w:t>9</w:t>
      </w:r>
      <w:r w:rsidR="00DE4CBD" w:rsidRPr="004B16FD">
        <w:rPr>
          <w:rFonts w:ascii="Times New Roman" w:hAnsi="Times New Roman" w:cs="Times New Roman"/>
          <w:lang w:val="en-US"/>
        </w:rPr>
        <w:t xml:space="preserve"> patents that directly focus on glioma/GBM</w:t>
      </w:r>
      <w:r w:rsidR="006C2971" w:rsidRPr="004B16FD">
        <w:rPr>
          <w:rFonts w:ascii="Times New Roman" w:hAnsi="Times New Roman" w:cs="Times New Roman"/>
          <w:lang w:val="en-US"/>
        </w:rPr>
        <w:t xml:space="preserve"> of which 199 have been published in the last five years (from Jan 2013 to Jan 2018).</w:t>
      </w:r>
    </w:p>
    <w:p w14:paraId="4D140D23" w14:textId="0562919B" w:rsidR="007209F3" w:rsidRPr="004B16FD" w:rsidRDefault="0062440F" w:rsidP="009D2C4E">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The subject matter of the</w:t>
      </w:r>
      <w:r w:rsidR="00E7287C" w:rsidRPr="004B16FD">
        <w:rPr>
          <w:rFonts w:ascii="Times New Roman" w:hAnsi="Times New Roman" w:cs="Times New Roman"/>
          <w:lang w:val="en-US"/>
        </w:rPr>
        <w:t xml:space="preserve"> patents specifically targeted to glioma/GBM</w:t>
      </w:r>
      <w:r w:rsidRPr="004B16FD">
        <w:rPr>
          <w:rFonts w:ascii="Times New Roman" w:hAnsi="Times New Roman" w:cs="Times New Roman"/>
          <w:lang w:val="en-US"/>
        </w:rPr>
        <w:t xml:space="preserve"> is very </w:t>
      </w:r>
      <w:r w:rsidR="002D0501" w:rsidRPr="004B16FD">
        <w:rPr>
          <w:rFonts w:ascii="Times New Roman" w:hAnsi="Times New Roman" w:cs="Times New Roman"/>
          <w:lang w:val="en-US"/>
        </w:rPr>
        <w:t>diverse</w:t>
      </w:r>
      <w:r w:rsidRPr="004B16FD">
        <w:rPr>
          <w:rFonts w:ascii="Times New Roman" w:hAnsi="Times New Roman" w:cs="Times New Roman"/>
          <w:lang w:val="en-US"/>
        </w:rPr>
        <w:t>,</w:t>
      </w:r>
      <w:r w:rsidR="002D0501" w:rsidRPr="004B16FD">
        <w:rPr>
          <w:rFonts w:ascii="Times New Roman" w:hAnsi="Times New Roman" w:cs="Times New Roman"/>
          <w:lang w:val="en-US"/>
        </w:rPr>
        <w:t xml:space="preserve"> covering areas such as novel compounds with potential efficacy, combination therapies, immunotherapies, </w:t>
      </w:r>
      <w:r w:rsidR="00E52A44" w:rsidRPr="004B16FD">
        <w:rPr>
          <w:rFonts w:ascii="Times New Roman" w:hAnsi="Times New Roman" w:cs="Times New Roman"/>
          <w:lang w:val="en-US"/>
        </w:rPr>
        <w:t>new therapeutic targets and improved treatment methods</w:t>
      </w:r>
      <w:r w:rsidR="007E4424" w:rsidRPr="004B16FD">
        <w:rPr>
          <w:rFonts w:ascii="Times New Roman" w:hAnsi="Times New Roman" w:cs="Times New Roman"/>
          <w:lang w:val="en-US"/>
        </w:rPr>
        <w:t>,</w:t>
      </w:r>
      <w:r w:rsidR="002D0501" w:rsidRPr="004B16FD">
        <w:rPr>
          <w:rFonts w:ascii="Times New Roman" w:hAnsi="Times New Roman" w:cs="Times New Roman"/>
          <w:lang w:val="en-US"/>
        </w:rPr>
        <w:t xml:space="preserve"> as well as methods for </w:t>
      </w:r>
      <w:r w:rsidR="007E4424" w:rsidRPr="004B16FD">
        <w:rPr>
          <w:rFonts w:ascii="Times New Roman" w:hAnsi="Times New Roman" w:cs="Times New Roman"/>
          <w:lang w:val="en-US"/>
        </w:rPr>
        <w:t xml:space="preserve">the </w:t>
      </w:r>
      <w:r w:rsidR="002D0501" w:rsidRPr="004B16FD">
        <w:rPr>
          <w:rFonts w:ascii="Times New Roman" w:hAnsi="Times New Roman" w:cs="Times New Roman"/>
          <w:lang w:val="en-US"/>
        </w:rPr>
        <w:t xml:space="preserve">diagnosis </w:t>
      </w:r>
      <w:r w:rsidR="007E4424" w:rsidRPr="004B16FD">
        <w:rPr>
          <w:rFonts w:ascii="Times New Roman" w:hAnsi="Times New Roman" w:cs="Times New Roman"/>
          <w:lang w:val="en-US"/>
        </w:rPr>
        <w:t xml:space="preserve">of GBM </w:t>
      </w:r>
      <w:r w:rsidR="002D0501" w:rsidRPr="004B16FD">
        <w:rPr>
          <w:rFonts w:ascii="Times New Roman" w:hAnsi="Times New Roman" w:cs="Times New Roman"/>
          <w:lang w:val="en-US"/>
        </w:rPr>
        <w:t>and</w:t>
      </w:r>
      <w:r w:rsidR="007E4424" w:rsidRPr="004B16FD">
        <w:rPr>
          <w:rFonts w:ascii="Times New Roman" w:hAnsi="Times New Roman" w:cs="Times New Roman"/>
          <w:lang w:val="en-US"/>
        </w:rPr>
        <w:t xml:space="preserve"> defining its clinical cours</w:t>
      </w:r>
      <w:r w:rsidR="009D2C4E" w:rsidRPr="004B16FD">
        <w:rPr>
          <w:rFonts w:ascii="Times New Roman" w:hAnsi="Times New Roman" w:cs="Times New Roman"/>
          <w:lang w:val="en-US"/>
        </w:rPr>
        <w:t>e. Due to t</w:t>
      </w:r>
      <w:r w:rsidR="006C2971" w:rsidRPr="004B16FD">
        <w:rPr>
          <w:rFonts w:ascii="Times New Roman" w:hAnsi="Times New Roman" w:cs="Times New Roman"/>
          <w:lang w:val="en-US"/>
        </w:rPr>
        <w:t xml:space="preserve">he </w:t>
      </w:r>
      <w:r w:rsidR="007209F3" w:rsidRPr="004B16FD">
        <w:rPr>
          <w:rFonts w:ascii="Times New Roman" w:hAnsi="Times New Roman" w:cs="Times New Roman"/>
          <w:lang w:val="en-US"/>
        </w:rPr>
        <w:t>high</w:t>
      </w:r>
      <w:r w:rsidR="006C2971" w:rsidRPr="004B16FD">
        <w:rPr>
          <w:rFonts w:ascii="Times New Roman" w:hAnsi="Times New Roman" w:cs="Times New Roman"/>
          <w:lang w:val="en-US"/>
        </w:rPr>
        <w:t xml:space="preserve"> </w:t>
      </w:r>
      <w:r w:rsidR="007209F3" w:rsidRPr="004B16FD">
        <w:rPr>
          <w:rFonts w:ascii="Times New Roman" w:hAnsi="Times New Roman" w:cs="Times New Roman"/>
          <w:lang w:val="en-US"/>
        </w:rPr>
        <w:t>numbers</w:t>
      </w:r>
      <w:r w:rsidR="00370735" w:rsidRPr="004B16FD">
        <w:rPr>
          <w:rFonts w:ascii="Times New Roman" w:hAnsi="Times New Roman" w:cs="Times New Roman"/>
          <w:lang w:val="en-US"/>
        </w:rPr>
        <w:t xml:space="preserve"> of patents focusing on</w:t>
      </w:r>
      <w:r w:rsidR="00D1467B" w:rsidRPr="004B16FD">
        <w:rPr>
          <w:rFonts w:ascii="Times New Roman" w:hAnsi="Times New Roman" w:cs="Times New Roman"/>
          <w:lang w:val="en-US"/>
        </w:rPr>
        <w:t xml:space="preserve"> glioma/GBM </w:t>
      </w:r>
      <w:r w:rsidR="009D2C4E" w:rsidRPr="004B16FD">
        <w:rPr>
          <w:rFonts w:ascii="Times New Roman" w:hAnsi="Times New Roman" w:cs="Times New Roman"/>
          <w:lang w:val="en-US"/>
        </w:rPr>
        <w:t xml:space="preserve">that were </w:t>
      </w:r>
      <w:r w:rsidR="006C2971" w:rsidRPr="004B16FD">
        <w:rPr>
          <w:rFonts w:ascii="Times New Roman" w:hAnsi="Times New Roman" w:cs="Times New Roman"/>
          <w:lang w:val="en-US"/>
        </w:rPr>
        <w:t xml:space="preserve">revealed </w:t>
      </w:r>
      <w:r w:rsidR="007209F3" w:rsidRPr="004B16FD">
        <w:rPr>
          <w:rFonts w:ascii="Times New Roman" w:hAnsi="Times New Roman" w:cs="Times New Roman"/>
          <w:lang w:val="en-US"/>
        </w:rPr>
        <w:t>using</w:t>
      </w:r>
      <w:r w:rsidR="006C2971" w:rsidRPr="004B16FD">
        <w:rPr>
          <w:rFonts w:ascii="Times New Roman" w:hAnsi="Times New Roman" w:cs="Times New Roman"/>
          <w:lang w:val="en-US"/>
        </w:rPr>
        <w:t xml:space="preserve"> our search criteria</w:t>
      </w:r>
      <w:r w:rsidR="007209F3" w:rsidRPr="004B16FD">
        <w:rPr>
          <w:rFonts w:ascii="Times New Roman" w:hAnsi="Times New Roman" w:cs="Times New Roman"/>
          <w:lang w:val="en-US"/>
        </w:rPr>
        <w:t xml:space="preserve">, </w:t>
      </w:r>
      <w:r w:rsidR="0000400C" w:rsidRPr="004B16FD">
        <w:rPr>
          <w:rFonts w:ascii="Times New Roman" w:hAnsi="Times New Roman" w:cs="Times New Roman"/>
          <w:lang w:val="en-US"/>
        </w:rPr>
        <w:t xml:space="preserve">only </w:t>
      </w:r>
      <w:r w:rsidR="006C2971" w:rsidRPr="004B16FD">
        <w:rPr>
          <w:rFonts w:ascii="Times New Roman" w:hAnsi="Times New Roman" w:cs="Times New Roman"/>
          <w:lang w:val="en-US"/>
        </w:rPr>
        <w:t>the most recent patents and patent applications</w:t>
      </w:r>
      <w:r w:rsidR="007209F3" w:rsidRPr="004B16FD">
        <w:rPr>
          <w:rFonts w:ascii="Times New Roman" w:hAnsi="Times New Roman" w:cs="Times New Roman"/>
          <w:lang w:val="en-US"/>
        </w:rPr>
        <w:t>, many of</w:t>
      </w:r>
      <w:r w:rsidR="006C2971" w:rsidRPr="004B16FD">
        <w:rPr>
          <w:rFonts w:ascii="Times New Roman" w:hAnsi="Times New Roman" w:cs="Times New Roman"/>
          <w:lang w:val="en-US"/>
        </w:rPr>
        <w:t xml:space="preserve"> </w:t>
      </w:r>
      <w:r w:rsidR="00D1467B" w:rsidRPr="004B16FD">
        <w:rPr>
          <w:rFonts w:ascii="Times New Roman" w:hAnsi="Times New Roman" w:cs="Times New Roman"/>
          <w:lang w:val="en-US"/>
        </w:rPr>
        <w:t>which</w:t>
      </w:r>
      <w:r w:rsidR="006C2971" w:rsidRPr="004B16FD">
        <w:rPr>
          <w:rFonts w:ascii="Times New Roman" w:hAnsi="Times New Roman" w:cs="Times New Roman"/>
          <w:lang w:val="en-US"/>
        </w:rPr>
        <w:t xml:space="preserve"> </w:t>
      </w:r>
      <w:r w:rsidR="00D1467B" w:rsidRPr="004B16FD">
        <w:rPr>
          <w:rFonts w:ascii="Times New Roman" w:hAnsi="Times New Roman" w:cs="Times New Roman"/>
          <w:lang w:val="en-US"/>
        </w:rPr>
        <w:t>may</w:t>
      </w:r>
      <w:r w:rsidR="006C2971" w:rsidRPr="004B16FD">
        <w:rPr>
          <w:rFonts w:ascii="Times New Roman" w:hAnsi="Times New Roman" w:cs="Times New Roman"/>
          <w:lang w:val="en-US"/>
        </w:rPr>
        <w:t xml:space="preserve"> not </w:t>
      </w:r>
      <w:r w:rsidR="00F15356" w:rsidRPr="004B16FD">
        <w:rPr>
          <w:rFonts w:ascii="Times New Roman" w:hAnsi="Times New Roman" w:cs="Times New Roman"/>
          <w:lang w:val="en-US"/>
        </w:rPr>
        <w:t xml:space="preserve">be </w:t>
      </w:r>
      <w:r w:rsidR="0065006D" w:rsidRPr="004B16FD">
        <w:rPr>
          <w:rFonts w:ascii="Times New Roman" w:hAnsi="Times New Roman" w:cs="Times New Roman"/>
          <w:lang w:val="en-US"/>
        </w:rPr>
        <w:t>referenced</w:t>
      </w:r>
      <w:r w:rsidR="006C2971" w:rsidRPr="004B16FD">
        <w:rPr>
          <w:rFonts w:ascii="Times New Roman" w:hAnsi="Times New Roman" w:cs="Times New Roman"/>
          <w:lang w:val="en-US"/>
        </w:rPr>
        <w:t xml:space="preserve"> in </w:t>
      </w:r>
      <w:r w:rsidR="007209F3" w:rsidRPr="004B16FD">
        <w:rPr>
          <w:rFonts w:ascii="Times New Roman" w:hAnsi="Times New Roman" w:cs="Times New Roman"/>
          <w:lang w:val="en-US"/>
        </w:rPr>
        <w:t>the published scientific literature</w:t>
      </w:r>
      <w:r w:rsidR="006C2971" w:rsidRPr="004B16FD">
        <w:rPr>
          <w:rFonts w:ascii="Times New Roman" w:hAnsi="Times New Roman" w:cs="Times New Roman"/>
          <w:lang w:val="en-US"/>
        </w:rPr>
        <w:t xml:space="preserve">, along with patents that </w:t>
      </w:r>
      <w:r w:rsidR="0000400C" w:rsidRPr="004B16FD">
        <w:rPr>
          <w:rFonts w:ascii="Times New Roman" w:hAnsi="Times New Roman" w:cs="Times New Roman"/>
          <w:lang w:val="en-US"/>
        </w:rPr>
        <w:t>involve interesting approaches or demonstrate very promising therapeutic potential,</w:t>
      </w:r>
      <w:r w:rsidR="006C2971" w:rsidRPr="004B16FD">
        <w:rPr>
          <w:rFonts w:ascii="Times New Roman" w:hAnsi="Times New Roman" w:cs="Times New Roman"/>
          <w:lang w:val="en-US"/>
        </w:rPr>
        <w:t xml:space="preserve"> were selected for </w:t>
      </w:r>
      <w:r w:rsidR="007209F3" w:rsidRPr="004B16FD">
        <w:rPr>
          <w:rFonts w:ascii="Times New Roman" w:hAnsi="Times New Roman" w:cs="Times New Roman"/>
          <w:lang w:val="en-US"/>
        </w:rPr>
        <w:t xml:space="preserve">detailed </w:t>
      </w:r>
      <w:r w:rsidR="006C2971" w:rsidRPr="004B16FD">
        <w:rPr>
          <w:rFonts w:ascii="Times New Roman" w:hAnsi="Times New Roman" w:cs="Times New Roman"/>
          <w:lang w:val="en-US"/>
        </w:rPr>
        <w:t xml:space="preserve">discussion. </w:t>
      </w:r>
    </w:p>
    <w:p w14:paraId="1FBE98E9" w14:textId="6EDC78A7" w:rsidR="0062440F" w:rsidRPr="004B16FD" w:rsidRDefault="00FA6492" w:rsidP="00FA649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Our analysis aims to provide a broad overview of some of the most recent developments in the glioma/GBM therapeutic patent landscape. However, the complexities</w:t>
      </w:r>
      <w:r w:rsidR="007209F3" w:rsidRPr="004B16FD">
        <w:rPr>
          <w:rFonts w:ascii="Times New Roman" w:hAnsi="Times New Roman" w:cs="Times New Roman"/>
          <w:lang w:val="en-US"/>
        </w:rPr>
        <w:t xml:space="preserve"> of the intellectual property</w:t>
      </w:r>
      <w:r w:rsidRPr="004B16FD">
        <w:rPr>
          <w:rFonts w:ascii="Times New Roman" w:hAnsi="Times New Roman" w:cs="Times New Roman"/>
          <w:lang w:val="en-US"/>
        </w:rPr>
        <w:t xml:space="preserve"> behind these developments, which often involve</w:t>
      </w:r>
      <w:r w:rsidR="007209F3" w:rsidRPr="004B16FD">
        <w:rPr>
          <w:rFonts w:ascii="Times New Roman" w:hAnsi="Times New Roman" w:cs="Times New Roman"/>
          <w:lang w:val="en-US"/>
        </w:rPr>
        <w:t xml:space="preserve"> </w:t>
      </w:r>
      <w:r w:rsidRPr="004B16FD">
        <w:rPr>
          <w:rFonts w:ascii="Times New Roman" w:hAnsi="Times New Roman" w:cs="Times New Roman"/>
          <w:lang w:val="en-US"/>
        </w:rPr>
        <w:t xml:space="preserve">multiple technologies for their effective use, </w:t>
      </w:r>
      <w:r w:rsidR="007209F3" w:rsidRPr="004B16FD">
        <w:rPr>
          <w:rFonts w:ascii="Times New Roman" w:hAnsi="Times New Roman" w:cs="Times New Roman"/>
          <w:lang w:val="en-US"/>
        </w:rPr>
        <w:t xml:space="preserve">for example </w:t>
      </w:r>
      <w:r w:rsidRPr="004B16FD">
        <w:rPr>
          <w:rFonts w:ascii="Times New Roman" w:hAnsi="Times New Roman" w:cs="Times New Roman"/>
          <w:lang w:val="en-US"/>
        </w:rPr>
        <w:t xml:space="preserve">the </w:t>
      </w:r>
      <w:r w:rsidR="007209F3" w:rsidRPr="004B16FD">
        <w:rPr>
          <w:rFonts w:ascii="Times New Roman" w:hAnsi="Times New Roman" w:cs="Times New Roman"/>
          <w:lang w:val="en-US"/>
        </w:rPr>
        <w:t>ge</w:t>
      </w:r>
      <w:r w:rsidRPr="004B16FD">
        <w:rPr>
          <w:rFonts w:ascii="Times New Roman" w:hAnsi="Times New Roman" w:cs="Times New Roman"/>
          <w:lang w:val="en-US"/>
        </w:rPr>
        <w:t>netic engineering, delivery and production technologies relating to specific immunotherapies</w:t>
      </w:r>
      <w:r w:rsidR="007D4CF3" w:rsidRPr="004B16FD">
        <w:rPr>
          <w:rFonts w:ascii="Times New Roman" w:hAnsi="Times New Roman" w:cs="Times New Roman"/>
          <w:lang w:val="en-US"/>
        </w:rPr>
        <w:t>, have not been explored.</w:t>
      </w:r>
    </w:p>
    <w:p w14:paraId="477FB3F5" w14:textId="7392408C" w:rsidR="00023D7C" w:rsidRPr="004B16FD" w:rsidRDefault="0090229F" w:rsidP="001F0C76">
      <w:pPr>
        <w:spacing w:line="360" w:lineRule="auto"/>
        <w:jc w:val="both"/>
        <w:outlineLvl w:val="0"/>
        <w:rPr>
          <w:rFonts w:ascii="Times New Roman" w:hAnsi="Times New Roman" w:cs="Times New Roman"/>
          <w:b/>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 </w:t>
      </w:r>
      <w:r w:rsidR="00F76549" w:rsidRPr="004B16FD">
        <w:rPr>
          <w:rFonts w:ascii="Times New Roman" w:hAnsi="Times New Roman" w:cs="Times New Roman"/>
          <w:b/>
          <w:lang w:val="en-US"/>
        </w:rPr>
        <w:t>Body</w:t>
      </w:r>
    </w:p>
    <w:p w14:paraId="128489AA" w14:textId="1C2990C4" w:rsidR="00EB284C" w:rsidRPr="004B16FD" w:rsidRDefault="0090229F" w:rsidP="001F0C76">
      <w:pPr>
        <w:spacing w:line="360" w:lineRule="auto"/>
        <w:jc w:val="both"/>
        <w:outlineLvl w:val="0"/>
        <w:rPr>
          <w:rFonts w:ascii="Times New Roman" w:hAnsi="Times New Roman" w:cs="Times New Roman"/>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.1 </w:t>
      </w:r>
      <w:r w:rsidR="00EB284C" w:rsidRPr="004B16FD">
        <w:rPr>
          <w:rFonts w:ascii="Times New Roman" w:hAnsi="Times New Roman" w:cs="Times New Roman"/>
          <w:b/>
          <w:lang w:val="en-US"/>
        </w:rPr>
        <w:t xml:space="preserve">Novel compounds </w:t>
      </w:r>
      <w:r w:rsidR="00AC7603" w:rsidRPr="004B16FD">
        <w:rPr>
          <w:rFonts w:ascii="Times New Roman" w:hAnsi="Times New Roman" w:cs="Times New Roman"/>
          <w:b/>
          <w:lang w:val="en-US"/>
        </w:rPr>
        <w:t xml:space="preserve">patented </w:t>
      </w:r>
      <w:r w:rsidR="00EB284C" w:rsidRPr="004B16FD">
        <w:rPr>
          <w:rFonts w:ascii="Times New Roman" w:hAnsi="Times New Roman" w:cs="Times New Roman"/>
          <w:b/>
          <w:lang w:val="en-US"/>
        </w:rPr>
        <w:t xml:space="preserve">for the treatment of glioma </w:t>
      </w:r>
      <w:r w:rsidR="00774970" w:rsidRPr="004B16FD">
        <w:rPr>
          <w:rFonts w:ascii="Times New Roman" w:hAnsi="Times New Roman" w:cs="Times New Roman"/>
          <w:b/>
          <w:lang w:val="en-US"/>
        </w:rPr>
        <w:t>or</w:t>
      </w:r>
      <w:r w:rsidR="00EB284C" w:rsidRPr="004B16FD">
        <w:rPr>
          <w:rFonts w:ascii="Times New Roman" w:hAnsi="Times New Roman" w:cs="Times New Roman"/>
          <w:b/>
          <w:lang w:val="en-US"/>
        </w:rPr>
        <w:t xml:space="preserve"> glioblastoma</w:t>
      </w:r>
    </w:p>
    <w:p w14:paraId="717FDBBF" w14:textId="1B0DA40B" w:rsidR="00EA389F" w:rsidRPr="004B16FD" w:rsidRDefault="00515D1F" w:rsidP="00EB284C">
      <w:pPr>
        <w:spacing w:line="360" w:lineRule="auto"/>
        <w:jc w:val="both"/>
        <w:rPr>
          <w:rFonts w:ascii="Times New Roman" w:hAnsi="Times New Roman" w:cs="Times New Roman"/>
          <w:b/>
          <w:lang w:val="en-US"/>
        </w:rPr>
      </w:pPr>
      <w:r w:rsidRPr="004B16FD">
        <w:rPr>
          <w:rFonts w:ascii="Times New Roman" w:hAnsi="Times New Roman" w:cs="Times New Roman"/>
          <w:lang w:val="en-US"/>
        </w:rPr>
        <w:t>Small molecule c</w:t>
      </w:r>
      <w:r w:rsidR="003276B9" w:rsidRPr="004B16FD">
        <w:rPr>
          <w:rFonts w:ascii="Times New Roman" w:hAnsi="Times New Roman" w:cs="Times New Roman"/>
          <w:lang w:val="en-US"/>
        </w:rPr>
        <w:t>ompounds with anti-tumor effects that can selectively</w:t>
      </w:r>
      <w:r w:rsidR="004A0996" w:rsidRPr="004B16FD">
        <w:rPr>
          <w:rFonts w:ascii="Times New Roman" w:hAnsi="Times New Roman" w:cs="Times New Roman"/>
          <w:lang w:val="en-US"/>
        </w:rPr>
        <w:t xml:space="preserve"> </w:t>
      </w:r>
      <w:r w:rsidR="003276B9" w:rsidRPr="004B16FD">
        <w:rPr>
          <w:rFonts w:ascii="Times New Roman" w:hAnsi="Times New Roman" w:cs="Times New Roman"/>
          <w:lang w:val="en-US"/>
        </w:rPr>
        <w:t xml:space="preserve">target tumor cells are the most common </w:t>
      </w:r>
      <w:r w:rsidRPr="004B16FD">
        <w:rPr>
          <w:rFonts w:ascii="Times New Roman" w:hAnsi="Times New Roman" w:cs="Times New Roman"/>
          <w:lang w:val="en-US"/>
        </w:rPr>
        <w:t xml:space="preserve">modality </w:t>
      </w:r>
      <w:r w:rsidR="003276B9" w:rsidRPr="004B16FD">
        <w:rPr>
          <w:rFonts w:ascii="Times New Roman" w:hAnsi="Times New Roman" w:cs="Times New Roman"/>
          <w:lang w:val="en-US"/>
        </w:rPr>
        <w:t xml:space="preserve">for treating cancer. </w:t>
      </w:r>
      <w:r w:rsidR="00774970" w:rsidRPr="004B16FD">
        <w:rPr>
          <w:rFonts w:ascii="Times New Roman" w:hAnsi="Times New Roman" w:cs="Times New Roman"/>
          <w:lang w:val="en-US"/>
        </w:rPr>
        <w:t>I</w:t>
      </w:r>
      <w:r w:rsidR="003276B9" w:rsidRPr="004B16FD">
        <w:rPr>
          <w:rFonts w:ascii="Times New Roman" w:hAnsi="Times New Roman" w:cs="Times New Roman"/>
          <w:lang w:val="en-US"/>
        </w:rPr>
        <w:t xml:space="preserve">n the case of GBM, </w:t>
      </w:r>
      <w:r w:rsidR="00D463E3" w:rsidRPr="004B16FD">
        <w:rPr>
          <w:rFonts w:ascii="Times New Roman" w:hAnsi="Times New Roman" w:cs="Times New Roman"/>
          <w:lang w:val="en-US"/>
        </w:rPr>
        <w:t>the standard of care</w:t>
      </w:r>
      <w:r w:rsidR="00B66489" w:rsidRPr="004B16FD">
        <w:rPr>
          <w:rFonts w:ascii="Times New Roman" w:hAnsi="Times New Roman" w:cs="Times New Roman"/>
          <w:lang w:val="en-US"/>
        </w:rPr>
        <w:t>,</w:t>
      </w:r>
      <w:r w:rsidR="00D463E3" w:rsidRPr="004B16FD">
        <w:rPr>
          <w:rFonts w:ascii="Times New Roman" w:hAnsi="Times New Roman" w:cs="Times New Roman"/>
          <w:lang w:val="en-US"/>
        </w:rPr>
        <w:t xml:space="preserve"> </w:t>
      </w:r>
      <w:r w:rsidR="003276B9" w:rsidRPr="004B16FD">
        <w:rPr>
          <w:rFonts w:ascii="Times New Roman" w:hAnsi="Times New Roman" w:cs="Times New Roman"/>
          <w:lang w:val="en-US"/>
        </w:rPr>
        <w:t>TMZ</w:t>
      </w:r>
      <w:r w:rsidR="00B66489" w:rsidRPr="004B16FD">
        <w:rPr>
          <w:rFonts w:ascii="Times New Roman" w:hAnsi="Times New Roman" w:cs="Times New Roman"/>
          <w:lang w:val="en-US"/>
        </w:rPr>
        <w:t>,</w:t>
      </w:r>
      <w:r w:rsidR="003276B9" w:rsidRPr="004B16FD">
        <w:rPr>
          <w:rFonts w:ascii="Times New Roman" w:hAnsi="Times New Roman" w:cs="Times New Roman"/>
          <w:lang w:val="en-US"/>
        </w:rPr>
        <w:t xml:space="preserve"> has limited efficacy and many GBM </w:t>
      </w:r>
      <w:r w:rsidR="00D463E3" w:rsidRPr="004B16FD">
        <w:rPr>
          <w:rFonts w:ascii="Times New Roman" w:hAnsi="Times New Roman" w:cs="Times New Roman"/>
          <w:lang w:val="en-US"/>
        </w:rPr>
        <w:t xml:space="preserve">patient </w:t>
      </w:r>
      <w:r w:rsidR="003276B9" w:rsidRPr="004B16FD">
        <w:rPr>
          <w:rFonts w:ascii="Times New Roman" w:hAnsi="Times New Roman" w:cs="Times New Roman"/>
          <w:lang w:val="en-US"/>
        </w:rPr>
        <w:t xml:space="preserve">tumors </w:t>
      </w:r>
      <w:r w:rsidRPr="004B16FD">
        <w:rPr>
          <w:rFonts w:ascii="Times New Roman" w:hAnsi="Times New Roman" w:cs="Times New Roman"/>
          <w:lang w:val="en-US"/>
        </w:rPr>
        <w:t xml:space="preserve">are </w:t>
      </w:r>
      <w:r w:rsidR="003276B9" w:rsidRPr="004B16FD">
        <w:rPr>
          <w:rFonts w:ascii="Times New Roman" w:hAnsi="Times New Roman" w:cs="Times New Roman"/>
          <w:lang w:val="en-US"/>
        </w:rPr>
        <w:t>resistan</w:t>
      </w:r>
      <w:r w:rsidRPr="004B16FD">
        <w:rPr>
          <w:rFonts w:ascii="Times New Roman" w:hAnsi="Times New Roman" w:cs="Times New Roman"/>
          <w:lang w:val="en-US"/>
        </w:rPr>
        <w:t>t</w:t>
      </w:r>
      <w:r w:rsidR="003276B9" w:rsidRPr="004B16FD">
        <w:rPr>
          <w:rFonts w:ascii="Times New Roman" w:hAnsi="Times New Roman" w:cs="Times New Roman"/>
          <w:lang w:val="en-US"/>
        </w:rPr>
        <w:t xml:space="preserve">. </w:t>
      </w:r>
      <w:r w:rsidR="00D463E3" w:rsidRPr="004B16FD">
        <w:rPr>
          <w:rFonts w:ascii="Times New Roman" w:hAnsi="Times New Roman" w:cs="Times New Roman"/>
          <w:lang w:val="en-US"/>
        </w:rPr>
        <w:t xml:space="preserve">Several new compounds have been claimed for </w:t>
      </w:r>
      <w:r w:rsidR="003276B9" w:rsidRPr="004B16FD">
        <w:rPr>
          <w:rFonts w:ascii="Times New Roman" w:hAnsi="Times New Roman" w:cs="Times New Roman"/>
          <w:lang w:val="en-US"/>
        </w:rPr>
        <w:t>treat</w:t>
      </w:r>
      <w:r w:rsidR="00D463E3" w:rsidRPr="004B16FD">
        <w:rPr>
          <w:rFonts w:ascii="Times New Roman" w:hAnsi="Times New Roman" w:cs="Times New Roman"/>
          <w:lang w:val="en-US"/>
        </w:rPr>
        <w:t xml:space="preserve">ing </w:t>
      </w:r>
      <w:r w:rsidR="003276B9" w:rsidRPr="004B16FD">
        <w:rPr>
          <w:rFonts w:ascii="Times New Roman" w:hAnsi="Times New Roman" w:cs="Times New Roman"/>
          <w:lang w:val="en-US"/>
        </w:rPr>
        <w:t>GBM (Table1</w:t>
      </w:r>
      <w:r w:rsidR="0000400C" w:rsidRPr="004B16FD">
        <w:rPr>
          <w:rFonts w:ascii="Times New Roman" w:hAnsi="Times New Roman" w:cs="Times New Roman"/>
          <w:lang w:val="en-US"/>
        </w:rPr>
        <w:t>).</w:t>
      </w:r>
    </w:p>
    <w:p w14:paraId="2DE21078" w14:textId="4AEE2C19" w:rsidR="00D463E3" w:rsidRPr="004B16FD" w:rsidRDefault="00D463E3" w:rsidP="00D463E3">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One of the most active companies in the GBM patent landscape is </w:t>
      </w:r>
      <w:r w:rsidR="00CB5279" w:rsidRPr="004B16FD">
        <w:rPr>
          <w:rFonts w:ascii="Times New Roman" w:hAnsi="Times New Roman" w:cs="Times New Roman"/>
          <w:b/>
          <w:lang w:val="en-US"/>
        </w:rPr>
        <w:t>Del</w:t>
      </w:r>
      <w:r w:rsidRPr="004B16FD">
        <w:rPr>
          <w:rFonts w:ascii="Times New Roman" w:hAnsi="Times New Roman" w:cs="Times New Roman"/>
          <w:b/>
          <w:lang w:val="en-US"/>
        </w:rPr>
        <w:t>Mar Pharmaceuticals</w:t>
      </w:r>
      <w:r w:rsidRPr="004B16FD">
        <w:rPr>
          <w:rFonts w:ascii="Times New Roman" w:hAnsi="Times New Roman" w:cs="Times New Roman"/>
          <w:lang w:val="en-US"/>
        </w:rPr>
        <w:t xml:space="preserve">, with </w:t>
      </w:r>
      <w:r w:rsidR="00641659" w:rsidRPr="004B16FD">
        <w:rPr>
          <w:rFonts w:ascii="Times New Roman" w:hAnsi="Times New Roman" w:cs="Times New Roman"/>
          <w:lang w:val="en-US"/>
        </w:rPr>
        <w:t>seven</w:t>
      </w:r>
      <w:r w:rsidRPr="004B16FD">
        <w:rPr>
          <w:rFonts w:ascii="Times New Roman" w:hAnsi="Times New Roman" w:cs="Times New Roman"/>
          <w:lang w:val="en-US"/>
        </w:rPr>
        <w:t xml:space="preserve"> patents directly addressing glioblastoma since 2014</w:t>
      </w:r>
      <w:r w:rsidR="00641659" w:rsidRPr="004B16FD">
        <w:rPr>
          <w:rFonts w:ascii="Times New Roman" w:hAnsi="Times New Roman" w:cs="Times New Roman"/>
          <w:lang w:val="en-US"/>
        </w:rPr>
        <w:t xml:space="preserve"> revealed by our search strategy</w:t>
      </w:r>
      <w:r w:rsidRPr="004B16FD">
        <w:rPr>
          <w:rFonts w:ascii="Times New Roman" w:hAnsi="Times New Roman" w:cs="Times New Roman"/>
          <w:lang w:val="en-US"/>
        </w:rPr>
        <w:t xml:space="preserve">. Amongst the </w:t>
      </w:r>
      <w:r w:rsidR="001016AC" w:rsidRPr="004B16FD">
        <w:rPr>
          <w:rFonts w:ascii="Times New Roman" w:hAnsi="Times New Roman" w:cs="Times New Roman"/>
          <w:lang w:val="en-US"/>
        </w:rPr>
        <w:t>patents</w:t>
      </w:r>
      <w:r w:rsidRPr="004B16FD">
        <w:rPr>
          <w:rFonts w:ascii="Times New Roman" w:hAnsi="Times New Roman" w:cs="Times New Roman"/>
          <w:lang w:val="en-US"/>
        </w:rPr>
        <w:t xml:space="preserve"> is dianhydrogalactitol (DAG) and its derivatives and analogues</w:t>
      </w:r>
      <w:r w:rsidR="001016AC" w:rsidRPr="004B16FD">
        <w:rPr>
          <w:rFonts w:ascii="Times New Roman" w:hAnsi="Times New Roman" w:cs="Times New Roman"/>
          <w:lang w:val="en-US"/>
        </w:rPr>
        <w:t xml:space="preserve"> [1</w:t>
      </w:r>
      <w:r w:rsidR="003B5863" w:rsidRPr="004B16FD">
        <w:rPr>
          <w:rFonts w:ascii="Times New Roman" w:hAnsi="Times New Roman" w:cs="Times New Roman"/>
          <w:lang w:val="en-US"/>
        </w:rPr>
        <w:t>2</w:t>
      </w:r>
      <w:r w:rsidR="001016AC" w:rsidRPr="004B16FD">
        <w:rPr>
          <w:rFonts w:ascii="Times New Roman" w:hAnsi="Times New Roman" w:cs="Times New Roman"/>
          <w:lang w:val="en-US"/>
        </w:rPr>
        <w:t>-1</w:t>
      </w:r>
      <w:r w:rsidR="003B5863" w:rsidRPr="004B16FD">
        <w:rPr>
          <w:rFonts w:ascii="Times New Roman" w:hAnsi="Times New Roman" w:cs="Times New Roman"/>
          <w:lang w:val="en-US"/>
        </w:rPr>
        <w:t>4</w:t>
      </w:r>
      <w:r w:rsidR="001016AC" w:rsidRPr="004B16FD">
        <w:rPr>
          <w:rFonts w:ascii="Times New Roman" w:hAnsi="Times New Roman" w:cs="Times New Roman"/>
          <w:lang w:val="en-US"/>
        </w:rPr>
        <w:t>]</w:t>
      </w:r>
      <w:r w:rsidR="006B7452" w:rsidRPr="004B16FD">
        <w:rPr>
          <w:rFonts w:ascii="Times New Roman" w:hAnsi="Times New Roman" w:cs="Times New Roman"/>
          <w:lang w:val="en-US"/>
        </w:rPr>
        <w:t xml:space="preserve">. DAG </w:t>
      </w:r>
      <w:r w:rsidRPr="004B16FD">
        <w:rPr>
          <w:rFonts w:ascii="Times New Roman" w:hAnsi="Times New Roman" w:cs="Times New Roman"/>
          <w:lang w:val="en-US"/>
        </w:rPr>
        <w:t>methylates the guanine bases of DNA at their N7 position</w:t>
      </w:r>
      <w:r w:rsidR="008C0636" w:rsidRPr="004B16FD">
        <w:rPr>
          <w:rFonts w:ascii="Times New Roman" w:hAnsi="Times New Roman" w:cs="Times New Roman"/>
          <w:lang w:val="en-US"/>
        </w:rPr>
        <w:t>. This leads</w:t>
      </w:r>
      <w:r w:rsidR="006B7452" w:rsidRPr="004B16FD">
        <w:rPr>
          <w:rFonts w:ascii="Times New Roman" w:hAnsi="Times New Roman" w:cs="Times New Roman"/>
          <w:lang w:val="en-US"/>
        </w:rPr>
        <w:t xml:space="preserve"> </w:t>
      </w:r>
      <w:r w:rsidRPr="004B16FD">
        <w:rPr>
          <w:rFonts w:ascii="Times New Roman" w:hAnsi="Times New Roman" w:cs="Times New Roman"/>
          <w:lang w:val="en-US"/>
        </w:rPr>
        <w:lastRenderedPageBreak/>
        <w:t>to inter</w:t>
      </w:r>
      <w:r w:rsidR="0038295E" w:rsidRPr="004B16FD">
        <w:rPr>
          <w:rFonts w:ascii="Times New Roman" w:hAnsi="Times New Roman" w:cs="Times New Roman"/>
          <w:lang w:val="en-US"/>
        </w:rPr>
        <w:t>-</w:t>
      </w:r>
      <w:r w:rsidRPr="004B16FD">
        <w:rPr>
          <w:rFonts w:ascii="Times New Roman" w:hAnsi="Times New Roman" w:cs="Times New Roman"/>
          <w:lang w:val="en-US"/>
        </w:rPr>
        <w:t xml:space="preserve">strand crosslinks and double strand DNA breaks, cell death and </w:t>
      </w:r>
      <w:r w:rsidR="001016AC" w:rsidRPr="004B16FD">
        <w:rPr>
          <w:rFonts w:ascii="Times New Roman" w:hAnsi="Times New Roman" w:cs="Times New Roman"/>
          <w:lang w:val="en-US"/>
        </w:rPr>
        <w:t xml:space="preserve">ultimately </w:t>
      </w:r>
      <w:r w:rsidRPr="004B16FD">
        <w:rPr>
          <w:rFonts w:ascii="Times New Roman" w:hAnsi="Times New Roman" w:cs="Times New Roman"/>
          <w:lang w:val="en-US"/>
        </w:rPr>
        <w:t xml:space="preserve">suppressed cancer stem cell growth, in GBM as well as non-small-cell lung carcinoma and ovarian carcinoma. </w:t>
      </w:r>
      <w:r w:rsidR="006B7452" w:rsidRPr="004B16FD">
        <w:rPr>
          <w:rFonts w:ascii="Times New Roman" w:hAnsi="Times New Roman" w:cs="Times New Roman"/>
          <w:lang w:val="en-US"/>
        </w:rPr>
        <w:t xml:space="preserve">As previously discussed, </w:t>
      </w:r>
      <w:r w:rsidRPr="004B16FD">
        <w:rPr>
          <w:rFonts w:ascii="Times New Roman" w:hAnsi="Times New Roman" w:cs="Times New Roman"/>
          <w:lang w:val="en-US"/>
        </w:rPr>
        <w:t>MGMT expressed in GBM cells repair</w:t>
      </w:r>
      <w:r w:rsidR="006B7452" w:rsidRPr="004B16FD">
        <w:rPr>
          <w:rFonts w:ascii="Times New Roman" w:hAnsi="Times New Roman" w:cs="Times New Roman"/>
          <w:lang w:val="en-US"/>
        </w:rPr>
        <w:t>s</w:t>
      </w:r>
      <w:r w:rsidRPr="004B16FD">
        <w:rPr>
          <w:rFonts w:ascii="Times New Roman" w:hAnsi="Times New Roman" w:cs="Times New Roman"/>
          <w:lang w:val="en-US"/>
        </w:rPr>
        <w:t xml:space="preserve"> DNA</w:t>
      </w:r>
      <w:r w:rsidR="006B7452" w:rsidRPr="004B16FD">
        <w:rPr>
          <w:rFonts w:ascii="Times New Roman" w:hAnsi="Times New Roman" w:cs="Times New Roman"/>
          <w:lang w:val="en-US"/>
        </w:rPr>
        <w:t xml:space="preserve">, </w:t>
      </w:r>
      <w:r w:rsidRPr="004B16FD">
        <w:rPr>
          <w:rFonts w:ascii="Times New Roman" w:hAnsi="Times New Roman" w:cs="Times New Roman"/>
          <w:lang w:val="en-US"/>
        </w:rPr>
        <w:t>prevent</w:t>
      </w:r>
      <w:r w:rsidR="006B7452" w:rsidRPr="004B16FD">
        <w:rPr>
          <w:rFonts w:ascii="Times New Roman" w:hAnsi="Times New Roman" w:cs="Times New Roman"/>
          <w:lang w:val="en-US"/>
        </w:rPr>
        <w:t>ing</w:t>
      </w:r>
      <w:r w:rsidRPr="004B16FD">
        <w:rPr>
          <w:rFonts w:ascii="Times New Roman" w:hAnsi="Times New Roman" w:cs="Times New Roman"/>
          <w:lang w:val="en-US"/>
        </w:rPr>
        <w:t xml:space="preserve"> cell death and confer</w:t>
      </w:r>
      <w:r w:rsidR="006B7452" w:rsidRPr="004B16FD">
        <w:rPr>
          <w:rFonts w:ascii="Times New Roman" w:hAnsi="Times New Roman" w:cs="Times New Roman"/>
          <w:lang w:val="en-US"/>
        </w:rPr>
        <w:t>ring</w:t>
      </w:r>
      <w:r w:rsidRPr="004B16FD">
        <w:rPr>
          <w:rFonts w:ascii="Times New Roman" w:hAnsi="Times New Roman" w:cs="Times New Roman"/>
          <w:lang w:val="en-US"/>
        </w:rPr>
        <w:t xml:space="preserve"> resistance to Temozolomide [7]. DAG, however, has </w:t>
      </w:r>
      <w:r w:rsidR="0065006D" w:rsidRPr="004B16FD">
        <w:rPr>
          <w:rFonts w:ascii="Times New Roman" w:hAnsi="Times New Roman" w:cs="Times New Roman"/>
          <w:lang w:val="en-US"/>
        </w:rPr>
        <w:t xml:space="preserve">a </w:t>
      </w:r>
      <w:r w:rsidRPr="004B16FD">
        <w:rPr>
          <w:rFonts w:ascii="Times New Roman" w:hAnsi="Times New Roman" w:cs="Times New Roman"/>
          <w:lang w:val="en-US"/>
        </w:rPr>
        <w:t xml:space="preserve">major advantage over Temozolomide </w:t>
      </w:r>
      <w:r w:rsidR="00E05D8A" w:rsidRPr="004B16FD">
        <w:rPr>
          <w:rFonts w:ascii="Times New Roman" w:hAnsi="Times New Roman" w:cs="Times New Roman"/>
          <w:lang w:val="en-US"/>
        </w:rPr>
        <w:t>as it acts independently of the MGMT repair mechanism</w:t>
      </w:r>
      <w:r w:rsidRPr="004B16FD">
        <w:rPr>
          <w:rFonts w:ascii="Times New Roman" w:hAnsi="Times New Roman" w:cs="Times New Roman"/>
          <w:lang w:val="en-US"/>
        </w:rPr>
        <w:t xml:space="preserve">. It has since been suggested that DAG may be a multi-target agent. A recent study has reported that DAG can inhibit tumor migration and invasion by inhibition of matrix metalloproteinase-2 (MMP2) expression and has anti-angiogenic effects by suppressing the </w:t>
      </w:r>
      <w:r w:rsidR="008C0636" w:rsidRPr="004B16FD">
        <w:rPr>
          <w:rFonts w:ascii="Times New Roman" w:hAnsi="Times New Roman" w:cs="Times New Roman"/>
          <w:lang w:val="en-US"/>
        </w:rPr>
        <w:t>v</w:t>
      </w:r>
      <w:r w:rsidRPr="004B16FD">
        <w:rPr>
          <w:rFonts w:ascii="Times New Roman" w:hAnsi="Times New Roman" w:cs="Times New Roman"/>
          <w:lang w:val="en-US"/>
        </w:rPr>
        <w:t xml:space="preserve">ascular </w:t>
      </w:r>
      <w:r w:rsidR="008C0636" w:rsidRPr="004B16FD">
        <w:rPr>
          <w:rFonts w:ascii="Times New Roman" w:hAnsi="Times New Roman" w:cs="Times New Roman"/>
          <w:lang w:val="en-US"/>
        </w:rPr>
        <w:t>e</w:t>
      </w:r>
      <w:r w:rsidRPr="004B16FD">
        <w:rPr>
          <w:rFonts w:ascii="Times New Roman" w:hAnsi="Times New Roman" w:cs="Times New Roman"/>
          <w:lang w:val="en-US"/>
        </w:rPr>
        <w:t xml:space="preserve">ndothelial </w:t>
      </w:r>
      <w:r w:rsidR="008C0636" w:rsidRPr="004B16FD">
        <w:rPr>
          <w:rFonts w:ascii="Times New Roman" w:hAnsi="Times New Roman" w:cs="Times New Roman"/>
          <w:lang w:val="en-US"/>
        </w:rPr>
        <w:t>g</w:t>
      </w:r>
      <w:r w:rsidRPr="004B16FD">
        <w:rPr>
          <w:rFonts w:ascii="Times New Roman" w:hAnsi="Times New Roman" w:cs="Times New Roman"/>
          <w:lang w:val="en-US"/>
        </w:rPr>
        <w:t xml:space="preserve">rowth </w:t>
      </w:r>
      <w:r w:rsidR="008C0636" w:rsidRPr="004B16FD">
        <w:rPr>
          <w:rFonts w:ascii="Times New Roman" w:hAnsi="Times New Roman" w:cs="Times New Roman"/>
          <w:lang w:val="en-US"/>
        </w:rPr>
        <w:t>f</w:t>
      </w:r>
      <w:r w:rsidRPr="004B16FD">
        <w:rPr>
          <w:rFonts w:ascii="Times New Roman" w:hAnsi="Times New Roman" w:cs="Times New Roman"/>
          <w:lang w:val="en-US"/>
        </w:rPr>
        <w:t xml:space="preserve">actor </w:t>
      </w:r>
      <w:r w:rsidR="008C0636" w:rsidRPr="004B16FD">
        <w:rPr>
          <w:rFonts w:ascii="Times New Roman" w:hAnsi="Times New Roman" w:cs="Times New Roman"/>
          <w:lang w:val="en-US"/>
        </w:rPr>
        <w:t>r</w:t>
      </w:r>
      <w:r w:rsidRPr="004B16FD">
        <w:rPr>
          <w:rFonts w:ascii="Times New Roman" w:hAnsi="Times New Roman" w:cs="Times New Roman"/>
          <w:lang w:val="en-US"/>
        </w:rPr>
        <w:t xml:space="preserve">eceptor 2 (VEGFR2) and </w:t>
      </w:r>
      <w:r w:rsidR="008C0636" w:rsidRPr="004B16FD">
        <w:rPr>
          <w:rFonts w:ascii="Times New Roman" w:hAnsi="Times New Roman" w:cs="Times New Roman"/>
          <w:lang w:val="en-US"/>
        </w:rPr>
        <w:t>f</w:t>
      </w:r>
      <w:r w:rsidRPr="004B16FD">
        <w:rPr>
          <w:rFonts w:ascii="Times New Roman" w:hAnsi="Times New Roman" w:cs="Times New Roman"/>
          <w:lang w:val="en-US"/>
        </w:rPr>
        <w:t xml:space="preserve">ibroblast </w:t>
      </w:r>
      <w:r w:rsidR="008C0636" w:rsidRPr="004B16FD">
        <w:rPr>
          <w:rFonts w:ascii="Times New Roman" w:hAnsi="Times New Roman" w:cs="Times New Roman"/>
          <w:lang w:val="en-US"/>
        </w:rPr>
        <w:t>g</w:t>
      </w:r>
      <w:r w:rsidRPr="004B16FD">
        <w:rPr>
          <w:rFonts w:ascii="Times New Roman" w:hAnsi="Times New Roman" w:cs="Times New Roman"/>
          <w:lang w:val="en-US"/>
        </w:rPr>
        <w:t xml:space="preserve">rowth </w:t>
      </w:r>
      <w:r w:rsidR="008C0636" w:rsidRPr="004B16FD">
        <w:rPr>
          <w:rFonts w:ascii="Times New Roman" w:hAnsi="Times New Roman" w:cs="Times New Roman"/>
          <w:lang w:val="en-US"/>
        </w:rPr>
        <w:t>f</w:t>
      </w:r>
      <w:r w:rsidRPr="004B16FD">
        <w:rPr>
          <w:rFonts w:ascii="Times New Roman" w:hAnsi="Times New Roman" w:cs="Times New Roman"/>
          <w:lang w:val="en-US"/>
        </w:rPr>
        <w:t xml:space="preserve">actor </w:t>
      </w:r>
      <w:r w:rsidR="008C0636" w:rsidRPr="004B16FD">
        <w:rPr>
          <w:rFonts w:ascii="Times New Roman" w:hAnsi="Times New Roman" w:cs="Times New Roman"/>
          <w:lang w:val="en-US"/>
        </w:rPr>
        <w:t>r</w:t>
      </w:r>
      <w:r w:rsidRPr="004B16FD">
        <w:rPr>
          <w:rFonts w:ascii="Times New Roman" w:hAnsi="Times New Roman" w:cs="Times New Roman"/>
          <w:lang w:val="en-US"/>
        </w:rPr>
        <w:t>eceptor 1 (FGFR1) pathways [1</w:t>
      </w:r>
      <w:r w:rsidR="003B5863" w:rsidRPr="004B16FD">
        <w:rPr>
          <w:rFonts w:ascii="Times New Roman" w:hAnsi="Times New Roman" w:cs="Times New Roman"/>
          <w:lang w:val="en-US"/>
        </w:rPr>
        <w:t>5</w:t>
      </w:r>
      <w:r w:rsidRPr="004B16FD">
        <w:rPr>
          <w:rFonts w:ascii="Times New Roman" w:hAnsi="Times New Roman" w:cs="Times New Roman"/>
          <w:lang w:val="en-US"/>
        </w:rPr>
        <w:t xml:space="preserve">]. </w:t>
      </w:r>
    </w:p>
    <w:p w14:paraId="549E94CC" w14:textId="74B6DA3B" w:rsidR="00D463E3" w:rsidRPr="004B16FD" w:rsidRDefault="00D463E3" w:rsidP="00D463E3">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DAG, commercially known as VAL-083, has now entered Phase III clinical trials for the treatment of patients with Temozolomide-Bevacizumab resistant recurrent GBM [1</w:t>
      </w:r>
      <w:r w:rsidR="003B5863" w:rsidRPr="004B16FD">
        <w:rPr>
          <w:rFonts w:ascii="Times New Roman" w:hAnsi="Times New Roman" w:cs="Times New Roman"/>
          <w:lang w:val="en-US"/>
        </w:rPr>
        <w:t>6</w:t>
      </w:r>
      <w:r w:rsidRPr="004B16FD">
        <w:rPr>
          <w:rFonts w:ascii="Times New Roman" w:hAnsi="Times New Roman" w:cs="Times New Roman"/>
          <w:lang w:val="en-US"/>
        </w:rPr>
        <w:t>] and Phase II trials in patients with MGMT-unmethylated Bevacizumab-naive recurrent GBM and newly diagnosed GBM [1</w:t>
      </w:r>
      <w:r w:rsidR="003B5863" w:rsidRPr="004B16FD">
        <w:rPr>
          <w:rFonts w:ascii="Times New Roman" w:hAnsi="Times New Roman" w:cs="Times New Roman"/>
          <w:lang w:val="en-US"/>
        </w:rPr>
        <w:t>7</w:t>
      </w:r>
      <w:r w:rsidRPr="004B16FD">
        <w:rPr>
          <w:rFonts w:ascii="Times New Roman" w:hAnsi="Times New Roman" w:cs="Times New Roman"/>
          <w:lang w:val="en-US"/>
        </w:rPr>
        <w:t>,1</w:t>
      </w:r>
      <w:r w:rsidR="003B5863" w:rsidRPr="004B16FD">
        <w:rPr>
          <w:rFonts w:ascii="Times New Roman" w:hAnsi="Times New Roman" w:cs="Times New Roman"/>
          <w:lang w:val="en-US"/>
        </w:rPr>
        <w:t>8</w:t>
      </w:r>
      <w:r w:rsidRPr="004B16FD">
        <w:rPr>
          <w:rFonts w:ascii="Times New Roman" w:hAnsi="Times New Roman" w:cs="Times New Roman"/>
          <w:lang w:val="en-US"/>
        </w:rPr>
        <w:t>].</w:t>
      </w:r>
    </w:p>
    <w:p w14:paraId="144D3864" w14:textId="6452A9C7" w:rsidR="00B50BDD" w:rsidRPr="004B16FD" w:rsidRDefault="00D463E3" w:rsidP="00D463E3">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Pr="004B16FD">
        <w:rPr>
          <w:rFonts w:ascii="Times New Roman" w:hAnsi="Times New Roman" w:cs="Times New Roman"/>
          <w:b/>
          <w:lang w:val="en-US"/>
        </w:rPr>
        <w:t>Oncoethix</w:t>
      </w:r>
      <w:r w:rsidRPr="004B16FD">
        <w:rPr>
          <w:rFonts w:ascii="Times New Roman" w:hAnsi="Times New Roman" w:cs="Times New Roman"/>
          <w:lang w:val="en-US"/>
        </w:rPr>
        <w:t xml:space="preserve"> have also recently patented a </w:t>
      </w:r>
      <w:r w:rsidR="009529C5" w:rsidRPr="004B16FD">
        <w:rPr>
          <w:rFonts w:ascii="Times New Roman" w:hAnsi="Times New Roman" w:cs="Times New Roman"/>
          <w:lang w:val="en-US"/>
        </w:rPr>
        <w:t>number of</w:t>
      </w:r>
      <w:r w:rsidRPr="004B16FD">
        <w:rPr>
          <w:rFonts w:ascii="Times New Roman" w:hAnsi="Times New Roman" w:cs="Times New Roman"/>
          <w:lang w:val="en-US"/>
        </w:rPr>
        <w:t xml:space="preserve"> thienotriazolodiazepine</w:t>
      </w:r>
      <w:r w:rsidR="009529C5" w:rsidRPr="004B16FD">
        <w:rPr>
          <w:rFonts w:ascii="Times New Roman" w:hAnsi="Times New Roman" w:cs="Times New Roman"/>
          <w:lang w:val="en-US"/>
        </w:rPr>
        <w:t xml:space="preserve"> compounds</w:t>
      </w:r>
      <w:r w:rsidRPr="004B16FD">
        <w:rPr>
          <w:rFonts w:ascii="Times New Roman" w:hAnsi="Times New Roman" w:cs="Times New Roman"/>
          <w:lang w:val="en-US"/>
        </w:rPr>
        <w:t xml:space="preserve"> </w:t>
      </w:r>
      <w:r w:rsidR="0065006D" w:rsidRPr="004B16FD">
        <w:rPr>
          <w:rFonts w:ascii="Times New Roman" w:hAnsi="Times New Roman" w:cs="Times New Roman"/>
          <w:lang w:val="en-US"/>
        </w:rPr>
        <w:t xml:space="preserve">that </w:t>
      </w:r>
      <w:r w:rsidR="00621ADA" w:rsidRPr="004B16FD">
        <w:rPr>
          <w:rFonts w:ascii="Times New Roman" w:hAnsi="Times New Roman" w:cs="Times New Roman"/>
          <w:lang w:val="en-US"/>
        </w:rPr>
        <w:t>disrupt</w:t>
      </w:r>
      <w:r w:rsidRPr="004B16FD">
        <w:rPr>
          <w:rFonts w:ascii="Times New Roman" w:hAnsi="Times New Roman" w:cs="Times New Roman"/>
          <w:lang w:val="en-US"/>
        </w:rPr>
        <w:t xml:space="preserve"> the epigenetic regulation of GBM cells</w:t>
      </w:r>
      <w:r w:rsidR="00621ADA" w:rsidRPr="004B16FD">
        <w:rPr>
          <w:rFonts w:ascii="Times New Roman" w:hAnsi="Times New Roman" w:cs="Times New Roman"/>
          <w:lang w:val="en-US"/>
        </w:rPr>
        <w:t xml:space="preserve"> [19]</w:t>
      </w:r>
      <w:r w:rsidRPr="004B16FD">
        <w:rPr>
          <w:rFonts w:ascii="Times New Roman" w:hAnsi="Times New Roman" w:cs="Times New Roman"/>
          <w:lang w:val="en-US"/>
        </w:rPr>
        <w:t>. T</w:t>
      </w:r>
      <w:r w:rsidR="00621ADA" w:rsidRPr="004B16FD">
        <w:rPr>
          <w:rFonts w:ascii="Times New Roman" w:hAnsi="Times New Roman" w:cs="Times New Roman"/>
          <w:lang w:val="en-US"/>
        </w:rPr>
        <w:t>hese t</w:t>
      </w:r>
      <w:r w:rsidRPr="004B16FD">
        <w:rPr>
          <w:rFonts w:ascii="Times New Roman" w:hAnsi="Times New Roman" w:cs="Times New Roman"/>
          <w:lang w:val="en-US"/>
        </w:rPr>
        <w:t>hienotriazolodiazepine</w:t>
      </w:r>
      <w:r w:rsidR="00621ADA" w:rsidRPr="004B16FD">
        <w:rPr>
          <w:rFonts w:ascii="Times New Roman" w:hAnsi="Times New Roman" w:cs="Times New Roman"/>
          <w:lang w:val="en-US"/>
        </w:rPr>
        <w:t>s inhibit</w:t>
      </w:r>
      <w:r w:rsidRPr="004B16FD">
        <w:rPr>
          <w:rFonts w:ascii="Times New Roman" w:hAnsi="Times New Roman" w:cs="Times New Roman"/>
          <w:lang w:val="en-US"/>
        </w:rPr>
        <w:t xml:space="preserve"> the binding of </w:t>
      </w:r>
      <w:r w:rsidR="006B7452" w:rsidRPr="004B16FD">
        <w:rPr>
          <w:rFonts w:ascii="Times New Roman" w:hAnsi="Times New Roman" w:cs="Times New Roman"/>
          <w:lang w:val="en-US"/>
        </w:rPr>
        <w:t>h</w:t>
      </w:r>
      <w:r w:rsidRPr="004B16FD">
        <w:rPr>
          <w:rFonts w:ascii="Times New Roman" w:hAnsi="Times New Roman" w:cs="Times New Roman"/>
          <w:lang w:val="en-US"/>
        </w:rPr>
        <w:t xml:space="preserve">istone </w:t>
      </w:r>
      <w:r w:rsidR="006B7452" w:rsidRPr="004B16FD">
        <w:rPr>
          <w:rFonts w:ascii="Times New Roman" w:hAnsi="Times New Roman" w:cs="Times New Roman"/>
          <w:lang w:val="en-US"/>
        </w:rPr>
        <w:t>H</w:t>
      </w:r>
      <w:r w:rsidRPr="004B16FD">
        <w:rPr>
          <w:rFonts w:ascii="Times New Roman" w:hAnsi="Times New Roman" w:cs="Times New Roman"/>
          <w:lang w:val="en-US"/>
        </w:rPr>
        <w:t>4 to the tandem bromodomain (BRD)-containing family of transcriptional regulators (BET proteins). BET proteins are known epigenetic regulators of cell proliferation and differentiation and can be upregulated in cancer [</w:t>
      </w:r>
      <w:r w:rsidR="003B5863" w:rsidRPr="004B16FD">
        <w:rPr>
          <w:rFonts w:ascii="Times New Roman" w:hAnsi="Times New Roman" w:cs="Times New Roman"/>
          <w:lang w:val="en-US"/>
        </w:rPr>
        <w:t>20</w:t>
      </w:r>
      <w:r w:rsidRPr="004B16FD">
        <w:rPr>
          <w:rFonts w:ascii="Times New Roman" w:hAnsi="Times New Roman" w:cs="Times New Roman"/>
          <w:lang w:val="en-US"/>
        </w:rPr>
        <w:t xml:space="preserve">]. </w:t>
      </w:r>
      <w:r w:rsidR="009529C5" w:rsidRPr="004B16FD">
        <w:rPr>
          <w:rFonts w:ascii="Times New Roman" w:hAnsi="Times New Roman" w:cs="Times New Roman"/>
          <w:lang w:val="en-US"/>
        </w:rPr>
        <w:t>Treatment with one of these compounds (Co</w:t>
      </w:r>
      <w:r w:rsidR="00B165E5" w:rsidRPr="004B16FD">
        <w:rPr>
          <w:rFonts w:ascii="Times New Roman" w:hAnsi="Times New Roman" w:cs="Times New Roman"/>
          <w:lang w:val="en-US"/>
        </w:rPr>
        <w:t>mpound</w:t>
      </w:r>
      <w:r w:rsidR="009529C5" w:rsidRPr="004B16FD">
        <w:rPr>
          <w:rFonts w:ascii="Times New Roman" w:hAnsi="Times New Roman" w:cs="Times New Roman"/>
          <w:lang w:val="en-US"/>
        </w:rPr>
        <w:t xml:space="preserve"> 1-1)</w:t>
      </w:r>
      <w:r w:rsidR="00B165E5" w:rsidRPr="004B16FD">
        <w:rPr>
          <w:rFonts w:ascii="Times New Roman" w:hAnsi="Times New Roman" w:cs="Times New Roman"/>
          <w:lang w:val="en-US"/>
        </w:rPr>
        <w:t xml:space="preserve"> </w:t>
      </w:r>
      <w:r w:rsidR="0065006D" w:rsidRPr="004B16FD">
        <w:rPr>
          <w:rFonts w:ascii="Times New Roman" w:hAnsi="Times New Roman" w:cs="Times New Roman"/>
          <w:lang w:val="en-US"/>
        </w:rPr>
        <w:t>has been</w:t>
      </w:r>
      <w:r w:rsidR="0091492A" w:rsidRPr="004B16FD">
        <w:rPr>
          <w:rFonts w:ascii="Times New Roman" w:hAnsi="Times New Roman" w:cs="Times New Roman"/>
          <w:lang w:val="en-US"/>
        </w:rPr>
        <w:t xml:space="preserve"> demonstrated to </w:t>
      </w:r>
      <w:r w:rsidR="009529C5" w:rsidRPr="004B16FD">
        <w:rPr>
          <w:rFonts w:ascii="Times New Roman" w:hAnsi="Times New Roman" w:cs="Times New Roman"/>
          <w:lang w:val="en-US"/>
        </w:rPr>
        <w:t>reduce proliferation</w:t>
      </w:r>
      <w:r w:rsidR="0091492A" w:rsidRPr="004B16FD">
        <w:rPr>
          <w:rFonts w:ascii="Times New Roman" w:hAnsi="Times New Roman" w:cs="Times New Roman"/>
          <w:lang w:val="en-US"/>
        </w:rPr>
        <w:t xml:space="preserve"> of U87MG </w:t>
      </w:r>
      <w:r w:rsidRPr="004B16FD">
        <w:rPr>
          <w:rFonts w:ascii="Times New Roman" w:hAnsi="Times New Roman" w:cs="Times New Roman"/>
          <w:lang w:val="en-US"/>
        </w:rPr>
        <w:t>cells.</w:t>
      </w:r>
    </w:p>
    <w:p w14:paraId="1F1900FA" w14:textId="4E054C88" w:rsidR="00E86715" w:rsidRPr="004B16FD" w:rsidRDefault="00B50BDD" w:rsidP="00D463E3">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001C06C2" w:rsidRPr="004B16FD">
        <w:rPr>
          <w:rFonts w:ascii="Times New Roman" w:hAnsi="Times New Roman" w:cs="Times New Roman"/>
          <w:lang w:val="en-US"/>
        </w:rPr>
        <w:t xml:space="preserve">Researchers at </w:t>
      </w:r>
      <w:r w:rsidR="001C06C2" w:rsidRPr="004B16FD">
        <w:rPr>
          <w:rFonts w:ascii="Times New Roman" w:hAnsi="Times New Roman" w:cs="Times New Roman"/>
          <w:b/>
          <w:lang w:val="en-US"/>
        </w:rPr>
        <w:t>The University of California</w:t>
      </w:r>
      <w:r w:rsidR="001C06C2" w:rsidRPr="004B16FD">
        <w:rPr>
          <w:rFonts w:ascii="Times New Roman" w:hAnsi="Times New Roman" w:cs="Times New Roman"/>
          <w:lang w:val="en-US"/>
        </w:rPr>
        <w:t xml:space="preserve"> and subsequently </w:t>
      </w:r>
      <w:r w:rsidR="001C06C2" w:rsidRPr="004B16FD">
        <w:rPr>
          <w:rFonts w:ascii="Times New Roman" w:hAnsi="Times New Roman" w:cs="Times New Roman"/>
          <w:b/>
          <w:lang w:val="en-US"/>
        </w:rPr>
        <w:t>Curtana Pharmaceuticals</w:t>
      </w:r>
      <w:r w:rsidR="001C06C2" w:rsidRPr="004B16FD">
        <w:rPr>
          <w:rFonts w:ascii="Times New Roman" w:hAnsi="Times New Roman" w:cs="Times New Roman"/>
          <w:lang w:val="en-US"/>
        </w:rPr>
        <w:t xml:space="preserve"> have published patents detailing a number of compounds that are small molecule inhibitors of </w:t>
      </w:r>
      <w:r w:rsidR="00DF15F7" w:rsidRPr="004B16FD">
        <w:rPr>
          <w:rFonts w:ascii="Times New Roman" w:hAnsi="Times New Roman" w:cs="Times New Roman"/>
          <w:lang w:val="en-US"/>
        </w:rPr>
        <w:t>oligodendrocyte transcription factor 2 (</w:t>
      </w:r>
      <w:r w:rsidR="001C06C2" w:rsidRPr="004B16FD">
        <w:rPr>
          <w:rFonts w:ascii="Times New Roman" w:hAnsi="Times New Roman" w:cs="Times New Roman"/>
          <w:lang w:val="en-US"/>
        </w:rPr>
        <w:t>Olig2</w:t>
      </w:r>
      <w:r w:rsidR="00DF15F7" w:rsidRPr="004B16FD">
        <w:rPr>
          <w:rFonts w:ascii="Times New Roman" w:hAnsi="Times New Roman" w:cs="Times New Roman"/>
          <w:lang w:val="en-US"/>
        </w:rPr>
        <w:t>) and are demonstrated to inhibit the growth of GBM</w:t>
      </w:r>
      <w:r w:rsidR="008C582C" w:rsidRPr="004B16FD">
        <w:rPr>
          <w:rFonts w:ascii="Times New Roman" w:hAnsi="Times New Roman" w:cs="Times New Roman"/>
          <w:lang w:val="en-US"/>
        </w:rPr>
        <w:t xml:space="preserve"> stem-</w:t>
      </w:r>
      <w:r w:rsidR="00FC67CC" w:rsidRPr="004B16FD">
        <w:rPr>
          <w:rFonts w:ascii="Times New Roman" w:hAnsi="Times New Roman" w:cs="Times New Roman"/>
          <w:lang w:val="en-US"/>
        </w:rPr>
        <w:t>like cells [21-23]</w:t>
      </w:r>
      <w:r w:rsidR="002E1122" w:rsidRPr="004B16FD">
        <w:rPr>
          <w:rFonts w:ascii="Times New Roman" w:hAnsi="Times New Roman" w:cs="Times New Roman"/>
          <w:lang w:val="en-US"/>
        </w:rPr>
        <w:t>. Olig2 homo</w:t>
      </w:r>
      <w:r w:rsidR="008C0636" w:rsidRPr="004B16FD">
        <w:rPr>
          <w:rFonts w:ascii="Times New Roman" w:hAnsi="Times New Roman" w:cs="Times New Roman"/>
          <w:lang w:val="en-US"/>
        </w:rPr>
        <w:t xml:space="preserve">- </w:t>
      </w:r>
      <w:r w:rsidR="002E1122" w:rsidRPr="004B16FD">
        <w:rPr>
          <w:rFonts w:ascii="Times New Roman" w:hAnsi="Times New Roman" w:cs="Times New Roman"/>
          <w:lang w:val="en-US"/>
        </w:rPr>
        <w:t>and hetero</w:t>
      </w:r>
      <w:r w:rsidR="008C0636" w:rsidRPr="004B16FD">
        <w:rPr>
          <w:rFonts w:ascii="Times New Roman" w:hAnsi="Times New Roman" w:cs="Times New Roman"/>
          <w:lang w:val="en-US"/>
        </w:rPr>
        <w:t>-</w:t>
      </w:r>
      <w:r w:rsidR="002E1122" w:rsidRPr="004B16FD">
        <w:rPr>
          <w:rFonts w:ascii="Times New Roman" w:hAnsi="Times New Roman" w:cs="Times New Roman"/>
          <w:lang w:val="en-US"/>
        </w:rPr>
        <w:t>dimerizes with E12 or E47 proteins to repress the promoter of the tumor suppressor gene p21 and thus promotes c</w:t>
      </w:r>
      <w:r w:rsidR="00FC67CC" w:rsidRPr="004B16FD">
        <w:rPr>
          <w:rFonts w:ascii="Times New Roman" w:hAnsi="Times New Roman" w:cs="Times New Roman"/>
          <w:lang w:val="en-US"/>
        </w:rPr>
        <w:t>ell survival and proliferation [24]</w:t>
      </w:r>
      <w:r w:rsidR="002E1122" w:rsidRPr="004B16FD">
        <w:rPr>
          <w:rFonts w:ascii="Times New Roman" w:hAnsi="Times New Roman" w:cs="Times New Roman"/>
          <w:lang w:val="en-US"/>
        </w:rPr>
        <w:t>. Olig2 is highly expressed in GBM cancer stem cells</w:t>
      </w:r>
      <w:r w:rsidR="008C582C" w:rsidRPr="004B16FD">
        <w:rPr>
          <w:rFonts w:ascii="Times New Roman" w:hAnsi="Times New Roman" w:cs="Times New Roman"/>
          <w:lang w:val="en-US"/>
        </w:rPr>
        <w:t xml:space="preserve"> and is present in 100% of diffuse gliomas</w:t>
      </w:r>
      <w:r w:rsidR="002E1122" w:rsidRPr="004B16FD">
        <w:rPr>
          <w:rFonts w:ascii="Times New Roman" w:hAnsi="Times New Roman" w:cs="Times New Roman"/>
          <w:lang w:val="en-US"/>
        </w:rPr>
        <w:t>, but has v</w:t>
      </w:r>
      <w:r w:rsidR="008C582C" w:rsidRPr="004B16FD">
        <w:rPr>
          <w:rFonts w:ascii="Times New Roman" w:hAnsi="Times New Roman" w:cs="Times New Roman"/>
          <w:lang w:val="en-US"/>
        </w:rPr>
        <w:t>ery low expression in normal brain</w:t>
      </w:r>
      <w:r w:rsidR="00FC67CC" w:rsidRPr="004B16FD">
        <w:rPr>
          <w:rFonts w:ascii="Times New Roman" w:hAnsi="Times New Roman" w:cs="Times New Roman"/>
          <w:lang w:val="en-US"/>
        </w:rPr>
        <w:t xml:space="preserve"> cells [25,26]</w:t>
      </w:r>
      <w:r w:rsidR="008C582C" w:rsidRPr="004B16FD">
        <w:rPr>
          <w:rFonts w:ascii="Times New Roman" w:hAnsi="Times New Roman" w:cs="Times New Roman"/>
          <w:lang w:val="en-US"/>
        </w:rPr>
        <w:t>. These compounds thus have the ability to specifically target GBM cancer stem cells.</w:t>
      </w:r>
      <w:r w:rsidR="008C22A1" w:rsidRPr="004B16FD">
        <w:rPr>
          <w:rFonts w:ascii="Times New Roman" w:hAnsi="Times New Roman" w:cs="Times New Roman"/>
          <w:lang w:val="en-US"/>
        </w:rPr>
        <w:t xml:space="preserve"> </w:t>
      </w:r>
      <w:r w:rsidR="00311005" w:rsidRPr="004B16FD">
        <w:rPr>
          <w:rFonts w:ascii="Times New Roman" w:hAnsi="Times New Roman" w:cs="Times New Roman"/>
          <w:lang w:val="en-US"/>
        </w:rPr>
        <w:t xml:space="preserve">Curtana Pharmaceuticals’ </w:t>
      </w:r>
      <w:r w:rsidR="0065006D" w:rsidRPr="004B16FD">
        <w:rPr>
          <w:rFonts w:ascii="Times New Roman" w:hAnsi="Times New Roman" w:cs="Times New Roman"/>
          <w:lang w:val="en-US"/>
        </w:rPr>
        <w:t xml:space="preserve">plan to enter their </w:t>
      </w:r>
      <w:r w:rsidR="00311005" w:rsidRPr="004B16FD">
        <w:rPr>
          <w:rFonts w:ascii="Times New Roman" w:hAnsi="Times New Roman" w:cs="Times New Roman"/>
          <w:lang w:val="en-US"/>
        </w:rPr>
        <w:t>lead compound,</w:t>
      </w:r>
      <w:r w:rsidR="008C22A1" w:rsidRPr="004B16FD">
        <w:rPr>
          <w:rFonts w:ascii="Times New Roman" w:hAnsi="Times New Roman" w:cs="Times New Roman"/>
          <w:lang w:val="en-US"/>
        </w:rPr>
        <w:t xml:space="preserve"> CT-179</w:t>
      </w:r>
      <w:r w:rsidR="00311005" w:rsidRPr="004B16FD">
        <w:rPr>
          <w:rFonts w:ascii="Times New Roman" w:hAnsi="Times New Roman" w:cs="Times New Roman"/>
          <w:lang w:val="en-US"/>
        </w:rPr>
        <w:t>, into clinical development in early 2018 [27].</w:t>
      </w:r>
    </w:p>
    <w:p w14:paraId="63A79794" w14:textId="47657892" w:rsidR="00E86715" w:rsidRPr="004B16FD" w:rsidRDefault="00E86715" w:rsidP="00D463E3">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008C0636" w:rsidRPr="004B16FD">
        <w:rPr>
          <w:rFonts w:ascii="Times New Roman" w:hAnsi="Times New Roman" w:cs="Times New Roman"/>
          <w:lang w:val="en-US"/>
        </w:rPr>
        <w:t xml:space="preserve">G protein </w:t>
      </w:r>
      <w:r w:rsidR="00A51E77" w:rsidRPr="004B16FD">
        <w:rPr>
          <w:rFonts w:ascii="Times New Roman" w:hAnsi="Times New Roman" w:cs="Times New Roman"/>
          <w:lang w:val="en-US"/>
        </w:rPr>
        <w:t>coupled receptors (GPCRs), are the target for ~34% of all FDA approved drugs [28]. In this regard</w:t>
      </w:r>
      <w:r w:rsidR="0091492A" w:rsidRPr="004B16FD">
        <w:rPr>
          <w:rFonts w:ascii="Times New Roman" w:hAnsi="Times New Roman" w:cs="Times New Roman"/>
          <w:lang w:val="en-US"/>
        </w:rPr>
        <w:t>,</w:t>
      </w:r>
      <w:r w:rsidR="00A51E77" w:rsidRPr="004B16FD">
        <w:rPr>
          <w:rFonts w:ascii="Times New Roman" w:hAnsi="Times New Roman" w:cs="Times New Roman"/>
          <w:lang w:val="en-US"/>
        </w:rPr>
        <w:t xml:space="preserve"> a recent patent from </w:t>
      </w:r>
      <w:r w:rsidR="00A51E77" w:rsidRPr="004B16FD">
        <w:rPr>
          <w:rFonts w:ascii="Times New Roman" w:hAnsi="Times New Roman" w:cs="Times New Roman"/>
          <w:b/>
          <w:lang w:val="en-US"/>
        </w:rPr>
        <w:t>Proximagen</w:t>
      </w:r>
      <w:r w:rsidR="00A51E77" w:rsidRPr="004B16FD">
        <w:rPr>
          <w:rFonts w:ascii="Times New Roman" w:hAnsi="Times New Roman" w:cs="Times New Roman"/>
          <w:lang w:val="en-US"/>
        </w:rPr>
        <w:t xml:space="preserve"> claims the use of a CXCR4 </w:t>
      </w:r>
      <w:r w:rsidR="00A51E77" w:rsidRPr="004B16FD">
        <w:rPr>
          <w:rFonts w:ascii="Times New Roman" w:hAnsi="Times New Roman" w:cs="Times New Roman"/>
          <w:lang w:val="en-US"/>
        </w:rPr>
        <w:lastRenderedPageBreak/>
        <w:t xml:space="preserve">antagonist, 6-{4-[1 -(Propan-2-yl)piperidin-4-yl]-1 ,4-diazepan-1-yl}-N-(pyridin-4-yl)pyridine-2- carboxamide, to treat glioma [29]. </w:t>
      </w:r>
      <w:r w:rsidR="00EA1360" w:rsidRPr="004B16FD">
        <w:rPr>
          <w:rFonts w:ascii="Times New Roman" w:hAnsi="Times New Roman" w:cs="Times New Roman"/>
          <w:lang w:val="en-US"/>
        </w:rPr>
        <w:t xml:space="preserve">CXCR4 is a </w:t>
      </w:r>
      <w:r w:rsidR="00A51E77" w:rsidRPr="004B16FD">
        <w:rPr>
          <w:rFonts w:ascii="Times New Roman" w:hAnsi="Times New Roman" w:cs="Times New Roman"/>
          <w:lang w:val="en-US"/>
        </w:rPr>
        <w:t>family A GPCR</w:t>
      </w:r>
      <w:r w:rsidR="00EA1360" w:rsidRPr="004B16FD">
        <w:rPr>
          <w:rFonts w:ascii="Times New Roman" w:hAnsi="Times New Roman" w:cs="Times New Roman"/>
          <w:lang w:val="en-US"/>
        </w:rPr>
        <w:t xml:space="preserve"> that binds its endogenous </w:t>
      </w:r>
      <w:r w:rsidR="00023822" w:rsidRPr="004B16FD">
        <w:rPr>
          <w:rFonts w:ascii="Times New Roman" w:hAnsi="Times New Roman" w:cs="Times New Roman"/>
          <w:lang w:val="en-US"/>
        </w:rPr>
        <w:t xml:space="preserve">chemokine </w:t>
      </w:r>
      <w:r w:rsidR="00EA1360" w:rsidRPr="004B16FD">
        <w:rPr>
          <w:rFonts w:ascii="Times New Roman" w:hAnsi="Times New Roman" w:cs="Times New Roman"/>
          <w:lang w:val="en-US"/>
        </w:rPr>
        <w:t xml:space="preserve">ligand SDF-1, to </w:t>
      </w:r>
      <w:r w:rsidR="008C322A" w:rsidRPr="004B16FD">
        <w:rPr>
          <w:rFonts w:ascii="Times New Roman" w:hAnsi="Times New Roman" w:cs="Times New Roman"/>
          <w:lang w:val="en-US"/>
        </w:rPr>
        <w:t>regulate homing and retention of</w:t>
      </w:r>
      <w:r w:rsidR="00EA1360" w:rsidRPr="004B16FD">
        <w:rPr>
          <w:rFonts w:ascii="Times New Roman" w:hAnsi="Times New Roman" w:cs="Times New Roman"/>
          <w:lang w:val="en-US"/>
        </w:rPr>
        <w:t xml:space="preserve"> hematopoietic stem cells</w:t>
      </w:r>
      <w:r w:rsidR="00023822" w:rsidRPr="004B16FD">
        <w:rPr>
          <w:rFonts w:ascii="Times New Roman" w:hAnsi="Times New Roman" w:cs="Times New Roman"/>
          <w:lang w:val="en-US"/>
        </w:rPr>
        <w:t xml:space="preserve"> in</w:t>
      </w:r>
      <w:r w:rsidR="0091492A" w:rsidRPr="004B16FD">
        <w:rPr>
          <w:rFonts w:ascii="Times New Roman" w:hAnsi="Times New Roman" w:cs="Times New Roman"/>
          <w:lang w:val="en-US"/>
        </w:rPr>
        <w:t xml:space="preserve"> </w:t>
      </w:r>
      <w:r w:rsidR="00023822" w:rsidRPr="004B16FD">
        <w:rPr>
          <w:rFonts w:ascii="Times New Roman" w:hAnsi="Times New Roman" w:cs="Times New Roman"/>
          <w:lang w:val="en-US"/>
        </w:rPr>
        <w:t>bone marrow</w:t>
      </w:r>
      <w:r w:rsidR="00A51E77" w:rsidRPr="004B16FD">
        <w:rPr>
          <w:rFonts w:ascii="Times New Roman" w:hAnsi="Times New Roman" w:cs="Times New Roman"/>
          <w:lang w:val="en-US"/>
        </w:rPr>
        <w:t xml:space="preserve"> [30</w:t>
      </w:r>
      <w:r w:rsidR="008C322A" w:rsidRPr="004B16FD">
        <w:rPr>
          <w:rFonts w:ascii="Times New Roman" w:hAnsi="Times New Roman" w:cs="Times New Roman"/>
          <w:lang w:val="en-US"/>
        </w:rPr>
        <w:t>]</w:t>
      </w:r>
      <w:r w:rsidR="00EA1360" w:rsidRPr="004B16FD">
        <w:rPr>
          <w:rFonts w:ascii="Times New Roman" w:hAnsi="Times New Roman" w:cs="Times New Roman"/>
          <w:lang w:val="en-US"/>
        </w:rPr>
        <w:t xml:space="preserve">. CXCR4 </w:t>
      </w:r>
      <w:r w:rsidR="008C322A" w:rsidRPr="004B16FD">
        <w:rPr>
          <w:rFonts w:ascii="Times New Roman" w:hAnsi="Times New Roman" w:cs="Times New Roman"/>
          <w:lang w:val="en-US"/>
        </w:rPr>
        <w:t>is</w:t>
      </w:r>
      <w:r w:rsidR="00423F20" w:rsidRPr="004B16FD">
        <w:rPr>
          <w:rFonts w:ascii="Times New Roman" w:hAnsi="Times New Roman" w:cs="Times New Roman"/>
          <w:lang w:val="en-US"/>
        </w:rPr>
        <w:t xml:space="preserve"> </w:t>
      </w:r>
      <w:r w:rsidR="008C322A" w:rsidRPr="004B16FD">
        <w:rPr>
          <w:rFonts w:ascii="Times New Roman" w:hAnsi="Times New Roman" w:cs="Times New Roman"/>
          <w:lang w:val="en-US"/>
        </w:rPr>
        <w:t>overexpressed in glioma, with the level of expression</w:t>
      </w:r>
      <w:r w:rsidR="00423F20" w:rsidRPr="004B16FD">
        <w:rPr>
          <w:rFonts w:ascii="Times New Roman" w:hAnsi="Times New Roman" w:cs="Times New Roman"/>
          <w:lang w:val="en-US"/>
        </w:rPr>
        <w:t xml:space="preserve"> </w:t>
      </w:r>
      <w:r w:rsidR="008C322A" w:rsidRPr="004B16FD">
        <w:rPr>
          <w:rFonts w:ascii="Times New Roman" w:hAnsi="Times New Roman" w:cs="Times New Roman"/>
          <w:lang w:val="en-US"/>
        </w:rPr>
        <w:t xml:space="preserve">correlating with tumor progression </w:t>
      </w:r>
      <w:r w:rsidR="00EA1360" w:rsidRPr="004B16FD">
        <w:rPr>
          <w:rFonts w:ascii="Times New Roman" w:hAnsi="Times New Roman" w:cs="Times New Roman"/>
          <w:lang w:val="en-US"/>
        </w:rPr>
        <w:t>[</w:t>
      </w:r>
      <w:r w:rsidR="00A51E77" w:rsidRPr="004B16FD">
        <w:rPr>
          <w:rFonts w:ascii="Times New Roman" w:hAnsi="Times New Roman" w:cs="Times New Roman"/>
          <w:lang w:val="en-US"/>
        </w:rPr>
        <w:t>31,32</w:t>
      </w:r>
      <w:r w:rsidR="00EA1360" w:rsidRPr="004B16FD">
        <w:rPr>
          <w:rFonts w:ascii="Times New Roman" w:hAnsi="Times New Roman" w:cs="Times New Roman"/>
          <w:lang w:val="en-US"/>
        </w:rPr>
        <w:t xml:space="preserve">]. </w:t>
      </w:r>
      <w:r w:rsidR="00023822" w:rsidRPr="004B16FD">
        <w:rPr>
          <w:rFonts w:ascii="Times New Roman" w:hAnsi="Times New Roman" w:cs="Times New Roman"/>
          <w:lang w:val="en-US"/>
        </w:rPr>
        <w:t xml:space="preserve">The patent </w:t>
      </w:r>
      <w:r w:rsidR="0091492A" w:rsidRPr="004B16FD">
        <w:rPr>
          <w:rFonts w:ascii="Times New Roman" w:hAnsi="Times New Roman" w:cs="Times New Roman"/>
          <w:lang w:val="en-US"/>
        </w:rPr>
        <w:t xml:space="preserve">details </w:t>
      </w:r>
      <w:r w:rsidR="00423F20" w:rsidRPr="004B16FD">
        <w:rPr>
          <w:rFonts w:ascii="Times New Roman" w:hAnsi="Times New Roman" w:cs="Times New Roman"/>
          <w:lang w:val="en-US"/>
        </w:rPr>
        <w:t xml:space="preserve">that administration of the compound reduced tumor growth and increased survival of mice </w:t>
      </w:r>
      <w:r w:rsidR="0065006D" w:rsidRPr="004B16FD">
        <w:rPr>
          <w:rFonts w:ascii="Times New Roman" w:hAnsi="Times New Roman" w:cs="Times New Roman"/>
          <w:lang w:val="en-US"/>
        </w:rPr>
        <w:t>baring orthotopic</w:t>
      </w:r>
      <w:r w:rsidR="00423F20" w:rsidRPr="004B16FD">
        <w:rPr>
          <w:rFonts w:ascii="Times New Roman" w:hAnsi="Times New Roman" w:cs="Times New Roman"/>
          <w:lang w:val="en-US"/>
        </w:rPr>
        <w:t xml:space="preserve"> tumor</w:t>
      </w:r>
      <w:r w:rsidR="0065006D" w:rsidRPr="004B16FD">
        <w:rPr>
          <w:rFonts w:ascii="Times New Roman" w:hAnsi="Times New Roman" w:cs="Times New Roman"/>
          <w:lang w:val="en-US"/>
        </w:rPr>
        <w:t>s</w:t>
      </w:r>
      <w:r w:rsidR="00423F20" w:rsidRPr="004B16FD">
        <w:rPr>
          <w:rFonts w:ascii="Times New Roman" w:hAnsi="Times New Roman" w:cs="Times New Roman"/>
          <w:lang w:val="en-US"/>
        </w:rPr>
        <w:t xml:space="preserve"> formed from U87MG cells. It also demonstrates synergy with radiotherapy, TMZ, Bevacizumab (a monoclonal antibody to VEGF), and Sunitinib (a multi-target receptor tyrosine kinase inhibitor)</w:t>
      </w:r>
      <w:r w:rsidR="00023822" w:rsidRPr="004B16FD">
        <w:rPr>
          <w:rFonts w:ascii="Times New Roman" w:hAnsi="Times New Roman" w:cs="Times New Roman"/>
          <w:lang w:val="en-US"/>
        </w:rPr>
        <w:t>.</w:t>
      </w:r>
    </w:p>
    <w:p w14:paraId="271A474C" w14:textId="3AEE3947" w:rsidR="00B57174" w:rsidRPr="004B16FD" w:rsidRDefault="00B57174" w:rsidP="00D463E3">
      <w:pPr>
        <w:spacing w:line="360" w:lineRule="auto"/>
        <w:jc w:val="both"/>
        <w:rPr>
          <w:rFonts w:ascii="Times New Roman" w:hAnsi="Times New Roman" w:cs="Times New Roman"/>
          <w:lang w:val="en-US"/>
        </w:rPr>
      </w:pPr>
      <w:r w:rsidRPr="004B16FD">
        <w:rPr>
          <w:rFonts w:ascii="Times New Roman" w:hAnsi="Times New Roman" w:cs="Times New Roman"/>
          <w:lang w:val="en-US"/>
        </w:rPr>
        <w:tab/>
        <w:t>Biguanide</w:t>
      </w:r>
      <w:r w:rsidR="00624F79" w:rsidRPr="004B16FD">
        <w:rPr>
          <w:rFonts w:ascii="Times New Roman" w:hAnsi="Times New Roman" w:cs="Times New Roman"/>
          <w:lang w:val="en-US"/>
        </w:rPr>
        <w:t>s, such as Metformin are antihyperglycaemi</w:t>
      </w:r>
      <w:r w:rsidR="00536A2F" w:rsidRPr="004B16FD">
        <w:rPr>
          <w:rFonts w:ascii="Times New Roman" w:hAnsi="Times New Roman" w:cs="Times New Roman"/>
          <w:lang w:val="en-US"/>
        </w:rPr>
        <w:t>c drugs used in the treatment of type 2 diabetes mellitus. Surprisingly</w:t>
      </w:r>
      <w:r w:rsidR="0091492A" w:rsidRPr="004B16FD">
        <w:rPr>
          <w:rFonts w:ascii="Times New Roman" w:hAnsi="Times New Roman" w:cs="Times New Roman"/>
          <w:lang w:val="en-US"/>
        </w:rPr>
        <w:t>,</w:t>
      </w:r>
      <w:r w:rsidR="00536A2F" w:rsidRPr="004B16FD">
        <w:rPr>
          <w:rFonts w:ascii="Times New Roman" w:hAnsi="Times New Roman" w:cs="Times New Roman"/>
          <w:lang w:val="en-US"/>
        </w:rPr>
        <w:t xml:space="preserve"> Metformin was found to reduce the risk of cancer in patients with diabetes and has since been shown to selectively kill breast cancer stem cells</w:t>
      </w:r>
      <w:r w:rsidR="003A1055" w:rsidRPr="004B16FD">
        <w:rPr>
          <w:rFonts w:ascii="Times New Roman" w:hAnsi="Times New Roman" w:cs="Times New Roman"/>
          <w:lang w:val="en-US"/>
        </w:rPr>
        <w:t xml:space="preserve"> [</w:t>
      </w:r>
      <w:r w:rsidR="000B6D27" w:rsidRPr="004B16FD">
        <w:rPr>
          <w:rFonts w:ascii="Times New Roman" w:hAnsi="Times New Roman" w:cs="Times New Roman"/>
          <w:lang w:val="en-US"/>
        </w:rPr>
        <w:t>33</w:t>
      </w:r>
      <w:r w:rsidR="00F35D0A" w:rsidRPr="004B16FD">
        <w:rPr>
          <w:rFonts w:ascii="Times New Roman" w:hAnsi="Times New Roman" w:cs="Times New Roman"/>
          <w:lang w:val="en-US"/>
        </w:rPr>
        <w:t>,34</w:t>
      </w:r>
      <w:r w:rsidR="003A1055" w:rsidRPr="004B16FD">
        <w:rPr>
          <w:rFonts w:ascii="Times New Roman" w:hAnsi="Times New Roman" w:cs="Times New Roman"/>
          <w:lang w:val="en-US"/>
        </w:rPr>
        <w:t xml:space="preserve">]. To this end, a patent from </w:t>
      </w:r>
      <w:r w:rsidR="003A1055" w:rsidRPr="004B16FD">
        <w:rPr>
          <w:rFonts w:ascii="Times New Roman" w:hAnsi="Times New Roman" w:cs="Times New Roman"/>
          <w:b/>
          <w:lang w:val="en-US"/>
        </w:rPr>
        <w:t>ImmunoMet Therapeutics</w:t>
      </w:r>
      <w:r w:rsidR="00B868D8" w:rsidRPr="004B16FD">
        <w:rPr>
          <w:rFonts w:ascii="Times New Roman" w:hAnsi="Times New Roman" w:cs="Times New Roman"/>
          <w:b/>
          <w:lang w:val="en-US"/>
        </w:rPr>
        <w:t>,</w:t>
      </w:r>
      <w:r w:rsidR="003A1055" w:rsidRPr="004B16FD">
        <w:rPr>
          <w:rFonts w:ascii="Times New Roman" w:hAnsi="Times New Roman" w:cs="Times New Roman"/>
          <w:b/>
          <w:lang w:val="en-US"/>
        </w:rPr>
        <w:t xml:space="preserve"> Inc.</w:t>
      </w:r>
      <w:r w:rsidR="003A1055" w:rsidRPr="004B16FD">
        <w:rPr>
          <w:rFonts w:ascii="Times New Roman" w:hAnsi="Times New Roman" w:cs="Times New Roman"/>
          <w:lang w:val="en-US"/>
        </w:rPr>
        <w:t xml:space="preserve"> claims the use of a biguanide, HL156A, for treating glioblastoma [</w:t>
      </w:r>
      <w:r w:rsidR="00F35D0A" w:rsidRPr="004B16FD">
        <w:rPr>
          <w:rFonts w:ascii="Times New Roman" w:hAnsi="Times New Roman" w:cs="Times New Roman"/>
          <w:lang w:val="en-US"/>
        </w:rPr>
        <w:t>35</w:t>
      </w:r>
      <w:r w:rsidR="003A1055" w:rsidRPr="004B16FD">
        <w:rPr>
          <w:rFonts w:ascii="Times New Roman" w:hAnsi="Times New Roman" w:cs="Times New Roman"/>
          <w:lang w:val="en-US"/>
        </w:rPr>
        <w:t>]. HL156A, both as a single agent and in combination with TMZ, is shown to reduce invasiveness and increase survival of mice implanted with glioblastoma stem cells.</w:t>
      </w:r>
    </w:p>
    <w:p w14:paraId="3A6EC522" w14:textId="600BC821" w:rsidR="001D7800" w:rsidRPr="004B16FD" w:rsidRDefault="0090229F" w:rsidP="001F0C76">
      <w:pPr>
        <w:spacing w:line="360" w:lineRule="auto"/>
        <w:jc w:val="both"/>
        <w:outlineLvl w:val="0"/>
        <w:rPr>
          <w:rFonts w:ascii="Times New Roman" w:hAnsi="Times New Roman" w:cs="Times New Roman"/>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.2 </w:t>
      </w:r>
      <w:r w:rsidR="00CC30D5" w:rsidRPr="004B16FD">
        <w:rPr>
          <w:rFonts w:ascii="Times New Roman" w:hAnsi="Times New Roman" w:cs="Times New Roman"/>
          <w:b/>
          <w:lang w:val="en-US"/>
        </w:rPr>
        <w:t>Novel therapeutic targets</w:t>
      </w:r>
      <w:r w:rsidR="00086BFA" w:rsidRPr="004B16FD">
        <w:rPr>
          <w:rFonts w:ascii="Times New Roman" w:hAnsi="Times New Roman" w:cs="Times New Roman"/>
          <w:b/>
          <w:lang w:val="en-US"/>
        </w:rPr>
        <w:t xml:space="preserve"> and treatment methods</w:t>
      </w:r>
    </w:p>
    <w:p w14:paraId="3CBA5C66" w14:textId="7024BD2B" w:rsidR="00086BFA" w:rsidRPr="004B16FD" w:rsidRDefault="0090229F" w:rsidP="001F0C76">
      <w:pPr>
        <w:spacing w:line="360" w:lineRule="auto"/>
        <w:jc w:val="both"/>
        <w:outlineLvl w:val="0"/>
        <w:rPr>
          <w:rFonts w:ascii="Times New Roman" w:hAnsi="Times New Roman" w:cs="Times New Roman"/>
          <w:i/>
          <w:lang w:val="en-US"/>
        </w:rPr>
      </w:pPr>
      <w:r w:rsidRPr="004B16FD">
        <w:rPr>
          <w:rFonts w:ascii="Times New Roman" w:hAnsi="Times New Roman" w:cs="Times New Roman"/>
          <w:i/>
          <w:lang w:val="en-US"/>
        </w:rPr>
        <w:t>3</w:t>
      </w:r>
      <w:r w:rsidR="00086BFA" w:rsidRPr="004B16FD">
        <w:rPr>
          <w:rFonts w:ascii="Times New Roman" w:hAnsi="Times New Roman" w:cs="Times New Roman"/>
          <w:i/>
          <w:lang w:val="en-US"/>
        </w:rPr>
        <w:t>.2.1 Novel Therapeutic Targets</w:t>
      </w:r>
    </w:p>
    <w:p w14:paraId="7F774B32" w14:textId="4313FDAA" w:rsidR="005D5CE8" w:rsidRPr="004B16FD" w:rsidRDefault="007F4064" w:rsidP="005D5CE8">
      <w:pPr>
        <w:spacing w:line="360" w:lineRule="auto"/>
        <w:jc w:val="both"/>
        <w:rPr>
          <w:rFonts w:ascii="Times New Roman" w:hAnsi="Times New Roman" w:cs="Times New Roman"/>
          <w:lang w:val="en-US"/>
        </w:rPr>
      </w:pPr>
      <w:r w:rsidRPr="004B16FD">
        <w:rPr>
          <w:rFonts w:ascii="Times New Roman" w:hAnsi="Times New Roman" w:cs="Times New Roman"/>
          <w:lang w:val="en-US"/>
        </w:rPr>
        <w:t>R</w:t>
      </w:r>
      <w:r w:rsidR="00CC30D5" w:rsidRPr="004B16FD">
        <w:rPr>
          <w:rFonts w:ascii="Times New Roman" w:hAnsi="Times New Roman" w:cs="Times New Roman"/>
          <w:lang w:val="en-US"/>
        </w:rPr>
        <w:t>ecent r</w:t>
      </w:r>
      <w:r w:rsidRPr="004B16FD">
        <w:rPr>
          <w:rFonts w:ascii="Times New Roman" w:hAnsi="Times New Roman" w:cs="Times New Roman"/>
          <w:lang w:val="en-US"/>
        </w:rPr>
        <w:t xml:space="preserve">esearch in the glioblastoma field has led to the discovery of a number of new pathways and proteins that are involved in </w:t>
      </w:r>
      <w:r w:rsidR="00AC7603" w:rsidRPr="004B16FD">
        <w:rPr>
          <w:rFonts w:ascii="Times New Roman" w:hAnsi="Times New Roman" w:cs="Times New Roman"/>
          <w:lang w:val="en-US"/>
        </w:rPr>
        <w:t xml:space="preserve">GBM </w:t>
      </w:r>
      <w:r w:rsidR="0038295E" w:rsidRPr="004B16FD">
        <w:rPr>
          <w:rFonts w:ascii="Times New Roman" w:hAnsi="Times New Roman" w:cs="Times New Roman"/>
          <w:lang w:val="en-US"/>
        </w:rPr>
        <w:t>tumorigenesis</w:t>
      </w:r>
      <w:r w:rsidRPr="004B16FD">
        <w:rPr>
          <w:rFonts w:ascii="Times New Roman" w:hAnsi="Times New Roman" w:cs="Times New Roman"/>
          <w:lang w:val="en-US"/>
        </w:rPr>
        <w:t xml:space="preserve"> and/or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maintenance</w:t>
      </w:r>
      <w:r w:rsidR="00AC341C" w:rsidRPr="004B16FD">
        <w:rPr>
          <w:rFonts w:ascii="Times New Roman" w:hAnsi="Times New Roman" w:cs="Times New Roman"/>
          <w:lang w:val="en-US"/>
        </w:rPr>
        <w:t xml:space="preserve">, </w:t>
      </w:r>
      <w:r w:rsidR="005D5CE8" w:rsidRPr="004B16FD">
        <w:rPr>
          <w:rFonts w:ascii="Times New Roman" w:hAnsi="Times New Roman" w:cs="Times New Roman"/>
          <w:lang w:val="en-US"/>
        </w:rPr>
        <w:t>offering the possibility of</w:t>
      </w:r>
      <w:r w:rsidRPr="004B16FD">
        <w:rPr>
          <w:rFonts w:ascii="Times New Roman" w:hAnsi="Times New Roman" w:cs="Times New Roman"/>
          <w:lang w:val="en-US"/>
        </w:rPr>
        <w:t xml:space="preserve"> new targets for pharmacological intervention. </w:t>
      </w:r>
      <w:r w:rsidR="005D5CE8" w:rsidRPr="004B16FD">
        <w:rPr>
          <w:rFonts w:ascii="Times New Roman" w:hAnsi="Times New Roman" w:cs="Times New Roman"/>
          <w:lang w:val="en-US"/>
        </w:rPr>
        <w:t xml:space="preserve">Several of these targets have been patented as possible intervention points for either </w:t>
      </w:r>
      <w:r w:rsidRPr="004B16FD">
        <w:rPr>
          <w:rFonts w:ascii="Times New Roman" w:hAnsi="Times New Roman" w:cs="Times New Roman"/>
          <w:lang w:val="en-US"/>
        </w:rPr>
        <w:t>repurpos</w:t>
      </w:r>
      <w:r w:rsidR="005D5CE8" w:rsidRPr="004B16FD">
        <w:rPr>
          <w:rFonts w:ascii="Times New Roman" w:hAnsi="Times New Roman" w:cs="Times New Roman"/>
          <w:lang w:val="en-US"/>
        </w:rPr>
        <w:t xml:space="preserve">ed </w:t>
      </w:r>
      <w:r w:rsidRPr="004B16FD">
        <w:rPr>
          <w:rFonts w:ascii="Times New Roman" w:hAnsi="Times New Roman" w:cs="Times New Roman"/>
          <w:lang w:val="en-US"/>
        </w:rPr>
        <w:t>current drugs</w:t>
      </w:r>
      <w:r w:rsidR="00FF366F" w:rsidRPr="004B16FD">
        <w:rPr>
          <w:rFonts w:ascii="Times New Roman" w:hAnsi="Times New Roman" w:cs="Times New Roman"/>
          <w:lang w:val="en-US"/>
        </w:rPr>
        <w:t xml:space="preserve"> o</w:t>
      </w:r>
      <w:r w:rsidR="002617CB" w:rsidRPr="004B16FD">
        <w:rPr>
          <w:rFonts w:ascii="Times New Roman" w:hAnsi="Times New Roman" w:cs="Times New Roman"/>
          <w:lang w:val="en-US"/>
        </w:rPr>
        <w:t xml:space="preserve">r </w:t>
      </w:r>
      <w:r w:rsidR="005D5CE8" w:rsidRPr="004B16FD">
        <w:rPr>
          <w:rFonts w:ascii="Times New Roman" w:hAnsi="Times New Roman" w:cs="Times New Roman"/>
          <w:lang w:val="en-US"/>
        </w:rPr>
        <w:t xml:space="preserve">for </w:t>
      </w:r>
      <w:r w:rsidR="002617CB" w:rsidRPr="004B16FD">
        <w:rPr>
          <w:rFonts w:ascii="Times New Roman" w:hAnsi="Times New Roman" w:cs="Times New Roman"/>
          <w:lang w:val="en-US"/>
        </w:rPr>
        <w:t xml:space="preserve">novel </w:t>
      </w:r>
      <w:r w:rsidR="005D5CE8" w:rsidRPr="004B16FD">
        <w:rPr>
          <w:rFonts w:ascii="Times New Roman" w:hAnsi="Times New Roman" w:cs="Times New Roman"/>
          <w:lang w:val="en-US"/>
        </w:rPr>
        <w:t xml:space="preserve">drug discovery </w:t>
      </w:r>
      <w:r w:rsidR="00EA389F" w:rsidRPr="004B16FD">
        <w:rPr>
          <w:rFonts w:ascii="Times New Roman" w:hAnsi="Times New Roman" w:cs="Times New Roman"/>
          <w:lang w:val="en-US"/>
        </w:rPr>
        <w:t>(</w:t>
      </w:r>
      <w:r w:rsidR="00CC30D5" w:rsidRPr="004B16FD">
        <w:rPr>
          <w:rFonts w:ascii="Times New Roman" w:hAnsi="Times New Roman" w:cs="Times New Roman"/>
          <w:lang w:val="en-US"/>
        </w:rPr>
        <w:t>Table 2</w:t>
      </w:r>
      <w:r w:rsidR="00EA389F" w:rsidRPr="004B16FD">
        <w:rPr>
          <w:rFonts w:ascii="Times New Roman" w:hAnsi="Times New Roman" w:cs="Times New Roman"/>
          <w:lang w:val="en-US"/>
        </w:rPr>
        <w:t>)</w:t>
      </w:r>
      <w:r w:rsidR="002617CB" w:rsidRPr="004B16FD">
        <w:rPr>
          <w:rFonts w:ascii="Times New Roman" w:hAnsi="Times New Roman" w:cs="Times New Roman"/>
          <w:lang w:val="en-US"/>
        </w:rPr>
        <w:t>.</w:t>
      </w:r>
    </w:p>
    <w:p w14:paraId="77E2FAB2" w14:textId="391C7A10" w:rsidR="004D1FAC" w:rsidRPr="004B16FD" w:rsidRDefault="002617CB" w:rsidP="004D1FAC">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The </w:t>
      </w:r>
      <w:r w:rsidRPr="004B16FD">
        <w:rPr>
          <w:rFonts w:ascii="Times New Roman" w:hAnsi="Times New Roman" w:cs="Times New Roman"/>
          <w:b/>
          <w:lang w:val="en-US"/>
        </w:rPr>
        <w:t>U</w:t>
      </w:r>
      <w:r w:rsidR="00313AC7" w:rsidRPr="004B16FD">
        <w:rPr>
          <w:rFonts w:ascii="Times New Roman" w:hAnsi="Times New Roman" w:cs="Times New Roman"/>
          <w:b/>
          <w:lang w:val="en-US"/>
        </w:rPr>
        <w:t>AB</w:t>
      </w:r>
      <w:r w:rsidRPr="004B16FD">
        <w:rPr>
          <w:rFonts w:ascii="Times New Roman" w:hAnsi="Times New Roman" w:cs="Times New Roman"/>
          <w:b/>
          <w:lang w:val="en-US"/>
        </w:rPr>
        <w:t xml:space="preserve"> Research Foundation</w:t>
      </w:r>
      <w:r w:rsidR="00301B48" w:rsidRPr="004B16FD">
        <w:rPr>
          <w:rFonts w:ascii="Times New Roman" w:hAnsi="Times New Roman" w:cs="Times New Roman"/>
          <w:lang w:val="en-US"/>
        </w:rPr>
        <w:t xml:space="preserve"> have </w:t>
      </w:r>
      <w:r w:rsidR="007A4800" w:rsidRPr="004B16FD">
        <w:rPr>
          <w:rFonts w:ascii="Times New Roman" w:hAnsi="Times New Roman" w:cs="Times New Roman"/>
          <w:lang w:val="en-US"/>
        </w:rPr>
        <w:t xml:space="preserve">shown </w:t>
      </w:r>
      <w:r w:rsidR="00301B48" w:rsidRPr="004B16FD">
        <w:rPr>
          <w:rFonts w:ascii="Times New Roman" w:hAnsi="Times New Roman" w:cs="Times New Roman"/>
          <w:lang w:val="en-US"/>
        </w:rPr>
        <w:t>that cysteine uptake by glioma cells is essential for the</w:t>
      </w:r>
      <w:r w:rsidR="007A4800" w:rsidRPr="004B16FD">
        <w:rPr>
          <w:rFonts w:ascii="Times New Roman" w:hAnsi="Times New Roman" w:cs="Times New Roman"/>
          <w:lang w:val="en-US"/>
        </w:rPr>
        <w:t>ir</w:t>
      </w:r>
      <w:r w:rsidR="00301B48" w:rsidRPr="004B16FD">
        <w:rPr>
          <w:rFonts w:ascii="Times New Roman" w:hAnsi="Times New Roman" w:cs="Times New Roman"/>
          <w:lang w:val="en-US"/>
        </w:rPr>
        <w:t xml:space="preserve"> maintenance and progression </w:t>
      </w:r>
      <w:r w:rsidR="007A4800" w:rsidRPr="004B16FD">
        <w:rPr>
          <w:rFonts w:ascii="Times New Roman" w:hAnsi="Times New Roman" w:cs="Times New Roman"/>
          <w:lang w:val="en-US"/>
        </w:rPr>
        <w:t xml:space="preserve">to GBM </w:t>
      </w:r>
      <w:r w:rsidR="008032D9" w:rsidRPr="004B16FD">
        <w:rPr>
          <w:rFonts w:ascii="Times New Roman" w:hAnsi="Times New Roman" w:cs="Times New Roman"/>
          <w:lang w:val="en-US"/>
        </w:rPr>
        <w:t>[</w:t>
      </w:r>
      <w:r w:rsidR="00F9653D" w:rsidRPr="004B16FD">
        <w:rPr>
          <w:rFonts w:ascii="Times New Roman" w:hAnsi="Times New Roman" w:cs="Times New Roman"/>
          <w:lang w:val="en-US"/>
        </w:rPr>
        <w:t>3</w:t>
      </w:r>
      <w:r w:rsidR="00F35D0A" w:rsidRPr="004B16FD">
        <w:rPr>
          <w:rFonts w:ascii="Times New Roman" w:hAnsi="Times New Roman" w:cs="Times New Roman"/>
          <w:lang w:val="en-US"/>
        </w:rPr>
        <w:t>6</w:t>
      </w:r>
      <w:r w:rsidR="00181561" w:rsidRPr="004B16FD">
        <w:rPr>
          <w:rFonts w:ascii="Times New Roman" w:hAnsi="Times New Roman" w:cs="Times New Roman"/>
          <w:lang w:val="en-US"/>
        </w:rPr>
        <w:t>]</w:t>
      </w:r>
      <w:r w:rsidR="00656180" w:rsidRPr="004B16FD">
        <w:rPr>
          <w:rFonts w:ascii="Times New Roman" w:hAnsi="Times New Roman" w:cs="Times New Roman"/>
          <w:lang w:val="en-US"/>
        </w:rPr>
        <w:t xml:space="preserve"> and is thus a potential </w:t>
      </w:r>
      <w:r w:rsidR="007A4800" w:rsidRPr="004B16FD">
        <w:rPr>
          <w:rFonts w:ascii="Times New Roman" w:hAnsi="Times New Roman" w:cs="Times New Roman"/>
          <w:lang w:val="en-US"/>
        </w:rPr>
        <w:t xml:space="preserve">therapeutic </w:t>
      </w:r>
      <w:r w:rsidR="00656180" w:rsidRPr="004B16FD">
        <w:rPr>
          <w:rFonts w:ascii="Times New Roman" w:hAnsi="Times New Roman" w:cs="Times New Roman"/>
          <w:lang w:val="en-US"/>
        </w:rPr>
        <w:t xml:space="preserve">target. </w:t>
      </w:r>
      <w:r w:rsidR="007A4800" w:rsidRPr="004B16FD">
        <w:rPr>
          <w:rFonts w:ascii="Times New Roman" w:hAnsi="Times New Roman" w:cs="Times New Roman"/>
          <w:lang w:val="en-US"/>
        </w:rPr>
        <w:t>I</w:t>
      </w:r>
      <w:r w:rsidR="00656180" w:rsidRPr="004B16FD">
        <w:rPr>
          <w:rFonts w:ascii="Times New Roman" w:hAnsi="Times New Roman" w:cs="Times New Roman"/>
          <w:lang w:val="en-US"/>
        </w:rPr>
        <w:t>nside the cell</w:t>
      </w:r>
      <w:r w:rsidR="007A4800" w:rsidRPr="004B16FD">
        <w:rPr>
          <w:rFonts w:ascii="Times New Roman" w:hAnsi="Times New Roman" w:cs="Times New Roman"/>
          <w:lang w:val="en-US"/>
        </w:rPr>
        <w:t>,</w:t>
      </w:r>
      <w:r w:rsidR="00656180" w:rsidRPr="004B16FD">
        <w:rPr>
          <w:rFonts w:ascii="Times New Roman" w:hAnsi="Times New Roman" w:cs="Times New Roman"/>
          <w:lang w:val="en-US"/>
        </w:rPr>
        <w:t xml:space="preserve"> cysteine</w:t>
      </w:r>
      <w:r w:rsidR="00301B48" w:rsidRPr="004B16FD">
        <w:rPr>
          <w:rFonts w:ascii="Times New Roman" w:hAnsi="Times New Roman" w:cs="Times New Roman"/>
          <w:lang w:val="en-US"/>
        </w:rPr>
        <w:t xml:space="preserve"> </w:t>
      </w:r>
      <w:r w:rsidR="00656180" w:rsidRPr="004B16FD">
        <w:rPr>
          <w:rFonts w:ascii="Times New Roman" w:hAnsi="Times New Roman" w:cs="Times New Roman"/>
          <w:lang w:val="en-US"/>
        </w:rPr>
        <w:t>is converted</w:t>
      </w:r>
      <w:r w:rsidR="00301B48" w:rsidRPr="004B16FD">
        <w:rPr>
          <w:rFonts w:ascii="Times New Roman" w:hAnsi="Times New Roman" w:cs="Times New Roman"/>
          <w:lang w:val="en-US"/>
        </w:rPr>
        <w:t xml:space="preserve"> to </w:t>
      </w:r>
      <w:r w:rsidR="00656180" w:rsidRPr="004B16FD">
        <w:rPr>
          <w:rFonts w:ascii="Times New Roman" w:hAnsi="Times New Roman" w:cs="Times New Roman"/>
          <w:lang w:val="en-US"/>
        </w:rPr>
        <w:t xml:space="preserve">the antioxidant </w:t>
      </w:r>
      <w:r w:rsidR="00301B48" w:rsidRPr="004B16FD">
        <w:rPr>
          <w:rFonts w:ascii="Times New Roman" w:hAnsi="Times New Roman" w:cs="Times New Roman"/>
          <w:lang w:val="en-US"/>
        </w:rPr>
        <w:t>glutathione</w:t>
      </w:r>
      <w:r w:rsidR="002C3D33" w:rsidRPr="004B16FD">
        <w:rPr>
          <w:rFonts w:ascii="Times New Roman" w:hAnsi="Times New Roman" w:cs="Times New Roman"/>
          <w:lang w:val="en-US"/>
        </w:rPr>
        <w:t>, which scavenge</w:t>
      </w:r>
      <w:r w:rsidR="00656180" w:rsidRPr="004B16FD">
        <w:rPr>
          <w:rFonts w:ascii="Times New Roman" w:hAnsi="Times New Roman" w:cs="Times New Roman"/>
          <w:lang w:val="en-US"/>
        </w:rPr>
        <w:t>s reactive oxygen species (ROS)</w:t>
      </w:r>
      <w:r w:rsidR="008032D9" w:rsidRPr="004B16FD">
        <w:rPr>
          <w:rFonts w:ascii="Times New Roman" w:hAnsi="Times New Roman" w:cs="Times New Roman"/>
          <w:lang w:val="en-US"/>
        </w:rPr>
        <w:t xml:space="preserve"> [</w:t>
      </w:r>
      <w:r w:rsidR="00F9653D" w:rsidRPr="004B16FD">
        <w:rPr>
          <w:rFonts w:ascii="Times New Roman" w:hAnsi="Times New Roman" w:cs="Times New Roman"/>
          <w:lang w:val="en-US"/>
        </w:rPr>
        <w:t>3</w:t>
      </w:r>
      <w:r w:rsidR="00F35D0A" w:rsidRPr="004B16FD">
        <w:rPr>
          <w:rFonts w:ascii="Times New Roman" w:hAnsi="Times New Roman" w:cs="Times New Roman"/>
          <w:lang w:val="en-US"/>
        </w:rPr>
        <w:t>7</w:t>
      </w:r>
      <w:r w:rsidR="00181561" w:rsidRPr="004B16FD">
        <w:rPr>
          <w:rFonts w:ascii="Times New Roman" w:hAnsi="Times New Roman" w:cs="Times New Roman"/>
          <w:lang w:val="en-US"/>
        </w:rPr>
        <w:t>]</w:t>
      </w:r>
      <w:r w:rsidR="00656180" w:rsidRPr="004B16FD">
        <w:rPr>
          <w:rFonts w:ascii="Times New Roman" w:hAnsi="Times New Roman" w:cs="Times New Roman"/>
          <w:lang w:val="en-US"/>
        </w:rPr>
        <w:t>. If left unchecked</w:t>
      </w:r>
      <w:r w:rsidR="007A4800" w:rsidRPr="004B16FD">
        <w:rPr>
          <w:rFonts w:ascii="Times New Roman" w:hAnsi="Times New Roman" w:cs="Times New Roman"/>
          <w:lang w:val="en-US"/>
        </w:rPr>
        <w:t>,</w:t>
      </w:r>
      <w:r w:rsidR="00656180" w:rsidRPr="004B16FD">
        <w:rPr>
          <w:rFonts w:ascii="Times New Roman" w:hAnsi="Times New Roman" w:cs="Times New Roman"/>
          <w:lang w:val="en-US"/>
        </w:rPr>
        <w:t xml:space="preserve"> ROS can lead to cellular damage, mutations and cell death.</w:t>
      </w:r>
      <w:r w:rsidR="00301B48" w:rsidRPr="004B16FD">
        <w:rPr>
          <w:rFonts w:ascii="Times New Roman" w:hAnsi="Times New Roman" w:cs="Times New Roman"/>
          <w:lang w:val="en-US"/>
        </w:rPr>
        <w:t xml:space="preserve"> System X</w:t>
      </w:r>
      <w:r w:rsidR="00301B48" w:rsidRPr="004B16FD">
        <w:rPr>
          <w:rFonts w:ascii="Times New Roman" w:hAnsi="Times New Roman" w:cs="Times New Roman"/>
          <w:vertAlign w:val="subscript"/>
          <w:lang w:val="en-US"/>
        </w:rPr>
        <w:t>c</w:t>
      </w:r>
      <w:r w:rsidR="00301B48" w:rsidRPr="004B16FD">
        <w:rPr>
          <w:rFonts w:ascii="Times New Roman" w:hAnsi="Times New Roman" w:cs="Times New Roman"/>
          <w:lang w:val="en-US"/>
        </w:rPr>
        <w:t xml:space="preserve"> is a Na</w:t>
      </w:r>
      <w:r w:rsidR="00301B48" w:rsidRPr="004B16FD">
        <w:rPr>
          <w:rFonts w:ascii="Times New Roman" w:hAnsi="Times New Roman" w:cs="Times New Roman"/>
          <w:vertAlign w:val="superscript"/>
          <w:lang w:val="en-US"/>
        </w:rPr>
        <w:t>+</w:t>
      </w:r>
      <w:r w:rsidR="00301B48" w:rsidRPr="004B16FD">
        <w:rPr>
          <w:rFonts w:ascii="Times New Roman" w:hAnsi="Times New Roman" w:cs="Times New Roman"/>
          <w:lang w:val="en-US"/>
        </w:rPr>
        <w:t xml:space="preserve">-independent cysteine uptake transporter </w:t>
      </w:r>
      <w:r w:rsidR="00AC341C" w:rsidRPr="004B16FD">
        <w:rPr>
          <w:rFonts w:ascii="Times New Roman" w:hAnsi="Times New Roman" w:cs="Times New Roman"/>
          <w:lang w:val="en-US"/>
        </w:rPr>
        <w:t xml:space="preserve">that </w:t>
      </w:r>
      <w:r w:rsidR="00301B48" w:rsidRPr="004B16FD">
        <w:rPr>
          <w:rFonts w:ascii="Times New Roman" w:hAnsi="Times New Roman" w:cs="Times New Roman"/>
          <w:lang w:val="en-US"/>
        </w:rPr>
        <w:t xml:space="preserve">has </w:t>
      </w:r>
      <w:r w:rsidR="00A07524" w:rsidRPr="004B16FD">
        <w:rPr>
          <w:rFonts w:ascii="Times New Roman" w:hAnsi="Times New Roman" w:cs="Times New Roman"/>
          <w:lang w:val="en-US"/>
        </w:rPr>
        <w:t xml:space="preserve">been </w:t>
      </w:r>
      <w:r w:rsidR="00301B48" w:rsidRPr="004B16FD">
        <w:rPr>
          <w:rFonts w:ascii="Times New Roman" w:hAnsi="Times New Roman" w:cs="Times New Roman"/>
          <w:lang w:val="en-US"/>
        </w:rPr>
        <w:t>shown to be highly expressed in glioma cells</w:t>
      </w:r>
      <w:r w:rsidR="00656180" w:rsidRPr="004B16FD">
        <w:rPr>
          <w:rFonts w:ascii="Times New Roman" w:hAnsi="Times New Roman" w:cs="Times New Roman"/>
          <w:lang w:val="en-US"/>
        </w:rPr>
        <w:t xml:space="preserve"> but is not </w:t>
      </w:r>
      <w:r w:rsidR="00CC30D5" w:rsidRPr="004B16FD">
        <w:rPr>
          <w:rFonts w:ascii="Times New Roman" w:hAnsi="Times New Roman" w:cs="Times New Roman"/>
          <w:lang w:val="en-US"/>
        </w:rPr>
        <w:t xml:space="preserve">involved </w:t>
      </w:r>
      <w:r w:rsidR="00656180" w:rsidRPr="004B16FD">
        <w:rPr>
          <w:rFonts w:ascii="Times New Roman" w:hAnsi="Times New Roman" w:cs="Times New Roman"/>
          <w:lang w:val="en-US"/>
        </w:rPr>
        <w:t>in cysteine uptake in mature neurons or astrocytes</w:t>
      </w:r>
      <w:r w:rsidR="008032D9" w:rsidRPr="004B16FD">
        <w:rPr>
          <w:rFonts w:ascii="Times New Roman" w:hAnsi="Times New Roman" w:cs="Times New Roman"/>
          <w:lang w:val="en-US"/>
        </w:rPr>
        <w:t xml:space="preserve"> [</w:t>
      </w:r>
      <w:r w:rsidR="00F9653D" w:rsidRPr="004B16FD">
        <w:rPr>
          <w:rFonts w:ascii="Times New Roman" w:hAnsi="Times New Roman" w:cs="Times New Roman"/>
          <w:lang w:val="en-US"/>
        </w:rPr>
        <w:t>3</w:t>
      </w:r>
      <w:r w:rsidR="00F35D0A" w:rsidRPr="004B16FD">
        <w:rPr>
          <w:rFonts w:ascii="Times New Roman" w:hAnsi="Times New Roman" w:cs="Times New Roman"/>
          <w:lang w:val="en-US"/>
        </w:rPr>
        <w:t>8</w:t>
      </w:r>
      <w:r w:rsidR="00181561" w:rsidRPr="004B16FD">
        <w:rPr>
          <w:rFonts w:ascii="Times New Roman" w:hAnsi="Times New Roman" w:cs="Times New Roman"/>
          <w:lang w:val="en-US"/>
        </w:rPr>
        <w:t>]</w:t>
      </w:r>
      <w:r w:rsidR="00656180" w:rsidRPr="004B16FD">
        <w:rPr>
          <w:rFonts w:ascii="Times New Roman" w:hAnsi="Times New Roman" w:cs="Times New Roman"/>
          <w:lang w:val="en-US"/>
        </w:rPr>
        <w:t xml:space="preserve">. The </w:t>
      </w:r>
      <w:r w:rsidR="00E27624" w:rsidRPr="004B16FD">
        <w:rPr>
          <w:rFonts w:ascii="Times New Roman" w:hAnsi="Times New Roman" w:cs="Times New Roman"/>
          <w:lang w:val="en-US"/>
        </w:rPr>
        <w:t xml:space="preserve">patent details </w:t>
      </w:r>
      <w:r w:rsidR="00656180" w:rsidRPr="004B16FD">
        <w:rPr>
          <w:rFonts w:ascii="Times New Roman" w:hAnsi="Times New Roman" w:cs="Times New Roman"/>
          <w:lang w:val="en-US"/>
        </w:rPr>
        <w:t xml:space="preserve">that depleting intracellular cysteine concentrations by targeting system </w:t>
      </w:r>
      <w:r w:rsidR="0091492A" w:rsidRPr="004B16FD">
        <w:rPr>
          <w:rFonts w:ascii="Times New Roman" w:hAnsi="Times New Roman" w:cs="Times New Roman"/>
          <w:lang w:val="en-US"/>
        </w:rPr>
        <w:t>X</w:t>
      </w:r>
      <w:r w:rsidR="0091492A" w:rsidRPr="004B16FD">
        <w:rPr>
          <w:rFonts w:ascii="Times New Roman" w:hAnsi="Times New Roman" w:cs="Times New Roman"/>
          <w:vertAlign w:val="subscript"/>
          <w:lang w:val="en-US"/>
        </w:rPr>
        <w:t>c</w:t>
      </w:r>
      <w:r w:rsidR="0091492A" w:rsidRPr="004B16FD">
        <w:rPr>
          <w:rFonts w:ascii="Times New Roman" w:hAnsi="Times New Roman" w:cs="Times New Roman"/>
          <w:lang w:val="en-US"/>
        </w:rPr>
        <w:t xml:space="preserve"> </w:t>
      </w:r>
      <w:r w:rsidR="00656180" w:rsidRPr="004B16FD">
        <w:rPr>
          <w:rFonts w:ascii="Times New Roman" w:hAnsi="Times New Roman" w:cs="Times New Roman"/>
          <w:lang w:val="en-US"/>
        </w:rPr>
        <w:t>provide</w:t>
      </w:r>
      <w:r w:rsidR="00AC341C" w:rsidRPr="004B16FD">
        <w:rPr>
          <w:rFonts w:ascii="Times New Roman" w:hAnsi="Times New Roman" w:cs="Times New Roman"/>
          <w:lang w:val="en-US"/>
        </w:rPr>
        <w:t>s</w:t>
      </w:r>
      <w:r w:rsidR="00656180" w:rsidRPr="004B16FD">
        <w:rPr>
          <w:rFonts w:ascii="Times New Roman" w:hAnsi="Times New Roman" w:cs="Times New Roman"/>
          <w:lang w:val="en-US"/>
        </w:rPr>
        <w:t xml:space="preserve"> therapeutic benefit without unwanted side effects on cysteine uptake in healthy cells. The</w:t>
      </w:r>
      <w:r w:rsidR="007A4800" w:rsidRPr="004B16FD">
        <w:rPr>
          <w:rFonts w:ascii="Times New Roman" w:hAnsi="Times New Roman" w:cs="Times New Roman"/>
          <w:lang w:val="en-US"/>
        </w:rPr>
        <w:t>ir</w:t>
      </w:r>
      <w:r w:rsidR="00656180" w:rsidRPr="004B16FD">
        <w:rPr>
          <w:rFonts w:ascii="Times New Roman" w:hAnsi="Times New Roman" w:cs="Times New Roman"/>
          <w:lang w:val="en-US"/>
        </w:rPr>
        <w:t xml:space="preserve"> patent </w:t>
      </w:r>
      <w:r w:rsidR="00D83BC9" w:rsidRPr="004B16FD">
        <w:rPr>
          <w:rFonts w:ascii="Times New Roman" w:hAnsi="Times New Roman" w:cs="Times New Roman"/>
          <w:lang w:val="en-US"/>
        </w:rPr>
        <w:t xml:space="preserve">also </w:t>
      </w:r>
      <w:r w:rsidR="00656180" w:rsidRPr="004B16FD">
        <w:rPr>
          <w:rFonts w:ascii="Times New Roman" w:hAnsi="Times New Roman" w:cs="Times New Roman"/>
          <w:lang w:val="en-US"/>
        </w:rPr>
        <w:t xml:space="preserve">provides evidence that S-4-CPG </w:t>
      </w:r>
      <w:r w:rsidR="00656180" w:rsidRPr="004B16FD">
        <w:rPr>
          <w:rFonts w:ascii="Times New Roman" w:hAnsi="Times New Roman" w:cs="Times New Roman"/>
          <w:lang w:val="en-US"/>
        </w:rPr>
        <w:lastRenderedPageBreak/>
        <w:t>and sulfasalazine (SAS) can inhibit uptake of cysteine in glioma cells, but not astrocytes</w:t>
      </w:r>
      <w:r w:rsidR="007A4800" w:rsidRPr="004B16FD">
        <w:rPr>
          <w:rFonts w:ascii="Times New Roman" w:hAnsi="Times New Roman" w:cs="Times New Roman"/>
          <w:lang w:val="en-US"/>
        </w:rPr>
        <w:t xml:space="preserve">, </w:t>
      </w:r>
      <w:r w:rsidR="00656180" w:rsidRPr="004B16FD">
        <w:rPr>
          <w:rFonts w:ascii="Times New Roman" w:hAnsi="Times New Roman" w:cs="Times New Roman"/>
          <w:lang w:val="en-US"/>
        </w:rPr>
        <w:t>induc</w:t>
      </w:r>
      <w:r w:rsidR="007A4800" w:rsidRPr="004B16FD">
        <w:rPr>
          <w:rFonts w:ascii="Times New Roman" w:hAnsi="Times New Roman" w:cs="Times New Roman"/>
          <w:lang w:val="en-US"/>
        </w:rPr>
        <w:t>ing</w:t>
      </w:r>
      <w:r w:rsidR="00656180" w:rsidRPr="004B16FD">
        <w:rPr>
          <w:rFonts w:ascii="Times New Roman" w:hAnsi="Times New Roman" w:cs="Times New Roman"/>
          <w:lang w:val="en-US"/>
        </w:rPr>
        <w:t xml:space="preserve"> cell death in a glioma cell model.</w:t>
      </w:r>
    </w:p>
    <w:p w14:paraId="6FF7844C" w14:textId="5D659823" w:rsidR="004D1FAC" w:rsidRPr="004B16FD" w:rsidRDefault="004D1FAC" w:rsidP="00E05D8A">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Cysteine is not the only substrate for glutathione synthesis</w:t>
      </w:r>
      <w:r w:rsidR="007A4800" w:rsidRPr="004B16FD">
        <w:rPr>
          <w:rFonts w:ascii="Times New Roman" w:hAnsi="Times New Roman" w:cs="Times New Roman"/>
          <w:lang w:val="en-US"/>
        </w:rPr>
        <w:t>: g</w:t>
      </w:r>
      <w:r w:rsidRPr="004B16FD">
        <w:rPr>
          <w:rFonts w:ascii="Times New Roman" w:hAnsi="Times New Roman" w:cs="Times New Roman"/>
          <w:lang w:val="en-US"/>
        </w:rPr>
        <w:t>lutamate is also required as a substrate for glutamate-cysteine ligase (GCL)</w:t>
      </w:r>
      <w:r w:rsidR="004F05F9" w:rsidRPr="004B16FD">
        <w:rPr>
          <w:rFonts w:ascii="Times New Roman" w:hAnsi="Times New Roman" w:cs="Times New Roman"/>
          <w:lang w:val="en-US"/>
        </w:rPr>
        <w:t xml:space="preserve">. Glutamate synthesis is </w:t>
      </w:r>
      <w:r w:rsidR="00A021F0" w:rsidRPr="004B16FD">
        <w:rPr>
          <w:rFonts w:ascii="Times New Roman" w:hAnsi="Times New Roman" w:cs="Times New Roman"/>
          <w:lang w:val="en-US"/>
        </w:rPr>
        <w:t>regulated</w:t>
      </w:r>
      <w:r w:rsidR="004F05F9" w:rsidRPr="004B16FD">
        <w:rPr>
          <w:rFonts w:ascii="Times New Roman" w:hAnsi="Times New Roman" w:cs="Times New Roman"/>
          <w:lang w:val="en-US"/>
        </w:rPr>
        <w:t xml:space="preserve"> by miR-23</w:t>
      </w:r>
      <w:r w:rsidR="00313AC7" w:rsidRPr="004B16FD">
        <w:rPr>
          <w:rFonts w:ascii="Times New Roman" w:hAnsi="Times New Roman" w:cs="Times New Roman"/>
          <w:lang w:val="en-US"/>
        </w:rPr>
        <w:t xml:space="preserve"> and c-M</w:t>
      </w:r>
      <w:r w:rsidR="004F05F9" w:rsidRPr="004B16FD">
        <w:rPr>
          <w:rFonts w:ascii="Times New Roman" w:hAnsi="Times New Roman" w:cs="Times New Roman"/>
          <w:lang w:val="en-US"/>
        </w:rPr>
        <w:t>yc. c-</w:t>
      </w:r>
      <w:r w:rsidR="007A4800" w:rsidRPr="004B16FD">
        <w:rPr>
          <w:rFonts w:ascii="Times New Roman" w:hAnsi="Times New Roman" w:cs="Times New Roman"/>
          <w:lang w:val="en-US"/>
        </w:rPr>
        <w:t>M</w:t>
      </w:r>
      <w:r w:rsidR="004F05F9" w:rsidRPr="004B16FD">
        <w:rPr>
          <w:rFonts w:ascii="Times New Roman" w:hAnsi="Times New Roman" w:cs="Times New Roman"/>
          <w:lang w:val="en-US"/>
        </w:rPr>
        <w:t xml:space="preserve">yc is a common oncogene that is </w:t>
      </w:r>
      <w:r w:rsidR="00ED5B68" w:rsidRPr="004B16FD">
        <w:rPr>
          <w:rFonts w:ascii="Times New Roman" w:hAnsi="Times New Roman" w:cs="Times New Roman"/>
          <w:lang w:val="en-US"/>
        </w:rPr>
        <w:t xml:space="preserve">frequently </w:t>
      </w:r>
      <w:r w:rsidR="004F05F9" w:rsidRPr="004B16FD">
        <w:rPr>
          <w:rFonts w:ascii="Times New Roman" w:hAnsi="Times New Roman" w:cs="Times New Roman"/>
          <w:lang w:val="en-US"/>
        </w:rPr>
        <w:t xml:space="preserve">upregulated in </w:t>
      </w:r>
      <w:r w:rsidR="00ED5B68" w:rsidRPr="004B16FD">
        <w:rPr>
          <w:rFonts w:ascii="Times New Roman" w:hAnsi="Times New Roman" w:cs="Times New Roman"/>
          <w:lang w:val="en-US"/>
        </w:rPr>
        <w:t>GBM</w:t>
      </w:r>
      <w:r w:rsidR="004F05F9" w:rsidRPr="004B16FD">
        <w:rPr>
          <w:rFonts w:ascii="Times New Roman" w:hAnsi="Times New Roman" w:cs="Times New Roman"/>
          <w:lang w:val="en-US"/>
        </w:rPr>
        <w:t>, transcriptionally repress</w:t>
      </w:r>
      <w:r w:rsidR="007A4800" w:rsidRPr="004B16FD">
        <w:rPr>
          <w:rFonts w:ascii="Times New Roman" w:hAnsi="Times New Roman" w:cs="Times New Roman"/>
          <w:lang w:val="en-US"/>
        </w:rPr>
        <w:t>ing</w:t>
      </w:r>
      <w:r w:rsidR="004F05F9" w:rsidRPr="004B16FD">
        <w:rPr>
          <w:rFonts w:ascii="Times New Roman" w:hAnsi="Times New Roman" w:cs="Times New Roman"/>
          <w:lang w:val="en-US"/>
        </w:rPr>
        <w:t xml:space="preserve"> miR-23 </w:t>
      </w:r>
      <w:r w:rsidR="007A4800" w:rsidRPr="004B16FD">
        <w:rPr>
          <w:rFonts w:ascii="Times New Roman" w:hAnsi="Times New Roman" w:cs="Times New Roman"/>
          <w:lang w:val="en-US"/>
        </w:rPr>
        <w:t xml:space="preserve">causing </w:t>
      </w:r>
      <w:r w:rsidR="004F05F9" w:rsidRPr="004B16FD">
        <w:rPr>
          <w:rFonts w:ascii="Times New Roman" w:hAnsi="Times New Roman" w:cs="Times New Roman"/>
          <w:lang w:val="en-US"/>
        </w:rPr>
        <w:t>greater expression of glutaminase</w:t>
      </w:r>
      <w:r w:rsidR="001343B7" w:rsidRPr="004B16FD">
        <w:rPr>
          <w:rFonts w:ascii="Times New Roman" w:hAnsi="Times New Roman" w:cs="Times New Roman"/>
          <w:lang w:val="en-US"/>
        </w:rPr>
        <w:t xml:space="preserve"> (GLS)</w:t>
      </w:r>
      <w:r w:rsidR="004F05F9" w:rsidRPr="004B16FD">
        <w:rPr>
          <w:rFonts w:ascii="Times New Roman" w:hAnsi="Times New Roman" w:cs="Times New Roman"/>
          <w:lang w:val="en-US"/>
        </w:rPr>
        <w:t xml:space="preserve"> and </w:t>
      </w:r>
      <w:r w:rsidR="0091492A" w:rsidRPr="004B16FD">
        <w:rPr>
          <w:rFonts w:ascii="Times New Roman" w:hAnsi="Times New Roman" w:cs="Times New Roman"/>
          <w:lang w:val="en-US"/>
        </w:rPr>
        <w:t xml:space="preserve">consequently </w:t>
      </w:r>
      <w:r w:rsidR="004F05F9" w:rsidRPr="004B16FD">
        <w:rPr>
          <w:rFonts w:ascii="Times New Roman" w:hAnsi="Times New Roman" w:cs="Times New Roman"/>
          <w:lang w:val="en-US"/>
        </w:rPr>
        <w:t>increased conversion of glutamine to glutamat</w:t>
      </w:r>
      <w:r w:rsidR="008032D9" w:rsidRPr="004B16FD">
        <w:rPr>
          <w:rFonts w:ascii="Times New Roman" w:hAnsi="Times New Roman" w:cs="Times New Roman"/>
          <w:lang w:val="en-US"/>
        </w:rPr>
        <w:t>e [</w:t>
      </w:r>
      <w:r w:rsidR="00F9653D" w:rsidRPr="004B16FD">
        <w:rPr>
          <w:rFonts w:ascii="Times New Roman" w:hAnsi="Times New Roman" w:cs="Times New Roman"/>
          <w:lang w:val="en-US"/>
        </w:rPr>
        <w:t>3</w:t>
      </w:r>
      <w:r w:rsidR="00F35D0A" w:rsidRPr="004B16FD">
        <w:rPr>
          <w:rFonts w:ascii="Times New Roman" w:hAnsi="Times New Roman" w:cs="Times New Roman"/>
          <w:lang w:val="en-US"/>
        </w:rPr>
        <w:t>9</w:t>
      </w:r>
      <w:r w:rsidR="008032D9" w:rsidRPr="004B16FD">
        <w:rPr>
          <w:rFonts w:ascii="Times New Roman" w:hAnsi="Times New Roman" w:cs="Times New Roman"/>
          <w:lang w:val="en-US"/>
        </w:rPr>
        <w:t>,</w:t>
      </w:r>
      <w:r w:rsidR="00F35D0A" w:rsidRPr="004B16FD">
        <w:rPr>
          <w:rFonts w:ascii="Times New Roman" w:hAnsi="Times New Roman" w:cs="Times New Roman"/>
          <w:lang w:val="en-US"/>
        </w:rPr>
        <w:t>40</w:t>
      </w:r>
      <w:r w:rsidR="006B50AC" w:rsidRPr="004B16FD">
        <w:rPr>
          <w:rFonts w:ascii="Times New Roman" w:hAnsi="Times New Roman" w:cs="Times New Roman"/>
          <w:lang w:val="en-US"/>
        </w:rPr>
        <w:t>]</w:t>
      </w:r>
      <w:r w:rsidR="00313AC7" w:rsidRPr="004B16FD">
        <w:rPr>
          <w:rFonts w:ascii="Times New Roman" w:hAnsi="Times New Roman" w:cs="Times New Roman"/>
          <w:lang w:val="en-US"/>
        </w:rPr>
        <w:t>. Upregulation of c-M</w:t>
      </w:r>
      <w:r w:rsidR="004F05F9" w:rsidRPr="004B16FD">
        <w:rPr>
          <w:rFonts w:ascii="Times New Roman" w:hAnsi="Times New Roman" w:cs="Times New Roman"/>
          <w:lang w:val="en-US"/>
        </w:rPr>
        <w:t xml:space="preserve">yc is therefore </w:t>
      </w:r>
      <w:r w:rsidR="007A4800" w:rsidRPr="004B16FD">
        <w:rPr>
          <w:rFonts w:ascii="Times New Roman" w:hAnsi="Times New Roman" w:cs="Times New Roman"/>
          <w:lang w:val="en-US"/>
        </w:rPr>
        <w:t xml:space="preserve">a </w:t>
      </w:r>
      <w:r w:rsidR="004F05F9" w:rsidRPr="004B16FD">
        <w:rPr>
          <w:rFonts w:ascii="Times New Roman" w:hAnsi="Times New Roman" w:cs="Times New Roman"/>
          <w:lang w:val="en-US"/>
        </w:rPr>
        <w:t>mechanism by which cancer cells</w:t>
      </w:r>
      <w:r w:rsidR="003E68A0" w:rsidRPr="004B16FD">
        <w:rPr>
          <w:rFonts w:ascii="Times New Roman" w:hAnsi="Times New Roman" w:cs="Times New Roman"/>
          <w:lang w:val="en-US"/>
        </w:rPr>
        <w:t xml:space="preserve"> </w:t>
      </w:r>
      <w:r w:rsidR="00CC30D5" w:rsidRPr="004B16FD">
        <w:rPr>
          <w:rFonts w:ascii="Times New Roman" w:hAnsi="Times New Roman" w:cs="Times New Roman"/>
          <w:lang w:val="en-US"/>
        </w:rPr>
        <w:t xml:space="preserve">are </w:t>
      </w:r>
      <w:r w:rsidR="003E68A0" w:rsidRPr="004B16FD">
        <w:rPr>
          <w:rFonts w:ascii="Times New Roman" w:hAnsi="Times New Roman" w:cs="Times New Roman"/>
          <w:lang w:val="en-US"/>
        </w:rPr>
        <w:t>protect</w:t>
      </w:r>
      <w:r w:rsidR="00CC30D5" w:rsidRPr="004B16FD">
        <w:rPr>
          <w:rFonts w:ascii="Times New Roman" w:hAnsi="Times New Roman" w:cs="Times New Roman"/>
          <w:lang w:val="en-US"/>
        </w:rPr>
        <w:t>ed</w:t>
      </w:r>
      <w:r w:rsidR="003E68A0" w:rsidRPr="004B16FD">
        <w:rPr>
          <w:rFonts w:ascii="Times New Roman" w:hAnsi="Times New Roman" w:cs="Times New Roman"/>
          <w:lang w:val="en-US"/>
        </w:rPr>
        <w:t xml:space="preserve"> from ROS-induced cellular damage</w:t>
      </w:r>
      <w:r w:rsidR="001343B7" w:rsidRPr="004B16FD">
        <w:rPr>
          <w:rFonts w:ascii="Times New Roman" w:hAnsi="Times New Roman" w:cs="Times New Roman"/>
          <w:lang w:val="en-US"/>
        </w:rPr>
        <w:t>. A recent patent</w:t>
      </w:r>
      <w:r w:rsidR="007A4800" w:rsidRPr="004B16FD">
        <w:rPr>
          <w:rFonts w:ascii="Times New Roman" w:hAnsi="Times New Roman" w:cs="Times New Roman"/>
          <w:lang w:val="en-US"/>
        </w:rPr>
        <w:t>, from</w:t>
      </w:r>
      <w:r w:rsidR="001343B7" w:rsidRPr="004B16FD">
        <w:rPr>
          <w:rFonts w:ascii="Times New Roman" w:hAnsi="Times New Roman" w:cs="Times New Roman"/>
          <w:lang w:val="en-US"/>
        </w:rPr>
        <w:t xml:space="preserve"> </w:t>
      </w:r>
      <w:r w:rsidR="001343B7" w:rsidRPr="004B16FD">
        <w:rPr>
          <w:rFonts w:ascii="Times New Roman" w:hAnsi="Times New Roman" w:cs="Times New Roman"/>
          <w:b/>
          <w:lang w:val="en-US"/>
        </w:rPr>
        <w:t>The John</w:t>
      </w:r>
      <w:r w:rsidR="005F0A52" w:rsidRPr="004B16FD">
        <w:rPr>
          <w:rFonts w:ascii="Times New Roman" w:hAnsi="Times New Roman" w:cs="Times New Roman"/>
          <w:b/>
          <w:lang w:val="en-US"/>
        </w:rPr>
        <w:t>s</w:t>
      </w:r>
      <w:r w:rsidR="001343B7" w:rsidRPr="004B16FD">
        <w:rPr>
          <w:rFonts w:ascii="Times New Roman" w:hAnsi="Times New Roman" w:cs="Times New Roman"/>
          <w:b/>
          <w:lang w:val="en-US"/>
        </w:rPr>
        <w:t xml:space="preserve"> Hopkins University</w:t>
      </w:r>
      <w:r w:rsidR="00D83BC9" w:rsidRPr="004B16FD">
        <w:rPr>
          <w:rFonts w:ascii="Times New Roman" w:hAnsi="Times New Roman" w:cs="Times New Roman"/>
          <w:lang w:val="en-US"/>
        </w:rPr>
        <w:t>,</w:t>
      </w:r>
      <w:r w:rsidR="001343B7" w:rsidRPr="004B16FD">
        <w:rPr>
          <w:rFonts w:ascii="Times New Roman" w:hAnsi="Times New Roman" w:cs="Times New Roman"/>
          <w:lang w:val="en-US"/>
        </w:rPr>
        <w:t xml:space="preserve"> details the use of GLS inhibitors, such as acivicin and </w:t>
      </w:r>
      <w:r w:rsidR="002C18CB" w:rsidRPr="004B16FD">
        <w:rPr>
          <w:rFonts w:ascii="Times New Roman" w:eastAsia="Times New Roman" w:hAnsi="Times New Roman" w:cs="Times New Roman"/>
          <w:bCs/>
          <w:color w:val="222222"/>
          <w:shd w:val="clear" w:color="auto" w:fill="FFFFFF"/>
          <w:lang w:val="en-US" w:eastAsia="en-GB"/>
        </w:rPr>
        <w:t>6-d</w:t>
      </w:r>
      <w:r w:rsidR="001343B7" w:rsidRPr="004B16FD">
        <w:rPr>
          <w:rFonts w:ascii="Times New Roman" w:eastAsia="Times New Roman" w:hAnsi="Times New Roman" w:cs="Times New Roman"/>
          <w:bCs/>
          <w:color w:val="222222"/>
          <w:shd w:val="clear" w:color="auto" w:fill="FFFFFF"/>
          <w:lang w:val="en-US" w:eastAsia="en-GB"/>
        </w:rPr>
        <w:t>iazo-5-oxo-L-norleucine</w:t>
      </w:r>
      <w:r w:rsidR="001343B7" w:rsidRPr="004B16FD">
        <w:rPr>
          <w:rFonts w:ascii="Times New Roman" w:eastAsia="Times New Roman" w:hAnsi="Times New Roman" w:cs="Times New Roman"/>
          <w:lang w:val="en-US" w:eastAsia="en-GB"/>
        </w:rPr>
        <w:t xml:space="preserve"> (</w:t>
      </w:r>
      <w:r w:rsidR="001343B7" w:rsidRPr="004B16FD">
        <w:rPr>
          <w:rFonts w:ascii="Times New Roman" w:hAnsi="Times New Roman" w:cs="Times New Roman"/>
          <w:lang w:val="en-US"/>
        </w:rPr>
        <w:t>DON)</w:t>
      </w:r>
      <w:r w:rsidR="00ED5B68" w:rsidRPr="004B16FD">
        <w:rPr>
          <w:rFonts w:ascii="Times New Roman" w:hAnsi="Times New Roman" w:cs="Times New Roman"/>
          <w:lang w:val="en-US"/>
        </w:rPr>
        <w:t>,</w:t>
      </w:r>
      <w:r w:rsidR="001343B7" w:rsidRPr="004B16FD">
        <w:rPr>
          <w:rFonts w:ascii="Times New Roman" w:hAnsi="Times New Roman" w:cs="Times New Roman"/>
          <w:lang w:val="en-US"/>
        </w:rPr>
        <w:t xml:space="preserve"> for the treatment of medulloblastoma and GBM</w:t>
      </w:r>
      <w:r w:rsidR="006B50AC" w:rsidRPr="004B16FD">
        <w:rPr>
          <w:rFonts w:ascii="Times New Roman" w:hAnsi="Times New Roman" w:cs="Times New Roman"/>
          <w:lang w:val="en-US"/>
        </w:rPr>
        <w:t xml:space="preserve">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1</w:t>
      </w:r>
      <w:r w:rsidR="006B50AC" w:rsidRPr="004B16FD">
        <w:rPr>
          <w:rFonts w:ascii="Times New Roman" w:hAnsi="Times New Roman" w:cs="Times New Roman"/>
          <w:lang w:val="en-US"/>
        </w:rPr>
        <w:t>]</w:t>
      </w:r>
      <w:r w:rsidR="001343B7" w:rsidRPr="004B16FD">
        <w:rPr>
          <w:rFonts w:ascii="Times New Roman" w:hAnsi="Times New Roman" w:cs="Times New Roman"/>
          <w:lang w:val="en-US"/>
        </w:rPr>
        <w:t>. The</w:t>
      </w:r>
      <w:r w:rsidR="007A4800" w:rsidRPr="004B16FD">
        <w:rPr>
          <w:rFonts w:ascii="Times New Roman" w:hAnsi="Times New Roman" w:cs="Times New Roman"/>
          <w:lang w:val="en-US"/>
        </w:rPr>
        <w:t>ir</w:t>
      </w:r>
      <w:r w:rsidR="001343B7" w:rsidRPr="004B16FD">
        <w:rPr>
          <w:rFonts w:ascii="Times New Roman" w:hAnsi="Times New Roman" w:cs="Times New Roman"/>
          <w:lang w:val="en-US"/>
        </w:rPr>
        <w:t xml:space="preserve"> method comprises determining the </w:t>
      </w:r>
      <w:r w:rsidR="00CC30D5" w:rsidRPr="004B16FD">
        <w:rPr>
          <w:rFonts w:ascii="Times New Roman" w:hAnsi="Times New Roman" w:cs="Times New Roman"/>
          <w:lang w:val="en-US"/>
        </w:rPr>
        <w:t xml:space="preserve">relative </w:t>
      </w:r>
      <w:r w:rsidR="001343B7" w:rsidRPr="004B16FD">
        <w:rPr>
          <w:rFonts w:ascii="Times New Roman" w:hAnsi="Times New Roman" w:cs="Times New Roman"/>
          <w:lang w:val="en-US"/>
        </w:rPr>
        <w:t xml:space="preserve">expression level of components of the c-myc-miR-23-GLS pathway </w:t>
      </w:r>
      <w:r w:rsidR="00CC30D5" w:rsidRPr="004B16FD">
        <w:rPr>
          <w:rFonts w:ascii="Times New Roman" w:hAnsi="Times New Roman" w:cs="Times New Roman"/>
          <w:lang w:val="en-US"/>
        </w:rPr>
        <w:t xml:space="preserve">compared </w:t>
      </w:r>
      <w:r w:rsidR="001343B7" w:rsidRPr="004B16FD">
        <w:rPr>
          <w:rFonts w:ascii="Times New Roman" w:hAnsi="Times New Roman" w:cs="Times New Roman"/>
          <w:lang w:val="en-US"/>
        </w:rPr>
        <w:t xml:space="preserve">to </w:t>
      </w:r>
      <w:r w:rsidR="00CA3C5B" w:rsidRPr="004B16FD">
        <w:rPr>
          <w:rFonts w:ascii="Times New Roman" w:hAnsi="Times New Roman" w:cs="Times New Roman"/>
          <w:lang w:val="en-US"/>
        </w:rPr>
        <w:t xml:space="preserve">healthy </w:t>
      </w:r>
      <w:r w:rsidR="007A4800" w:rsidRPr="004B16FD">
        <w:rPr>
          <w:rFonts w:ascii="Times New Roman" w:hAnsi="Times New Roman" w:cs="Times New Roman"/>
          <w:lang w:val="en-US"/>
        </w:rPr>
        <w:t xml:space="preserve">tissue, thereby </w:t>
      </w:r>
      <w:r w:rsidR="001343B7" w:rsidRPr="004B16FD">
        <w:rPr>
          <w:rFonts w:ascii="Times New Roman" w:hAnsi="Times New Roman" w:cs="Times New Roman"/>
          <w:lang w:val="en-US"/>
        </w:rPr>
        <w:t>serv</w:t>
      </w:r>
      <w:r w:rsidR="007A4800" w:rsidRPr="004B16FD">
        <w:rPr>
          <w:rFonts w:ascii="Times New Roman" w:hAnsi="Times New Roman" w:cs="Times New Roman"/>
          <w:lang w:val="en-US"/>
        </w:rPr>
        <w:t xml:space="preserve">ing </w:t>
      </w:r>
      <w:r w:rsidR="001343B7" w:rsidRPr="004B16FD">
        <w:rPr>
          <w:rFonts w:ascii="Times New Roman" w:hAnsi="Times New Roman" w:cs="Times New Roman"/>
          <w:lang w:val="en-US"/>
        </w:rPr>
        <w:t xml:space="preserve">as a means of </w:t>
      </w:r>
      <w:r w:rsidR="007A4800" w:rsidRPr="004B16FD">
        <w:rPr>
          <w:rFonts w:ascii="Times New Roman" w:hAnsi="Times New Roman" w:cs="Times New Roman"/>
          <w:lang w:val="en-US"/>
        </w:rPr>
        <w:t xml:space="preserve">both </w:t>
      </w:r>
      <w:r w:rsidR="001343B7" w:rsidRPr="004B16FD">
        <w:rPr>
          <w:rFonts w:ascii="Times New Roman" w:hAnsi="Times New Roman" w:cs="Times New Roman"/>
          <w:lang w:val="en-US"/>
        </w:rPr>
        <w:t xml:space="preserve">diagnosing </w:t>
      </w:r>
      <w:r w:rsidR="00ED5B68" w:rsidRPr="004B16FD">
        <w:rPr>
          <w:rFonts w:ascii="Times New Roman" w:hAnsi="Times New Roman" w:cs="Times New Roman"/>
          <w:lang w:val="en-US"/>
        </w:rPr>
        <w:t>a</w:t>
      </w:r>
      <w:r w:rsidR="001343B7" w:rsidRPr="004B16FD">
        <w:rPr>
          <w:rFonts w:ascii="Times New Roman" w:hAnsi="Times New Roman" w:cs="Times New Roman"/>
          <w:lang w:val="en-US"/>
        </w:rPr>
        <w:t xml:space="preserve"> brain </w:t>
      </w:r>
      <w:r w:rsidR="00E23E3C" w:rsidRPr="004B16FD">
        <w:rPr>
          <w:rFonts w:ascii="Times New Roman" w:hAnsi="Times New Roman" w:cs="Times New Roman"/>
          <w:lang w:val="en-US"/>
        </w:rPr>
        <w:t>tumor</w:t>
      </w:r>
      <w:r w:rsidR="001343B7" w:rsidRPr="004B16FD">
        <w:rPr>
          <w:rFonts w:ascii="Times New Roman" w:hAnsi="Times New Roman" w:cs="Times New Roman"/>
          <w:lang w:val="en-US"/>
        </w:rPr>
        <w:t xml:space="preserve"> </w:t>
      </w:r>
      <w:r w:rsidR="007A4800" w:rsidRPr="004B16FD">
        <w:rPr>
          <w:rFonts w:ascii="Times New Roman" w:hAnsi="Times New Roman" w:cs="Times New Roman"/>
          <w:lang w:val="en-US"/>
        </w:rPr>
        <w:t xml:space="preserve">and </w:t>
      </w:r>
      <w:r w:rsidR="00CA3C5B" w:rsidRPr="004B16FD">
        <w:rPr>
          <w:rFonts w:ascii="Times New Roman" w:hAnsi="Times New Roman" w:cs="Times New Roman"/>
          <w:lang w:val="en-US"/>
        </w:rPr>
        <w:t xml:space="preserve">also </w:t>
      </w:r>
      <w:r w:rsidR="002C18CB" w:rsidRPr="004B16FD">
        <w:rPr>
          <w:rFonts w:ascii="Times New Roman" w:hAnsi="Times New Roman" w:cs="Times New Roman"/>
          <w:lang w:val="en-US"/>
        </w:rPr>
        <w:t>identify</w:t>
      </w:r>
      <w:r w:rsidR="00381EA3" w:rsidRPr="004B16FD">
        <w:rPr>
          <w:rFonts w:ascii="Times New Roman" w:hAnsi="Times New Roman" w:cs="Times New Roman"/>
          <w:lang w:val="en-US"/>
        </w:rPr>
        <w:t xml:space="preserve">ing a patient’s suitability for </w:t>
      </w:r>
      <w:r w:rsidR="001343B7" w:rsidRPr="004B16FD">
        <w:rPr>
          <w:rFonts w:ascii="Times New Roman" w:hAnsi="Times New Roman" w:cs="Times New Roman"/>
          <w:lang w:val="en-US"/>
        </w:rPr>
        <w:t>GLS inhibitor</w:t>
      </w:r>
      <w:r w:rsidR="00ED5B68" w:rsidRPr="004B16FD">
        <w:rPr>
          <w:rFonts w:ascii="Times New Roman" w:hAnsi="Times New Roman" w:cs="Times New Roman"/>
          <w:lang w:val="en-US"/>
        </w:rPr>
        <w:t xml:space="preserve"> treatment</w:t>
      </w:r>
      <w:r w:rsidR="002C18CB" w:rsidRPr="004B16FD">
        <w:rPr>
          <w:rFonts w:ascii="Times New Roman" w:hAnsi="Times New Roman" w:cs="Times New Roman"/>
          <w:lang w:val="en-US"/>
        </w:rPr>
        <w:t xml:space="preserve">. The patent </w:t>
      </w:r>
      <w:r w:rsidR="00E23E3C" w:rsidRPr="004B16FD">
        <w:rPr>
          <w:rFonts w:ascii="Times New Roman" w:hAnsi="Times New Roman" w:cs="Times New Roman"/>
          <w:lang w:val="en-US"/>
        </w:rPr>
        <w:t>utilizes</w:t>
      </w:r>
      <w:r w:rsidR="00313AC7" w:rsidRPr="004B16FD">
        <w:rPr>
          <w:rFonts w:ascii="Times New Roman" w:hAnsi="Times New Roman" w:cs="Times New Roman"/>
          <w:lang w:val="en-US"/>
        </w:rPr>
        <w:t xml:space="preserve"> high-M</w:t>
      </w:r>
      <w:r w:rsidR="002C18CB" w:rsidRPr="004B16FD">
        <w:rPr>
          <w:rFonts w:ascii="Times New Roman" w:hAnsi="Times New Roman" w:cs="Times New Roman"/>
          <w:lang w:val="en-US"/>
        </w:rPr>
        <w:t xml:space="preserve">yc expressing </w:t>
      </w:r>
      <w:r w:rsidR="00E05D8A" w:rsidRPr="004B16FD">
        <w:rPr>
          <w:rFonts w:ascii="Times New Roman" w:hAnsi="Times New Roman" w:cs="Times New Roman"/>
          <w:lang w:val="en-US"/>
        </w:rPr>
        <w:t xml:space="preserve">medulloblastoma </w:t>
      </w:r>
      <w:r w:rsidR="002C18CB" w:rsidRPr="004B16FD">
        <w:rPr>
          <w:rFonts w:ascii="Times New Roman" w:hAnsi="Times New Roman" w:cs="Times New Roman"/>
          <w:lang w:val="en-US"/>
        </w:rPr>
        <w:t xml:space="preserve">cell lines to demonstrate reduced proliferation </w:t>
      </w:r>
      <w:r w:rsidR="00CA3C5B" w:rsidRPr="004B16FD">
        <w:rPr>
          <w:rFonts w:ascii="Times New Roman" w:hAnsi="Times New Roman" w:cs="Times New Roman"/>
          <w:lang w:val="en-US"/>
        </w:rPr>
        <w:t xml:space="preserve">upon </w:t>
      </w:r>
      <w:r w:rsidR="002C18CB" w:rsidRPr="004B16FD">
        <w:rPr>
          <w:rFonts w:ascii="Times New Roman" w:hAnsi="Times New Roman" w:cs="Times New Roman"/>
          <w:lang w:val="en-US"/>
        </w:rPr>
        <w:t>treat</w:t>
      </w:r>
      <w:r w:rsidR="00CA3C5B" w:rsidRPr="004B16FD">
        <w:rPr>
          <w:rFonts w:ascii="Times New Roman" w:hAnsi="Times New Roman" w:cs="Times New Roman"/>
          <w:lang w:val="en-US"/>
        </w:rPr>
        <w:t>ment</w:t>
      </w:r>
      <w:r w:rsidR="002C18CB" w:rsidRPr="004B16FD">
        <w:rPr>
          <w:rFonts w:ascii="Times New Roman" w:hAnsi="Times New Roman" w:cs="Times New Roman"/>
          <w:lang w:val="en-US"/>
        </w:rPr>
        <w:t xml:space="preserve"> with GLS inhibitors.</w:t>
      </w:r>
    </w:p>
    <w:p w14:paraId="4424AA3F" w14:textId="34574C47" w:rsidR="00FF366F" w:rsidRPr="004B16FD" w:rsidRDefault="00810E48" w:rsidP="00382083">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Dysregulation of the small GTPase Ras has long been implicated in cancer development and progression</w:t>
      </w:r>
      <w:r w:rsidR="008032D9" w:rsidRPr="004B16FD">
        <w:rPr>
          <w:rFonts w:ascii="Times New Roman" w:hAnsi="Times New Roman" w:cs="Times New Roman"/>
          <w:lang w:val="en-US"/>
        </w:rPr>
        <w:t xml:space="preserve">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2</w:t>
      </w:r>
      <w:r w:rsidR="006B50AC" w:rsidRPr="004B16FD">
        <w:rPr>
          <w:rFonts w:ascii="Times New Roman" w:hAnsi="Times New Roman" w:cs="Times New Roman"/>
          <w:lang w:val="en-US"/>
        </w:rPr>
        <w:t>]</w:t>
      </w:r>
      <w:r w:rsidRPr="004B16FD">
        <w:rPr>
          <w:rFonts w:ascii="Times New Roman" w:hAnsi="Times New Roman" w:cs="Times New Roman"/>
          <w:lang w:val="en-US"/>
        </w:rPr>
        <w:t xml:space="preserve">. A recent patent from the </w:t>
      </w:r>
      <w:r w:rsidRPr="004B16FD">
        <w:rPr>
          <w:rFonts w:ascii="Times New Roman" w:hAnsi="Times New Roman" w:cs="Times New Roman"/>
          <w:b/>
          <w:lang w:val="en-US"/>
        </w:rPr>
        <w:t xml:space="preserve">Cedars Sinai Medical </w:t>
      </w:r>
      <w:r w:rsidR="00AC341C" w:rsidRPr="004B16FD">
        <w:rPr>
          <w:rFonts w:ascii="Times New Roman" w:hAnsi="Times New Roman" w:cs="Times New Roman"/>
          <w:b/>
          <w:lang w:val="en-US"/>
        </w:rPr>
        <w:t>C</w:t>
      </w:r>
      <w:r w:rsidRPr="004B16FD">
        <w:rPr>
          <w:rFonts w:ascii="Times New Roman" w:hAnsi="Times New Roman" w:cs="Times New Roman"/>
          <w:b/>
          <w:lang w:val="en-US"/>
        </w:rPr>
        <w:t>entre</w:t>
      </w:r>
      <w:r w:rsidRPr="004B16FD">
        <w:rPr>
          <w:rFonts w:ascii="Times New Roman" w:hAnsi="Times New Roman" w:cs="Times New Roman"/>
          <w:lang w:val="en-US"/>
        </w:rPr>
        <w:t xml:space="preserve"> has identified the upregulation of </w:t>
      </w:r>
      <w:r w:rsidR="00E514AD" w:rsidRPr="004B16FD">
        <w:rPr>
          <w:rFonts w:ascii="Times New Roman" w:hAnsi="Times New Roman" w:cs="Times New Roman"/>
          <w:lang w:val="en-US"/>
        </w:rPr>
        <w:t xml:space="preserve">the </w:t>
      </w:r>
      <w:r w:rsidR="004F5A0F" w:rsidRPr="004B16FD">
        <w:rPr>
          <w:rFonts w:ascii="Times New Roman" w:hAnsi="Times New Roman" w:cs="Times New Roman"/>
          <w:lang w:val="en-US"/>
        </w:rPr>
        <w:t>E26 transformation-specific (ETS</w:t>
      </w:r>
      <w:r w:rsidR="00CA3C5B" w:rsidRPr="004B16FD">
        <w:rPr>
          <w:rFonts w:ascii="Times New Roman" w:hAnsi="Times New Roman" w:cs="Times New Roman"/>
          <w:lang w:val="en-US"/>
        </w:rPr>
        <w:t>)</w:t>
      </w:r>
      <w:r w:rsidRPr="004B16FD">
        <w:rPr>
          <w:rFonts w:ascii="Times New Roman" w:hAnsi="Times New Roman" w:cs="Times New Roman"/>
          <w:lang w:val="en-US"/>
        </w:rPr>
        <w:t xml:space="preserve"> family of transcription factors</w:t>
      </w:r>
      <w:r w:rsidR="00E514AD" w:rsidRPr="004B16FD">
        <w:rPr>
          <w:rFonts w:ascii="Times New Roman" w:hAnsi="Times New Roman" w:cs="Times New Roman"/>
          <w:lang w:val="en-US"/>
        </w:rPr>
        <w:t>,</w:t>
      </w:r>
      <w:r w:rsidRPr="004B16FD">
        <w:rPr>
          <w:rFonts w:ascii="Times New Roman" w:hAnsi="Times New Roman" w:cs="Times New Roman"/>
          <w:lang w:val="en-US"/>
        </w:rPr>
        <w:t xml:space="preserve"> that are activated downstream of Ras, as essential for the initiation and maintenance of gliom</w:t>
      </w:r>
      <w:r w:rsidR="008032D9" w:rsidRPr="004B16FD">
        <w:rPr>
          <w:rFonts w:ascii="Times New Roman" w:hAnsi="Times New Roman" w:cs="Times New Roman"/>
          <w:lang w:val="en-US"/>
        </w:rPr>
        <w:t>a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3</w:t>
      </w:r>
      <w:r w:rsidR="00BC6C0D" w:rsidRPr="004B16FD">
        <w:rPr>
          <w:rFonts w:ascii="Times New Roman" w:hAnsi="Times New Roman" w:cs="Times New Roman"/>
          <w:lang w:val="en-US"/>
        </w:rPr>
        <w:t>]</w:t>
      </w:r>
      <w:r w:rsidRPr="004B16FD">
        <w:rPr>
          <w:rFonts w:ascii="Times New Roman" w:hAnsi="Times New Roman" w:cs="Times New Roman"/>
          <w:lang w:val="en-US"/>
        </w:rPr>
        <w:t xml:space="preserve">. The patent </w:t>
      </w:r>
      <w:r w:rsidR="00AC341C" w:rsidRPr="004B16FD">
        <w:rPr>
          <w:rFonts w:ascii="Times New Roman" w:hAnsi="Times New Roman" w:cs="Times New Roman"/>
          <w:lang w:val="en-US"/>
        </w:rPr>
        <w:t xml:space="preserve">uses </w:t>
      </w:r>
      <w:r w:rsidRPr="004B16FD">
        <w:rPr>
          <w:rFonts w:ascii="Times New Roman" w:hAnsi="Times New Roman" w:cs="Times New Roman"/>
          <w:lang w:val="en-US"/>
        </w:rPr>
        <w:t>a postnatal, mosaic glioma model to capture the first hours of gliomagenesis</w:t>
      </w:r>
      <w:r w:rsidR="00E514AD" w:rsidRPr="004B16FD">
        <w:rPr>
          <w:rFonts w:ascii="Times New Roman" w:hAnsi="Times New Roman" w:cs="Times New Roman"/>
          <w:lang w:val="en-US"/>
        </w:rPr>
        <w:t xml:space="preserve"> to demonstrate that disruption to the Nfl-Ras pathway leads to rapid neural stem cell depletion via </w:t>
      </w:r>
      <w:r w:rsidR="004F5A0F" w:rsidRPr="004B16FD">
        <w:rPr>
          <w:rFonts w:ascii="Times New Roman" w:hAnsi="Times New Roman" w:cs="Times New Roman"/>
          <w:lang w:val="en-US"/>
        </w:rPr>
        <w:t>ETS</w:t>
      </w:r>
      <w:r w:rsidR="00E514AD" w:rsidRPr="004B16FD">
        <w:rPr>
          <w:rFonts w:ascii="Times New Roman" w:hAnsi="Times New Roman" w:cs="Times New Roman"/>
          <w:lang w:val="en-US"/>
        </w:rPr>
        <w:t xml:space="preserve"> activation and</w:t>
      </w:r>
      <w:r w:rsidR="004F5A0F" w:rsidRPr="004B16FD">
        <w:rPr>
          <w:rFonts w:ascii="Times New Roman" w:hAnsi="Times New Roman" w:cs="Times New Roman"/>
          <w:lang w:val="en-US"/>
        </w:rPr>
        <w:t xml:space="preserve"> that a dominant-negative ETS</w:t>
      </w:r>
      <w:r w:rsidR="00E514AD" w:rsidRPr="004B16FD">
        <w:rPr>
          <w:rFonts w:ascii="Times New Roman" w:hAnsi="Times New Roman" w:cs="Times New Roman"/>
          <w:lang w:val="en-US"/>
        </w:rPr>
        <w:t xml:space="preserve"> protein (DN-ETV5</w:t>
      </w:r>
      <w:r w:rsidR="002C67ED" w:rsidRPr="004B16FD">
        <w:rPr>
          <w:rFonts w:ascii="Times New Roman" w:hAnsi="Times New Roman" w:cs="Times New Roman"/>
          <w:lang w:val="en-US"/>
        </w:rPr>
        <w:t>) significantly reduces neural stem cell depletion</w:t>
      </w:r>
      <w:r w:rsidR="004F5A0F" w:rsidRPr="004B16FD">
        <w:rPr>
          <w:rFonts w:ascii="Times New Roman" w:hAnsi="Times New Roman" w:cs="Times New Roman"/>
          <w:lang w:val="en-US"/>
        </w:rPr>
        <w:t>. The researchers highlight ETS</w:t>
      </w:r>
      <w:r w:rsidR="00E514AD" w:rsidRPr="004B16FD">
        <w:rPr>
          <w:rFonts w:ascii="Times New Roman" w:hAnsi="Times New Roman" w:cs="Times New Roman"/>
          <w:lang w:val="en-US"/>
        </w:rPr>
        <w:t xml:space="preserve"> transcription factors as potential targets for future therapeutics, whether by siRNA or shRNA knockdown, post translational modification or small molecule pharmacological intervention.</w:t>
      </w:r>
    </w:p>
    <w:p w14:paraId="06C7E5FB" w14:textId="32D04B80" w:rsidR="001907E3" w:rsidRPr="004B16FD" w:rsidRDefault="00E23E3C" w:rsidP="00C06AA8">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Tumor</w:t>
      </w:r>
      <w:r w:rsidR="0054428D" w:rsidRPr="004B16FD">
        <w:rPr>
          <w:rFonts w:ascii="Times New Roman" w:hAnsi="Times New Roman" w:cs="Times New Roman"/>
          <w:lang w:val="en-US"/>
        </w:rPr>
        <w:t xml:space="preserve"> associated macrophages (TAMs) are </w:t>
      </w:r>
      <w:r w:rsidR="00381EA3" w:rsidRPr="004B16FD">
        <w:rPr>
          <w:rFonts w:ascii="Times New Roman" w:hAnsi="Times New Roman" w:cs="Times New Roman"/>
          <w:lang w:val="en-US"/>
        </w:rPr>
        <w:t xml:space="preserve">a </w:t>
      </w:r>
      <w:r w:rsidR="0054428D" w:rsidRPr="004B16FD">
        <w:rPr>
          <w:rFonts w:ascii="Times New Roman" w:hAnsi="Times New Roman" w:cs="Times New Roman"/>
          <w:lang w:val="en-US"/>
        </w:rPr>
        <w:t xml:space="preserve">predominant stromal cell </w:t>
      </w:r>
      <w:r w:rsidR="00381EA3" w:rsidRPr="004B16FD">
        <w:rPr>
          <w:rFonts w:ascii="Times New Roman" w:hAnsi="Times New Roman" w:cs="Times New Roman"/>
          <w:lang w:val="en-US"/>
        </w:rPr>
        <w:t xml:space="preserve">type </w:t>
      </w:r>
      <w:r w:rsidR="0054428D" w:rsidRPr="004B16FD">
        <w:rPr>
          <w:rFonts w:ascii="Times New Roman" w:hAnsi="Times New Roman" w:cs="Times New Roman"/>
          <w:lang w:val="en-US"/>
        </w:rPr>
        <w:t xml:space="preserve">in many </w:t>
      </w:r>
      <w:r w:rsidRPr="004B16FD">
        <w:rPr>
          <w:rFonts w:ascii="Times New Roman" w:hAnsi="Times New Roman" w:cs="Times New Roman"/>
          <w:lang w:val="en-US"/>
        </w:rPr>
        <w:t>tumors</w:t>
      </w:r>
      <w:r w:rsidR="0054428D" w:rsidRPr="004B16FD">
        <w:rPr>
          <w:rFonts w:ascii="Times New Roman" w:hAnsi="Times New Roman" w:cs="Times New Roman"/>
          <w:lang w:val="en-US"/>
        </w:rPr>
        <w:t xml:space="preserve"> and have been shown to modulate </w:t>
      </w:r>
      <w:r w:rsidRPr="004B16FD">
        <w:rPr>
          <w:rFonts w:ascii="Times New Roman" w:hAnsi="Times New Roman" w:cs="Times New Roman"/>
          <w:lang w:val="en-US"/>
        </w:rPr>
        <w:t>tumor</w:t>
      </w:r>
      <w:r w:rsidR="0054428D" w:rsidRPr="004B16FD">
        <w:rPr>
          <w:rFonts w:ascii="Times New Roman" w:hAnsi="Times New Roman" w:cs="Times New Roman"/>
          <w:lang w:val="en-US"/>
        </w:rPr>
        <w:t xml:space="preserve"> initiation and progression. TAM numbers have been</w:t>
      </w:r>
      <w:r w:rsidR="00184A41" w:rsidRPr="004B16FD">
        <w:rPr>
          <w:rFonts w:ascii="Times New Roman" w:hAnsi="Times New Roman" w:cs="Times New Roman"/>
          <w:lang w:val="en-US"/>
        </w:rPr>
        <w:t xml:space="preserve"> reported to be elevated in gliomas and to correlate with </w:t>
      </w:r>
      <w:r w:rsidRPr="004B16FD">
        <w:rPr>
          <w:rFonts w:ascii="Times New Roman" w:hAnsi="Times New Roman" w:cs="Times New Roman"/>
          <w:lang w:val="en-US"/>
        </w:rPr>
        <w:t>tumor</w:t>
      </w:r>
      <w:r w:rsidR="00184A41" w:rsidRPr="004B16FD">
        <w:rPr>
          <w:rFonts w:ascii="Times New Roman" w:hAnsi="Times New Roman" w:cs="Times New Roman"/>
          <w:lang w:val="en-US"/>
        </w:rPr>
        <w:t xml:space="preserve"> grade. Depleting the number of TAMs </w:t>
      </w:r>
      <w:r w:rsidR="004256A4" w:rsidRPr="004B16FD">
        <w:rPr>
          <w:rFonts w:ascii="Times New Roman" w:hAnsi="Times New Roman" w:cs="Times New Roman"/>
          <w:lang w:val="en-US"/>
        </w:rPr>
        <w:t xml:space="preserve">or disrupting their action </w:t>
      </w:r>
      <w:r w:rsidR="00D860CC" w:rsidRPr="004B16FD">
        <w:rPr>
          <w:rFonts w:ascii="Times New Roman" w:hAnsi="Times New Roman" w:cs="Times New Roman"/>
          <w:lang w:val="en-US"/>
        </w:rPr>
        <w:t>is a potential</w:t>
      </w:r>
      <w:r w:rsidR="00184A41" w:rsidRPr="004B16FD">
        <w:rPr>
          <w:rFonts w:ascii="Times New Roman" w:hAnsi="Times New Roman" w:cs="Times New Roman"/>
          <w:lang w:val="en-US"/>
        </w:rPr>
        <w:t xml:space="preserve"> treatment for glioma. </w:t>
      </w:r>
      <w:r w:rsidR="00E7130D" w:rsidRPr="004B16FD">
        <w:rPr>
          <w:rFonts w:ascii="Times New Roman" w:hAnsi="Times New Roman" w:cs="Times New Roman"/>
          <w:lang w:val="en-US"/>
        </w:rPr>
        <w:t>Colony stimulating factor 1 receptor (</w:t>
      </w:r>
      <w:r w:rsidR="00184A41" w:rsidRPr="004B16FD">
        <w:rPr>
          <w:rFonts w:ascii="Times New Roman" w:hAnsi="Times New Roman" w:cs="Times New Roman"/>
          <w:lang w:val="en-US"/>
        </w:rPr>
        <w:t>CSF-1R</w:t>
      </w:r>
      <w:r w:rsidR="00E7130D" w:rsidRPr="004B16FD">
        <w:rPr>
          <w:rFonts w:ascii="Times New Roman" w:hAnsi="Times New Roman" w:cs="Times New Roman"/>
          <w:lang w:val="en-US"/>
        </w:rPr>
        <w:t>)</w:t>
      </w:r>
      <w:r w:rsidR="00184A41" w:rsidRPr="004B16FD">
        <w:rPr>
          <w:rFonts w:ascii="Times New Roman" w:hAnsi="Times New Roman" w:cs="Times New Roman"/>
          <w:lang w:val="en-US"/>
        </w:rPr>
        <w:t xml:space="preserve"> is a cytokine receptor tyrosine kinase that regulates the proliferation, differentiation and survival of </w:t>
      </w:r>
      <w:r w:rsidR="00E7130D" w:rsidRPr="004B16FD">
        <w:rPr>
          <w:rFonts w:ascii="Times New Roman" w:hAnsi="Times New Roman" w:cs="Times New Roman"/>
          <w:lang w:val="en-US"/>
        </w:rPr>
        <w:t xml:space="preserve">macrophages and has </w:t>
      </w:r>
      <w:r w:rsidR="004256A4" w:rsidRPr="004B16FD">
        <w:rPr>
          <w:rFonts w:ascii="Times New Roman" w:hAnsi="Times New Roman" w:cs="Times New Roman"/>
          <w:lang w:val="en-US"/>
        </w:rPr>
        <w:t xml:space="preserve">been </w:t>
      </w:r>
      <w:r w:rsidR="00E7130D" w:rsidRPr="004B16FD">
        <w:rPr>
          <w:rFonts w:ascii="Times New Roman" w:hAnsi="Times New Roman" w:cs="Times New Roman"/>
          <w:lang w:val="en-US"/>
        </w:rPr>
        <w:t xml:space="preserve">found </w:t>
      </w:r>
      <w:r w:rsidR="004256A4" w:rsidRPr="004B16FD">
        <w:rPr>
          <w:rFonts w:ascii="Times New Roman" w:hAnsi="Times New Roman" w:cs="Times New Roman"/>
          <w:lang w:val="en-US"/>
        </w:rPr>
        <w:t xml:space="preserve">to </w:t>
      </w:r>
      <w:r w:rsidR="00E7130D" w:rsidRPr="004B16FD">
        <w:rPr>
          <w:rFonts w:ascii="Times New Roman" w:hAnsi="Times New Roman" w:cs="Times New Roman"/>
          <w:lang w:val="en-US"/>
        </w:rPr>
        <w:t xml:space="preserve">have upregulating mutations in breast cancer and </w:t>
      </w:r>
      <w:r w:rsidRPr="004B16FD">
        <w:rPr>
          <w:rFonts w:ascii="Times New Roman" w:hAnsi="Times New Roman" w:cs="Times New Roman"/>
          <w:lang w:val="en-US"/>
        </w:rPr>
        <w:t>leukemi</w:t>
      </w:r>
      <w:r w:rsidR="008032D9" w:rsidRPr="004B16FD">
        <w:rPr>
          <w:rFonts w:ascii="Times New Roman" w:hAnsi="Times New Roman" w:cs="Times New Roman"/>
          <w:lang w:val="en-US"/>
        </w:rPr>
        <w:t>a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4</w:t>
      </w:r>
      <w:r w:rsidR="008032D9" w:rsidRPr="004B16FD">
        <w:rPr>
          <w:rFonts w:ascii="Times New Roman" w:hAnsi="Times New Roman" w:cs="Times New Roman"/>
          <w:lang w:val="en-US"/>
        </w:rPr>
        <w:t>,</w:t>
      </w:r>
      <w:r w:rsidR="00F9653D" w:rsidRPr="004B16FD">
        <w:rPr>
          <w:rFonts w:ascii="Times New Roman" w:hAnsi="Times New Roman" w:cs="Times New Roman"/>
          <w:lang w:val="en-US"/>
        </w:rPr>
        <w:t>4</w:t>
      </w:r>
      <w:r w:rsidR="00F35D0A" w:rsidRPr="004B16FD">
        <w:rPr>
          <w:rFonts w:ascii="Times New Roman" w:hAnsi="Times New Roman" w:cs="Times New Roman"/>
          <w:lang w:val="en-US"/>
        </w:rPr>
        <w:t>5</w:t>
      </w:r>
      <w:r w:rsidR="00BC6C0D" w:rsidRPr="004B16FD">
        <w:rPr>
          <w:rFonts w:ascii="Times New Roman" w:hAnsi="Times New Roman" w:cs="Times New Roman"/>
          <w:lang w:val="en-US"/>
        </w:rPr>
        <w:t>]</w:t>
      </w:r>
      <w:r w:rsidR="00E7130D" w:rsidRPr="004B16FD">
        <w:rPr>
          <w:rFonts w:ascii="Times New Roman" w:hAnsi="Times New Roman" w:cs="Times New Roman"/>
          <w:lang w:val="en-US"/>
        </w:rPr>
        <w:t>. Furthermore, inhibitors of CSF</w:t>
      </w:r>
      <w:r w:rsidR="00485911" w:rsidRPr="004B16FD">
        <w:rPr>
          <w:rFonts w:ascii="Times New Roman" w:hAnsi="Times New Roman" w:cs="Times New Roman"/>
          <w:lang w:val="en-US"/>
        </w:rPr>
        <w:t>-</w:t>
      </w:r>
      <w:r w:rsidR="00E7130D" w:rsidRPr="004B16FD">
        <w:rPr>
          <w:rFonts w:ascii="Times New Roman" w:hAnsi="Times New Roman" w:cs="Times New Roman"/>
          <w:lang w:val="en-US"/>
        </w:rPr>
        <w:t xml:space="preserve">1R, such as PLX3397, have </w:t>
      </w:r>
      <w:r w:rsidR="00CA3C5B" w:rsidRPr="004B16FD">
        <w:rPr>
          <w:rFonts w:ascii="Times New Roman" w:hAnsi="Times New Roman" w:cs="Times New Roman"/>
          <w:lang w:val="en-US"/>
        </w:rPr>
        <w:t xml:space="preserve">previously </w:t>
      </w:r>
      <w:r w:rsidR="00E7130D" w:rsidRPr="004B16FD">
        <w:rPr>
          <w:rFonts w:ascii="Times New Roman" w:hAnsi="Times New Roman" w:cs="Times New Roman"/>
          <w:lang w:val="en-US"/>
        </w:rPr>
        <w:t>been used to treat Hodgkin’s lymphom</w:t>
      </w:r>
      <w:r w:rsidR="008032D9" w:rsidRPr="004B16FD">
        <w:rPr>
          <w:rFonts w:ascii="Times New Roman" w:hAnsi="Times New Roman" w:cs="Times New Roman"/>
          <w:lang w:val="en-US"/>
        </w:rPr>
        <w:t>a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6</w:t>
      </w:r>
      <w:r w:rsidR="00BC6C0D" w:rsidRPr="004B16FD">
        <w:rPr>
          <w:rFonts w:ascii="Times New Roman" w:hAnsi="Times New Roman" w:cs="Times New Roman"/>
          <w:lang w:val="en-US"/>
        </w:rPr>
        <w:t>]</w:t>
      </w:r>
      <w:r w:rsidR="00E7130D" w:rsidRPr="004B16FD">
        <w:rPr>
          <w:rFonts w:ascii="Times New Roman" w:hAnsi="Times New Roman" w:cs="Times New Roman"/>
          <w:lang w:val="en-US"/>
        </w:rPr>
        <w:t xml:space="preserve">. A patent </w:t>
      </w:r>
      <w:r w:rsidR="00E7130D" w:rsidRPr="004B16FD">
        <w:rPr>
          <w:rFonts w:ascii="Times New Roman" w:hAnsi="Times New Roman" w:cs="Times New Roman"/>
          <w:lang w:val="en-US"/>
        </w:rPr>
        <w:lastRenderedPageBreak/>
        <w:t xml:space="preserve">published by </w:t>
      </w:r>
      <w:r w:rsidR="00E7130D" w:rsidRPr="004B16FD">
        <w:rPr>
          <w:rFonts w:ascii="Times New Roman" w:hAnsi="Times New Roman" w:cs="Times New Roman"/>
          <w:b/>
          <w:lang w:val="en-US"/>
        </w:rPr>
        <w:t>Novartis</w:t>
      </w:r>
      <w:r w:rsidR="00E7130D" w:rsidRPr="004B16FD">
        <w:rPr>
          <w:rFonts w:ascii="Times New Roman" w:hAnsi="Times New Roman" w:cs="Times New Roman"/>
          <w:lang w:val="en-US"/>
        </w:rPr>
        <w:t xml:space="preserve"> </w:t>
      </w:r>
      <w:r w:rsidR="00B1799F" w:rsidRPr="004B16FD">
        <w:rPr>
          <w:rFonts w:ascii="Times New Roman" w:hAnsi="Times New Roman" w:cs="Times New Roman"/>
          <w:lang w:val="en-US"/>
        </w:rPr>
        <w:t xml:space="preserve">and the </w:t>
      </w:r>
      <w:r w:rsidR="00B1799F" w:rsidRPr="004B16FD">
        <w:rPr>
          <w:rFonts w:ascii="Times New Roman" w:hAnsi="Times New Roman" w:cs="Times New Roman"/>
          <w:b/>
          <w:lang w:val="en-US"/>
        </w:rPr>
        <w:t>Sloan-Kettering Institute for Cancer Research</w:t>
      </w:r>
      <w:r w:rsidR="00B1799F" w:rsidRPr="004B16FD">
        <w:rPr>
          <w:rFonts w:ascii="Times New Roman" w:hAnsi="Times New Roman" w:cs="Times New Roman"/>
          <w:lang w:val="en-US"/>
        </w:rPr>
        <w:t xml:space="preserve"> </w:t>
      </w:r>
      <w:r w:rsidR="00E7130D" w:rsidRPr="004B16FD">
        <w:rPr>
          <w:rFonts w:ascii="Times New Roman" w:hAnsi="Times New Roman" w:cs="Times New Roman"/>
          <w:lang w:val="en-US"/>
        </w:rPr>
        <w:t>in 2017 proposes the novel use of CSF-1R inhibitors for treating patients with gliom</w:t>
      </w:r>
      <w:r w:rsidR="008032D9" w:rsidRPr="004B16FD">
        <w:rPr>
          <w:rFonts w:ascii="Times New Roman" w:hAnsi="Times New Roman" w:cs="Times New Roman"/>
          <w:lang w:val="en-US"/>
        </w:rPr>
        <w:t>a [</w:t>
      </w:r>
      <w:r w:rsidR="00F9653D" w:rsidRPr="004B16FD">
        <w:rPr>
          <w:rFonts w:ascii="Times New Roman" w:hAnsi="Times New Roman" w:cs="Times New Roman"/>
          <w:lang w:val="en-US"/>
        </w:rPr>
        <w:t>4</w:t>
      </w:r>
      <w:r w:rsidR="00F35D0A" w:rsidRPr="004B16FD">
        <w:rPr>
          <w:rFonts w:ascii="Times New Roman" w:hAnsi="Times New Roman" w:cs="Times New Roman"/>
          <w:lang w:val="en-US"/>
        </w:rPr>
        <w:t>7</w:t>
      </w:r>
      <w:r w:rsidR="00BC6C0D" w:rsidRPr="004B16FD">
        <w:rPr>
          <w:rFonts w:ascii="Times New Roman" w:hAnsi="Times New Roman" w:cs="Times New Roman"/>
          <w:lang w:val="en-US"/>
        </w:rPr>
        <w:t>]</w:t>
      </w:r>
      <w:r w:rsidR="00E7130D" w:rsidRPr="004B16FD">
        <w:rPr>
          <w:rFonts w:ascii="Times New Roman" w:hAnsi="Times New Roman" w:cs="Times New Roman"/>
          <w:lang w:val="en-US"/>
        </w:rPr>
        <w:t xml:space="preserve">. The patent </w:t>
      </w:r>
      <w:r w:rsidRPr="004B16FD">
        <w:rPr>
          <w:rFonts w:ascii="Times New Roman" w:hAnsi="Times New Roman" w:cs="Times New Roman"/>
          <w:lang w:val="en-US"/>
        </w:rPr>
        <w:t>utilizes</w:t>
      </w:r>
      <w:r w:rsidR="00E7130D" w:rsidRPr="004B16FD">
        <w:rPr>
          <w:rFonts w:ascii="Times New Roman" w:hAnsi="Times New Roman" w:cs="Times New Roman"/>
          <w:lang w:val="en-US"/>
        </w:rPr>
        <w:t xml:space="preserve"> the </w:t>
      </w:r>
      <w:r w:rsidR="00E7130D" w:rsidRPr="004B16FD">
        <w:rPr>
          <w:rFonts w:ascii="Times New Roman" w:eastAsia="Times New Roman" w:hAnsi="Times New Roman" w:cs="Times New Roman"/>
          <w:color w:val="333333"/>
          <w:shd w:val="clear" w:color="auto" w:fill="FFFFFF"/>
          <w:lang w:val="en-US" w:eastAsia="en-GB"/>
        </w:rPr>
        <w:t>RCAS-PDGF-B-HA/</w:t>
      </w:r>
      <w:r w:rsidR="00E7130D" w:rsidRPr="004B16FD">
        <w:rPr>
          <w:rFonts w:ascii="Times New Roman" w:eastAsia="Times New Roman" w:hAnsi="Times New Roman" w:cs="Times New Roman"/>
          <w:i/>
          <w:iCs/>
          <w:color w:val="333333"/>
          <w:shd w:val="clear" w:color="auto" w:fill="FFFFFF"/>
          <w:lang w:val="en-US" w:eastAsia="en-GB"/>
        </w:rPr>
        <w:t>Nestin-Tv-a;Ink4a</w:t>
      </w:r>
      <w:r w:rsidR="00E7130D" w:rsidRPr="004B16FD">
        <w:rPr>
          <w:rFonts w:ascii="Times New Roman" w:eastAsia="Times New Roman" w:hAnsi="Times New Roman" w:cs="Times New Roman"/>
          <w:color w:val="333333"/>
          <w:shd w:val="clear" w:color="auto" w:fill="FFFFFF"/>
          <w:lang w:val="en-US" w:eastAsia="en-GB"/>
        </w:rPr>
        <w:t>/</w:t>
      </w:r>
      <w:r w:rsidR="00E7130D" w:rsidRPr="004B16FD">
        <w:rPr>
          <w:rFonts w:ascii="Times New Roman" w:eastAsia="Times New Roman" w:hAnsi="Times New Roman" w:cs="Times New Roman"/>
          <w:i/>
          <w:iCs/>
          <w:color w:val="333333"/>
          <w:shd w:val="clear" w:color="auto" w:fill="FFFFFF"/>
          <w:lang w:val="en-US" w:eastAsia="en-GB"/>
        </w:rPr>
        <w:t>Arf</w:t>
      </w:r>
      <w:r w:rsidR="00E7130D" w:rsidRPr="004B16FD">
        <w:rPr>
          <w:rFonts w:ascii="Times New Roman" w:eastAsia="Times New Roman" w:hAnsi="Times New Roman" w:cs="Times New Roman"/>
          <w:color w:val="333333"/>
          <w:shd w:val="clear" w:color="auto" w:fill="FFFFFF"/>
          <w:lang w:val="en-US" w:eastAsia="en-GB"/>
        </w:rPr>
        <w:t> </w:t>
      </w:r>
      <w:r w:rsidR="00E7130D" w:rsidRPr="004B16FD">
        <w:rPr>
          <w:rFonts w:ascii="Times New Roman" w:eastAsia="Times New Roman" w:hAnsi="Times New Roman" w:cs="Times New Roman"/>
          <w:i/>
          <w:iCs/>
          <w:color w:val="333333"/>
          <w:shd w:val="clear" w:color="auto" w:fill="FFFFFF"/>
          <w:vertAlign w:val="superscript"/>
          <w:lang w:val="en-US" w:eastAsia="en-GB"/>
        </w:rPr>
        <w:t>-</w:t>
      </w:r>
      <w:r w:rsidR="00E7130D" w:rsidRPr="004B16FD">
        <w:rPr>
          <w:rFonts w:ascii="Times New Roman" w:eastAsia="Times New Roman" w:hAnsi="Times New Roman" w:cs="Times New Roman"/>
          <w:color w:val="333333"/>
          <w:shd w:val="clear" w:color="auto" w:fill="FFFFFF"/>
          <w:vertAlign w:val="superscript"/>
          <w:lang w:val="en-US" w:eastAsia="en-GB"/>
        </w:rPr>
        <w:t>/</w:t>
      </w:r>
      <w:r w:rsidR="00E7130D" w:rsidRPr="004B16FD">
        <w:rPr>
          <w:rFonts w:ascii="Times New Roman" w:eastAsia="Times New Roman" w:hAnsi="Times New Roman" w:cs="Times New Roman"/>
          <w:i/>
          <w:iCs/>
          <w:color w:val="333333"/>
          <w:shd w:val="clear" w:color="auto" w:fill="FFFFFF"/>
          <w:vertAlign w:val="superscript"/>
          <w:lang w:val="en-US" w:eastAsia="en-GB"/>
        </w:rPr>
        <w:t>-</w:t>
      </w:r>
      <w:r w:rsidR="00E7130D" w:rsidRPr="004B16FD">
        <w:rPr>
          <w:rFonts w:ascii="Times New Roman" w:hAnsi="Times New Roman" w:cs="Times New Roman"/>
          <w:lang w:val="en-US"/>
        </w:rPr>
        <w:t xml:space="preserve"> mouse model of glioma to show that CSF-1R inhibition </w:t>
      </w:r>
      <w:r w:rsidR="00DE4258" w:rsidRPr="004B16FD">
        <w:rPr>
          <w:rFonts w:ascii="Times New Roman" w:hAnsi="Times New Roman" w:cs="Times New Roman"/>
          <w:lang w:val="en-US"/>
        </w:rPr>
        <w:t xml:space="preserve">attenuates the </w:t>
      </w:r>
      <w:r w:rsidR="00E7130D" w:rsidRPr="004B16FD">
        <w:rPr>
          <w:rFonts w:ascii="Times New Roman" w:hAnsi="Times New Roman" w:cs="Times New Roman"/>
          <w:lang w:val="en-US"/>
        </w:rPr>
        <w:t xml:space="preserve">growth of brain </w:t>
      </w:r>
      <w:r w:rsidRPr="004B16FD">
        <w:rPr>
          <w:rFonts w:ascii="Times New Roman" w:hAnsi="Times New Roman" w:cs="Times New Roman"/>
          <w:lang w:val="en-US"/>
        </w:rPr>
        <w:t>tumors</w:t>
      </w:r>
      <w:r w:rsidR="00E7130D" w:rsidRPr="004B16FD">
        <w:rPr>
          <w:rFonts w:ascii="Times New Roman" w:hAnsi="Times New Roman" w:cs="Times New Roman"/>
          <w:lang w:val="en-US"/>
        </w:rPr>
        <w:t xml:space="preserve">, although this is through inhibition of TAM activity rather than depletion of </w:t>
      </w:r>
      <w:r w:rsidR="00CA3C5B" w:rsidRPr="004B16FD">
        <w:rPr>
          <w:rFonts w:ascii="Times New Roman" w:hAnsi="Times New Roman" w:cs="Times New Roman"/>
          <w:lang w:val="en-US"/>
        </w:rPr>
        <w:t xml:space="preserve">TAM </w:t>
      </w:r>
      <w:r w:rsidR="00E7130D" w:rsidRPr="004B16FD">
        <w:rPr>
          <w:rFonts w:ascii="Times New Roman" w:hAnsi="Times New Roman" w:cs="Times New Roman"/>
          <w:lang w:val="en-US"/>
        </w:rPr>
        <w:t xml:space="preserve">numbers. The compounds used </w:t>
      </w:r>
      <w:r w:rsidR="00C06AA8" w:rsidRPr="004B16FD">
        <w:rPr>
          <w:rFonts w:ascii="Times New Roman" w:hAnsi="Times New Roman" w:cs="Times New Roman"/>
          <w:lang w:val="en-US"/>
        </w:rPr>
        <w:t>we</w:t>
      </w:r>
      <w:r w:rsidR="00E7130D" w:rsidRPr="004B16FD">
        <w:rPr>
          <w:rFonts w:ascii="Times New Roman" w:hAnsi="Times New Roman" w:cs="Times New Roman"/>
          <w:lang w:val="en-US"/>
        </w:rPr>
        <w:t>re potent, selective CSF-1R inhibitors that readily cross the blood brain barrier</w:t>
      </w:r>
      <w:r w:rsidR="00C06AA8" w:rsidRPr="004B16FD">
        <w:rPr>
          <w:rFonts w:ascii="Times New Roman" w:hAnsi="Times New Roman" w:cs="Times New Roman"/>
          <w:lang w:val="en-US"/>
        </w:rPr>
        <w:t>, o</w:t>
      </w:r>
      <w:r w:rsidR="004F151C" w:rsidRPr="004B16FD">
        <w:rPr>
          <w:rFonts w:ascii="Times New Roman" w:hAnsi="Times New Roman" w:cs="Times New Roman"/>
          <w:lang w:val="en-US"/>
        </w:rPr>
        <w:t xml:space="preserve">ne of which, BLZ945, has entered </w:t>
      </w:r>
      <w:r w:rsidR="00C06AA8" w:rsidRPr="004B16FD">
        <w:rPr>
          <w:rFonts w:ascii="Times New Roman" w:hAnsi="Times New Roman" w:cs="Times New Roman"/>
          <w:lang w:val="en-US"/>
        </w:rPr>
        <w:t>P</w:t>
      </w:r>
      <w:r w:rsidR="004F151C" w:rsidRPr="004B16FD">
        <w:rPr>
          <w:rFonts w:ascii="Times New Roman" w:hAnsi="Times New Roman" w:cs="Times New Roman"/>
          <w:lang w:val="en-US"/>
        </w:rPr>
        <w:t xml:space="preserve">hase I/II clinical trials </w:t>
      </w:r>
      <w:r w:rsidR="00C06AA8" w:rsidRPr="004B16FD">
        <w:rPr>
          <w:rFonts w:ascii="Times New Roman" w:hAnsi="Times New Roman" w:cs="Times New Roman"/>
          <w:lang w:val="en-US"/>
        </w:rPr>
        <w:t xml:space="preserve">for the treatment of GBM </w:t>
      </w:r>
      <w:r w:rsidR="00381EA3" w:rsidRPr="004B16FD">
        <w:rPr>
          <w:rFonts w:ascii="Times New Roman" w:hAnsi="Times New Roman" w:cs="Times New Roman"/>
          <w:lang w:val="en-US"/>
        </w:rPr>
        <w:t>as a single agent</w:t>
      </w:r>
      <w:r w:rsidR="004F151C" w:rsidRPr="004B16FD">
        <w:rPr>
          <w:rFonts w:ascii="Times New Roman" w:hAnsi="Times New Roman" w:cs="Times New Roman"/>
          <w:lang w:val="en-US"/>
        </w:rPr>
        <w:t xml:space="preserve"> or in combination with the anti-PD-1 monoclonal antibody, PDR001 </w:t>
      </w:r>
      <w:r w:rsidR="008032D9" w:rsidRPr="004B16FD">
        <w:rPr>
          <w:rFonts w:ascii="Times New Roman" w:hAnsi="Times New Roman" w:cs="Times New Roman"/>
          <w:lang w:val="en-US"/>
        </w:rPr>
        <w:t>[</w:t>
      </w:r>
      <w:r w:rsidR="00F9653D" w:rsidRPr="004B16FD">
        <w:rPr>
          <w:rFonts w:ascii="Times New Roman" w:hAnsi="Times New Roman" w:cs="Times New Roman"/>
          <w:lang w:val="en-US"/>
        </w:rPr>
        <w:t>4</w:t>
      </w:r>
      <w:r w:rsidR="00F35D0A" w:rsidRPr="004B16FD">
        <w:rPr>
          <w:rFonts w:ascii="Times New Roman" w:hAnsi="Times New Roman" w:cs="Times New Roman"/>
          <w:lang w:val="en-US"/>
        </w:rPr>
        <w:t>8</w:t>
      </w:r>
      <w:r w:rsidR="00442756" w:rsidRPr="004B16FD">
        <w:rPr>
          <w:rFonts w:ascii="Times New Roman" w:hAnsi="Times New Roman" w:cs="Times New Roman"/>
          <w:lang w:val="en-US"/>
        </w:rPr>
        <w:t>]</w:t>
      </w:r>
      <w:r w:rsidR="004F151C" w:rsidRPr="004B16FD">
        <w:rPr>
          <w:rFonts w:ascii="Times New Roman" w:hAnsi="Times New Roman" w:cs="Times New Roman"/>
          <w:lang w:val="en-US"/>
        </w:rPr>
        <w:t>.</w:t>
      </w:r>
    </w:p>
    <w:p w14:paraId="073C57E2" w14:textId="4D6F2454" w:rsidR="00CD410A" w:rsidRPr="004B16FD" w:rsidRDefault="00093909" w:rsidP="00872956">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One of the major causes of cancer recurrence is thought to be due to </w:t>
      </w:r>
      <w:r w:rsidR="00C06AA8" w:rsidRPr="004B16FD">
        <w:rPr>
          <w:rFonts w:ascii="Times New Roman" w:hAnsi="Times New Roman" w:cs="Times New Roman"/>
          <w:lang w:val="en-US"/>
        </w:rPr>
        <w:t xml:space="preserve">the evolution of </w:t>
      </w:r>
      <w:r w:rsidRPr="004B16FD">
        <w:rPr>
          <w:rFonts w:ascii="Times New Roman" w:hAnsi="Times New Roman" w:cs="Times New Roman"/>
          <w:lang w:val="en-US"/>
        </w:rPr>
        <w:t xml:space="preserve">cancer stem cells (CSCs). CSCs are frequently resistant to chemotherapy and </w:t>
      </w:r>
      <w:r w:rsidR="00C06AA8" w:rsidRPr="004B16FD">
        <w:rPr>
          <w:rFonts w:ascii="Times New Roman" w:hAnsi="Times New Roman" w:cs="Times New Roman"/>
          <w:lang w:val="en-US"/>
        </w:rPr>
        <w:t xml:space="preserve">often </w:t>
      </w:r>
      <w:r w:rsidRPr="004B16FD">
        <w:rPr>
          <w:rFonts w:ascii="Times New Roman" w:hAnsi="Times New Roman" w:cs="Times New Roman"/>
          <w:lang w:val="en-US"/>
        </w:rPr>
        <w:t xml:space="preserve">remain </w:t>
      </w:r>
      <w:r w:rsidR="00381EA3" w:rsidRPr="004B16FD">
        <w:rPr>
          <w:rFonts w:ascii="Times New Roman" w:hAnsi="Times New Roman" w:cs="Times New Roman"/>
          <w:lang w:val="en-US"/>
        </w:rPr>
        <w:t>within speciali</w:t>
      </w:r>
      <w:r w:rsidR="00D860CC" w:rsidRPr="004B16FD">
        <w:rPr>
          <w:rFonts w:ascii="Times New Roman" w:hAnsi="Times New Roman" w:cs="Times New Roman"/>
          <w:lang w:val="en-US"/>
        </w:rPr>
        <w:t>z</w:t>
      </w:r>
      <w:r w:rsidR="00381EA3" w:rsidRPr="004B16FD">
        <w:rPr>
          <w:rFonts w:ascii="Times New Roman" w:hAnsi="Times New Roman" w:cs="Times New Roman"/>
          <w:lang w:val="en-US"/>
        </w:rPr>
        <w:t xml:space="preserve">ed niches </w:t>
      </w:r>
      <w:r w:rsidRPr="004B16FD">
        <w:rPr>
          <w:rFonts w:ascii="Times New Roman" w:hAnsi="Times New Roman" w:cs="Times New Roman"/>
          <w:lang w:val="en-US"/>
        </w:rPr>
        <w:t xml:space="preserve">after </w:t>
      </w:r>
      <w:r w:rsidR="00C06AA8" w:rsidRPr="004B16FD">
        <w:rPr>
          <w:rFonts w:ascii="Times New Roman" w:hAnsi="Times New Roman" w:cs="Times New Roman"/>
          <w:lang w:val="en-US"/>
        </w:rPr>
        <w:t xml:space="preserve">periods of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regression</w:t>
      </w:r>
      <w:r w:rsidR="00381EA3" w:rsidRPr="004B16FD">
        <w:rPr>
          <w:rFonts w:ascii="Times New Roman" w:hAnsi="Times New Roman" w:cs="Times New Roman"/>
          <w:lang w:val="en-US"/>
        </w:rPr>
        <w:t xml:space="preserve">, retaining the </w:t>
      </w:r>
      <w:r w:rsidRPr="004B16FD">
        <w:rPr>
          <w:rFonts w:ascii="Times New Roman" w:hAnsi="Times New Roman" w:cs="Times New Roman"/>
          <w:lang w:val="en-US"/>
        </w:rPr>
        <w:t xml:space="preserve">ability to differentiate into </w:t>
      </w:r>
      <w:r w:rsidR="00381EA3" w:rsidRPr="004B16FD">
        <w:rPr>
          <w:rFonts w:ascii="Times New Roman" w:hAnsi="Times New Roman" w:cs="Times New Roman"/>
          <w:lang w:val="en-US"/>
        </w:rPr>
        <w:t xml:space="preserve">proliferative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cell types </w:t>
      </w:r>
      <w:r w:rsidR="00381EA3" w:rsidRPr="004B16FD">
        <w:rPr>
          <w:rFonts w:ascii="Times New Roman" w:hAnsi="Times New Roman" w:cs="Times New Roman"/>
          <w:lang w:val="en-US"/>
        </w:rPr>
        <w:t xml:space="preserve">and </w:t>
      </w:r>
      <w:r w:rsidRPr="004B16FD">
        <w:rPr>
          <w:rFonts w:ascii="Times New Roman" w:hAnsi="Times New Roman" w:cs="Times New Roman"/>
          <w:lang w:val="en-US"/>
        </w:rPr>
        <w:t xml:space="preserve">leading to </w:t>
      </w:r>
      <w:r w:rsidR="00381EA3" w:rsidRPr="004B16FD">
        <w:rPr>
          <w:rFonts w:ascii="Times New Roman" w:hAnsi="Times New Roman" w:cs="Times New Roman"/>
          <w:lang w:val="en-US"/>
        </w:rPr>
        <w:t xml:space="preserve">tumor </w:t>
      </w:r>
      <w:r w:rsidRPr="004B16FD">
        <w:rPr>
          <w:rFonts w:ascii="Times New Roman" w:hAnsi="Times New Roman" w:cs="Times New Roman"/>
          <w:lang w:val="en-US"/>
        </w:rPr>
        <w:t>recurrence</w:t>
      </w:r>
      <w:r w:rsidR="00381EA3" w:rsidRPr="004B16FD">
        <w:rPr>
          <w:rFonts w:ascii="Times New Roman" w:hAnsi="Times New Roman" w:cs="Times New Roman"/>
          <w:lang w:val="en-US"/>
        </w:rPr>
        <w:t xml:space="preserve"> </w:t>
      </w:r>
      <w:r w:rsidR="008032D9" w:rsidRPr="004B16FD">
        <w:rPr>
          <w:rFonts w:ascii="Times New Roman" w:hAnsi="Times New Roman" w:cs="Times New Roman"/>
          <w:lang w:val="en-US"/>
        </w:rPr>
        <w:t>[</w:t>
      </w:r>
      <w:r w:rsidR="00F9653D" w:rsidRPr="004B16FD">
        <w:rPr>
          <w:rFonts w:ascii="Times New Roman" w:hAnsi="Times New Roman" w:cs="Times New Roman"/>
          <w:lang w:val="en-US"/>
        </w:rPr>
        <w:t>4</w:t>
      </w:r>
      <w:r w:rsidR="00F35D0A" w:rsidRPr="004B16FD">
        <w:rPr>
          <w:rFonts w:ascii="Times New Roman" w:hAnsi="Times New Roman" w:cs="Times New Roman"/>
          <w:lang w:val="en-US"/>
        </w:rPr>
        <w:t>9</w:t>
      </w:r>
      <w:r w:rsidR="00BC6C0D" w:rsidRPr="004B16FD">
        <w:rPr>
          <w:rFonts w:ascii="Times New Roman" w:hAnsi="Times New Roman" w:cs="Times New Roman"/>
          <w:lang w:val="en-US"/>
        </w:rPr>
        <w:t>]</w:t>
      </w:r>
      <w:r w:rsidRPr="004B16FD">
        <w:rPr>
          <w:rFonts w:ascii="Times New Roman" w:hAnsi="Times New Roman" w:cs="Times New Roman"/>
          <w:lang w:val="en-US"/>
        </w:rPr>
        <w:t>. The nuclear receptor TLX (NR2E1) is essential for the self-renewal of neural stem cells and has been reported to be upregulated in human GBM and to play a role in GBM development in mouse models</w:t>
      </w:r>
      <w:r w:rsidR="008032D9" w:rsidRPr="004B16FD">
        <w:rPr>
          <w:rFonts w:ascii="Times New Roman" w:hAnsi="Times New Roman" w:cs="Times New Roman"/>
          <w:lang w:val="en-US"/>
        </w:rPr>
        <w:t xml:space="preserve"> [</w:t>
      </w:r>
      <w:r w:rsidR="00F35D0A" w:rsidRPr="004B16FD">
        <w:rPr>
          <w:rFonts w:ascii="Times New Roman" w:hAnsi="Times New Roman" w:cs="Times New Roman"/>
          <w:lang w:val="en-US"/>
        </w:rPr>
        <w:t>50</w:t>
      </w:r>
      <w:r w:rsidR="008032D9" w:rsidRPr="004B16FD">
        <w:rPr>
          <w:rFonts w:ascii="Times New Roman" w:hAnsi="Times New Roman" w:cs="Times New Roman"/>
          <w:lang w:val="en-US"/>
        </w:rPr>
        <w:t>,</w:t>
      </w:r>
      <w:r w:rsidR="00F9653D" w:rsidRPr="004B16FD">
        <w:rPr>
          <w:rFonts w:ascii="Times New Roman" w:hAnsi="Times New Roman" w:cs="Times New Roman"/>
          <w:lang w:val="en-US"/>
        </w:rPr>
        <w:t>5</w:t>
      </w:r>
      <w:r w:rsidR="00F35D0A" w:rsidRPr="004B16FD">
        <w:rPr>
          <w:rFonts w:ascii="Times New Roman" w:hAnsi="Times New Roman" w:cs="Times New Roman"/>
          <w:lang w:val="en-US"/>
        </w:rPr>
        <w:t>1</w:t>
      </w:r>
      <w:r w:rsidR="00FF6009" w:rsidRPr="004B16FD">
        <w:rPr>
          <w:rFonts w:ascii="Times New Roman" w:hAnsi="Times New Roman" w:cs="Times New Roman"/>
          <w:lang w:val="en-US"/>
        </w:rPr>
        <w:t>]</w:t>
      </w:r>
      <w:r w:rsidRPr="004B16FD">
        <w:rPr>
          <w:rFonts w:ascii="Times New Roman" w:hAnsi="Times New Roman" w:cs="Times New Roman"/>
          <w:lang w:val="en-US"/>
        </w:rPr>
        <w:t xml:space="preserve">. TLX negatively regulates the methylcytosine deoxygenase TET3, which </w:t>
      </w:r>
      <w:r w:rsidR="00E23E3C" w:rsidRPr="004B16FD">
        <w:rPr>
          <w:rFonts w:ascii="Times New Roman" w:hAnsi="Times New Roman" w:cs="Times New Roman"/>
          <w:lang w:val="en-US"/>
        </w:rPr>
        <w:t>catalyzes</w:t>
      </w:r>
      <w:r w:rsidRPr="004B16FD">
        <w:rPr>
          <w:rFonts w:ascii="Times New Roman" w:hAnsi="Times New Roman" w:cs="Times New Roman"/>
          <w:lang w:val="en-US"/>
        </w:rPr>
        <w:t xml:space="preserve"> the conversion of </w:t>
      </w:r>
      <w:r w:rsidR="00E05D8A" w:rsidRPr="004B16FD">
        <w:rPr>
          <w:rFonts w:ascii="Times New Roman" w:hAnsi="Times New Roman" w:cs="Times New Roman"/>
          <w:lang w:val="en-US"/>
        </w:rPr>
        <w:t xml:space="preserve">5-methylcytosine (5mc) </w:t>
      </w:r>
      <w:r w:rsidRPr="004B16FD">
        <w:rPr>
          <w:rFonts w:ascii="Times New Roman" w:hAnsi="Times New Roman" w:cs="Times New Roman"/>
          <w:lang w:val="en-US"/>
        </w:rPr>
        <w:t>t</w:t>
      </w:r>
      <w:r w:rsidR="00E05D8A" w:rsidRPr="004B16FD">
        <w:rPr>
          <w:rFonts w:ascii="Times New Roman" w:hAnsi="Times New Roman" w:cs="Times New Roman"/>
          <w:lang w:val="en-US"/>
        </w:rPr>
        <w:t>o 5-hydroxymethylcytosine (5hmc)</w:t>
      </w:r>
      <w:r w:rsidR="006A5CFA" w:rsidRPr="004B16FD">
        <w:rPr>
          <w:rFonts w:ascii="Times New Roman" w:hAnsi="Times New Roman" w:cs="Times New Roman"/>
          <w:lang w:val="en-US"/>
        </w:rPr>
        <w:t xml:space="preserve"> with 5hmc levels</w:t>
      </w:r>
      <w:r w:rsidRPr="004B16FD">
        <w:rPr>
          <w:rFonts w:ascii="Times New Roman" w:hAnsi="Times New Roman" w:cs="Times New Roman"/>
          <w:lang w:val="en-US"/>
        </w:rPr>
        <w:t xml:space="preserve"> </w:t>
      </w:r>
      <w:r w:rsidR="00C06AA8" w:rsidRPr="004B16FD">
        <w:rPr>
          <w:rFonts w:ascii="Times New Roman" w:hAnsi="Times New Roman" w:cs="Times New Roman"/>
          <w:lang w:val="en-US"/>
        </w:rPr>
        <w:t>dramatically reduc</w:t>
      </w:r>
      <w:r w:rsidR="006A5CFA" w:rsidRPr="004B16FD">
        <w:rPr>
          <w:rFonts w:ascii="Times New Roman" w:hAnsi="Times New Roman" w:cs="Times New Roman"/>
          <w:lang w:val="en-US"/>
        </w:rPr>
        <w:t>ed</w:t>
      </w:r>
      <w:r w:rsidR="00C06AA8" w:rsidRPr="004B16FD">
        <w:rPr>
          <w:rFonts w:ascii="Times New Roman" w:hAnsi="Times New Roman" w:cs="Times New Roman"/>
          <w:lang w:val="en-US"/>
        </w:rPr>
        <w:t xml:space="preserve"> </w:t>
      </w:r>
      <w:r w:rsidRPr="004B16FD">
        <w:rPr>
          <w:rFonts w:ascii="Times New Roman" w:hAnsi="Times New Roman" w:cs="Times New Roman"/>
          <w:lang w:val="en-US"/>
        </w:rPr>
        <w:t>in gliomas</w:t>
      </w:r>
      <w:r w:rsidR="008032D9" w:rsidRPr="004B16FD">
        <w:rPr>
          <w:rFonts w:ascii="Times New Roman" w:hAnsi="Times New Roman" w:cs="Times New Roman"/>
          <w:lang w:val="en-US"/>
        </w:rPr>
        <w:t xml:space="preserve"> [</w:t>
      </w:r>
      <w:r w:rsidR="00F9653D" w:rsidRPr="004B16FD">
        <w:rPr>
          <w:rFonts w:ascii="Times New Roman" w:hAnsi="Times New Roman" w:cs="Times New Roman"/>
          <w:lang w:val="en-US"/>
        </w:rPr>
        <w:t>5</w:t>
      </w:r>
      <w:r w:rsidR="00F35D0A" w:rsidRPr="004B16FD">
        <w:rPr>
          <w:rFonts w:ascii="Times New Roman" w:hAnsi="Times New Roman" w:cs="Times New Roman"/>
          <w:lang w:val="en-US"/>
        </w:rPr>
        <w:t>2</w:t>
      </w:r>
      <w:r w:rsidR="00FF6009" w:rsidRPr="004B16FD">
        <w:rPr>
          <w:rFonts w:ascii="Times New Roman" w:hAnsi="Times New Roman" w:cs="Times New Roman"/>
          <w:lang w:val="en-US"/>
        </w:rPr>
        <w:t>]</w:t>
      </w:r>
      <w:r w:rsidRPr="004B16FD">
        <w:rPr>
          <w:rFonts w:ascii="Times New Roman" w:hAnsi="Times New Roman" w:cs="Times New Roman"/>
          <w:lang w:val="en-US"/>
        </w:rPr>
        <w:t xml:space="preserve">. A patent published in 2017 by </w:t>
      </w:r>
      <w:r w:rsidRPr="004B16FD">
        <w:rPr>
          <w:rFonts w:ascii="Times New Roman" w:hAnsi="Times New Roman" w:cs="Times New Roman"/>
          <w:b/>
          <w:lang w:val="en-US"/>
        </w:rPr>
        <w:t>City of Hope</w:t>
      </w:r>
      <w:r w:rsidRPr="004B16FD">
        <w:rPr>
          <w:rFonts w:ascii="Times New Roman" w:hAnsi="Times New Roman" w:cs="Times New Roman"/>
          <w:lang w:val="en-US"/>
        </w:rPr>
        <w:t xml:space="preserve"> details methods for treating GBM by targeting the TLX-TET3 system </w:t>
      </w:r>
      <w:r w:rsidR="008032D9" w:rsidRPr="004B16FD">
        <w:rPr>
          <w:rFonts w:ascii="Times New Roman" w:hAnsi="Times New Roman" w:cs="Times New Roman"/>
          <w:lang w:val="en-US"/>
        </w:rPr>
        <w:t>[</w:t>
      </w:r>
      <w:r w:rsidR="00F9653D" w:rsidRPr="004B16FD">
        <w:rPr>
          <w:rFonts w:ascii="Times New Roman" w:hAnsi="Times New Roman" w:cs="Times New Roman"/>
          <w:lang w:val="en-US"/>
        </w:rPr>
        <w:t>5</w:t>
      </w:r>
      <w:r w:rsidR="00F35D0A" w:rsidRPr="004B16FD">
        <w:rPr>
          <w:rFonts w:ascii="Times New Roman" w:hAnsi="Times New Roman" w:cs="Times New Roman"/>
          <w:lang w:val="en-US"/>
        </w:rPr>
        <w:t>3</w:t>
      </w:r>
      <w:r w:rsidR="00FA549F" w:rsidRPr="004B16FD">
        <w:rPr>
          <w:rFonts w:ascii="Times New Roman" w:hAnsi="Times New Roman" w:cs="Times New Roman"/>
          <w:lang w:val="en-US"/>
        </w:rPr>
        <w:t>]</w:t>
      </w:r>
      <w:r w:rsidRPr="004B16FD">
        <w:rPr>
          <w:rFonts w:ascii="Times New Roman" w:hAnsi="Times New Roman" w:cs="Times New Roman"/>
          <w:lang w:val="en-US"/>
        </w:rPr>
        <w:t xml:space="preserve">. </w:t>
      </w:r>
      <w:r w:rsidR="00C06AA8" w:rsidRPr="004B16FD">
        <w:rPr>
          <w:rFonts w:ascii="Times New Roman" w:hAnsi="Times New Roman" w:cs="Times New Roman"/>
          <w:lang w:val="en-US"/>
        </w:rPr>
        <w:t>M</w:t>
      </w:r>
      <w:r w:rsidRPr="004B16FD">
        <w:rPr>
          <w:rFonts w:ascii="Times New Roman" w:hAnsi="Times New Roman" w:cs="Times New Roman"/>
          <w:lang w:val="en-US"/>
        </w:rPr>
        <w:t xml:space="preserve">ethods </w:t>
      </w:r>
      <w:r w:rsidR="00C06AA8" w:rsidRPr="004B16FD">
        <w:rPr>
          <w:rFonts w:ascii="Times New Roman" w:hAnsi="Times New Roman" w:cs="Times New Roman"/>
          <w:lang w:val="en-US"/>
        </w:rPr>
        <w:t xml:space="preserve">claimed </w:t>
      </w:r>
      <w:r w:rsidRPr="004B16FD">
        <w:rPr>
          <w:rFonts w:ascii="Times New Roman" w:hAnsi="Times New Roman" w:cs="Times New Roman"/>
          <w:lang w:val="en-US"/>
        </w:rPr>
        <w:t>include targeting TLX for degradation or reducing its expression by use of siRNA, shRNA, nanoparticle dendrimers or small molecule inhibitors such as all-trans retinoic acid (ATRA)</w:t>
      </w:r>
      <w:r w:rsidR="00A6489C" w:rsidRPr="004B16FD">
        <w:rPr>
          <w:rFonts w:ascii="Times New Roman" w:hAnsi="Times New Roman" w:cs="Times New Roman"/>
          <w:lang w:val="en-US"/>
        </w:rPr>
        <w:t>,</w:t>
      </w:r>
      <w:r w:rsidRPr="004B16FD">
        <w:rPr>
          <w:rFonts w:ascii="Times New Roman" w:hAnsi="Times New Roman" w:cs="Times New Roman"/>
          <w:lang w:val="en-US"/>
        </w:rPr>
        <w:t xml:space="preserve"> all </w:t>
      </w:r>
      <w:r w:rsidR="00A6489C" w:rsidRPr="004B16FD">
        <w:rPr>
          <w:rFonts w:ascii="Times New Roman" w:hAnsi="Times New Roman" w:cs="Times New Roman"/>
          <w:lang w:val="en-US"/>
        </w:rPr>
        <w:t xml:space="preserve">of which </w:t>
      </w:r>
      <w:r w:rsidRPr="004B16FD">
        <w:rPr>
          <w:rFonts w:ascii="Times New Roman" w:hAnsi="Times New Roman" w:cs="Times New Roman"/>
          <w:lang w:val="en-US"/>
        </w:rPr>
        <w:t xml:space="preserve">upregulate TET3 leading to reduced </w:t>
      </w:r>
      <w:r w:rsidR="00D92AF2" w:rsidRPr="004B16FD">
        <w:rPr>
          <w:rFonts w:ascii="Times New Roman" w:hAnsi="Times New Roman" w:cs="Times New Roman"/>
          <w:lang w:val="en-US"/>
        </w:rPr>
        <w:t xml:space="preserve">GBM </w:t>
      </w:r>
      <w:r w:rsidRPr="004B16FD">
        <w:rPr>
          <w:rFonts w:ascii="Times New Roman" w:hAnsi="Times New Roman" w:cs="Times New Roman"/>
          <w:lang w:val="en-US"/>
        </w:rPr>
        <w:t>stem cell renewal.</w:t>
      </w:r>
    </w:p>
    <w:p w14:paraId="5937BD5C" w14:textId="390D5E0A" w:rsidR="00AD32C7" w:rsidRPr="004B16FD" w:rsidRDefault="00AD32C7" w:rsidP="00872956">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Protease activated receptors (PAR</w:t>
      </w:r>
      <w:r w:rsidR="00447C40" w:rsidRPr="004B16FD">
        <w:rPr>
          <w:rFonts w:ascii="Times New Roman" w:hAnsi="Times New Roman" w:cs="Times New Roman"/>
          <w:lang w:val="en-US"/>
        </w:rPr>
        <w:t>s</w:t>
      </w:r>
      <w:r w:rsidRPr="004B16FD">
        <w:rPr>
          <w:rFonts w:ascii="Times New Roman" w:hAnsi="Times New Roman" w:cs="Times New Roman"/>
          <w:lang w:val="en-US"/>
        </w:rPr>
        <w:t>)</w:t>
      </w:r>
      <w:r w:rsidR="00447C40" w:rsidRPr="004B16FD">
        <w:rPr>
          <w:rFonts w:ascii="Times New Roman" w:hAnsi="Times New Roman" w:cs="Times New Roman"/>
          <w:lang w:val="en-US"/>
        </w:rPr>
        <w:t xml:space="preserve"> are GPCRs activated by cleavage of their extracellular domain by serine proteases such as thrombin. Thrombin and PAR-1 play an important role in platelet </w:t>
      </w:r>
      <w:r w:rsidR="00702703" w:rsidRPr="004B16FD">
        <w:rPr>
          <w:rFonts w:ascii="Times New Roman" w:hAnsi="Times New Roman" w:cs="Times New Roman"/>
          <w:lang w:val="en-US"/>
        </w:rPr>
        <w:t>functioning</w:t>
      </w:r>
      <w:r w:rsidR="00447C40" w:rsidRPr="004B16FD">
        <w:rPr>
          <w:rFonts w:ascii="Times New Roman" w:hAnsi="Times New Roman" w:cs="Times New Roman"/>
          <w:lang w:val="en-US"/>
        </w:rPr>
        <w:t xml:space="preserve"> and thrombus formation [</w:t>
      </w:r>
      <w:r w:rsidR="00F35D0A" w:rsidRPr="004B16FD">
        <w:rPr>
          <w:rFonts w:ascii="Times New Roman" w:hAnsi="Times New Roman" w:cs="Times New Roman"/>
          <w:lang w:val="en-US"/>
        </w:rPr>
        <w:t>54</w:t>
      </w:r>
      <w:r w:rsidR="00447C40" w:rsidRPr="004B16FD">
        <w:rPr>
          <w:rFonts w:ascii="Times New Roman" w:hAnsi="Times New Roman" w:cs="Times New Roman"/>
          <w:lang w:val="en-US"/>
        </w:rPr>
        <w:t xml:space="preserve">], but have also been shown </w:t>
      </w:r>
      <w:r w:rsidR="00D83BC9" w:rsidRPr="004B16FD">
        <w:rPr>
          <w:rFonts w:ascii="Times New Roman" w:hAnsi="Times New Roman" w:cs="Times New Roman"/>
          <w:lang w:val="en-US"/>
        </w:rPr>
        <w:t xml:space="preserve">to </w:t>
      </w:r>
      <w:r w:rsidR="00CF035F" w:rsidRPr="004B16FD">
        <w:rPr>
          <w:rFonts w:ascii="Times New Roman" w:hAnsi="Times New Roman" w:cs="Times New Roman"/>
          <w:lang w:val="en-US"/>
        </w:rPr>
        <w:t>be involved in</w:t>
      </w:r>
      <w:r w:rsidR="00447C40" w:rsidRPr="004B16FD">
        <w:rPr>
          <w:rFonts w:ascii="Times New Roman" w:hAnsi="Times New Roman" w:cs="Times New Roman"/>
          <w:lang w:val="en-US"/>
        </w:rPr>
        <w:t xml:space="preserve"> cancer </w:t>
      </w:r>
      <w:r w:rsidR="00CF035F" w:rsidRPr="004B16FD">
        <w:rPr>
          <w:rFonts w:ascii="Times New Roman" w:hAnsi="Times New Roman" w:cs="Times New Roman"/>
          <w:lang w:val="en-US"/>
        </w:rPr>
        <w:t>and are therefore</w:t>
      </w:r>
      <w:r w:rsidR="00447C40" w:rsidRPr="004B16FD">
        <w:rPr>
          <w:rFonts w:ascii="Times New Roman" w:hAnsi="Times New Roman" w:cs="Times New Roman"/>
          <w:lang w:val="en-US"/>
        </w:rPr>
        <w:t xml:space="preserve"> potential target</w:t>
      </w:r>
      <w:r w:rsidR="00CF035F" w:rsidRPr="004B16FD">
        <w:rPr>
          <w:rFonts w:ascii="Times New Roman" w:hAnsi="Times New Roman" w:cs="Times New Roman"/>
          <w:lang w:val="en-US"/>
        </w:rPr>
        <w:t>s</w:t>
      </w:r>
      <w:r w:rsidR="00447C40" w:rsidRPr="004B16FD">
        <w:rPr>
          <w:rFonts w:ascii="Times New Roman" w:hAnsi="Times New Roman" w:cs="Times New Roman"/>
          <w:lang w:val="en-US"/>
        </w:rPr>
        <w:t xml:space="preserve"> for cancer therapies [</w:t>
      </w:r>
      <w:r w:rsidR="00F35D0A" w:rsidRPr="004B16FD">
        <w:rPr>
          <w:rFonts w:ascii="Times New Roman" w:hAnsi="Times New Roman" w:cs="Times New Roman"/>
          <w:lang w:val="en-US"/>
        </w:rPr>
        <w:t>55</w:t>
      </w:r>
      <w:r w:rsidR="00447C40" w:rsidRPr="004B16FD">
        <w:rPr>
          <w:rFonts w:ascii="Times New Roman" w:hAnsi="Times New Roman" w:cs="Times New Roman"/>
          <w:lang w:val="en-US"/>
        </w:rPr>
        <w:t xml:space="preserve">]. </w:t>
      </w:r>
      <w:r w:rsidR="009746C3" w:rsidRPr="004B16FD">
        <w:rPr>
          <w:rFonts w:ascii="Times New Roman" w:hAnsi="Times New Roman" w:cs="Times New Roman"/>
          <w:lang w:val="en-US"/>
        </w:rPr>
        <w:t xml:space="preserve">PAR-1 has been reported to be overexpressed in glioma, with its level of expression </w:t>
      </w:r>
      <w:r w:rsidR="00A021F0" w:rsidRPr="004B16FD">
        <w:rPr>
          <w:rFonts w:ascii="Times New Roman" w:hAnsi="Times New Roman" w:cs="Times New Roman"/>
          <w:lang w:val="en-US"/>
        </w:rPr>
        <w:t>increasing</w:t>
      </w:r>
      <w:r w:rsidR="009746C3" w:rsidRPr="004B16FD">
        <w:rPr>
          <w:rFonts w:ascii="Times New Roman" w:hAnsi="Times New Roman" w:cs="Times New Roman"/>
          <w:lang w:val="en-US"/>
        </w:rPr>
        <w:t xml:space="preserve"> with tumor progression [</w:t>
      </w:r>
      <w:r w:rsidR="00BA5709" w:rsidRPr="004B16FD">
        <w:rPr>
          <w:rFonts w:ascii="Times New Roman" w:hAnsi="Times New Roman" w:cs="Times New Roman"/>
          <w:lang w:val="en-US"/>
        </w:rPr>
        <w:t>56</w:t>
      </w:r>
      <w:r w:rsidR="009746C3" w:rsidRPr="004B16FD">
        <w:rPr>
          <w:rFonts w:ascii="Times New Roman" w:hAnsi="Times New Roman" w:cs="Times New Roman"/>
          <w:lang w:val="en-US"/>
        </w:rPr>
        <w:t xml:space="preserve">]. A patent from </w:t>
      </w:r>
      <w:r w:rsidR="009746C3" w:rsidRPr="004B16FD">
        <w:rPr>
          <w:rFonts w:ascii="Times New Roman" w:hAnsi="Times New Roman" w:cs="Times New Roman"/>
          <w:b/>
          <w:lang w:val="en-US"/>
        </w:rPr>
        <w:t>The University of Rochester</w:t>
      </w:r>
      <w:r w:rsidR="009746C3" w:rsidRPr="004B16FD">
        <w:rPr>
          <w:rFonts w:ascii="Times New Roman" w:hAnsi="Times New Roman" w:cs="Times New Roman"/>
          <w:lang w:val="en-US"/>
        </w:rPr>
        <w:t xml:space="preserve"> demonstrates inhibition of growth and proliferation of glioma tumor precursor cell</w:t>
      </w:r>
      <w:r w:rsidR="00D83BC9" w:rsidRPr="004B16FD">
        <w:rPr>
          <w:rFonts w:ascii="Times New Roman" w:hAnsi="Times New Roman" w:cs="Times New Roman"/>
          <w:lang w:val="en-US"/>
        </w:rPr>
        <w:t>s</w:t>
      </w:r>
      <w:r w:rsidR="009746C3" w:rsidRPr="004B16FD">
        <w:rPr>
          <w:rFonts w:ascii="Times New Roman" w:hAnsi="Times New Roman" w:cs="Times New Roman"/>
          <w:lang w:val="en-US"/>
        </w:rPr>
        <w:t xml:space="preserve"> (TPCs) </w:t>
      </w:r>
      <w:r w:rsidR="00805A04" w:rsidRPr="004B16FD">
        <w:rPr>
          <w:rFonts w:ascii="Times New Roman" w:hAnsi="Times New Roman" w:cs="Times New Roman"/>
          <w:lang w:val="en-US"/>
        </w:rPr>
        <w:t>and attenuation of</w:t>
      </w:r>
      <w:r w:rsidR="009746C3" w:rsidRPr="004B16FD">
        <w:rPr>
          <w:rFonts w:ascii="Times New Roman" w:hAnsi="Times New Roman" w:cs="Times New Roman"/>
          <w:lang w:val="en-US"/>
        </w:rPr>
        <w:t xml:space="preserve"> in vivo </w:t>
      </w:r>
      <w:r w:rsidR="00805A04" w:rsidRPr="004B16FD">
        <w:rPr>
          <w:rFonts w:ascii="Times New Roman" w:hAnsi="Times New Roman" w:cs="Times New Roman"/>
          <w:lang w:val="en-US"/>
        </w:rPr>
        <w:t>tumorigenesis after transplantation into immunodeficient mice upon lentiviral shRNAi knockdown of PAR-1</w:t>
      </w:r>
      <w:r w:rsidR="00CF035F" w:rsidRPr="004B16FD">
        <w:rPr>
          <w:rFonts w:ascii="Times New Roman" w:hAnsi="Times New Roman" w:cs="Times New Roman"/>
          <w:lang w:val="en-US"/>
        </w:rPr>
        <w:t xml:space="preserve"> [</w:t>
      </w:r>
      <w:r w:rsidR="00BA5709" w:rsidRPr="004B16FD">
        <w:rPr>
          <w:rFonts w:ascii="Times New Roman" w:hAnsi="Times New Roman" w:cs="Times New Roman"/>
          <w:lang w:val="en-US"/>
        </w:rPr>
        <w:t>57</w:t>
      </w:r>
      <w:r w:rsidR="00CF035F" w:rsidRPr="004B16FD">
        <w:rPr>
          <w:rFonts w:ascii="Times New Roman" w:hAnsi="Times New Roman" w:cs="Times New Roman"/>
          <w:lang w:val="en-US"/>
        </w:rPr>
        <w:t>]</w:t>
      </w:r>
      <w:r w:rsidR="00805A04" w:rsidRPr="004B16FD">
        <w:rPr>
          <w:rFonts w:ascii="Times New Roman" w:hAnsi="Times New Roman" w:cs="Times New Roman"/>
          <w:lang w:val="en-US"/>
        </w:rPr>
        <w:t>.</w:t>
      </w:r>
      <w:r w:rsidR="009746C3" w:rsidRPr="004B16FD">
        <w:rPr>
          <w:rFonts w:ascii="Times New Roman" w:hAnsi="Times New Roman" w:cs="Times New Roman"/>
          <w:lang w:val="en-US"/>
        </w:rPr>
        <w:t xml:space="preserve"> </w:t>
      </w:r>
      <w:r w:rsidR="00805A04" w:rsidRPr="004B16FD">
        <w:rPr>
          <w:rFonts w:ascii="Times New Roman" w:hAnsi="Times New Roman" w:cs="Times New Roman"/>
          <w:lang w:val="en-US"/>
        </w:rPr>
        <w:t>Furthermore, treatment with thrombin or PAR-1 inhibitors was detailed to inhibit glioma TPC growth and proliferation, whilst dabigatran etexilate (</w:t>
      </w:r>
      <w:r w:rsidR="00D83BC9" w:rsidRPr="004B16FD">
        <w:rPr>
          <w:rFonts w:ascii="Times New Roman" w:hAnsi="Times New Roman" w:cs="Times New Roman"/>
          <w:lang w:val="en-US"/>
        </w:rPr>
        <w:t xml:space="preserve">a </w:t>
      </w:r>
      <w:r w:rsidR="00805A04" w:rsidRPr="004B16FD">
        <w:rPr>
          <w:rFonts w:ascii="Times New Roman" w:hAnsi="Times New Roman" w:cs="Times New Roman"/>
          <w:lang w:val="en-US"/>
        </w:rPr>
        <w:t xml:space="preserve">thrombin inhibitor) was shown to reduce tumor volumes in glioma TPC xenograft mice. The patent </w:t>
      </w:r>
      <w:r w:rsidR="00805A04" w:rsidRPr="004B16FD">
        <w:rPr>
          <w:rFonts w:ascii="Times New Roman" w:hAnsi="Times New Roman" w:cs="Times New Roman"/>
          <w:lang w:val="en-US"/>
        </w:rPr>
        <w:lastRenderedPageBreak/>
        <w:t xml:space="preserve">therefore proposes the use </w:t>
      </w:r>
      <w:r w:rsidR="00702703" w:rsidRPr="004B16FD">
        <w:rPr>
          <w:rFonts w:ascii="Times New Roman" w:hAnsi="Times New Roman" w:cs="Times New Roman"/>
          <w:lang w:val="en-US"/>
        </w:rPr>
        <w:t>of inhibitors (either small molecule, peptide, peptide mimetic or antibody) to prevent the binding between PAR-1 and its ligand for use in treating glioma.</w:t>
      </w:r>
    </w:p>
    <w:p w14:paraId="31CA9A77" w14:textId="3BD18E52" w:rsidR="00D92AF2" w:rsidRPr="004B16FD" w:rsidRDefault="004321E1" w:rsidP="00E27624">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Researcher</w:t>
      </w:r>
      <w:r w:rsidR="007D2E43" w:rsidRPr="004B16FD">
        <w:rPr>
          <w:rFonts w:ascii="Times New Roman" w:hAnsi="Times New Roman" w:cs="Times New Roman"/>
          <w:lang w:val="en-US"/>
        </w:rPr>
        <w:t xml:space="preserve">s at </w:t>
      </w:r>
      <w:r w:rsidR="007D2E43" w:rsidRPr="004B16FD">
        <w:rPr>
          <w:rFonts w:ascii="Times New Roman" w:hAnsi="Times New Roman" w:cs="Times New Roman"/>
          <w:b/>
          <w:lang w:val="en-US"/>
        </w:rPr>
        <w:t>INSERM</w:t>
      </w:r>
      <w:r w:rsidR="00D92AF2" w:rsidRPr="004B16FD">
        <w:rPr>
          <w:rFonts w:ascii="Times New Roman" w:hAnsi="Times New Roman" w:cs="Times New Roman"/>
          <w:b/>
          <w:lang w:val="en-US"/>
        </w:rPr>
        <w:t>,</w:t>
      </w:r>
      <w:r w:rsidR="00112AF4" w:rsidRPr="004B16FD">
        <w:rPr>
          <w:rFonts w:ascii="Times New Roman" w:hAnsi="Times New Roman" w:cs="Times New Roman"/>
          <w:lang w:val="en-US"/>
        </w:rPr>
        <w:t xml:space="preserve"> </w:t>
      </w:r>
      <w:r w:rsidR="00D92AF2" w:rsidRPr="004B16FD">
        <w:rPr>
          <w:rFonts w:ascii="Times New Roman" w:hAnsi="Times New Roman" w:cs="Times New Roman"/>
          <w:lang w:val="en-US"/>
        </w:rPr>
        <w:t xml:space="preserve">working with </w:t>
      </w:r>
      <w:r w:rsidR="00D92AF2" w:rsidRPr="004B16FD">
        <w:rPr>
          <w:rFonts w:ascii="Times New Roman" w:hAnsi="Times New Roman" w:cs="Times New Roman"/>
          <w:b/>
          <w:lang w:val="en-US"/>
        </w:rPr>
        <w:t>The Université Paul Sabatier Toulouse III</w:t>
      </w:r>
      <w:r w:rsidR="00D92AF2" w:rsidRPr="004B16FD">
        <w:rPr>
          <w:rFonts w:ascii="Times New Roman" w:hAnsi="Times New Roman" w:cs="Times New Roman"/>
          <w:lang w:val="en-US"/>
        </w:rPr>
        <w:t xml:space="preserve">, </w:t>
      </w:r>
      <w:r w:rsidR="00A6489C" w:rsidRPr="004B16FD">
        <w:rPr>
          <w:rFonts w:ascii="Times New Roman" w:hAnsi="Times New Roman" w:cs="Times New Roman"/>
          <w:lang w:val="en-US"/>
        </w:rPr>
        <w:t>have</w:t>
      </w:r>
      <w:r w:rsidR="00B1799F" w:rsidRPr="004B16FD">
        <w:rPr>
          <w:rFonts w:ascii="Times New Roman" w:hAnsi="Times New Roman" w:cs="Times New Roman"/>
          <w:lang w:val="en-US"/>
        </w:rPr>
        <w:t xml:space="preserve"> </w:t>
      </w:r>
      <w:r w:rsidR="007D2E43" w:rsidRPr="004B16FD">
        <w:rPr>
          <w:rFonts w:ascii="Times New Roman" w:hAnsi="Times New Roman" w:cs="Times New Roman"/>
          <w:lang w:val="en-US"/>
        </w:rPr>
        <w:t xml:space="preserve">recently </w:t>
      </w:r>
      <w:r w:rsidRPr="004B16FD">
        <w:rPr>
          <w:rFonts w:ascii="Times New Roman" w:hAnsi="Times New Roman" w:cs="Times New Roman"/>
          <w:lang w:val="en-US"/>
        </w:rPr>
        <w:t>patent</w:t>
      </w:r>
      <w:r w:rsidR="00A6489C" w:rsidRPr="004B16FD">
        <w:rPr>
          <w:rFonts w:ascii="Times New Roman" w:hAnsi="Times New Roman" w:cs="Times New Roman"/>
          <w:lang w:val="en-US"/>
        </w:rPr>
        <w:t xml:space="preserve">ed </w:t>
      </w:r>
      <w:r w:rsidR="00A27DA7" w:rsidRPr="004B16FD">
        <w:rPr>
          <w:rFonts w:ascii="Times New Roman" w:hAnsi="Times New Roman" w:cs="Times New Roman"/>
          <w:lang w:val="en-US"/>
        </w:rPr>
        <w:t xml:space="preserve">a </w:t>
      </w:r>
      <w:r w:rsidR="007D2E43" w:rsidRPr="004B16FD">
        <w:rPr>
          <w:rFonts w:ascii="Times New Roman" w:hAnsi="Times New Roman" w:cs="Times New Roman"/>
          <w:lang w:val="en-US"/>
        </w:rPr>
        <w:t xml:space="preserve">novel </w:t>
      </w:r>
      <w:r w:rsidR="00485911" w:rsidRPr="004B16FD">
        <w:rPr>
          <w:rFonts w:ascii="Times New Roman" w:hAnsi="Times New Roman" w:cs="Times New Roman"/>
          <w:lang w:val="en-US"/>
        </w:rPr>
        <w:t xml:space="preserve">target </w:t>
      </w:r>
      <w:r w:rsidR="00A6489C" w:rsidRPr="004B16FD">
        <w:rPr>
          <w:rFonts w:ascii="Times New Roman" w:hAnsi="Times New Roman" w:cs="Times New Roman"/>
          <w:lang w:val="en-US"/>
        </w:rPr>
        <w:t>for</w:t>
      </w:r>
      <w:r w:rsidR="007D2E43" w:rsidRPr="004B16FD">
        <w:rPr>
          <w:rFonts w:ascii="Times New Roman" w:hAnsi="Times New Roman" w:cs="Times New Roman"/>
          <w:lang w:val="en-US"/>
        </w:rPr>
        <w:t xml:space="preserve"> treating GBM</w:t>
      </w:r>
      <w:r w:rsidR="00D92AF2" w:rsidRPr="004B16FD">
        <w:rPr>
          <w:rFonts w:ascii="Times New Roman" w:hAnsi="Times New Roman" w:cs="Times New Roman"/>
          <w:lang w:val="en-US"/>
        </w:rPr>
        <w:t>.</w:t>
      </w:r>
      <w:r w:rsidR="00112AF4" w:rsidRPr="004B16FD">
        <w:rPr>
          <w:rFonts w:ascii="Times New Roman" w:hAnsi="Times New Roman" w:cs="Times New Roman"/>
          <w:b/>
          <w:lang w:val="en-US"/>
        </w:rPr>
        <w:t xml:space="preserve"> </w:t>
      </w:r>
      <w:r w:rsidR="00A27DA7" w:rsidRPr="004B16FD">
        <w:rPr>
          <w:rFonts w:ascii="Times New Roman" w:hAnsi="Times New Roman" w:cs="Times New Roman"/>
          <w:lang w:val="en-US"/>
        </w:rPr>
        <w:t>The</w:t>
      </w:r>
      <w:r w:rsidR="00D92AF2" w:rsidRPr="004B16FD">
        <w:rPr>
          <w:rFonts w:ascii="Times New Roman" w:hAnsi="Times New Roman" w:cs="Times New Roman"/>
          <w:lang w:val="en-US"/>
        </w:rPr>
        <w:t>ir</w:t>
      </w:r>
      <w:r w:rsidR="00112AF4" w:rsidRPr="004B16FD">
        <w:rPr>
          <w:rFonts w:ascii="Times New Roman" w:hAnsi="Times New Roman" w:cs="Times New Roman"/>
          <w:lang w:val="en-US"/>
        </w:rPr>
        <w:t xml:space="preserve"> </w:t>
      </w:r>
      <w:r w:rsidR="00485911" w:rsidRPr="004B16FD">
        <w:rPr>
          <w:rFonts w:ascii="Times New Roman" w:hAnsi="Times New Roman" w:cs="Times New Roman"/>
          <w:lang w:val="en-US"/>
        </w:rPr>
        <w:t xml:space="preserve">patent </w:t>
      </w:r>
      <w:r w:rsidRPr="004B16FD">
        <w:rPr>
          <w:rFonts w:ascii="Times New Roman" w:hAnsi="Times New Roman" w:cs="Times New Roman"/>
          <w:lang w:val="en-US"/>
        </w:rPr>
        <w:t>detail</w:t>
      </w:r>
      <w:r w:rsidR="007D2E43" w:rsidRPr="004B16FD">
        <w:rPr>
          <w:rFonts w:ascii="Times New Roman" w:hAnsi="Times New Roman" w:cs="Times New Roman"/>
          <w:lang w:val="en-US"/>
        </w:rPr>
        <w:t>s</w:t>
      </w:r>
      <w:r w:rsidRPr="004B16FD">
        <w:rPr>
          <w:rFonts w:ascii="Times New Roman" w:hAnsi="Times New Roman" w:cs="Times New Roman"/>
          <w:lang w:val="en-US"/>
        </w:rPr>
        <w:t xml:space="preserve"> the use of a </w:t>
      </w:r>
      <w:r w:rsidRPr="004B16FD">
        <w:rPr>
          <w:rFonts w:ascii="Times New Roman" w:hAnsi="Times New Roman" w:cs="Times New Roman"/>
          <w:lang w:val="en-US"/>
        </w:rPr>
        <w:t xml:space="preserve">8-integrin antagonist or an inhibitor of the expression of </w:t>
      </w:r>
      <w:r w:rsidRPr="004B16FD">
        <w:rPr>
          <w:rFonts w:ascii="Times New Roman" w:hAnsi="Times New Roman" w:cs="Times New Roman"/>
          <w:lang w:val="en-US"/>
        </w:rPr>
        <w:t></w:t>
      </w:r>
      <w:r w:rsidR="007D2E43" w:rsidRPr="004B16FD">
        <w:rPr>
          <w:rFonts w:ascii="Times New Roman" w:hAnsi="Times New Roman" w:cs="Times New Roman"/>
          <w:lang w:val="en-US"/>
        </w:rPr>
        <w:t xml:space="preserve">8-integrin for the treatment of </w:t>
      </w:r>
      <w:r w:rsidR="00872956" w:rsidRPr="004B16FD">
        <w:rPr>
          <w:rFonts w:ascii="Times New Roman" w:hAnsi="Times New Roman" w:cs="Times New Roman"/>
          <w:lang w:val="en-US"/>
        </w:rPr>
        <w:t>TMZ</w:t>
      </w:r>
      <w:r w:rsidR="00A6489C" w:rsidRPr="004B16FD">
        <w:rPr>
          <w:rFonts w:ascii="Times New Roman" w:hAnsi="Times New Roman" w:cs="Times New Roman"/>
          <w:lang w:val="en-US"/>
        </w:rPr>
        <w:t>-</w:t>
      </w:r>
      <w:r w:rsidR="007D2E43" w:rsidRPr="004B16FD">
        <w:rPr>
          <w:rFonts w:ascii="Times New Roman" w:hAnsi="Times New Roman" w:cs="Times New Roman"/>
          <w:lang w:val="en-US"/>
        </w:rPr>
        <w:t>resistant GBM</w:t>
      </w:r>
      <w:r w:rsidR="008032D9" w:rsidRPr="004B16FD">
        <w:rPr>
          <w:rFonts w:ascii="Times New Roman" w:hAnsi="Times New Roman" w:cs="Times New Roman"/>
          <w:lang w:val="en-US"/>
        </w:rPr>
        <w:t xml:space="preserve"> [</w:t>
      </w:r>
      <w:r w:rsidR="00F9653D" w:rsidRPr="004B16FD">
        <w:rPr>
          <w:rFonts w:ascii="Times New Roman" w:hAnsi="Times New Roman" w:cs="Times New Roman"/>
          <w:lang w:val="en-US"/>
        </w:rPr>
        <w:t>5</w:t>
      </w:r>
      <w:r w:rsidR="00BA5709" w:rsidRPr="004B16FD">
        <w:rPr>
          <w:rFonts w:ascii="Times New Roman" w:hAnsi="Times New Roman" w:cs="Times New Roman"/>
          <w:lang w:val="en-US"/>
        </w:rPr>
        <w:t>8</w:t>
      </w:r>
      <w:r w:rsidR="00FA549F" w:rsidRPr="004B16FD">
        <w:rPr>
          <w:rFonts w:ascii="Times New Roman" w:hAnsi="Times New Roman" w:cs="Times New Roman"/>
          <w:lang w:val="en-US"/>
        </w:rPr>
        <w:t>]</w:t>
      </w:r>
      <w:r w:rsidR="007D2E43" w:rsidRPr="004B16FD">
        <w:rPr>
          <w:rFonts w:ascii="Times New Roman" w:hAnsi="Times New Roman" w:cs="Times New Roman"/>
          <w:lang w:val="en-US"/>
        </w:rPr>
        <w:t xml:space="preserve">. </w:t>
      </w:r>
      <w:r w:rsidR="007D2E43" w:rsidRPr="004B16FD">
        <w:rPr>
          <w:rFonts w:ascii="Times New Roman" w:hAnsi="Times New Roman" w:cs="Times New Roman"/>
          <w:lang w:val="en-US"/>
        </w:rPr>
        <w:t xml:space="preserve">8-integrin has been shown to be highly expressed in GBM stem cells and to be essential for self-renewal, </w:t>
      </w:r>
      <w:r w:rsidR="00A6489C" w:rsidRPr="004B16FD">
        <w:rPr>
          <w:rFonts w:ascii="Times New Roman" w:hAnsi="Times New Roman" w:cs="Times New Roman"/>
          <w:lang w:val="en-US"/>
        </w:rPr>
        <w:t xml:space="preserve">suggesting </w:t>
      </w:r>
      <w:r w:rsidR="007D2E43" w:rsidRPr="004B16FD">
        <w:rPr>
          <w:rFonts w:ascii="Times New Roman" w:hAnsi="Times New Roman" w:cs="Times New Roman"/>
          <w:lang w:val="en-US"/>
        </w:rPr>
        <w:t xml:space="preserve">that </w:t>
      </w:r>
      <w:r w:rsidR="007D2E43" w:rsidRPr="004B16FD">
        <w:rPr>
          <w:rFonts w:ascii="Times New Roman" w:hAnsi="Times New Roman" w:cs="Times New Roman"/>
          <w:lang w:val="en-US"/>
        </w:rPr>
        <w:t xml:space="preserve">8-integrin </w:t>
      </w:r>
      <w:r w:rsidR="00D92AF2" w:rsidRPr="004B16FD">
        <w:rPr>
          <w:rFonts w:ascii="Times New Roman" w:hAnsi="Times New Roman" w:cs="Times New Roman"/>
          <w:lang w:val="en-US"/>
        </w:rPr>
        <w:t xml:space="preserve">could be </w:t>
      </w:r>
      <w:r w:rsidR="007D2E43" w:rsidRPr="004B16FD">
        <w:rPr>
          <w:rFonts w:ascii="Times New Roman" w:hAnsi="Times New Roman" w:cs="Times New Roman"/>
          <w:lang w:val="en-US"/>
        </w:rPr>
        <w:t xml:space="preserve">a valid </w:t>
      </w:r>
      <w:r w:rsidR="00D92AF2" w:rsidRPr="004B16FD">
        <w:rPr>
          <w:rFonts w:ascii="Times New Roman" w:hAnsi="Times New Roman" w:cs="Times New Roman"/>
          <w:lang w:val="en-US"/>
        </w:rPr>
        <w:t xml:space="preserve">therapeutic </w:t>
      </w:r>
      <w:r w:rsidR="007D2E43" w:rsidRPr="004B16FD">
        <w:rPr>
          <w:rFonts w:ascii="Times New Roman" w:hAnsi="Times New Roman" w:cs="Times New Roman"/>
          <w:lang w:val="en-US"/>
        </w:rPr>
        <w:t xml:space="preserve">target </w:t>
      </w:r>
      <w:r w:rsidR="00D92AF2" w:rsidRPr="004B16FD">
        <w:rPr>
          <w:rFonts w:ascii="Times New Roman" w:hAnsi="Times New Roman" w:cs="Times New Roman"/>
          <w:lang w:val="en-US"/>
        </w:rPr>
        <w:t xml:space="preserve">in </w:t>
      </w:r>
      <w:r w:rsidR="007D2E43" w:rsidRPr="004B16FD">
        <w:rPr>
          <w:rFonts w:ascii="Times New Roman" w:hAnsi="Times New Roman" w:cs="Times New Roman"/>
          <w:lang w:val="en-US"/>
        </w:rPr>
        <w:t>GBM.</w:t>
      </w:r>
    </w:p>
    <w:p w14:paraId="58CC788E" w14:textId="490C0F62" w:rsidR="00086BFA" w:rsidRPr="004B16FD" w:rsidRDefault="00086BFA" w:rsidP="00177613">
      <w:pPr>
        <w:spacing w:line="360" w:lineRule="auto"/>
        <w:jc w:val="both"/>
        <w:rPr>
          <w:rFonts w:ascii="Times New Roman" w:hAnsi="Times New Roman" w:cs="Times New Roman"/>
          <w:i/>
          <w:lang w:val="en-US"/>
        </w:rPr>
      </w:pPr>
      <w:r w:rsidRPr="004B16FD">
        <w:rPr>
          <w:rFonts w:ascii="Times New Roman" w:hAnsi="Times New Roman" w:cs="Times New Roman"/>
          <w:i/>
          <w:lang w:val="en-US"/>
        </w:rPr>
        <w:t>4.2.2 New or improved treatment methods</w:t>
      </w:r>
    </w:p>
    <w:p w14:paraId="799788B1" w14:textId="15BC0B1F" w:rsidR="0004019D" w:rsidRPr="004B16FD" w:rsidRDefault="0002030F" w:rsidP="00BE7812">
      <w:pPr>
        <w:spacing w:line="360" w:lineRule="auto"/>
        <w:jc w:val="both"/>
        <w:rPr>
          <w:rFonts w:ascii="Times New Roman" w:hAnsi="Times New Roman" w:cs="Times New Roman"/>
          <w:lang w:val="en-US"/>
        </w:rPr>
      </w:pPr>
      <w:r w:rsidRPr="004B16FD">
        <w:rPr>
          <w:rFonts w:ascii="Times New Roman" w:hAnsi="Times New Roman" w:cs="Times New Roman"/>
          <w:lang w:val="en-US"/>
        </w:rPr>
        <w:t>The heterogeneity of cell lineages within GBM makes it difficult to target all GBM cells. In patients treated using a single target therapy</w:t>
      </w:r>
      <w:r w:rsidR="00D83BC9" w:rsidRPr="004B16FD">
        <w:rPr>
          <w:rFonts w:ascii="Times New Roman" w:hAnsi="Times New Roman" w:cs="Times New Roman"/>
          <w:lang w:val="en-US"/>
        </w:rPr>
        <w:t>,</w:t>
      </w:r>
      <w:r w:rsidRPr="004B16FD">
        <w:rPr>
          <w:rFonts w:ascii="Times New Roman" w:hAnsi="Times New Roman" w:cs="Times New Roman"/>
          <w:lang w:val="en-US"/>
        </w:rPr>
        <w:t xml:space="preserve"> a population of resistant cells often remains and it is these cells that are thought to be responsible for the </w:t>
      </w:r>
      <w:r w:rsidR="00873290" w:rsidRPr="004B16FD">
        <w:rPr>
          <w:rFonts w:ascii="Times New Roman" w:hAnsi="Times New Roman" w:cs="Times New Roman"/>
          <w:lang w:val="en-US"/>
        </w:rPr>
        <w:t>high</w:t>
      </w:r>
      <w:r w:rsidRPr="004B16FD">
        <w:rPr>
          <w:rFonts w:ascii="Times New Roman" w:hAnsi="Times New Roman" w:cs="Times New Roman"/>
          <w:lang w:val="en-US"/>
        </w:rPr>
        <w:t xml:space="preserve"> relapse rates associated with </w:t>
      </w:r>
      <w:r w:rsidR="00D92AF2" w:rsidRPr="004B16FD">
        <w:rPr>
          <w:rFonts w:ascii="Times New Roman" w:hAnsi="Times New Roman" w:cs="Times New Roman"/>
          <w:lang w:val="en-US"/>
        </w:rPr>
        <w:t xml:space="preserve">single agent </w:t>
      </w:r>
      <w:r w:rsidRPr="004B16FD">
        <w:rPr>
          <w:rFonts w:ascii="Times New Roman" w:hAnsi="Times New Roman" w:cs="Times New Roman"/>
          <w:lang w:val="en-US"/>
        </w:rPr>
        <w:t xml:space="preserve">therapies. </w:t>
      </w:r>
      <w:r w:rsidR="00D92AF2" w:rsidRPr="004B16FD">
        <w:rPr>
          <w:rFonts w:ascii="Times New Roman" w:hAnsi="Times New Roman" w:cs="Times New Roman"/>
          <w:lang w:val="en-US"/>
        </w:rPr>
        <w:t>Several</w:t>
      </w:r>
      <w:r w:rsidRPr="004B16FD">
        <w:rPr>
          <w:rFonts w:ascii="Times New Roman" w:hAnsi="Times New Roman" w:cs="Times New Roman"/>
          <w:lang w:val="en-US"/>
        </w:rPr>
        <w:t xml:space="preserve"> recent patents have focused on developing therapies that can simultaneously target </w:t>
      </w:r>
      <w:r w:rsidR="00CD410A" w:rsidRPr="004B16FD">
        <w:rPr>
          <w:rFonts w:ascii="Times New Roman" w:hAnsi="Times New Roman" w:cs="Times New Roman"/>
          <w:lang w:val="en-US"/>
        </w:rPr>
        <w:t>multiple GBM tumor cell lineages</w:t>
      </w:r>
      <w:r w:rsidR="00872956" w:rsidRPr="004B16FD">
        <w:rPr>
          <w:rFonts w:ascii="Times New Roman" w:hAnsi="Times New Roman" w:cs="Times New Roman"/>
          <w:lang w:val="en-US"/>
        </w:rPr>
        <w:t xml:space="preserve"> or sensitize GBM cells to </w:t>
      </w:r>
      <w:r w:rsidR="00B57F9C" w:rsidRPr="004B16FD">
        <w:rPr>
          <w:rFonts w:ascii="Times New Roman" w:hAnsi="Times New Roman" w:cs="Times New Roman"/>
          <w:lang w:val="en-US"/>
        </w:rPr>
        <w:t xml:space="preserve">a </w:t>
      </w:r>
      <w:r w:rsidR="00D92AF2" w:rsidRPr="004B16FD">
        <w:rPr>
          <w:rFonts w:ascii="Times New Roman" w:hAnsi="Times New Roman" w:cs="Times New Roman"/>
          <w:lang w:val="en-US"/>
        </w:rPr>
        <w:t xml:space="preserve">specific </w:t>
      </w:r>
      <w:r w:rsidR="00B8059E" w:rsidRPr="004B16FD">
        <w:rPr>
          <w:rFonts w:ascii="Times New Roman" w:hAnsi="Times New Roman" w:cs="Times New Roman"/>
          <w:lang w:val="en-US"/>
        </w:rPr>
        <w:t>chemotherapy or radiotherapy</w:t>
      </w:r>
      <w:r w:rsidR="00B57F9C" w:rsidRPr="004B16FD">
        <w:rPr>
          <w:rFonts w:ascii="Times New Roman" w:hAnsi="Times New Roman" w:cs="Times New Roman"/>
          <w:lang w:val="en-US"/>
        </w:rPr>
        <w:t xml:space="preserve"> (Table </w:t>
      </w:r>
      <w:r w:rsidR="00964535" w:rsidRPr="004B16FD">
        <w:rPr>
          <w:rFonts w:ascii="Times New Roman" w:hAnsi="Times New Roman" w:cs="Times New Roman"/>
          <w:lang w:val="en-US"/>
        </w:rPr>
        <w:t>3</w:t>
      </w:r>
      <w:r w:rsidR="00B57F9C" w:rsidRPr="004B16FD">
        <w:rPr>
          <w:rFonts w:ascii="Times New Roman" w:hAnsi="Times New Roman" w:cs="Times New Roman"/>
          <w:lang w:val="en-US"/>
        </w:rPr>
        <w:t>)</w:t>
      </w:r>
      <w:r w:rsidRPr="004B16FD">
        <w:rPr>
          <w:rFonts w:ascii="Times New Roman" w:hAnsi="Times New Roman" w:cs="Times New Roman"/>
          <w:lang w:val="en-US"/>
        </w:rPr>
        <w:t xml:space="preserve">. </w:t>
      </w:r>
    </w:p>
    <w:p w14:paraId="7BCF4A6F" w14:textId="3481FB6E" w:rsidR="00872956" w:rsidRPr="004B16FD" w:rsidRDefault="00A20A5D" w:rsidP="00D8343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Oncolytic viruse</w:t>
      </w:r>
      <w:r w:rsidR="00D83432" w:rsidRPr="004B16FD">
        <w:rPr>
          <w:rFonts w:ascii="Times New Roman" w:hAnsi="Times New Roman" w:cs="Times New Roman"/>
          <w:lang w:val="en-US"/>
        </w:rPr>
        <w:t>s</w:t>
      </w:r>
      <w:r w:rsidRPr="004B16FD">
        <w:rPr>
          <w:rFonts w:ascii="Times New Roman" w:hAnsi="Times New Roman" w:cs="Times New Roman"/>
          <w:lang w:val="en-US"/>
        </w:rPr>
        <w:t xml:space="preserve"> </w:t>
      </w:r>
      <w:r w:rsidR="00D83432" w:rsidRPr="004B16FD">
        <w:rPr>
          <w:rFonts w:ascii="Times New Roman" w:hAnsi="Times New Roman" w:cs="Times New Roman"/>
          <w:lang w:val="en-US"/>
        </w:rPr>
        <w:t>(</w:t>
      </w:r>
      <w:r w:rsidRPr="004B16FD">
        <w:rPr>
          <w:rFonts w:ascii="Times New Roman" w:hAnsi="Times New Roman" w:cs="Times New Roman"/>
          <w:lang w:val="en-US"/>
        </w:rPr>
        <w:t>genetically modified viruses that selectively replicate in and kill neoplastic cells whil</w:t>
      </w:r>
      <w:r w:rsidR="001D7800" w:rsidRPr="004B16FD">
        <w:rPr>
          <w:rFonts w:ascii="Times New Roman" w:hAnsi="Times New Roman" w:cs="Times New Roman"/>
          <w:lang w:val="en-US"/>
        </w:rPr>
        <w:t>e</w:t>
      </w:r>
      <w:r w:rsidRPr="004B16FD">
        <w:rPr>
          <w:rFonts w:ascii="Times New Roman" w:hAnsi="Times New Roman" w:cs="Times New Roman"/>
          <w:lang w:val="en-US"/>
        </w:rPr>
        <w:t xml:space="preserve"> having no effect upon normal cells</w:t>
      </w:r>
      <w:r w:rsidR="00D83432" w:rsidRPr="004B16FD">
        <w:rPr>
          <w:rFonts w:ascii="Times New Roman" w:hAnsi="Times New Roman" w:cs="Times New Roman"/>
          <w:lang w:val="en-US"/>
        </w:rPr>
        <w:t>)</w:t>
      </w:r>
      <w:r w:rsidR="001D7800" w:rsidRPr="004B16FD">
        <w:rPr>
          <w:rFonts w:ascii="Times New Roman" w:hAnsi="Times New Roman" w:cs="Times New Roman"/>
          <w:lang w:val="en-US"/>
        </w:rPr>
        <w:t xml:space="preserve"> include</w:t>
      </w:r>
      <w:r w:rsidRPr="004B16FD">
        <w:rPr>
          <w:rFonts w:ascii="Times New Roman" w:hAnsi="Times New Roman" w:cs="Times New Roman"/>
          <w:lang w:val="en-US"/>
        </w:rPr>
        <w:t xml:space="preserve"> </w:t>
      </w:r>
      <w:r w:rsidR="001D7800" w:rsidRPr="004B16FD">
        <w:rPr>
          <w:rFonts w:ascii="Times New Roman" w:hAnsi="Times New Roman" w:cs="Times New Roman"/>
          <w:lang w:val="en-US"/>
        </w:rPr>
        <w:t xml:space="preserve">the </w:t>
      </w:r>
      <w:r w:rsidRPr="004B16FD">
        <w:rPr>
          <w:rFonts w:ascii="Times New Roman" w:hAnsi="Times New Roman" w:cs="Times New Roman"/>
          <w:lang w:val="en-US"/>
        </w:rPr>
        <w:t>oncolytic herpes simplex virus (oHSV)</w:t>
      </w:r>
      <w:r w:rsidR="001D7800" w:rsidRPr="004B16FD">
        <w:rPr>
          <w:rFonts w:ascii="Times New Roman" w:hAnsi="Times New Roman" w:cs="Times New Roman"/>
          <w:lang w:val="en-US"/>
        </w:rPr>
        <w:t xml:space="preserve">. Despite suggestions that they </w:t>
      </w:r>
      <w:r w:rsidRPr="004B16FD">
        <w:rPr>
          <w:rFonts w:ascii="Times New Roman" w:hAnsi="Times New Roman" w:cs="Times New Roman"/>
          <w:lang w:val="en-US"/>
        </w:rPr>
        <w:t>are promising agents for treating cancer [</w:t>
      </w:r>
      <w:r w:rsidR="00F9653D" w:rsidRPr="004B16FD">
        <w:rPr>
          <w:rFonts w:ascii="Times New Roman" w:hAnsi="Times New Roman" w:cs="Times New Roman"/>
          <w:lang w:val="en-US"/>
        </w:rPr>
        <w:t>5</w:t>
      </w:r>
      <w:r w:rsidR="00BA5709" w:rsidRPr="004B16FD">
        <w:rPr>
          <w:rFonts w:ascii="Times New Roman" w:hAnsi="Times New Roman" w:cs="Times New Roman"/>
          <w:lang w:val="en-US"/>
        </w:rPr>
        <w:t>9</w:t>
      </w:r>
      <w:r w:rsidRPr="004B16FD">
        <w:rPr>
          <w:rFonts w:ascii="Times New Roman" w:hAnsi="Times New Roman" w:cs="Times New Roman"/>
          <w:lang w:val="en-US"/>
        </w:rPr>
        <w:t>]</w:t>
      </w:r>
      <w:r w:rsidR="001D7800" w:rsidRPr="004B16FD">
        <w:rPr>
          <w:rFonts w:ascii="Times New Roman" w:hAnsi="Times New Roman" w:cs="Times New Roman"/>
          <w:lang w:val="en-US"/>
        </w:rPr>
        <w:t xml:space="preserve">, </w:t>
      </w:r>
      <w:r w:rsidR="00D83432" w:rsidRPr="004B16FD">
        <w:rPr>
          <w:rFonts w:ascii="Times New Roman" w:hAnsi="Times New Roman" w:cs="Times New Roman"/>
          <w:lang w:val="en-US"/>
        </w:rPr>
        <w:t>Phase I/Ib</w:t>
      </w:r>
      <w:r w:rsidR="00D4604E" w:rsidRPr="004B16FD">
        <w:rPr>
          <w:rFonts w:ascii="Times New Roman" w:hAnsi="Times New Roman" w:cs="Times New Roman"/>
          <w:lang w:val="en-US"/>
        </w:rPr>
        <w:t xml:space="preserve"> trials have shown minimal efficacy in GBM patients</w:t>
      </w:r>
      <w:r w:rsidR="001D7800" w:rsidRPr="004B16FD">
        <w:rPr>
          <w:rFonts w:ascii="Times New Roman" w:hAnsi="Times New Roman" w:cs="Times New Roman"/>
          <w:lang w:val="en-US"/>
        </w:rPr>
        <w:t>,</w:t>
      </w:r>
      <w:r w:rsidR="00D4604E" w:rsidRPr="004B16FD">
        <w:rPr>
          <w:rFonts w:ascii="Times New Roman" w:hAnsi="Times New Roman" w:cs="Times New Roman"/>
          <w:lang w:val="en-US"/>
        </w:rPr>
        <w:t xml:space="preserve"> </w:t>
      </w:r>
      <w:r w:rsidR="0073197D" w:rsidRPr="004B16FD">
        <w:rPr>
          <w:rFonts w:ascii="Times New Roman" w:hAnsi="Times New Roman" w:cs="Times New Roman"/>
          <w:lang w:val="en-US"/>
        </w:rPr>
        <w:t xml:space="preserve">which may </w:t>
      </w:r>
      <w:r w:rsidR="001D7800" w:rsidRPr="004B16FD">
        <w:rPr>
          <w:rFonts w:ascii="Times New Roman" w:hAnsi="Times New Roman" w:cs="Times New Roman"/>
          <w:lang w:val="en-US"/>
        </w:rPr>
        <w:t xml:space="preserve">again </w:t>
      </w:r>
      <w:r w:rsidR="0073197D" w:rsidRPr="004B16FD">
        <w:rPr>
          <w:rFonts w:ascii="Times New Roman" w:hAnsi="Times New Roman" w:cs="Times New Roman"/>
          <w:lang w:val="en-US"/>
        </w:rPr>
        <w:t>be due to a</w:t>
      </w:r>
      <w:r w:rsidR="00D4604E" w:rsidRPr="004B16FD">
        <w:rPr>
          <w:rFonts w:ascii="Times New Roman" w:hAnsi="Times New Roman" w:cs="Times New Roman"/>
          <w:lang w:val="en-US"/>
        </w:rPr>
        <w:t xml:space="preserve"> </w:t>
      </w:r>
      <w:r w:rsidR="0073197D" w:rsidRPr="004B16FD">
        <w:rPr>
          <w:rFonts w:ascii="Times New Roman" w:hAnsi="Times New Roman" w:cs="Times New Roman"/>
          <w:lang w:val="en-US"/>
        </w:rPr>
        <w:t>subset of GBM cells that are</w:t>
      </w:r>
      <w:r w:rsidR="00D4604E" w:rsidRPr="004B16FD">
        <w:rPr>
          <w:rFonts w:ascii="Times New Roman" w:hAnsi="Times New Roman" w:cs="Times New Roman"/>
          <w:lang w:val="en-US"/>
        </w:rPr>
        <w:t xml:space="preserve"> insensitive to oHSV [</w:t>
      </w:r>
      <w:r w:rsidR="00BA5709" w:rsidRPr="004B16FD">
        <w:rPr>
          <w:rFonts w:ascii="Times New Roman" w:hAnsi="Times New Roman" w:cs="Times New Roman"/>
          <w:lang w:val="en-US"/>
        </w:rPr>
        <w:t>60</w:t>
      </w:r>
      <w:r w:rsidR="0073197D" w:rsidRPr="004B16FD">
        <w:rPr>
          <w:rFonts w:ascii="Times New Roman" w:hAnsi="Times New Roman" w:cs="Times New Roman"/>
          <w:lang w:val="en-US"/>
        </w:rPr>
        <w:t>,</w:t>
      </w:r>
      <w:r w:rsidR="00BA5709" w:rsidRPr="004B16FD">
        <w:rPr>
          <w:rFonts w:ascii="Times New Roman" w:hAnsi="Times New Roman" w:cs="Times New Roman"/>
          <w:lang w:val="en-US"/>
        </w:rPr>
        <w:t>61</w:t>
      </w:r>
      <w:r w:rsidR="00D4604E" w:rsidRPr="004B16FD">
        <w:rPr>
          <w:rFonts w:ascii="Times New Roman" w:hAnsi="Times New Roman" w:cs="Times New Roman"/>
          <w:lang w:val="en-US"/>
        </w:rPr>
        <w:t xml:space="preserve">]. </w:t>
      </w:r>
    </w:p>
    <w:p w14:paraId="4EB61369" w14:textId="0048E830" w:rsidR="00872956" w:rsidRPr="004B16FD" w:rsidRDefault="00A20A5D" w:rsidP="00D8343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Tumor necrosis factor-related apoptosis-inducing ligand (TRAIL) is a pro-apoptotic factor that binds and activates death receptors</w:t>
      </w:r>
      <w:r w:rsidR="00873290" w:rsidRPr="004B16FD">
        <w:rPr>
          <w:rFonts w:ascii="Times New Roman" w:hAnsi="Times New Roman" w:cs="Times New Roman"/>
          <w:lang w:val="en-US"/>
        </w:rPr>
        <w:t>,</w:t>
      </w:r>
      <w:r w:rsidRPr="004B16FD">
        <w:rPr>
          <w:rFonts w:ascii="Times New Roman" w:hAnsi="Times New Roman" w:cs="Times New Roman"/>
          <w:lang w:val="en-US"/>
        </w:rPr>
        <w:t xml:space="preserve"> DR4 and DR5</w:t>
      </w:r>
      <w:r w:rsidR="00873290" w:rsidRPr="004B16FD">
        <w:rPr>
          <w:rFonts w:ascii="Times New Roman" w:hAnsi="Times New Roman" w:cs="Times New Roman"/>
          <w:lang w:val="en-US"/>
        </w:rPr>
        <w:t>,</w:t>
      </w:r>
      <w:r w:rsidRPr="004B16FD">
        <w:rPr>
          <w:rFonts w:ascii="Times New Roman" w:hAnsi="Times New Roman" w:cs="Times New Roman"/>
          <w:lang w:val="en-US"/>
        </w:rPr>
        <w:t xml:space="preserve"> to activate the extrinsic apoptosis pathway, ultimately leading to cell death</w:t>
      </w:r>
      <w:r w:rsidR="0073197D" w:rsidRPr="004B16FD">
        <w:rPr>
          <w:rFonts w:ascii="Times New Roman" w:hAnsi="Times New Roman" w:cs="Times New Roman"/>
          <w:lang w:val="en-US"/>
        </w:rPr>
        <w:t xml:space="preserve"> [</w:t>
      </w:r>
      <w:r w:rsidR="00BA5709" w:rsidRPr="004B16FD">
        <w:rPr>
          <w:rFonts w:ascii="Times New Roman" w:hAnsi="Times New Roman" w:cs="Times New Roman"/>
          <w:lang w:val="en-US"/>
        </w:rPr>
        <w:t>62</w:t>
      </w:r>
      <w:r w:rsidRPr="004B16FD">
        <w:rPr>
          <w:rFonts w:ascii="Times New Roman" w:hAnsi="Times New Roman" w:cs="Times New Roman"/>
          <w:lang w:val="en-US"/>
        </w:rPr>
        <w:t>].</w:t>
      </w:r>
      <w:r w:rsidR="00D4604E" w:rsidRPr="004B16FD">
        <w:rPr>
          <w:rFonts w:ascii="Times New Roman" w:hAnsi="Times New Roman" w:cs="Times New Roman"/>
          <w:lang w:val="en-US"/>
        </w:rPr>
        <w:t xml:space="preserve"> Administration of TRAIL or secreted TRAIL (S-TRAIL) has been shown to exert potent tumor apoptotic effects in mouse models of GBM [</w:t>
      </w:r>
      <w:r w:rsidR="00BA5709" w:rsidRPr="004B16FD">
        <w:rPr>
          <w:rFonts w:ascii="Times New Roman" w:hAnsi="Times New Roman" w:cs="Times New Roman"/>
          <w:lang w:val="en-US"/>
        </w:rPr>
        <w:t>63</w:t>
      </w:r>
      <w:r w:rsidR="00D4604E" w:rsidRPr="004B16FD">
        <w:rPr>
          <w:rFonts w:ascii="Times New Roman" w:hAnsi="Times New Roman" w:cs="Times New Roman"/>
          <w:lang w:val="en-US"/>
        </w:rPr>
        <w:t xml:space="preserve">]. </w:t>
      </w:r>
      <w:r w:rsidR="002376CF" w:rsidRPr="004B16FD">
        <w:rPr>
          <w:rFonts w:ascii="Times New Roman" w:hAnsi="Times New Roman" w:cs="Times New Roman"/>
          <w:lang w:val="en-US"/>
        </w:rPr>
        <w:t>However</w:t>
      </w:r>
      <w:r w:rsidR="00395BFD" w:rsidRPr="004B16FD">
        <w:rPr>
          <w:rFonts w:ascii="Times New Roman" w:hAnsi="Times New Roman" w:cs="Times New Roman"/>
          <w:lang w:val="en-US"/>
        </w:rPr>
        <w:t xml:space="preserve">, many GBM cell lines </w:t>
      </w:r>
      <w:r w:rsidR="001D7800" w:rsidRPr="004B16FD">
        <w:rPr>
          <w:rFonts w:ascii="Times New Roman" w:hAnsi="Times New Roman" w:cs="Times New Roman"/>
          <w:lang w:val="en-US"/>
        </w:rPr>
        <w:t xml:space="preserve">show </w:t>
      </w:r>
      <w:r w:rsidR="00395BFD" w:rsidRPr="004B16FD">
        <w:rPr>
          <w:rFonts w:ascii="Times New Roman" w:hAnsi="Times New Roman" w:cs="Times New Roman"/>
          <w:lang w:val="en-US"/>
        </w:rPr>
        <w:t xml:space="preserve">resistance to TRAIL receptor </w:t>
      </w:r>
      <w:r w:rsidR="001D7800" w:rsidRPr="004B16FD">
        <w:rPr>
          <w:rFonts w:ascii="Times New Roman" w:hAnsi="Times New Roman" w:cs="Times New Roman"/>
          <w:lang w:val="en-US"/>
        </w:rPr>
        <w:t>signaling</w:t>
      </w:r>
      <w:r w:rsidR="00395BFD" w:rsidRPr="004B16FD">
        <w:rPr>
          <w:rFonts w:ascii="Times New Roman" w:hAnsi="Times New Roman" w:cs="Times New Roman"/>
          <w:lang w:val="en-US"/>
        </w:rPr>
        <w:t>, thus limiting the potential effectiveness of TRAIL as a treatment for GBM [</w:t>
      </w:r>
      <w:r w:rsidR="00BA5709" w:rsidRPr="004B16FD">
        <w:rPr>
          <w:rFonts w:ascii="Times New Roman" w:hAnsi="Times New Roman" w:cs="Times New Roman"/>
          <w:lang w:val="en-US"/>
        </w:rPr>
        <w:t>64</w:t>
      </w:r>
      <w:r w:rsidR="00395BFD" w:rsidRPr="004B16FD">
        <w:rPr>
          <w:rFonts w:ascii="Times New Roman" w:hAnsi="Times New Roman" w:cs="Times New Roman"/>
          <w:lang w:val="en-US"/>
        </w:rPr>
        <w:t>].</w:t>
      </w:r>
      <w:r w:rsidR="002376CF" w:rsidRPr="004B16FD">
        <w:rPr>
          <w:rFonts w:ascii="Times New Roman" w:hAnsi="Times New Roman" w:cs="Times New Roman"/>
          <w:lang w:val="en-US"/>
        </w:rPr>
        <w:t xml:space="preserve"> </w:t>
      </w:r>
    </w:p>
    <w:p w14:paraId="6FCE9014" w14:textId="70F73D91" w:rsidR="00CD410A" w:rsidRPr="004B16FD" w:rsidRDefault="000239A3" w:rsidP="000239A3">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T</w:t>
      </w:r>
      <w:r w:rsidR="009F4F6C" w:rsidRPr="004B16FD">
        <w:rPr>
          <w:rFonts w:ascii="Times New Roman" w:hAnsi="Times New Roman" w:cs="Times New Roman"/>
          <w:lang w:val="en-US"/>
        </w:rPr>
        <w:t>o overcome the limitations of these two therapies</w:t>
      </w:r>
      <w:r w:rsidR="00D83BC9" w:rsidRPr="004B16FD">
        <w:rPr>
          <w:rFonts w:ascii="Times New Roman" w:hAnsi="Times New Roman" w:cs="Times New Roman"/>
          <w:lang w:val="en-US"/>
        </w:rPr>
        <w:t>,</w:t>
      </w:r>
      <w:r w:rsidR="009F4F6C" w:rsidRPr="004B16FD">
        <w:rPr>
          <w:rFonts w:ascii="Times New Roman" w:hAnsi="Times New Roman" w:cs="Times New Roman"/>
          <w:lang w:val="en-US"/>
        </w:rPr>
        <w:t xml:space="preserve"> </w:t>
      </w:r>
      <w:r w:rsidR="00395BFD" w:rsidRPr="004B16FD">
        <w:rPr>
          <w:rFonts w:ascii="Times New Roman" w:hAnsi="Times New Roman" w:cs="Times New Roman"/>
          <w:b/>
          <w:lang w:val="en-US"/>
        </w:rPr>
        <w:t>The General Hospital Corporation</w:t>
      </w:r>
      <w:r w:rsidR="00395BFD" w:rsidRPr="004B16FD">
        <w:rPr>
          <w:rFonts w:ascii="Times New Roman" w:hAnsi="Times New Roman" w:cs="Times New Roman"/>
          <w:lang w:val="en-US"/>
        </w:rPr>
        <w:t xml:space="preserve"> </w:t>
      </w:r>
      <w:r w:rsidR="009F4F6C" w:rsidRPr="004B16FD">
        <w:rPr>
          <w:rFonts w:ascii="Times New Roman" w:hAnsi="Times New Roman" w:cs="Times New Roman"/>
          <w:lang w:val="en-US"/>
        </w:rPr>
        <w:t>published a patent claiming</w:t>
      </w:r>
      <w:r w:rsidR="00395BFD" w:rsidRPr="004B16FD">
        <w:rPr>
          <w:rFonts w:ascii="Times New Roman" w:hAnsi="Times New Roman" w:cs="Times New Roman"/>
          <w:lang w:val="en-US"/>
        </w:rPr>
        <w:t xml:space="preserve"> the use of oHSVs con</w:t>
      </w:r>
      <w:r w:rsidR="009F4F6C" w:rsidRPr="004B16FD">
        <w:rPr>
          <w:rFonts w:ascii="Times New Roman" w:hAnsi="Times New Roman" w:cs="Times New Roman"/>
          <w:lang w:val="en-US"/>
        </w:rPr>
        <w:t xml:space="preserve">taining a nucleic acid encoding </w:t>
      </w:r>
      <w:r w:rsidR="00873290" w:rsidRPr="004B16FD">
        <w:rPr>
          <w:rFonts w:ascii="Times New Roman" w:hAnsi="Times New Roman" w:cs="Times New Roman"/>
          <w:lang w:val="en-US"/>
        </w:rPr>
        <w:t>S-</w:t>
      </w:r>
      <w:r w:rsidR="00156C55" w:rsidRPr="004B16FD">
        <w:rPr>
          <w:rFonts w:ascii="Times New Roman" w:hAnsi="Times New Roman" w:cs="Times New Roman"/>
          <w:lang w:val="en-US"/>
        </w:rPr>
        <w:t>TRAIL [</w:t>
      </w:r>
      <w:r w:rsidR="00F9653D" w:rsidRPr="004B16FD">
        <w:rPr>
          <w:rFonts w:ascii="Times New Roman" w:hAnsi="Times New Roman" w:cs="Times New Roman"/>
          <w:lang w:val="en-US"/>
        </w:rPr>
        <w:t>6</w:t>
      </w:r>
      <w:r w:rsidR="00BA5709" w:rsidRPr="004B16FD">
        <w:rPr>
          <w:rFonts w:ascii="Times New Roman" w:hAnsi="Times New Roman" w:cs="Times New Roman"/>
          <w:lang w:val="en-US"/>
        </w:rPr>
        <w:t>5</w:t>
      </w:r>
      <w:r w:rsidR="00156C55" w:rsidRPr="004B16FD">
        <w:rPr>
          <w:rFonts w:ascii="Times New Roman" w:hAnsi="Times New Roman" w:cs="Times New Roman"/>
          <w:lang w:val="en-US"/>
        </w:rPr>
        <w:t>]</w:t>
      </w:r>
      <w:r w:rsidR="009F4F6C" w:rsidRPr="004B16FD">
        <w:rPr>
          <w:rFonts w:ascii="Times New Roman" w:hAnsi="Times New Roman" w:cs="Times New Roman"/>
          <w:lang w:val="en-US"/>
        </w:rPr>
        <w:t xml:space="preserve">. The patent </w:t>
      </w:r>
      <w:r w:rsidR="00E27624" w:rsidRPr="004B16FD">
        <w:rPr>
          <w:rFonts w:ascii="Times New Roman" w:hAnsi="Times New Roman" w:cs="Times New Roman"/>
          <w:lang w:val="en-US"/>
        </w:rPr>
        <w:t xml:space="preserve">demonstrates </w:t>
      </w:r>
      <w:r w:rsidR="009F4F6C" w:rsidRPr="004B16FD">
        <w:rPr>
          <w:rFonts w:ascii="Times New Roman" w:hAnsi="Times New Roman" w:cs="Times New Roman"/>
          <w:lang w:val="en-US"/>
        </w:rPr>
        <w:t xml:space="preserve">that oHSV-TRAIL can downregulate ERK </w:t>
      </w:r>
      <w:r w:rsidR="00332B67" w:rsidRPr="004B16FD">
        <w:rPr>
          <w:rFonts w:ascii="Times New Roman" w:hAnsi="Times New Roman" w:cs="Times New Roman"/>
          <w:lang w:val="en-US"/>
        </w:rPr>
        <w:t xml:space="preserve">(extracellular regulated kinase) </w:t>
      </w:r>
      <w:r w:rsidR="009F4F6C" w:rsidRPr="004B16FD">
        <w:rPr>
          <w:rFonts w:ascii="Times New Roman" w:hAnsi="Times New Roman" w:cs="Times New Roman"/>
          <w:lang w:val="en-US"/>
        </w:rPr>
        <w:t xml:space="preserve">activity and upregulate JNK </w:t>
      </w:r>
      <w:r w:rsidR="00332B67" w:rsidRPr="004B16FD">
        <w:rPr>
          <w:rFonts w:ascii="Times New Roman" w:hAnsi="Times New Roman" w:cs="Times New Roman"/>
          <w:lang w:val="en-US"/>
        </w:rPr>
        <w:t xml:space="preserve">(c-Jun N-terminal Kinase) </w:t>
      </w:r>
      <w:r w:rsidR="009F4F6C" w:rsidRPr="004B16FD">
        <w:rPr>
          <w:rFonts w:ascii="Times New Roman" w:hAnsi="Times New Roman" w:cs="Times New Roman"/>
          <w:lang w:val="en-US"/>
        </w:rPr>
        <w:t xml:space="preserve">and p38-MAPK </w:t>
      </w:r>
      <w:r w:rsidR="00332B67" w:rsidRPr="004B16FD">
        <w:rPr>
          <w:rFonts w:ascii="Times New Roman" w:hAnsi="Times New Roman" w:cs="Times New Roman"/>
          <w:lang w:val="en-US"/>
        </w:rPr>
        <w:t xml:space="preserve">(mitogen activated protein kinase) </w:t>
      </w:r>
      <w:r w:rsidR="001D7800" w:rsidRPr="004B16FD">
        <w:rPr>
          <w:rFonts w:ascii="Times New Roman" w:hAnsi="Times New Roman" w:cs="Times New Roman"/>
          <w:lang w:val="en-US"/>
        </w:rPr>
        <w:t>signaling, thereby</w:t>
      </w:r>
      <w:r w:rsidR="009F4F6C" w:rsidRPr="004B16FD">
        <w:rPr>
          <w:rFonts w:ascii="Times New Roman" w:hAnsi="Times New Roman" w:cs="Times New Roman"/>
          <w:lang w:val="en-US"/>
        </w:rPr>
        <w:t xml:space="preserve"> prim</w:t>
      </w:r>
      <w:r w:rsidR="001D7800" w:rsidRPr="004B16FD">
        <w:rPr>
          <w:rFonts w:ascii="Times New Roman" w:hAnsi="Times New Roman" w:cs="Times New Roman"/>
          <w:lang w:val="en-US"/>
        </w:rPr>
        <w:t>ing</w:t>
      </w:r>
      <w:r w:rsidR="009F4F6C" w:rsidRPr="004B16FD">
        <w:rPr>
          <w:rFonts w:ascii="Times New Roman" w:hAnsi="Times New Roman" w:cs="Times New Roman"/>
          <w:lang w:val="en-US"/>
        </w:rPr>
        <w:t xml:space="preserve"> </w:t>
      </w:r>
      <w:r w:rsidR="00156C55" w:rsidRPr="004B16FD">
        <w:rPr>
          <w:rFonts w:ascii="Times New Roman" w:hAnsi="Times New Roman" w:cs="Times New Roman"/>
          <w:lang w:val="en-US"/>
        </w:rPr>
        <w:t>oHSV/TRAIL-</w:t>
      </w:r>
      <w:r w:rsidR="009F4F6C" w:rsidRPr="004B16FD">
        <w:rPr>
          <w:rFonts w:ascii="Times New Roman" w:hAnsi="Times New Roman" w:cs="Times New Roman"/>
          <w:lang w:val="en-US"/>
        </w:rPr>
        <w:t xml:space="preserve">resistant GBM cells for apoptosis and </w:t>
      </w:r>
      <w:r w:rsidR="006A5CFA" w:rsidRPr="004B16FD">
        <w:rPr>
          <w:rFonts w:ascii="Times New Roman" w:hAnsi="Times New Roman" w:cs="Times New Roman"/>
          <w:lang w:val="en-US"/>
        </w:rPr>
        <w:t>prolong</w:t>
      </w:r>
      <w:r w:rsidR="00D83BC9" w:rsidRPr="004B16FD">
        <w:rPr>
          <w:rFonts w:ascii="Times New Roman" w:hAnsi="Times New Roman" w:cs="Times New Roman"/>
          <w:lang w:val="en-US"/>
        </w:rPr>
        <w:t>ing</w:t>
      </w:r>
      <w:r w:rsidR="006A5CFA" w:rsidRPr="004B16FD">
        <w:rPr>
          <w:rFonts w:ascii="Times New Roman" w:hAnsi="Times New Roman" w:cs="Times New Roman"/>
          <w:lang w:val="en-US"/>
        </w:rPr>
        <w:t xml:space="preserve"> survival of</w:t>
      </w:r>
      <w:r w:rsidR="009F4F6C" w:rsidRPr="004B16FD">
        <w:rPr>
          <w:rFonts w:ascii="Times New Roman" w:hAnsi="Times New Roman" w:cs="Times New Roman"/>
          <w:lang w:val="en-US"/>
        </w:rPr>
        <w:t xml:space="preserve"> mice with </w:t>
      </w:r>
      <w:r w:rsidR="00156C55" w:rsidRPr="004B16FD">
        <w:rPr>
          <w:rFonts w:ascii="Times New Roman" w:hAnsi="Times New Roman" w:cs="Times New Roman"/>
          <w:lang w:val="en-US"/>
        </w:rPr>
        <w:t>oHSV/TRAIL-</w:t>
      </w:r>
      <w:r w:rsidR="009F4F6C" w:rsidRPr="004B16FD">
        <w:rPr>
          <w:rFonts w:ascii="Times New Roman" w:hAnsi="Times New Roman" w:cs="Times New Roman"/>
          <w:lang w:val="en-US"/>
        </w:rPr>
        <w:t>resistant intracerebral tumors</w:t>
      </w:r>
      <w:r w:rsidRPr="004B16FD">
        <w:rPr>
          <w:rFonts w:ascii="Times New Roman" w:hAnsi="Times New Roman" w:cs="Times New Roman"/>
          <w:lang w:val="en-US"/>
        </w:rPr>
        <w:t xml:space="preserve">. </w:t>
      </w:r>
      <w:r w:rsidR="00D83432" w:rsidRPr="004B16FD">
        <w:rPr>
          <w:rFonts w:ascii="Times New Roman" w:hAnsi="Times New Roman" w:cs="Times New Roman"/>
          <w:lang w:val="en-US"/>
        </w:rPr>
        <w:t xml:space="preserve">oHSV-TRAIL has </w:t>
      </w:r>
      <w:r w:rsidRPr="004B16FD">
        <w:rPr>
          <w:rFonts w:ascii="Times New Roman" w:hAnsi="Times New Roman" w:cs="Times New Roman"/>
          <w:lang w:val="en-US"/>
        </w:rPr>
        <w:t xml:space="preserve">since </w:t>
      </w:r>
      <w:r w:rsidR="00D83432" w:rsidRPr="004B16FD">
        <w:rPr>
          <w:rFonts w:ascii="Times New Roman" w:hAnsi="Times New Roman" w:cs="Times New Roman"/>
          <w:lang w:val="en-US"/>
        </w:rPr>
        <w:t xml:space="preserve">been shown to be effective at inducing apoptosis </w:t>
      </w:r>
      <w:r w:rsidR="00D83432" w:rsidRPr="004B16FD">
        <w:rPr>
          <w:rFonts w:ascii="Times New Roman" w:hAnsi="Times New Roman" w:cs="Times New Roman"/>
          <w:lang w:val="en-US"/>
        </w:rPr>
        <w:lastRenderedPageBreak/>
        <w:t>in tumor cells in mice with TMZ-insensitive recurrent intracerebral GBM stem cell tumors [</w:t>
      </w:r>
      <w:r w:rsidR="00F9653D" w:rsidRPr="004B16FD">
        <w:rPr>
          <w:rFonts w:ascii="Times New Roman" w:hAnsi="Times New Roman" w:cs="Times New Roman"/>
          <w:lang w:val="en-US"/>
        </w:rPr>
        <w:t>6</w:t>
      </w:r>
      <w:r w:rsidR="00BA5709" w:rsidRPr="004B16FD">
        <w:rPr>
          <w:rFonts w:ascii="Times New Roman" w:hAnsi="Times New Roman" w:cs="Times New Roman"/>
          <w:lang w:val="en-US"/>
        </w:rPr>
        <w:t>6</w:t>
      </w:r>
      <w:r w:rsidR="00D83432" w:rsidRPr="004B16FD">
        <w:rPr>
          <w:rFonts w:ascii="Times New Roman" w:hAnsi="Times New Roman" w:cs="Times New Roman"/>
          <w:lang w:val="en-US"/>
        </w:rPr>
        <w:t>].</w:t>
      </w:r>
      <w:r w:rsidR="001D7800" w:rsidRPr="004B16FD">
        <w:rPr>
          <w:rFonts w:ascii="Times New Roman" w:hAnsi="Times New Roman" w:cs="Times New Roman"/>
          <w:lang w:val="en-US"/>
        </w:rPr>
        <w:t xml:space="preserve"> </w:t>
      </w:r>
      <w:r w:rsidR="00D65C88" w:rsidRPr="004B16FD">
        <w:rPr>
          <w:rFonts w:ascii="Times New Roman" w:hAnsi="Times New Roman" w:cs="Times New Roman"/>
          <w:lang w:val="en-US"/>
        </w:rPr>
        <w:t>oHSV-TRAIL therapy may provide a means to target a broad range of GBM cells.</w:t>
      </w:r>
      <w:r w:rsidR="009F4F6C" w:rsidRPr="004B16FD">
        <w:rPr>
          <w:rFonts w:ascii="Times New Roman" w:hAnsi="Times New Roman" w:cs="Times New Roman"/>
          <w:lang w:val="en-US"/>
        </w:rPr>
        <w:t xml:space="preserve"> </w:t>
      </w:r>
    </w:p>
    <w:p w14:paraId="56735023" w14:textId="69B55F1D" w:rsidR="00872956" w:rsidRPr="004B16FD" w:rsidRDefault="00BE1CF0" w:rsidP="00872956">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A</w:t>
      </w:r>
      <w:r w:rsidR="00873290" w:rsidRPr="004B16FD">
        <w:rPr>
          <w:rFonts w:ascii="Times New Roman" w:hAnsi="Times New Roman" w:cs="Times New Roman"/>
          <w:lang w:val="en-US"/>
        </w:rPr>
        <w:t>nother</w:t>
      </w:r>
      <w:r w:rsidRPr="004B16FD">
        <w:rPr>
          <w:rFonts w:ascii="Times New Roman" w:hAnsi="Times New Roman" w:cs="Times New Roman"/>
          <w:lang w:val="en-US"/>
        </w:rPr>
        <w:t xml:space="preserve"> recent patent from </w:t>
      </w:r>
      <w:r w:rsidRPr="004B16FD">
        <w:rPr>
          <w:rFonts w:ascii="Times New Roman" w:hAnsi="Times New Roman" w:cs="Times New Roman"/>
          <w:b/>
          <w:lang w:val="en-US"/>
        </w:rPr>
        <w:t>The General Hospital Corporation</w:t>
      </w:r>
      <w:r w:rsidRPr="004B16FD">
        <w:rPr>
          <w:rFonts w:ascii="Times New Roman" w:hAnsi="Times New Roman" w:cs="Times New Roman"/>
          <w:lang w:val="en-US"/>
        </w:rPr>
        <w:t xml:space="preserve"> claims the use of “multifunctional receptor targeted cancer therapeutics (MRTCTs)” [</w:t>
      </w:r>
      <w:r w:rsidR="00F9653D" w:rsidRPr="004B16FD">
        <w:rPr>
          <w:rFonts w:ascii="Times New Roman" w:hAnsi="Times New Roman" w:cs="Times New Roman"/>
          <w:lang w:val="en-US"/>
        </w:rPr>
        <w:t>6</w:t>
      </w:r>
      <w:r w:rsidR="00BA5709" w:rsidRPr="004B16FD">
        <w:rPr>
          <w:rFonts w:ascii="Times New Roman" w:hAnsi="Times New Roman" w:cs="Times New Roman"/>
          <w:lang w:val="en-US"/>
        </w:rPr>
        <w:t>7</w:t>
      </w:r>
      <w:r w:rsidRPr="004B16FD">
        <w:rPr>
          <w:rFonts w:ascii="Times New Roman" w:hAnsi="Times New Roman" w:cs="Times New Roman"/>
          <w:lang w:val="en-US"/>
        </w:rPr>
        <w:t xml:space="preserve">]. MRTCTs </w:t>
      </w:r>
      <w:r w:rsidR="00CD410A" w:rsidRPr="004B16FD">
        <w:rPr>
          <w:rFonts w:ascii="Times New Roman" w:hAnsi="Times New Roman" w:cs="Times New Roman"/>
          <w:lang w:val="en-US"/>
        </w:rPr>
        <w:t xml:space="preserve">are peptide therapeutics that can bind and modulate the activity of at least two receptor types on cancer cells. </w:t>
      </w:r>
      <w:r w:rsidRPr="004B16FD">
        <w:rPr>
          <w:rFonts w:ascii="Times New Roman" w:hAnsi="Times New Roman" w:cs="Times New Roman"/>
          <w:lang w:val="en-US"/>
        </w:rPr>
        <w:t xml:space="preserve">The patent demonstrates the use of an MRTCT consisting of a nanobody to EGFR (ENb2), a short linker sequence and </w:t>
      </w:r>
      <w:r w:rsidR="00156C55" w:rsidRPr="004B16FD">
        <w:rPr>
          <w:rFonts w:ascii="Times New Roman" w:hAnsi="Times New Roman" w:cs="Times New Roman"/>
          <w:lang w:val="en-US"/>
        </w:rPr>
        <w:t>TRAIL</w:t>
      </w:r>
      <w:r w:rsidRPr="004B16FD">
        <w:rPr>
          <w:rFonts w:ascii="Times New Roman" w:hAnsi="Times New Roman" w:cs="Times New Roman"/>
          <w:lang w:val="en-US"/>
        </w:rPr>
        <w:t xml:space="preserve">. ENb2-TRAIL </w:t>
      </w:r>
      <w:r w:rsidR="00E72B68" w:rsidRPr="004B16FD">
        <w:rPr>
          <w:rFonts w:ascii="Times New Roman" w:hAnsi="Times New Roman" w:cs="Times New Roman"/>
          <w:lang w:val="en-US"/>
        </w:rPr>
        <w:t xml:space="preserve">is </w:t>
      </w:r>
      <w:r w:rsidRPr="004B16FD">
        <w:rPr>
          <w:rFonts w:ascii="Times New Roman" w:hAnsi="Times New Roman" w:cs="Times New Roman"/>
          <w:lang w:val="en-US"/>
        </w:rPr>
        <w:t xml:space="preserve">shown to reduce GBM cell growth and to reduce tumor volume in mice. This method has </w:t>
      </w:r>
      <w:r w:rsidR="00E72B68" w:rsidRPr="004B16FD">
        <w:rPr>
          <w:rFonts w:ascii="Times New Roman" w:hAnsi="Times New Roman" w:cs="Times New Roman"/>
          <w:lang w:val="en-US"/>
        </w:rPr>
        <w:t xml:space="preserve">the </w:t>
      </w:r>
      <w:r w:rsidRPr="004B16FD">
        <w:rPr>
          <w:rFonts w:ascii="Times New Roman" w:hAnsi="Times New Roman" w:cs="Times New Roman"/>
          <w:lang w:val="en-US"/>
        </w:rPr>
        <w:t xml:space="preserve">major advantage </w:t>
      </w:r>
      <w:r w:rsidR="00E72B68" w:rsidRPr="004B16FD">
        <w:rPr>
          <w:rFonts w:ascii="Times New Roman" w:hAnsi="Times New Roman" w:cs="Times New Roman"/>
          <w:lang w:val="en-US"/>
        </w:rPr>
        <w:t xml:space="preserve">of </w:t>
      </w:r>
      <w:r w:rsidRPr="004B16FD">
        <w:rPr>
          <w:rFonts w:ascii="Times New Roman" w:hAnsi="Times New Roman" w:cs="Times New Roman"/>
          <w:lang w:val="en-US"/>
        </w:rPr>
        <w:t>target</w:t>
      </w:r>
      <w:r w:rsidR="00E72B68" w:rsidRPr="004B16FD">
        <w:rPr>
          <w:rFonts w:ascii="Times New Roman" w:hAnsi="Times New Roman" w:cs="Times New Roman"/>
          <w:lang w:val="en-US"/>
        </w:rPr>
        <w:t>ing</w:t>
      </w:r>
      <w:r w:rsidRPr="004B16FD">
        <w:rPr>
          <w:rFonts w:ascii="Times New Roman" w:hAnsi="Times New Roman" w:cs="Times New Roman"/>
          <w:lang w:val="en-US"/>
        </w:rPr>
        <w:t xml:space="preserve"> multiple GBM cell lineages simultaneously</w:t>
      </w:r>
      <w:r w:rsidR="00661D43" w:rsidRPr="004B16FD">
        <w:rPr>
          <w:rFonts w:ascii="Times New Roman" w:hAnsi="Times New Roman" w:cs="Times New Roman"/>
          <w:lang w:val="en-US"/>
        </w:rPr>
        <w:t>.</w:t>
      </w:r>
    </w:p>
    <w:p w14:paraId="330D4EA1" w14:textId="762B6BE5" w:rsidR="00240DB0" w:rsidRPr="004B16FD" w:rsidRDefault="00872956" w:rsidP="00240DB0">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 patent from </w:t>
      </w:r>
      <w:r w:rsidRPr="004B16FD">
        <w:rPr>
          <w:rFonts w:ascii="Times New Roman" w:hAnsi="Times New Roman" w:cs="Times New Roman"/>
          <w:b/>
          <w:lang w:val="en-US"/>
        </w:rPr>
        <w:t>The Translational Genomics Research Institute</w:t>
      </w:r>
      <w:r w:rsidRPr="004B16FD">
        <w:rPr>
          <w:rFonts w:ascii="Times New Roman" w:hAnsi="Times New Roman" w:cs="Times New Roman"/>
          <w:lang w:val="en-US"/>
        </w:rPr>
        <w:t xml:space="preserve"> claims that inhibition of </w:t>
      </w:r>
      <w:r w:rsidR="00B57F9C" w:rsidRPr="004B16FD">
        <w:rPr>
          <w:rFonts w:ascii="Times New Roman" w:hAnsi="Times New Roman" w:cs="Times New Roman"/>
          <w:lang w:val="en-US"/>
        </w:rPr>
        <w:t>Src-homology 3 domain containing guanine nucleotide exchange factor (</w:t>
      </w:r>
      <w:r w:rsidRPr="004B16FD">
        <w:rPr>
          <w:rFonts w:ascii="Times New Roman" w:hAnsi="Times New Roman" w:cs="Times New Roman"/>
          <w:lang w:val="en-US"/>
        </w:rPr>
        <w:t>SGEF</w:t>
      </w:r>
      <w:r w:rsidR="00B57F9C" w:rsidRPr="004B16FD">
        <w:rPr>
          <w:rFonts w:ascii="Times New Roman" w:hAnsi="Times New Roman" w:cs="Times New Roman"/>
          <w:lang w:val="en-US"/>
        </w:rPr>
        <w:t>)</w:t>
      </w:r>
      <w:r w:rsidRPr="004B16FD">
        <w:rPr>
          <w:rFonts w:ascii="Times New Roman" w:hAnsi="Times New Roman" w:cs="Times New Roman"/>
          <w:lang w:val="en-US"/>
        </w:rPr>
        <w:t xml:space="preserve"> or </w:t>
      </w:r>
      <w:r w:rsidR="00B57F9C" w:rsidRPr="004B16FD">
        <w:rPr>
          <w:rFonts w:ascii="Times New Roman" w:hAnsi="Times New Roman" w:cs="Times New Roman"/>
          <w:lang w:val="en-US"/>
        </w:rPr>
        <w:t>breast cancer type 1 susceptibility gene (</w:t>
      </w:r>
      <w:r w:rsidRPr="004B16FD">
        <w:rPr>
          <w:rFonts w:ascii="Times New Roman" w:hAnsi="Times New Roman" w:cs="Times New Roman"/>
          <w:lang w:val="en-US"/>
        </w:rPr>
        <w:t>BRCA1</w:t>
      </w:r>
      <w:r w:rsidR="00B57F9C" w:rsidRPr="004B16FD">
        <w:rPr>
          <w:rFonts w:ascii="Times New Roman" w:hAnsi="Times New Roman" w:cs="Times New Roman"/>
          <w:lang w:val="en-US"/>
        </w:rPr>
        <w:t>)</w:t>
      </w:r>
      <w:r w:rsidR="00E72B68" w:rsidRPr="004B16FD">
        <w:rPr>
          <w:rFonts w:ascii="Times New Roman" w:hAnsi="Times New Roman" w:cs="Times New Roman"/>
          <w:lang w:val="en-US"/>
        </w:rPr>
        <w:t>,</w:t>
      </w:r>
      <w:r w:rsidR="00B57F9C" w:rsidRPr="004B16FD">
        <w:rPr>
          <w:rFonts w:ascii="Times New Roman" w:hAnsi="Times New Roman" w:cs="Times New Roman"/>
          <w:lang w:val="en-US"/>
        </w:rPr>
        <w:t xml:space="preserve"> sensitizes glioma cells to therapeutic treatments [</w:t>
      </w:r>
      <w:r w:rsidR="00F9653D" w:rsidRPr="004B16FD">
        <w:rPr>
          <w:rFonts w:ascii="Times New Roman" w:hAnsi="Times New Roman" w:cs="Times New Roman"/>
          <w:lang w:val="en-US"/>
        </w:rPr>
        <w:t>6</w:t>
      </w:r>
      <w:r w:rsidR="00BA5709" w:rsidRPr="004B16FD">
        <w:rPr>
          <w:rFonts w:ascii="Times New Roman" w:hAnsi="Times New Roman" w:cs="Times New Roman"/>
          <w:lang w:val="en-US"/>
        </w:rPr>
        <w:t>8</w:t>
      </w:r>
      <w:r w:rsidR="00B57F9C" w:rsidRPr="004B16FD">
        <w:rPr>
          <w:rFonts w:ascii="Times New Roman" w:hAnsi="Times New Roman" w:cs="Times New Roman"/>
          <w:lang w:val="en-US"/>
        </w:rPr>
        <w:t>]. Depletion of SGEF or BRCA1 using shRNA or siRNA, respectively, is reported to impair glioma cell colony formation following treatment with TMZ</w:t>
      </w:r>
      <w:r w:rsidR="00E72B68" w:rsidRPr="004B16FD">
        <w:rPr>
          <w:rFonts w:ascii="Times New Roman" w:hAnsi="Times New Roman" w:cs="Times New Roman"/>
          <w:lang w:val="en-US"/>
        </w:rPr>
        <w:t>,</w:t>
      </w:r>
      <w:r w:rsidR="00B57F9C" w:rsidRPr="004B16FD">
        <w:rPr>
          <w:rFonts w:ascii="Times New Roman" w:hAnsi="Times New Roman" w:cs="Times New Roman"/>
          <w:lang w:val="en-US"/>
        </w:rPr>
        <w:t xml:space="preserve"> and to sensitize cells to TMZ-induced apoptosis.</w:t>
      </w:r>
    </w:p>
    <w:p w14:paraId="25CEB5F5" w14:textId="5AD8015D" w:rsidR="000239A3" w:rsidRPr="004B16FD" w:rsidRDefault="005F63EB" w:rsidP="00931865">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Cannabinoids have anti-proliferative effects on a number of cancer cell lines and in animal models for a broad range of cancers, including glioma [</w:t>
      </w:r>
      <w:r w:rsidR="00F2192A" w:rsidRPr="004B16FD">
        <w:rPr>
          <w:rFonts w:ascii="Times New Roman" w:hAnsi="Times New Roman" w:cs="Times New Roman"/>
          <w:lang w:val="en-US"/>
        </w:rPr>
        <w:t>6</w:t>
      </w:r>
      <w:r w:rsidR="00BA5709" w:rsidRPr="004B16FD">
        <w:rPr>
          <w:rFonts w:ascii="Times New Roman" w:hAnsi="Times New Roman" w:cs="Times New Roman"/>
          <w:lang w:val="en-US"/>
        </w:rPr>
        <w:t>9</w:t>
      </w:r>
      <w:r w:rsidR="00F2192A" w:rsidRPr="004B16FD">
        <w:rPr>
          <w:rFonts w:ascii="Times New Roman" w:hAnsi="Times New Roman" w:cs="Times New Roman"/>
          <w:lang w:val="en-US"/>
        </w:rPr>
        <w:t>,</w:t>
      </w:r>
      <w:r w:rsidR="00BA5709" w:rsidRPr="004B16FD">
        <w:rPr>
          <w:rFonts w:ascii="Times New Roman" w:hAnsi="Times New Roman" w:cs="Times New Roman"/>
          <w:lang w:val="en-US"/>
        </w:rPr>
        <w:t>70</w:t>
      </w:r>
      <w:r w:rsidRPr="004B16FD">
        <w:rPr>
          <w:rFonts w:ascii="Times New Roman" w:hAnsi="Times New Roman" w:cs="Times New Roman"/>
          <w:lang w:val="en-US"/>
        </w:rPr>
        <w:t xml:space="preserve">]. Indeed, </w:t>
      </w:r>
      <w:r w:rsidR="00A32890" w:rsidRPr="004B16FD">
        <w:rPr>
          <w:rFonts w:ascii="Times New Roman" w:hAnsi="Times New Roman" w:cs="Times New Roman"/>
          <w:lang w:val="en-US"/>
        </w:rPr>
        <w:t xml:space="preserve">a number of patents have been published by </w:t>
      </w:r>
      <w:r w:rsidR="00A32890" w:rsidRPr="004B16FD">
        <w:rPr>
          <w:rFonts w:ascii="Times New Roman" w:hAnsi="Times New Roman" w:cs="Times New Roman"/>
          <w:b/>
          <w:lang w:val="en-US"/>
        </w:rPr>
        <w:t>GW Pharma</w:t>
      </w:r>
      <w:r w:rsidR="00A32890" w:rsidRPr="004B16FD">
        <w:rPr>
          <w:rFonts w:ascii="Times New Roman" w:hAnsi="Times New Roman" w:cs="Times New Roman"/>
          <w:lang w:val="en-US"/>
        </w:rPr>
        <w:t xml:space="preserve"> claiming the use of cannabinoids, such as cannabidiol (CBD) and tetrahydrocannabinol (THC), in the treatment of glioma. The patents detail the use of CBD and THC as single agent treatment</w:t>
      </w:r>
      <w:r w:rsidR="00F2192A" w:rsidRPr="004B16FD">
        <w:rPr>
          <w:rFonts w:ascii="Times New Roman" w:hAnsi="Times New Roman" w:cs="Times New Roman"/>
          <w:lang w:val="en-US"/>
        </w:rPr>
        <w:t>s [</w:t>
      </w:r>
      <w:r w:rsidR="00BA5709" w:rsidRPr="004B16FD">
        <w:rPr>
          <w:rFonts w:ascii="Times New Roman" w:hAnsi="Times New Roman" w:cs="Times New Roman"/>
          <w:lang w:val="en-US"/>
        </w:rPr>
        <w:t>71</w:t>
      </w:r>
      <w:r w:rsidR="00225EF1" w:rsidRPr="004B16FD">
        <w:rPr>
          <w:rFonts w:ascii="Times New Roman" w:hAnsi="Times New Roman" w:cs="Times New Roman"/>
          <w:lang w:val="en-US"/>
        </w:rPr>
        <w:t>]</w:t>
      </w:r>
      <w:r w:rsidR="00A32890" w:rsidRPr="004B16FD">
        <w:rPr>
          <w:rFonts w:ascii="Times New Roman" w:hAnsi="Times New Roman" w:cs="Times New Roman"/>
          <w:lang w:val="en-US"/>
        </w:rPr>
        <w:t>, as a combination therapy</w:t>
      </w:r>
      <w:r w:rsidR="00225EF1" w:rsidRPr="004B16FD">
        <w:rPr>
          <w:rFonts w:ascii="Times New Roman" w:hAnsi="Times New Roman" w:cs="Times New Roman"/>
          <w:lang w:val="en-US"/>
        </w:rPr>
        <w:t xml:space="preserve"> [</w:t>
      </w:r>
      <w:r w:rsidR="00BA5709" w:rsidRPr="004B16FD">
        <w:rPr>
          <w:rFonts w:ascii="Times New Roman" w:hAnsi="Times New Roman" w:cs="Times New Roman"/>
          <w:lang w:val="en-US"/>
        </w:rPr>
        <w:t>72</w:t>
      </w:r>
      <w:r w:rsidR="00225EF1" w:rsidRPr="004B16FD">
        <w:rPr>
          <w:rFonts w:ascii="Times New Roman" w:hAnsi="Times New Roman" w:cs="Times New Roman"/>
          <w:lang w:val="en-US"/>
        </w:rPr>
        <w:t>]</w:t>
      </w:r>
      <w:r w:rsidR="00A32890" w:rsidRPr="004B16FD">
        <w:rPr>
          <w:rFonts w:ascii="Times New Roman" w:hAnsi="Times New Roman" w:cs="Times New Roman"/>
          <w:lang w:val="en-US"/>
        </w:rPr>
        <w:t>, or combined with a non-cannabinoid agent, such as a selective estrogen receptor modulator (SERM) or TMZ</w:t>
      </w:r>
      <w:r w:rsidR="00225EF1" w:rsidRPr="004B16FD">
        <w:rPr>
          <w:rFonts w:ascii="Times New Roman" w:hAnsi="Times New Roman" w:cs="Times New Roman"/>
          <w:lang w:val="en-US"/>
        </w:rPr>
        <w:t xml:space="preserve"> [</w:t>
      </w:r>
      <w:r w:rsidR="00BA5709" w:rsidRPr="004B16FD">
        <w:rPr>
          <w:rFonts w:ascii="Times New Roman" w:hAnsi="Times New Roman" w:cs="Times New Roman"/>
          <w:lang w:val="en-US"/>
        </w:rPr>
        <w:t>73</w:t>
      </w:r>
      <w:r w:rsidR="00225EF1" w:rsidRPr="004B16FD">
        <w:rPr>
          <w:rFonts w:ascii="Times New Roman" w:hAnsi="Times New Roman" w:cs="Times New Roman"/>
          <w:lang w:val="en-US"/>
        </w:rPr>
        <w:t>]</w:t>
      </w:r>
      <w:r w:rsidR="00A32890" w:rsidRPr="004B16FD">
        <w:rPr>
          <w:rFonts w:ascii="Times New Roman" w:hAnsi="Times New Roman" w:cs="Times New Roman"/>
          <w:lang w:val="en-US"/>
        </w:rPr>
        <w:t xml:space="preserve">. A more recent patent from </w:t>
      </w:r>
      <w:r w:rsidR="00A32890" w:rsidRPr="004B16FD">
        <w:rPr>
          <w:rFonts w:ascii="Times New Roman" w:hAnsi="Times New Roman" w:cs="Times New Roman"/>
          <w:b/>
          <w:lang w:val="en-US"/>
        </w:rPr>
        <w:t>GW Pharma</w:t>
      </w:r>
      <w:r w:rsidR="00225EF1" w:rsidRPr="004B16FD">
        <w:rPr>
          <w:rFonts w:ascii="Times New Roman" w:hAnsi="Times New Roman" w:cs="Times New Roman"/>
          <w:lang w:val="en-US"/>
        </w:rPr>
        <w:t xml:space="preserve"> claims the use of CBD and/or THC to increase the radiosensitivity of GBM [</w:t>
      </w:r>
      <w:r w:rsidR="00BA5709" w:rsidRPr="004B16FD">
        <w:rPr>
          <w:rFonts w:ascii="Times New Roman" w:hAnsi="Times New Roman" w:cs="Times New Roman"/>
          <w:lang w:val="en-US"/>
        </w:rPr>
        <w:t>74</w:t>
      </w:r>
      <w:r w:rsidR="00225EF1" w:rsidRPr="004B16FD">
        <w:rPr>
          <w:rFonts w:ascii="Times New Roman" w:hAnsi="Times New Roman" w:cs="Times New Roman"/>
          <w:lang w:val="en-US"/>
        </w:rPr>
        <w:t>]. This will likely improve the effectiveness of radiotherapy as well as reduce unwanted side effects.</w:t>
      </w:r>
    </w:p>
    <w:p w14:paraId="6B44B6EF" w14:textId="769D0A7F" w:rsidR="00FF366F" w:rsidRPr="004B16FD" w:rsidRDefault="0090229F" w:rsidP="001F0C76">
      <w:pPr>
        <w:spacing w:line="360" w:lineRule="auto"/>
        <w:jc w:val="both"/>
        <w:outlineLvl w:val="0"/>
        <w:rPr>
          <w:rFonts w:ascii="Times New Roman" w:hAnsi="Times New Roman" w:cs="Times New Roman"/>
          <w:b/>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.3 </w:t>
      </w:r>
      <w:r w:rsidR="00FF366F" w:rsidRPr="004B16FD">
        <w:rPr>
          <w:rFonts w:ascii="Times New Roman" w:hAnsi="Times New Roman" w:cs="Times New Roman"/>
          <w:b/>
          <w:lang w:val="en-US"/>
        </w:rPr>
        <w:t>Combination therapies</w:t>
      </w:r>
    </w:p>
    <w:p w14:paraId="3B060A15" w14:textId="5801E992" w:rsidR="00E72B68" w:rsidRPr="004B16FD" w:rsidRDefault="00CD410A" w:rsidP="00E72B68">
      <w:pPr>
        <w:spacing w:line="360" w:lineRule="auto"/>
        <w:jc w:val="both"/>
        <w:rPr>
          <w:rFonts w:ascii="Times New Roman" w:hAnsi="Times New Roman" w:cs="Times New Roman"/>
          <w:lang w:val="en-US"/>
        </w:rPr>
      </w:pPr>
      <w:r w:rsidRPr="004B16FD">
        <w:rPr>
          <w:rFonts w:ascii="Times New Roman" w:hAnsi="Times New Roman" w:cs="Times New Roman"/>
          <w:lang w:val="en-US"/>
        </w:rPr>
        <w:t xml:space="preserve">Combination therapies utilize a similar premise to </w:t>
      </w:r>
      <w:r w:rsidR="00E72B68" w:rsidRPr="004B16FD">
        <w:rPr>
          <w:rFonts w:ascii="Times New Roman" w:hAnsi="Times New Roman" w:cs="Times New Roman"/>
          <w:lang w:val="en-US"/>
        </w:rPr>
        <w:t xml:space="preserve">that of </w:t>
      </w:r>
      <w:r w:rsidRPr="004B16FD">
        <w:rPr>
          <w:rFonts w:ascii="Times New Roman" w:hAnsi="Times New Roman" w:cs="Times New Roman"/>
          <w:lang w:val="en-US"/>
        </w:rPr>
        <w:t>dual target therapies, but consist of</w:t>
      </w:r>
      <w:r w:rsidR="00FF1455" w:rsidRPr="004B16FD">
        <w:rPr>
          <w:rFonts w:ascii="Times New Roman" w:hAnsi="Times New Roman" w:cs="Times New Roman"/>
          <w:lang w:val="en-US"/>
        </w:rPr>
        <w:t xml:space="preserve"> a treatment regime of 2 or more types of individual treatments given together, </w:t>
      </w:r>
      <w:r w:rsidR="000239A3" w:rsidRPr="004B16FD">
        <w:rPr>
          <w:rFonts w:ascii="Times New Roman" w:hAnsi="Times New Roman" w:cs="Times New Roman"/>
          <w:lang w:val="en-US"/>
        </w:rPr>
        <w:t xml:space="preserve">with the </w:t>
      </w:r>
      <w:r w:rsidRPr="004B16FD">
        <w:rPr>
          <w:rFonts w:ascii="Times New Roman" w:hAnsi="Times New Roman" w:cs="Times New Roman"/>
          <w:lang w:val="en-US"/>
        </w:rPr>
        <w:t>treatments hav</w:t>
      </w:r>
      <w:r w:rsidR="00E72B68" w:rsidRPr="004B16FD">
        <w:rPr>
          <w:rFonts w:ascii="Times New Roman" w:hAnsi="Times New Roman" w:cs="Times New Roman"/>
          <w:lang w:val="en-US"/>
        </w:rPr>
        <w:t>ing</w:t>
      </w:r>
      <w:r w:rsidRPr="004B16FD">
        <w:rPr>
          <w:rFonts w:ascii="Times New Roman" w:hAnsi="Times New Roman" w:cs="Times New Roman"/>
          <w:lang w:val="en-US"/>
        </w:rPr>
        <w:t xml:space="preserve"> additive or synergistic effects </w:t>
      </w:r>
      <w:r w:rsidR="00EA389F" w:rsidRPr="004B16FD">
        <w:rPr>
          <w:rFonts w:ascii="Times New Roman" w:hAnsi="Times New Roman" w:cs="Times New Roman"/>
          <w:lang w:val="en-US"/>
        </w:rPr>
        <w:t>(</w:t>
      </w:r>
      <w:r w:rsidR="00630D85" w:rsidRPr="004B16FD">
        <w:rPr>
          <w:rFonts w:ascii="Times New Roman" w:hAnsi="Times New Roman" w:cs="Times New Roman"/>
          <w:lang w:val="en-US"/>
        </w:rPr>
        <w:t xml:space="preserve">Table </w:t>
      </w:r>
      <w:r w:rsidR="00964535" w:rsidRPr="004B16FD">
        <w:rPr>
          <w:rFonts w:ascii="Times New Roman" w:hAnsi="Times New Roman" w:cs="Times New Roman"/>
          <w:lang w:val="en-US"/>
        </w:rPr>
        <w:t>4</w:t>
      </w:r>
      <w:r w:rsidR="00EA389F" w:rsidRPr="004B16FD">
        <w:rPr>
          <w:rFonts w:ascii="Times New Roman" w:hAnsi="Times New Roman" w:cs="Times New Roman"/>
          <w:lang w:val="en-US"/>
        </w:rPr>
        <w:t>)</w:t>
      </w:r>
      <w:r w:rsidR="00FF1455" w:rsidRPr="004B16FD">
        <w:rPr>
          <w:rFonts w:ascii="Times New Roman" w:hAnsi="Times New Roman" w:cs="Times New Roman"/>
          <w:lang w:val="en-US"/>
        </w:rPr>
        <w:t>.</w:t>
      </w:r>
      <w:r w:rsidR="00E514AD" w:rsidRPr="004B16FD">
        <w:rPr>
          <w:rFonts w:ascii="Times New Roman" w:hAnsi="Times New Roman" w:cs="Times New Roman"/>
          <w:lang w:val="en-US"/>
        </w:rPr>
        <w:t xml:space="preserve"> </w:t>
      </w:r>
    </w:p>
    <w:p w14:paraId="462AF193" w14:textId="4362BC6F" w:rsidR="00FF366F" w:rsidRPr="004B16FD" w:rsidRDefault="000258B4" w:rsidP="00C8755C">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t>Genentech</w:t>
      </w:r>
      <w:r w:rsidR="00DA53A3" w:rsidRPr="004B16FD">
        <w:rPr>
          <w:rFonts w:ascii="Times New Roman" w:hAnsi="Times New Roman" w:cs="Times New Roman"/>
          <w:b/>
          <w:lang w:val="en-US"/>
        </w:rPr>
        <w:t xml:space="preserve"> </w:t>
      </w:r>
      <w:r w:rsidR="00DA53A3" w:rsidRPr="004B16FD">
        <w:rPr>
          <w:rFonts w:ascii="Times New Roman" w:hAnsi="Times New Roman" w:cs="Times New Roman"/>
          <w:lang w:val="en-US"/>
        </w:rPr>
        <w:t>and</w:t>
      </w:r>
      <w:r w:rsidR="00DA53A3" w:rsidRPr="004B16FD">
        <w:rPr>
          <w:rFonts w:ascii="Times New Roman" w:hAnsi="Times New Roman" w:cs="Times New Roman"/>
          <w:b/>
          <w:lang w:val="en-US"/>
        </w:rPr>
        <w:t xml:space="preserve"> </w:t>
      </w:r>
      <w:r w:rsidRPr="004B16FD">
        <w:rPr>
          <w:rFonts w:ascii="Times New Roman" w:hAnsi="Times New Roman" w:cs="Times New Roman"/>
          <w:b/>
          <w:lang w:val="en-US"/>
        </w:rPr>
        <w:t>F-Hoffman La Roche</w:t>
      </w:r>
      <w:r w:rsidRPr="004B16FD">
        <w:rPr>
          <w:rFonts w:ascii="Times New Roman" w:hAnsi="Times New Roman" w:cs="Times New Roman"/>
          <w:lang w:val="en-US"/>
        </w:rPr>
        <w:t xml:space="preserve">, have </w:t>
      </w:r>
      <w:r w:rsidR="00630D85" w:rsidRPr="004B16FD">
        <w:rPr>
          <w:rFonts w:ascii="Times New Roman" w:hAnsi="Times New Roman" w:cs="Times New Roman"/>
          <w:lang w:val="en-US"/>
        </w:rPr>
        <w:t>claimed</w:t>
      </w:r>
      <w:r w:rsidRPr="004B16FD">
        <w:rPr>
          <w:rFonts w:ascii="Times New Roman" w:hAnsi="Times New Roman" w:cs="Times New Roman"/>
          <w:lang w:val="en-US"/>
        </w:rPr>
        <w:t xml:space="preserve"> combination therap</w:t>
      </w:r>
      <w:r w:rsidR="00630D85" w:rsidRPr="004B16FD">
        <w:rPr>
          <w:rFonts w:ascii="Times New Roman" w:hAnsi="Times New Roman" w:cs="Times New Roman"/>
          <w:lang w:val="en-US"/>
        </w:rPr>
        <w:t>ies</w:t>
      </w:r>
      <w:r w:rsidRPr="004B16FD">
        <w:rPr>
          <w:rFonts w:ascii="Times New Roman" w:hAnsi="Times New Roman" w:cs="Times New Roman"/>
          <w:lang w:val="en-US"/>
        </w:rPr>
        <w:t xml:space="preserve"> for treating glioblastoma. VEGF is a pro-angiogenic factor implicated in many cancers</w:t>
      </w:r>
      <w:r w:rsidR="008032D9" w:rsidRPr="004B16FD">
        <w:rPr>
          <w:rFonts w:ascii="Times New Roman" w:hAnsi="Times New Roman" w:cs="Times New Roman"/>
          <w:lang w:val="en-US"/>
        </w:rPr>
        <w:t xml:space="preserve"> [</w:t>
      </w:r>
      <w:r w:rsidR="00F2192A" w:rsidRPr="004B16FD">
        <w:rPr>
          <w:rFonts w:ascii="Times New Roman" w:hAnsi="Times New Roman" w:cs="Times New Roman"/>
          <w:lang w:val="en-US"/>
        </w:rPr>
        <w:t>7</w:t>
      </w:r>
      <w:r w:rsidR="00A73394" w:rsidRPr="004B16FD">
        <w:rPr>
          <w:rFonts w:ascii="Times New Roman" w:hAnsi="Times New Roman" w:cs="Times New Roman"/>
          <w:lang w:val="en-US"/>
        </w:rPr>
        <w:t>5</w:t>
      </w:r>
      <w:r w:rsidR="006C419A" w:rsidRPr="004B16FD">
        <w:rPr>
          <w:rFonts w:ascii="Times New Roman" w:hAnsi="Times New Roman" w:cs="Times New Roman"/>
          <w:lang w:val="en-US"/>
        </w:rPr>
        <w:t>]</w:t>
      </w:r>
      <w:r w:rsidR="00A07524" w:rsidRPr="004B16FD">
        <w:rPr>
          <w:rFonts w:ascii="Times New Roman" w:hAnsi="Times New Roman" w:cs="Times New Roman"/>
          <w:lang w:val="en-US"/>
        </w:rPr>
        <w:t xml:space="preserve">. Bevacizumab </w:t>
      </w:r>
      <w:r w:rsidRPr="004B16FD">
        <w:rPr>
          <w:rFonts w:ascii="Times New Roman" w:hAnsi="Times New Roman" w:cs="Times New Roman"/>
          <w:lang w:val="en-US"/>
        </w:rPr>
        <w:t xml:space="preserve">has been used in the treatment of GBM </w:t>
      </w:r>
      <w:r w:rsidR="00C8755C" w:rsidRPr="004B16FD">
        <w:rPr>
          <w:rFonts w:ascii="Times New Roman" w:hAnsi="Times New Roman" w:cs="Times New Roman"/>
          <w:lang w:val="en-US"/>
        </w:rPr>
        <w:t xml:space="preserve">since 2009, although </w:t>
      </w:r>
      <w:r w:rsidR="00630D85" w:rsidRPr="004B16FD">
        <w:rPr>
          <w:rFonts w:ascii="Times New Roman" w:hAnsi="Times New Roman" w:cs="Times New Roman"/>
          <w:lang w:val="en-US"/>
        </w:rPr>
        <w:t>with</w:t>
      </w:r>
      <w:r w:rsidR="00C8755C" w:rsidRPr="004B16FD">
        <w:rPr>
          <w:rFonts w:ascii="Times New Roman" w:hAnsi="Times New Roman" w:cs="Times New Roman"/>
          <w:lang w:val="en-US"/>
        </w:rPr>
        <w:t xml:space="preserve"> little improvement in the overall survival time for patient</w:t>
      </w:r>
      <w:r w:rsidR="008032D9" w:rsidRPr="004B16FD">
        <w:rPr>
          <w:rFonts w:ascii="Times New Roman" w:hAnsi="Times New Roman" w:cs="Times New Roman"/>
          <w:lang w:val="en-US"/>
        </w:rPr>
        <w:t>s [</w:t>
      </w:r>
      <w:r w:rsidR="00F2192A" w:rsidRPr="004B16FD">
        <w:rPr>
          <w:rFonts w:ascii="Times New Roman" w:hAnsi="Times New Roman" w:cs="Times New Roman"/>
          <w:lang w:val="en-US"/>
        </w:rPr>
        <w:t>7</w:t>
      </w:r>
      <w:r w:rsidR="00A73394" w:rsidRPr="004B16FD">
        <w:rPr>
          <w:rFonts w:ascii="Times New Roman" w:hAnsi="Times New Roman" w:cs="Times New Roman"/>
          <w:lang w:val="en-US"/>
        </w:rPr>
        <w:t>6</w:t>
      </w:r>
      <w:r w:rsidR="006C419A" w:rsidRPr="004B16FD">
        <w:rPr>
          <w:rFonts w:ascii="Times New Roman" w:hAnsi="Times New Roman" w:cs="Times New Roman"/>
          <w:lang w:val="en-US"/>
        </w:rPr>
        <w:t>]</w:t>
      </w:r>
      <w:r w:rsidR="00C8755C" w:rsidRPr="004B16FD">
        <w:rPr>
          <w:rFonts w:ascii="Times New Roman" w:hAnsi="Times New Roman" w:cs="Times New Roman"/>
          <w:lang w:val="en-US"/>
        </w:rPr>
        <w:t xml:space="preserve">. </w:t>
      </w:r>
      <w:r w:rsidR="00630D85" w:rsidRPr="004B16FD">
        <w:rPr>
          <w:rFonts w:ascii="Times New Roman" w:hAnsi="Times New Roman" w:cs="Times New Roman"/>
          <w:lang w:val="en-US"/>
        </w:rPr>
        <w:t>A recent</w:t>
      </w:r>
      <w:r w:rsidR="00C8755C" w:rsidRPr="004B16FD">
        <w:rPr>
          <w:rFonts w:ascii="Times New Roman" w:hAnsi="Times New Roman" w:cs="Times New Roman"/>
          <w:lang w:val="en-US"/>
        </w:rPr>
        <w:t xml:space="preserve"> patent details the use of Bevacizumab in combination with Temozolomide and radiotherapy</w:t>
      </w:r>
      <w:r w:rsidR="00630D85" w:rsidRPr="004B16FD">
        <w:rPr>
          <w:rFonts w:ascii="Times New Roman" w:hAnsi="Times New Roman" w:cs="Times New Roman"/>
          <w:lang w:val="en-US"/>
        </w:rPr>
        <w:t>,</w:t>
      </w:r>
      <w:r w:rsidR="00C8755C" w:rsidRPr="004B16FD">
        <w:rPr>
          <w:rFonts w:ascii="Times New Roman" w:hAnsi="Times New Roman" w:cs="Times New Roman"/>
          <w:lang w:val="en-US"/>
        </w:rPr>
        <w:t xml:space="preserve"> report</w:t>
      </w:r>
      <w:r w:rsidR="00630D85" w:rsidRPr="004B16FD">
        <w:rPr>
          <w:rFonts w:ascii="Times New Roman" w:hAnsi="Times New Roman" w:cs="Times New Roman"/>
          <w:lang w:val="en-US"/>
        </w:rPr>
        <w:t>ing</w:t>
      </w:r>
      <w:r w:rsidR="00C8755C" w:rsidRPr="004B16FD">
        <w:rPr>
          <w:rFonts w:ascii="Times New Roman" w:hAnsi="Times New Roman" w:cs="Times New Roman"/>
          <w:lang w:val="en-US"/>
        </w:rPr>
        <w:t xml:space="preserve"> increases in </w:t>
      </w:r>
      <w:r w:rsidR="00C8755C" w:rsidRPr="004B16FD">
        <w:rPr>
          <w:rFonts w:ascii="Times New Roman" w:hAnsi="Times New Roman" w:cs="Times New Roman"/>
          <w:lang w:val="en-US"/>
        </w:rPr>
        <w:lastRenderedPageBreak/>
        <w:t>overall survival time of</w:t>
      </w:r>
      <w:r w:rsidR="00A11471" w:rsidRPr="004B16FD">
        <w:rPr>
          <w:rFonts w:ascii="Times New Roman" w:hAnsi="Times New Roman" w:cs="Times New Roman"/>
          <w:lang w:val="en-US"/>
        </w:rPr>
        <w:t xml:space="preserve"> 4.9 months, with a hazard ratio of 0.42</w:t>
      </w:r>
      <w:r w:rsidR="00C8755C" w:rsidRPr="004B16FD">
        <w:rPr>
          <w:rFonts w:ascii="Times New Roman" w:hAnsi="Times New Roman" w:cs="Times New Roman"/>
          <w:lang w:val="en-US"/>
        </w:rPr>
        <w:t>, compar</w:t>
      </w:r>
      <w:r w:rsidR="00A07524" w:rsidRPr="004B16FD">
        <w:rPr>
          <w:rFonts w:ascii="Times New Roman" w:hAnsi="Times New Roman" w:cs="Times New Roman"/>
          <w:lang w:val="en-US"/>
        </w:rPr>
        <w:t>ed to patients treated with</w:t>
      </w:r>
      <w:r w:rsidR="00C8755C" w:rsidRPr="004B16FD">
        <w:rPr>
          <w:rFonts w:ascii="Times New Roman" w:hAnsi="Times New Roman" w:cs="Times New Roman"/>
          <w:lang w:val="en-US"/>
        </w:rPr>
        <w:t xml:space="preserve"> Temozolomide alone </w:t>
      </w:r>
      <w:r w:rsidR="008032D9" w:rsidRPr="004B16FD">
        <w:rPr>
          <w:rFonts w:ascii="Times New Roman" w:hAnsi="Times New Roman" w:cs="Times New Roman"/>
          <w:lang w:val="en-US"/>
        </w:rPr>
        <w:t>[</w:t>
      </w:r>
      <w:r w:rsidR="00F2192A" w:rsidRPr="004B16FD">
        <w:rPr>
          <w:rFonts w:ascii="Times New Roman" w:hAnsi="Times New Roman" w:cs="Times New Roman"/>
          <w:lang w:val="en-US"/>
        </w:rPr>
        <w:t>7</w:t>
      </w:r>
      <w:r w:rsidR="00A73394" w:rsidRPr="004B16FD">
        <w:rPr>
          <w:rFonts w:ascii="Times New Roman" w:hAnsi="Times New Roman" w:cs="Times New Roman"/>
          <w:lang w:val="en-US"/>
        </w:rPr>
        <w:t>7</w:t>
      </w:r>
      <w:r w:rsidR="008032D9" w:rsidRPr="004B16FD">
        <w:rPr>
          <w:rFonts w:ascii="Times New Roman" w:hAnsi="Times New Roman" w:cs="Times New Roman"/>
          <w:lang w:val="en-US"/>
        </w:rPr>
        <w:t>-</w:t>
      </w:r>
      <w:r w:rsidR="00F2192A" w:rsidRPr="004B16FD">
        <w:rPr>
          <w:rFonts w:ascii="Times New Roman" w:hAnsi="Times New Roman" w:cs="Times New Roman"/>
          <w:lang w:val="en-US"/>
        </w:rPr>
        <w:t>7</w:t>
      </w:r>
      <w:r w:rsidR="00A73394" w:rsidRPr="004B16FD">
        <w:rPr>
          <w:rFonts w:ascii="Times New Roman" w:hAnsi="Times New Roman" w:cs="Times New Roman"/>
          <w:lang w:val="en-US"/>
        </w:rPr>
        <w:t>9</w:t>
      </w:r>
      <w:r w:rsidR="00AE24ED" w:rsidRPr="004B16FD">
        <w:rPr>
          <w:rFonts w:ascii="Times New Roman" w:hAnsi="Times New Roman" w:cs="Times New Roman"/>
          <w:lang w:val="en-US"/>
        </w:rPr>
        <w:t>]</w:t>
      </w:r>
      <w:r w:rsidR="00C8755C" w:rsidRPr="004B16FD">
        <w:rPr>
          <w:rFonts w:ascii="Times New Roman" w:hAnsi="Times New Roman" w:cs="Times New Roman"/>
          <w:lang w:val="en-US"/>
        </w:rPr>
        <w:t>.</w:t>
      </w:r>
    </w:p>
    <w:p w14:paraId="78826CE4" w14:textId="07EFA70D" w:rsidR="00FF366F" w:rsidRPr="004B16FD" w:rsidRDefault="00C8755C" w:rsidP="009E7584">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Angiogenesis is only one of </w:t>
      </w:r>
      <w:r w:rsidR="0038295E" w:rsidRPr="004B16FD">
        <w:rPr>
          <w:rFonts w:ascii="Times New Roman" w:hAnsi="Times New Roman" w:cs="Times New Roman"/>
          <w:lang w:val="en-US"/>
        </w:rPr>
        <w:t>several</w:t>
      </w:r>
      <w:r w:rsidRPr="004B16FD">
        <w:rPr>
          <w:rFonts w:ascii="Times New Roman" w:hAnsi="Times New Roman" w:cs="Times New Roman"/>
          <w:lang w:val="en-US"/>
        </w:rPr>
        <w:t xml:space="preserve"> hallmarks of cancer</w:t>
      </w:r>
      <w:r w:rsidR="00174CA3" w:rsidRPr="004B16FD">
        <w:rPr>
          <w:rFonts w:ascii="Times New Roman" w:hAnsi="Times New Roman" w:cs="Times New Roman"/>
          <w:lang w:val="en-US"/>
        </w:rPr>
        <w:t xml:space="preserve">, with resistance to pro-apoptotic signals being another driver of </w:t>
      </w:r>
      <w:r w:rsidR="00E72B68" w:rsidRPr="004B16FD">
        <w:rPr>
          <w:rFonts w:ascii="Times New Roman" w:hAnsi="Times New Roman" w:cs="Times New Roman"/>
          <w:lang w:val="en-US"/>
        </w:rPr>
        <w:t>tumorigenesis</w:t>
      </w:r>
      <w:r w:rsidR="008032D9" w:rsidRPr="004B16FD">
        <w:rPr>
          <w:rFonts w:ascii="Times New Roman" w:hAnsi="Times New Roman" w:cs="Times New Roman"/>
          <w:lang w:val="en-US"/>
        </w:rPr>
        <w:t xml:space="preserve"> [</w:t>
      </w:r>
      <w:r w:rsidR="00A73394" w:rsidRPr="004B16FD">
        <w:rPr>
          <w:rFonts w:ascii="Times New Roman" w:hAnsi="Times New Roman" w:cs="Times New Roman"/>
          <w:lang w:val="en-US"/>
        </w:rPr>
        <w:t>80</w:t>
      </w:r>
      <w:r w:rsidR="00AE24ED" w:rsidRPr="004B16FD">
        <w:rPr>
          <w:rFonts w:ascii="Times New Roman" w:hAnsi="Times New Roman" w:cs="Times New Roman"/>
          <w:lang w:val="en-US"/>
        </w:rPr>
        <w:t>]</w:t>
      </w:r>
      <w:r w:rsidR="00174CA3" w:rsidRPr="004B16FD">
        <w:rPr>
          <w:rFonts w:ascii="Times New Roman" w:hAnsi="Times New Roman" w:cs="Times New Roman"/>
          <w:lang w:val="en-US"/>
        </w:rPr>
        <w:t>. To this end</w:t>
      </w:r>
      <w:r w:rsidR="00602397" w:rsidRPr="004B16FD">
        <w:rPr>
          <w:rFonts w:ascii="Times New Roman" w:hAnsi="Times New Roman" w:cs="Times New Roman"/>
          <w:lang w:val="en-US"/>
        </w:rPr>
        <w:t>,</w:t>
      </w:r>
      <w:r w:rsidR="00174CA3" w:rsidRPr="004B16FD">
        <w:rPr>
          <w:rFonts w:ascii="Times New Roman" w:hAnsi="Times New Roman" w:cs="Times New Roman"/>
          <w:lang w:val="en-US"/>
        </w:rPr>
        <w:t xml:space="preserve"> drugs have been developed that activate pro-apoptotic factors, such as the procaspase-3 activator PAC-1. Administered alone</w:t>
      </w:r>
      <w:r w:rsidR="00630D85" w:rsidRPr="004B16FD">
        <w:rPr>
          <w:rFonts w:ascii="Times New Roman" w:hAnsi="Times New Roman" w:cs="Times New Roman"/>
          <w:lang w:val="en-US"/>
        </w:rPr>
        <w:t xml:space="preserve">, PAC-1 </w:t>
      </w:r>
      <w:r w:rsidR="00174CA3" w:rsidRPr="004B16FD">
        <w:rPr>
          <w:rFonts w:ascii="Times New Roman" w:hAnsi="Times New Roman" w:cs="Times New Roman"/>
          <w:lang w:val="en-US"/>
        </w:rPr>
        <w:t xml:space="preserve">has minimal effect on overall survival time in rat </w:t>
      </w:r>
      <w:r w:rsidR="00E24731" w:rsidRPr="004B16FD">
        <w:rPr>
          <w:rFonts w:ascii="Times New Roman" w:hAnsi="Times New Roman" w:cs="Times New Roman"/>
          <w:lang w:val="en-US"/>
        </w:rPr>
        <w:t xml:space="preserve">GBM </w:t>
      </w:r>
      <w:r w:rsidR="00174CA3" w:rsidRPr="004B16FD">
        <w:rPr>
          <w:rFonts w:ascii="Times New Roman" w:hAnsi="Times New Roman" w:cs="Times New Roman"/>
          <w:lang w:val="en-US"/>
        </w:rPr>
        <w:t xml:space="preserve">models. </w:t>
      </w:r>
      <w:r w:rsidR="00AC341C" w:rsidRPr="004B16FD">
        <w:rPr>
          <w:rFonts w:ascii="Times New Roman" w:hAnsi="Times New Roman" w:cs="Times New Roman"/>
          <w:lang w:val="en-US"/>
        </w:rPr>
        <w:t xml:space="preserve">However, a </w:t>
      </w:r>
      <w:r w:rsidR="00174CA3" w:rsidRPr="004B16FD">
        <w:rPr>
          <w:rFonts w:ascii="Times New Roman" w:hAnsi="Times New Roman" w:cs="Times New Roman"/>
          <w:lang w:val="en-US"/>
        </w:rPr>
        <w:t xml:space="preserve">patent </w:t>
      </w:r>
      <w:r w:rsidR="00AC341C" w:rsidRPr="004B16FD">
        <w:rPr>
          <w:rFonts w:ascii="Times New Roman" w:hAnsi="Times New Roman" w:cs="Times New Roman"/>
          <w:lang w:val="en-US"/>
        </w:rPr>
        <w:t>from</w:t>
      </w:r>
      <w:r w:rsidR="00174CA3" w:rsidRPr="004B16FD">
        <w:rPr>
          <w:rFonts w:ascii="Times New Roman" w:hAnsi="Times New Roman" w:cs="Times New Roman"/>
          <w:lang w:val="en-US"/>
        </w:rPr>
        <w:t xml:space="preserve"> </w:t>
      </w:r>
      <w:r w:rsidR="00174CA3" w:rsidRPr="004B16FD">
        <w:rPr>
          <w:rFonts w:ascii="Times New Roman" w:hAnsi="Times New Roman" w:cs="Times New Roman"/>
          <w:b/>
          <w:lang w:val="en-US"/>
        </w:rPr>
        <w:t>The John</w:t>
      </w:r>
      <w:r w:rsidR="005F0A52" w:rsidRPr="004B16FD">
        <w:rPr>
          <w:rFonts w:ascii="Times New Roman" w:hAnsi="Times New Roman" w:cs="Times New Roman"/>
          <w:b/>
          <w:lang w:val="en-US"/>
        </w:rPr>
        <w:t>s</w:t>
      </w:r>
      <w:r w:rsidR="00174CA3" w:rsidRPr="004B16FD">
        <w:rPr>
          <w:rFonts w:ascii="Times New Roman" w:hAnsi="Times New Roman" w:cs="Times New Roman"/>
          <w:b/>
          <w:lang w:val="en-US"/>
        </w:rPr>
        <w:t xml:space="preserve"> Hopkins University </w:t>
      </w:r>
      <w:r w:rsidR="00174CA3" w:rsidRPr="004B16FD">
        <w:rPr>
          <w:rFonts w:ascii="Times New Roman" w:hAnsi="Times New Roman" w:cs="Times New Roman"/>
          <w:lang w:val="en-US"/>
        </w:rPr>
        <w:t xml:space="preserve">in 2016, </w:t>
      </w:r>
      <w:r w:rsidR="006A5132" w:rsidRPr="004B16FD">
        <w:rPr>
          <w:rFonts w:ascii="Times New Roman" w:hAnsi="Times New Roman" w:cs="Times New Roman"/>
          <w:lang w:val="en-US"/>
        </w:rPr>
        <w:t xml:space="preserve">details </w:t>
      </w:r>
      <w:r w:rsidR="00174CA3" w:rsidRPr="004B16FD">
        <w:rPr>
          <w:rFonts w:ascii="Times New Roman" w:hAnsi="Times New Roman" w:cs="Times New Roman"/>
          <w:lang w:val="en-US"/>
        </w:rPr>
        <w:t xml:space="preserve">that PAC-1 in combination with Temozolomide </w:t>
      </w:r>
      <w:r w:rsidR="00630D85" w:rsidRPr="004B16FD">
        <w:rPr>
          <w:rFonts w:ascii="Times New Roman" w:hAnsi="Times New Roman" w:cs="Times New Roman"/>
          <w:lang w:val="en-US"/>
        </w:rPr>
        <w:t xml:space="preserve">increases </w:t>
      </w:r>
      <w:r w:rsidR="00174CA3" w:rsidRPr="004B16FD">
        <w:rPr>
          <w:rFonts w:ascii="Times New Roman" w:hAnsi="Times New Roman" w:cs="Times New Roman"/>
          <w:lang w:val="en-US"/>
        </w:rPr>
        <w:t xml:space="preserve">overall survival time relative to either drug administered alone (28 </w:t>
      </w:r>
      <w:r w:rsidR="00E24731" w:rsidRPr="004B16FD">
        <w:rPr>
          <w:rFonts w:ascii="Times New Roman" w:hAnsi="Times New Roman" w:cs="Times New Roman"/>
          <w:lang w:val="en-US"/>
        </w:rPr>
        <w:t xml:space="preserve">days compared to 14 </w:t>
      </w:r>
      <w:r w:rsidR="00537CA9" w:rsidRPr="004B16FD">
        <w:rPr>
          <w:rFonts w:ascii="Times New Roman" w:hAnsi="Times New Roman" w:cs="Times New Roman"/>
          <w:lang w:val="en-US"/>
        </w:rPr>
        <w:t xml:space="preserve">days </w:t>
      </w:r>
      <w:r w:rsidR="00E24731" w:rsidRPr="004B16FD">
        <w:rPr>
          <w:rFonts w:ascii="Times New Roman" w:hAnsi="Times New Roman" w:cs="Times New Roman"/>
          <w:lang w:val="en-US"/>
        </w:rPr>
        <w:t>for PAC-1 and</w:t>
      </w:r>
      <w:r w:rsidR="00174CA3" w:rsidRPr="004B16FD">
        <w:rPr>
          <w:rFonts w:ascii="Times New Roman" w:hAnsi="Times New Roman" w:cs="Times New Roman"/>
          <w:lang w:val="en-US"/>
        </w:rPr>
        <w:t xml:space="preserve"> 20 days for Temozolomide) </w:t>
      </w:r>
      <w:r w:rsidR="008032D9" w:rsidRPr="004B16FD">
        <w:rPr>
          <w:rFonts w:ascii="Times New Roman" w:hAnsi="Times New Roman" w:cs="Times New Roman"/>
          <w:lang w:val="en-US"/>
        </w:rPr>
        <w:t>[</w:t>
      </w:r>
      <w:r w:rsidR="00A73394" w:rsidRPr="004B16FD">
        <w:rPr>
          <w:rFonts w:ascii="Times New Roman" w:hAnsi="Times New Roman" w:cs="Times New Roman"/>
          <w:lang w:val="en-US"/>
        </w:rPr>
        <w:t>81</w:t>
      </w:r>
      <w:r w:rsidR="00AE24ED" w:rsidRPr="004B16FD">
        <w:rPr>
          <w:rFonts w:ascii="Times New Roman" w:hAnsi="Times New Roman" w:cs="Times New Roman"/>
          <w:lang w:val="en-US"/>
        </w:rPr>
        <w:t>]</w:t>
      </w:r>
      <w:r w:rsidR="00174CA3" w:rsidRPr="004B16FD">
        <w:rPr>
          <w:rFonts w:ascii="Times New Roman" w:hAnsi="Times New Roman" w:cs="Times New Roman"/>
          <w:lang w:val="en-US"/>
        </w:rPr>
        <w:t>.</w:t>
      </w:r>
    </w:p>
    <w:p w14:paraId="58CA8957" w14:textId="67F2B460" w:rsidR="007D0694" w:rsidRPr="004B16FD" w:rsidRDefault="005E1127" w:rsidP="009C7E34">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Enhance</w:t>
      </w:r>
      <w:r w:rsidR="00630D85" w:rsidRPr="004B16FD">
        <w:rPr>
          <w:rFonts w:ascii="Times New Roman" w:hAnsi="Times New Roman" w:cs="Times New Roman"/>
          <w:lang w:val="en-US"/>
        </w:rPr>
        <w:t>ment of</w:t>
      </w:r>
      <w:r w:rsidRPr="004B16FD">
        <w:rPr>
          <w:rFonts w:ascii="Times New Roman" w:hAnsi="Times New Roman" w:cs="Times New Roman"/>
          <w:lang w:val="en-US"/>
        </w:rPr>
        <w:t xml:space="preserve"> pro-growth signal</w:t>
      </w:r>
      <w:r w:rsidR="00630D85" w:rsidRPr="004B16FD">
        <w:rPr>
          <w:rFonts w:ascii="Times New Roman" w:hAnsi="Times New Roman" w:cs="Times New Roman"/>
          <w:lang w:val="en-US"/>
        </w:rPr>
        <w:t>ing</w:t>
      </w:r>
      <w:r w:rsidRPr="004B16FD">
        <w:rPr>
          <w:rFonts w:ascii="Times New Roman" w:hAnsi="Times New Roman" w:cs="Times New Roman"/>
          <w:lang w:val="en-US"/>
        </w:rPr>
        <w:t xml:space="preserve"> is a further hallmark of cancer. G</w:t>
      </w:r>
      <w:r w:rsidR="009C7E34" w:rsidRPr="004B16FD">
        <w:rPr>
          <w:rFonts w:ascii="Times New Roman" w:hAnsi="Times New Roman" w:cs="Times New Roman"/>
          <w:lang w:val="en-US"/>
        </w:rPr>
        <w:t>rowth factor receptor</w:t>
      </w:r>
      <w:r w:rsidR="007D0694" w:rsidRPr="004B16FD">
        <w:rPr>
          <w:rFonts w:ascii="Times New Roman" w:hAnsi="Times New Roman" w:cs="Times New Roman"/>
          <w:lang w:val="en-US"/>
        </w:rPr>
        <w:t>s</w:t>
      </w:r>
      <w:r w:rsidR="009C7E34" w:rsidRPr="004B16FD">
        <w:rPr>
          <w:rFonts w:ascii="Times New Roman" w:hAnsi="Times New Roman" w:cs="Times New Roman"/>
          <w:lang w:val="en-US"/>
        </w:rPr>
        <w:t xml:space="preserve"> such as </w:t>
      </w:r>
      <w:r w:rsidR="007A7B04" w:rsidRPr="004B16FD">
        <w:rPr>
          <w:rFonts w:ascii="Times New Roman" w:hAnsi="Times New Roman" w:cs="Times New Roman"/>
          <w:lang w:val="en-US"/>
        </w:rPr>
        <w:t>the epidermal growth factor receptor (</w:t>
      </w:r>
      <w:r w:rsidR="009C7E34" w:rsidRPr="004B16FD">
        <w:rPr>
          <w:rFonts w:ascii="Times New Roman" w:hAnsi="Times New Roman" w:cs="Times New Roman"/>
          <w:lang w:val="en-US"/>
        </w:rPr>
        <w:t>EGFR</w:t>
      </w:r>
      <w:r w:rsidR="007A7B04" w:rsidRPr="004B16FD">
        <w:rPr>
          <w:rFonts w:ascii="Times New Roman" w:hAnsi="Times New Roman" w:cs="Times New Roman"/>
          <w:lang w:val="en-US"/>
        </w:rPr>
        <w:t>)</w:t>
      </w:r>
      <w:r w:rsidR="009C7E34" w:rsidRPr="004B16FD">
        <w:rPr>
          <w:rFonts w:ascii="Times New Roman" w:hAnsi="Times New Roman" w:cs="Times New Roman"/>
          <w:lang w:val="en-US"/>
        </w:rPr>
        <w:t xml:space="preserve"> and </w:t>
      </w:r>
      <w:r w:rsidR="008A36B2" w:rsidRPr="004B16FD">
        <w:rPr>
          <w:rFonts w:ascii="Times New Roman" w:hAnsi="Times New Roman" w:cs="Times New Roman"/>
          <w:lang w:val="en-US"/>
        </w:rPr>
        <w:t>platelet-derived growth factor receptor (</w:t>
      </w:r>
      <w:r w:rsidR="009C7E34" w:rsidRPr="004B16FD">
        <w:rPr>
          <w:rFonts w:ascii="Times New Roman" w:hAnsi="Times New Roman" w:cs="Times New Roman"/>
          <w:lang w:val="en-US"/>
        </w:rPr>
        <w:t>PDGFR</w:t>
      </w:r>
      <w:r w:rsidR="009C7E34" w:rsidRPr="004B16FD">
        <w:rPr>
          <w:rFonts w:ascii="Times New Roman" w:hAnsi="Times New Roman" w:cs="Times New Roman"/>
          <w:lang w:val="en-US"/>
        </w:rPr>
        <w:t></w:t>
      </w:r>
      <w:r w:rsidR="008A36B2" w:rsidRPr="004B16FD">
        <w:rPr>
          <w:rFonts w:ascii="Times New Roman" w:hAnsi="Times New Roman" w:cs="Times New Roman"/>
          <w:lang w:val="en-US"/>
        </w:rPr>
        <w:t>)</w:t>
      </w:r>
      <w:r w:rsidR="009C7E34" w:rsidRPr="004B16FD">
        <w:rPr>
          <w:rFonts w:ascii="Times New Roman" w:hAnsi="Times New Roman" w:cs="Times New Roman"/>
          <w:lang w:val="en-US"/>
        </w:rPr>
        <w:t xml:space="preserve"> are upregulated in glioblastoma and promote cell differentiation and proliferatio</w:t>
      </w:r>
      <w:r w:rsidR="008032D9" w:rsidRPr="004B16FD">
        <w:rPr>
          <w:rFonts w:ascii="Times New Roman" w:hAnsi="Times New Roman" w:cs="Times New Roman"/>
          <w:lang w:val="en-US"/>
        </w:rPr>
        <w:t>n [</w:t>
      </w:r>
      <w:r w:rsidR="00A73394" w:rsidRPr="004B16FD">
        <w:rPr>
          <w:rFonts w:ascii="Times New Roman" w:hAnsi="Times New Roman" w:cs="Times New Roman"/>
          <w:lang w:val="en-US"/>
        </w:rPr>
        <w:t>82</w:t>
      </w:r>
      <w:r w:rsidR="008032D9" w:rsidRPr="004B16FD">
        <w:rPr>
          <w:rFonts w:ascii="Times New Roman" w:hAnsi="Times New Roman" w:cs="Times New Roman"/>
          <w:lang w:val="en-US"/>
        </w:rPr>
        <w:t>,</w:t>
      </w:r>
      <w:r w:rsidR="00A73394" w:rsidRPr="004B16FD">
        <w:rPr>
          <w:rFonts w:ascii="Times New Roman" w:hAnsi="Times New Roman" w:cs="Times New Roman"/>
          <w:lang w:val="en-US"/>
        </w:rPr>
        <w:t>83</w:t>
      </w:r>
      <w:r w:rsidR="00AE24ED" w:rsidRPr="004B16FD">
        <w:rPr>
          <w:rFonts w:ascii="Times New Roman" w:hAnsi="Times New Roman" w:cs="Times New Roman"/>
          <w:lang w:val="en-US"/>
        </w:rPr>
        <w:t>]</w:t>
      </w:r>
      <w:r w:rsidR="009C7E34" w:rsidRPr="004B16FD">
        <w:rPr>
          <w:rFonts w:ascii="Times New Roman" w:hAnsi="Times New Roman" w:cs="Times New Roman"/>
          <w:lang w:val="en-US"/>
        </w:rPr>
        <w:t xml:space="preserve">. Agents that target these receptors </w:t>
      </w:r>
      <w:r w:rsidR="00D83BC9" w:rsidRPr="004B16FD">
        <w:rPr>
          <w:rFonts w:ascii="Times New Roman" w:hAnsi="Times New Roman" w:cs="Times New Roman"/>
          <w:lang w:val="en-US"/>
        </w:rPr>
        <w:t>by</w:t>
      </w:r>
      <w:r w:rsidR="009C7E34" w:rsidRPr="004B16FD">
        <w:rPr>
          <w:rFonts w:ascii="Times New Roman" w:hAnsi="Times New Roman" w:cs="Times New Roman"/>
          <w:lang w:val="en-US"/>
        </w:rPr>
        <w:t xml:space="preserve"> decreas</w:t>
      </w:r>
      <w:r w:rsidR="00D83BC9" w:rsidRPr="004B16FD">
        <w:rPr>
          <w:rFonts w:ascii="Times New Roman" w:hAnsi="Times New Roman" w:cs="Times New Roman"/>
          <w:lang w:val="en-US"/>
        </w:rPr>
        <w:t>ing</w:t>
      </w:r>
      <w:r w:rsidR="009C7E34" w:rsidRPr="004B16FD">
        <w:rPr>
          <w:rFonts w:ascii="Times New Roman" w:hAnsi="Times New Roman" w:cs="Times New Roman"/>
          <w:lang w:val="en-US"/>
        </w:rPr>
        <w:t xml:space="preserve"> their </w:t>
      </w:r>
      <w:r w:rsidR="00630D85" w:rsidRPr="004B16FD">
        <w:rPr>
          <w:rFonts w:ascii="Times New Roman" w:hAnsi="Times New Roman" w:cs="Times New Roman"/>
          <w:lang w:val="en-US"/>
        </w:rPr>
        <w:t>bio</w:t>
      </w:r>
      <w:r w:rsidR="009C7E34" w:rsidRPr="004B16FD">
        <w:rPr>
          <w:rFonts w:ascii="Times New Roman" w:hAnsi="Times New Roman" w:cs="Times New Roman"/>
          <w:lang w:val="en-US"/>
        </w:rPr>
        <w:t>synthesis or inhibit</w:t>
      </w:r>
      <w:r w:rsidR="00D83BC9" w:rsidRPr="004B16FD">
        <w:rPr>
          <w:rFonts w:ascii="Times New Roman" w:hAnsi="Times New Roman" w:cs="Times New Roman"/>
          <w:lang w:val="en-US"/>
        </w:rPr>
        <w:t>ing</w:t>
      </w:r>
      <w:r w:rsidR="009C7E34" w:rsidRPr="004B16FD">
        <w:rPr>
          <w:rFonts w:ascii="Times New Roman" w:hAnsi="Times New Roman" w:cs="Times New Roman"/>
          <w:lang w:val="en-US"/>
        </w:rPr>
        <w:t xml:space="preserve"> their action are thus attractive ta</w:t>
      </w:r>
      <w:r w:rsidR="000374A7" w:rsidRPr="004B16FD">
        <w:rPr>
          <w:rFonts w:ascii="Times New Roman" w:hAnsi="Times New Roman" w:cs="Times New Roman"/>
          <w:lang w:val="en-US"/>
        </w:rPr>
        <w:t xml:space="preserve">rgets for treating glioblastoma. </w:t>
      </w:r>
    </w:p>
    <w:p w14:paraId="391E7A3D" w14:textId="45B3F307" w:rsidR="007D0694" w:rsidRPr="004B16FD" w:rsidRDefault="000374A7" w:rsidP="009C7E34">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 patent published by </w:t>
      </w:r>
      <w:r w:rsidRPr="004B16FD">
        <w:rPr>
          <w:rFonts w:ascii="Times New Roman" w:hAnsi="Times New Roman" w:cs="Times New Roman"/>
          <w:b/>
          <w:lang w:val="en-US"/>
        </w:rPr>
        <w:t>The General Hospital Corporation</w:t>
      </w:r>
      <w:r w:rsidRPr="004B16FD">
        <w:rPr>
          <w:rFonts w:ascii="Times New Roman" w:hAnsi="Times New Roman" w:cs="Times New Roman"/>
          <w:lang w:val="en-US"/>
        </w:rPr>
        <w:t xml:space="preserve"> </w:t>
      </w:r>
      <w:r w:rsidR="006A5132" w:rsidRPr="004B16FD">
        <w:rPr>
          <w:rFonts w:ascii="Times New Roman" w:hAnsi="Times New Roman" w:cs="Times New Roman"/>
          <w:lang w:val="en-US"/>
        </w:rPr>
        <w:t xml:space="preserve">shows </w:t>
      </w:r>
      <w:r w:rsidRPr="004B16FD">
        <w:rPr>
          <w:rFonts w:ascii="Times New Roman" w:hAnsi="Times New Roman" w:cs="Times New Roman"/>
          <w:lang w:val="en-US"/>
        </w:rPr>
        <w:t xml:space="preserve">that </w:t>
      </w:r>
      <w:r w:rsidR="009C7E34" w:rsidRPr="004B16FD">
        <w:rPr>
          <w:rFonts w:ascii="Times New Roman" w:hAnsi="Times New Roman" w:cs="Times New Roman"/>
          <w:lang w:val="en-US"/>
        </w:rPr>
        <w:t>RTK inhibitors such as the PDGFR inhibitors dasatinib or crenolanib, reduce phosphorylation of PDGFR</w:t>
      </w:r>
      <w:r w:rsidR="009C7E34" w:rsidRPr="004B16FD">
        <w:rPr>
          <w:rFonts w:ascii="Times New Roman" w:hAnsi="Times New Roman" w:cs="Times New Roman"/>
          <w:lang w:val="en-US"/>
        </w:rPr>
        <w:t> and downstream components</w:t>
      </w:r>
      <w:r w:rsidRPr="004B16FD">
        <w:rPr>
          <w:rFonts w:ascii="Times New Roman" w:hAnsi="Times New Roman" w:cs="Times New Roman"/>
          <w:lang w:val="en-US"/>
        </w:rPr>
        <w:t xml:space="preserve"> </w:t>
      </w:r>
      <w:r w:rsidR="00630D85" w:rsidRPr="004B16FD">
        <w:rPr>
          <w:rFonts w:ascii="Times New Roman" w:hAnsi="Times New Roman" w:cs="Times New Roman"/>
          <w:lang w:val="en-US"/>
        </w:rPr>
        <w:t xml:space="preserve">with concomitant </w:t>
      </w:r>
      <w:r w:rsidRPr="004B16FD">
        <w:rPr>
          <w:rFonts w:ascii="Times New Roman" w:hAnsi="Times New Roman" w:cs="Times New Roman"/>
          <w:lang w:val="en-US"/>
        </w:rPr>
        <w:t>reduc</w:t>
      </w:r>
      <w:r w:rsidR="00630D85" w:rsidRPr="004B16FD">
        <w:rPr>
          <w:rFonts w:ascii="Times New Roman" w:hAnsi="Times New Roman" w:cs="Times New Roman"/>
          <w:lang w:val="en-US"/>
        </w:rPr>
        <w:t>tion in</w:t>
      </w:r>
      <w:r w:rsidRPr="004B16FD">
        <w:rPr>
          <w:rFonts w:ascii="Times New Roman" w:hAnsi="Times New Roman" w:cs="Times New Roman"/>
          <w:lang w:val="en-US"/>
        </w:rPr>
        <w:t xml:space="preserve"> growth of GBM cell</w:t>
      </w:r>
      <w:r w:rsidR="008032D9" w:rsidRPr="004B16FD">
        <w:rPr>
          <w:rFonts w:ascii="Times New Roman" w:hAnsi="Times New Roman" w:cs="Times New Roman"/>
          <w:lang w:val="en-US"/>
        </w:rPr>
        <w:t>s [</w:t>
      </w:r>
      <w:r w:rsidR="00A73394" w:rsidRPr="004B16FD">
        <w:rPr>
          <w:rFonts w:ascii="Times New Roman" w:hAnsi="Times New Roman" w:cs="Times New Roman"/>
          <w:lang w:val="en-US"/>
        </w:rPr>
        <w:t>84</w:t>
      </w:r>
      <w:r w:rsidR="0055031E" w:rsidRPr="004B16FD">
        <w:rPr>
          <w:rFonts w:ascii="Times New Roman" w:hAnsi="Times New Roman" w:cs="Times New Roman"/>
          <w:lang w:val="en-US"/>
        </w:rPr>
        <w:t>]</w:t>
      </w:r>
      <w:r w:rsidRPr="004B16FD">
        <w:rPr>
          <w:rFonts w:ascii="Times New Roman" w:hAnsi="Times New Roman" w:cs="Times New Roman"/>
          <w:lang w:val="en-US"/>
        </w:rPr>
        <w:t>. Indeed</w:t>
      </w:r>
      <w:r w:rsidR="00E72B68" w:rsidRPr="004B16FD">
        <w:rPr>
          <w:rFonts w:ascii="Times New Roman" w:hAnsi="Times New Roman" w:cs="Times New Roman"/>
          <w:lang w:val="en-US"/>
        </w:rPr>
        <w:t>,</w:t>
      </w:r>
      <w:r w:rsidRPr="004B16FD">
        <w:rPr>
          <w:rFonts w:ascii="Times New Roman" w:hAnsi="Times New Roman" w:cs="Times New Roman"/>
          <w:lang w:val="en-US"/>
        </w:rPr>
        <w:t xml:space="preserve"> dasatinib has been </w:t>
      </w:r>
      <w:r w:rsidR="00E23E3C" w:rsidRPr="004B16FD">
        <w:rPr>
          <w:rFonts w:ascii="Times New Roman" w:hAnsi="Times New Roman" w:cs="Times New Roman"/>
          <w:lang w:val="en-US"/>
        </w:rPr>
        <w:t>trialed</w:t>
      </w:r>
      <w:r w:rsidRPr="004B16FD">
        <w:rPr>
          <w:rFonts w:ascii="Times New Roman" w:hAnsi="Times New Roman" w:cs="Times New Roman"/>
          <w:lang w:val="en-US"/>
        </w:rPr>
        <w:t xml:space="preserve"> for trea</w:t>
      </w:r>
      <w:r w:rsidR="00630D85" w:rsidRPr="004B16FD">
        <w:rPr>
          <w:rFonts w:ascii="Times New Roman" w:hAnsi="Times New Roman" w:cs="Times New Roman"/>
          <w:lang w:val="en-US"/>
        </w:rPr>
        <w:t>ting</w:t>
      </w:r>
      <w:r w:rsidRPr="004B16FD">
        <w:rPr>
          <w:rFonts w:ascii="Times New Roman" w:hAnsi="Times New Roman" w:cs="Times New Roman"/>
          <w:lang w:val="en-US"/>
        </w:rPr>
        <w:t xml:space="preserve"> GBM</w:t>
      </w:r>
      <w:r w:rsidR="008032D9" w:rsidRPr="004B16FD">
        <w:rPr>
          <w:rFonts w:ascii="Times New Roman" w:hAnsi="Times New Roman" w:cs="Times New Roman"/>
          <w:lang w:val="en-US"/>
        </w:rPr>
        <w:t xml:space="preserve"> [</w:t>
      </w:r>
      <w:r w:rsidR="00F2192A" w:rsidRPr="004B16FD">
        <w:rPr>
          <w:rFonts w:ascii="Times New Roman" w:hAnsi="Times New Roman" w:cs="Times New Roman"/>
          <w:lang w:val="en-US"/>
        </w:rPr>
        <w:t>8</w:t>
      </w:r>
      <w:r w:rsidR="00A73394" w:rsidRPr="004B16FD">
        <w:rPr>
          <w:rFonts w:ascii="Times New Roman" w:hAnsi="Times New Roman" w:cs="Times New Roman"/>
          <w:lang w:val="en-US"/>
        </w:rPr>
        <w:t>5</w:t>
      </w:r>
      <w:r w:rsidR="0055031E" w:rsidRPr="004B16FD">
        <w:rPr>
          <w:rFonts w:ascii="Times New Roman" w:hAnsi="Times New Roman" w:cs="Times New Roman"/>
          <w:lang w:val="en-US"/>
        </w:rPr>
        <w:t>]</w:t>
      </w:r>
      <w:r w:rsidRPr="004B16FD">
        <w:rPr>
          <w:rFonts w:ascii="Times New Roman" w:hAnsi="Times New Roman" w:cs="Times New Roman"/>
          <w:lang w:val="en-US"/>
        </w:rPr>
        <w:t xml:space="preserve">. Despite promising </w:t>
      </w:r>
      <w:r w:rsidR="006A5CFA" w:rsidRPr="004B16FD">
        <w:rPr>
          <w:rFonts w:ascii="Times New Roman" w:hAnsi="Times New Roman" w:cs="Times New Roman"/>
          <w:lang w:val="en-US"/>
        </w:rPr>
        <w:t xml:space="preserve">anti-cancer </w:t>
      </w:r>
      <w:r w:rsidRPr="004B16FD">
        <w:rPr>
          <w:rFonts w:ascii="Times New Roman" w:hAnsi="Times New Roman" w:cs="Times New Roman"/>
          <w:lang w:val="en-US"/>
        </w:rPr>
        <w:t>effects</w:t>
      </w:r>
      <w:r w:rsidR="00630D85" w:rsidRPr="004B16FD">
        <w:rPr>
          <w:rFonts w:ascii="Times New Roman" w:hAnsi="Times New Roman" w:cs="Times New Roman"/>
          <w:lang w:val="en-US"/>
        </w:rPr>
        <w:t>,</w:t>
      </w:r>
      <w:r w:rsidRPr="004B16FD">
        <w:rPr>
          <w:rFonts w:ascii="Times New Roman" w:hAnsi="Times New Roman" w:cs="Times New Roman"/>
          <w:lang w:val="en-US"/>
        </w:rPr>
        <w:t xml:space="preserve"> a small subpopulation of cells remain</w:t>
      </w:r>
      <w:r w:rsidR="00602397" w:rsidRPr="004B16FD">
        <w:rPr>
          <w:rFonts w:ascii="Times New Roman" w:hAnsi="Times New Roman" w:cs="Times New Roman"/>
          <w:lang w:val="en-US"/>
        </w:rPr>
        <w:t xml:space="preserve">ed </w:t>
      </w:r>
      <w:r w:rsidRPr="004B16FD">
        <w:rPr>
          <w:rFonts w:ascii="Times New Roman" w:hAnsi="Times New Roman" w:cs="Times New Roman"/>
          <w:lang w:val="en-US"/>
        </w:rPr>
        <w:t xml:space="preserve">tolerant to even the highest doses of </w:t>
      </w:r>
      <w:r w:rsidR="003E622A" w:rsidRPr="004B16FD">
        <w:rPr>
          <w:rFonts w:ascii="Times New Roman" w:hAnsi="Times New Roman" w:cs="Times New Roman"/>
          <w:lang w:val="en-US"/>
        </w:rPr>
        <w:t>dasatinib</w:t>
      </w:r>
      <w:r w:rsidR="00F9760D" w:rsidRPr="004B16FD">
        <w:rPr>
          <w:rFonts w:ascii="Times New Roman" w:hAnsi="Times New Roman" w:cs="Times New Roman"/>
          <w:lang w:val="en-US"/>
        </w:rPr>
        <w:t xml:space="preserve"> and could slowly proliferate when the drug was removed. T</w:t>
      </w:r>
      <w:r w:rsidRPr="004B16FD">
        <w:rPr>
          <w:rFonts w:ascii="Times New Roman" w:hAnsi="Times New Roman" w:cs="Times New Roman"/>
          <w:lang w:val="en-US"/>
        </w:rPr>
        <w:t>hese cells</w:t>
      </w:r>
      <w:r w:rsidR="00F9760D" w:rsidRPr="004B16FD">
        <w:rPr>
          <w:rFonts w:ascii="Times New Roman" w:hAnsi="Times New Roman" w:cs="Times New Roman"/>
          <w:lang w:val="en-US"/>
        </w:rPr>
        <w:t xml:space="preserve"> were </w:t>
      </w:r>
      <w:r w:rsidR="003E622A" w:rsidRPr="004B16FD">
        <w:rPr>
          <w:rFonts w:ascii="Times New Roman" w:hAnsi="Times New Roman" w:cs="Times New Roman"/>
          <w:lang w:val="en-US"/>
        </w:rPr>
        <w:t xml:space="preserve">described as </w:t>
      </w:r>
      <w:r w:rsidR="00F9760D" w:rsidRPr="004B16FD">
        <w:rPr>
          <w:rFonts w:ascii="Times New Roman" w:hAnsi="Times New Roman" w:cs="Times New Roman"/>
          <w:lang w:val="en-US"/>
        </w:rPr>
        <w:t xml:space="preserve">drug persistent and resembled slow-cycling stem-like cells. It is these cells that are likely to be responsible for </w:t>
      </w:r>
      <w:r w:rsidR="00E23E3C" w:rsidRPr="004B16FD">
        <w:rPr>
          <w:rFonts w:ascii="Times New Roman" w:hAnsi="Times New Roman" w:cs="Times New Roman"/>
          <w:lang w:val="en-US"/>
        </w:rPr>
        <w:t>tumor</w:t>
      </w:r>
      <w:r w:rsidR="00F9760D" w:rsidRPr="004B16FD">
        <w:rPr>
          <w:rFonts w:ascii="Times New Roman" w:hAnsi="Times New Roman" w:cs="Times New Roman"/>
          <w:lang w:val="en-US"/>
        </w:rPr>
        <w:t xml:space="preserve"> recurrence in patients treated with RTK inhibitors. The researchers subsequently identified that H3</w:t>
      </w:r>
      <w:r w:rsidR="003E622A" w:rsidRPr="004B16FD">
        <w:rPr>
          <w:rFonts w:ascii="Times New Roman" w:hAnsi="Times New Roman" w:cs="Times New Roman"/>
          <w:lang w:val="en-US"/>
        </w:rPr>
        <w:t>K</w:t>
      </w:r>
      <w:r w:rsidR="00F9760D" w:rsidRPr="004B16FD">
        <w:rPr>
          <w:rFonts w:ascii="Times New Roman" w:hAnsi="Times New Roman" w:cs="Times New Roman"/>
          <w:lang w:val="en-US"/>
        </w:rPr>
        <w:t xml:space="preserve">27 methylation was reduced in the </w:t>
      </w:r>
      <w:r w:rsidR="003E622A" w:rsidRPr="004B16FD">
        <w:rPr>
          <w:rFonts w:ascii="Times New Roman" w:hAnsi="Times New Roman" w:cs="Times New Roman"/>
          <w:lang w:val="en-US"/>
        </w:rPr>
        <w:t>“</w:t>
      </w:r>
      <w:r w:rsidR="00F9760D" w:rsidRPr="004B16FD">
        <w:rPr>
          <w:rFonts w:ascii="Times New Roman" w:hAnsi="Times New Roman" w:cs="Times New Roman"/>
          <w:lang w:val="en-US"/>
        </w:rPr>
        <w:t>persist</w:t>
      </w:r>
      <w:r w:rsidR="003E622A" w:rsidRPr="004B16FD">
        <w:rPr>
          <w:rFonts w:ascii="Times New Roman" w:hAnsi="Times New Roman" w:cs="Times New Roman"/>
          <w:lang w:val="en-US"/>
        </w:rPr>
        <w:t xml:space="preserve">or </w:t>
      </w:r>
      <w:r w:rsidR="00F9760D" w:rsidRPr="004B16FD">
        <w:rPr>
          <w:rFonts w:ascii="Times New Roman" w:hAnsi="Times New Roman" w:cs="Times New Roman"/>
          <w:lang w:val="en-US"/>
        </w:rPr>
        <w:t>cells</w:t>
      </w:r>
      <w:r w:rsidR="003E622A" w:rsidRPr="004B16FD">
        <w:rPr>
          <w:rFonts w:ascii="Times New Roman" w:hAnsi="Times New Roman" w:cs="Times New Roman"/>
          <w:lang w:val="en-US"/>
        </w:rPr>
        <w:t>”</w:t>
      </w:r>
      <w:r w:rsidR="00F9760D" w:rsidRPr="004B16FD">
        <w:rPr>
          <w:rFonts w:ascii="Times New Roman" w:hAnsi="Times New Roman" w:cs="Times New Roman"/>
          <w:lang w:val="en-US"/>
        </w:rPr>
        <w:t xml:space="preserve"> and that maintenance of the persistent state was depend</w:t>
      </w:r>
      <w:r w:rsidR="003E622A" w:rsidRPr="004B16FD">
        <w:rPr>
          <w:rFonts w:ascii="Times New Roman" w:hAnsi="Times New Roman" w:cs="Times New Roman"/>
          <w:lang w:val="en-US"/>
        </w:rPr>
        <w:t>ent</w:t>
      </w:r>
      <w:r w:rsidR="00F9760D" w:rsidRPr="004B16FD">
        <w:rPr>
          <w:rFonts w:ascii="Times New Roman" w:hAnsi="Times New Roman" w:cs="Times New Roman"/>
          <w:lang w:val="en-US"/>
        </w:rPr>
        <w:t xml:space="preserve"> on the upregulation of histone lysine demethylases (KDMs). </w:t>
      </w:r>
    </w:p>
    <w:p w14:paraId="4AC3640F" w14:textId="237F2E22" w:rsidR="002C7541" w:rsidRPr="004B16FD" w:rsidRDefault="00F9760D" w:rsidP="00573C3E">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Multiple Notch pathway genes were also found to be upregulated </w:t>
      </w:r>
      <w:r w:rsidR="00524435" w:rsidRPr="004B16FD">
        <w:rPr>
          <w:rFonts w:ascii="Times New Roman" w:hAnsi="Times New Roman" w:cs="Times New Roman"/>
          <w:lang w:val="en-US"/>
        </w:rPr>
        <w:t>in the persist</w:t>
      </w:r>
      <w:r w:rsidR="003E622A" w:rsidRPr="004B16FD">
        <w:rPr>
          <w:rFonts w:ascii="Times New Roman" w:hAnsi="Times New Roman" w:cs="Times New Roman"/>
          <w:lang w:val="en-US"/>
        </w:rPr>
        <w:t>or</w:t>
      </w:r>
      <w:r w:rsidR="00524435" w:rsidRPr="004B16FD">
        <w:rPr>
          <w:rFonts w:ascii="Times New Roman" w:hAnsi="Times New Roman" w:cs="Times New Roman"/>
          <w:lang w:val="en-US"/>
        </w:rPr>
        <w:t xml:space="preserve"> cells. Many of the Notch binding targets were </w:t>
      </w:r>
      <w:r w:rsidR="006F4464" w:rsidRPr="004B16FD">
        <w:rPr>
          <w:rFonts w:ascii="Times New Roman" w:hAnsi="Times New Roman" w:cs="Times New Roman"/>
          <w:lang w:val="en-US"/>
        </w:rPr>
        <w:t xml:space="preserve">discovered </w:t>
      </w:r>
      <w:r w:rsidR="00524435" w:rsidRPr="004B16FD">
        <w:rPr>
          <w:rFonts w:ascii="Times New Roman" w:hAnsi="Times New Roman" w:cs="Times New Roman"/>
          <w:lang w:val="en-US"/>
        </w:rPr>
        <w:t>to have low levels of H3K27 methylation, indicating that Notch plays an important role in the reactivation and maintenance of stem cell drivers in the persist</w:t>
      </w:r>
      <w:r w:rsidR="003E622A" w:rsidRPr="004B16FD">
        <w:rPr>
          <w:rFonts w:ascii="Times New Roman" w:hAnsi="Times New Roman" w:cs="Times New Roman"/>
          <w:lang w:val="en-US"/>
        </w:rPr>
        <w:t>or</w:t>
      </w:r>
      <w:r w:rsidR="00524435" w:rsidRPr="004B16FD">
        <w:rPr>
          <w:rFonts w:ascii="Times New Roman" w:hAnsi="Times New Roman" w:cs="Times New Roman"/>
          <w:lang w:val="en-US"/>
        </w:rPr>
        <w:t xml:space="preserve"> cells. Importantl</w:t>
      </w:r>
      <w:r w:rsidR="005E1127" w:rsidRPr="004B16FD">
        <w:rPr>
          <w:rFonts w:ascii="Times New Roman" w:hAnsi="Times New Roman" w:cs="Times New Roman"/>
          <w:lang w:val="en-US"/>
        </w:rPr>
        <w:t>y,</w:t>
      </w:r>
      <w:r w:rsidR="00524435" w:rsidRPr="004B16FD">
        <w:rPr>
          <w:rFonts w:ascii="Times New Roman" w:hAnsi="Times New Roman" w:cs="Times New Roman"/>
          <w:lang w:val="en-US"/>
        </w:rPr>
        <w:t xml:space="preserve"> persist</w:t>
      </w:r>
      <w:r w:rsidR="003E622A" w:rsidRPr="004B16FD">
        <w:rPr>
          <w:rFonts w:ascii="Times New Roman" w:hAnsi="Times New Roman" w:cs="Times New Roman"/>
          <w:lang w:val="en-US"/>
        </w:rPr>
        <w:t>or</w:t>
      </w:r>
      <w:r w:rsidR="00524435" w:rsidRPr="004B16FD">
        <w:rPr>
          <w:rFonts w:ascii="Times New Roman" w:hAnsi="Times New Roman" w:cs="Times New Roman"/>
          <w:lang w:val="en-US"/>
        </w:rPr>
        <w:t xml:space="preserve"> cells showed sensitivity to </w:t>
      </w:r>
      <w:r w:rsidR="00602397" w:rsidRPr="004B16FD">
        <w:rPr>
          <w:rFonts w:ascii="Times New Roman" w:hAnsi="Times New Roman" w:cs="Times New Roman"/>
          <w:lang w:val="en-US"/>
        </w:rPr>
        <w:t>i</w:t>
      </w:r>
      <w:r w:rsidR="00524435" w:rsidRPr="004B16FD">
        <w:rPr>
          <w:rFonts w:ascii="Times New Roman" w:hAnsi="Times New Roman" w:cs="Times New Roman"/>
          <w:lang w:val="en-US"/>
        </w:rPr>
        <w:t>nhibitors of both KDM6 (GSKJ4) and Notch (</w:t>
      </w:r>
      <w:r w:rsidR="00524435" w:rsidRPr="004B16FD">
        <w:rPr>
          <w:rFonts w:ascii="Times New Roman" w:hAnsi="Times New Roman" w:cs="Times New Roman"/>
          <w:lang w:val="en-US"/>
        </w:rPr>
        <w:t>-secretase</w:t>
      </w:r>
      <w:r w:rsidR="00A47B5F" w:rsidRPr="004B16FD">
        <w:rPr>
          <w:rFonts w:ascii="Times New Roman" w:hAnsi="Times New Roman" w:cs="Times New Roman"/>
          <w:lang w:val="en-US"/>
        </w:rPr>
        <w:t xml:space="preserve"> inhibitor</w:t>
      </w:r>
      <w:r w:rsidR="00524435" w:rsidRPr="004B16FD">
        <w:rPr>
          <w:rFonts w:ascii="Times New Roman" w:hAnsi="Times New Roman" w:cs="Times New Roman"/>
          <w:lang w:val="en-US"/>
        </w:rPr>
        <w:t xml:space="preserve">). The researchers therefore proposed the </w:t>
      </w:r>
      <w:r w:rsidR="007D0694" w:rsidRPr="004B16FD">
        <w:rPr>
          <w:rFonts w:ascii="Times New Roman" w:hAnsi="Times New Roman" w:cs="Times New Roman"/>
          <w:lang w:val="en-US"/>
        </w:rPr>
        <w:t>use of a PDGFR</w:t>
      </w:r>
      <w:r w:rsidR="007D0694" w:rsidRPr="004B16FD">
        <w:rPr>
          <w:rFonts w:ascii="Times New Roman" w:hAnsi="Times New Roman" w:cs="Times New Roman"/>
          <w:lang w:val="en-US"/>
        </w:rPr>
        <w:t> inhibitor in combination with a KDM inhibitor or Notch inhibitor to target both proliferating and slow cycling population</w:t>
      </w:r>
      <w:r w:rsidR="005E1127" w:rsidRPr="004B16FD">
        <w:rPr>
          <w:rFonts w:ascii="Times New Roman" w:hAnsi="Times New Roman" w:cs="Times New Roman"/>
          <w:lang w:val="en-US"/>
        </w:rPr>
        <w:t>s</w:t>
      </w:r>
      <w:r w:rsidR="007D0694" w:rsidRPr="004B16FD">
        <w:rPr>
          <w:rFonts w:ascii="Times New Roman" w:hAnsi="Times New Roman" w:cs="Times New Roman"/>
          <w:lang w:val="en-US"/>
        </w:rPr>
        <w:t xml:space="preserve"> of GBM cells</w:t>
      </w:r>
      <w:r w:rsidR="00DA53A3" w:rsidRPr="004B16FD">
        <w:rPr>
          <w:rFonts w:ascii="Times New Roman" w:hAnsi="Times New Roman" w:cs="Times New Roman"/>
          <w:lang w:val="en-US"/>
        </w:rPr>
        <w:t xml:space="preserve"> [</w:t>
      </w:r>
      <w:r w:rsidR="00A73394" w:rsidRPr="004B16FD">
        <w:rPr>
          <w:rFonts w:ascii="Times New Roman" w:hAnsi="Times New Roman" w:cs="Times New Roman"/>
          <w:lang w:val="en-US"/>
        </w:rPr>
        <w:t>84</w:t>
      </w:r>
      <w:r w:rsidR="00DA53A3" w:rsidRPr="004B16FD">
        <w:rPr>
          <w:rFonts w:ascii="Times New Roman" w:hAnsi="Times New Roman" w:cs="Times New Roman"/>
          <w:lang w:val="en-US"/>
        </w:rPr>
        <w:t>]</w:t>
      </w:r>
      <w:r w:rsidR="00345413" w:rsidRPr="004B16FD">
        <w:rPr>
          <w:rFonts w:ascii="Times New Roman" w:hAnsi="Times New Roman" w:cs="Times New Roman"/>
          <w:lang w:val="en-US"/>
        </w:rPr>
        <w:t>.</w:t>
      </w:r>
      <w:r w:rsidR="00A47B5F" w:rsidRPr="004B16FD">
        <w:rPr>
          <w:rFonts w:ascii="Times New Roman" w:hAnsi="Times New Roman" w:cs="Times New Roman"/>
          <w:lang w:val="en-US"/>
        </w:rPr>
        <w:t xml:space="preserve"> </w:t>
      </w:r>
    </w:p>
    <w:p w14:paraId="3DC31FC5" w14:textId="0D28DA2C" w:rsidR="00E72B68" w:rsidRPr="004B16FD" w:rsidRDefault="00A47B5F" w:rsidP="00573C3E">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lastRenderedPageBreak/>
        <w:t xml:space="preserve">Additionally, a patent from </w:t>
      </w:r>
      <w:r w:rsidRPr="004B16FD">
        <w:rPr>
          <w:rFonts w:ascii="Times New Roman" w:hAnsi="Times New Roman" w:cs="Times New Roman"/>
          <w:b/>
          <w:lang w:val="en-US"/>
        </w:rPr>
        <w:t>The University of Massachusetts</w:t>
      </w:r>
      <w:r w:rsidRPr="004B16FD">
        <w:rPr>
          <w:rFonts w:ascii="Times New Roman" w:hAnsi="Times New Roman" w:cs="Times New Roman"/>
          <w:lang w:val="en-US"/>
        </w:rPr>
        <w:t xml:space="preserve"> claims the use of TMZ in combination with a </w:t>
      </w:r>
      <w:r w:rsidRPr="004B16FD">
        <w:rPr>
          <w:rFonts w:ascii="Times New Roman" w:hAnsi="Times New Roman" w:cs="Times New Roman"/>
          <w:lang w:val="en-US"/>
        </w:rPr>
        <w:t>-secretase inhibitor for treating glioblastoma [</w:t>
      </w:r>
      <w:r w:rsidR="00AD6770" w:rsidRPr="004B16FD">
        <w:rPr>
          <w:rFonts w:ascii="Times New Roman" w:hAnsi="Times New Roman" w:cs="Times New Roman"/>
          <w:lang w:val="en-US"/>
        </w:rPr>
        <w:t>86</w:t>
      </w:r>
      <w:r w:rsidRPr="004B16FD">
        <w:rPr>
          <w:rFonts w:ascii="Times New Roman" w:hAnsi="Times New Roman" w:cs="Times New Roman"/>
          <w:lang w:val="en-US"/>
        </w:rPr>
        <w:t>]</w:t>
      </w:r>
      <w:r w:rsidR="0078025F" w:rsidRPr="004B16FD">
        <w:rPr>
          <w:rFonts w:ascii="Times New Roman" w:hAnsi="Times New Roman" w:cs="Times New Roman"/>
          <w:lang w:val="en-US"/>
        </w:rPr>
        <w:t>.</w:t>
      </w:r>
      <w:r w:rsidR="00704A22" w:rsidRPr="004B16FD">
        <w:rPr>
          <w:rFonts w:ascii="Times New Roman" w:hAnsi="Times New Roman" w:cs="Times New Roman"/>
          <w:lang w:val="en-US"/>
        </w:rPr>
        <w:t xml:space="preserve"> </w:t>
      </w:r>
      <w:r w:rsidR="0078025F" w:rsidRPr="004B16FD">
        <w:rPr>
          <w:rFonts w:ascii="Times New Roman" w:hAnsi="Times New Roman" w:cs="Times New Roman"/>
          <w:lang w:val="en-US"/>
        </w:rPr>
        <w:t xml:space="preserve">The patent </w:t>
      </w:r>
      <w:r w:rsidR="00704A22" w:rsidRPr="004B16FD">
        <w:rPr>
          <w:rFonts w:ascii="Times New Roman" w:hAnsi="Times New Roman" w:cs="Times New Roman"/>
          <w:lang w:val="en-US"/>
        </w:rPr>
        <w:t>demonstrat</w:t>
      </w:r>
      <w:r w:rsidR="0078025F" w:rsidRPr="004B16FD">
        <w:rPr>
          <w:rFonts w:ascii="Times New Roman" w:hAnsi="Times New Roman" w:cs="Times New Roman"/>
          <w:lang w:val="en-US"/>
        </w:rPr>
        <w:t>es</w:t>
      </w:r>
      <w:r w:rsidRPr="004B16FD">
        <w:rPr>
          <w:rFonts w:ascii="Times New Roman" w:hAnsi="Times New Roman" w:cs="Times New Roman"/>
          <w:lang w:val="en-US"/>
        </w:rPr>
        <w:t xml:space="preserve"> reduced tumor formation in a mo</w:t>
      </w:r>
      <w:r w:rsidR="00704A22" w:rsidRPr="004B16FD">
        <w:rPr>
          <w:rFonts w:ascii="Times New Roman" w:hAnsi="Times New Roman" w:cs="Times New Roman"/>
          <w:lang w:val="en-US"/>
        </w:rPr>
        <w:t xml:space="preserve">use subcutaneous xenograft model when </w:t>
      </w:r>
      <w:r w:rsidR="00ED17DA" w:rsidRPr="004B16FD">
        <w:rPr>
          <w:rFonts w:ascii="Times New Roman" w:hAnsi="Times New Roman" w:cs="Times New Roman"/>
          <w:lang w:val="en-US"/>
        </w:rPr>
        <w:t>cells were treated ex-vivo</w:t>
      </w:r>
      <w:r w:rsidR="00704A22" w:rsidRPr="004B16FD">
        <w:rPr>
          <w:rFonts w:ascii="Times New Roman" w:hAnsi="Times New Roman" w:cs="Times New Roman"/>
          <w:lang w:val="en-US"/>
        </w:rPr>
        <w:t xml:space="preserve"> with TMZ and </w:t>
      </w:r>
      <w:r w:rsidR="00CB6AE0" w:rsidRPr="004B16FD">
        <w:rPr>
          <w:rFonts w:ascii="Times New Roman" w:hAnsi="Times New Roman" w:cs="Times New Roman"/>
          <w:lang w:val="en-US"/>
        </w:rPr>
        <w:t xml:space="preserve">the </w:t>
      </w:r>
      <w:r w:rsidR="00CB6AE0" w:rsidRPr="004B16FD">
        <w:rPr>
          <w:rFonts w:ascii="Times New Roman" w:hAnsi="Times New Roman" w:cs="Times New Roman"/>
          <w:lang w:val="en-US"/>
        </w:rPr>
        <w:t xml:space="preserve">-secretase inhibitor </w:t>
      </w:r>
      <w:r w:rsidR="00704A22" w:rsidRPr="004B16FD">
        <w:rPr>
          <w:rFonts w:ascii="Times New Roman" w:hAnsi="Times New Roman" w:cs="Times New Roman"/>
          <w:lang w:val="en-US"/>
        </w:rPr>
        <w:t>DAPT</w:t>
      </w:r>
      <w:r w:rsidR="00CB6AE0" w:rsidRPr="004B16FD">
        <w:rPr>
          <w:rFonts w:ascii="Times New Roman" w:hAnsi="Times New Roman" w:cs="Times New Roman"/>
          <w:lang w:val="en-US"/>
        </w:rPr>
        <w:t xml:space="preserve"> (N-[N-(3,5-difluorophenacetyl)-L-alanyl]-(S)-</w:t>
      </w:r>
      <w:proofErr w:type="spellStart"/>
      <w:r w:rsidR="00CB6AE0" w:rsidRPr="004B16FD">
        <w:rPr>
          <w:rFonts w:ascii="Times New Roman" w:hAnsi="Times New Roman" w:cs="Times New Roman"/>
          <w:lang w:val="en-US"/>
        </w:rPr>
        <w:t>phenylglycine</w:t>
      </w:r>
      <w:proofErr w:type="spellEnd"/>
      <w:r w:rsidR="00CB6AE0" w:rsidRPr="004B16FD">
        <w:rPr>
          <w:rFonts w:ascii="Times New Roman" w:hAnsi="Times New Roman" w:cs="Times New Roman"/>
          <w:lang w:val="en-US"/>
        </w:rPr>
        <w:t xml:space="preserve"> t-butyl ester)</w:t>
      </w:r>
      <w:r w:rsidR="00704A22" w:rsidRPr="004B16FD">
        <w:rPr>
          <w:rFonts w:ascii="Times New Roman" w:hAnsi="Times New Roman" w:cs="Times New Roman"/>
          <w:lang w:val="en-US"/>
        </w:rPr>
        <w:t>. This further highlights</w:t>
      </w:r>
      <w:r w:rsidRPr="004B16FD">
        <w:rPr>
          <w:rFonts w:ascii="Times New Roman" w:hAnsi="Times New Roman" w:cs="Times New Roman"/>
          <w:lang w:val="en-US"/>
        </w:rPr>
        <w:t xml:space="preserve"> the impor</w:t>
      </w:r>
      <w:r w:rsidR="009529C5" w:rsidRPr="004B16FD">
        <w:rPr>
          <w:rFonts w:ascii="Times New Roman" w:hAnsi="Times New Roman" w:cs="Times New Roman"/>
          <w:lang w:val="en-US"/>
        </w:rPr>
        <w:t>tance of Notch signal</w:t>
      </w:r>
      <w:r w:rsidR="00704A22" w:rsidRPr="004B16FD">
        <w:rPr>
          <w:rFonts w:ascii="Times New Roman" w:hAnsi="Times New Roman" w:cs="Times New Roman"/>
          <w:lang w:val="en-US"/>
        </w:rPr>
        <w:t>ing in GBM cancer stem cells.</w:t>
      </w:r>
    </w:p>
    <w:p w14:paraId="52B25801" w14:textId="611998FA" w:rsidR="00D618AA" w:rsidRPr="004B16FD" w:rsidRDefault="000D306C" w:rsidP="000D306C">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C</w:t>
      </w:r>
      <w:r w:rsidR="00890246" w:rsidRPr="004B16FD">
        <w:rPr>
          <w:rFonts w:ascii="Times New Roman" w:hAnsi="Times New Roman" w:cs="Times New Roman"/>
          <w:lang w:val="en-US"/>
        </w:rPr>
        <w:t xml:space="preserve">ancers </w:t>
      </w:r>
      <w:r w:rsidRPr="004B16FD">
        <w:rPr>
          <w:rFonts w:ascii="Times New Roman" w:hAnsi="Times New Roman" w:cs="Times New Roman"/>
          <w:lang w:val="en-US"/>
        </w:rPr>
        <w:t>have been reported to display alterations in lipid metabolism to effect cell growth, proliferation and differentiation</w:t>
      </w:r>
      <w:r w:rsidR="00AD6770" w:rsidRPr="004B16FD">
        <w:rPr>
          <w:rFonts w:ascii="Times New Roman" w:hAnsi="Times New Roman" w:cs="Times New Roman"/>
          <w:lang w:val="en-US"/>
        </w:rPr>
        <w:t xml:space="preserve"> [87]. Lipids and lipid metabolism are</w:t>
      </w:r>
      <w:r w:rsidRPr="004B16FD">
        <w:rPr>
          <w:rFonts w:ascii="Times New Roman" w:hAnsi="Times New Roman" w:cs="Times New Roman"/>
          <w:lang w:val="en-US"/>
        </w:rPr>
        <w:t xml:space="preserve"> </w:t>
      </w:r>
      <w:r w:rsidR="00AD6770" w:rsidRPr="004B16FD">
        <w:rPr>
          <w:rFonts w:ascii="Times New Roman" w:hAnsi="Times New Roman" w:cs="Times New Roman"/>
          <w:lang w:val="en-US"/>
        </w:rPr>
        <w:t>thus</w:t>
      </w:r>
      <w:r w:rsidRPr="004B16FD">
        <w:rPr>
          <w:rFonts w:ascii="Times New Roman" w:hAnsi="Times New Roman" w:cs="Times New Roman"/>
          <w:lang w:val="en-US"/>
        </w:rPr>
        <w:t xml:space="preserve"> potential targets for cancer therapies. This is utilized in a</w:t>
      </w:r>
      <w:r w:rsidR="00933A05" w:rsidRPr="004B16FD">
        <w:rPr>
          <w:rFonts w:ascii="Times New Roman" w:hAnsi="Times New Roman" w:cs="Times New Roman"/>
          <w:lang w:val="en-US"/>
        </w:rPr>
        <w:t xml:space="preserve"> patent from </w:t>
      </w:r>
      <w:r w:rsidR="009211FC" w:rsidRPr="004B16FD">
        <w:rPr>
          <w:rFonts w:ascii="Times New Roman" w:hAnsi="Times New Roman" w:cs="Times New Roman"/>
          <w:b/>
          <w:lang w:val="en-US"/>
        </w:rPr>
        <w:t>The University of Cincinnati</w:t>
      </w:r>
      <w:r w:rsidR="009211FC" w:rsidRPr="004B16FD">
        <w:rPr>
          <w:rFonts w:ascii="Times New Roman" w:hAnsi="Times New Roman" w:cs="Times New Roman"/>
          <w:lang w:val="en-US"/>
        </w:rPr>
        <w:t xml:space="preserve"> and </w:t>
      </w:r>
      <w:r w:rsidR="009211FC" w:rsidRPr="004B16FD">
        <w:rPr>
          <w:rFonts w:ascii="Times New Roman" w:hAnsi="Times New Roman" w:cs="Times New Roman"/>
          <w:b/>
          <w:lang w:val="en-US"/>
        </w:rPr>
        <w:t>The Ohio State Innovation Foundation</w:t>
      </w:r>
      <w:r w:rsidRPr="004B16FD">
        <w:rPr>
          <w:rFonts w:ascii="Times New Roman" w:hAnsi="Times New Roman" w:cs="Times New Roman"/>
          <w:lang w:val="en-US"/>
        </w:rPr>
        <w:t xml:space="preserve"> that claims</w:t>
      </w:r>
      <w:r w:rsidR="009211FC" w:rsidRPr="004B16FD">
        <w:rPr>
          <w:rFonts w:ascii="Times New Roman" w:hAnsi="Times New Roman" w:cs="Times New Roman"/>
          <w:lang w:val="en-US"/>
        </w:rPr>
        <w:t xml:space="preserve"> the use of a sap</w:t>
      </w:r>
      <w:r w:rsidR="005A268C" w:rsidRPr="004B16FD">
        <w:rPr>
          <w:rFonts w:ascii="Times New Roman" w:hAnsi="Times New Roman" w:cs="Times New Roman"/>
          <w:lang w:val="en-US"/>
        </w:rPr>
        <w:t xml:space="preserve">osin C (SapC) </w:t>
      </w:r>
      <w:r w:rsidR="009211FC" w:rsidRPr="004B16FD">
        <w:rPr>
          <w:rFonts w:ascii="Times New Roman" w:hAnsi="Times New Roman" w:cs="Times New Roman"/>
          <w:lang w:val="en-US"/>
        </w:rPr>
        <w:t>polypeptide combined with a phospholipid (such as DOPS) in combination with a m</w:t>
      </w:r>
      <w:r w:rsidR="006B3148" w:rsidRPr="004B16FD">
        <w:rPr>
          <w:rFonts w:ascii="Times New Roman" w:hAnsi="Times New Roman" w:cs="Times New Roman"/>
          <w:lang w:val="en-US"/>
        </w:rPr>
        <w:t>ammalian target of rapamycin (m</w:t>
      </w:r>
      <w:r w:rsidR="009211FC" w:rsidRPr="004B16FD">
        <w:rPr>
          <w:rFonts w:ascii="Times New Roman" w:hAnsi="Times New Roman" w:cs="Times New Roman"/>
          <w:lang w:val="en-US"/>
        </w:rPr>
        <w:t>TOR</w:t>
      </w:r>
      <w:r w:rsidR="006B3148" w:rsidRPr="004B16FD">
        <w:rPr>
          <w:rFonts w:ascii="Times New Roman" w:hAnsi="Times New Roman" w:cs="Times New Roman"/>
          <w:lang w:val="en-US"/>
        </w:rPr>
        <w:t>)</w:t>
      </w:r>
      <w:r w:rsidR="009211FC" w:rsidRPr="004B16FD">
        <w:rPr>
          <w:rFonts w:ascii="Times New Roman" w:hAnsi="Times New Roman" w:cs="Times New Roman"/>
          <w:lang w:val="en-US"/>
        </w:rPr>
        <w:t xml:space="preserve"> inhibitor (such as rapamycin) for treating GBM</w:t>
      </w:r>
      <w:r w:rsidR="00A30080" w:rsidRPr="004B16FD">
        <w:rPr>
          <w:rFonts w:ascii="Times New Roman" w:hAnsi="Times New Roman" w:cs="Times New Roman"/>
          <w:lang w:val="en-US"/>
        </w:rPr>
        <w:t xml:space="preserve"> [</w:t>
      </w:r>
      <w:r w:rsidR="00AD6770" w:rsidRPr="004B16FD">
        <w:rPr>
          <w:rFonts w:ascii="Times New Roman" w:hAnsi="Times New Roman" w:cs="Times New Roman"/>
          <w:lang w:val="en-US"/>
        </w:rPr>
        <w:t>88</w:t>
      </w:r>
      <w:r w:rsidR="00A30080" w:rsidRPr="004B16FD">
        <w:rPr>
          <w:rFonts w:ascii="Times New Roman" w:hAnsi="Times New Roman" w:cs="Times New Roman"/>
          <w:lang w:val="en-US"/>
        </w:rPr>
        <w:t>]</w:t>
      </w:r>
      <w:r w:rsidR="009211FC" w:rsidRPr="004B16FD">
        <w:rPr>
          <w:rFonts w:ascii="Times New Roman" w:hAnsi="Times New Roman" w:cs="Times New Roman"/>
          <w:lang w:val="en-US"/>
        </w:rPr>
        <w:t>. S</w:t>
      </w:r>
      <w:r w:rsidR="005A268C" w:rsidRPr="004B16FD">
        <w:rPr>
          <w:rFonts w:ascii="Times New Roman" w:hAnsi="Times New Roman" w:cs="Times New Roman"/>
          <w:lang w:val="en-US"/>
        </w:rPr>
        <w:t>ap</w:t>
      </w:r>
      <w:r w:rsidR="009211FC" w:rsidRPr="004B16FD">
        <w:rPr>
          <w:rFonts w:ascii="Times New Roman" w:hAnsi="Times New Roman" w:cs="Times New Roman"/>
          <w:lang w:val="en-US"/>
        </w:rPr>
        <w:t xml:space="preserve">C is a lysosomal protein that </w:t>
      </w:r>
      <w:r w:rsidR="00E07A43" w:rsidRPr="004B16FD">
        <w:rPr>
          <w:rFonts w:ascii="Times New Roman" w:hAnsi="Times New Roman" w:cs="Times New Roman"/>
          <w:lang w:val="en-US"/>
        </w:rPr>
        <w:t xml:space="preserve">targets to phosphatidylserine and </w:t>
      </w:r>
      <w:r w:rsidR="009211FC" w:rsidRPr="004B16FD">
        <w:rPr>
          <w:rFonts w:ascii="Times New Roman" w:hAnsi="Times New Roman" w:cs="Times New Roman"/>
          <w:lang w:val="en-US"/>
        </w:rPr>
        <w:t>is an essential cofactor for the catabolism of glycosphingolipids</w:t>
      </w:r>
      <w:r w:rsidR="00E07A43" w:rsidRPr="004B16FD">
        <w:rPr>
          <w:rFonts w:ascii="Times New Roman" w:hAnsi="Times New Roman" w:cs="Times New Roman"/>
          <w:lang w:val="en-US"/>
        </w:rPr>
        <w:t xml:space="preserve"> [</w:t>
      </w:r>
      <w:r w:rsidR="00AD6770" w:rsidRPr="004B16FD">
        <w:rPr>
          <w:rFonts w:ascii="Times New Roman" w:hAnsi="Times New Roman" w:cs="Times New Roman"/>
          <w:lang w:val="en-US"/>
        </w:rPr>
        <w:t>89</w:t>
      </w:r>
      <w:r w:rsidR="00E07A43" w:rsidRPr="004B16FD">
        <w:rPr>
          <w:rFonts w:ascii="Times New Roman" w:hAnsi="Times New Roman" w:cs="Times New Roman"/>
          <w:lang w:val="en-US"/>
        </w:rPr>
        <w:t>]. As phosphatidylserine levels at the cell surface are elevated in cancers</w:t>
      </w:r>
      <w:r w:rsidR="00602397" w:rsidRPr="004B16FD">
        <w:rPr>
          <w:rFonts w:ascii="Times New Roman" w:hAnsi="Times New Roman" w:cs="Times New Roman"/>
          <w:lang w:val="en-US"/>
        </w:rPr>
        <w:t>,</w:t>
      </w:r>
      <w:r w:rsidR="00E07A43" w:rsidRPr="004B16FD">
        <w:rPr>
          <w:rFonts w:ascii="Times New Roman" w:hAnsi="Times New Roman" w:cs="Times New Roman"/>
          <w:lang w:val="en-US"/>
        </w:rPr>
        <w:t xml:space="preserve"> </w:t>
      </w:r>
      <w:r w:rsidR="005A268C" w:rsidRPr="004B16FD">
        <w:rPr>
          <w:rFonts w:ascii="Times New Roman" w:hAnsi="Times New Roman" w:cs="Times New Roman"/>
          <w:lang w:val="en-US"/>
        </w:rPr>
        <w:t>Sap</w:t>
      </w:r>
      <w:r w:rsidR="00E07A43" w:rsidRPr="004B16FD">
        <w:rPr>
          <w:rFonts w:ascii="Times New Roman" w:hAnsi="Times New Roman" w:cs="Times New Roman"/>
          <w:lang w:val="en-US"/>
        </w:rPr>
        <w:t>C has the ability to target cancer cells</w:t>
      </w:r>
      <w:r w:rsidR="006B3148" w:rsidRPr="004B16FD">
        <w:rPr>
          <w:rFonts w:ascii="Times New Roman" w:hAnsi="Times New Roman" w:cs="Times New Roman"/>
          <w:lang w:val="en-US"/>
        </w:rPr>
        <w:t xml:space="preserve"> [</w:t>
      </w:r>
      <w:r w:rsidR="00AD6770" w:rsidRPr="004B16FD">
        <w:rPr>
          <w:rFonts w:ascii="Times New Roman" w:hAnsi="Times New Roman" w:cs="Times New Roman"/>
          <w:lang w:val="en-US"/>
        </w:rPr>
        <w:t>90,91</w:t>
      </w:r>
      <w:r w:rsidR="006B3148" w:rsidRPr="004B16FD">
        <w:rPr>
          <w:rFonts w:ascii="Times New Roman" w:hAnsi="Times New Roman" w:cs="Times New Roman"/>
          <w:lang w:val="en-US"/>
        </w:rPr>
        <w:t>]</w:t>
      </w:r>
      <w:r w:rsidR="00E07A43" w:rsidRPr="004B16FD">
        <w:rPr>
          <w:rFonts w:ascii="Times New Roman" w:hAnsi="Times New Roman" w:cs="Times New Roman"/>
          <w:lang w:val="en-US"/>
        </w:rPr>
        <w:t>. Combining DOPS with</w:t>
      </w:r>
      <w:r w:rsidR="009211FC" w:rsidRPr="004B16FD">
        <w:rPr>
          <w:rFonts w:ascii="Times New Roman" w:hAnsi="Times New Roman" w:cs="Times New Roman"/>
          <w:lang w:val="en-US"/>
        </w:rPr>
        <w:t xml:space="preserve"> </w:t>
      </w:r>
      <w:r w:rsidR="005A268C" w:rsidRPr="004B16FD">
        <w:rPr>
          <w:rFonts w:ascii="Times New Roman" w:hAnsi="Times New Roman" w:cs="Times New Roman"/>
          <w:lang w:val="en-US"/>
        </w:rPr>
        <w:t>Sap</w:t>
      </w:r>
      <w:r w:rsidR="009211FC" w:rsidRPr="004B16FD">
        <w:rPr>
          <w:rFonts w:ascii="Times New Roman" w:hAnsi="Times New Roman" w:cs="Times New Roman"/>
          <w:lang w:val="en-US"/>
        </w:rPr>
        <w:t>C</w:t>
      </w:r>
      <w:r w:rsidR="00E07A43" w:rsidRPr="004B16FD">
        <w:rPr>
          <w:rFonts w:ascii="Times New Roman" w:hAnsi="Times New Roman" w:cs="Times New Roman"/>
          <w:lang w:val="en-US"/>
        </w:rPr>
        <w:t xml:space="preserve"> leads to the formation of proteoliposomes that can efficiently cross the blood brain barrier. Indeed, </w:t>
      </w:r>
      <w:r w:rsidR="005A268C" w:rsidRPr="004B16FD">
        <w:rPr>
          <w:rFonts w:ascii="Times New Roman" w:hAnsi="Times New Roman" w:cs="Times New Roman"/>
          <w:lang w:val="en-US"/>
        </w:rPr>
        <w:t>Sap</w:t>
      </w:r>
      <w:r w:rsidR="00E07A43" w:rsidRPr="004B16FD">
        <w:rPr>
          <w:rFonts w:ascii="Times New Roman" w:hAnsi="Times New Roman" w:cs="Times New Roman"/>
          <w:lang w:val="en-US"/>
        </w:rPr>
        <w:t>C-DOPS has been shown to elicit anti-cancer effects in pancreatic cancer and GBM</w:t>
      </w:r>
      <w:r w:rsidR="006B3148" w:rsidRPr="004B16FD">
        <w:rPr>
          <w:rFonts w:ascii="Times New Roman" w:hAnsi="Times New Roman" w:cs="Times New Roman"/>
          <w:lang w:val="en-US"/>
        </w:rPr>
        <w:t>, albeit by different mechanisms [</w:t>
      </w:r>
      <w:r w:rsidR="00AD6770" w:rsidRPr="004B16FD">
        <w:rPr>
          <w:rFonts w:ascii="Times New Roman" w:hAnsi="Times New Roman" w:cs="Times New Roman"/>
          <w:lang w:val="en-US"/>
        </w:rPr>
        <w:t>92,93</w:t>
      </w:r>
      <w:r w:rsidR="006B3148" w:rsidRPr="004B16FD">
        <w:rPr>
          <w:rFonts w:ascii="Times New Roman" w:hAnsi="Times New Roman" w:cs="Times New Roman"/>
          <w:lang w:val="en-US"/>
        </w:rPr>
        <w:t xml:space="preserve">]. </w:t>
      </w:r>
    </w:p>
    <w:p w14:paraId="606E7389" w14:textId="64FEA9DA" w:rsidR="00B57174" w:rsidRPr="004B16FD" w:rsidRDefault="006B3148" w:rsidP="00573C3E">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mTOR is upregulated in GBM and is thought to play a key role in cell grow</w:t>
      </w:r>
      <w:r w:rsidR="00E839F8" w:rsidRPr="004B16FD">
        <w:rPr>
          <w:rFonts w:ascii="Times New Roman" w:hAnsi="Times New Roman" w:cs="Times New Roman"/>
          <w:lang w:val="en-US"/>
        </w:rPr>
        <w:t>th and</w:t>
      </w:r>
      <w:r w:rsidRPr="004B16FD">
        <w:rPr>
          <w:rFonts w:ascii="Times New Roman" w:hAnsi="Times New Roman" w:cs="Times New Roman"/>
          <w:lang w:val="en-US"/>
        </w:rPr>
        <w:t xml:space="preserve"> stem cell proliferati</w:t>
      </w:r>
      <w:r w:rsidR="00E839F8" w:rsidRPr="004B16FD">
        <w:rPr>
          <w:rFonts w:ascii="Times New Roman" w:hAnsi="Times New Roman" w:cs="Times New Roman"/>
          <w:lang w:val="en-US"/>
        </w:rPr>
        <w:t>on</w:t>
      </w:r>
      <w:r w:rsidRPr="004B16FD">
        <w:rPr>
          <w:rFonts w:ascii="Times New Roman" w:hAnsi="Times New Roman" w:cs="Times New Roman"/>
          <w:lang w:val="en-US"/>
        </w:rPr>
        <w:t>. It is therefore not surprising that rapamycin treatment has been shown t</w:t>
      </w:r>
      <w:r w:rsidR="00A30080" w:rsidRPr="004B16FD">
        <w:rPr>
          <w:rFonts w:ascii="Times New Roman" w:hAnsi="Times New Roman" w:cs="Times New Roman"/>
          <w:lang w:val="en-US"/>
        </w:rPr>
        <w:t xml:space="preserve">o inhibit </w:t>
      </w:r>
      <w:r w:rsidRPr="004B16FD">
        <w:rPr>
          <w:rFonts w:ascii="Times New Roman" w:hAnsi="Times New Roman" w:cs="Times New Roman"/>
          <w:lang w:val="en-US"/>
        </w:rPr>
        <w:t>growth of glioblastoma [</w:t>
      </w:r>
      <w:r w:rsidR="00AD6770" w:rsidRPr="004B16FD">
        <w:rPr>
          <w:rFonts w:ascii="Times New Roman" w:hAnsi="Times New Roman" w:cs="Times New Roman"/>
          <w:lang w:val="en-US"/>
        </w:rPr>
        <w:t>94</w:t>
      </w:r>
      <w:r w:rsidRPr="004B16FD">
        <w:rPr>
          <w:rFonts w:ascii="Times New Roman" w:hAnsi="Times New Roman" w:cs="Times New Roman"/>
          <w:lang w:val="en-US"/>
        </w:rPr>
        <w:t xml:space="preserve">]. The patent demonstrates potent </w:t>
      </w:r>
      <w:r w:rsidR="00A30080" w:rsidRPr="004B16FD">
        <w:rPr>
          <w:rFonts w:ascii="Times New Roman" w:hAnsi="Times New Roman" w:cs="Times New Roman"/>
          <w:lang w:val="en-US"/>
        </w:rPr>
        <w:t xml:space="preserve">in vitro and in vivo </w:t>
      </w:r>
      <w:r w:rsidRPr="004B16FD">
        <w:rPr>
          <w:rFonts w:ascii="Times New Roman" w:hAnsi="Times New Roman" w:cs="Times New Roman"/>
          <w:lang w:val="en-US"/>
        </w:rPr>
        <w:t xml:space="preserve">anti-tumor effects of </w:t>
      </w:r>
      <w:r w:rsidR="00D83BC9" w:rsidRPr="004B16FD">
        <w:rPr>
          <w:rFonts w:ascii="Times New Roman" w:hAnsi="Times New Roman" w:cs="Times New Roman"/>
          <w:lang w:val="en-US"/>
        </w:rPr>
        <w:t>Sap</w:t>
      </w:r>
      <w:r w:rsidRPr="004B16FD">
        <w:rPr>
          <w:rFonts w:ascii="Times New Roman" w:hAnsi="Times New Roman" w:cs="Times New Roman"/>
          <w:lang w:val="en-US"/>
        </w:rPr>
        <w:t xml:space="preserve">C-DOPS and </w:t>
      </w:r>
      <w:r w:rsidR="00A30080" w:rsidRPr="004B16FD">
        <w:rPr>
          <w:rFonts w:ascii="Times New Roman" w:hAnsi="Times New Roman" w:cs="Times New Roman"/>
          <w:lang w:val="en-US"/>
        </w:rPr>
        <w:t xml:space="preserve">reports strong synergy with rapamycin for inhibiting growth of primary glioblastoma neurospheres. The combination of </w:t>
      </w:r>
      <w:r w:rsidR="005A268C" w:rsidRPr="004B16FD">
        <w:rPr>
          <w:rFonts w:ascii="Times New Roman" w:hAnsi="Times New Roman" w:cs="Times New Roman"/>
          <w:lang w:val="en-US"/>
        </w:rPr>
        <w:t>SapC</w:t>
      </w:r>
      <w:r w:rsidR="00A30080" w:rsidRPr="004B16FD">
        <w:rPr>
          <w:rFonts w:ascii="Times New Roman" w:hAnsi="Times New Roman" w:cs="Times New Roman"/>
          <w:lang w:val="en-US"/>
        </w:rPr>
        <w:t>-DOPS and rapamycin therefore offers potential as an efficacious GBM treatment in the future.</w:t>
      </w:r>
    </w:p>
    <w:p w14:paraId="74EF6F85" w14:textId="029D4BB6" w:rsidR="00FF366F" w:rsidRPr="004B16FD" w:rsidRDefault="0090229F" w:rsidP="001F0C76">
      <w:pPr>
        <w:spacing w:line="360" w:lineRule="auto"/>
        <w:jc w:val="both"/>
        <w:outlineLvl w:val="0"/>
        <w:rPr>
          <w:rFonts w:ascii="Times New Roman" w:hAnsi="Times New Roman" w:cs="Times New Roman"/>
          <w:b/>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.4 </w:t>
      </w:r>
      <w:r w:rsidR="00FF366F" w:rsidRPr="004B16FD">
        <w:rPr>
          <w:rFonts w:ascii="Times New Roman" w:hAnsi="Times New Roman" w:cs="Times New Roman"/>
          <w:b/>
          <w:lang w:val="en-US"/>
        </w:rPr>
        <w:t>Immunotherapy</w:t>
      </w:r>
    </w:p>
    <w:p w14:paraId="20962F2A" w14:textId="0221581D" w:rsidR="00986CAA" w:rsidRPr="004B16FD" w:rsidRDefault="00F033B0" w:rsidP="00EB284C">
      <w:pPr>
        <w:spacing w:line="360" w:lineRule="auto"/>
        <w:jc w:val="both"/>
        <w:rPr>
          <w:rFonts w:ascii="Times New Roman" w:hAnsi="Times New Roman" w:cs="Times New Roman"/>
          <w:lang w:val="en-US"/>
        </w:rPr>
      </w:pPr>
      <w:r w:rsidRPr="004B16FD">
        <w:rPr>
          <w:rFonts w:ascii="Times New Roman" w:hAnsi="Times New Roman" w:cs="Times New Roman"/>
          <w:lang w:val="en-US"/>
        </w:rPr>
        <w:t xml:space="preserve">Immunotherapy </w:t>
      </w:r>
      <w:r w:rsidR="00986CAA" w:rsidRPr="004B16FD">
        <w:rPr>
          <w:rFonts w:ascii="Times New Roman" w:hAnsi="Times New Roman" w:cs="Times New Roman"/>
          <w:lang w:val="en-US"/>
        </w:rPr>
        <w:t xml:space="preserve">has emerged as a promising </w:t>
      </w:r>
      <w:r w:rsidR="00DA53A3" w:rsidRPr="004B16FD">
        <w:rPr>
          <w:rFonts w:ascii="Times New Roman" w:hAnsi="Times New Roman" w:cs="Times New Roman"/>
          <w:lang w:val="en-US"/>
        </w:rPr>
        <w:t xml:space="preserve">technique </w:t>
      </w:r>
      <w:r w:rsidR="00E72B68" w:rsidRPr="004B16FD">
        <w:rPr>
          <w:rFonts w:ascii="Times New Roman" w:hAnsi="Times New Roman" w:cs="Times New Roman"/>
          <w:lang w:val="en-US"/>
        </w:rPr>
        <w:t xml:space="preserve">for </w:t>
      </w:r>
      <w:r w:rsidRPr="004B16FD">
        <w:rPr>
          <w:rFonts w:ascii="Times New Roman" w:hAnsi="Times New Roman" w:cs="Times New Roman"/>
          <w:lang w:val="en-US"/>
        </w:rPr>
        <w:t>cancer treatment. The most commonly used immunotherap</w:t>
      </w:r>
      <w:r w:rsidR="003E622A" w:rsidRPr="004B16FD">
        <w:rPr>
          <w:rFonts w:ascii="Times New Roman" w:hAnsi="Times New Roman" w:cs="Times New Roman"/>
          <w:lang w:val="en-US"/>
        </w:rPr>
        <w:t>ies</w:t>
      </w:r>
      <w:r w:rsidRPr="004B16FD">
        <w:rPr>
          <w:rFonts w:ascii="Times New Roman" w:hAnsi="Times New Roman" w:cs="Times New Roman"/>
          <w:lang w:val="en-US"/>
        </w:rPr>
        <w:t xml:space="preserve"> </w:t>
      </w:r>
      <w:r w:rsidR="00986CAA" w:rsidRPr="004B16FD">
        <w:rPr>
          <w:rFonts w:ascii="Times New Roman" w:hAnsi="Times New Roman" w:cs="Times New Roman"/>
          <w:lang w:val="en-US"/>
        </w:rPr>
        <w:t>focus on</w:t>
      </w:r>
      <w:r w:rsidRPr="004B16FD">
        <w:rPr>
          <w:rFonts w:ascii="Times New Roman" w:hAnsi="Times New Roman" w:cs="Times New Roman"/>
          <w:lang w:val="en-US"/>
        </w:rPr>
        <w:t xml:space="preserve"> so-called “checkpoint inhibitors”, which act to inhibit proteins that are produced by cancer cells </w:t>
      </w:r>
      <w:r w:rsidR="003E622A" w:rsidRPr="004B16FD">
        <w:rPr>
          <w:rFonts w:ascii="Times New Roman" w:hAnsi="Times New Roman" w:cs="Times New Roman"/>
          <w:lang w:val="en-US"/>
        </w:rPr>
        <w:t xml:space="preserve">to </w:t>
      </w:r>
      <w:r w:rsidRPr="004B16FD">
        <w:rPr>
          <w:rFonts w:ascii="Times New Roman" w:hAnsi="Times New Roman" w:cs="Times New Roman"/>
          <w:lang w:val="en-US"/>
        </w:rPr>
        <w:t>prevent immune response</w:t>
      </w:r>
      <w:r w:rsidR="00986CAA" w:rsidRPr="004B16FD">
        <w:rPr>
          <w:rFonts w:ascii="Times New Roman" w:hAnsi="Times New Roman" w:cs="Times New Roman"/>
          <w:lang w:val="en-US"/>
        </w:rPr>
        <w:t>s</w:t>
      </w:r>
      <w:r w:rsidRPr="004B16FD">
        <w:rPr>
          <w:rFonts w:ascii="Times New Roman" w:hAnsi="Times New Roman" w:cs="Times New Roman"/>
          <w:lang w:val="en-US"/>
        </w:rPr>
        <w:t xml:space="preserve"> against the</w:t>
      </w:r>
      <w:r w:rsidR="00986CAA" w:rsidRPr="004B16FD">
        <w:rPr>
          <w:rFonts w:ascii="Times New Roman" w:hAnsi="Times New Roman" w:cs="Times New Roman"/>
          <w:lang w:val="en-US"/>
        </w:rPr>
        <w:t>m</w:t>
      </w:r>
      <w:r w:rsidRPr="004B16FD">
        <w:rPr>
          <w:rFonts w:ascii="Times New Roman" w:hAnsi="Times New Roman" w:cs="Times New Roman"/>
          <w:lang w:val="en-US"/>
        </w:rPr>
        <w:t xml:space="preserve">. Such inhibitors include </w:t>
      </w:r>
      <w:r w:rsidR="00986CAA" w:rsidRPr="004B16FD">
        <w:rPr>
          <w:rFonts w:ascii="Times New Roman" w:hAnsi="Times New Roman" w:cs="Times New Roman"/>
          <w:lang w:val="en-US"/>
        </w:rPr>
        <w:t xml:space="preserve">drugs </w:t>
      </w:r>
      <w:r w:rsidRPr="004B16FD">
        <w:rPr>
          <w:rFonts w:ascii="Times New Roman" w:hAnsi="Times New Roman" w:cs="Times New Roman"/>
          <w:lang w:val="en-US"/>
        </w:rPr>
        <w:t>targeted against PD-1/PD-L1 and CTLA4</w:t>
      </w:r>
      <w:r w:rsidR="008032D9" w:rsidRPr="004B16FD">
        <w:rPr>
          <w:rFonts w:ascii="Times New Roman" w:hAnsi="Times New Roman" w:cs="Times New Roman"/>
          <w:lang w:val="en-US"/>
        </w:rPr>
        <w:t xml:space="preserve"> [</w:t>
      </w:r>
      <w:r w:rsidR="00DD682F" w:rsidRPr="004B16FD">
        <w:rPr>
          <w:rFonts w:ascii="Times New Roman" w:hAnsi="Times New Roman" w:cs="Times New Roman"/>
          <w:lang w:val="en-US"/>
        </w:rPr>
        <w:t>95</w:t>
      </w:r>
      <w:r w:rsidR="008032D9" w:rsidRPr="004B16FD">
        <w:rPr>
          <w:rFonts w:ascii="Times New Roman" w:hAnsi="Times New Roman" w:cs="Times New Roman"/>
          <w:lang w:val="en-US"/>
        </w:rPr>
        <w:t>,</w:t>
      </w:r>
      <w:r w:rsidR="00DD682F" w:rsidRPr="004B16FD">
        <w:rPr>
          <w:rFonts w:ascii="Times New Roman" w:hAnsi="Times New Roman" w:cs="Times New Roman"/>
          <w:lang w:val="en-US"/>
        </w:rPr>
        <w:t>96</w:t>
      </w:r>
      <w:r w:rsidR="0055031E" w:rsidRPr="004B16FD">
        <w:rPr>
          <w:rFonts w:ascii="Times New Roman" w:hAnsi="Times New Roman" w:cs="Times New Roman"/>
          <w:lang w:val="en-US"/>
        </w:rPr>
        <w:t>]</w:t>
      </w:r>
      <w:r w:rsidR="00F800C6" w:rsidRPr="004B16FD">
        <w:rPr>
          <w:rFonts w:ascii="Times New Roman" w:hAnsi="Times New Roman" w:cs="Times New Roman"/>
          <w:lang w:val="en-US"/>
        </w:rPr>
        <w:t>.</w:t>
      </w:r>
    </w:p>
    <w:p w14:paraId="3BDE9F7C" w14:textId="1C584A33" w:rsidR="008F19FD" w:rsidRPr="004B16FD" w:rsidRDefault="00F033B0" w:rsidP="00BE781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CAR T-cell therapy is </w:t>
      </w:r>
      <w:r w:rsidR="00DA53A3" w:rsidRPr="004B16FD">
        <w:rPr>
          <w:rFonts w:ascii="Times New Roman" w:hAnsi="Times New Roman" w:cs="Times New Roman"/>
          <w:lang w:val="en-US"/>
        </w:rPr>
        <w:t>emerging as one</w:t>
      </w:r>
      <w:r w:rsidRPr="004B16FD">
        <w:rPr>
          <w:rFonts w:ascii="Times New Roman" w:hAnsi="Times New Roman" w:cs="Times New Roman"/>
          <w:lang w:val="en-US"/>
        </w:rPr>
        <w:t xml:space="preserve"> of the most exciting immunotherapy treatments</w:t>
      </w:r>
      <w:r w:rsidR="00986CAA" w:rsidRPr="004B16FD">
        <w:rPr>
          <w:rFonts w:ascii="Times New Roman" w:hAnsi="Times New Roman" w:cs="Times New Roman"/>
          <w:lang w:val="en-US"/>
        </w:rPr>
        <w:t xml:space="preserve">, </w:t>
      </w:r>
      <w:r w:rsidRPr="004B16FD">
        <w:rPr>
          <w:rFonts w:ascii="Times New Roman" w:hAnsi="Times New Roman" w:cs="Times New Roman"/>
          <w:lang w:val="en-US"/>
        </w:rPr>
        <w:t>involv</w:t>
      </w:r>
      <w:r w:rsidR="00986CAA" w:rsidRPr="004B16FD">
        <w:rPr>
          <w:rFonts w:ascii="Times New Roman" w:hAnsi="Times New Roman" w:cs="Times New Roman"/>
          <w:lang w:val="en-US"/>
        </w:rPr>
        <w:t>ing</w:t>
      </w:r>
      <w:r w:rsidRPr="004B16FD">
        <w:rPr>
          <w:rFonts w:ascii="Times New Roman" w:hAnsi="Times New Roman" w:cs="Times New Roman"/>
          <w:lang w:val="en-US"/>
        </w:rPr>
        <w:t xml:space="preserve"> the “reprogramming” of a </w:t>
      </w:r>
      <w:r w:rsidR="00E24731" w:rsidRPr="004B16FD">
        <w:rPr>
          <w:rFonts w:ascii="Times New Roman" w:hAnsi="Times New Roman" w:cs="Times New Roman"/>
          <w:lang w:val="en-US"/>
        </w:rPr>
        <w:t>patient’s</w:t>
      </w:r>
      <w:r w:rsidRPr="004B16FD">
        <w:rPr>
          <w:rFonts w:ascii="Times New Roman" w:hAnsi="Times New Roman" w:cs="Times New Roman"/>
          <w:lang w:val="en-US"/>
        </w:rPr>
        <w:t xml:space="preserve"> own T-cells to express a chimeric antigen receptor (CAR)</w:t>
      </w:r>
      <w:r w:rsidR="00D5314A" w:rsidRPr="004B16FD">
        <w:rPr>
          <w:rFonts w:ascii="Times New Roman" w:hAnsi="Times New Roman" w:cs="Times New Roman"/>
          <w:lang w:val="en-US"/>
        </w:rPr>
        <w:t xml:space="preserve"> th</w:t>
      </w:r>
      <w:r w:rsidR="00E24731" w:rsidRPr="004B16FD">
        <w:rPr>
          <w:rFonts w:ascii="Times New Roman" w:hAnsi="Times New Roman" w:cs="Times New Roman"/>
          <w:lang w:val="en-US"/>
        </w:rPr>
        <w:t>at can target the T-cells to</w:t>
      </w:r>
      <w:r w:rsidR="00D5314A" w:rsidRPr="004B16FD">
        <w:rPr>
          <w:rFonts w:ascii="Times New Roman" w:hAnsi="Times New Roman" w:cs="Times New Roman"/>
          <w:lang w:val="en-US"/>
        </w:rPr>
        <w:t xml:space="preserve"> cancer cells. </w:t>
      </w:r>
      <w:r w:rsidR="003E622A" w:rsidRPr="004B16FD">
        <w:rPr>
          <w:rFonts w:ascii="Times New Roman" w:hAnsi="Times New Roman" w:cs="Times New Roman"/>
          <w:lang w:val="en-US"/>
        </w:rPr>
        <w:t xml:space="preserve">A patient’s </w:t>
      </w:r>
      <w:r w:rsidR="00D5314A" w:rsidRPr="004B16FD">
        <w:rPr>
          <w:rFonts w:ascii="Times New Roman" w:hAnsi="Times New Roman" w:cs="Times New Roman"/>
          <w:lang w:val="en-US"/>
        </w:rPr>
        <w:t xml:space="preserve">CAR T-cells are </w:t>
      </w:r>
      <w:r w:rsidR="003E622A" w:rsidRPr="004B16FD">
        <w:rPr>
          <w:rFonts w:ascii="Times New Roman" w:hAnsi="Times New Roman" w:cs="Times New Roman"/>
          <w:lang w:val="en-US"/>
        </w:rPr>
        <w:t>expanded</w:t>
      </w:r>
      <w:r w:rsidR="00D5314A" w:rsidRPr="004B16FD">
        <w:rPr>
          <w:rFonts w:ascii="Times New Roman" w:hAnsi="Times New Roman" w:cs="Times New Roman"/>
          <w:lang w:val="en-US"/>
        </w:rPr>
        <w:t xml:space="preserve"> </w:t>
      </w:r>
      <w:r w:rsidR="003E622A" w:rsidRPr="004B16FD">
        <w:rPr>
          <w:rFonts w:ascii="Times New Roman" w:hAnsi="Times New Roman" w:cs="Times New Roman"/>
          <w:lang w:val="en-US"/>
        </w:rPr>
        <w:t xml:space="preserve">in-vitro </w:t>
      </w:r>
      <w:r w:rsidR="00D5314A" w:rsidRPr="004B16FD">
        <w:rPr>
          <w:rFonts w:ascii="Times New Roman" w:hAnsi="Times New Roman" w:cs="Times New Roman"/>
          <w:lang w:val="en-US"/>
        </w:rPr>
        <w:t>and</w:t>
      </w:r>
      <w:r w:rsidR="003E622A" w:rsidRPr="004B16FD">
        <w:rPr>
          <w:rFonts w:ascii="Times New Roman" w:hAnsi="Times New Roman" w:cs="Times New Roman"/>
          <w:lang w:val="en-US"/>
        </w:rPr>
        <w:t xml:space="preserve"> then re</w:t>
      </w:r>
      <w:r w:rsidR="00D5314A" w:rsidRPr="004B16FD">
        <w:rPr>
          <w:rFonts w:ascii="Times New Roman" w:hAnsi="Times New Roman" w:cs="Times New Roman"/>
          <w:lang w:val="en-US"/>
        </w:rPr>
        <w:t xml:space="preserve">infused. This has proved very successful in patients with melanoma or </w:t>
      </w:r>
      <w:r w:rsidR="00E23E3C" w:rsidRPr="004B16FD">
        <w:rPr>
          <w:rFonts w:ascii="Times New Roman" w:hAnsi="Times New Roman" w:cs="Times New Roman"/>
          <w:lang w:val="en-US"/>
        </w:rPr>
        <w:lastRenderedPageBreak/>
        <w:t>leukemi</w:t>
      </w:r>
      <w:r w:rsidR="008032D9" w:rsidRPr="004B16FD">
        <w:rPr>
          <w:rFonts w:ascii="Times New Roman" w:hAnsi="Times New Roman" w:cs="Times New Roman"/>
          <w:lang w:val="en-US"/>
        </w:rPr>
        <w:t>a [</w:t>
      </w:r>
      <w:r w:rsidR="00DD682F" w:rsidRPr="004B16FD">
        <w:rPr>
          <w:rFonts w:ascii="Times New Roman" w:hAnsi="Times New Roman" w:cs="Times New Roman"/>
          <w:lang w:val="en-US"/>
        </w:rPr>
        <w:t>97</w:t>
      </w:r>
      <w:r w:rsidR="008032D9" w:rsidRPr="004B16FD">
        <w:rPr>
          <w:rFonts w:ascii="Times New Roman" w:hAnsi="Times New Roman" w:cs="Times New Roman"/>
          <w:lang w:val="en-US"/>
        </w:rPr>
        <w:t>,</w:t>
      </w:r>
      <w:r w:rsidR="00DD682F" w:rsidRPr="004B16FD">
        <w:rPr>
          <w:rFonts w:ascii="Times New Roman" w:hAnsi="Times New Roman" w:cs="Times New Roman"/>
          <w:lang w:val="en-US"/>
        </w:rPr>
        <w:t>98</w:t>
      </w:r>
      <w:r w:rsidR="0055031E" w:rsidRPr="004B16FD">
        <w:rPr>
          <w:rFonts w:ascii="Times New Roman" w:hAnsi="Times New Roman" w:cs="Times New Roman"/>
          <w:lang w:val="en-US"/>
        </w:rPr>
        <w:t>]</w:t>
      </w:r>
      <w:r w:rsidR="009E7584" w:rsidRPr="004B16FD">
        <w:rPr>
          <w:rFonts w:ascii="Times New Roman" w:hAnsi="Times New Roman" w:cs="Times New Roman"/>
          <w:lang w:val="en-US"/>
        </w:rPr>
        <w:t xml:space="preserve">, but </w:t>
      </w:r>
      <w:r w:rsidR="003E622A" w:rsidRPr="004B16FD">
        <w:rPr>
          <w:rFonts w:ascii="Times New Roman" w:hAnsi="Times New Roman" w:cs="Times New Roman"/>
          <w:lang w:val="en-US"/>
        </w:rPr>
        <w:t xml:space="preserve">appears to </w:t>
      </w:r>
      <w:r w:rsidR="009E7584" w:rsidRPr="004B16FD">
        <w:rPr>
          <w:rFonts w:ascii="Times New Roman" w:hAnsi="Times New Roman" w:cs="Times New Roman"/>
          <w:lang w:val="en-US"/>
        </w:rPr>
        <w:t xml:space="preserve">have </w:t>
      </w:r>
      <w:r w:rsidR="00986CAA" w:rsidRPr="004B16FD">
        <w:rPr>
          <w:rFonts w:ascii="Times New Roman" w:hAnsi="Times New Roman" w:cs="Times New Roman"/>
          <w:lang w:val="en-US"/>
        </w:rPr>
        <w:t xml:space="preserve">reduced </w:t>
      </w:r>
      <w:r w:rsidR="00D5314A" w:rsidRPr="004B16FD">
        <w:rPr>
          <w:rFonts w:ascii="Times New Roman" w:hAnsi="Times New Roman" w:cs="Times New Roman"/>
          <w:lang w:val="en-US"/>
        </w:rPr>
        <w:t xml:space="preserve">efficacy </w:t>
      </w:r>
      <w:r w:rsidR="003E622A" w:rsidRPr="004B16FD">
        <w:rPr>
          <w:rFonts w:ascii="Times New Roman" w:hAnsi="Times New Roman" w:cs="Times New Roman"/>
          <w:lang w:val="en-US"/>
        </w:rPr>
        <w:t xml:space="preserve">in </w:t>
      </w:r>
      <w:r w:rsidR="00D5314A" w:rsidRPr="004B16FD">
        <w:rPr>
          <w:rFonts w:ascii="Times New Roman" w:hAnsi="Times New Roman" w:cs="Times New Roman"/>
          <w:lang w:val="en-US"/>
        </w:rPr>
        <w:t xml:space="preserve">GBM due to the lack of a </w:t>
      </w:r>
      <w:r w:rsidR="00986CAA" w:rsidRPr="004B16FD">
        <w:rPr>
          <w:rFonts w:ascii="Times New Roman" w:hAnsi="Times New Roman" w:cs="Times New Roman"/>
          <w:lang w:val="en-US"/>
        </w:rPr>
        <w:t xml:space="preserve">suitable </w:t>
      </w:r>
      <w:r w:rsidR="00D5314A" w:rsidRPr="004B16FD">
        <w:rPr>
          <w:rFonts w:ascii="Times New Roman" w:hAnsi="Times New Roman" w:cs="Times New Roman"/>
          <w:lang w:val="en-US"/>
        </w:rPr>
        <w:t xml:space="preserve">antigen expressed on all GBM cells. </w:t>
      </w:r>
      <w:r w:rsidR="0014085B" w:rsidRPr="004B16FD">
        <w:rPr>
          <w:rFonts w:ascii="Times New Roman" w:hAnsi="Times New Roman" w:cs="Times New Roman"/>
          <w:lang w:val="en-US"/>
        </w:rPr>
        <w:t>Several</w:t>
      </w:r>
      <w:r w:rsidR="00602397" w:rsidRPr="004B16FD">
        <w:rPr>
          <w:rFonts w:ascii="Times New Roman" w:hAnsi="Times New Roman" w:cs="Times New Roman"/>
          <w:lang w:val="en-US"/>
        </w:rPr>
        <w:t xml:space="preserve"> </w:t>
      </w:r>
      <w:r w:rsidR="00D5314A" w:rsidRPr="004B16FD">
        <w:rPr>
          <w:rFonts w:ascii="Times New Roman" w:hAnsi="Times New Roman" w:cs="Times New Roman"/>
          <w:lang w:val="en-US"/>
        </w:rPr>
        <w:t>immunotherapy patents</w:t>
      </w:r>
      <w:r w:rsidR="00EA389F" w:rsidRPr="004B16FD">
        <w:rPr>
          <w:rFonts w:ascii="Times New Roman" w:hAnsi="Times New Roman" w:cs="Times New Roman"/>
          <w:lang w:val="en-US"/>
        </w:rPr>
        <w:t xml:space="preserve"> </w:t>
      </w:r>
      <w:r w:rsidR="008F19FD" w:rsidRPr="004B16FD">
        <w:rPr>
          <w:rFonts w:ascii="Times New Roman" w:hAnsi="Times New Roman" w:cs="Times New Roman"/>
          <w:lang w:val="en-US"/>
        </w:rPr>
        <w:t xml:space="preserve">directly </w:t>
      </w:r>
      <w:r w:rsidR="00EA389F" w:rsidRPr="004B16FD">
        <w:rPr>
          <w:rFonts w:ascii="Times New Roman" w:hAnsi="Times New Roman" w:cs="Times New Roman"/>
          <w:lang w:val="en-US"/>
        </w:rPr>
        <w:t>address GBM (</w:t>
      </w:r>
      <w:r w:rsidR="003E622A" w:rsidRPr="004B16FD">
        <w:rPr>
          <w:rFonts w:ascii="Times New Roman" w:hAnsi="Times New Roman" w:cs="Times New Roman"/>
          <w:lang w:val="en-US"/>
        </w:rPr>
        <w:t xml:space="preserve">Table </w:t>
      </w:r>
      <w:r w:rsidR="00964535" w:rsidRPr="004B16FD">
        <w:rPr>
          <w:rFonts w:ascii="Times New Roman" w:hAnsi="Times New Roman" w:cs="Times New Roman"/>
          <w:lang w:val="en-US"/>
        </w:rPr>
        <w:t>5</w:t>
      </w:r>
      <w:r w:rsidR="00EA389F" w:rsidRPr="004B16FD">
        <w:rPr>
          <w:rFonts w:ascii="Times New Roman" w:hAnsi="Times New Roman" w:cs="Times New Roman"/>
          <w:lang w:val="en-US"/>
        </w:rPr>
        <w:t>)</w:t>
      </w:r>
      <w:r w:rsidR="00D5314A" w:rsidRPr="004B16FD">
        <w:rPr>
          <w:rFonts w:ascii="Times New Roman" w:hAnsi="Times New Roman" w:cs="Times New Roman"/>
          <w:lang w:val="en-US"/>
        </w:rPr>
        <w:t>.</w:t>
      </w:r>
    </w:p>
    <w:p w14:paraId="3D3DA701" w14:textId="1B735FAE" w:rsidR="008F19FD" w:rsidRPr="004B16FD" w:rsidRDefault="008F19FD" w:rsidP="00B9326D">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00177CFF" w:rsidRPr="004B16FD">
        <w:rPr>
          <w:rFonts w:ascii="Times New Roman" w:hAnsi="Times New Roman" w:cs="Times New Roman"/>
          <w:lang w:val="en-US"/>
        </w:rPr>
        <w:t>There has</w:t>
      </w:r>
      <w:r w:rsidR="009859C0" w:rsidRPr="004B16FD">
        <w:rPr>
          <w:rFonts w:ascii="Times New Roman" w:hAnsi="Times New Roman" w:cs="Times New Roman"/>
          <w:lang w:val="en-US"/>
        </w:rPr>
        <w:t xml:space="preserve"> been work to develop a vaccine against GBM </w:t>
      </w:r>
      <w:r w:rsidR="00E23E3C" w:rsidRPr="004B16FD">
        <w:rPr>
          <w:rFonts w:ascii="Times New Roman" w:hAnsi="Times New Roman" w:cs="Times New Roman"/>
          <w:lang w:val="en-US"/>
        </w:rPr>
        <w:t>tumor</w:t>
      </w:r>
      <w:r w:rsidR="009859C0" w:rsidRPr="004B16FD">
        <w:rPr>
          <w:rFonts w:ascii="Times New Roman" w:hAnsi="Times New Roman" w:cs="Times New Roman"/>
          <w:lang w:val="en-US"/>
        </w:rPr>
        <w:t xml:space="preserve"> cells to stimulate a targeted immune response. </w:t>
      </w:r>
      <w:r w:rsidR="006A5132" w:rsidRPr="004B16FD">
        <w:rPr>
          <w:rFonts w:ascii="Times New Roman" w:hAnsi="Times New Roman" w:cs="Times New Roman"/>
          <w:lang w:val="en-US"/>
        </w:rPr>
        <w:t xml:space="preserve">Patents from </w:t>
      </w:r>
      <w:r w:rsidR="009859C0" w:rsidRPr="004B16FD">
        <w:rPr>
          <w:rFonts w:ascii="Times New Roman" w:hAnsi="Times New Roman" w:cs="Times New Roman"/>
          <w:b/>
          <w:lang w:val="en-US"/>
        </w:rPr>
        <w:t>Immatics Biotechnologies</w:t>
      </w:r>
      <w:r w:rsidR="009859C0" w:rsidRPr="004B16FD">
        <w:rPr>
          <w:rFonts w:ascii="Times New Roman" w:hAnsi="Times New Roman" w:cs="Times New Roman"/>
          <w:lang w:val="en-US"/>
        </w:rPr>
        <w:t xml:space="preserve"> </w:t>
      </w:r>
      <w:r w:rsidR="006A5132" w:rsidRPr="004B16FD">
        <w:rPr>
          <w:rFonts w:ascii="Times New Roman" w:hAnsi="Times New Roman" w:cs="Times New Roman"/>
          <w:lang w:val="en-US"/>
        </w:rPr>
        <w:t xml:space="preserve">detail </w:t>
      </w:r>
      <w:r w:rsidR="009859C0" w:rsidRPr="004B16FD">
        <w:rPr>
          <w:rFonts w:ascii="Times New Roman" w:hAnsi="Times New Roman" w:cs="Times New Roman"/>
          <w:lang w:val="en-US"/>
        </w:rPr>
        <w:t xml:space="preserve">peptides that bind to HLA class I/II molecules from GBM </w:t>
      </w:r>
      <w:r w:rsidR="00E23E3C" w:rsidRPr="004B16FD">
        <w:rPr>
          <w:rFonts w:ascii="Times New Roman" w:hAnsi="Times New Roman" w:cs="Times New Roman"/>
          <w:lang w:val="en-US"/>
        </w:rPr>
        <w:t>tumor</w:t>
      </w:r>
      <w:r w:rsidR="009859C0" w:rsidRPr="004B16FD">
        <w:rPr>
          <w:rFonts w:ascii="Times New Roman" w:hAnsi="Times New Roman" w:cs="Times New Roman"/>
          <w:lang w:val="en-US"/>
        </w:rPr>
        <w:t xml:space="preserve"> cells</w:t>
      </w:r>
      <w:r w:rsidR="003E622A" w:rsidRPr="004B16FD">
        <w:rPr>
          <w:rFonts w:ascii="Times New Roman" w:hAnsi="Times New Roman" w:cs="Times New Roman"/>
          <w:lang w:val="en-US"/>
        </w:rPr>
        <w:t xml:space="preserve"> to</w:t>
      </w:r>
      <w:r w:rsidR="009859C0" w:rsidRPr="004B16FD">
        <w:rPr>
          <w:rFonts w:ascii="Times New Roman" w:hAnsi="Times New Roman" w:cs="Times New Roman"/>
          <w:lang w:val="en-US"/>
        </w:rPr>
        <w:t xml:space="preserve"> form the basis of a vaccine to trigger an immune </w:t>
      </w:r>
      <w:r w:rsidR="00E24731" w:rsidRPr="004B16FD">
        <w:rPr>
          <w:rFonts w:ascii="Times New Roman" w:hAnsi="Times New Roman" w:cs="Times New Roman"/>
          <w:lang w:val="en-US"/>
        </w:rPr>
        <w:t>cytotoxic T-lymphocyte (</w:t>
      </w:r>
      <w:r w:rsidR="009859C0" w:rsidRPr="004B16FD">
        <w:rPr>
          <w:rFonts w:ascii="Times New Roman" w:hAnsi="Times New Roman" w:cs="Times New Roman"/>
          <w:lang w:val="en-US"/>
        </w:rPr>
        <w:t>CTL</w:t>
      </w:r>
      <w:r w:rsidR="00E24731" w:rsidRPr="004B16FD">
        <w:rPr>
          <w:rFonts w:ascii="Times New Roman" w:hAnsi="Times New Roman" w:cs="Times New Roman"/>
          <w:lang w:val="en-US"/>
        </w:rPr>
        <w:t>)</w:t>
      </w:r>
      <w:r w:rsidR="009859C0" w:rsidRPr="004B16FD">
        <w:rPr>
          <w:rFonts w:ascii="Times New Roman" w:hAnsi="Times New Roman" w:cs="Times New Roman"/>
          <w:lang w:val="en-US"/>
        </w:rPr>
        <w:t xml:space="preserve"> response </w:t>
      </w:r>
      <w:r w:rsidR="00156596" w:rsidRPr="004B16FD">
        <w:rPr>
          <w:rFonts w:ascii="Times New Roman" w:hAnsi="Times New Roman" w:cs="Times New Roman"/>
          <w:lang w:val="en-US"/>
        </w:rPr>
        <w:t>[</w:t>
      </w:r>
      <w:r w:rsidR="00AA47CC" w:rsidRPr="004B16FD">
        <w:rPr>
          <w:rFonts w:ascii="Times New Roman" w:hAnsi="Times New Roman" w:cs="Times New Roman"/>
          <w:lang w:val="en-US"/>
        </w:rPr>
        <w:t>99</w:t>
      </w:r>
      <w:r w:rsidR="00156596" w:rsidRPr="004B16FD">
        <w:rPr>
          <w:rFonts w:ascii="Times New Roman" w:hAnsi="Times New Roman" w:cs="Times New Roman"/>
          <w:lang w:val="en-US"/>
        </w:rPr>
        <w:t>,</w:t>
      </w:r>
      <w:r w:rsidR="00DD682F" w:rsidRPr="004B16FD">
        <w:rPr>
          <w:rFonts w:ascii="Times New Roman" w:hAnsi="Times New Roman" w:cs="Times New Roman"/>
          <w:lang w:val="en-US"/>
        </w:rPr>
        <w:t>10</w:t>
      </w:r>
      <w:r w:rsidR="00AA47CC" w:rsidRPr="004B16FD">
        <w:rPr>
          <w:rFonts w:ascii="Times New Roman" w:hAnsi="Times New Roman" w:cs="Times New Roman"/>
          <w:lang w:val="en-US"/>
        </w:rPr>
        <w:t>0</w:t>
      </w:r>
      <w:r w:rsidR="00C573D1" w:rsidRPr="004B16FD">
        <w:rPr>
          <w:rFonts w:ascii="Times New Roman" w:hAnsi="Times New Roman" w:cs="Times New Roman"/>
          <w:lang w:val="en-US"/>
        </w:rPr>
        <w:t>]</w:t>
      </w:r>
      <w:r w:rsidR="009859C0" w:rsidRPr="004B16FD">
        <w:rPr>
          <w:rFonts w:ascii="Times New Roman" w:hAnsi="Times New Roman" w:cs="Times New Roman"/>
          <w:lang w:val="en-US"/>
        </w:rPr>
        <w:t xml:space="preserve">. </w:t>
      </w:r>
      <w:r w:rsidR="00537CA9" w:rsidRPr="004B16FD">
        <w:rPr>
          <w:rFonts w:ascii="Times New Roman" w:hAnsi="Times New Roman" w:cs="Times New Roman"/>
          <w:lang w:val="en-US"/>
        </w:rPr>
        <w:t>A</w:t>
      </w:r>
      <w:r w:rsidR="00E64B42" w:rsidRPr="004B16FD">
        <w:rPr>
          <w:rFonts w:ascii="Times New Roman" w:hAnsi="Times New Roman" w:cs="Times New Roman"/>
          <w:lang w:val="en-US"/>
        </w:rPr>
        <w:t xml:space="preserve">nother patent </w:t>
      </w:r>
      <w:r w:rsidR="006A5132" w:rsidRPr="004B16FD">
        <w:rPr>
          <w:rFonts w:ascii="Times New Roman" w:hAnsi="Times New Roman" w:cs="Times New Roman"/>
          <w:lang w:val="en-US"/>
        </w:rPr>
        <w:t xml:space="preserve">describes </w:t>
      </w:r>
      <w:r w:rsidR="00E64B42" w:rsidRPr="004B16FD">
        <w:rPr>
          <w:rFonts w:ascii="Times New Roman" w:hAnsi="Times New Roman" w:cs="Times New Roman"/>
          <w:lang w:val="en-US"/>
        </w:rPr>
        <w:t xml:space="preserve">peptides that can be used </w:t>
      </w:r>
      <w:r w:rsidR="0061430C" w:rsidRPr="004B16FD">
        <w:rPr>
          <w:rFonts w:ascii="Times New Roman" w:hAnsi="Times New Roman" w:cs="Times New Roman"/>
          <w:lang w:val="en-US"/>
        </w:rPr>
        <w:t>as an</w:t>
      </w:r>
      <w:r w:rsidR="00E64B42" w:rsidRPr="004B16FD">
        <w:rPr>
          <w:rFonts w:ascii="Times New Roman" w:hAnsi="Times New Roman" w:cs="Times New Roman"/>
          <w:lang w:val="en-US"/>
        </w:rPr>
        <w:t xml:space="preserve"> immunotherapy vaccine</w:t>
      </w:r>
      <w:r w:rsidR="0061430C" w:rsidRPr="004B16FD">
        <w:rPr>
          <w:rFonts w:ascii="Times New Roman" w:hAnsi="Times New Roman" w:cs="Times New Roman"/>
          <w:lang w:val="en-US"/>
        </w:rPr>
        <w:t>,</w:t>
      </w:r>
      <w:r w:rsidR="00E64B42" w:rsidRPr="004B16FD">
        <w:rPr>
          <w:rFonts w:ascii="Times New Roman" w:hAnsi="Times New Roman" w:cs="Times New Roman"/>
          <w:lang w:val="en-US"/>
        </w:rPr>
        <w:t xml:space="preserve"> derived from </w:t>
      </w:r>
      <w:r w:rsidR="00925A78" w:rsidRPr="004B16FD">
        <w:rPr>
          <w:rFonts w:ascii="Times New Roman" w:hAnsi="Times New Roman" w:cs="Times New Roman"/>
          <w:lang w:val="en-US"/>
        </w:rPr>
        <w:t xml:space="preserve">gene products of the </w:t>
      </w:r>
      <w:r w:rsidR="00E64B42" w:rsidRPr="004B16FD">
        <w:rPr>
          <w:rFonts w:ascii="Times New Roman" w:hAnsi="Times New Roman" w:cs="Times New Roman"/>
          <w:lang w:val="en-US"/>
        </w:rPr>
        <w:t>protein tyrosine phosphatase receptor</w:t>
      </w:r>
      <w:r w:rsidR="0061430C" w:rsidRPr="004B16FD">
        <w:rPr>
          <w:rFonts w:ascii="Times New Roman" w:hAnsi="Times New Roman" w:cs="Times New Roman"/>
          <w:lang w:val="en-US"/>
        </w:rPr>
        <w:t>-</w:t>
      </w:r>
      <w:r w:rsidR="00E64B42" w:rsidRPr="004B16FD">
        <w:rPr>
          <w:rFonts w:ascii="Times New Roman" w:hAnsi="Times New Roman" w:cs="Times New Roman"/>
          <w:lang w:val="en-US"/>
        </w:rPr>
        <w:t xml:space="preserve">type Zeta 1 (PTPRZ1) </w:t>
      </w:r>
      <w:r w:rsidR="00925A78" w:rsidRPr="004B16FD">
        <w:rPr>
          <w:rFonts w:ascii="Times New Roman" w:hAnsi="Times New Roman" w:cs="Times New Roman"/>
          <w:lang w:val="en-US"/>
        </w:rPr>
        <w:t>gene,</w:t>
      </w:r>
      <w:r w:rsidR="0061430C" w:rsidRPr="004B16FD">
        <w:rPr>
          <w:rFonts w:ascii="Times New Roman" w:hAnsi="Times New Roman" w:cs="Times New Roman"/>
          <w:lang w:val="en-US"/>
        </w:rPr>
        <w:t xml:space="preserve"> which is </w:t>
      </w:r>
      <w:r w:rsidR="00E64B42" w:rsidRPr="004B16FD">
        <w:rPr>
          <w:rFonts w:ascii="Times New Roman" w:hAnsi="Times New Roman" w:cs="Times New Roman"/>
          <w:lang w:val="en-US"/>
        </w:rPr>
        <w:t xml:space="preserve">overexpressed in GBM </w:t>
      </w:r>
      <w:r w:rsidR="00156596" w:rsidRPr="004B16FD">
        <w:rPr>
          <w:rFonts w:ascii="Times New Roman" w:hAnsi="Times New Roman" w:cs="Times New Roman"/>
          <w:lang w:val="en-US"/>
        </w:rPr>
        <w:t>[</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1</w:t>
      </w:r>
      <w:r w:rsidR="00C573D1" w:rsidRPr="004B16FD">
        <w:rPr>
          <w:rFonts w:ascii="Times New Roman" w:hAnsi="Times New Roman" w:cs="Times New Roman"/>
          <w:lang w:val="en-US"/>
        </w:rPr>
        <w:t>]</w:t>
      </w:r>
      <w:r w:rsidR="00E64B42" w:rsidRPr="004B16FD">
        <w:rPr>
          <w:rFonts w:ascii="Times New Roman" w:hAnsi="Times New Roman" w:cs="Times New Roman"/>
          <w:lang w:val="en-US"/>
        </w:rPr>
        <w:t xml:space="preserve">. </w:t>
      </w:r>
    </w:p>
    <w:p w14:paraId="4D6F7D4D" w14:textId="59E88FE9" w:rsidR="00FF366F" w:rsidRPr="004B16FD" w:rsidRDefault="008F19FD">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009859C0" w:rsidRPr="004B16FD">
        <w:rPr>
          <w:rFonts w:ascii="Times New Roman" w:hAnsi="Times New Roman" w:cs="Times New Roman"/>
          <w:lang w:val="en-US"/>
        </w:rPr>
        <w:t xml:space="preserve">Likewise, researchers at the </w:t>
      </w:r>
      <w:r w:rsidR="009859C0" w:rsidRPr="004B16FD">
        <w:rPr>
          <w:rFonts w:ascii="Times New Roman" w:hAnsi="Times New Roman" w:cs="Times New Roman"/>
          <w:b/>
          <w:lang w:val="en-US"/>
        </w:rPr>
        <w:t>University of Pittsburgh</w:t>
      </w:r>
      <w:r w:rsidR="009859C0" w:rsidRPr="004B16FD">
        <w:rPr>
          <w:rFonts w:ascii="Times New Roman" w:hAnsi="Times New Roman" w:cs="Times New Roman"/>
          <w:lang w:val="en-US"/>
        </w:rPr>
        <w:t xml:space="preserve"> </w:t>
      </w:r>
      <w:r w:rsidR="00986CAA" w:rsidRPr="004B16FD">
        <w:rPr>
          <w:rFonts w:ascii="Times New Roman" w:hAnsi="Times New Roman" w:cs="Times New Roman"/>
          <w:lang w:val="en-US"/>
        </w:rPr>
        <w:t xml:space="preserve">have recently </w:t>
      </w:r>
      <w:r w:rsidR="0061430C" w:rsidRPr="004B16FD">
        <w:rPr>
          <w:rFonts w:ascii="Times New Roman" w:hAnsi="Times New Roman" w:cs="Times New Roman"/>
          <w:lang w:val="en-US"/>
        </w:rPr>
        <w:t xml:space="preserve">claimed </w:t>
      </w:r>
      <w:r w:rsidR="009859C0" w:rsidRPr="004B16FD">
        <w:rPr>
          <w:rFonts w:ascii="Times New Roman" w:hAnsi="Times New Roman" w:cs="Times New Roman"/>
          <w:lang w:val="en-US"/>
        </w:rPr>
        <w:t>the use of a</w:t>
      </w:r>
      <w:r w:rsidR="00D83BC9" w:rsidRPr="004B16FD">
        <w:rPr>
          <w:rFonts w:ascii="Times New Roman" w:hAnsi="Times New Roman" w:cs="Times New Roman"/>
          <w:lang w:val="en-US"/>
        </w:rPr>
        <w:t>n</w:t>
      </w:r>
      <w:r w:rsidR="009859C0" w:rsidRPr="004B16FD">
        <w:rPr>
          <w:rFonts w:ascii="Times New Roman" w:hAnsi="Times New Roman" w:cs="Times New Roman"/>
          <w:lang w:val="en-US"/>
        </w:rPr>
        <w:t xml:space="preserve"> HLA-A2-restricted </w:t>
      </w:r>
      <w:r w:rsidR="00E24731" w:rsidRPr="004B16FD">
        <w:rPr>
          <w:rFonts w:ascii="Times New Roman" w:hAnsi="Times New Roman" w:cs="Times New Roman"/>
          <w:lang w:val="en-US"/>
        </w:rPr>
        <w:t xml:space="preserve">CTL </w:t>
      </w:r>
      <w:r w:rsidR="009859C0" w:rsidRPr="004B16FD">
        <w:rPr>
          <w:rFonts w:ascii="Times New Roman" w:hAnsi="Times New Roman" w:cs="Times New Roman"/>
          <w:lang w:val="en-US"/>
        </w:rPr>
        <w:t>epitope derived from IL-13R</w:t>
      </w:r>
      <w:r w:rsidR="009859C0" w:rsidRPr="004B16FD">
        <w:rPr>
          <w:rFonts w:ascii="Times New Roman" w:hAnsi="Times New Roman" w:cs="Times New Roman"/>
          <w:lang w:val="en-US"/>
        </w:rPr>
        <w:t xml:space="preserve">2, </w:t>
      </w:r>
      <w:r w:rsidR="00A621A9" w:rsidRPr="004B16FD">
        <w:rPr>
          <w:rFonts w:ascii="Times New Roman" w:hAnsi="Times New Roman" w:cs="Times New Roman"/>
          <w:lang w:val="en-US"/>
        </w:rPr>
        <w:t>an interleukin that</w:t>
      </w:r>
      <w:r w:rsidR="009859C0" w:rsidRPr="004B16FD">
        <w:rPr>
          <w:rFonts w:ascii="Times New Roman" w:hAnsi="Times New Roman" w:cs="Times New Roman"/>
          <w:lang w:val="en-US"/>
        </w:rPr>
        <w:t xml:space="preserve"> has high expression in GBM cells but low expression in normal, healthy cells</w:t>
      </w:r>
      <w:r w:rsidR="00A621A9" w:rsidRPr="004B16FD">
        <w:rPr>
          <w:rFonts w:ascii="Times New Roman" w:hAnsi="Times New Roman" w:cs="Times New Roman"/>
          <w:lang w:val="en-US"/>
        </w:rPr>
        <w:t xml:space="preserve"> </w:t>
      </w:r>
      <w:r w:rsidR="006A5132" w:rsidRPr="004B16FD">
        <w:rPr>
          <w:rFonts w:ascii="Times New Roman" w:hAnsi="Times New Roman" w:cs="Times New Roman"/>
          <w:lang w:val="en-US"/>
        </w:rPr>
        <w:t xml:space="preserve">as a vaccine against glioma </w:t>
      </w:r>
      <w:r w:rsidR="00156596" w:rsidRPr="004B16FD">
        <w:rPr>
          <w:rFonts w:ascii="Times New Roman" w:hAnsi="Times New Roman" w:cs="Times New Roman"/>
          <w:lang w:val="en-US"/>
        </w:rPr>
        <w:t>[</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2</w:t>
      </w:r>
      <w:r w:rsidR="00156596" w:rsidRPr="004B16FD">
        <w:rPr>
          <w:rFonts w:ascii="Times New Roman" w:hAnsi="Times New Roman" w:cs="Times New Roman"/>
          <w:lang w:val="en-US"/>
        </w:rPr>
        <w:t>,</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3</w:t>
      </w:r>
      <w:r w:rsidR="008600E2" w:rsidRPr="004B16FD">
        <w:rPr>
          <w:rFonts w:ascii="Times New Roman" w:hAnsi="Times New Roman" w:cs="Times New Roman"/>
          <w:lang w:val="en-US"/>
        </w:rPr>
        <w:t>]</w:t>
      </w:r>
      <w:r w:rsidR="00A621A9" w:rsidRPr="004B16FD">
        <w:rPr>
          <w:rFonts w:ascii="Times New Roman" w:hAnsi="Times New Roman" w:cs="Times New Roman"/>
          <w:lang w:val="en-US"/>
        </w:rPr>
        <w:t>. Indeed</w:t>
      </w:r>
      <w:r w:rsidR="0038295E" w:rsidRPr="004B16FD">
        <w:rPr>
          <w:rFonts w:ascii="Times New Roman" w:hAnsi="Times New Roman" w:cs="Times New Roman"/>
          <w:lang w:val="en-US"/>
        </w:rPr>
        <w:t>,</w:t>
      </w:r>
      <w:r w:rsidR="00A621A9" w:rsidRPr="004B16FD">
        <w:rPr>
          <w:rFonts w:ascii="Times New Roman" w:hAnsi="Times New Roman" w:cs="Times New Roman"/>
          <w:lang w:val="en-US"/>
        </w:rPr>
        <w:t xml:space="preserve"> IL-13R</w:t>
      </w:r>
      <w:r w:rsidR="00A621A9" w:rsidRPr="004B16FD">
        <w:rPr>
          <w:rFonts w:ascii="Times New Roman" w:hAnsi="Times New Roman" w:cs="Times New Roman"/>
          <w:lang w:val="en-US"/>
        </w:rPr>
        <w:t xml:space="preserve">2 has been used as </w:t>
      </w:r>
      <w:r w:rsidR="00F15964" w:rsidRPr="004B16FD">
        <w:rPr>
          <w:rFonts w:ascii="Times New Roman" w:hAnsi="Times New Roman" w:cs="Times New Roman"/>
          <w:lang w:val="en-US"/>
        </w:rPr>
        <w:t>a target</w:t>
      </w:r>
      <w:r w:rsidR="00A621A9" w:rsidRPr="004B16FD">
        <w:rPr>
          <w:rFonts w:ascii="Times New Roman" w:hAnsi="Times New Roman" w:cs="Times New Roman"/>
          <w:lang w:val="en-US"/>
        </w:rPr>
        <w:t xml:space="preserve"> for CAR T-cells by </w:t>
      </w:r>
      <w:r w:rsidR="00A621A9" w:rsidRPr="004B16FD">
        <w:rPr>
          <w:rFonts w:ascii="Times New Roman" w:hAnsi="Times New Roman" w:cs="Times New Roman"/>
          <w:b/>
          <w:lang w:val="en-US"/>
        </w:rPr>
        <w:t>City of Hope</w:t>
      </w:r>
      <w:r w:rsidR="00A621A9" w:rsidRPr="004B16FD">
        <w:rPr>
          <w:rFonts w:ascii="Times New Roman" w:hAnsi="Times New Roman" w:cs="Times New Roman"/>
          <w:lang w:val="en-US"/>
        </w:rPr>
        <w:t xml:space="preserve"> researcher</w:t>
      </w:r>
      <w:r w:rsidR="00156596" w:rsidRPr="004B16FD">
        <w:rPr>
          <w:rFonts w:ascii="Times New Roman" w:hAnsi="Times New Roman" w:cs="Times New Roman"/>
          <w:lang w:val="en-US"/>
        </w:rPr>
        <w:t>s [</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4</w:t>
      </w:r>
      <w:r w:rsidR="00DC5B26" w:rsidRPr="004B16FD">
        <w:rPr>
          <w:rFonts w:ascii="Times New Roman" w:hAnsi="Times New Roman" w:cs="Times New Roman"/>
          <w:lang w:val="en-US"/>
        </w:rPr>
        <w:t>]</w:t>
      </w:r>
      <w:r w:rsidR="00A621A9" w:rsidRPr="004B16FD">
        <w:rPr>
          <w:rFonts w:ascii="Times New Roman" w:hAnsi="Times New Roman" w:cs="Times New Roman"/>
          <w:lang w:val="en-US"/>
        </w:rPr>
        <w:t>.</w:t>
      </w:r>
      <w:r w:rsidR="00826BC7" w:rsidRPr="004B16FD">
        <w:rPr>
          <w:rFonts w:ascii="Times New Roman" w:hAnsi="Times New Roman" w:cs="Times New Roman"/>
          <w:lang w:val="en-US"/>
        </w:rPr>
        <w:t xml:space="preserve"> This therapy is currently in Phase I trials</w:t>
      </w:r>
      <w:r w:rsidR="0061430C" w:rsidRPr="004B16FD">
        <w:rPr>
          <w:rFonts w:ascii="Times New Roman" w:hAnsi="Times New Roman" w:cs="Times New Roman"/>
          <w:lang w:val="en-US"/>
        </w:rPr>
        <w:t>.</w:t>
      </w:r>
      <w:r w:rsidR="00F15964" w:rsidRPr="004B16FD">
        <w:rPr>
          <w:rFonts w:ascii="Times New Roman" w:hAnsi="Times New Roman" w:cs="Times New Roman"/>
          <w:lang w:val="en-US"/>
        </w:rPr>
        <w:t xml:space="preserve"> IL13BB</w:t>
      </w:r>
      <w:r w:rsidR="00F15964" w:rsidRPr="004B16FD">
        <w:rPr>
          <w:rFonts w:ascii="Times New Roman" w:hAnsi="Times New Roman" w:cs="Times New Roman"/>
          <w:lang w:val="en-US"/>
        </w:rPr>
        <w:t>-</w:t>
      </w:r>
      <w:r w:rsidR="00826BC7" w:rsidRPr="004B16FD">
        <w:rPr>
          <w:rFonts w:ascii="Times New Roman" w:hAnsi="Times New Roman" w:cs="Times New Roman"/>
          <w:lang w:val="en-US"/>
        </w:rPr>
        <w:t xml:space="preserve">CAR T-cells </w:t>
      </w:r>
      <w:r w:rsidR="00925A78" w:rsidRPr="004B16FD">
        <w:rPr>
          <w:rFonts w:ascii="Times New Roman" w:hAnsi="Times New Roman" w:cs="Times New Roman"/>
          <w:lang w:val="en-US"/>
        </w:rPr>
        <w:t>were</w:t>
      </w:r>
      <w:r w:rsidR="00826BC7" w:rsidRPr="004B16FD">
        <w:rPr>
          <w:rFonts w:ascii="Times New Roman" w:hAnsi="Times New Roman" w:cs="Times New Roman"/>
          <w:lang w:val="en-US"/>
        </w:rPr>
        <w:t xml:space="preserve"> directly injected </w:t>
      </w:r>
      <w:r w:rsidR="0061430C" w:rsidRPr="004B16FD">
        <w:rPr>
          <w:rFonts w:ascii="Times New Roman" w:hAnsi="Times New Roman" w:cs="Times New Roman"/>
          <w:lang w:val="en-US"/>
        </w:rPr>
        <w:t>in</w:t>
      </w:r>
      <w:r w:rsidR="00826BC7" w:rsidRPr="004B16FD">
        <w:rPr>
          <w:rFonts w:ascii="Times New Roman" w:hAnsi="Times New Roman" w:cs="Times New Roman"/>
          <w:lang w:val="en-US"/>
        </w:rPr>
        <w:t xml:space="preserve">to the </w:t>
      </w:r>
      <w:r w:rsidR="00E23E3C" w:rsidRPr="004B16FD">
        <w:rPr>
          <w:rFonts w:ascii="Times New Roman" w:hAnsi="Times New Roman" w:cs="Times New Roman"/>
          <w:lang w:val="en-US"/>
        </w:rPr>
        <w:t>tumor</w:t>
      </w:r>
      <w:r w:rsidR="00F15964" w:rsidRPr="004B16FD">
        <w:rPr>
          <w:rFonts w:ascii="Times New Roman" w:hAnsi="Times New Roman" w:cs="Times New Roman"/>
          <w:lang w:val="en-US"/>
        </w:rPr>
        <w:t xml:space="preserve"> and </w:t>
      </w:r>
      <w:r w:rsidR="0061430C" w:rsidRPr="004B16FD">
        <w:rPr>
          <w:rFonts w:ascii="Times New Roman" w:hAnsi="Times New Roman" w:cs="Times New Roman"/>
          <w:lang w:val="en-US"/>
        </w:rPr>
        <w:t xml:space="preserve">neighboring brain </w:t>
      </w:r>
      <w:r w:rsidR="008C0636" w:rsidRPr="004B16FD">
        <w:rPr>
          <w:rFonts w:ascii="Times New Roman" w:hAnsi="Times New Roman" w:cs="Times New Roman"/>
          <w:lang w:val="en-US"/>
        </w:rPr>
        <w:t xml:space="preserve">ventricles. In a recent </w:t>
      </w:r>
      <w:r w:rsidR="00F15964" w:rsidRPr="004B16FD">
        <w:rPr>
          <w:rFonts w:ascii="Times New Roman" w:hAnsi="Times New Roman" w:cs="Times New Roman"/>
          <w:lang w:val="en-US"/>
        </w:rPr>
        <w:t xml:space="preserve">study published by City of Hope researchers a </w:t>
      </w:r>
      <w:r w:rsidR="0038295E" w:rsidRPr="004B16FD">
        <w:rPr>
          <w:rFonts w:ascii="Times New Roman" w:hAnsi="Times New Roman" w:cs="Times New Roman"/>
          <w:lang w:val="en-US"/>
        </w:rPr>
        <w:t>50-year-old</w:t>
      </w:r>
      <w:r w:rsidR="00F15964" w:rsidRPr="004B16FD">
        <w:rPr>
          <w:rFonts w:ascii="Times New Roman" w:hAnsi="Times New Roman" w:cs="Times New Roman"/>
          <w:lang w:val="en-US"/>
        </w:rPr>
        <w:t xml:space="preserve"> male suffering from recurrent </w:t>
      </w:r>
      <w:r w:rsidR="00826BC7" w:rsidRPr="004B16FD">
        <w:rPr>
          <w:rFonts w:ascii="Times New Roman" w:hAnsi="Times New Roman" w:cs="Times New Roman"/>
          <w:lang w:val="en-US"/>
        </w:rPr>
        <w:t>multifocal glioblastoma</w:t>
      </w:r>
      <w:r w:rsidR="00F15964" w:rsidRPr="004B16FD">
        <w:rPr>
          <w:rFonts w:ascii="Times New Roman" w:hAnsi="Times New Roman" w:cs="Times New Roman"/>
          <w:lang w:val="en-US"/>
        </w:rPr>
        <w:t>, received weekly cycles of treatment with IL13BB</w:t>
      </w:r>
      <w:r w:rsidR="00F15964" w:rsidRPr="004B16FD">
        <w:rPr>
          <w:rFonts w:ascii="Times New Roman" w:hAnsi="Times New Roman" w:cs="Times New Roman"/>
          <w:lang w:val="en-US"/>
        </w:rPr>
        <w:t>-CAR T-cells</w:t>
      </w:r>
      <w:r w:rsidR="00156596" w:rsidRPr="004B16FD">
        <w:rPr>
          <w:rFonts w:ascii="Times New Roman" w:hAnsi="Times New Roman" w:cs="Times New Roman"/>
          <w:lang w:val="en-US"/>
        </w:rPr>
        <w:t xml:space="preserve"> [</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5</w:t>
      </w:r>
      <w:r w:rsidR="00DC5B26" w:rsidRPr="004B16FD">
        <w:rPr>
          <w:rFonts w:ascii="Times New Roman" w:hAnsi="Times New Roman" w:cs="Times New Roman"/>
          <w:lang w:val="en-US"/>
        </w:rPr>
        <w:t>]</w:t>
      </w:r>
      <w:r w:rsidR="00F15964" w:rsidRPr="004B16FD">
        <w:rPr>
          <w:rFonts w:ascii="Times New Roman" w:hAnsi="Times New Roman" w:cs="Times New Roman"/>
          <w:lang w:val="en-US"/>
        </w:rPr>
        <w:t xml:space="preserve">. After 6 intracavitary and 15 intraventricular injections there was no detectable </w:t>
      </w:r>
      <w:r w:rsidR="00E23E3C" w:rsidRPr="004B16FD">
        <w:rPr>
          <w:rFonts w:ascii="Times New Roman" w:hAnsi="Times New Roman" w:cs="Times New Roman"/>
          <w:lang w:val="en-US"/>
        </w:rPr>
        <w:t>tumor</w:t>
      </w:r>
      <w:r w:rsidR="00F15964" w:rsidRPr="004B16FD">
        <w:rPr>
          <w:rFonts w:ascii="Times New Roman" w:hAnsi="Times New Roman" w:cs="Times New Roman"/>
          <w:lang w:val="en-US"/>
        </w:rPr>
        <w:t xml:space="preserve"> mass and</w:t>
      </w:r>
      <w:r w:rsidR="00826BC7" w:rsidRPr="004B16FD">
        <w:rPr>
          <w:rFonts w:ascii="Times New Roman" w:hAnsi="Times New Roman" w:cs="Times New Roman"/>
          <w:lang w:val="en-US"/>
        </w:rPr>
        <w:t xml:space="preserve"> increase</w:t>
      </w:r>
      <w:r w:rsidR="00F15964" w:rsidRPr="004B16FD">
        <w:rPr>
          <w:rFonts w:ascii="Times New Roman" w:hAnsi="Times New Roman" w:cs="Times New Roman"/>
          <w:lang w:val="en-US"/>
        </w:rPr>
        <w:t>d</w:t>
      </w:r>
      <w:r w:rsidR="00826BC7" w:rsidRPr="004B16FD">
        <w:rPr>
          <w:rFonts w:ascii="Times New Roman" w:hAnsi="Times New Roman" w:cs="Times New Roman"/>
          <w:lang w:val="en-US"/>
        </w:rPr>
        <w:t xml:space="preserve"> number</w:t>
      </w:r>
      <w:r w:rsidR="00F15964" w:rsidRPr="004B16FD">
        <w:rPr>
          <w:rFonts w:ascii="Times New Roman" w:hAnsi="Times New Roman" w:cs="Times New Roman"/>
          <w:lang w:val="en-US"/>
        </w:rPr>
        <w:t>s of immune cells</w:t>
      </w:r>
      <w:r w:rsidR="00826BC7" w:rsidRPr="004B16FD">
        <w:rPr>
          <w:rFonts w:ascii="Times New Roman" w:hAnsi="Times New Roman" w:cs="Times New Roman"/>
          <w:lang w:val="en-US"/>
        </w:rPr>
        <w:t xml:space="preserve"> in the cerebrospinal fluid.</w:t>
      </w:r>
      <w:r w:rsidR="00F15964" w:rsidRPr="004B16FD">
        <w:rPr>
          <w:rFonts w:ascii="Times New Roman" w:hAnsi="Times New Roman" w:cs="Times New Roman"/>
          <w:lang w:val="en-US"/>
        </w:rPr>
        <w:t xml:space="preserve"> </w:t>
      </w:r>
      <w:r w:rsidR="0061430C" w:rsidRPr="004B16FD">
        <w:rPr>
          <w:rFonts w:ascii="Times New Roman" w:hAnsi="Times New Roman" w:cs="Times New Roman"/>
          <w:lang w:val="en-US"/>
        </w:rPr>
        <w:t>Encouragingly</w:t>
      </w:r>
      <w:r w:rsidR="0014085B" w:rsidRPr="004B16FD">
        <w:rPr>
          <w:rFonts w:ascii="Times New Roman" w:hAnsi="Times New Roman" w:cs="Times New Roman"/>
          <w:lang w:val="en-US"/>
        </w:rPr>
        <w:t>,</w:t>
      </w:r>
      <w:r w:rsidR="0061430C" w:rsidRPr="004B16FD">
        <w:rPr>
          <w:rFonts w:ascii="Times New Roman" w:hAnsi="Times New Roman" w:cs="Times New Roman"/>
          <w:lang w:val="en-US"/>
        </w:rPr>
        <w:t xml:space="preserve"> </w:t>
      </w:r>
      <w:r w:rsidR="00A11471" w:rsidRPr="004B16FD">
        <w:rPr>
          <w:rFonts w:ascii="Times New Roman" w:hAnsi="Times New Roman" w:cs="Times New Roman"/>
          <w:lang w:val="en-US"/>
        </w:rPr>
        <w:t xml:space="preserve">this clinical response lasted for 7.5 months </w:t>
      </w:r>
      <w:r w:rsidR="00F15964" w:rsidRPr="004B16FD">
        <w:rPr>
          <w:rFonts w:ascii="Times New Roman" w:hAnsi="Times New Roman" w:cs="Times New Roman"/>
          <w:lang w:val="en-US"/>
        </w:rPr>
        <w:t xml:space="preserve">after the start of the CAR T-cell therapy, highlighting the potential of this </w:t>
      </w:r>
      <w:r w:rsidR="0061430C" w:rsidRPr="004B16FD">
        <w:rPr>
          <w:rFonts w:ascii="Times New Roman" w:hAnsi="Times New Roman" w:cs="Times New Roman"/>
          <w:lang w:val="en-US"/>
        </w:rPr>
        <w:t xml:space="preserve">method </w:t>
      </w:r>
      <w:r w:rsidR="00F15964" w:rsidRPr="004B16FD">
        <w:rPr>
          <w:rFonts w:ascii="Times New Roman" w:hAnsi="Times New Roman" w:cs="Times New Roman"/>
          <w:lang w:val="en-US"/>
        </w:rPr>
        <w:t>of cancer immunotherapy</w:t>
      </w:r>
      <w:r w:rsidR="0014085B" w:rsidRPr="004B16FD">
        <w:rPr>
          <w:rFonts w:ascii="Times New Roman" w:hAnsi="Times New Roman" w:cs="Times New Roman"/>
          <w:lang w:val="en-US"/>
        </w:rPr>
        <w:t>.</w:t>
      </w:r>
      <w:r w:rsidR="00F15964" w:rsidRPr="004B16FD">
        <w:rPr>
          <w:rFonts w:ascii="Times New Roman" w:hAnsi="Times New Roman" w:cs="Times New Roman"/>
          <w:lang w:val="en-US"/>
        </w:rPr>
        <w:t xml:space="preserve"> </w:t>
      </w:r>
      <w:r w:rsidR="0014085B" w:rsidRPr="004B16FD">
        <w:rPr>
          <w:rFonts w:ascii="Times New Roman" w:hAnsi="Times New Roman" w:cs="Times New Roman"/>
          <w:lang w:val="en-US"/>
        </w:rPr>
        <w:t>However,</w:t>
      </w:r>
      <w:r w:rsidR="00F15964" w:rsidRPr="004B16FD">
        <w:rPr>
          <w:rFonts w:ascii="Times New Roman" w:hAnsi="Times New Roman" w:cs="Times New Roman"/>
          <w:lang w:val="en-US"/>
        </w:rPr>
        <w:t xml:space="preserve"> the patient eventually relapsed</w:t>
      </w:r>
      <w:r w:rsidR="0061430C" w:rsidRPr="004B16FD">
        <w:rPr>
          <w:rFonts w:ascii="Times New Roman" w:hAnsi="Times New Roman" w:cs="Times New Roman"/>
          <w:lang w:val="en-US"/>
        </w:rPr>
        <w:t xml:space="preserve">, possibly due to </w:t>
      </w:r>
      <w:r w:rsidR="000D682E" w:rsidRPr="004B16FD">
        <w:rPr>
          <w:rFonts w:ascii="Times New Roman" w:hAnsi="Times New Roman" w:cs="Times New Roman"/>
          <w:lang w:val="en-US"/>
        </w:rPr>
        <w:t>low expression of IL-13R</w:t>
      </w:r>
      <w:r w:rsidR="000239A3" w:rsidRPr="004B16FD">
        <w:rPr>
          <w:rFonts w:ascii="Times New Roman" w:hAnsi="Times New Roman" w:cs="Times New Roman"/>
          <w:lang w:val="en-US"/>
        </w:rPr>
        <w:t></w:t>
      </w:r>
      <w:r w:rsidR="000D682E" w:rsidRPr="004B16FD">
        <w:rPr>
          <w:rFonts w:ascii="Times New Roman" w:hAnsi="Times New Roman" w:cs="Times New Roman"/>
          <w:lang w:val="en-US"/>
        </w:rPr>
        <w:t xml:space="preserve">2 in a subset of </w:t>
      </w:r>
      <w:r w:rsidR="0061430C" w:rsidRPr="004B16FD">
        <w:rPr>
          <w:rFonts w:ascii="Times New Roman" w:hAnsi="Times New Roman" w:cs="Times New Roman"/>
          <w:lang w:val="en-US"/>
        </w:rPr>
        <w:t xml:space="preserve">proliferating </w:t>
      </w:r>
      <w:r w:rsidR="00E23E3C" w:rsidRPr="004B16FD">
        <w:rPr>
          <w:rFonts w:ascii="Times New Roman" w:hAnsi="Times New Roman" w:cs="Times New Roman"/>
          <w:lang w:val="en-US"/>
        </w:rPr>
        <w:t>tumor</w:t>
      </w:r>
      <w:r w:rsidR="000D682E" w:rsidRPr="004B16FD">
        <w:rPr>
          <w:rFonts w:ascii="Times New Roman" w:hAnsi="Times New Roman" w:cs="Times New Roman"/>
          <w:lang w:val="en-US"/>
        </w:rPr>
        <w:t xml:space="preserve"> cells. This </w:t>
      </w:r>
      <w:r w:rsidR="00830F68" w:rsidRPr="004B16FD">
        <w:rPr>
          <w:rFonts w:ascii="Times New Roman" w:hAnsi="Times New Roman" w:cs="Times New Roman"/>
          <w:lang w:val="en-US"/>
        </w:rPr>
        <w:t xml:space="preserve">observation </w:t>
      </w:r>
      <w:r w:rsidR="000D682E" w:rsidRPr="004B16FD">
        <w:rPr>
          <w:rFonts w:ascii="Times New Roman" w:hAnsi="Times New Roman" w:cs="Times New Roman"/>
          <w:lang w:val="en-US"/>
        </w:rPr>
        <w:t xml:space="preserve">emphasizes the need to discover </w:t>
      </w:r>
      <w:r w:rsidR="00830F68" w:rsidRPr="004B16FD">
        <w:rPr>
          <w:rFonts w:ascii="Times New Roman" w:hAnsi="Times New Roman" w:cs="Times New Roman"/>
          <w:lang w:val="en-US"/>
        </w:rPr>
        <w:t xml:space="preserve">further novel </w:t>
      </w:r>
      <w:r w:rsidR="000D682E" w:rsidRPr="004B16FD">
        <w:rPr>
          <w:rFonts w:ascii="Times New Roman" w:hAnsi="Times New Roman" w:cs="Times New Roman"/>
          <w:lang w:val="en-US"/>
        </w:rPr>
        <w:t>ubiquitous target</w:t>
      </w:r>
      <w:r w:rsidR="00830F68" w:rsidRPr="004B16FD">
        <w:rPr>
          <w:rFonts w:ascii="Times New Roman" w:hAnsi="Times New Roman" w:cs="Times New Roman"/>
          <w:lang w:val="en-US"/>
        </w:rPr>
        <w:t>s</w:t>
      </w:r>
      <w:r w:rsidR="000D682E" w:rsidRPr="004B16FD">
        <w:rPr>
          <w:rFonts w:ascii="Times New Roman" w:hAnsi="Times New Roman" w:cs="Times New Roman"/>
          <w:lang w:val="en-US"/>
        </w:rPr>
        <w:t xml:space="preserve"> </w:t>
      </w:r>
      <w:r w:rsidR="00830F68" w:rsidRPr="004B16FD">
        <w:rPr>
          <w:rFonts w:ascii="Times New Roman" w:hAnsi="Times New Roman" w:cs="Times New Roman"/>
          <w:lang w:val="en-US"/>
        </w:rPr>
        <w:t xml:space="preserve">for immunotherapy </w:t>
      </w:r>
      <w:r w:rsidR="00DA53A3" w:rsidRPr="004B16FD">
        <w:rPr>
          <w:rFonts w:ascii="Times New Roman" w:hAnsi="Times New Roman" w:cs="Times New Roman"/>
          <w:lang w:val="en-US"/>
        </w:rPr>
        <w:t xml:space="preserve">directed against </w:t>
      </w:r>
      <w:r w:rsidR="000D682E" w:rsidRPr="004B16FD">
        <w:rPr>
          <w:rFonts w:ascii="Times New Roman" w:hAnsi="Times New Roman" w:cs="Times New Roman"/>
          <w:lang w:val="en-US"/>
        </w:rPr>
        <w:t>GBM cells.</w:t>
      </w:r>
      <w:r w:rsidR="0087138A" w:rsidRPr="004B16FD">
        <w:rPr>
          <w:rFonts w:ascii="Times New Roman" w:hAnsi="Times New Roman" w:cs="Times New Roman"/>
          <w:lang w:val="en-US"/>
        </w:rPr>
        <w:t xml:space="preserve"> </w:t>
      </w:r>
    </w:p>
    <w:p w14:paraId="7C1096B0" w14:textId="1D53828B" w:rsidR="00AD60C7" w:rsidRPr="004B16FD" w:rsidRDefault="004A7E5F" w:rsidP="00EB284C">
      <w:pPr>
        <w:spacing w:line="360" w:lineRule="auto"/>
        <w:jc w:val="both"/>
        <w:rPr>
          <w:rFonts w:ascii="Times New Roman" w:hAnsi="Times New Roman" w:cs="Times New Roman"/>
          <w:lang w:val="en-US"/>
        </w:rPr>
      </w:pPr>
      <w:r w:rsidRPr="004B16FD">
        <w:rPr>
          <w:rFonts w:ascii="Times New Roman" w:hAnsi="Times New Roman" w:cs="Times New Roman"/>
          <w:lang w:val="en-US"/>
        </w:rPr>
        <w:tab/>
        <w:t>One method to improve the effectiveness of CAR T-cells is to co-administer a chemotherapeutic</w:t>
      </w:r>
      <w:r w:rsidR="00A50A51" w:rsidRPr="004B16FD">
        <w:rPr>
          <w:rFonts w:ascii="Times New Roman" w:hAnsi="Times New Roman" w:cs="Times New Roman"/>
          <w:lang w:val="en-US"/>
        </w:rPr>
        <w:t xml:space="preserve"> to enable targeting of a broader range of GBM cell lineages. </w:t>
      </w:r>
      <w:r w:rsidR="00276A8D" w:rsidRPr="004B16FD">
        <w:rPr>
          <w:rFonts w:ascii="Times New Roman" w:hAnsi="Times New Roman" w:cs="Times New Roman"/>
          <w:lang w:val="en-US"/>
        </w:rPr>
        <w:t xml:space="preserve">DNA damage from </w:t>
      </w:r>
      <w:r w:rsidR="00A50A51" w:rsidRPr="004B16FD">
        <w:rPr>
          <w:rFonts w:ascii="Times New Roman" w:hAnsi="Times New Roman" w:cs="Times New Roman"/>
          <w:lang w:val="en-US"/>
        </w:rPr>
        <w:t xml:space="preserve">TMZ has been shown to </w:t>
      </w:r>
      <w:r w:rsidR="00276A8D" w:rsidRPr="004B16FD">
        <w:rPr>
          <w:rFonts w:ascii="Times New Roman" w:hAnsi="Times New Roman" w:cs="Times New Roman"/>
          <w:lang w:val="en-US"/>
        </w:rPr>
        <w:t>induce transient expression of NKG2D ligands on cells that are resistant to TMZ, thus enabling recognition by NKG2D CAR T-cells [</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6</w:t>
      </w:r>
      <w:r w:rsidR="00276A8D" w:rsidRPr="004B16FD">
        <w:rPr>
          <w:rFonts w:ascii="Times New Roman" w:hAnsi="Times New Roman" w:cs="Times New Roman"/>
          <w:lang w:val="en-US"/>
        </w:rPr>
        <w:t xml:space="preserve">]. However, apoptosis-inducing chemotherapies </w:t>
      </w:r>
      <w:r w:rsidR="00BE7195" w:rsidRPr="004B16FD">
        <w:rPr>
          <w:rFonts w:ascii="Times New Roman" w:hAnsi="Times New Roman" w:cs="Times New Roman"/>
          <w:lang w:val="en-US"/>
        </w:rPr>
        <w:t>lead to non-responsive cytotoxic T lymphocytes and a reduction in their numbers, thus abrogating any immunotherapeutic response [</w:t>
      </w:r>
      <w:r w:rsidR="00DD682F" w:rsidRPr="004B16FD">
        <w:rPr>
          <w:rFonts w:ascii="Times New Roman" w:hAnsi="Times New Roman" w:cs="Times New Roman"/>
          <w:lang w:val="en-US"/>
        </w:rPr>
        <w:t>10</w:t>
      </w:r>
      <w:r w:rsidR="00944010" w:rsidRPr="004B16FD">
        <w:rPr>
          <w:rFonts w:ascii="Times New Roman" w:hAnsi="Times New Roman" w:cs="Times New Roman"/>
          <w:lang w:val="en-US"/>
        </w:rPr>
        <w:t>7</w:t>
      </w:r>
      <w:r w:rsidR="00BE7195" w:rsidRPr="004B16FD">
        <w:rPr>
          <w:rFonts w:ascii="Times New Roman" w:hAnsi="Times New Roman" w:cs="Times New Roman"/>
          <w:lang w:val="en-US"/>
        </w:rPr>
        <w:t xml:space="preserve">]. A patent by </w:t>
      </w:r>
      <w:r w:rsidR="00313AC7" w:rsidRPr="004B16FD">
        <w:rPr>
          <w:rFonts w:ascii="Times New Roman" w:hAnsi="Times New Roman" w:cs="Times New Roman"/>
          <w:b/>
          <w:lang w:val="en-US"/>
        </w:rPr>
        <w:t>The UAB</w:t>
      </w:r>
      <w:r w:rsidR="00BE7195" w:rsidRPr="004B16FD">
        <w:rPr>
          <w:rFonts w:ascii="Times New Roman" w:hAnsi="Times New Roman" w:cs="Times New Roman"/>
          <w:b/>
          <w:lang w:val="en-US"/>
        </w:rPr>
        <w:t xml:space="preserve"> Research Foundation</w:t>
      </w:r>
      <w:r w:rsidR="00BE7195" w:rsidRPr="004B16FD">
        <w:rPr>
          <w:rFonts w:ascii="Times New Roman" w:hAnsi="Times New Roman" w:cs="Times New Roman"/>
          <w:lang w:val="en-US"/>
        </w:rPr>
        <w:t xml:space="preserve"> claims the use of CAR T-cells engineered to express a survival factor that provides resistance to the chemotherapeutic [</w:t>
      </w:r>
      <w:r w:rsidR="00DD682F" w:rsidRPr="004B16FD">
        <w:rPr>
          <w:rFonts w:ascii="Times New Roman" w:hAnsi="Times New Roman" w:cs="Times New Roman"/>
          <w:lang w:val="en-US"/>
        </w:rPr>
        <w:t>1</w:t>
      </w:r>
      <w:r w:rsidR="00944010" w:rsidRPr="004B16FD">
        <w:rPr>
          <w:rFonts w:ascii="Times New Roman" w:hAnsi="Times New Roman" w:cs="Times New Roman"/>
          <w:lang w:val="en-US"/>
        </w:rPr>
        <w:t>08</w:t>
      </w:r>
      <w:r w:rsidR="00BE7195" w:rsidRPr="004B16FD">
        <w:rPr>
          <w:rFonts w:ascii="Times New Roman" w:hAnsi="Times New Roman" w:cs="Times New Roman"/>
          <w:lang w:val="en-US"/>
        </w:rPr>
        <w:t xml:space="preserve">]. </w:t>
      </w:r>
      <w:r w:rsidR="00CE1C4B" w:rsidRPr="004B16FD">
        <w:rPr>
          <w:rFonts w:ascii="Times New Roman" w:hAnsi="Times New Roman" w:cs="Times New Roman"/>
          <w:lang w:val="en-US"/>
        </w:rPr>
        <w:t>The patent demonstrates</w:t>
      </w:r>
      <w:r w:rsidR="00BE7195" w:rsidRPr="004B16FD">
        <w:rPr>
          <w:rFonts w:ascii="Times New Roman" w:hAnsi="Times New Roman" w:cs="Times New Roman"/>
          <w:lang w:val="en-US"/>
        </w:rPr>
        <w:t xml:space="preserve"> </w:t>
      </w:r>
      <w:r w:rsidR="00BE7195" w:rsidRPr="004B16FD">
        <w:rPr>
          <w:rFonts w:ascii="Times New Roman" w:hAnsi="Times New Roman" w:cs="Times New Roman"/>
          <w:lang w:val="en-US"/>
        </w:rPr>
        <w:lastRenderedPageBreak/>
        <w:t>the use of CAR T-cells directed to the glioblastoma cell specific version of the EGFR (EFGRvIII)</w:t>
      </w:r>
      <w:r w:rsidR="00CE1C4B" w:rsidRPr="004B16FD">
        <w:rPr>
          <w:rFonts w:ascii="Times New Roman" w:hAnsi="Times New Roman" w:cs="Times New Roman"/>
          <w:lang w:val="en-US"/>
        </w:rPr>
        <w:t xml:space="preserve"> [</w:t>
      </w:r>
      <w:r w:rsidR="00DD682F" w:rsidRPr="004B16FD">
        <w:rPr>
          <w:rFonts w:ascii="Times New Roman" w:hAnsi="Times New Roman" w:cs="Times New Roman"/>
          <w:lang w:val="en-US"/>
        </w:rPr>
        <w:t>1</w:t>
      </w:r>
      <w:r w:rsidR="00944010" w:rsidRPr="004B16FD">
        <w:rPr>
          <w:rFonts w:ascii="Times New Roman" w:hAnsi="Times New Roman" w:cs="Times New Roman"/>
          <w:lang w:val="en-US"/>
        </w:rPr>
        <w:t>09</w:t>
      </w:r>
      <w:r w:rsidR="00CE1C4B" w:rsidRPr="004B16FD">
        <w:rPr>
          <w:rFonts w:ascii="Times New Roman" w:hAnsi="Times New Roman" w:cs="Times New Roman"/>
          <w:lang w:val="en-US"/>
        </w:rPr>
        <w:t>] that</w:t>
      </w:r>
      <w:r w:rsidR="00BE7195" w:rsidRPr="004B16FD">
        <w:rPr>
          <w:rFonts w:ascii="Times New Roman" w:hAnsi="Times New Roman" w:cs="Times New Roman"/>
          <w:lang w:val="en-US"/>
        </w:rPr>
        <w:t xml:space="preserve"> </w:t>
      </w:r>
      <w:r w:rsidR="00CE1C4B" w:rsidRPr="004B16FD">
        <w:rPr>
          <w:rFonts w:ascii="Times New Roman" w:hAnsi="Times New Roman" w:cs="Times New Roman"/>
          <w:lang w:val="en-US"/>
        </w:rPr>
        <w:t xml:space="preserve">also </w:t>
      </w:r>
      <w:r w:rsidR="00BE7195" w:rsidRPr="004B16FD">
        <w:rPr>
          <w:rFonts w:ascii="Times New Roman" w:hAnsi="Times New Roman" w:cs="Times New Roman"/>
          <w:lang w:val="en-US"/>
        </w:rPr>
        <w:t>express MGMT, to provide resistance to TMZ</w:t>
      </w:r>
      <w:r w:rsidR="00CE1C4B" w:rsidRPr="004B16FD">
        <w:rPr>
          <w:rFonts w:ascii="Times New Roman" w:hAnsi="Times New Roman" w:cs="Times New Roman"/>
          <w:lang w:val="en-US"/>
        </w:rPr>
        <w:t xml:space="preserve">. </w:t>
      </w:r>
    </w:p>
    <w:p w14:paraId="6DEA5611" w14:textId="5AE641ED" w:rsidR="00AA47CC" w:rsidRPr="004B16FD" w:rsidRDefault="00AA47CC" w:rsidP="0090229F">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Researchers at the </w:t>
      </w:r>
      <w:r w:rsidRPr="004B16FD">
        <w:rPr>
          <w:rFonts w:ascii="Times New Roman" w:hAnsi="Times New Roman" w:cs="Times New Roman"/>
          <w:b/>
          <w:lang w:val="en-US"/>
        </w:rPr>
        <w:t>University of Minnesota</w:t>
      </w:r>
      <w:r w:rsidRPr="004B16FD">
        <w:rPr>
          <w:rFonts w:ascii="Times New Roman" w:hAnsi="Times New Roman" w:cs="Times New Roman"/>
          <w:lang w:val="en-US"/>
        </w:rPr>
        <w:t xml:space="preserve"> detail the use of the stem cell line GBM6-AD. The lysate from these cells was administered to a murine mouse model in combination with toll-like receptor (TLR) ligands, such as Imiquimod, to stimulate an immu</w:t>
      </w:r>
      <w:r w:rsidR="00D83BC9" w:rsidRPr="004B16FD">
        <w:rPr>
          <w:rFonts w:ascii="Times New Roman" w:hAnsi="Times New Roman" w:cs="Times New Roman"/>
          <w:lang w:val="en-US"/>
        </w:rPr>
        <w:t>ne response against</w:t>
      </w:r>
      <w:r w:rsidRPr="004B16FD">
        <w:rPr>
          <w:rFonts w:ascii="Times New Roman" w:hAnsi="Times New Roman" w:cs="Times New Roman"/>
          <w:lang w:val="en-US"/>
        </w:rPr>
        <w:t xml:space="preserve"> GBM cancer cells. This was shown to signifi</w:t>
      </w:r>
      <w:r w:rsidR="00740A83" w:rsidRPr="004B16FD">
        <w:rPr>
          <w:rFonts w:ascii="Times New Roman" w:hAnsi="Times New Roman" w:cs="Times New Roman"/>
          <w:lang w:val="en-US"/>
        </w:rPr>
        <w:t>cantly prolong survival time [110</w:t>
      </w:r>
      <w:r w:rsidRPr="004B16FD">
        <w:rPr>
          <w:rFonts w:ascii="Times New Roman" w:hAnsi="Times New Roman" w:cs="Times New Roman"/>
          <w:lang w:val="en-US"/>
        </w:rPr>
        <w:t xml:space="preserve">]. Also detailed in the patent, was the use of GBM6-AD lysate to stimulate the maturation of a patient’s dendritic cells to be used as a dendritic cell vaccine. Dendritic cells are bone marrow-derived leukocytes that are the most potent antigen-presenting cells in the body. The method described involves pulsing immature dendritic cells with the GBM6-AD cell lysate. This induces the uptake of GBM antigens, which are then processed and presented on the cell surface of the dendritic cells by major histocompatibility complex (MHC) molecules. These tumor antigens then stimulate a targeted immune response against the GBM tumor. Similarly, </w:t>
      </w:r>
      <w:r w:rsidRPr="004B16FD">
        <w:rPr>
          <w:rFonts w:ascii="Times New Roman" w:hAnsi="Times New Roman" w:cs="Times New Roman"/>
          <w:b/>
          <w:lang w:val="en-US"/>
        </w:rPr>
        <w:t>Northwest Biotherapeutics</w:t>
      </w:r>
      <w:r w:rsidRPr="004B16FD">
        <w:rPr>
          <w:rFonts w:ascii="Times New Roman" w:hAnsi="Times New Roman" w:cs="Times New Roman"/>
          <w:lang w:val="en-US"/>
        </w:rPr>
        <w:t xml:space="preserve"> have published a number of patents describing methods to induce the activation of immature dendritic cells and the use of dendritic cell vaccines for treating GBM, as well as other cancers</w:t>
      </w:r>
      <w:r w:rsidR="00740A83" w:rsidRPr="004B16FD">
        <w:rPr>
          <w:rFonts w:ascii="Times New Roman" w:hAnsi="Times New Roman" w:cs="Times New Roman"/>
          <w:lang w:val="en-US"/>
        </w:rPr>
        <w:t xml:space="preserve"> [111,112]</w:t>
      </w:r>
      <w:r w:rsidRPr="004B16FD">
        <w:rPr>
          <w:rFonts w:ascii="Times New Roman" w:hAnsi="Times New Roman" w:cs="Times New Roman"/>
          <w:lang w:val="en-US"/>
        </w:rPr>
        <w:t xml:space="preserve">. One of their technologies, </w:t>
      </w:r>
      <w:proofErr w:type="spellStart"/>
      <w:r w:rsidRPr="004B16FD">
        <w:rPr>
          <w:rFonts w:ascii="Times New Roman" w:hAnsi="Times New Roman" w:cs="Times New Roman"/>
          <w:lang w:val="en-US"/>
        </w:rPr>
        <w:t>DCVax</w:t>
      </w:r>
      <w:proofErr w:type="spellEnd"/>
      <w:r w:rsidRPr="004B16FD">
        <w:rPr>
          <w:rFonts w:ascii="Times New Roman" w:hAnsi="Times New Roman" w:cs="Times New Roman"/>
          <w:lang w:val="en-US"/>
        </w:rPr>
        <w:t xml:space="preserve">-L®, has entered in to a Phase III study for newly diagnosed glioblastoma. It has been reported that </w:t>
      </w:r>
      <w:proofErr w:type="spellStart"/>
      <w:r w:rsidRPr="004B16FD">
        <w:rPr>
          <w:rFonts w:ascii="Times New Roman" w:hAnsi="Times New Roman" w:cs="Times New Roman"/>
          <w:lang w:val="en-US"/>
        </w:rPr>
        <w:t>DCVax</w:t>
      </w:r>
      <w:proofErr w:type="spellEnd"/>
      <w:r w:rsidRPr="004B16FD">
        <w:rPr>
          <w:rFonts w:ascii="Times New Roman" w:hAnsi="Times New Roman" w:cs="Times New Roman"/>
          <w:lang w:val="en-US"/>
        </w:rPr>
        <w:t xml:space="preserve">-L® extends </w:t>
      </w:r>
      <w:r w:rsidR="00F554AB" w:rsidRPr="004B16FD">
        <w:rPr>
          <w:rFonts w:ascii="Times New Roman" w:hAnsi="Times New Roman" w:cs="Times New Roman"/>
          <w:lang w:val="en-US"/>
        </w:rPr>
        <w:t xml:space="preserve">the median overall </w:t>
      </w:r>
      <w:r w:rsidRPr="004B16FD">
        <w:rPr>
          <w:rFonts w:ascii="Times New Roman" w:hAnsi="Times New Roman" w:cs="Times New Roman"/>
          <w:lang w:val="en-US"/>
        </w:rPr>
        <w:t xml:space="preserve">survival time when administered to patients in combination with TMZ </w:t>
      </w:r>
      <w:r w:rsidR="00F554AB" w:rsidRPr="004B16FD">
        <w:rPr>
          <w:rFonts w:ascii="Times New Roman" w:hAnsi="Times New Roman" w:cs="Times New Roman"/>
          <w:lang w:val="en-US"/>
        </w:rPr>
        <w:t xml:space="preserve">(23.1 months) </w:t>
      </w:r>
      <w:r w:rsidRPr="004B16FD">
        <w:rPr>
          <w:rFonts w:ascii="Times New Roman" w:hAnsi="Times New Roman" w:cs="Times New Roman"/>
          <w:lang w:val="en-US"/>
        </w:rPr>
        <w:t>over patients receiving TMZ and placebo</w:t>
      </w:r>
      <w:r w:rsidR="00F554AB" w:rsidRPr="004B16FD">
        <w:rPr>
          <w:rFonts w:ascii="Times New Roman" w:hAnsi="Times New Roman" w:cs="Times New Roman"/>
          <w:lang w:val="en-US"/>
        </w:rPr>
        <w:t xml:space="preserve"> (15-17 months) </w:t>
      </w:r>
      <w:r w:rsidR="00740A83" w:rsidRPr="004B16FD">
        <w:rPr>
          <w:rFonts w:ascii="Times New Roman" w:hAnsi="Times New Roman" w:cs="Times New Roman"/>
          <w:lang w:val="en-US"/>
        </w:rPr>
        <w:t>[113]</w:t>
      </w:r>
      <w:r w:rsidRPr="004B16FD">
        <w:rPr>
          <w:rFonts w:ascii="Times New Roman" w:hAnsi="Times New Roman" w:cs="Times New Roman"/>
          <w:lang w:val="en-US"/>
        </w:rPr>
        <w:t>.</w:t>
      </w:r>
      <w:r w:rsidR="00F554AB" w:rsidRPr="004B16FD">
        <w:rPr>
          <w:rFonts w:ascii="Times New Roman" w:hAnsi="Times New Roman" w:cs="Times New Roman"/>
          <w:lang w:val="en-US"/>
        </w:rPr>
        <w:t xml:space="preserve"> Encouragingly, a population of 100 patients had a mean overall survival of </w:t>
      </w:r>
      <w:r w:rsidR="00A11471" w:rsidRPr="004B16FD">
        <w:rPr>
          <w:rFonts w:ascii="Times New Roman" w:hAnsi="Times New Roman" w:cs="Times New Roman"/>
          <w:lang w:val="en-US"/>
        </w:rPr>
        <w:t>40.5 months.</w:t>
      </w:r>
      <w:r w:rsidR="00F554AB" w:rsidRPr="004B16FD">
        <w:rPr>
          <w:rFonts w:ascii="Times New Roman" w:hAnsi="Times New Roman" w:cs="Times New Roman"/>
          <w:lang w:val="en-US"/>
        </w:rPr>
        <w:t xml:space="preserve"> </w:t>
      </w:r>
      <w:r w:rsidR="00740A83" w:rsidRPr="004B16FD">
        <w:rPr>
          <w:rFonts w:ascii="Times New Roman" w:hAnsi="Times New Roman" w:cs="Times New Roman"/>
          <w:lang w:val="en-US"/>
        </w:rPr>
        <w:t>The study also</w:t>
      </w:r>
      <w:r w:rsidRPr="004B16FD">
        <w:rPr>
          <w:rFonts w:ascii="Times New Roman" w:hAnsi="Times New Roman" w:cs="Times New Roman"/>
          <w:lang w:val="en-US"/>
        </w:rPr>
        <w:t xml:space="preserve"> reported that the treatment regimen is well tolerated, with only 2.1% of patients experiencing grade 3 or 4 adverse events.</w:t>
      </w:r>
    </w:p>
    <w:p w14:paraId="02DB49D9" w14:textId="47A8883B" w:rsidR="00676B94" w:rsidRPr="004B16FD" w:rsidRDefault="0087138A" w:rsidP="00EB284C">
      <w:pPr>
        <w:spacing w:line="360" w:lineRule="auto"/>
        <w:jc w:val="both"/>
        <w:rPr>
          <w:rFonts w:ascii="Times New Roman" w:hAnsi="Times New Roman" w:cs="Times New Roman"/>
          <w:lang w:val="en-US"/>
        </w:rPr>
      </w:pPr>
      <w:r w:rsidRPr="004B16FD">
        <w:rPr>
          <w:rFonts w:ascii="Times New Roman" w:hAnsi="Times New Roman" w:cs="Times New Roman"/>
          <w:lang w:val="en-US"/>
        </w:rPr>
        <w:tab/>
        <w:t xml:space="preserve">A patent published by </w:t>
      </w:r>
      <w:r w:rsidRPr="004B16FD">
        <w:rPr>
          <w:rFonts w:ascii="Times New Roman" w:hAnsi="Times New Roman" w:cs="Times New Roman"/>
          <w:b/>
          <w:lang w:val="en-US"/>
        </w:rPr>
        <w:t>Stemline Therapeutics</w:t>
      </w:r>
      <w:r w:rsidRPr="004B16FD">
        <w:rPr>
          <w:rFonts w:ascii="Times New Roman" w:hAnsi="Times New Roman" w:cs="Times New Roman"/>
          <w:lang w:val="en-US"/>
        </w:rPr>
        <w:t xml:space="preserve">, </w:t>
      </w:r>
      <w:r w:rsidR="00D351A5" w:rsidRPr="004B16FD">
        <w:rPr>
          <w:rFonts w:ascii="Times New Roman" w:hAnsi="Times New Roman" w:cs="Times New Roman"/>
          <w:lang w:val="en-US"/>
        </w:rPr>
        <w:t xml:space="preserve">claims </w:t>
      </w:r>
      <w:r w:rsidRPr="004B16FD">
        <w:rPr>
          <w:rFonts w:ascii="Times New Roman" w:hAnsi="Times New Roman" w:cs="Times New Roman"/>
          <w:lang w:val="en-US"/>
        </w:rPr>
        <w:t xml:space="preserve">the use of a vaccine </w:t>
      </w:r>
      <w:r w:rsidR="00094C3F" w:rsidRPr="004B16FD">
        <w:rPr>
          <w:rFonts w:ascii="Times New Roman" w:hAnsi="Times New Roman" w:cs="Times New Roman"/>
          <w:lang w:val="en-US"/>
        </w:rPr>
        <w:t>consisting of multiple epitopes</w:t>
      </w:r>
      <w:r w:rsidRPr="004B16FD">
        <w:rPr>
          <w:rFonts w:ascii="Times New Roman" w:hAnsi="Times New Roman" w:cs="Times New Roman"/>
          <w:lang w:val="en-US"/>
        </w:rPr>
        <w:t xml:space="preserve"> </w:t>
      </w:r>
      <w:r w:rsidR="00537CA9" w:rsidRPr="004B16FD">
        <w:rPr>
          <w:rFonts w:ascii="Times New Roman" w:hAnsi="Times New Roman" w:cs="Times New Roman"/>
          <w:lang w:val="en-US"/>
        </w:rPr>
        <w:t>fro</w:t>
      </w:r>
      <w:r w:rsidR="00094C3F" w:rsidRPr="004B16FD">
        <w:rPr>
          <w:rFonts w:ascii="Times New Roman" w:hAnsi="Times New Roman" w:cs="Times New Roman"/>
          <w:lang w:val="en-US"/>
        </w:rPr>
        <w:t xml:space="preserve">m GBM markers </w:t>
      </w:r>
      <w:r w:rsidRPr="004B16FD">
        <w:rPr>
          <w:rFonts w:ascii="Times New Roman" w:hAnsi="Times New Roman" w:cs="Times New Roman"/>
          <w:lang w:val="en-US"/>
        </w:rPr>
        <w:t>such as IL-13R</w:t>
      </w:r>
      <w:r w:rsidRPr="004B16FD">
        <w:rPr>
          <w:rFonts w:ascii="Times New Roman" w:hAnsi="Times New Roman" w:cs="Times New Roman"/>
          <w:lang w:val="en-US"/>
        </w:rPr>
        <w:t>2</w:t>
      </w:r>
      <w:r w:rsidR="00D351A5" w:rsidRPr="004B16FD">
        <w:rPr>
          <w:rFonts w:ascii="Times New Roman" w:hAnsi="Times New Roman" w:cs="Times New Roman"/>
          <w:lang w:val="en-US"/>
        </w:rPr>
        <w:t>,</w:t>
      </w:r>
      <w:r w:rsidRPr="004B16FD">
        <w:rPr>
          <w:rFonts w:ascii="Times New Roman" w:hAnsi="Times New Roman" w:cs="Times New Roman"/>
          <w:lang w:val="en-US"/>
        </w:rPr>
        <w:t xml:space="preserve"> ephrin type A receptor 2 (EphA2</w:t>
      </w:r>
      <w:r w:rsidR="00D351A5" w:rsidRPr="004B16FD">
        <w:rPr>
          <w:rFonts w:ascii="Times New Roman" w:hAnsi="Times New Roman" w:cs="Times New Roman"/>
          <w:lang w:val="en-US"/>
        </w:rPr>
        <w:t>,</w:t>
      </w:r>
      <w:r w:rsidR="00094C3F" w:rsidRPr="004B16FD">
        <w:rPr>
          <w:rFonts w:ascii="Times New Roman" w:hAnsi="Times New Roman" w:cs="Times New Roman"/>
          <w:lang w:val="en-US"/>
        </w:rPr>
        <w:t xml:space="preserve"> a receptor tyrosine kinase that is often overexpressed and dysregulated in cancers</w:t>
      </w:r>
      <w:r w:rsidR="00156596" w:rsidRPr="004B16FD">
        <w:rPr>
          <w:rFonts w:ascii="Times New Roman" w:hAnsi="Times New Roman" w:cs="Times New Roman"/>
          <w:lang w:val="en-US"/>
        </w:rPr>
        <w:t xml:space="preserve"> [</w:t>
      </w:r>
      <w:r w:rsidR="00DD682F" w:rsidRPr="004B16FD">
        <w:rPr>
          <w:rFonts w:ascii="Times New Roman" w:hAnsi="Times New Roman" w:cs="Times New Roman"/>
          <w:lang w:val="en-US"/>
        </w:rPr>
        <w:t>11</w:t>
      </w:r>
      <w:r w:rsidR="00740A83" w:rsidRPr="004B16FD">
        <w:rPr>
          <w:rFonts w:ascii="Times New Roman" w:hAnsi="Times New Roman" w:cs="Times New Roman"/>
          <w:lang w:val="en-US"/>
        </w:rPr>
        <w:t>4</w:t>
      </w:r>
      <w:r w:rsidR="00DC5B26" w:rsidRPr="004B16FD">
        <w:rPr>
          <w:rFonts w:ascii="Times New Roman" w:hAnsi="Times New Roman" w:cs="Times New Roman"/>
          <w:lang w:val="en-US"/>
        </w:rPr>
        <w:t>]</w:t>
      </w:r>
      <w:r w:rsidR="00D351A5" w:rsidRPr="004B16FD">
        <w:rPr>
          <w:rFonts w:ascii="Times New Roman" w:hAnsi="Times New Roman" w:cs="Times New Roman"/>
          <w:lang w:val="en-US"/>
        </w:rPr>
        <w:t>),</w:t>
      </w:r>
      <w:r w:rsidR="00094C3F" w:rsidRPr="004B16FD">
        <w:rPr>
          <w:rFonts w:ascii="Times New Roman" w:hAnsi="Times New Roman" w:cs="Times New Roman"/>
          <w:lang w:val="en-US"/>
        </w:rPr>
        <w:t xml:space="preserve"> CD133</w:t>
      </w:r>
      <w:r w:rsidR="00D351A5" w:rsidRPr="004B16FD">
        <w:rPr>
          <w:rFonts w:ascii="Times New Roman" w:hAnsi="Times New Roman" w:cs="Times New Roman"/>
          <w:lang w:val="en-US"/>
        </w:rPr>
        <w:t xml:space="preserve"> (</w:t>
      </w:r>
      <w:r w:rsidR="00094C3F" w:rsidRPr="004B16FD">
        <w:rPr>
          <w:rFonts w:ascii="Times New Roman" w:hAnsi="Times New Roman" w:cs="Times New Roman"/>
          <w:lang w:val="en-US"/>
        </w:rPr>
        <w:t xml:space="preserve">a membrane spanning protein </w:t>
      </w:r>
      <w:r w:rsidR="00D351A5" w:rsidRPr="004B16FD">
        <w:rPr>
          <w:rFonts w:ascii="Times New Roman" w:hAnsi="Times New Roman" w:cs="Times New Roman"/>
          <w:lang w:val="en-US"/>
        </w:rPr>
        <w:t xml:space="preserve">commonly </w:t>
      </w:r>
      <w:r w:rsidR="00094C3F" w:rsidRPr="004B16FD">
        <w:rPr>
          <w:rFonts w:ascii="Times New Roman" w:hAnsi="Times New Roman" w:cs="Times New Roman"/>
          <w:lang w:val="en-US"/>
        </w:rPr>
        <w:t>expressed in GBM</w:t>
      </w:r>
      <w:r w:rsidR="00156596" w:rsidRPr="004B16FD">
        <w:rPr>
          <w:rFonts w:ascii="Times New Roman" w:hAnsi="Times New Roman" w:cs="Times New Roman"/>
          <w:lang w:val="en-US"/>
        </w:rPr>
        <w:t xml:space="preserve"> [</w:t>
      </w:r>
      <w:r w:rsidR="00DD682F" w:rsidRPr="004B16FD">
        <w:rPr>
          <w:rFonts w:ascii="Times New Roman" w:hAnsi="Times New Roman" w:cs="Times New Roman"/>
          <w:lang w:val="en-US"/>
        </w:rPr>
        <w:t>11</w:t>
      </w:r>
      <w:r w:rsidR="00740A83" w:rsidRPr="004B16FD">
        <w:rPr>
          <w:rFonts w:ascii="Times New Roman" w:hAnsi="Times New Roman" w:cs="Times New Roman"/>
          <w:lang w:val="en-US"/>
        </w:rPr>
        <w:t>5</w:t>
      </w:r>
      <w:r w:rsidR="00DC5B26" w:rsidRPr="004B16FD">
        <w:rPr>
          <w:rFonts w:ascii="Times New Roman" w:hAnsi="Times New Roman" w:cs="Times New Roman"/>
          <w:lang w:val="en-US"/>
        </w:rPr>
        <w:t>]</w:t>
      </w:r>
      <w:r w:rsidR="00D351A5" w:rsidRPr="004B16FD">
        <w:rPr>
          <w:rFonts w:ascii="Times New Roman" w:hAnsi="Times New Roman" w:cs="Times New Roman"/>
          <w:lang w:val="en-US"/>
        </w:rPr>
        <w:t>)</w:t>
      </w:r>
      <w:r w:rsidR="00676B94" w:rsidRPr="004B16FD">
        <w:rPr>
          <w:rFonts w:ascii="Times New Roman" w:hAnsi="Times New Roman" w:cs="Times New Roman"/>
          <w:lang w:val="en-US"/>
        </w:rPr>
        <w:t>,</w:t>
      </w:r>
      <w:r w:rsidR="00094C3F" w:rsidRPr="004B16FD">
        <w:rPr>
          <w:rFonts w:ascii="Times New Roman" w:hAnsi="Times New Roman" w:cs="Times New Roman"/>
          <w:lang w:val="en-US"/>
        </w:rPr>
        <w:t xml:space="preserve"> survivin </w:t>
      </w:r>
      <w:r w:rsidR="00D351A5" w:rsidRPr="004B16FD">
        <w:rPr>
          <w:rFonts w:ascii="Times New Roman" w:hAnsi="Times New Roman" w:cs="Times New Roman"/>
          <w:lang w:val="en-US"/>
        </w:rPr>
        <w:t>(</w:t>
      </w:r>
      <w:r w:rsidR="00094C3F" w:rsidRPr="004B16FD">
        <w:rPr>
          <w:rFonts w:ascii="Times New Roman" w:hAnsi="Times New Roman" w:cs="Times New Roman"/>
          <w:lang w:val="en-US"/>
        </w:rPr>
        <w:t>a</w:t>
      </w:r>
      <w:r w:rsidR="00537CA9" w:rsidRPr="004B16FD">
        <w:rPr>
          <w:rFonts w:ascii="Times New Roman" w:hAnsi="Times New Roman" w:cs="Times New Roman"/>
          <w:lang w:val="en-US"/>
        </w:rPr>
        <w:t>n</w:t>
      </w:r>
      <w:r w:rsidR="00094C3F" w:rsidRPr="004B16FD">
        <w:rPr>
          <w:rFonts w:ascii="Times New Roman" w:hAnsi="Times New Roman" w:cs="Times New Roman"/>
          <w:lang w:val="en-US"/>
        </w:rPr>
        <w:t xml:space="preserve"> apoptosis inhibitor</w:t>
      </w:r>
      <w:r w:rsidR="00557958" w:rsidRPr="004B16FD">
        <w:rPr>
          <w:rFonts w:ascii="Times New Roman" w:hAnsi="Times New Roman" w:cs="Times New Roman"/>
          <w:lang w:val="en-US"/>
        </w:rPr>
        <w:t xml:space="preserve"> upregulated in cancer</w:t>
      </w:r>
      <w:r w:rsidR="00370EBB" w:rsidRPr="004B16FD">
        <w:rPr>
          <w:rFonts w:ascii="Times New Roman" w:hAnsi="Times New Roman" w:cs="Times New Roman"/>
          <w:lang w:val="en-US"/>
        </w:rPr>
        <w:t>)</w:t>
      </w:r>
      <w:r w:rsidR="00094C3F" w:rsidRPr="004B16FD">
        <w:rPr>
          <w:rFonts w:ascii="Times New Roman" w:hAnsi="Times New Roman" w:cs="Times New Roman"/>
          <w:lang w:val="en-US"/>
        </w:rPr>
        <w:t xml:space="preserve"> </w:t>
      </w:r>
      <w:r w:rsidR="00676B94" w:rsidRPr="004B16FD">
        <w:rPr>
          <w:rFonts w:ascii="Times New Roman" w:hAnsi="Times New Roman" w:cs="Times New Roman"/>
          <w:lang w:val="en-US"/>
        </w:rPr>
        <w:t xml:space="preserve">and a tetanus toxoid peptide </w:t>
      </w:r>
      <w:r w:rsidR="00156596" w:rsidRPr="004B16FD">
        <w:rPr>
          <w:rFonts w:ascii="Times New Roman" w:hAnsi="Times New Roman" w:cs="Times New Roman"/>
          <w:lang w:val="en-US"/>
        </w:rPr>
        <w:t>[</w:t>
      </w:r>
      <w:r w:rsidR="00F2192A" w:rsidRPr="004B16FD">
        <w:rPr>
          <w:rFonts w:ascii="Times New Roman" w:hAnsi="Times New Roman" w:cs="Times New Roman"/>
          <w:lang w:val="en-US"/>
        </w:rPr>
        <w:t>1</w:t>
      </w:r>
      <w:r w:rsidR="00DD682F" w:rsidRPr="004B16FD">
        <w:rPr>
          <w:rFonts w:ascii="Times New Roman" w:hAnsi="Times New Roman" w:cs="Times New Roman"/>
          <w:lang w:val="en-US"/>
        </w:rPr>
        <w:t>1</w:t>
      </w:r>
      <w:r w:rsidR="00740A83" w:rsidRPr="004B16FD">
        <w:rPr>
          <w:rFonts w:ascii="Times New Roman" w:hAnsi="Times New Roman" w:cs="Times New Roman"/>
          <w:lang w:val="en-US"/>
        </w:rPr>
        <w:t>6</w:t>
      </w:r>
      <w:r w:rsidR="00DC5B26" w:rsidRPr="004B16FD">
        <w:rPr>
          <w:rFonts w:ascii="Times New Roman" w:hAnsi="Times New Roman" w:cs="Times New Roman"/>
          <w:lang w:val="en-US"/>
        </w:rPr>
        <w:t>]</w:t>
      </w:r>
      <w:r w:rsidR="00094C3F" w:rsidRPr="004B16FD">
        <w:rPr>
          <w:rFonts w:ascii="Times New Roman" w:hAnsi="Times New Roman" w:cs="Times New Roman"/>
          <w:lang w:val="en-US"/>
        </w:rPr>
        <w:t xml:space="preserve">. </w:t>
      </w:r>
      <w:r w:rsidR="00D351A5" w:rsidRPr="004B16FD">
        <w:rPr>
          <w:rFonts w:ascii="Times New Roman" w:hAnsi="Times New Roman" w:cs="Times New Roman"/>
          <w:lang w:val="en-US"/>
        </w:rPr>
        <w:t>Multiple epitope</w:t>
      </w:r>
      <w:r w:rsidR="00557958" w:rsidRPr="004B16FD">
        <w:rPr>
          <w:rFonts w:ascii="Times New Roman" w:hAnsi="Times New Roman" w:cs="Times New Roman"/>
          <w:lang w:val="en-US"/>
        </w:rPr>
        <w:t xml:space="preserve"> vaccine</w:t>
      </w:r>
      <w:r w:rsidR="00D351A5" w:rsidRPr="004B16FD">
        <w:rPr>
          <w:rFonts w:ascii="Times New Roman" w:hAnsi="Times New Roman" w:cs="Times New Roman"/>
          <w:lang w:val="en-US"/>
        </w:rPr>
        <w:t>s</w:t>
      </w:r>
      <w:r w:rsidR="00557958" w:rsidRPr="004B16FD">
        <w:rPr>
          <w:rFonts w:ascii="Times New Roman" w:hAnsi="Times New Roman" w:cs="Times New Roman"/>
          <w:lang w:val="en-US"/>
        </w:rPr>
        <w:t xml:space="preserve"> </w:t>
      </w:r>
      <w:r w:rsidR="00094C3F" w:rsidRPr="004B16FD">
        <w:rPr>
          <w:rFonts w:ascii="Times New Roman" w:hAnsi="Times New Roman" w:cs="Times New Roman"/>
          <w:lang w:val="en-US"/>
        </w:rPr>
        <w:t>ha</w:t>
      </w:r>
      <w:r w:rsidR="00D351A5" w:rsidRPr="004B16FD">
        <w:rPr>
          <w:rFonts w:ascii="Times New Roman" w:hAnsi="Times New Roman" w:cs="Times New Roman"/>
          <w:lang w:val="en-US"/>
        </w:rPr>
        <w:t>ve</w:t>
      </w:r>
      <w:r w:rsidR="00094C3F" w:rsidRPr="004B16FD">
        <w:rPr>
          <w:rFonts w:ascii="Times New Roman" w:hAnsi="Times New Roman" w:cs="Times New Roman"/>
          <w:lang w:val="en-US"/>
        </w:rPr>
        <w:t xml:space="preserve"> an advant</w:t>
      </w:r>
      <w:r w:rsidR="00557958" w:rsidRPr="004B16FD">
        <w:rPr>
          <w:rFonts w:ascii="Times New Roman" w:hAnsi="Times New Roman" w:cs="Times New Roman"/>
          <w:lang w:val="en-US"/>
        </w:rPr>
        <w:t>age over traditional vaccines in</w:t>
      </w:r>
      <w:r w:rsidR="00094C3F" w:rsidRPr="004B16FD">
        <w:rPr>
          <w:rFonts w:ascii="Times New Roman" w:hAnsi="Times New Roman" w:cs="Times New Roman"/>
          <w:lang w:val="en-US"/>
        </w:rPr>
        <w:t xml:space="preserve"> being able to target different cell population</w:t>
      </w:r>
      <w:r w:rsidR="00557958" w:rsidRPr="004B16FD">
        <w:rPr>
          <w:rFonts w:ascii="Times New Roman" w:hAnsi="Times New Roman" w:cs="Times New Roman"/>
          <w:lang w:val="en-US"/>
        </w:rPr>
        <w:t>s</w:t>
      </w:r>
      <w:r w:rsidR="00094C3F" w:rsidRPr="004B16FD">
        <w:rPr>
          <w:rFonts w:ascii="Times New Roman" w:hAnsi="Times New Roman" w:cs="Times New Roman"/>
          <w:lang w:val="en-US"/>
        </w:rPr>
        <w:t xml:space="preserve"> simultaneously. </w:t>
      </w:r>
      <w:r w:rsidR="00557958" w:rsidRPr="004B16FD">
        <w:rPr>
          <w:rFonts w:ascii="Times New Roman" w:hAnsi="Times New Roman" w:cs="Times New Roman"/>
          <w:lang w:val="en-US"/>
        </w:rPr>
        <w:t xml:space="preserve">Indeed, Stemline </w:t>
      </w:r>
      <w:r w:rsidR="00D351A5" w:rsidRPr="004B16FD">
        <w:rPr>
          <w:rFonts w:ascii="Times New Roman" w:hAnsi="Times New Roman" w:cs="Times New Roman"/>
          <w:lang w:val="en-US"/>
        </w:rPr>
        <w:t>T</w:t>
      </w:r>
      <w:r w:rsidR="00557958" w:rsidRPr="004B16FD">
        <w:rPr>
          <w:rFonts w:ascii="Times New Roman" w:hAnsi="Times New Roman" w:cs="Times New Roman"/>
          <w:lang w:val="en-US"/>
        </w:rPr>
        <w:t xml:space="preserve">herapeutics </w:t>
      </w:r>
      <w:r w:rsidR="00442756" w:rsidRPr="004B16FD">
        <w:rPr>
          <w:rFonts w:ascii="Times New Roman" w:hAnsi="Times New Roman" w:cs="Times New Roman"/>
          <w:lang w:val="en-US"/>
        </w:rPr>
        <w:t>have recently conducted</w:t>
      </w:r>
      <w:r w:rsidR="00557958" w:rsidRPr="004B16FD">
        <w:rPr>
          <w:rFonts w:ascii="Times New Roman" w:hAnsi="Times New Roman" w:cs="Times New Roman"/>
          <w:lang w:val="en-US"/>
        </w:rPr>
        <w:t xml:space="preserve"> a </w:t>
      </w:r>
      <w:r w:rsidR="00D351A5" w:rsidRPr="004B16FD">
        <w:rPr>
          <w:rFonts w:ascii="Times New Roman" w:hAnsi="Times New Roman" w:cs="Times New Roman"/>
          <w:lang w:val="en-US"/>
        </w:rPr>
        <w:t>P</w:t>
      </w:r>
      <w:r w:rsidR="00557958" w:rsidRPr="004B16FD">
        <w:rPr>
          <w:rFonts w:ascii="Times New Roman" w:hAnsi="Times New Roman" w:cs="Times New Roman"/>
          <w:lang w:val="en-US"/>
        </w:rPr>
        <w:t>hase I/II clinical trial for a multi-epitope vaccine (SL-701)</w:t>
      </w:r>
      <w:r w:rsidR="0042108F" w:rsidRPr="004B16FD">
        <w:rPr>
          <w:rFonts w:ascii="Times New Roman" w:hAnsi="Times New Roman" w:cs="Times New Roman"/>
          <w:lang w:val="en-US"/>
        </w:rPr>
        <w:t xml:space="preserve"> </w:t>
      </w:r>
      <w:r w:rsidR="00557958" w:rsidRPr="004B16FD">
        <w:rPr>
          <w:rFonts w:ascii="Times New Roman" w:hAnsi="Times New Roman" w:cs="Times New Roman"/>
          <w:lang w:val="en-US"/>
        </w:rPr>
        <w:t>for recurrent GBM</w:t>
      </w:r>
      <w:r w:rsidR="00156596" w:rsidRPr="004B16FD">
        <w:rPr>
          <w:rFonts w:ascii="Times New Roman" w:hAnsi="Times New Roman" w:cs="Times New Roman"/>
          <w:lang w:val="en-US"/>
        </w:rPr>
        <w:t xml:space="preserve"> [</w:t>
      </w:r>
      <w:r w:rsidR="00F2192A" w:rsidRPr="004B16FD">
        <w:rPr>
          <w:rFonts w:ascii="Times New Roman" w:hAnsi="Times New Roman" w:cs="Times New Roman"/>
          <w:lang w:val="en-US"/>
        </w:rPr>
        <w:t>1</w:t>
      </w:r>
      <w:r w:rsidR="00DD682F" w:rsidRPr="004B16FD">
        <w:rPr>
          <w:rFonts w:ascii="Times New Roman" w:hAnsi="Times New Roman" w:cs="Times New Roman"/>
          <w:lang w:val="en-US"/>
        </w:rPr>
        <w:t>1</w:t>
      </w:r>
      <w:r w:rsidR="00740A83" w:rsidRPr="004B16FD">
        <w:rPr>
          <w:rFonts w:ascii="Times New Roman" w:hAnsi="Times New Roman" w:cs="Times New Roman"/>
          <w:lang w:val="en-US"/>
        </w:rPr>
        <w:t>7</w:t>
      </w:r>
      <w:r w:rsidR="0042108F" w:rsidRPr="004B16FD">
        <w:rPr>
          <w:rFonts w:ascii="Times New Roman" w:hAnsi="Times New Roman" w:cs="Times New Roman"/>
          <w:lang w:val="en-US"/>
        </w:rPr>
        <w:t>]</w:t>
      </w:r>
      <w:r w:rsidR="00557958" w:rsidRPr="004B16FD">
        <w:rPr>
          <w:rFonts w:ascii="Times New Roman" w:hAnsi="Times New Roman" w:cs="Times New Roman"/>
          <w:lang w:val="en-US"/>
        </w:rPr>
        <w:t>.</w:t>
      </w:r>
    </w:p>
    <w:p w14:paraId="3860D34E" w14:textId="6614574D" w:rsidR="002C7F36" w:rsidRPr="004B16FD" w:rsidRDefault="00177CFF" w:rsidP="00EB284C">
      <w:pPr>
        <w:spacing w:line="360" w:lineRule="auto"/>
        <w:jc w:val="both"/>
        <w:rPr>
          <w:rFonts w:ascii="Times New Roman" w:hAnsi="Times New Roman" w:cs="Times New Roman"/>
          <w:lang w:val="en-US"/>
        </w:rPr>
      </w:pPr>
      <w:r w:rsidRPr="004B16FD">
        <w:rPr>
          <w:rFonts w:ascii="Times New Roman" w:hAnsi="Times New Roman" w:cs="Times New Roman"/>
          <w:lang w:val="en-US"/>
        </w:rPr>
        <w:tab/>
      </w:r>
      <w:r w:rsidR="00CE5A6A" w:rsidRPr="004B16FD">
        <w:rPr>
          <w:rFonts w:ascii="Times New Roman" w:hAnsi="Times New Roman" w:cs="Times New Roman"/>
          <w:lang w:val="en-US"/>
        </w:rPr>
        <w:t xml:space="preserve">A recent patent from </w:t>
      </w:r>
      <w:r w:rsidR="00CE5A6A" w:rsidRPr="004B16FD">
        <w:rPr>
          <w:rFonts w:ascii="Times New Roman" w:hAnsi="Times New Roman" w:cs="Times New Roman"/>
          <w:b/>
          <w:lang w:val="en-US"/>
        </w:rPr>
        <w:t>Batu Biologics, Inc</w:t>
      </w:r>
      <w:r w:rsidR="00CE5A6A" w:rsidRPr="004B16FD">
        <w:rPr>
          <w:rFonts w:ascii="Times New Roman" w:hAnsi="Times New Roman" w:cs="Times New Roman"/>
          <w:lang w:val="en-US"/>
        </w:rPr>
        <w:t xml:space="preserve"> claims a method for treating glioma by use of a vaccine </w:t>
      </w:r>
      <w:r w:rsidR="004D51A6" w:rsidRPr="004B16FD">
        <w:rPr>
          <w:rFonts w:ascii="Times New Roman" w:hAnsi="Times New Roman" w:cs="Times New Roman"/>
          <w:lang w:val="en-US"/>
        </w:rPr>
        <w:t xml:space="preserve">(ValloVax™) </w:t>
      </w:r>
      <w:r w:rsidR="00CE5A6A" w:rsidRPr="004B16FD">
        <w:rPr>
          <w:rFonts w:ascii="Times New Roman" w:hAnsi="Times New Roman" w:cs="Times New Roman"/>
          <w:lang w:val="en-US"/>
        </w:rPr>
        <w:t xml:space="preserve">that stimulates an immune response against tumor endothelial cells </w:t>
      </w:r>
      <w:r w:rsidR="00FA31F5" w:rsidRPr="004B16FD">
        <w:rPr>
          <w:rFonts w:ascii="Times New Roman" w:hAnsi="Times New Roman" w:cs="Times New Roman"/>
          <w:lang w:val="en-US"/>
        </w:rPr>
        <w:t xml:space="preserve">rather than against the tumor cells themselves </w:t>
      </w:r>
      <w:r w:rsidR="00CE5A6A" w:rsidRPr="004B16FD">
        <w:rPr>
          <w:rFonts w:ascii="Times New Roman" w:hAnsi="Times New Roman" w:cs="Times New Roman"/>
          <w:lang w:val="en-US"/>
        </w:rPr>
        <w:t>[</w:t>
      </w:r>
      <w:r w:rsidR="00ED67B0" w:rsidRPr="004B16FD">
        <w:rPr>
          <w:rFonts w:ascii="Times New Roman" w:hAnsi="Times New Roman" w:cs="Times New Roman"/>
          <w:lang w:val="en-US"/>
        </w:rPr>
        <w:t>11</w:t>
      </w:r>
      <w:r w:rsidR="00740A83" w:rsidRPr="004B16FD">
        <w:rPr>
          <w:rFonts w:ascii="Times New Roman" w:hAnsi="Times New Roman" w:cs="Times New Roman"/>
          <w:lang w:val="en-US"/>
        </w:rPr>
        <w:t>8</w:t>
      </w:r>
      <w:r w:rsidR="00CE5A6A" w:rsidRPr="004B16FD">
        <w:rPr>
          <w:rFonts w:ascii="Times New Roman" w:hAnsi="Times New Roman" w:cs="Times New Roman"/>
          <w:lang w:val="en-US"/>
        </w:rPr>
        <w:t xml:space="preserve">]. As angiogenesis is critically important for </w:t>
      </w:r>
      <w:r w:rsidR="00CE5A6A" w:rsidRPr="004B16FD">
        <w:rPr>
          <w:rFonts w:ascii="Times New Roman" w:hAnsi="Times New Roman" w:cs="Times New Roman"/>
          <w:lang w:val="en-US"/>
        </w:rPr>
        <w:lastRenderedPageBreak/>
        <w:t>tumors to grow larger than a few millimeters</w:t>
      </w:r>
      <w:r w:rsidR="00FA31F5" w:rsidRPr="004B16FD">
        <w:rPr>
          <w:rFonts w:ascii="Times New Roman" w:hAnsi="Times New Roman" w:cs="Times New Roman"/>
          <w:lang w:val="en-US"/>
        </w:rPr>
        <w:t xml:space="preserve"> in diameter</w:t>
      </w:r>
      <w:r w:rsidR="0014085B" w:rsidRPr="004B16FD">
        <w:rPr>
          <w:rFonts w:ascii="Times New Roman" w:hAnsi="Times New Roman" w:cs="Times New Roman"/>
          <w:lang w:val="en-US"/>
        </w:rPr>
        <w:t>,</w:t>
      </w:r>
      <w:r w:rsidR="00FA31F5" w:rsidRPr="004B16FD">
        <w:rPr>
          <w:rFonts w:ascii="Times New Roman" w:hAnsi="Times New Roman" w:cs="Times New Roman"/>
          <w:lang w:val="en-US"/>
        </w:rPr>
        <w:t xml:space="preserve"> vaccines targeted to tumor endothelium can effectively “starve” tumors to prevent their growth. Indeed, the method detailed in the patent has </w:t>
      </w:r>
      <w:r w:rsidR="004D51A6" w:rsidRPr="004B16FD">
        <w:rPr>
          <w:rFonts w:ascii="Times New Roman" w:hAnsi="Times New Roman" w:cs="Times New Roman"/>
          <w:lang w:val="en-US"/>
        </w:rPr>
        <w:t>previously been shown to inhibit growth of B16 melanoma, LLC lung carcinoma and 4 T1 mammary carcinoma in mouse models [</w:t>
      </w:r>
      <w:r w:rsidR="00ED67B0" w:rsidRPr="004B16FD">
        <w:rPr>
          <w:rFonts w:ascii="Times New Roman" w:hAnsi="Times New Roman" w:cs="Times New Roman"/>
          <w:lang w:val="en-US"/>
        </w:rPr>
        <w:t>1</w:t>
      </w:r>
      <w:r w:rsidR="00740A83" w:rsidRPr="004B16FD">
        <w:rPr>
          <w:rFonts w:ascii="Times New Roman" w:hAnsi="Times New Roman" w:cs="Times New Roman"/>
          <w:lang w:val="en-US"/>
        </w:rPr>
        <w:t>19</w:t>
      </w:r>
      <w:r w:rsidR="004D51A6" w:rsidRPr="004B16FD">
        <w:rPr>
          <w:rFonts w:ascii="Times New Roman" w:hAnsi="Times New Roman" w:cs="Times New Roman"/>
          <w:lang w:val="en-US"/>
        </w:rPr>
        <w:t>]. The present patent demonstrates significant inhibition of growth of GL-261 glioma in C57/BL6 mice, thus demonstrating a novel immunotherapy for the potential treatment of glioma.</w:t>
      </w:r>
    </w:p>
    <w:p w14:paraId="0CB500C1" w14:textId="251CFE08" w:rsidR="00533A6F" w:rsidRPr="004B16FD" w:rsidRDefault="0090229F" w:rsidP="00EB284C">
      <w:pPr>
        <w:spacing w:line="360" w:lineRule="auto"/>
        <w:jc w:val="both"/>
        <w:rPr>
          <w:rFonts w:ascii="Times New Roman" w:hAnsi="Times New Roman" w:cs="Times New Roman"/>
          <w:b/>
          <w:lang w:val="en-US"/>
        </w:rPr>
      </w:pPr>
      <w:r w:rsidRPr="004B16FD">
        <w:rPr>
          <w:rFonts w:ascii="Times New Roman" w:hAnsi="Times New Roman" w:cs="Times New Roman"/>
          <w:b/>
          <w:lang w:val="en-US"/>
        </w:rPr>
        <w:t>3</w:t>
      </w:r>
      <w:r w:rsidR="00023D7C" w:rsidRPr="004B16FD">
        <w:rPr>
          <w:rFonts w:ascii="Times New Roman" w:hAnsi="Times New Roman" w:cs="Times New Roman"/>
          <w:b/>
          <w:lang w:val="en-US"/>
        </w:rPr>
        <w:t xml:space="preserve">.5 </w:t>
      </w:r>
      <w:r w:rsidR="003815D0" w:rsidRPr="004B16FD">
        <w:rPr>
          <w:rFonts w:ascii="Times New Roman" w:hAnsi="Times New Roman" w:cs="Times New Roman"/>
          <w:b/>
          <w:lang w:val="en-US"/>
        </w:rPr>
        <w:t>Methods for improved GBM treatment delivery</w:t>
      </w:r>
    </w:p>
    <w:p w14:paraId="5D9D48B2" w14:textId="1C864943" w:rsidR="00A56F48" w:rsidRPr="00BE7812" w:rsidRDefault="00533A6F" w:rsidP="00A56F48">
      <w:pPr>
        <w:spacing w:line="360" w:lineRule="auto"/>
        <w:jc w:val="both"/>
        <w:rPr>
          <w:rFonts w:ascii="Times New Roman" w:hAnsi="Times New Roman" w:cs="Times New Roman"/>
          <w:b/>
          <w:lang w:val="en-US"/>
        </w:rPr>
      </w:pPr>
      <w:r w:rsidRPr="004B16FD">
        <w:rPr>
          <w:rFonts w:ascii="Times New Roman" w:hAnsi="Times New Roman" w:cs="Times New Roman"/>
          <w:lang w:val="en-US"/>
        </w:rPr>
        <w:t>One of the major problems facing GBM therapeutics is the blood brain barrier</w:t>
      </w:r>
      <w:r w:rsidR="00156596" w:rsidRPr="004B16FD">
        <w:rPr>
          <w:rFonts w:ascii="Times New Roman" w:hAnsi="Times New Roman" w:cs="Times New Roman"/>
          <w:lang w:val="en-US"/>
        </w:rPr>
        <w:t xml:space="preserve"> </w:t>
      </w:r>
      <w:r w:rsidR="008562EB" w:rsidRPr="004B16FD">
        <w:rPr>
          <w:rFonts w:ascii="Times New Roman" w:hAnsi="Times New Roman" w:cs="Times New Roman"/>
          <w:lang w:val="en-US"/>
        </w:rPr>
        <w:t xml:space="preserve">(BBB) </w:t>
      </w:r>
      <w:r w:rsidR="00156596" w:rsidRPr="004B16FD">
        <w:rPr>
          <w:rFonts w:ascii="Times New Roman" w:hAnsi="Times New Roman" w:cs="Times New Roman"/>
          <w:lang w:val="en-US"/>
        </w:rPr>
        <w:t>[</w:t>
      </w:r>
      <w:r w:rsidR="00ED67B0" w:rsidRPr="004B16FD">
        <w:rPr>
          <w:rFonts w:ascii="Times New Roman" w:hAnsi="Times New Roman" w:cs="Times New Roman"/>
          <w:lang w:val="en-US"/>
        </w:rPr>
        <w:t>1</w:t>
      </w:r>
      <w:r w:rsidR="00BF1246" w:rsidRPr="004B16FD">
        <w:rPr>
          <w:rFonts w:ascii="Times New Roman" w:hAnsi="Times New Roman" w:cs="Times New Roman"/>
          <w:lang w:val="en-US"/>
        </w:rPr>
        <w:t>20</w:t>
      </w:r>
      <w:r w:rsidR="004703F9" w:rsidRPr="004B16FD">
        <w:rPr>
          <w:rFonts w:ascii="Times New Roman" w:hAnsi="Times New Roman" w:cs="Times New Roman"/>
          <w:lang w:val="en-US"/>
        </w:rPr>
        <w:t>]</w:t>
      </w:r>
      <w:r w:rsidRPr="004B16FD">
        <w:rPr>
          <w:rFonts w:ascii="Times New Roman" w:hAnsi="Times New Roman" w:cs="Times New Roman"/>
          <w:lang w:val="en-US"/>
        </w:rPr>
        <w:t xml:space="preserve">, which reduces delivery of drugs to the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and dramatically attenuates </w:t>
      </w:r>
      <w:r w:rsidR="002370DB" w:rsidRPr="004B16FD">
        <w:rPr>
          <w:rFonts w:ascii="Times New Roman" w:hAnsi="Times New Roman" w:cs="Times New Roman"/>
          <w:lang w:val="en-US"/>
        </w:rPr>
        <w:t xml:space="preserve">treatment </w:t>
      </w:r>
      <w:r w:rsidRPr="004B16FD">
        <w:rPr>
          <w:rFonts w:ascii="Times New Roman" w:hAnsi="Times New Roman" w:cs="Times New Roman"/>
          <w:lang w:val="en-US"/>
        </w:rPr>
        <w:t xml:space="preserve">efficacy. </w:t>
      </w:r>
      <w:r w:rsidR="00D63628" w:rsidRPr="004B16FD">
        <w:rPr>
          <w:rFonts w:ascii="Times New Roman" w:hAnsi="Times New Roman" w:cs="Times New Roman"/>
          <w:lang w:val="en-US"/>
        </w:rPr>
        <w:t>The BBB can be bypassed by use of GLIADEL® Wafers to locally deliver chemotherapies to the brain, but this method is very invasive and only marginally increases survival time [</w:t>
      </w:r>
      <w:r w:rsidR="00ED67B0" w:rsidRPr="004B16FD">
        <w:rPr>
          <w:rFonts w:ascii="Times New Roman" w:hAnsi="Times New Roman" w:cs="Times New Roman"/>
          <w:lang w:val="en-US"/>
        </w:rPr>
        <w:t>1</w:t>
      </w:r>
      <w:r w:rsidR="00BF1246" w:rsidRPr="004B16FD">
        <w:rPr>
          <w:rFonts w:ascii="Times New Roman" w:hAnsi="Times New Roman" w:cs="Times New Roman"/>
          <w:lang w:val="en-US"/>
        </w:rPr>
        <w:t>21</w:t>
      </w:r>
      <w:r w:rsidR="00D63628" w:rsidRPr="004B16FD">
        <w:rPr>
          <w:rFonts w:ascii="Times New Roman" w:hAnsi="Times New Roman" w:cs="Times New Roman"/>
          <w:lang w:val="en-US"/>
        </w:rPr>
        <w:t>]. There is therefore a need to develop n</w:t>
      </w:r>
      <w:r w:rsidRPr="004B16FD">
        <w:rPr>
          <w:rFonts w:ascii="Times New Roman" w:hAnsi="Times New Roman" w:cs="Times New Roman"/>
          <w:lang w:val="en-US"/>
        </w:rPr>
        <w:t xml:space="preserve">ovel </w:t>
      </w:r>
      <w:r w:rsidR="00D33A50" w:rsidRPr="004B16FD">
        <w:rPr>
          <w:rFonts w:ascii="Times New Roman" w:hAnsi="Times New Roman" w:cs="Times New Roman"/>
          <w:lang w:val="en-US"/>
        </w:rPr>
        <w:t xml:space="preserve">methods that allow </w:t>
      </w:r>
      <w:r w:rsidR="00DD5521" w:rsidRPr="004B16FD">
        <w:rPr>
          <w:rFonts w:ascii="Times New Roman" w:hAnsi="Times New Roman" w:cs="Times New Roman"/>
          <w:lang w:val="en-US"/>
        </w:rPr>
        <w:t xml:space="preserve">improved delivery of therapeutics to the </w:t>
      </w:r>
      <w:r w:rsidR="00E23E3C" w:rsidRPr="004B16FD">
        <w:rPr>
          <w:rFonts w:ascii="Times New Roman" w:hAnsi="Times New Roman" w:cs="Times New Roman"/>
          <w:lang w:val="en-US"/>
        </w:rPr>
        <w:t>tumo</w:t>
      </w:r>
      <w:r w:rsidR="005919D5" w:rsidRPr="004B16FD">
        <w:rPr>
          <w:rFonts w:ascii="Times New Roman" w:hAnsi="Times New Roman" w:cs="Times New Roman"/>
          <w:lang w:val="en-US"/>
        </w:rPr>
        <w:t>r</w:t>
      </w:r>
      <w:r w:rsidR="002370DB" w:rsidRPr="004B16FD">
        <w:rPr>
          <w:rFonts w:ascii="Times New Roman" w:hAnsi="Times New Roman" w:cs="Times New Roman"/>
          <w:lang w:val="en-US"/>
        </w:rPr>
        <w:t xml:space="preserve"> </w:t>
      </w:r>
      <w:r w:rsidR="005919D5" w:rsidRPr="004B16FD">
        <w:rPr>
          <w:rFonts w:ascii="Times New Roman" w:hAnsi="Times New Roman" w:cs="Times New Roman"/>
          <w:lang w:val="en-US"/>
        </w:rPr>
        <w:t xml:space="preserve">(Table </w:t>
      </w:r>
      <w:r w:rsidR="00964535" w:rsidRPr="004B16FD">
        <w:rPr>
          <w:rFonts w:ascii="Times New Roman" w:hAnsi="Times New Roman" w:cs="Times New Roman"/>
          <w:lang w:val="en-US"/>
        </w:rPr>
        <w:t>6</w:t>
      </w:r>
      <w:r w:rsidR="005919D5" w:rsidRPr="004B16FD">
        <w:rPr>
          <w:rFonts w:ascii="Times New Roman" w:hAnsi="Times New Roman" w:cs="Times New Roman"/>
          <w:lang w:val="en-US"/>
        </w:rPr>
        <w:t>)</w:t>
      </w:r>
      <w:r w:rsidR="00D33A50" w:rsidRPr="004B16FD">
        <w:rPr>
          <w:rFonts w:ascii="Times New Roman" w:hAnsi="Times New Roman" w:cs="Times New Roman"/>
          <w:lang w:val="en-US"/>
        </w:rPr>
        <w:t>.</w:t>
      </w:r>
    </w:p>
    <w:p w14:paraId="7F387A94" w14:textId="4420992C" w:rsidR="006C5CEE" w:rsidRPr="004B16FD" w:rsidRDefault="00D33A50" w:rsidP="000239A3">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t>The John</w:t>
      </w:r>
      <w:r w:rsidR="005F0A52" w:rsidRPr="004B16FD">
        <w:rPr>
          <w:rFonts w:ascii="Times New Roman" w:hAnsi="Times New Roman" w:cs="Times New Roman"/>
          <w:b/>
          <w:lang w:val="en-US"/>
        </w:rPr>
        <w:t>s</w:t>
      </w:r>
      <w:r w:rsidRPr="004B16FD">
        <w:rPr>
          <w:rFonts w:ascii="Times New Roman" w:hAnsi="Times New Roman" w:cs="Times New Roman"/>
          <w:b/>
          <w:lang w:val="en-US"/>
        </w:rPr>
        <w:t xml:space="preserve"> Hopkins University </w:t>
      </w:r>
      <w:r w:rsidR="00744B3A" w:rsidRPr="004B16FD">
        <w:rPr>
          <w:rFonts w:ascii="Times New Roman" w:hAnsi="Times New Roman" w:cs="Times New Roman"/>
          <w:lang w:val="en-US"/>
        </w:rPr>
        <w:t>have recently published two</w:t>
      </w:r>
      <w:r w:rsidRPr="004B16FD">
        <w:rPr>
          <w:rFonts w:ascii="Times New Roman" w:hAnsi="Times New Roman" w:cs="Times New Roman"/>
          <w:lang w:val="en-US"/>
        </w:rPr>
        <w:t xml:space="preserve"> patents describing su</w:t>
      </w:r>
      <w:r w:rsidR="00DD5521" w:rsidRPr="004B16FD">
        <w:rPr>
          <w:rFonts w:ascii="Times New Roman" w:hAnsi="Times New Roman" w:cs="Times New Roman"/>
          <w:lang w:val="en-US"/>
        </w:rPr>
        <w:t xml:space="preserve">ch methods. </w:t>
      </w:r>
      <w:r w:rsidR="00744B3A" w:rsidRPr="004B16FD">
        <w:rPr>
          <w:rFonts w:ascii="Times New Roman" w:hAnsi="Times New Roman" w:cs="Times New Roman"/>
          <w:lang w:val="en-US"/>
        </w:rPr>
        <w:t xml:space="preserve">The first patent </w:t>
      </w:r>
      <w:r w:rsidR="00D351A5" w:rsidRPr="004B16FD">
        <w:rPr>
          <w:rFonts w:ascii="Times New Roman" w:hAnsi="Times New Roman" w:cs="Times New Roman"/>
          <w:lang w:val="en-US"/>
        </w:rPr>
        <w:t>claims</w:t>
      </w:r>
      <w:r w:rsidR="00744B3A" w:rsidRPr="004B16FD">
        <w:rPr>
          <w:rFonts w:ascii="Times New Roman" w:hAnsi="Times New Roman" w:cs="Times New Roman"/>
          <w:lang w:val="en-US"/>
        </w:rPr>
        <w:t xml:space="preserve"> the use of generation 6 polyamidoamine (PAMAM) dendrimers</w:t>
      </w:r>
      <w:r w:rsidR="0069175D" w:rsidRPr="004B16FD">
        <w:rPr>
          <w:rFonts w:ascii="Times New Roman" w:hAnsi="Times New Roman" w:cs="Times New Roman"/>
          <w:lang w:val="en-US"/>
        </w:rPr>
        <w:t xml:space="preserve"> covalently linked to a therapeutic or diagnostic agent</w:t>
      </w:r>
      <w:r w:rsidR="00F04B6F" w:rsidRPr="004B16FD">
        <w:rPr>
          <w:rFonts w:ascii="Times New Roman" w:hAnsi="Times New Roman" w:cs="Times New Roman"/>
          <w:lang w:val="en-US"/>
        </w:rPr>
        <w:t xml:space="preserve"> </w:t>
      </w:r>
      <w:r w:rsidR="00156596" w:rsidRPr="004B16FD">
        <w:rPr>
          <w:rFonts w:ascii="Times New Roman" w:hAnsi="Times New Roman" w:cs="Times New Roman"/>
          <w:lang w:val="en-US"/>
        </w:rPr>
        <w:t>[</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2</w:t>
      </w:r>
      <w:r w:rsidR="004703F9" w:rsidRPr="004B16FD">
        <w:rPr>
          <w:rFonts w:ascii="Times New Roman" w:hAnsi="Times New Roman" w:cs="Times New Roman"/>
          <w:lang w:val="en-US"/>
        </w:rPr>
        <w:t>]</w:t>
      </w:r>
      <w:r w:rsidR="0069175D" w:rsidRPr="004B16FD">
        <w:rPr>
          <w:rFonts w:ascii="Times New Roman" w:hAnsi="Times New Roman" w:cs="Times New Roman"/>
          <w:lang w:val="en-US"/>
        </w:rPr>
        <w:t xml:space="preserve">. These dendrimers exhibit high uptake </w:t>
      </w:r>
      <w:r w:rsidR="008C6AE3" w:rsidRPr="004B16FD">
        <w:rPr>
          <w:rFonts w:ascii="Times New Roman" w:hAnsi="Times New Roman" w:cs="Times New Roman"/>
          <w:lang w:val="en-US"/>
        </w:rPr>
        <w:t>in</w:t>
      </w:r>
      <w:r w:rsidR="0069175D" w:rsidRPr="004B16FD">
        <w:rPr>
          <w:rFonts w:ascii="Times New Roman" w:hAnsi="Times New Roman" w:cs="Times New Roman"/>
          <w:lang w:val="en-US"/>
        </w:rPr>
        <w:t>to the brai</w:t>
      </w:r>
      <w:r w:rsidR="00F04B6F" w:rsidRPr="004B16FD">
        <w:rPr>
          <w:rFonts w:ascii="Times New Roman" w:hAnsi="Times New Roman" w:cs="Times New Roman"/>
          <w:lang w:val="en-US"/>
        </w:rPr>
        <w:t xml:space="preserve">n </w:t>
      </w:r>
      <w:r w:rsidR="00443661" w:rsidRPr="004B16FD">
        <w:rPr>
          <w:rFonts w:ascii="Times New Roman" w:hAnsi="Times New Roman" w:cs="Times New Roman"/>
          <w:lang w:val="en-US"/>
        </w:rPr>
        <w:t>a</w:t>
      </w:r>
      <w:r w:rsidR="0069175D" w:rsidRPr="004B16FD">
        <w:rPr>
          <w:rFonts w:ascii="Times New Roman" w:hAnsi="Times New Roman" w:cs="Times New Roman"/>
          <w:lang w:val="en-US"/>
        </w:rPr>
        <w:t xml:space="preserve">cross the </w:t>
      </w:r>
      <w:r w:rsidR="008562EB" w:rsidRPr="004B16FD">
        <w:rPr>
          <w:rFonts w:ascii="Times New Roman" w:hAnsi="Times New Roman" w:cs="Times New Roman"/>
          <w:lang w:val="en-US"/>
        </w:rPr>
        <w:t>BBB</w:t>
      </w:r>
      <w:r w:rsidR="0069175D" w:rsidRPr="004B16FD">
        <w:rPr>
          <w:rFonts w:ascii="Times New Roman" w:hAnsi="Times New Roman" w:cs="Times New Roman"/>
          <w:lang w:val="en-US"/>
        </w:rPr>
        <w:t xml:space="preserve"> </w:t>
      </w:r>
      <w:r w:rsidR="00F04B6F" w:rsidRPr="004B16FD">
        <w:rPr>
          <w:rFonts w:ascii="Times New Roman" w:hAnsi="Times New Roman" w:cs="Times New Roman"/>
          <w:lang w:val="en-US"/>
        </w:rPr>
        <w:t>where they intrinsically targe</w:t>
      </w:r>
      <w:r w:rsidR="00813231" w:rsidRPr="004B16FD">
        <w:rPr>
          <w:rFonts w:ascii="Times New Roman" w:hAnsi="Times New Roman" w:cs="Times New Roman"/>
          <w:lang w:val="en-US"/>
        </w:rPr>
        <w:t>t</w:t>
      </w:r>
      <w:r w:rsidR="00987B93" w:rsidRPr="004B16FD">
        <w:rPr>
          <w:rFonts w:ascii="Times New Roman" w:hAnsi="Times New Roman" w:cs="Times New Roman"/>
          <w:lang w:val="en-US"/>
        </w:rPr>
        <w:t xml:space="preserve"> </w:t>
      </w:r>
      <w:r w:rsidR="00F04B6F" w:rsidRPr="004B16FD">
        <w:rPr>
          <w:rFonts w:ascii="Times New Roman" w:hAnsi="Times New Roman" w:cs="Times New Roman"/>
          <w:lang w:val="en-US"/>
        </w:rPr>
        <w:t>TAMs</w:t>
      </w:r>
      <w:r w:rsidR="00D351A5" w:rsidRPr="004B16FD">
        <w:rPr>
          <w:rFonts w:ascii="Times New Roman" w:hAnsi="Times New Roman" w:cs="Times New Roman"/>
          <w:lang w:val="en-US"/>
        </w:rPr>
        <w:t xml:space="preserve"> </w:t>
      </w:r>
      <w:r w:rsidR="00F04B6F" w:rsidRPr="004B16FD">
        <w:rPr>
          <w:rFonts w:ascii="Times New Roman" w:hAnsi="Times New Roman" w:cs="Times New Roman"/>
          <w:lang w:val="en-US"/>
        </w:rPr>
        <w:t>accumulat</w:t>
      </w:r>
      <w:r w:rsidR="002370DB" w:rsidRPr="004B16FD">
        <w:rPr>
          <w:rFonts w:ascii="Times New Roman" w:hAnsi="Times New Roman" w:cs="Times New Roman"/>
          <w:lang w:val="en-US"/>
        </w:rPr>
        <w:t>ing</w:t>
      </w:r>
      <w:r w:rsidR="00F04B6F" w:rsidRPr="004B16FD">
        <w:rPr>
          <w:rFonts w:ascii="Times New Roman" w:hAnsi="Times New Roman" w:cs="Times New Roman"/>
          <w:lang w:val="en-US"/>
        </w:rPr>
        <w:t xml:space="preserve"> at the site of the glioblastoma</w:t>
      </w:r>
      <w:r w:rsidR="0069175D" w:rsidRPr="004B16FD">
        <w:rPr>
          <w:rFonts w:ascii="Times New Roman" w:hAnsi="Times New Roman" w:cs="Times New Roman"/>
          <w:lang w:val="en-US"/>
        </w:rPr>
        <w:t xml:space="preserve">. Generation 6 dendrimers are </w:t>
      </w:r>
      <w:r w:rsidR="00D351A5" w:rsidRPr="004B16FD">
        <w:rPr>
          <w:rFonts w:ascii="Times New Roman" w:hAnsi="Times New Roman" w:cs="Times New Roman"/>
          <w:lang w:val="en-US"/>
        </w:rPr>
        <w:t>superior</w:t>
      </w:r>
      <w:r w:rsidR="0069175D" w:rsidRPr="004B16FD">
        <w:rPr>
          <w:rFonts w:ascii="Times New Roman" w:hAnsi="Times New Roman" w:cs="Times New Roman"/>
          <w:lang w:val="en-US"/>
        </w:rPr>
        <w:t xml:space="preserve"> to generation 4 dendrimers</w:t>
      </w:r>
      <w:r w:rsidR="00D11B62" w:rsidRPr="004B16FD">
        <w:rPr>
          <w:rFonts w:ascii="Times New Roman" w:hAnsi="Times New Roman" w:cs="Times New Roman"/>
          <w:lang w:val="en-US"/>
        </w:rPr>
        <w:t>,</w:t>
      </w:r>
      <w:r w:rsidR="0069175D" w:rsidRPr="004B16FD">
        <w:rPr>
          <w:rFonts w:ascii="Times New Roman" w:hAnsi="Times New Roman" w:cs="Times New Roman"/>
          <w:lang w:val="en-US"/>
        </w:rPr>
        <w:t xml:space="preserve"> result</w:t>
      </w:r>
      <w:r w:rsidR="00D11B62" w:rsidRPr="004B16FD">
        <w:rPr>
          <w:rFonts w:ascii="Times New Roman" w:hAnsi="Times New Roman" w:cs="Times New Roman"/>
          <w:lang w:val="en-US"/>
        </w:rPr>
        <w:t>ing</w:t>
      </w:r>
      <w:r w:rsidR="0069175D" w:rsidRPr="004B16FD">
        <w:rPr>
          <w:rFonts w:ascii="Times New Roman" w:hAnsi="Times New Roman" w:cs="Times New Roman"/>
          <w:lang w:val="en-US"/>
        </w:rPr>
        <w:t xml:space="preserve"> in 100</w:t>
      </w:r>
      <w:r w:rsidR="002370DB" w:rsidRPr="004B16FD">
        <w:rPr>
          <w:rFonts w:ascii="Times New Roman" w:hAnsi="Times New Roman" w:cs="Times New Roman"/>
          <w:lang w:val="en-US"/>
        </w:rPr>
        <w:t>-</w:t>
      </w:r>
      <w:r w:rsidR="0069175D" w:rsidRPr="004B16FD">
        <w:rPr>
          <w:rFonts w:ascii="Times New Roman" w:hAnsi="Times New Roman" w:cs="Times New Roman"/>
          <w:lang w:val="en-US"/>
        </w:rPr>
        <w:t xml:space="preserve">fold greater exposure of the </w:t>
      </w:r>
      <w:r w:rsidR="00F04B6F" w:rsidRPr="004B16FD">
        <w:rPr>
          <w:rFonts w:ascii="Times New Roman" w:hAnsi="Times New Roman" w:cs="Times New Roman"/>
          <w:lang w:val="en-US"/>
        </w:rPr>
        <w:t xml:space="preserve">brain </w:t>
      </w:r>
      <w:r w:rsidR="00E23E3C" w:rsidRPr="004B16FD">
        <w:rPr>
          <w:rFonts w:ascii="Times New Roman" w:hAnsi="Times New Roman" w:cs="Times New Roman"/>
          <w:lang w:val="en-US"/>
        </w:rPr>
        <w:t>tumor</w:t>
      </w:r>
      <w:r w:rsidR="00F04B6F" w:rsidRPr="004B16FD">
        <w:rPr>
          <w:rFonts w:ascii="Times New Roman" w:hAnsi="Times New Roman" w:cs="Times New Roman"/>
          <w:lang w:val="en-US"/>
        </w:rPr>
        <w:t xml:space="preserve"> to the </w:t>
      </w:r>
      <w:r w:rsidR="0069175D" w:rsidRPr="004B16FD">
        <w:rPr>
          <w:rFonts w:ascii="Times New Roman" w:hAnsi="Times New Roman" w:cs="Times New Roman"/>
          <w:lang w:val="en-US"/>
        </w:rPr>
        <w:t xml:space="preserve">drug. Furthermore, the dendrimers can be covalently linked to </w:t>
      </w:r>
      <w:r w:rsidR="0001501D" w:rsidRPr="004B16FD">
        <w:rPr>
          <w:rFonts w:ascii="Times New Roman" w:hAnsi="Times New Roman" w:cs="Times New Roman"/>
          <w:lang w:val="en-US"/>
        </w:rPr>
        <w:t xml:space="preserve">two </w:t>
      </w:r>
      <w:r w:rsidR="0069175D" w:rsidRPr="004B16FD">
        <w:rPr>
          <w:rFonts w:ascii="Times New Roman" w:hAnsi="Times New Roman" w:cs="Times New Roman"/>
          <w:lang w:val="en-US"/>
        </w:rPr>
        <w:t xml:space="preserve">different drug classes providing simultaneous delivery to the </w:t>
      </w:r>
      <w:r w:rsidR="00E23E3C" w:rsidRPr="004B16FD">
        <w:rPr>
          <w:rFonts w:ascii="Times New Roman" w:hAnsi="Times New Roman" w:cs="Times New Roman"/>
          <w:lang w:val="en-US"/>
        </w:rPr>
        <w:t>tumor</w:t>
      </w:r>
      <w:r w:rsidR="0069175D" w:rsidRPr="004B16FD">
        <w:rPr>
          <w:rFonts w:ascii="Times New Roman" w:hAnsi="Times New Roman" w:cs="Times New Roman"/>
          <w:lang w:val="en-US"/>
        </w:rPr>
        <w:t xml:space="preserve"> site. </w:t>
      </w:r>
    </w:p>
    <w:p w14:paraId="4BD4960C" w14:textId="0808AFEB" w:rsidR="006C5CEE" w:rsidRPr="004B16FD" w:rsidRDefault="00F04B6F" w:rsidP="00ED5B68">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The second patent </w:t>
      </w:r>
      <w:r w:rsidR="00676B94" w:rsidRPr="004B16FD">
        <w:rPr>
          <w:rFonts w:ascii="Times New Roman" w:hAnsi="Times New Roman" w:cs="Times New Roman"/>
          <w:lang w:val="en-US"/>
        </w:rPr>
        <w:t xml:space="preserve">details </w:t>
      </w:r>
      <w:r w:rsidRPr="004B16FD">
        <w:rPr>
          <w:rFonts w:ascii="Times New Roman" w:hAnsi="Times New Roman" w:cs="Times New Roman"/>
          <w:lang w:val="en-US"/>
        </w:rPr>
        <w:t xml:space="preserve">the use of amyloid-derived mesenchymal stem cells (AMSCs) to </w:t>
      </w:r>
      <w:r w:rsidR="00643FF1" w:rsidRPr="004B16FD">
        <w:rPr>
          <w:rFonts w:ascii="Times New Roman" w:hAnsi="Times New Roman" w:cs="Times New Roman"/>
          <w:lang w:val="en-US"/>
        </w:rPr>
        <w:t>transport</w:t>
      </w:r>
      <w:r w:rsidRPr="004B16FD">
        <w:rPr>
          <w:rFonts w:ascii="Times New Roman" w:hAnsi="Times New Roman" w:cs="Times New Roman"/>
          <w:lang w:val="en-US"/>
        </w:rPr>
        <w:t xml:space="preserve"> nucleic acids encoding </w:t>
      </w:r>
      <w:r w:rsidR="00643FF1" w:rsidRPr="004B16FD">
        <w:rPr>
          <w:rFonts w:ascii="Times New Roman" w:hAnsi="Times New Roman" w:cs="Times New Roman"/>
          <w:lang w:val="en-US"/>
        </w:rPr>
        <w:t xml:space="preserve">bioactive molecules across the </w:t>
      </w:r>
      <w:r w:rsidR="008562EB" w:rsidRPr="004B16FD">
        <w:rPr>
          <w:rFonts w:ascii="Times New Roman" w:hAnsi="Times New Roman" w:cs="Times New Roman"/>
          <w:lang w:val="en-US"/>
        </w:rPr>
        <w:t>BBB</w:t>
      </w:r>
      <w:r w:rsidR="00643FF1" w:rsidRPr="004B16FD">
        <w:rPr>
          <w:rFonts w:ascii="Times New Roman" w:hAnsi="Times New Roman" w:cs="Times New Roman"/>
          <w:lang w:val="en-US"/>
        </w:rPr>
        <w:t xml:space="preserve"> to selectively target migrating GBM cancer cel</w:t>
      </w:r>
      <w:r w:rsidR="00156596" w:rsidRPr="004B16FD">
        <w:rPr>
          <w:rFonts w:ascii="Times New Roman" w:hAnsi="Times New Roman" w:cs="Times New Roman"/>
          <w:lang w:val="en-US"/>
        </w:rPr>
        <w:t>ls [</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3</w:t>
      </w:r>
      <w:r w:rsidR="001D2CEC" w:rsidRPr="004B16FD">
        <w:rPr>
          <w:rFonts w:ascii="Times New Roman" w:hAnsi="Times New Roman" w:cs="Times New Roman"/>
          <w:lang w:val="en-US"/>
        </w:rPr>
        <w:t>]</w:t>
      </w:r>
      <w:r w:rsidRPr="004B16FD">
        <w:rPr>
          <w:rFonts w:ascii="Times New Roman" w:hAnsi="Times New Roman" w:cs="Times New Roman"/>
          <w:lang w:val="en-US"/>
        </w:rPr>
        <w:t>.</w:t>
      </w:r>
      <w:r w:rsidR="00643FF1" w:rsidRPr="004B16FD">
        <w:rPr>
          <w:rFonts w:ascii="Times New Roman" w:hAnsi="Times New Roman" w:cs="Times New Roman"/>
          <w:lang w:val="en-US"/>
        </w:rPr>
        <w:t xml:space="preserve"> The precise method involves extracting the AMSCs from the patient, culturing the AMSCs to </w:t>
      </w:r>
      <w:r w:rsidR="00D11B62" w:rsidRPr="004B16FD">
        <w:rPr>
          <w:rFonts w:ascii="Times New Roman" w:hAnsi="Times New Roman" w:cs="Times New Roman"/>
          <w:lang w:val="en-US"/>
        </w:rPr>
        <w:t>increase their numbers,</w:t>
      </w:r>
      <w:r w:rsidR="00643FF1" w:rsidRPr="004B16FD">
        <w:rPr>
          <w:rFonts w:ascii="Times New Roman" w:hAnsi="Times New Roman" w:cs="Times New Roman"/>
          <w:lang w:val="en-US"/>
        </w:rPr>
        <w:t xml:space="preserve"> transfecting the cells using a biodegradable nanoparticle polymer conjugated to the bioactive molecule and finally</w:t>
      </w:r>
      <w:r w:rsidR="00D11B62" w:rsidRPr="004B16FD">
        <w:rPr>
          <w:rFonts w:ascii="Times New Roman" w:hAnsi="Times New Roman" w:cs="Times New Roman"/>
          <w:lang w:val="en-US"/>
        </w:rPr>
        <w:t>,</w:t>
      </w:r>
      <w:r w:rsidR="00643FF1" w:rsidRPr="004B16FD">
        <w:rPr>
          <w:rFonts w:ascii="Times New Roman" w:hAnsi="Times New Roman" w:cs="Times New Roman"/>
          <w:lang w:val="en-US"/>
        </w:rPr>
        <w:t xml:space="preserve"> administering the transfected AMSCs back </w:t>
      </w:r>
      <w:r w:rsidR="00D11B62" w:rsidRPr="004B16FD">
        <w:rPr>
          <w:rFonts w:ascii="Times New Roman" w:hAnsi="Times New Roman" w:cs="Times New Roman"/>
          <w:lang w:val="en-US"/>
        </w:rPr>
        <w:t>in</w:t>
      </w:r>
      <w:r w:rsidR="00643FF1" w:rsidRPr="004B16FD">
        <w:rPr>
          <w:rFonts w:ascii="Times New Roman" w:hAnsi="Times New Roman" w:cs="Times New Roman"/>
          <w:lang w:val="en-US"/>
        </w:rPr>
        <w:t xml:space="preserve">to the patient. The researchers demonstrate a reduction in </w:t>
      </w:r>
      <w:r w:rsidR="00E23E3C" w:rsidRPr="004B16FD">
        <w:rPr>
          <w:rFonts w:ascii="Times New Roman" w:hAnsi="Times New Roman" w:cs="Times New Roman"/>
          <w:lang w:val="en-US"/>
        </w:rPr>
        <w:t>tumor</w:t>
      </w:r>
      <w:r w:rsidR="00643FF1" w:rsidRPr="004B16FD">
        <w:rPr>
          <w:rFonts w:ascii="Times New Roman" w:hAnsi="Times New Roman" w:cs="Times New Roman"/>
          <w:lang w:val="en-US"/>
        </w:rPr>
        <w:t xml:space="preserve"> size </w:t>
      </w:r>
      <w:r w:rsidR="006C5CEE" w:rsidRPr="004B16FD">
        <w:rPr>
          <w:rFonts w:ascii="Times New Roman" w:hAnsi="Times New Roman" w:cs="Times New Roman"/>
          <w:lang w:val="en-US"/>
        </w:rPr>
        <w:t xml:space="preserve">in a mouse model of GBM </w:t>
      </w:r>
      <w:r w:rsidR="00D11B62" w:rsidRPr="004B16FD">
        <w:rPr>
          <w:rFonts w:ascii="Times New Roman" w:hAnsi="Times New Roman" w:cs="Times New Roman"/>
          <w:lang w:val="en-US"/>
        </w:rPr>
        <w:t xml:space="preserve">treated with AMSCs carrying </w:t>
      </w:r>
      <w:r w:rsidR="006C5CEE" w:rsidRPr="004B16FD">
        <w:rPr>
          <w:rFonts w:ascii="Times New Roman" w:hAnsi="Times New Roman" w:cs="Times New Roman"/>
          <w:lang w:val="en-US"/>
        </w:rPr>
        <w:t>bone morphogenetic protein 4</w:t>
      </w:r>
      <w:r w:rsidR="00D11B62" w:rsidRPr="004B16FD">
        <w:rPr>
          <w:rFonts w:ascii="Times New Roman" w:hAnsi="Times New Roman" w:cs="Times New Roman"/>
          <w:lang w:val="en-US"/>
        </w:rPr>
        <w:t xml:space="preserve"> (BMP-4)</w:t>
      </w:r>
      <w:r w:rsidR="006C5CEE" w:rsidRPr="004B16FD">
        <w:rPr>
          <w:rFonts w:ascii="Times New Roman" w:hAnsi="Times New Roman" w:cs="Times New Roman"/>
          <w:lang w:val="en-US"/>
        </w:rPr>
        <w:t xml:space="preserve">. </w:t>
      </w:r>
      <w:r w:rsidR="003815D0" w:rsidRPr="004B16FD">
        <w:rPr>
          <w:rFonts w:ascii="Times New Roman" w:hAnsi="Times New Roman" w:cs="Times New Roman"/>
          <w:lang w:val="en-US"/>
        </w:rPr>
        <w:t>Similarly</w:t>
      </w:r>
      <w:r w:rsidR="0038295E" w:rsidRPr="004B16FD">
        <w:rPr>
          <w:rFonts w:ascii="Times New Roman" w:hAnsi="Times New Roman" w:cs="Times New Roman"/>
          <w:lang w:val="en-US"/>
        </w:rPr>
        <w:t>,</w:t>
      </w:r>
      <w:r w:rsidR="003815D0" w:rsidRPr="004B16FD">
        <w:rPr>
          <w:rFonts w:ascii="Times New Roman" w:hAnsi="Times New Roman" w:cs="Times New Roman"/>
          <w:lang w:val="en-US"/>
        </w:rPr>
        <w:t xml:space="preserve"> a patent published by researchers at </w:t>
      </w:r>
      <w:r w:rsidR="003815D0" w:rsidRPr="004B16FD">
        <w:rPr>
          <w:rFonts w:ascii="Times New Roman" w:hAnsi="Times New Roman" w:cs="Times New Roman"/>
          <w:b/>
          <w:lang w:val="en-US"/>
        </w:rPr>
        <w:t>The General Hospital Corporation</w:t>
      </w:r>
      <w:r w:rsidR="003815D0" w:rsidRPr="004B16FD">
        <w:rPr>
          <w:rFonts w:ascii="Times New Roman" w:hAnsi="Times New Roman" w:cs="Times New Roman"/>
          <w:lang w:val="en-US"/>
        </w:rPr>
        <w:t xml:space="preserve"> </w:t>
      </w:r>
      <w:r w:rsidR="00676B94" w:rsidRPr="004B16FD">
        <w:rPr>
          <w:rFonts w:ascii="Times New Roman" w:hAnsi="Times New Roman" w:cs="Times New Roman"/>
          <w:lang w:val="en-US"/>
        </w:rPr>
        <w:t xml:space="preserve">describes </w:t>
      </w:r>
      <w:r w:rsidR="003815D0" w:rsidRPr="004B16FD">
        <w:rPr>
          <w:rFonts w:ascii="Times New Roman" w:hAnsi="Times New Roman" w:cs="Times New Roman"/>
          <w:lang w:val="en-US"/>
        </w:rPr>
        <w:t>the use of mesenchymal stem cells</w:t>
      </w:r>
      <w:r w:rsidR="00D11B62" w:rsidRPr="004B16FD">
        <w:rPr>
          <w:rFonts w:ascii="Times New Roman" w:hAnsi="Times New Roman" w:cs="Times New Roman"/>
          <w:lang w:val="en-US"/>
        </w:rPr>
        <w:t xml:space="preserve"> in virotherapy, </w:t>
      </w:r>
      <w:r w:rsidR="003815D0" w:rsidRPr="004B16FD">
        <w:rPr>
          <w:rFonts w:ascii="Times New Roman" w:hAnsi="Times New Roman" w:cs="Times New Roman"/>
          <w:lang w:val="en-US"/>
        </w:rPr>
        <w:t xml:space="preserve">to improve the efficiency </w:t>
      </w:r>
      <w:r w:rsidR="00D11B62" w:rsidRPr="004B16FD">
        <w:rPr>
          <w:rFonts w:ascii="Times New Roman" w:hAnsi="Times New Roman" w:cs="Times New Roman"/>
          <w:lang w:val="en-US"/>
        </w:rPr>
        <w:t xml:space="preserve">and extent </w:t>
      </w:r>
      <w:r w:rsidR="003815D0" w:rsidRPr="004B16FD">
        <w:rPr>
          <w:rFonts w:ascii="Times New Roman" w:hAnsi="Times New Roman" w:cs="Times New Roman"/>
          <w:lang w:val="en-US"/>
        </w:rPr>
        <w:t>of oHSV</w:t>
      </w:r>
      <w:r w:rsidR="00443661" w:rsidRPr="004B16FD">
        <w:rPr>
          <w:rFonts w:ascii="Times New Roman" w:hAnsi="Times New Roman" w:cs="Times New Roman"/>
          <w:lang w:val="en-US"/>
        </w:rPr>
        <w:t xml:space="preserve"> treat</w:t>
      </w:r>
      <w:r w:rsidR="00D11B62" w:rsidRPr="004B16FD">
        <w:rPr>
          <w:rFonts w:ascii="Times New Roman" w:hAnsi="Times New Roman" w:cs="Times New Roman"/>
          <w:lang w:val="en-US"/>
        </w:rPr>
        <w:t>ment of</w:t>
      </w:r>
      <w:r w:rsidR="00443661" w:rsidRPr="004B16FD">
        <w:rPr>
          <w:rFonts w:ascii="Times New Roman" w:hAnsi="Times New Roman" w:cs="Times New Roman"/>
          <w:lang w:val="en-US"/>
        </w:rPr>
        <w:t xml:space="preserve"> GBM </w:t>
      </w:r>
      <w:r w:rsidR="00156596" w:rsidRPr="004B16FD">
        <w:rPr>
          <w:rFonts w:ascii="Times New Roman" w:hAnsi="Times New Roman" w:cs="Times New Roman"/>
          <w:lang w:val="en-US"/>
        </w:rPr>
        <w:t>[</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4</w:t>
      </w:r>
      <w:r w:rsidR="001D2CEC" w:rsidRPr="004B16FD">
        <w:rPr>
          <w:rFonts w:ascii="Times New Roman" w:hAnsi="Times New Roman" w:cs="Times New Roman"/>
          <w:lang w:val="en-US"/>
        </w:rPr>
        <w:t>]</w:t>
      </w:r>
      <w:r w:rsidR="003815D0" w:rsidRPr="004B16FD">
        <w:rPr>
          <w:rFonts w:ascii="Times New Roman" w:hAnsi="Times New Roman" w:cs="Times New Roman"/>
          <w:lang w:val="en-US"/>
        </w:rPr>
        <w:t>.</w:t>
      </w:r>
    </w:p>
    <w:p w14:paraId="6A7CF745" w14:textId="26B10DFF" w:rsidR="00C56CD6" w:rsidRPr="004B16FD" w:rsidRDefault="006C5CEE" w:rsidP="00C56CD6">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As </w:t>
      </w:r>
      <w:r w:rsidR="00D11B62" w:rsidRPr="004B16FD">
        <w:rPr>
          <w:rFonts w:ascii="Times New Roman" w:hAnsi="Times New Roman" w:cs="Times New Roman"/>
          <w:lang w:val="en-US"/>
        </w:rPr>
        <w:t xml:space="preserve">mentioned </w:t>
      </w:r>
      <w:r w:rsidRPr="004B16FD">
        <w:rPr>
          <w:rFonts w:ascii="Times New Roman" w:hAnsi="Times New Roman" w:cs="Times New Roman"/>
          <w:lang w:val="en-US"/>
        </w:rPr>
        <w:t>earlier, TLR agonists can be used to enhance an immune response triggered by a vaccine</w:t>
      </w:r>
      <w:r w:rsidR="00D11B62" w:rsidRPr="004B16FD">
        <w:rPr>
          <w:rFonts w:ascii="Times New Roman" w:hAnsi="Times New Roman" w:cs="Times New Roman"/>
          <w:lang w:val="en-US"/>
        </w:rPr>
        <w:t>.</w:t>
      </w:r>
      <w:r w:rsidRPr="004B16FD">
        <w:rPr>
          <w:rFonts w:ascii="Times New Roman" w:hAnsi="Times New Roman" w:cs="Times New Roman"/>
          <w:lang w:val="en-US"/>
        </w:rPr>
        <w:t xml:space="preserve"> However, they have also been </w:t>
      </w:r>
      <w:r w:rsidR="00E23E3C" w:rsidRPr="004B16FD">
        <w:rPr>
          <w:rFonts w:ascii="Times New Roman" w:hAnsi="Times New Roman" w:cs="Times New Roman"/>
          <w:lang w:val="en-US"/>
        </w:rPr>
        <w:t>trialed</w:t>
      </w:r>
      <w:r w:rsidRPr="004B16FD">
        <w:rPr>
          <w:rFonts w:ascii="Times New Roman" w:hAnsi="Times New Roman" w:cs="Times New Roman"/>
          <w:lang w:val="en-US"/>
        </w:rPr>
        <w:t xml:space="preserve"> for use as </w:t>
      </w:r>
      <w:r w:rsidR="002370DB" w:rsidRPr="004B16FD">
        <w:rPr>
          <w:rFonts w:ascii="Times New Roman" w:hAnsi="Times New Roman" w:cs="Times New Roman"/>
          <w:lang w:val="en-US"/>
        </w:rPr>
        <w:t xml:space="preserve">single agents in </w:t>
      </w:r>
      <w:r w:rsidRPr="004B16FD">
        <w:rPr>
          <w:rFonts w:ascii="Times New Roman" w:hAnsi="Times New Roman" w:cs="Times New Roman"/>
          <w:lang w:val="en-US"/>
        </w:rPr>
        <w:t xml:space="preserve">cancer </w:t>
      </w:r>
      <w:r w:rsidRPr="004B16FD">
        <w:rPr>
          <w:rFonts w:ascii="Times New Roman" w:hAnsi="Times New Roman" w:cs="Times New Roman"/>
          <w:lang w:val="en-US"/>
        </w:rPr>
        <w:lastRenderedPageBreak/>
        <w:t>therap</w:t>
      </w:r>
      <w:r w:rsidR="002370DB" w:rsidRPr="004B16FD">
        <w:rPr>
          <w:rFonts w:ascii="Times New Roman" w:hAnsi="Times New Roman" w:cs="Times New Roman"/>
          <w:lang w:val="en-US"/>
        </w:rPr>
        <w:t>y</w:t>
      </w:r>
      <w:r w:rsidRPr="004B16FD">
        <w:rPr>
          <w:rFonts w:ascii="Times New Roman" w:hAnsi="Times New Roman" w:cs="Times New Roman"/>
          <w:lang w:val="en-US"/>
        </w:rPr>
        <w:t>. CpG deoxynucleotides that bind and activate TLR9 have shown some efficacy for inducing an anti-</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immune respons</w:t>
      </w:r>
      <w:r w:rsidR="00156596" w:rsidRPr="004B16FD">
        <w:rPr>
          <w:rFonts w:ascii="Times New Roman" w:hAnsi="Times New Roman" w:cs="Times New Roman"/>
          <w:lang w:val="en-US"/>
        </w:rPr>
        <w:t>e [</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5</w:t>
      </w:r>
      <w:r w:rsidR="0038295E" w:rsidRPr="004B16FD">
        <w:rPr>
          <w:rFonts w:ascii="Times New Roman" w:hAnsi="Times New Roman" w:cs="Times New Roman"/>
          <w:lang w:val="en-US"/>
        </w:rPr>
        <w:t>] but</w:t>
      </w:r>
      <w:r w:rsidRPr="004B16FD">
        <w:rPr>
          <w:rFonts w:ascii="Times New Roman" w:hAnsi="Times New Roman" w:cs="Times New Roman"/>
          <w:lang w:val="en-US"/>
        </w:rPr>
        <w:t xml:space="preserve"> </w:t>
      </w:r>
      <w:r w:rsidR="00CB6AE0" w:rsidRPr="004B16FD">
        <w:rPr>
          <w:rFonts w:ascii="Times New Roman" w:hAnsi="Times New Roman" w:cs="Times New Roman"/>
          <w:lang w:val="en-US"/>
        </w:rPr>
        <w:t>had only modest activity in</w:t>
      </w:r>
      <w:r w:rsidRPr="004B16FD">
        <w:rPr>
          <w:rFonts w:ascii="Times New Roman" w:hAnsi="Times New Roman" w:cs="Times New Roman"/>
          <w:lang w:val="en-US"/>
        </w:rPr>
        <w:t xml:space="preserve"> patients with melanoma or gliom</w:t>
      </w:r>
      <w:r w:rsidR="00156596" w:rsidRPr="004B16FD">
        <w:rPr>
          <w:rFonts w:ascii="Times New Roman" w:hAnsi="Times New Roman" w:cs="Times New Roman"/>
          <w:lang w:val="en-US"/>
        </w:rPr>
        <w:t>a [</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6</w:t>
      </w:r>
      <w:r w:rsidR="00156596" w:rsidRPr="004B16FD">
        <w:rPr>
          <w:rFonts w:ascii="Times New Roman" w:hAnsi="Times New Roman" w:cs="Times New Roman"/>
          <w:lang w:val="en-US"/>
        </w:rPr>
        <w:t>,</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7</w:t>
      </w:r>
      <w:r w:rsidR="001D2CEC" w:rsidRPr="004B16FD">
        <w:rPr>
          <w:rFonts w:ascii="Times New Roman" w:hAnsi="Times New Roman" w:cs="Times New Roman"/>
          <w:lang w:val="en-US"/>
        </w:rPr>
        <w:t>]</w:t>
      </w:r>
      <w:r w:rsidRPr="004B16FD">
        <w:rPr>
          <w:rFonts w:ascii="Times New Roman" w:hAnsi="Times New Roman" w:cs="Times New Roman"/>
          <w:lang w:val="en-US"/>
        </w:rPr>
        <w:t xml:space="preserve">. Poor delivery across the </w:t>
      </w:r>
      <w:r w:rsidR="008562EB" w:rsidRPr="004B16FD">
        <w:rPr>
          <w:rFonts w:ascii="Times New Roman" w:hAnsi="Times New Roman" w:cs="Times New Roman"/>
          <w:lang w:val="en-US"/>
        </w:rPr>
        <w:t>BBB</w:t>
      </w:r>
      <w:r w:rsidRPr="004B16FD">
        <w:rPr>
          <w:rFonts w:ascii="Times New Roman" w:hAnsi="Times New Roman" w:cs="Times New Roman"/>
          <w:lang w:val="en-US"/>
        </w:rPr>
        <w:t xml:space="preserve"> </w:t>
      </w:r>
      <w:r w:rsidR="00CB6AE0" w:rsidRPr="004B16FD">
        <w:rPr>
          <w:rFonts w:ascii="Times New Roman" w:hAnsi="Times New Roman" w:cs="Times New Roman"/>
          <w:lang w:val="en-US"/>
        </w:rPr>
        <w:t>is a likely</w:t>
      </w:r>
      <w:r w:rsidR="00D11B62" w:rsidRPr="004B16FD">
        <w:rPr>
          <w:rFonts w:ascii="Times New Roman" w:hAnsi="Times New Roman" w:cs="Times New Roman"/>
          <w:lang w:val="en-US"/>
        </w:rPr>
        <w:t xml:space="preserve"> limitation to</w:t>
      </w:r>
      <w:r w:rsidRPr="004B16FD">
        <w:rPr>
          <w:rFonts w:ascii="Times New Roman" w:hAnsi="Times New Roman" w:cs="Times New Roman"/>
          <w:lang w:val="en-US"/>
        </w:rPr>
        <w:t xml:space="preserve"> CpG deoxynucleotide efficacy in treating glioma. </w:t>
      </w:r>
      <w:r w:rsidRPr="004B16FD">
        <w:rPr>
          <w:rFonts w:ascii="Times New Roman" w:hAnsi="Times New Roman" w:cs="Times New Roman"/>
          <w:b/>
          <w:lang w:val="en-US"/>
        </w:rPr>
        <w:t>City of Hope</w:t>
      </w:r>
      <w:r w:rsidRPr="004B16FD">
        <w:rPr>
          <w:rFonts w:ascii="Times New Roman" w:hAnsi="Times New Roman" w:cs="Times New Roman"/>
          <w:lang w:val="en-US"/>
        </w:rPr>
        <w:t xml:space="preserve"> have </w:t>
      </w:r>
      <w:r w:rsidR="00D11B62" w:rsidRPr="004B16FD">
        <w:rPr>
          <w:rFonts w:ascii="Times New Roman" w:hAnsi="Times New Roman" w:cs="Times New Roman"/>
          <w:lang w:val="en-US"/>
        </w:rPr>
        <w:t xml:space="preserve">claimed </w:t>
      </w:r>
      <w:r w:rsidRPr="004B16FD">
        <w:rPr>
          <w:rFonts w:ascii="Times New Roman" w:hAnsi="Times New Roman" w:cs="Times New Roman"/>
          <w:lang w:val="en-US"/>
        </w:rPr>
        <w:t xml:space="preserve">a method </w:t>
      </w:r>
      <w:r w:rsidR="00D11B62" w:rsidRPr="004B16FD">
        <w:rPr>
          <w:rFonts w:ascii="Times New Roman" w:hAnsi="Times New Roman" w:cs="Times New Roman"/>
          <w:lang w:val="en-US"/>
        </w:rPr>
        <w:t>to</w:t>
      </w:r>
      <w:r w:rsidRPr="004B16FD">
        <w:rPr>
          <w:rFonts w:ascii="Times New Roman" w:hAnsi="Times New Roman" w:cs="Times New Roman"/>
          <w:lang w:val="en-US"/>
        </w:rPr>
        <w:t xml:space="preserve"> improv</w:t>
      </w:r>
      <w:r w:rsidR="00D11B62" w:rsidRPr="004B16FD">
        <w:rPr>
          <w:rFonts w:ascii="Times New Roman" w:hAnsi="Times New Roman" w:cs="Times New Roman"/>
          <w:lang w:val="en-US"/>
        </w:rPr>
        <w:t>e</w:t>
      </w:r>
      <w:r w:rsidRPr="004B16FD">
        <w:rPr>
          <w:rFonts w:ascii="Times New Roman" w:hAnsi="Times New Roman" w:cs="Times New Roman"/>
          <w:lang w:val="en-US"/>
        </w:rPr>
        <w:t xml:space="preserve"> the delivery of CpG deoxynucleotides </w:t>
      </w:r>
      <w:r w:rsidR="00F06434" w:rsidRPr="004B16FD">
        <w:rPr>
          <w:rFonts w:ascii="Times New Roman" w:hAnsi="Times New Roman" w:cs="Times New Roman"/>
          <w:lang w:val="en-US"/>
        </w:rPr>
        <w:t xml:space="preserve">across the </w:t>
      </w:r>
      <w:r w:rsidR="008562EB" w:rsidRPr="004B16FD">
        <w:rPr>
          <w:rFonts w:ascii="Times New Roman" w:hAnsi="Times New Roman" w:cs="Times New Roman"/>
          <w:lang w:val="en-US"/>
        </w:rPr>
        <w:t>BBB</w:t>
      </w:r>
      <w:r w:rsidRPr="004B16FD">
        <w:rPr>
          <w:rFonts w:ascii="Times New Roman" w:hAnsi="Times New Roman" w:cs="Times New Roman"/>
          <w:lang w:val="en-US"/>
        </w:rPr>
        <w:t xml:space="preserve">, by </w:t>
      </w:r>
      <w:r w:rsidR="00E23E3C" w:rsidRPr="004B16FD">
        <w:rPr>
          <w:rFonts w:ascii="Times New Roman" w:hAnsi="Times New Roman" w:cs="Times New Roman"/>
          <w:lang w:val="en-US"/>
        </w:rPr>
        <w:t>utilizing</w:t>
      </w:r>
      <w:r w:rsidR="00313AC7" w:rsidRPr="004B16FD">
        <w:rPr>
          <w:rFonts w:ascii="Times New Roman" w:hAnsi="Times New Roman" w:cs="Times New Roman"/>
          <w:lang w:val="en-US"/>
        </w:rPr>
        <w:t xml:space="preserve"> nano</w:t>
      </w:r>
      <w:r w:rsidRPr="004B16FD">
        <w:rPr>
          <w:rFonts w:ascii="Times New Roman" w:hAnsi="Times New Roman" w:cs="Times New Roman"/>
          <w:lang w:val="en-US"/>
        </w:rPr>
        <w:t xml:space="preserve">particles such as carbon nanotubes (CNT) </w:t>
      </w:r>
      <w:r w:rsidR="00156596" w:rsidRPr="004B16FD">
        <w:rPr>
          <w:rFonts w:ascii="Times New Roman" w:hAnsi="Times New Roman" w:cs="Times New Roman"/>
          <w:lang w:val="en-US"/>
        </w:rPr>
        <w:t>[</w:t>
      </w:r>
      <w:r w:rsidR="0076597D"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8</w:t>
      </w:r>
      <w:r w:rsidR="005B6E60" w:rsidRPr="004B16FD">
        <w:rPr>
          <w:rFonts w:ascii="Times New Roman" w:hAnsi="Times New Roman" w:cs="Times New Roman"/>
          <w:lang w:val="en-US"/>
        </w:rPr>
        <w:t>]</w:t>
      </w:r>
      <w:r w:rsidR="00D230EF" w:rsidRPr="004B16FD">
        <w:rPr>
          <w:rFonts w:ascii="Times New Roman" w:hAnsi="Times New Roman" w:cs="Times New Roman"/>
          <w:lang w:val="en-US"/>
        </w:rPr>
        <w:t>.</w:t>
      </w:r>
      <w:r w:rsidR="00D318FE" w:rsidRPr="004B16FD">
        <w:rPr>
          <w:rFonts w:ascii="Times New Roman" w:hAnsi="Times New Roman" w:cs="Times New Roman"/>
          <w:lang w:val="en-US"/>
        </w:rPr>
        <w:t xml:space="preserve"> </w:t>
      </w:r>
      <w:r w:rsidR="00ED67B0" w:rsidRPr="004B16FD">
        <w:rPr>
          <w:rFonts w:ascii="Times New Roman" w:hAnsi="Times New Roman" w:cs="Times New Roman"/>
          <w:lang w:val="en-US"/>
        </w:rPr>
        <w:t>T</w:t>
      </w:r>
      <w:r w:rsidR="00B62B5C" w:rsidRPr="004B16FD">
        <w:rPr>
          <w:rFonts w:ascii="Times New Roman" w:hAnsi="Times New Roman" w:cs="Times New Roman"/>
          <w:lang w:val="en-US"/>
        </w:rPr>
        <w:t xml:space="preserve">here are </w:t>
      </w:r>
      <w:r w:rsidR="00ED67B0" w:rsidRPr="004B16FD">
        <w:rPr>
          <w:rFonts w:ascii="Times New Roman" w:hAnsi="Times New Roman" w:cs="Times New Roman"/>
          <w:lang w:val="en-US"/>
        </w:rPr>
        <w:t xml:space="preserve">indeed </w:t>
      </w:r>
      <w:r w:rsidR="00B62B5C" w:rsidRPr="004B16FD">
        <w:rPr>
          <w:rFonts w:ascii="Times New Roman" w:hAnsi="Times New Roman" w:cs="Times New Roman"/>
          <w:lang w:val="en-US"/>
        </w:rPr>
        <w:t>a large</w:t>
      </w:r>
      <w:r w:rsidR="00D318FE" w:rsidRPr="004B16FD">
        <w:rPr>
          <w:rFonts w:ascii="Times New Roman" w:hAnsi="Times New Roman" w:cs="Times New Roman"/>
          <w:lang w:val="en-US"/>
        </w:rPr>
        <w:t xml:space="preserve"> number of patents </w:t>
      </w:r>
      <w:r w:rsidR="00B62B5C" w:rsidRPr="004B16FD">
        <w:rPr>
          <w:rFonts w:ascii="Times New Roman" w:hAnsi="Times New Roman" w:cs="Times New Roman"/>
          <w:lang w:val="en-US"/>
        </w:rPr>
        <w:t xml:space="preserve">claiming the use of nanoparticles for enhanced drug delivery. One such patent claims a nanocarrier containing a targeting moiety and an active agent as well as a </w:t>
      </w:r>
      <w:r w:rsidR="00C56CD6" w:rsidRPr="004B16FD">
        <w:rPr>
          <w:rFonts w:ascii="Times New Roman" w:hAnsi="Times New Roman" w:cs="Times New Roman"/>
          <w:lang w:val="en-US"/>
        </w:rPr>
        <w:t>BBB modulator, such as the adenosine receptor agonists NECA and regadenoson [</w:t>
      </w:r>
      <w:r w:rsidR="00ED67B0" w:rsidRPr="004B16FD">
        <w:rPr>
          <w:rFonts w:ascii="Times New Roman" w:hAnsi="Times New Roman" w:cs="Times New Roman"/>
          <w:lang w:val="en-US"/>
        </w:rPr>
        <w:t>12</w:t>
      </w:r>
      <w:r w:rsidR="00BF1246" w:rsidRPr="004B16FD">
        <w:rPr>
          <w:rFonts w:ascii="Times New Roman" w:hAnsi="Times New Roman" w:cs="Times New Roman"/>
          <w:lang w:val="en-US"/>
        </w:rPr>
        <w:t>9</w:t>
      </w:r>
      <w:r w:rsidR="00C56CD6" w:rsidRPr="004B16FD">
        <w:rPr>
          <w:rFonts w:ascii="Times New Roman" w:hAnsi="Times New Roman" w:cs="Times New Roman"/>
          <w:lang w:val="en-US"/>
        </w:rPr>
        <w:t>]</w:t>
      </w:r>
      <w:r w:rsidR="00B62B5C" w:rsidRPr="004B16FD">
        <w:rPr>
          <w:rFonts w:ascii="Times New Roman" w:hAnsi="Times New Roman" w:cs="Times New Roman"/>
          <w:lang w:val="en-US"/>
        </w:rPr>
        <w:t xml:space="preserve">. The patent details that a fraction of the nanoparticles enter the tumor microenvironment whereby </w:t>
      </w:r>
      <w:r w:rsidR="00C56CD6" w:rsidRPr="004B16FD">
        <w:rPr>
          <w:rFonts w:ascii="Times New Roman" w:hAnsi="Times New Roman" w:cs="Times New Roman"/>
          <w:lang w:val="en-US"/>
        </w:rPr>
        <w:t>the BBB modulators are released to transiently increase the permeability of the BBB, thus allowing more nanoparticles to accumulate at the site of the tumor.</w:t>
      </w:r>
    </w:p>
    <w:p w14:paraId="03511C8E" w14:textId="599FD666" w:rsidR="00D230EF" w:rsidRPr="004B16FD" w:rsidRDefault="00D230EF" w:rsidP="00D230EF">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 patent from </w:t>
      </w:r>
      <w:r w:rsidRPr="004B16FD">
        <w:rPr>
          <w:rFonts w:ascii="Times New Roman" w:hAnsi="Times New Roman" w:cs="Times New Roman"/>
          <w:b/>
          <w:lang w:val="en-US"/>
        </w:rPr>
        <w:t>The University of California</w:t>
      </w:r>
      <w:r w:rsidRPr="004B16FD">
        <w:rPr>
          <w:rFonts w:ascii="Times New Roman" w:hAnsi="Times New Roman" w:cs="Times New Roman"/>
          <w:lang w:val="en-US"/>
        </w:rPr>
        <w:t xml:space="preserve"> demonstrates improved accumulation of 20 nm 3-helix micelles (3HM) relative to 110 nm liposomes in glioblastoma and propose</w:t>
      </w:r>
      <w:r w:rsidR="008562EB" w:rsidRPr="004B16FD">
        <w:rPr>
          <w:rFonts w:ascii="Times New Roman" w:hAnsi="Times New Roman" w:cs="Times New Roman"/>
          <w:lang w:val="en-US"/>
        </w:rPr>
        <w:t>s</w:t>
      </w:r>
      <w:r w:rsidRPr="004B16FD">
        <w:rPr>
          <w:rFonts w:ascii="Times New Roman" w:hAnsi="Times New Roman" w:cs="Times New Roman"/>
          <w:lang w:val="en-US"/>
        </w:rPr>
        <w:t xml:space="preserve"> the use of 3HM as a carrier of diagnostic or therape</w:t>
      </w:r>
      <w:r w:rsidR="00370EBB" w:rsidRPr="004B16FD">
        <w:rPr>
          <w:rFonts w:ascii="Times New Roman" w:hAnsi="Times New Roman" w:cs="Times New Roman"/>
          <w:lang w:val="en-US"/>
        </w:rPr>
        <w:t>utic agents [</w:t>
      </w:r>
      <w:r w:rsidR="0076597D" w:rsidRPr="004B16FD">
        <w:rPr>
          <w:rFonts w:ascii="Times New Roman" w:hAnsi="Times New Roman" w:cs="Times New Roman"/>
          <w:lang w:val="en-US"/>
        </w:rPr>
        <w:t>1</w:t>
      </w:r>
      <w:r w:rsidR="00BF1246" w:rsidRPr="004B16FD">
        <w:rPr>
          <w:rFonts w:ascii="Times New Roman" w:hAnsi="Times New Roman" w:cs="Times New Roman"/>
          <w:lang w:val="en-US"/>
        </w:rPr>
        <w:t>30</w:t>
      </w:r>
      <w:r w:rsidRPr="004B16FD">
        <w:rPr>
          <w:rFonts w:ascii="Times New Roman" w:hAnsi="Times New Roman" w:cs="Times New Roman"/>
          <w:lang w:val="en-US"/>
        </w:rPr>
        <w:t>].</w:t>
      </w:r>
    </w:p>
    <w:p w14:paraId="461D93D6" w14:textId="2D6EA628" w:rsidR="00037776" w:rsidRPr="004B16FD" w:rsidRDefault="00744B3A" w:rsidP="00037776">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t>The John</w:t>
      </w:r>
      <w:r w:rsidR="005F0A52" w:rsidRPr="004B16FD">
        <w:rPr>
          <w:rFonts w:ascii="Times New Roman" w:hAnsi="Times New Roman" w:cs="Times New Roman"/>
          <w:b/>
          <w:lang w:val="en-US"/>
        </w:rPr>
        <w:t>s</w:t>
      </w:r>
      <w:r w:rsidRPr="004B16FD">
        <w:rPr>
          <w:rFonts w:ascii="Times New Roman" w:hAnsi="Times New Roman" w:cs="Times New Roman"/>
          <w:b/>
          <w:lang w:val="en-US"/>
        </w:rPr>
        <w:t xml:space="preserve"> Hopkins University</w:t>
      </w:r>
      <w:r w:rsidRPr="004B16FD">
        <w:rPr>
          <w:rFonts w:ascii="Times New Roman" w:hAnsi="Times New Roman" w:cs="Times New Roman"/>
          <w:lang w:val="en-US"/>
        </w:rPr>
        <w:t xml:space="preserve"> ha</w:t>
      </w:r>
      <w:r w:rsidR="00D11B62" w:rsidRPr="004B16FD">
        <w:rPr>
          <w:rFonts w:ascii="Times New Roman" w:hAnsi="Times New Roman" w:cs="Times New Roman"/>
          <w:lang w:val="en-US"/>
        </w:rPr>
        <w:t>s</w:t>
      </w:r>
      <w:r w:rsidRPr="004B16FD">
        <w:rPr>
          <w:rFonts w:ascii="Times New Roman" w:hAnsi="Times New Roman" w:cs="Times New Roman"/>
          <w:lang w:val="en-US"/>
        </w:rPr>
        <w:t xml:space="preserve"> </w:t>
      </w:r>
      <w:r w:rsidR="00D11B62" w:rsidRPr="004B16FD">
        <w:rPr>
          <w:rFonts w:ascii="Times New Roman" w:hAnsi="Times New Roman" w:cs="Times New Roman"/>
          <w:lang w:val="en-US"/>
        </w:rPr>
        <w:t xml:space="preserve">recently </w:t>
      </w:r>
      <w:r w:rsidR="00676B94" w:rsidRPr="004B16FD">
        <w:rPr>
          <w:rFonts w:ascii="Times New Roman" w:hAnsi="Times New Roman" w:cs="Times New Roman"/>
          <w:lang w:val="en-US"/>
        </w:rPr>
        <w:t>detail</w:t>
      </w:r>
      <w:r w:rsidR="008562EB" w:rsidRPr="004B16FD">
        <w:rPr>
          <w:rFonts w:ascii="Times New Roman" w:hAnsi="Times New Roman" w:cs="Times New Roman"/>
          <w:lang w:val="en-US"/>
        </w:rPr>
        <w:t>ed</w:t>
      </w:r>
      <w:r w:rsidR="00676B94" w:rsidRPr="004B16FD">
        <w:rPr>
          <w:rFonts w:ascii="Times New Roman" w:hAnsi="Times New Roman" w:cs="Times New Roman"/>
          <w:lang w:val="en-US"/>
        </w:rPr>
        <w:t xml:space="preserve"> </w:t>
      </w:r>
      <w:r w:rsidRPr="004B16FD">
        <w:rPr>
          <w:rFonts w:ascii="Times New Roman" w:hAnsi="Times New Roman" w:cs="Times New Roman"/>
          <w:lang w:val="en-US"/>
        </w:rPr>
        <w:t xml:space="preserve">the use of nanofiber hydrogels </w:t>
      </w:r>
      <w:r w:rsidR="00676B94" w:rsidRPr="004B16FD">
        <w:rPr>
          <w:rFonts w:ascii="Times New Roman" w:hAnsi="Times New Roman" w:cs="Times New Roman"/>
          <w:lang w:val="en-US"/>
        </w:rPr>
        <w:t>after resection of the tumor</w:t>
      </w:r>
      <w:r w:rsidRPr="004B16FD">
        <w:rPr>
          <w:rFonts w:ascii="Times New Roman" w:hAnsi="Times New Roman" w:cs="Times New Roman"/>
          <w:lang w:val="en-US"/>
        </w:rPr>
        <w:t xml:space="preserve"> to provide sustained drug release directly to the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site, thus bypassing any need for agents that allow drug</w:t>
      </w:r>
      <w:r w:rsidR="00CE3857" w:rsidRPr="004B16FD">
        <w:rPr>
          <w:rFonts w:ascii="Times New Roman" w:hAnsi="Times New Roman" w:cs="Times New Roman"/>
          <w:lang w:val="en-US"/>
        </w:rPr>
        <w:t>s</w:t>
      </w:r>
      <w:r w:rsidRPr="004B16FD">
        <w:rPr>
          <w:rFonts w:ascii="Times New Roman" w:hAnsi="Times New Roman" w:cs="Times New Roman"/>
          <w:lang w:val="en-US"/>
        </w:rPr>
        <w:t xml:space="preserve"> to cross the </w:t>
      </w:r>
      <w:r w:rsidR="008562EB" w:rsidRPr="004B16FD">
        <w:rPr>
          <w:rFonts w:ascii="Times New Roman" w:hAnsi="Times New Roman" w:cs="Times New Roman"/>
          <w:lang w:val="en-US"/>
        </w:rPr>
        <w:t xml:space="preserve">BBB </w:t>
      </w:r>
      <w:r w:rsidR="0076597D" w:rsidRPr="004B16FD">
        <w:rPr>
          <w:rFonts w:ascii="Times New Roman" w:hAnsi="Times New Roman" w:cs="Times New Roman"/>
          <w:lang w:val="en-US"/>
        </w:rPr>
        <w:t>[1</w:t>
      </w:r>
      <w:r w:rsidR="00BF1246" w:rsidRPr="004B16FD">
        <w:rPr>
          <w:rFonts w:ascii="Times New Roman" w:hAnsi="Times New Roman" w:cs="Times New Roman"/>
          <w:lang w:val="en-US"/>
        </w:rPr>
        <w:t>31</w:t>
      </w:r>
      <w:r w:rsidR="005B6E60" w:rsidRPr="004B16FD">
        <w:rPr>
          <w:rFonts w:ascii="Times New Roman" w:hAnsi="Times New Roman" w:cs="Times New Roman"/>
          <w:lang w:val="en-US"/>
        </w:rPr>
        <w:t>]</w:t>
      </w:r>
      <w:r w:rsidRPr="004B16FD">
        <w:rPr>
          <w:rFonts w:ascii="Times New Roman" w:hAnsi="Times New Roman" w:cs="Times New Roman"/>
          <w:lang w:val="en-US"/>
        </w:rPr>
        <w:t>.</w:t>
      </w:r>
      <w:r w:rsidR="00DD5521" w:rsidRPr="004B16FD">
        <w:rPr>
          <w:rFonts w:ascii="Times New Roman" w:hAnsi="Times New Roman" w:cs="Times New Roman"/>
          <w:lang w:val="en-US"/>
        </w:rPr>
        <w:t xml:space="preserve"> </w:t>
      </w:r>
      <w:r w:rsidRPr="004B16FD">
        <w:rPr>
          <w:rFonts w:ascii="Times New Roman" w:hAnsi="Times New Roman" w:cs="Times New Roman"/>
          <w:lang w:val="en-US"/>
        </w:rPr>
        <w:t>The patent describes</w:t>
      </w:r>
      <w:r w:rsidR="00DD5521" w:rsidRPr="004B16FD">
        <w:rPr>
          <w:rFonts w:ascii="Times New Roman" w:hAnsi="Times New Roman" w:cs="Times New Roman"/>
          <w:lang w:val="en-US"/>
        </w:rPr>
        <w:t xml:space="preserve"> chemically conjugating a biologically active agent to a hydrophilic peptide, where</w:t>
      </w:r>
      <w:r w:rsidR="00CE3857" w:rsidRPr="004B16FD">
        <w:rPr>
          <w:rFonts w:ascii="Times New Roman" w:hAnsi="Times New Roman" w:cs="Times New Roman"/>
          <w:lang w:val="en-US"/>
        </w:rPr>
        <w:t>in</w:t>
      </w:r>
      <w:r w:rsidR="00DD5521" w:rsidRPr="004B16FD">
        <w:rPr>
          <w:rFonts w:ascii="Times New Roman" w:hAnsi="Times New Roman" w:cs="Times New Roman"/>
          <w:lang w:val="en-US"/>
        </w:rPr>
        <w:t xml:space="preserve"> the peptide</w:t>
      </w:r>
      <w:r w:rsidR="00D33A50" w:rsidRPr="004B16FD">
        <w:rPr>
          <w:rFonts w:ascii="Times New Roman" w:hAnsi="Times New Roman" w:cs="Times New Roman"/>
          <w:lang w:val="en-US"/>
        </w:rPr>
        <w:t xml:space="preserve"> </w:t>
      </w:r>
      <w:r w:rsidR="005B6A20" w:rsidRPr="004B16FD">
        <w:rPr>
          <w:rFonts w:ascii="Times New Roman" w:hAnsi="Times New Roman" w:cs="Times New Roman"/>
          <w:lang w:val="en-US"/>
        </w:rPr>
        <w:t xml:space="preserve">consists of 0-12 amino acids followed by a 1-15 amino acid peptide that confers biologically relevant properties, such as enhanced </w:t>
      </w:r>
      <w:r w:rsidR="00E23E3C" w:rsidRPr="004B16FD">
        <w:rPr>
          <w:rFonts w:ascii="Times New Roman" w:hAnsi="Times New Roman" w:cs="Times New Roman"/>
          <w:lang w:val="en-US"/>
        </w:rPr>
        <w:t>tumor</w:t>
      </w:r>
      <w:r w:rsidR="005B6A20" w:rsidRPr="004B16FD">
        <w:rPr>
          <w:rFonts w:ascii="Times New Roman" w:hAnsi="Times New Roman" w:cs="Times New Roman"/>
          <w:lang w:val="en-US"/>
        </w:rPr>
        <w:t xml:space="preserve"> targeting or </w:t>
      </w:r>
      <w:r w:rsidR="00CE3857" w:rsidRPr="004B16FD">
        <w:rPr>
          <w:rFonts w:ascii="Times New Roman" w:hAnsi="Times New Roman" w:cs="Times New Roman"/>
          <w:lang w:val="en-US"/>
        </w:rPr>
        <w:t xml:space="preserve">tumor </w:t>
      </w:r>
      <w:r w:rsidR="005B6A20" w:rsidRPr="004B16FD">
        <w:rPr>
          <w:rFonts w:ascii="Times New Roman" w:hAnsi="Times New Roman" w:cs="Times New Roman"/>
          <w:lang w:val="en-US"/>
        </w:rPr>
        <w:t>penetration.</w:t>
      </w:r>
      <w:r w:rsidR="00CE3857" w:rsidRPr="004B16FD">
        <w:rPr>
          <w:rFonts w:ascii="Times New Roman" w:hAnsi="Times New Roman" w:cs="Times New Roman"/>
          <w:lang w:val="en-US"/>
        </w:rPr>
        <w:t xml:space="preserve"> H</w:t>
      </w:r>
      <w:r w:rsidR="005B6A20" w:rsidRPr="004B16FD">
        <w:rPr>
          <w:rFonts w:ascii="Times New Roman" w:hAnsi="Times New Roman" w:cs="Times New Roman"/>
          <w:lang w:val="en-US"/>
        </w:rPr>
        <w:t>ydrophilic peptide</w:t>
      </w:r>
      <w:r w:rsidR="00CE3857" w:rsidRPr="004B16FD">
        <w:rPr>
          <w:rFonts w:ascii="Times New Roman" w:hAnsi="Times New Roman" w:cs="Times New Roman"/>
          <w:lang w:val="en-US"/>
        </w:rPr>
        <w:t>s</w:t>
      </w:r>
      <w:r w:rsidR="005B6A20" w:rsidRPr="004B16FD">
        <w:rPr>
          <w:rFonts w:ascii="Times New Roman" w:hAnsi="Times New Roman" w:cs="Times New Roman"/>
          <w:lang w:val="en-US"/>
        </w:rPr>
        <w:t xml:space="preserve"> increase the water solubility of drug</w:t>
      </w:r>
      <w:r w:rsidR="00CE3857" w:rsidRPr="004B16FD">
        <w:rPr>
          <w:rFonts w:ascii="Times New Roman" w:hAnsi="Times New Roman" w:cs="Times New Roman"/>
          <w:lang w:val="en-US"/>
        </w:rPr>
        <w:t>s</w:t>
      </w:r>
      <w:r w:rsidR="005B6A20" w:rsidRPr="004B16FD">
        <w:rPr>
          <w:rFonts w:ascii="Times New Roman" w:hAnsi="Times New Roman" w:cs="Times New Roman"/>
          <w:lang w:val="en-US"/>
        </w:rPr>
        <w:t xml:space="preserve"> and </w:t>
      </w:r>
      <w:r w:rsidR="00CE3857" w:rsidRPr="004B16FD">
        <w:rPr>
          <w:rFonts w:ascii="Times New Roman" w:hAnsi="Times New Roman" w:cs="Times New Roman"/>
          <w:lang w:val="en-US"/>
        </w:rPr>
        <w:t>promote</w:t>
      </w:r>
      <w:r w:rsidR="005B6A20" w:rsidRPr="004B16FD">
        <w:rPr>
          <w:rFonts w:ascii="Times New Roman" w:hAnsi="Times New Roman" w:cs="Times New Roman"/>
          <w:lang w:val="en-US"/>
        </w:rPr>
        <w:t xml:space="preserve"> spontaneous association into nanofiber hydrogels. </w:t>
      </w:r>
    </w:p>
    <w:p w14:paraId="43D68D5A" w14:textId="0777AA04" w:rsidR="006E440E" w:rsidRPr="004B16FD" w:rsidRDefault="001A5AC2" w:rsidP="006E440E">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A f</w:t>
      </w:r>
      <w:r w:rsidR="00086BFA" w:rsidRPr="004B16FD">
        <w:rPr>
          <w:rFonts w:ascii="Times New Roman" w:hAnsi="Times New Roman" w:cs="Times New Roman"/>
          <w:lang w:val="en-US"/>
        </w:rPr>
        <w:t xml:space="preserve">urther limitation of many GBM treatments </w:t>
      </w:r>
      <w:r w:rsidRPr="004B16FD">
        <w:rPr>
          <w:rFonts w:ascii="Times New Roman" w:hAnsi="Times New Roman" w:cs="Times New Roman"/>
          <w:lang w:val="en-US"/>
        </w:rPr>
        <w:t xml:space="preserve">is </w:t>
      </w:r>
      <w:r w:rsidR="00086BFA" w:rsidRPr="004B16FD">
        <w:rPr>
          <w:rFonts w:ascii="Times New Roman" w:hAnsi="Times New Roman" w:cs="Times New Roman"/>
          <w:lang w:val="en-US"/>
        </w:rPr>
        <w:t>the ineffective distribution of the therapeutic throughout the GBM cell</w:t>
      </w:r>
      <w:r w:rsidR="00AE3B62" w:rsidRPr="004B16FD">
        <w:rPr>
          <w:rFonts w:ascii="Times New Roman" w:hAnsi="Times New Roman" w:cs="Times New Roman"/>
          <w:lang w:val="en-US"/>
        </w:rPr>
        <w:t xml:space="preserve"> mass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2</w:t>
      </w:r>
      <w:r w:rsidR="00FC5621" w:rsidRPr="004B16FD">
        <w:rPr>
          <w:rFonts w:ascii="Times New Roman" w:hAnsi="Times New Roman" w:cs="Times New Roman"/>
          <w:lang w:val="en-US"/>
        </w:rPr>
        <w:t>]</w:t>
      </w:r>
      <w:r w:rsidR="00086BFA" w:rsidRPr="004B16FD">
        <w:rPr>
          <w:rFonts w:ascii="Times New Roman" w:hAnsi="Times New Roman" w:cs="Times New Roman"/>
          <w:lang w:val="en-US"/>
        </w:rPr>
        <w:t xml:space="preserve">. </w:t>
      </w:r>
      <w:r w:rsidR="00B243C5" w:rsidRPr="004B16FD">
        <w:rPr>
          <w:rFonts w:ascii="Times New Roman" w:hAnsi="Times New Roman" w:cs="Times New Roman"/>
          <w:lang w:val="en-US"/>
        </w:rPr>
        <w:t>The anisotropic and ele</w:t>
      </w:r>
      <w:r w:rsidR="009F7775" w:rsidRPr="004B16FD">
        <w:rPr>
          <w:rFonts w:ascii="Times New Roman" w:hAnsi="Times New Roman" w:cs="Times New Roman"/>
          <w:lang w:val="en-US"/>
        </w:rPr>
        <w:t>ctrostatically charge</w:t>
      </w:r>
      <w:r w:rsidR="00B243C5" w:rsidRPr="004B16FD">
        <w:rPr>
          <w:rFonts w:ascii="Times New Roman" w:hAnsi="Times New Roman" w:cs="Times New Roman"/>
          <w:lang w:val="en-US"/>
        </w:rPr>
        <w:t>d</w:t>
      </w:r>
      <w:r w:rsidR="009F7775" w:rsidRPr="004B16FD">
        <w:rPr>
          <w:rFonts w:ascii="Times New Roman" w:hAnsi="Times New Roman" w:cs="Times New Roman"/>
          <w:lang w:val="en-US"/>
        </w:rPr>
        <w:t xml:space="preserve"> extracellular space </w:t>
      </w:r>
      <w:r w:rsidR="00131FE8" w:rsidRPr="004B16FD">
        <w:rPr>
          <w:rFonts w:ascii="Times New Roman" w:hAnsi="Times New Roman" w:cs="Times New Roman"/>
          <w:lang w:val="en-US"/>
        </w:rPr>
        <w:t xml:space="preserve">(ECS) </w:t>
      </w:r>
      <w:r w:rsidR="009F7775" w:rsidRPr="004B16FD">
        <w:rPr>
          <w:rFonts w:ascii="Times New Roman" w:hAnsi="Times New Roman" w:cs="Times New Roman"/>
          <w:lang w:val="en-US"/>
        </w:rPr>
        <w:t>between brain cells ca</w:t>
      </w:r>
      <w:r w:rsidR="00B243C5" w:rsidRPr="004B16FD">
        <w:rPr>
          <w:rFonts w:ascii="Times New Roman" w:hAnsi="Times New Roman" w:cs="Times New Roman"/>
          <w:lang w:val="en-US"/>
        </w:rPr>
        <w:t xml:space="preserve">n act as a </w:t>
      </w:r>
      <w:r w:rsidR="008242A2" w:rsidRPr="004B16FD">
        <w:rPr>
          <w:rFonts w:ascii="Times New Roman" w:hAnsi="Times New Roman" w:cs="Times New Roman"/>
          <w:lang w:val="en-US"/>
        </w:rPr>
        <w:t>“</w:t>
      </w:r>
      <w:r w:rsidR="00B243C5" w:rsidRPr="004B16FD">
        <w:rPr>
          <w:rFonts w:ascii="Times New Roman" w:hAnsi="Times New Roman" w:cs="Times New Roman"/>
          <w:lang w:val="en-US"/>
        </w:rPr>
        <w:t>sink</w:t>
      </w:r>
      <w:r w:rsidR="008242A2" w:rsidRPr="004B16FD">
        <w:rPr>
          <w:rFonts w:ascii="Times New Roman" w:hAnsi="Times New Roman" w:cs="Times New Roman"/>
          <w:lang w:val="en-US"/>
        </w:rPr>
        <w:t>”</w:t>
      </w:r>
      <w:r w:rsidR="00B243C5" w:rsidRPr="004B16FD">
        <w:rPr>
          <w:rFonts w:ascii="Times New Roman" w:hAnsi="Times New Roman" w:cs="Times New Roman"/>
          <w:lang w:val="en-US"/>
        </w:rPr>
        <w:t xml:space="preserve"> for therapeutics, thus</w:t>
      </w:r>
      <w:r w:rsidR="009F7775" w:rsidRPr="004B16FD">
        <w:rPr>
          <w:rFonts w:ascii="Times New Roman" w:hAnsi="Times New Roman" w:cs="Times New Roman"/>
          <w:lang w:val="en-US"/>
        </w:rPr>
        <w:t xml:space="preserve"> </w:t>
      </w:r>
      <w:r w:rsidR="00B243C5" w:rsidRPr="004B16FD">
        <w:rPr>
          <w:rFonts w:ascii="Times New Roman" w:hAnsi="Times New Roman" w:cs="Times New Roman"/>
          <w:lang w:val="en-US"/>
        </w:rPr>
        <w:t>limiting</w:t>
      </w:r>
      <w:r w:rsidR="009F7775" w:rsidRPr="004B16FD">
        <w:rPr>
          <w:rFonts w:ascii="Times New Roman" w:hAnsi="Times New Roman" w:cs="Times New Roman"/>
          <w:lang w:val="en-US"/>
        </w:rPr>
        <w:t xml:space="preserve"> diffusion </w:t>
      </w:r>
      <w:r w:rsidR="00B243C5" w:rsidRPr="004B16FD">
        <w:rPr>
          <w:rFonts w:ascii="Times New Roman" w:hAnsi="Times New Roman" w:cs="Times New Roman"/>
          <w:lang w:val="en-US"/>
        </w:rPr>
        <w:t>and distribution throughout the tumor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3</w:t>
      </w:r>
      <w:r w:rsidR="00B243C5" w:rsidRPr="004B16FD">
        <w:rPr>
          <w:rFonts w:ascii="Times New Roman" w:hAnsi="Times New Roman" w:cs="Times New Roman"/>
          <w:lang w:val="en-US"/>
        </w:rPr>
        <w:t xml:space="preserve">]. </w:t>
      </w:r>
      <w:r w:rsidR="002370DB" w:rsidRPr="004B16FD">
        <w:rPr>
          <w:rFonts w:ascii="Times New Roman" w:hAnsi="Times New Roman" w:cs="Times New Roman"/>
          <w:lang w:val="en-US"/>
        </w:rPr>
        <w:t>Also</w:t>
      </w:r>
      <w:r w:rsidR="00B243C5" w:rsidRPr="004B16FD">
        <w:rPr>
          <w:rFonts w:ascii="Times New Roman" w:hAnsi="Times New Roman" w:cs="Times New Roman"/>
          <w:lang w:val="en-US"/>
        </w:rPr>
        <w:t xml:space="preserve">, it has been shown that the ECS increases in volume and changes in structure in glioma </w:t>
      </w:r>
      <w:r w:rsidR="002370DB" w:rsidRPr="004B16FD">
        <w:rPr>
          <w:rFonts w:ascii="Times New Roman" w:hAnsi="Times New Roman" w:cs="Times New Roman"/>
          <w:lang w:val="en-US"/>
        </w:rPr>
        <w:t xml:space="preserve">further </w:t>
      </w:r>
      <w:r w:rsidR="00B243C5" w:rsidRPr="004B16FD">
        <w:rPr>
          <w:rFonts w:ascii="Times New Roman" w:hAnsi="Times New Roman" w:cs="Times New Roman"/>
          <w:lang w:val="en-US"/>
        </w:rPr>
        <w:t>limit</w:t>
      </w:r>
      <w:r w:rsidR="002370DB" w:rsidRPr="004B16FD">
        <w:rPr>
          <w:rFonts w:ascii="Times New Roman" w:hAnsi="Times New Roman" w:cs="Times New Roman"/>
          <w:lang w:val="en-US"/>
        </w:rPr>
        <w:t>ing</w:t>
      </w:r>
      <w:r w:rsidR="00B243C5" w:rsidRPr="004B16FD">
        <w:rPr>
          <w:rFonts w:ascii="Times New Roman" w:hAnsi="Times New Roman" w:cs="Times New Roman"/>
          <w:lang w:val="en-US"/>
        </w:rPr>
        <w:t xml:space="preserve"> diffusion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4</w:t>
      </w:r>
      <w:r w:rsidR="00B243C5" w:rsidRPr="004B16FD">
        <w:rPr>
          <w:rFonts w:ascii="Times New Roman" w:hAnsi="Times New Roman" w:cs="Times New Roman"/>
          <w:lang w:val="en-US"/>
        </w:rPr>
        <w:t xml:space="preserve">]. </w:t>
      </w:r>
      <w:r w:rsidR="00131FE8" w:rsidRPr="004B16FD">
        <w:rPr>
          <w:rFonts w:ascii="Times New Roman" w:hAnsi="Times New Roman" w:cs="Times New Roman"/>
          <w:lang w:val="en-US"/>
        </w:rPr>
        <w:t xml:space="preserve">As mentioned previously, </w:t>
      </w:r>
      <w:r w:rsidRPr="004B16FD">
        <w:rPr>
          <w:rFonts w:ascii="Times New Roman" w:hAnsi="Times New Roman" w:cs="Times New Roman"/>
          <w:lang w:val="en-US"/>
        </w:rPr>
        <w:t xml:space="preserve">nanoparticles can be used to aid drug delivery across the </w:t>
      </w:r>
      <w:r w:rsidR="008242A2" w:rsidRPr="004B16FD">
        <w:rPr>
          <w:rFonts w:ascii="Times New Roman" w:hAnsi="Times New Roman" w:cs="Times New Roman"/>
          <w:lang w:val="en-US"/>
        </w:rPr>
        <w:t>BBB</w:t>
      </w:r>
      <w:r w:rsidR="00B243C5" w:rsidRPr="004B16FD">
        <w:rPr>
          <w:rFonts w:ascii="Times New Roman" w:hAnsi="Times New Roman" w:cs="Times New Roman"/>
          <w:lang w:val="en-US"/>
        </w:rPr>
        <w:t>. T</w:t>
      </w:r>
      <w:r w:rsidRPr="004B16FD">
        <w:rPr>
          <w:rFonts w:ascii="Times New Roman" w:hAnsi="Times New Roman" w:cs="Times New Roman"/>
          <w:lang w:val="en-US"/>
        </w:rPr>
        <w:t xml:space="preserve">argeted nanoparticles offer the potential to </w:t>
      </w:r>
      <w:r w:rsidR="00B243C5" w:rsidRPr="004B16FD">
        <w:rPr>
          <w:rFonts w:ascii="Times New Roman" w:hAnsi="Times New Roman" w:cs="Times New Roman"/>
          <w:lang w:val="en-US"/>
        </w:rPr>
        <w:t xml:space="preserve">improve diffusion through the extracellular matrix by reducing binding to non-tumor cells, which also </w:t>
      </w:r>
      <w:r w:rsidRPr="004B16FD">
        <w:rPr>
          <w:rFonts w:ascii="Times New Roman" w:hAnsi="Times New Roman" w:cs="Times New Roman"/>
          <w:lang w:val="en-US"/>
        </w:rPr>
        <w:t>minimize</w:t>
      </w:r>
      <w:r w:rsidR="006E440E" w:rsidRPr="004B16FD">
        <w:rPr>
          <w:rFonts w:ascii="Times New Roman" w:hAnsi="Times New Roman" w:cs="Times New Roman"/>
          <w:lang w:val="en-US"/>
        </w:rPr>
        <w:t>s</w:t>
      </w:r>
      <w:r w:rsidRPr="004B16FD">
        <w:rPr>
          <w:rFonts w:ascii="Times New Roman" w:hAnsi="Times New Roman" w:cs="Times New Roman"/>
          <w:lang w:val="en-US"/>
        </w:rPr>
        <w:t xml:space="preserve"> toxic side effects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5</w:t>
      </w:r>
      <w:r w:rsidRPr="004B16FD">
        <w:rPr>
          <w:rFonts w:ascii="Times New Roman" w:hAnsi="Times New Roman" w:cs="Times New Roman"/>
          <w:lang w:val="en-US"/>
        </w:rPr>
        <w:t xml:space="preserve">]. </w:t>
      </w:r>
      <w:r w:rsidR="008C6AE3" w:rsidRPr="004B16FD">
        <w:rPr>
          <w:rFonts w:ascii="Times New Roman" w:hAnsi="Times New Roman" w:cs="Times New Roman"/>
          <w:lang w:val="en-US"/>
        </w:rPr>
        <w:t xml:space="preserve">However, the extracellular space still limits penetration of these naked nanoparticles. </w:t>
      </w:r>
      <w:r w:rsidR="006E440E" w:rsidRPr="004B16FD">
        <w:rPr>
          <w:rFonts w:ascii="Times New Roman" w:hAnsi="Times New Roman" w:cs="Times New Roman"/>
          <w:lang w:val="en-US"/>
        </w:rPr>
        <w:t xml:space="preserve">A patent from </w:t>
      </w:r>
      <w:r w:rsidR="006E440E" w:rsidRPr="004B16FD">
        <w:rPr>
          <w:rFonts w:ascii="Times New Roman" w:hAnsi="Times New Roman" w:cs="Times New Roman"/>
          <w:b/>
          <w:lang w:val="en-US"/>
        </w:rPr>
        <w:t>The Johns Hopkins University</w:t>
      </w:r>
      <w:r w:rsidR="006E440E" w:rsidRPr="004B16FD">
        <w:rPr>
          <w:rFonts w:ascii="Times New Roman" w:hAnsi="Times New Roman" w:cs="Times New Roman"/>
          <w:lang w:val="en-US"/>
        </w:rPr>
        <w:t xml:space="preserve"> and </w:t>
      </w:r>
      <w:r w:rsidR="006E440E" w:rsidRPr="004B16FD">
        <w:rPr>
          <w:rFonts w:ascii="Times New Roman" w:hAnsi="Times New Roman" w:cs="Times New Roman"/>
          <w:b/>
          <w:lang w:val="en-US"/>
        </w:rPr>
        <w:t>The University of Maryland, Baltimore</w:t>
      </w:r>
      <w:r w:rsidR="006E440E" w:rsidRPr="004B16FD">
        <w:rPr>
          <w:rFonts w:ascii="Times New Roman" w:hAnsi="Times New Roman" w:cs="Times New Roman"/>
          <w:lang w:val="en-US"/>
        </w:rPr>
        <w:t xml:space="preserve"> claims the use of </w:t>
      </w:r>
      <w:r w:rsidR="006E440E" w:rsidRPr="004B16FD">
        <w:rPr>
          <w:rFonts w:ascii="Times New Roman" w:hAnsi="Times New Roman" w:cs="Times New Roman"/>
          <w:lang w:val="en-US"/>
        </w:rPr>
        <w:lastRenderedPageBreak/>
        <w:t xml:space="preserve">nanoparticles conjugated to targeting moieties, such as ITEM4 (a monoclonal antibody to fibroblast growth factor-inducible 14 (Fn14) receptor, which </w:t>
      </w:r>
      <w:r w:rsidR="00131FE8" w:rsidRPr="004B16FD">
        <w:rPr>
          <w:rFonts w:ascii="Times New Roman" w:hAnsi="Times New Roman" w:cs="Times New Roman"/>
          <w:lang w:val="en-US"/>
        </w:rPr>
        <w:t>is</w:t>
      </w:r>
      <w:r w:rsidR="006E440E" w:rsidRPr="004B16FD">
        <w:rPr>
          <w:rFonts w:ascii="Times New Roman" w:hAnsi="Times New Roman" w:cs="Times New Roman"/>
          <w:lang w:val="en-US"/>
        </w:rPr>
        <w:t xml:space="preserve"> upregulated in </w:t>
      </w:r>
      <w:r w:rsidR="00AE3B62" w:rsidRPr="004B16FD">
        <w:rPr>
          <w:rFonts w:ascii="Times New Roman" w:hAnsi="Times New Roman" w:cs="Times New Roman"/>
          <w:lang w:val="en-US"/>
        </w:rPr>
        <w:t>GBM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6</w:t>
      </w:r>
      <w:r w:rsidR="006E440E" w:rsidRPr="004B16FD">
        <w:rPr>
          <w:rFonts w:ascii="Times New Roman" w:hAnsi="Times New Roman" w:cs="Times New Roman"/>
          <w:lang w:val="en-US"/>
        </w:rPr>
        <w:t>])</w:t>
      </w:r>
      <w:r w:rsidR="006D5207" w:rsidRPr="004B16FD">
        <w:rPr>
          <w:rFonts w:ascii="Times New Roman" w:hAnsi="Times New Roman" w:cs="Times New Roman"/>
          <w:lang w:val="en-US"/>
        </w:rPr>
        <w:t xml:space="preserve">, </w:t>
      </w:r>
      <w:r w:rsidR="006E440E" w:rsidRPr="004B16FD">
        <w:rPr>
          <w:rFonts w:ascii="Times New Roman" w:hAnsi="Times New Roman" w:cs="Times New Roman"/>
          <w:lang w:val="en-US"/>
        </w:rPr>
        <w:t>and a therapeutic agent. The nanoparticles are coated in polyethylene glycol (PEG), at a density of 0.1 PEG molecule</w:t>
      </w:r>
      <w:r w:rsidR="00FC5621" w:rsidRPr="004B16FD">
        <w:rPr>
          <w:rFonts w:ascii="Times New Roman" w:hAnsi="Times New Roman" w:cs="Times New Roman"/>
          <w:lang w:val="en-US"/>
        </w:rPr>
        <w:t>s per nanomete</w:t>
      </w:r>
      <w:r w:rsidR="00676B94" w:rsidRPr="004B16FD">
        <w:rPr>
          <w:rFonts w:ascii="Times New Roman" w:hAnsi="Times New Roman" w:cs="Times New Roman"/>
          <w:lang w:val="en-US"/>
        </w:rPr>
        <w:t xml:space="preserve">r to avoid non-specific binding </w:t>
      </w:r>
      <w:r w:rsidR="00FC5621" w:rsidRPr="004B16FD">
        <w:rPr>
          <w:rFonts w:ascii="Times New Roman" w:hAnsi="Times New Roman" w:cs="Times New Roman"/>
          <w:lang w:val="en-US"/>
        </w:rPr>
        <w:t xml:space="preserve">and this </w:t>
      </w:r>
      <w:r w:rsidR="008242A2" w:rsidRPr="004B16FD">
        <w:rPr>
          <w:rFonts w:ascii="Times New Roman" w:hAnsi="Times New Roman" w:cs="Times New Roman"/>
          <w:lang w:val="en-US"/>
        </w:rPr>
        <w:t>was</w:t>
      </w:r>
      <w:r w:rsidR="00FC5621" w:rsidRPr="004B16FD">
        <w:rPr>
          <w:rFonts w:ascii="Times New Roman" w:hAnsi="Times New Roman" w:cs="Times New Roman"/>
          <w:lang w:val="en-US"/>
        </w:rPr>
        <w:t xml:space="preserve"> demonstrated to improve penetration throughout the tumor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7</w:t>
      </w:r>
      <w:r w:rsidR="00FC5621" w:rsidRPr="004B16FD">
        <w:rPr>
          <w:rFonts w:ascii="Times New Roman" w:hAnsi="Times New Roman" w:cs="Times New Roman"/>
          <w:lang w:val="en-US"/>
        </w:rPr>
        <w:t>].</w:t>
      </w:r>
      <w:r w:rsidR="006E440E" w:rsidRPr="004B16FD">
        <w:rPr>
          <w:rFonts w:ascii="Times New Roman" w:hAnsi="Times New Roman" w:cs="Times New Roman"/>
          <w:lang w:val="en-US"/>
        </w:rPr>
        <w:t xml:space="preserve"> </w:t>
      </w:r>
    </w:p>
    <w:p w14:paraId="2D4BB61E" w14:textId="77777777" w:rsidR="00BE7812" w:rsidRDefault="00FC5621" w:rsidP="00BE7812">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Poor drug distribution combined with a short half-life of the therapeutic are thought to be </w:t>
      </w:r>
      <w:r w:rsidR="00086BFA" w:rsidRPr="004B16FD">
        <w:rPr>
          <w:rFonts w:ascii="Times New Roman" w:hAnsi="Times New Roman" w:cs="Times New Roman"/>
          <w:lang w:val="en-US"/>
        </w:rPr>
        <w:t xml:space="preserve">responsible for a failed Phase III trial of a GBM cell-targeted </w:t>
      </w:r>
      <w:r w:rsidR="006D5207" w:rsidRPr="004B16FD">
        <w:rPr>
          <w:rFonts w:ascii="Times New Roman" w:hAnsi="Times New Roman" w:cs="Times New Roman"/>
          <w:lang w:val="en-US"/>
        </w:rPr>
        <w:t>P</w:t>
      </w:r>
      <w:r w:rsidR="00086BFA" w:rsidRPr="004B16FD">
        <w:rPr>
          <w:rFonts w:ascii="Times New Roman" w:hAnsi="Times New Roman" w:cs="Times New Roman"/>
          <w:lang w:val="en-US"/>
        </w:rPr>
        <w:t>seudomonas endotoxin</w:t>
      </w:r>
      <w:r w:rsidR="006D5207" w:rsidRPr="004B16FD">
        <w:rPr>
          <w:rFonts w:ascii="Times New Roman" w:hAnsi="Times New Roman" w:cs="Times New Roman"/>
          <w:lang w:val="en-US"/>
        </w:rPr>
        <w:t xml:space="preserve"> (PE)</w:t>
      </w:r>
      <w:r w:rsidR="00086BFA" w:rsidRPr="004B16FD">
        <w:rPr>
          <w:rFonts w:ascii="Times New Roman" w:hAnsi="Times New Roman" w:cs="Times New Roman"/>
          <w:lang w:val="en-US"/>
        </w:rPr>
        <w:t xml:space="preserve"> [</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2</w:t>
      </w:r>
      <w:r w:rsidR="00AE3B62" w:rsidRPr="004B16FD">
        <w:rPr>
          <w:rFonts w:ascii="Times New Roman" w:hAnsi="Times New Roman" w:cs="Times New Roman"/>
          <w:lang w:val="en-US"/>
        </w:rPr>
        <w:t>,</w:t>
      </w:r>
      <w:r w:rsidR="0076597D"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8</w:t>
      </w:r>
      <w:r w:rsidR="00086BFA" w:rsidRPr="004B16FD">
        <w:rPr>
          <w:rFonts w:ascii="Times New Roman" w:hAnsi="Times New Roman" w:cs="Times New Roman"/>
          <w:lang w:val="en-US"/>
        </w:rPr>
        <w:t>]. Pseudomonas endotoxin has cytotoxic effects on cells through blocking protein synthesis by catalyzing the inhibition of elongation factor-2 (EF-2) and can be targeted to specific cell types by fusion to antibody variable fragments or ligands directed to cancerous cells</w:t>
      </w:r>
      <w:r w:rsidR="00514482" w:rsidRPr="004B16FD">
        <w:rPr>
          <w:rFonts w:ascii="Times New Roman" w:hAnsi="Times New Roman" w:cs="Times New Roman"/>
          <w:lang w:val="en-US"/>
        </w:rPr>
        <w:t xml:space="preserve"> [</w:t>
      </w:r>
      <w:r w:rsidR="002C7F36"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9</w:t>
      </w:r>
      <w:r w:rsidR="001A5AC2" w:rsidRPr="004B16FD">
        <w:rPr>
          <w:rFonts w:ascii="Times New Roman" w:hAnsi="Times New Roman" w:cs="Times New Roman"/>
          <w:lang w:val="en-US"/>
        </w:rPr>
        <w:t>,</w:t>
      </w:r>
      <w:r w:rsidR="00AE3B62" w:rsidRPr="004B16FD">
        <w:rPr>
          <w:rFonts w:ascii="Times New Roman" w:hAnsi="Times New Roman" w:cs="Times New Roman"/>
          <w:lang w:val="en-US"/>
        </w:rPr>
        <w:t>1</w:t>
      </w:r>
      <w:r w:rsidR="00BF1246" w:rsidRPr="004B16FD">
        <w:rPr>
          <w:rFonts w:ascii="Times New Roman" w:hAnsi="Times New Roman" w:cs="Times New Roman"/>
          <w:lang w:val="en-US"/>
        </w:rPr>
        <w:t>40</w:t>
      </w:r>
      <w:r w:rsidR="00086BFA" w:rsidRPr="004B16FD">
        <w:rPr>
          <w:rFonts w:ascii="Times New Roman" w:hAnsi="Times New Roman" w:cs="Times New Roman"/>
          <w:lang w:val="en-US"/>
        </w:rPr>
        <w:t>]. PE-based therapies have shown efficacy in treating Hodgkin’s</w:t>
      </w:r>
      <w:r w:rsidR="00AE3B62" w:rsidRPr="004B16FD">
        <w:rPr>
          <w:rFonts w:ascii="Times New Roman" w:hAnsi="Times New Roman" w:cs="Times New Roman"/>
          <w:lang w:val="en-US"/>
        </w:rPr>
        <w:t xml:space="preserve"> lymphoma and leukemia [1</w:t>
      </w:r>
      <w:r w:rsidR="00BF1246" w:rsidRPr="004B16FD">
        <w:rPr>
          <w:rFonts w:ascii="Times New Roman" w:hAnsi="Times New Roman" w:cs="Times New Roman"/>
          <w:lang w:val="en-US"/>
        </w:rPr>
        <w:t>41</w:t>
      </w:r>
      <w:r w:rsidR="00AE3B62" w:rsidRPr="004B16FD">
        <w:rPr>
          <w:rFonts w:ascii="Times New Roman" w:hAnsi="Times New Roman" w:cs="Times New Roman"/>
          <w:lang w:val="en-US"/>
        </w:rPr>
        <w:t>,1</w:t>
      </w:r>
      <w:r w:rsidR="00E67449" w:rsidRPr="004B16FD">
        <w:rPr>
          <w:rFonts w:ascii="Times New Roman" w:hAnsi="Times New Roman" w:cs="Times New Roman"/>
          <w:lang w:val="en-US"/>
        </w:rPr>
        <w:t>4</w:t>
      </w:r>
      <w:r w:rsidR="00BF1246" w:rsidRPr="004B16FD">
        <w:rPr>
          <w:rFonts w:ascii="Times New Roman" w:hAnsi="Times New Roman" w:cs="Times New Roman"/>
          <w:lang w:val="en-US"/>
        </w:rPr>
        <w:t>2</w:t>
      </w:r>
      <w:r w:rsidR="00086BFA" w:rsidRPr="004B16FD">
        <w:rPr>
          <w:rFonts w:ascii="Times New Roman" w:hAnsi="Times New Roman" w:cs="Times New Roman"/>
          <w:lang w:val="en-US"/>
        </w:rPr>
        <w:t>], however, despite highly cytotoxic effects in preclinic</w:t>
      </w:r>
      <w:r w:rsidR="006D5207" w:rsidRPr="004B16FD">
        <w:rPr>
          <w:rFonts w:ascii="Times New Roman" w:hAnsi="Times New Roman" w:cs="Times New Roman"/>
          <w:lang w:val="en-US"/>
        </w:rPr>
        <w:t>al studies</w:t>
      </w:r>
      <w:r w:rsidR="00086BFA" w:rsidRPr="004B16FD">
        <w:rPr>
          <w:rFonts w:ascii="Times New Roman" w:hAnsi="Times New Roman" w:cs="Times New Roman"/>
          <w:lang w:val="en-US"/>
        </w:rPr>
        <w:t xml:space="preserve"> and promising results in Phase I/II trials</w:t>
      </w:r>
      <w:r w:rsidR="006D5207" w:rsidRPr="004B16FD">
        <w:rPr>
          <w:rFonts w:ascii="Times New Roman" w:hAnsi="Times New Roman" w:cs="Times New Roman"/>
          <w:lang w:val="en-US"/>
        </w:rPr>
        <w:t>,</w:t>
      </w:r>
      <w:r w:rsidR="00086BFA" w:rsidRPr="004B16FD">
        <w:rPr>
          <w:rFonts w:ascii="Times New Roman" w:hAnsi="Times New Roman" w:cs="Times New Roman"/>
          <w:lang w:val="en-US"/>
        </w:rPr>
        <w:t xml:space="preserve"> IL-13R</w:t>
      </w:r>
      <w:r w:rsidR="00086BFA" w:rsidRPr="004B16FD">
        <w:rPr>
          <w:rFonts w:ascii="Times New Roman" w:hAnsi="Times New Roman" w:cs="Times New Roman"/>
          <w:lang w:val="en-US"/>
        </w:rPr>
        <w:t>2-targeted PE (IL13-PE) showed no significant improvement in survival for patients with GBM [</w:t>
      </w:r>
      <w:r w:rsidR="002C7F36"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8</w:t>
      </w:r>
      <w:r w:rsidR="00086BFA" w:rsidRPr="004B16FD">
        <w:rPr>
          <w:rFonts w:ascii="Times New Roman" w:hAnsi="Times New Roman" w:cs="Times New Roman"/>
          <w:lang w:val="en-US"/>
        </w:rPr>
        <w:t xml:space="preserve">]. In response to this failed Phase III trial researchers at </w:t>
      </w:r>
      <w:r w:rsidR="00086BFA" w:rsidRPr="004B16FD">
        <w:rPr>
          <w:rFonts w:ascii="Times New Roman" w:hAnsi="Times New Roman" w:cs="Times New Roman"/>
          <w:b/>
          <w:lang w:val="en-US"/>
        </w:rPr>
        <w:t>The General Hospital Corporation</w:t>
      </w:r>
      <w:r w:rsidR="00086BFA" w:rsidRPr="004B16FD">
        <w:rPr>
          <w:rFonts w:ascii="Times New Roman" w:hAnsi="Times New Roman" w:cs="Times New Roman"/>
          <w:lang w:val="en-US"/>
        </w:rPr>
        <w:t xml:space="preserve"> have published a patent detailing a method for improving the half-life and sustaining the delivery of IL13-PE</w:t>
      </w:r>
      <w:r w:rsidR="00AE3B62" w:rsidRPr="004B16FD">
        <w:rPr>
          <w:rFonts w:ascii="Times New Roman" w:hAnsi="Times New Roman" w:cs="Times New Roman"/>
          <w:lang w:val="en-US"/>
        </w:rPr>
        <w:t xml:space="preserve"> [1</w:t>
      </w:r>
      <w:r w:rsidR="00E67449" w:rsidRPr="004B16FD">
        <w:rPr>
          <w:rFonts w:ascii="Times New Roman" w:hAnsi="Times New Roman" w:cs="Times New Roman"/>
          <w:lang w:val="en-US"/>
        </w:rPr>
        <w:t>4</w:t>
      </w:r>
      <w:r w:rsidR="00BF1246" w:rsidRPr="004B16FD">
        <w:rPr>
          <w:rFonts w:ascii="Times New Roman" w:hAnsi="Times New Roman" w:cs="Times New Roman"/>
          <w:lang w:val="en-US"/>
        </w:rPr>
        <w:t>3</w:t>
      </w:r>
      <w:r w:rsidR="00086BFA" w:rsidRPr="004B16FD">
        <w:rPr>
          <w:rFonts w:ascii="Times New Roman" w:hAnsi="Times New Roman" w:cs="Times New Roman"/>
          <w:lang w:val="en-US"/>
        </w:rPr>
        <w:t xml:space="preserve">]. The patent claims the use of human somatic or neural stem cells (hNSCs) engineered to express and secrete IL13-PE and to be resistant to the </w:t>
      </w:r>
      <w:r w:rsidR="006D5207" w:rsidRPr="004B16FD">
        <w:rPr>
          <w:rFonts w:ascii="Times New Roman" w:hAnsi="Times New Roman" w:cs="Times New Roman"/>
          <w:lang w:val="en-US"/>
        </w:rPr>
        <w:t>P</w:t>
      </w:r>
      <w:r w:rsidR="00086BFA" w:rsidRPr="004B16FD">
        <w:rPr>
          <w:rFonts w:ascii="Times New Roman" w:hAnsi="Times New Roman" w:cs="Times New Roman"/>
          <w:lang w:val="en-US"/>
        </w:rPr>
        <w:t xml:space="preserve">seudomonas endotoxin, </w:t>
      </w:r>
      <w:r w:rsidR="008242A2" w:rsidRPr="004B16FD">
        <w:rPr>
          <w:rFonts w:ascii="Times New Roman" w:hAnsi="Times New Roman" w:cs="Times New Roman"/>
          <w:lang w:val="en-US"/>
        </w:rPr>
        <w:t xml:space="preserve">to prolong the </w:t>
      </w:r>
      <w:r w:rsidR="00086BFA" w:rsidRPr="004B16FD">
        <w:rPr>
          <w:rFonts w:ascii="Times New Roman" w:hAnsi="Times New Roman" w:cs="Times New Roman"/>
          <w:lang w:val="en-US"/>
        </w:rPr>
        <w:t>delivery of the endotoxin to GBM cells. The patent demonstrates the promise of this therapy by using a mouse resection model of GBM, whereby hNSC-derived IL13-PE killed residual tumor cells and prolonged survival.</w:t>
      </w:r>
    </w:p>
    <w:p w14:paraId="715DEFCA" w14:textId="447A924F" w:rsidR="00FF366F" w:rsidRPr="004B16FD" w:rsidRDefault="00BE7812" w:rsidP="00BE7812">
      <w:pPr>
        <w:spacing w:line="360" w:lineRule="auto"/>
        <w:jc w:val="both"/>
        <w:rPr>
          <w:rFonts w:ascii="Times New Roman" w:hAnsi="Times New Roman" w:cs="Times New Roman"/>
          <w:b/>
          <w:lang w:val="en-US"/>
        </w:rPr>
      </w:pPr>
      <w:r w:rsidRPr="004B16FD">
        <w:rPr>
          <w:rFonts w:ascii="Times New Roman" w:hAnsi="Times New Roman" w:cs="Times New Roman"/>
          <w:b/>
          <w:lang w:val="en-US"/>
        </w:rPr>
        <w:t xml:space="preserve"> </w:t>
      </w:r>
      <w:r w:rsidR="0090229F" w:rsidRPr="004B16FD">
        <w:rPr>
          <w:rFonts w:ascii="Times New Roman" w:hAnsi="Times New Roman" w:cs="Times New Roman"/>
          <w:b/>
          <w:lang w:val="en-US"/>
        </w:rPr>
        <w:t>3</w:t>
      </w:r>
      <w:r w:rsidR="00023D7C" w:rsidRPr="004B16FD">
        <w:rPr>
          <w:rFonts w:ascii="Times New Roman" w:hAnsi="Times New Roman" w:cs="Times New Roman"/>
          <w:b/>
          <w:lang w:val="en-US"/>
        </w:rPr>
        <w:t xml:space="preserve">.6 </w:t>
      </w:r>
      <w:r w:rsidR="005919D5" w:rsidRPr="004B16FD">
        <w:rPr>
          <w:rFonts w:ascii="Times New Roman" w:hAnsi="Times New Roman" w:cs="Times New Roman"/>
          <w:b/>
          <w:lang w:val="en-US"/>
        </w:rPr>
        <w:t xml:space="preserve">GBM </w:t>
      </w:r>
      <w:r w:rsidR="00FF366F" w:rsidRPr="004B16FD">
        <w:rPr>
          <w:rFonts w:ascii="Times New Roman" w:hAnsi="Times New Roman" w:cs="Times New Roman"/>
          <w:b/>
          <w:lang w:val="en-US"/>
        </w:rPr>
        <w:t>Biomarkers</w:t>
      </w:r>
      <w:r w:rsidR="00853C17" w:rsidRPr="004B16FD">
        <w:rPr>
          <w:rFonts w:ascii="Times New Roman" w:hAnsi="Times New Roman" w:cs="Times New Roman"/>
          <w:b/>
          <w:lang w:val="en-US"/>
        </w:rPr>
        <w:t xml:space="preserve"> and Diagnostics</w:t>
      </w:r>
    </w:p>
    <w:p w14:paraId="0AE66565" w14:textId="35B39022" w:rsidR="008C6AE3" w:rsidRPr="004B16FD" w:rsidRDefault="00EF0C2B" w:rsidP="0090229F">
      <w:pPr>
        <w:spacing w:line="360" w:lineRule="auto"/>
        <w:jc w:val="both"/>
        <w:rPr>
          <w:rFonts w:ascii="Times New Roman" w:hAnsi="Times New Roman" w:cs="Times New Roman"/>
          <w:lang w:val="en-US"/>
        </w:rPr>
      </w:pPr>
      <w:r w:rsidRPr="004B16FD">
        <w:rPr>
          <w:rFonts w:ascii="Times New Roman" w:hAnsi="Times New Roman" w:cs="Times New Roman"/>
          <w:lang w:val="en-US"/>
        </w:rPr>
        <w:t xml:space="preserve">Whilst the discovery of new pathways and proteins that are involved in GBM progression has provided new targets for pharmacological intervention, it has also revealed biomarkers that can be used for diagnosis, treatment and </w:t>
      </w:r>
      <w:r w:rsidR="00EA389F" w:rsidRPr="004B16FD">
        <w:rPr>
          <w:rFonts w:ascii="Times New Roman" w:hAnsi="Times New Roman" w:cs="Times New Roman"/>
          <w:lang w:val="en-US"/>
        </w:rPr>
        <w:t>prognosis (</w:t>
      </w:r>
      <w:r w:rsidR="00CE3857" w:rsidRPr="004B16FD">
        <w:rPr>
          <w:rFonts w:ascii="Times New Roman" w:hAnsi="Times New Roman" w:cs="Times New Roman"/>
          <w:lang w:val="en-US"/>
        </w:rPr>
        <w:t xml:space="preserve">Table </w:t>
      </w:r>
      <w:r w:rsidR="00964535" w:rsidRPr="004B16FD">
        <w:rPr>
          <w:rFonts w:ascii="Times New Roman" w:hAnsi="Times New Roman" w:cs="Times New Roman"/>
          <w:lang w:val="en-US"/>
        </w:rPr>
        <w:t>7</w:t>
      </w:r>
      <w:r w:rsidR="00EA389F" w:rsidRPr="004B16FD">
        <w:rPr>
          <w:rFonts w:ascii="Times New Roman" w:hAnsi="Times New Roman" w:cs="Times New Roman"/>
          <w:lang w:val="en-US"/>
        </w:rPr>
        <w:t>)</w:t>
      </w:r>
      <w:r w:rsidRPr="004B16FD">
        <w:rPr>
          <w:rFonts w:ascii="Times New Roman" w:hAnsi="Times New Roman" w:cs="Times New Roman"/>
          <w:lang w:val="en-US"/>
        </w:rPr>
        <w:t>.</w:t>
      </w:r>
    </w:p>
    <w:p w14:paraId="14249A9E" w14:textId="1894366B" w:rsidR="00FF366F" w:rsidRPr="004B16FD" w:rsidRDefault="00676B94" w:rsidP="00C34361">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A recent patent from</w:t>
      </w:r>
      <w:r w:rsidRPr="004B16FD">
        <w:rPr>
          <w:rFonts w:ascii="Times New Roman" w:hAnsi="Times New Roman" w:cs="Times New Roman"/>
          <w:b/>
          <w:lang w:val="en-US"/>
        </w:rPr>
        <w:t xml:space="preserve"> </w:t>
      </w:r>
      <w:r w:rsidR="00EF0C2B" w:rsidRPr="004B16FD">
        <w:rPr>
          <w:rFonts w:ascii="Times New Roman" w:hAnsi="Times New Roman" w:cs="Times New Roman"/>
          <w:b/>
          <w:lang w:val="en-US"/>
        </w:rPr>
        <w:t>Genentech</w:t>
      </w:r>
      <w:r w:rsidR="00EF0C2B" w:rsidRPr="004B16FD">
        <w:rPr>
          <w:rFonts w:ascii="Times New Roman" w:hAnsi="Times New Roman" w:cs="Times New Roman"/>
          <w:lang w:val="en-US"/>
        </w:rPr>
        <w:t xml:space="preserve"> </w:t>
      </w:r>
      <w:r w:rsidRPr="004B16FD">
        <w:rPr>
          <w:rFonts w:ascii="Times New Roman" w:hAnsi="Times New Roman" w:cs="Times New Roman"/>
          <w:lang w:val="en-US"/>
        </w:rPr>
        <w:t>details</w:t>
      </w:r>
      <w:r w:rsidR="00EF0C2B" w:rsidRPr="004B16FD">
        <w:rPr>
          <w:rFonts w:ascii="Times New Roman" w:hAnsi="Times New Roman" w:cs="Times New Roman"/>
          <w:lang w:val="en-US"/>
        </w:rPr>
        <w:t xml:space="preserve"> 27 biomarkers</w:t>
      </w:r>
      <w:r w:rsidR="006D5B12" w:rsidRPr="004B16FD">
        <w:rPr>
          <w:rFonts w:ascii="Times New Roman" w:hAnsi="Times New Roman" w:cs="Times New Roman"/>
          <w:lang w:val="en-US"/>
        </w:rPr>
        <w:t xml:space="preserve"> whose expression levels can be used to diagnos</w:t>
      </w:r>
      <w:r w:rsidR="007B3226" w:rsidRPr="004B16FD">
        <w:rPr>
          <w:rFonts w:ascii="Times New Roman" w:hAnsi="Times New Roman" w:cs="Times New Roman"/>
          <w:lang w:val="en-US"/>
        </w:rPr>
        <w:t xml:space="preserve">e a brain </w:t>
      </w:r>
      <w:r w:rsidR="00E23E3C" w:rsidRPr="004B16FD">
        <w:rPr>
          <w:rFonts w:ascii="Times New Roman" w:hAnsi="Times New Roman" w:cs="Times New Roman"/>
          <w:lang w:val="en-US"/>
        </w:rPr>
        <w:t>tumor</w:t>
      </w:r>
      <w:r w:rsidR="007B3226" w:rsidRPr="004B16FD">
        <w:rPr>
          <w:rFonts w:ascii="Times New Roman" w:hAnsi="Times New Roman" w:cs="Times New Roman"/>
          <w:lang w:val="en-US"/>
        </w:rPr>
        <w:t xml:space="preserve"> as </w:t>
      </w:r>
      <w:r w:rsidR="00A56F48" w:rsidRPr="004B16FD">
        <w:rPr>
          <w:rFonts w:ascii="Times New Roman" w:hAnsi="Times New Roman" w:cs="Times New Roman"/>
          <w:lang w:val="en-US"/>
        </w:rPr>
        <w:t>GBM but</w:t>
      </w:r>
      <w:r w:rsidR="006D5B12" w:rsidRPr="004B16FD">
        <w:rPr>
          <w:rFonts w:ascii="Times New Roman" w:hAnsi="Times New Roman" w:cs="Times New Roman"/>
          <w:lang w:val="en-US"/>
        </w:rPr>
        <w:t xml:space="preserve"> can also identify whether the patient is likely to be responsive to an anti-VEGF treatment regim</w:t>
      </w:r>
      <w:r w:rsidR="007C5F4E" w:rsidRPr="004B16FD">
        <w:rPr>
          <w:rFonts w:ascii="Times New Roman" w:hAnsi="Times New Roman" w:cs="Times New Roman"/>
          <w:lang w:val="en-US"/>
        </w:rPr>
        <w:t>e</w:t>
      </w:r>
      <w:r w:rsidR="00CE3857" w:rsidRPr="004B16FD">
        <w:rPr>
          <w:rFonts w:ascii="Times New Roman" w:hAnsi="Times New Roman" w:cs="Times New Roman"/>
          <w:lang w:val="en-US"/>
        </w:rPr>
        <w:t>n</w:t>
      </w:r>
      <w:r w:rsidR="00156596" w:rsidRPr="004B16FD">
        <w:rPr>
          <w:rFonts w:ascii="Times New Roman" w:hAnsi="Times New Roman" w:cs="Times New Roman"/>
          <w:lang w:val="en-US"/>
        </w:rPr>
        <w:t xml:space="preserve"> [</w:t>
      </w:r>
      <w:r w:rsidR="008C24D7" w:rsidRPr="004B16FD">
        <w:rPr>
          <w:rFonts w:ascii="Times New Roman" w:hAnsi="Times New Roman" w:cs="Times New Roman"/>
          <w:lang w:val="en-US"/>
        </w:rPr>
        <w:t>1</w:t>
      </w:r>
      <w:r w:rsidR="00E67449" w:rsidRPr="004B16FD">
        <w:rPr>
          <w:rFonts w:ascii="Times New Roman" w:hAnsi="Times New Roman" w:cs="Times New Roman"/>
          <w:lang w:val="en-US"/>
        </w:rPr>
        <w:t>4</w:t>
      </w:r>
      <w:r w:rsidR="007D7CA8" w:rsidRPr="004B16FD">
        <w:rPr>
          <w:rFonts w:ascii="Times New Roman" w:hAnsi="Times New Roman" w:cs="Times New Roman"/>
          <w:lang w:val="en-US"/>
        </w:rPr>
        <w:t>4</w:t>
      </w:r>
      <w:r w:rsidR="00824D69" w:rsidRPr="004B16FD">
        <w:rPr>
          <w:rFonts w:ascii="Times New Roman" w:hAnsi="Times New Roman" w:cs="Times New Roman"/>
          <w:lang w:val="en-US"/>
        </w:rPr>
        <w:t>]</w:t>
      </w:r>
      <w:r w:rsidR="006D5B12" w:rsidRPr="004B16FD">
        <w:rPr>
          <w:rFonts w:ascii="Times New Roman" w:hAnsi="Times New Roman" w:cs="Times New Roman"/>
          <w:lang w:val="en-US"/>
        </w:rPr>
        <w:t xml:space="preserve">. This provides a step towards </w:t>
      </w:r>
      <w:r w:rsidR="00E23E3C" w:rsidRPr="004B16FD">
        <w:rPr>
          <w:rFonts w:ascii="Times New Roman" w:hAnsi="Times New Roman" w:cs="Times New Roman"/>
          <w:lang w:val="en-US"/>
        </w:rPr>
        <w:t>personalized</w:t>
      </w:r>
      <w:r w:rsidR="006D5B12" w:rsidRPr="004B16FD">
        <w:rPr>
          <w:rFonts w:ascii="Times New Roman" w:hAnsi="Times New Roman" w:cs="Times New Roman"/>
          <w:lang w:val="en-US"/>
        </w:rPr>
        <w:t xml:space="preserve"> therapy, which </w:t>
      </w:r>
      <w:r w:rsidR="006D5207" w:rsidRPr="004B16FD">
        <w:rPr>
          <w:rFonts w:ascii="Times New Roman" w:hAnsi="Times New Roman" w:cs="Times New Roman"/>
          <w:lang w:val="en-US"/>
        </w:rPr>
        <w:t>may address</w:t>
      </w:r>
      <w:r w:rsidR="006D5B12" w:rsidRPr="004B16FD">
        <w:rPr>
          <w:rFonts w:ascii="Times New Roman" w:hAnsi="Times New Roman" w:cs="Times New Roman"/>
          <w:lang w:val="en-US"/>
        </w:rPr>
        <w:t xml:space="preserve"> the hetero</w:t>
      </w:r>
      <w:r w:rsidR="00986CAA" w:rsidRPr="004B16FD">
        <w:rPr>
          <w:rFonts w:ascii="Times New Roman" w:hAnsi="Times New Roman" w:cs="Times New Roman"/>
          <w:lang w:val="en-US"/>
        </w:rPr>
        <w:t>geneo</w:t>
      </w:r>
      <w:r w:rsidR="006D5B12" w:rsidRPr="004B16FD">
        <w:rPr>
          <w:rFonts w:ascii="Times New Roman" w:hAnsi="Times New Roman" w:cs="Times New Roman"/>
          <w:lang w:val="en-US"/>
        </w:rPr>
        <w:t xml:space="preserve">us nature of GBM. </w:t>
      </w:r>
      <w:r w:rsidR="00B868D8" w:rsidRPr="004B16FD">
        <w:rPr>
          <w:rFonts w:ascii="Times New Roman" w:hAnsi="Times New Roman" w:cs="Times New Roman"/>
          <w:lang w:val="en-US"/>
        </w:rPr>
        <w:t xml:space="preserve">Likewise, a patent from </w:t>
      </w:r>
      <w:r w:rsidR="00B868D8" w:rsidRPr="004B16FD">
        <w:rPr>
          <w:rFonts w:ascii="Times New Roman" w:hAnsi="Times New Roman" w:cs="Times New Roman"/>
          <w:b/>
          <w:lang w:val="en-US"/>
        </w:rPr>
        <w:t>The Institute for Systems Biology</w:t>
      </w:r>
      <w:r w:rsidR="00F949E4" w:rsidRPr="004B16FD">
        <w:rPr>
          <w:rFonts w:ascii="Times New Roman" w:hAnsi="Times New Roman" w:cs="Times New Roman"/>
          <w:lang w:val="en-US"/>
        </w:rPr>
        <w:t xml:space="preserve"> details 33 cell surface proteins (GBMSig) that can be used to assess whether the patient has glioblastoma, to classify the glioblastoma and to determine whether the patient is likely to respond to inhibitors of TGF-1</w:t>
      </w:r>
      <w:r w:rsidR="00F949E4" w:rsidRPr="004B16FD">
        <w:rPr>
          <w:rFonts w:ascii="Times New Roman" w:hAnsi="Times New Roman" w:cs="Times New Roman"/>
          <w:lang w:val="en-US"/>
        </w:rPr>
        <w:t></w:t>
      </w:r>
      <w:r w:rsidR="00E67449" w:rsidRPr="004B16FD">
        <w:rPr>
          <w:rFonts w:ascii="Times New Roman" w:hAnsi="Times New Roman" w:cs="Times New Roman"/>
          <w:lang w:val="en-US"/>
        </w:rPr>
        <w:t>[14</w:t>
      </w:r>
      <w:r w:rsidR="007D7CA8" w:rsidRPr="004B16FD">
        <w:rPr>
          <w:rFonts w:ascii="Times New Roman" w:hAnsi="Times New Roman" w:cs="Times New Roman"/>
          <w:lang w:val="en-US"/>
        </w:rPr>
        <w:t>5</w:t>
      </w:r>
      <w:r w:rsidR="00E67449" w:rsidRPr="004B16FD">
        <w:rPr>
          <w:rFonts w:ascii="Times New Roman" w:hAnsi="Times New Roman" w:cs="Times New Roman"/>
          <w:lang w:val="en-US"/>
        </w:rPr>
        <w:t>]</w:t>
      </w:r>
      <w:r w:rsidR="00F949E4" w:rsidRPr="004B16FD">
        <w:rPr>
          <w:rFonts w:ascii="Times New Roman" w:hAnsi="Times New Roman" w:cs="Times New Roman"/>
          <w:lang w:val="en-US"/>
        </w:rPr>
        <w:t>.</w:t>
      </w:r>
    </w:p>
    <w:p w14:paraId="5B4C5E30" w14:textId="7FB9CA18" w:rsidR="00C34361" w:rsidRPr="004B16FD" w:rsidRDefault="00C34361" w:rsidP="00C34361">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lastRenderedPageBreak/>
        <w:t>The John</w:t>
      </w:r>
      <w:r w:rsidR="005F0A52" w:rsidRPr="004B16FD">
        <w:rPr>
          <w:rFonts w:ascii="Times New Roman" w:hAnsi="Times New Roman" w:cs="Times New Roman"/>
          <w:b/>
          <w:lang w:val="en-US"/>
        </w:rPr>
        <w:t>s</w:t>
      </w:r>
      <w:r w:rsidRPr="004B16FD">
        <w:rPr>
          <w:rFonts w:ascii="Times New Roman" w:hAnsi="Times New Roman" w:cs="Times New Roman"/>
          <w:b/>
          <w:lang w:val="en-US"/>
        </w:rPr>
        <w:t xml:space="preserve"> Hopkins Universit</w:t>
      </w:r>
      <w:r w:rsidR="00683038" w:rsidRPr="004B16FD">
        <w:rPr>
          <w:rFonts w:ascii="Times New Roman" w:hAnsi="Times New Roman" w:cs="Times New Roman"/>
          <w:b/>
          <w:lang w:val="en-US"/>
        </w:rPr>
        <w:t>y</w:t>
      </w:r>
      <w:r w:rsidR="00683038" w:rsidRPr="004B16FD">
        <w:rPr>
          <w:rFonts w:ascii="Times New Roman" w:hAnsi="Times New Roman" w:cs="Times New Roman"/>
          <w:lang w:val="en-US"/>
        </w:rPr>
        <w:t xml:space="preserve"> together with </w:t>
      </w:r>
      <w:r w:rsidR="00683038" w:rsidRPr="004B16FD">
        <w:rPr>
          <w:rFonts w:ascii="Times New Roman" w:hAnsi="Times New Roman" w:cs="Times New Roman"/>
          <w:b/>
          <w:lang w:val="en-US"/>
        </w:rPr>
        <w:t>Duke University</w:t>
      </w:r>
      <w:r w:rsidR="00683038" w:rsidRPr="004B16FD">
        <w:rPr>
          <w:rFonts w:ascii="Times New Roman" w:hAnsi="Times New Roman" w:cs="Times New Roman"/>
          <w:lang w:val="en-US"/>
        </w:rPr>
        <w:t xml:space="preserve"> </w:t>
      </w:r>
      <w:r w:rsidRPr="004B16FD">
        <w:rPr>
          <w:rFonts w:ascii="Times New Roman" w:hAnsi="Times New Roman" w:cs="Times New Roman"/>
          <w:lang w:val="en-US"/>
        </w:rPr>
        <w:t>ha</w:t>
      </w:r>
      <w:r w:rsidR="00683038" w:rsidRPr="004B16FD">
        <w:rPr>
          <w:rFonts w:ascii="Times New Roman" w:hAnsi="Times New Roman" w:cs="Times New Roman"/>
          <w:lang w:val="en-US"/>
        </w:rPr>
        <w:t>ve</w:t>
      </w:r>
      <w:r w:rsidRPr="004B16FD">
        <w:rPr>
          <w:rFonts w:ascii="Times New Roman" w:hAnsi="Times New Roman" w:cs="Times New Roman"/>
          <w:lang w:val="en-US"/>
        </w:rPr>
        <w:t xml:space="preserve"> published multiple patents detailing inventions to classify brain </w:t>
      </w:r>
      <w:r w:rsidR="00E23E3C" w:rsidRPr="004B16FD">
        <w:rPr>
          <w:rFonts w:ascii="Times New Roman" w:hAnsi="Times New Roman" w:cs="Times New Roman"/>
          <w:lang w:val="en-US"/>
        </w:rPr>
        <w:t>tumors</w:t>
      </w:r>
      <w:r w:rsidRPr="004B16FD">
        <w:rPr>
          <w:rFonts w:ascii="Times New Roman" w:hAnsi="Times New Roman" w:cs="Times New Roman"/>
          <w:lang w:val="en-US"/>
        </w:rPr>
        <w:t xml:space="preserve">. </w:t>
      </w:r>
      <w:r w:rsidR="001F5B57" w:rsidRPr="004B16FD">
        <w:rPr>
          <w:rFonts w:ascii="Times New Roman" w:hAnsi="Times New Roman" w:cs="Times New Roman"/>
          <w:lang w:val="en-US"/>
        </w:rPr>
        <w:t xml:space="preserve">The </w:t>
      </w:r>
      <w:r w:rsidR="006D700E" w:rsidRPr="004B16FD">
        <w:rPr>
          <w:rFonts w:ascii="Times New Roman" w:hAnsi="Times New Roman" w:cs="Times New Roman"/>
          <w:lang w:val="en-US"/>
        </w:rPr>
        <w:t xml:space="preserve">first </w:t>
      </w:r>
      <w:r w:rsidR="001F5B57" w:rsidRPr="004B16FD">
        <w:rPr>
          <w:rFonts w:ascii="Times New Roman" w:hAnsi="Times New Roman" w:cs="Times New Roman"/>
          <w:lang w:val="en-US"/>
        </w:rPr>
        <w:t xml:space="preserve">patent </w:t>
      </w:r>
      <w:r w:rsidR="0038388E" w:rsidRPr="004B16FD">
        <w:rPr>
          <w:rFonts w:ascii="Times New Roman" w:hAnsi="Times New Roman" w:cs="Times New Roman"/>
          <w:lang w:val="en-US"/>
        </w:rPr>
        <w:t xml:space="preserve">describes </w:t>
      </w:r>
      <w:r w:rsidR="001F5B57" w:rsidRPr="004B16FD">
        <w:rPr>
          <w:rFonts w:ascii="Times New Roman" w:hAnsi="Times New Roman" w:cs="Times New Roman"/>
          <w:lang w:val="en-US"/>
        </w:rPr>
        <w:t xml:space="preserve">a method whereby a sample of human nucleic acid </w:t>
      </w:r>
      <w:r w:rsidR="00CE3857" w:rsidRPr="004B16FD">
        <w:rPr>
          <w:rFonts w:ascii="Times New Roman" w:hAnsi="Times New Roman" w:cs="Times New Roman"/>
          <w:lang w:val="en-US"/>
        </w:rPr>
        <w:t xml:space="preserve">is </w:t>
      </w:r>
      <w:r w:rsidR="001F5B57" w:rsidRPr="004B16FD">
        <w:rPr>
          <w:rFonts w:ascii="Times New Roman" w:hAnsi="Times New Roman" w:cs="Times New Roman"/>
          <w:lang w:val="en-US"/>
        </w:rPr>
        <w:t>tested for a somatic mutation in the promoter region of the telomerase reverse transcriptase (TERT) gene, with certain mutations indicat</w:t>
      </w:r>
      <w:r w:rsidR="00CE3857" w:rsidRPr="004B16FD">
        <w:rPr>
          <w:rFonts w:ascii="Times New Roman" w:hAnsi="Times New Roman" w:cs="Times New Roman"/>
          <w:lang w:val="en-US"/>
        </w:rPr>
        <w:t>ing</w:t>
      </w:r>
      <w:r w:rsidR="001F5B57" w:rsidRPr="004B16FD">
        <w:rPr>
          <w:rFonts w:ascii="Times New Roman" w:hAnsi="Times New Roman" w:cs="Times New Roman"/>
          <w:lang w:val="en-US"/>
        </w:rPr>
        <w:t xml:space="preserve"> gliom</w:t>
      </w:r>
      <w:r w:rsidR="00156596" w:rsidRPr="004B16FD">
        <w:rPr>
          <w:rFonts w:ascii="Times New Roman" w:hAnsi="Times New Roman" w:cs="Times New Roman"/>
          <w:lang w:val="en-US"/>
        </w:rPr>
        <w:t>a [</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7D7CA8" w:rsidRPr="004B16FD">
        <w:rPr>
          <w:rFonts w:ascii="Times New Roman" w:hAnsi="Times New Roman" w:cs="Times New Roman"/>
          <w:lang w:val="en-US"/>
        </w:rPr>
        <w:t>6</w:t>
      </w:r>
      <w:r w:rsidR="00824D69" w:rsidRPr="004B16FD">
        <w:rPr>
          <w:rFonts w:ascii="Times New Roman" w:hAnsi="Times New Roman" w:cs="Times New Roman"/>
          <w:lang w:val="en-US"/>
        </w:rPr>
        <w:t>]</w:t>
      </w:r>
      <w:r w:rsidR="001F5B57" w:rsidRPr="004B16FD">
        <w:rPr>
          <w:rFonts w:ascii="Times New Roman" w:hAnsi="Times New Roman" w:cs="Times New Roman"/>
          <w:lang w:val="en-US"/>
        </w:rPr>
        <w:t xml:space="preserve">. </w:t>
      </w:r>
      <w:r w:rsidR="00842AD7" w:rsidRPr="004B16FD">
        <w:rPr>
          <w:rFonts w:ascii="Times New Roman" w:hAnsi="Times New Roman" w:cs="Times New Roman"/>
          <w:lang w:val="en-US"/>
        </w:rPr>
        <w:t xml:space="preserve">A second patent identifies inactivating mutations in the transcriptional regulator ATRX gene that are </w:t>
      </w:r>
      <w:r w:rsidR="00443661" w:rsidRPr="004B16FD">
        <w:rPr>
          <w:rFonts w:ascii="Times New Roman" w:hAnsi="Times New Roman" w:cs="Times New Roman"/>
          <w:lang w:val="en-US"/>
        </w:rPr>
        <w:t xml:space="preserve">predictive </w:t>
      </w:r>
      <w:r w:rsidR="00842AD7" w:rsidRPr="004B16FD">
        <w:rPr>
          <w:rFonts w:ascii="Times New Roman" w:hAnsi="Times New Roman" w:cs="Times New Roman"/>
          <w:lang w:val="en-US"/>
        </w:rPr>
        <w:t xml:space="preserve">of central nervous system </w:t>
      </w:r>
      <w:r w:rsidR="00E23E3C" w:rsidRPr="004B16FD">
        <w:rPr>
          <w:rFonts w:ascii="Times New Roman" w:hAnsi="Times New Roman" w:cs="Times New Roman"/>
          <w:lang w:val="en-US"/>
        </w:rPr>
        <w:t>tumors</w:t>
      </w:r>
      <w:r w:rsidR="00842AD7" w:rsidRPr="004B16FD">
        <w:rPr>
          <w:rFonts w:ascii="Times New Roman" w:hAnsi="Times New Roman" w:cs="Times New Roman"/>
          <w:lang w:val="en-US"/>
        </w:rPr>
        <w:t>, including pediatric and adult GBM</w:t>
      </w:r>
      <w:r w:rsidR="00156596" w:rsidRPr="004B16FD">
        <w:rPr>
          <w:rFonts w:ascii="Times New Roman" w:hAnsi="Times New Roman" w:cs="Times New Roman"/>
          <w:lang w:val="en-US"/>
        </w:rPr>
        <w:t xml:space="preserve"> [</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7D7CA8" w:rsidRPr="004B16FD">
        <w:rPr>
          <w:rFonts w:ascii="Times New Roman" w:hAnsi="Times New Roman" w:cs="Times New Roman"/>
          <w:lang w:val="en-US"/>
        </w:rPr>
        <w:t>7</w:t>
      </w:r>
      <w:r w:rsidR="004524AB" w:rsidRPr="004B16FD">
        <w:rPr>
          <w:rFonts w:ascii="Times New Roman" w:hAnsi="Times New Roman" w:cs="Times New Roman"/>
          <w:lang w:val="en-US"/>
        </w:rPr>
        <w:t>]</w:t>
      </w:r>
      <w:r w:rsidR="00CE3857" w:rsidRPr="004B16FD">
        <w:rPr>
          <w:rFonts w:ascii="Times New Roman" w:hAnsi="Times New Roman" w:cs="Times New Roman"/>
          <w:lang w:val="en-US"/>
        </w:rPr>
        <w:t>, while</w:t>
      </w:r>
      <w:r w:rsidR="00842AD7" w:rsidRPr="004B16FD">
        <w:rPr>
          <w:rFonts w:ascii="Times New Roman" w:hAnsi="Times New Roman" w:cs="Times New Roman"/>
          <w:lang w:val="en-US"/>
        </w:rPr>
        <w:t xml:space="preserve"> </w:t>
      </w:r>
      <w:r w:rsidR="00CE3857" w:rsidRPr="004B16FD">
        <w:rPr>
          <w:rFonts w:ascii="Times New Roman" w:hAnsi="Times New Roman" w:cs="Times New Roman"/>
          <w:lang w:val="en-US"/>
        </w:rPr>
        <w:t>a</w:t>
      </w:r>
      <w:r w:rsidR="001F5B57" w:rsidRPr="004B16FD">
        <w:rPr>
          <w:rFonts w:ascii="Times New Roman" w:hAnsi="Times New Roman" w:cs="Times New Roman"/>
          <w:lang w:val="en-US"/>
        </w:rPr>
        <w:t xml:space="preserve"> more recent patent</w:t>
      </w:r>
      <w:r w:rsidR="00986CAA" w:rsidRPr="004B16FD">
        <w:rPr>
          <w:rFonts w:ascii="Times New Roman" w:hAnsi="Times New Roman" w:cs="Times New Roman"/>
          <w:lang w:val="en-US"/>
        </w:rPr>
        <w:t xml:space="preserve"> </w:t>
      </w:r>
      <w:r w:rsidR="001F5B57" w:rsidRPr="004B16FD">
        <w:rPr>
          <w:rFonts w:ascii="Times New Roman" w:hAnsi="Times New Roman" w:cs="Times New Roman"/>
          <w:lang w:val="en-US"/>
        </w:rPr>
        <w:t>provide</w:t>
      </w:r>
      <w:r w:rsidR="00986CAA" w:rsidRPr="004B16FD">
        <w:rPr>
          <w:rFonts w:ascii="Times New Roman" w:hAnsi="Times New Roman" w:cs="Times New Roman"/>
          <w:lang w:val="en-US"/>
        </w:rPr>
        <w:t>s</w:t>
      </w:r>
      <w:r w:rsidR="001F5B57" w:rsidRPr="004B16FD">
        <w:rPr>
          <w:rFonts w:ascii="Times New Roman" w:hAnsi="Times New Roman" w:cs="Times New Roman"/>
          <w:lang w:val="en-US"/>
        </w:rPr>
        <w:t xml:space="preserve"> a method for classifying a brain </w:t>
      </w:r>
      <w:r w:rsidR="00E23E3C" w:rsidRPr="004B16FD">
        <w:rPr>
          <w:rFonts w:ascii="Times New Roman" w:hAnsi="Times New Roman" w:cs="Times New Roman"/>
          <w:lang w:val="en-US"/>
        </w:rPr>
        <w:t>tumor</w:t>
      </w:r>
      <w:r w:rsidR="001F5B57" w:rsidRPr="004B16FD">
        <w:rPr>
          <w:rFonts w:ascii="Times New Roman" w:hAnsi="Times New Roman" w:cs="Times New Roman"/>
          <w:lang w:val="en-US"/>
        </w:rPr>
        <w:t xml:space="preserve"> as oligodendrogliom</w:t>
      </w:r>
      <w:r w:rsidR="00156596" w:rsidRPr="004B16FD">
        <w:rPr>
          <w:rFonts w:ascii="Times New Roman" w:hAnsi="Times New Roman" w:cs="Times New Roman"/>
          <w:lang w:val="en-US"/>
        </w:rPr>
        <w:t>a [</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7D7CA8" w:rsidRPr="004B16FD">
        <w:rPr>
          <w:rFonts w:ascii="Times New Roman" w:hAnsi="Times New Roman" w:cs="Times New Roman"/>
          <w:lang w:val="en-US"/>
        </w:rPr>
        <w:t>8</w:t>
      </w:r>
      <w:r w:rsidR="004524AB" w:rsidRPr="004B16FD">
        <w:rPr>
          <w:rFonts w:ascii="Times New Roman" w:hAnsi="Times New Roman" w:cs="Times New Roman"/>
          <w:lang w:val="en-US"/>
        </w:rPr>
        <w:t>]</w:t>
      </w:r>
      <w:r w:rsidR="001F5B57" w:rsidRPr="004B16FD">
        <w:rPr>
          <w:rFonts w:ascii="Times New Roman" w:hAnsi="Times New Roman" w:cs="Times New Roman"/>
          <w:lang w:val="en-US"/>
        </w:rPr>
        <w:t>. Th</w:t>
      </w:r>
      <w:r w:rsidR="00CE3857" w:rsidRPr="004B16FD">
        <w:rPr>
          <w:rFonts w:ascii="Times New Roman" w:hAnsi="Times New Roman" w:cs="Times New Roman"/>
          <w:lang w:val="en-US"/>
        </w:rPr>
        <w:t>is</w:t>
      </w:r>
      <w:r w:rsidR="001F5B57" w:rsidRPr="004B16FD">
        <w:rPr>
          <w:rFonts w:ascii="Times New Roman" w:hAnsi="Times New Roman" w:cs="Times New Roman"/>
          <w:lang w:val="en-US"/>
        </w:rPr>
        <w:t xml:space="preserve"> method comprises testing a nucleic acid sample </w:t>
      </w:r>
      <w:r w:rsidR="00901FEA" w:rsidRPr="004B16FD">
        <w:rPr>
          <w:rFonts w:ascii="Times New Roman" w:hAnsi="Times New Roman" w:cs="Times New Roman"/>
          <w:lang w:val="en-US"/>
        </w:rPr>
        <w:t xml:space="preserve">from the </w:t>
      </w:r>
      <w:r w:rsidR="00E24731" w:rsidRPr="004B16FD">
        <w:rPr>
          <w:rFonts w:ascii="Times New Roman" w:hAnsi="Times New Roman" w:cs="Times New Roman"/>
          <w:lang w:val="en-US"/>
        </w:rPr>
        <w:t>patients’</w:t>
      </w:r>
      <w:r w:rsidR="00901FEA" w:rsidRPr="004B16FD">
        <w:rPr>
          <w:rFonts w:ascii="Times New Roman" w:hAnsi="Times New Roman" w:cs="Times New Roman"/>
          <w:lang w:val="en-US"/>
        </w:rPr>
        <w:t xml:space="preserve"> blood or cerebrospinal fluid </w:t>
      </w:r>
      <w:r w:rsidR="001F5B57" w:rsidRPr="004B16FD">
        <w:rPr>
          <w:rFonts w:ascii="Times New Roman" w:hAnsi="Times New Roman" w:cs="Times New Roman"/>
          <w:lang w:val="en-US"/>
        </w:rPr>
        <w:t xml:space="preserve">for inactivating mutations in the capicua (CIC) gene </w:t>
      </w:r>
      <w:r w:rsidR="00901FEA" w:rsidRPr="004B16FD">
        <w:rPr>
          <w:rFonts w:ascii="Times New Roman" w:hAnsi="Times New Roman" w:cs="Times New Roman"/>
          <w:lang w:val="en-US"/>
        </w:rPr>
        <w:t>and/</w:t>
      </w:r>
      <w:r w:rsidR="001F5B57" w:rsidRPr="004B16FD">
        <w:rPr>
          <w:rFonts w:ascii="Times New Roman" w:hAnsi="Times New Roman" w:cs="Times New Roman"/>
          <w:lang w:val="en-US"/>
        </w:rPr>
        <w:t>or the far upstream element-binding protein (FUBP1) gene</w:t>
      </w:r>
      <w:r w:rsidR="00901FEA" w:rsidRPr="004B16FD">
        <w:rPr>
          <w:rFonts w:ascii="Times New Roman" w:hAnsi="Times New Roman" w:cs="Times New Roman"/>
          <w:lang w:val="en-US"/>
        </w:rPr>
        <w:t xml:space="preserve">. Mutations in these genes </w:t>
      </w:r>
      <w:r w:rsidR="00CE3857" w:rsidRPr="004B16FD">
        <w:rPr>
          <w:rFonts w:ascii="Times New Roman" w:hAnsi="Times New Roman" w:cs="Times New Roman"/>
          <w:lang w:val="en-US"/>
        </w:rPr>
        <w:t>are characteristic of</w:t>
      </w:r>
      <w:r w:rsidR="00B36B7B" w:rsidRPr="004B16FD">
        <w:rPr>
          <w:rFonts w:ascii="Times New Roman" w:hAnsi="Times New Roman" w:cs="Times New Roman"/>
          <w:lang w:val="en-US"/>
        </w:rPr>
        <w:t xml:space="preserve"> oligodendroglioma,</w:t>
      </w:r>
      <w:r w:rsidR="00901FEA" w:rsidRPr="004B16FD">
        <w:rPr>
          <w:rFonts w:ascii="Times New Roman" w:hAnsi="Times New Roman" w:cs="Times New Roman"/>
          <w:lang w:val="en-US"/>
        </w:rPr>
        <w:t xml:space="preserve"> </w:t>
      </w:r>
      <w:r w:rsidR="00CE3857" w:rsidRPr="004B16FD">
        <w:rPr>
          <w:rFonts w:ascii="Times New Roman" w:hAnsi="Times New Roman" w:cs="Times New Roman"/>
          <w:lang w:val="en-US"/>
        </w:rPr>
        <w:t>indicating</w:t>
      </w:r>
      <w:r w:rsidR="00901FEA" w:rsidRPr="004B16FD">
        <w:rPr>
          <w:rFonts w:ascii="Times New Roman" w:hAnsi="Times New Roman" w:cs="Times New Roman"/>
          <w:lang w:val="en-US"/>
        </w:rPr>
        <w:t xml:space="preserve"> improved survival relative to patients </w:t>
      </w:r>
      <w:r w:rsidR="00AF798A" w:rsidRPr="004B16FD">
        <w:rPr>
          <w:rFonts w:ascii="Times New Roman" w:hAnsi="Times New Roman" w:cs="Times New Roman"/>
          <w:lang w:val="en-US"/>
        </w:rPr>
        <w:t xml:space="preserve">lacking </w:t>
      </w:r>
      <w:r w:rsidR="00901FEA" w:rsidRPr="004B16FD">
        <w:rPr>
          <w:rFonts w:ascii="Times New Roman" w:hAnsi="Times New Roman" w:cs="Times New Roman"/>
          <w:lang w:val="en-US"/>
        </w:rPr>
        <w:t>the</w:t>
      </w:r>
      <w:r w:rsidR="00AF798A" w:rsidRPr="004B16FD">
        <w:rPr>
          <w:rFonts w:ascii="Times New Roman" w:hAnsi="Times New Roman" w:cs="Times New Roman"/>
          <w:lang w:val="en-US"/>
        </w:rPr>
        <w:t>m</w:t>
      </w:r>
      <w:r w:rsidR="00901FEA" w:rsidRPr="004B16FD">
        <w:rPr>
          <w:rFonts w:ascii="Times New Roman" w:hAnsi="Times New Roman" w:cs="Times New Roman"/>
          <w:lang w:val="en-US"/>
        </w:rPr>
        <w:t>. Furthermore, multiple samples can be taken over</w:t>
      </w:r>
      <w:r w:rsidR="00B36B7B" w:rsidRPr="004B16FD">
        <w:rPr>
          <w:rFonts w:ascii="Times New Roman" w:hAnsi="Times New Roman" w:cs="Times New Roman"/>
          <w:lang w:val="en-US"/>
        </w:rPr>
        <w:t xml:space="preserve"> </w:t>
      </w:r>
      <w:r w:rsidR="00901FEA" w:rsidRPr="004B16FD">
        <w:rPr>
          <w:rFonts w:ascii="Times New Roman" w:hAnsi="Times New Roman" w:cs="Times New Roman"/>
          <w:lang w:val="en-US"/>
        </w:rPr>
        <w:t xml:space="preserve">time </w:t>
      </w:r>
      <w:r w:rsidR="00986CAA" w:rsidRPr="004B16FD">
        <w:rPr>
          <w:rFonts w:ascii="Times New Roman" w:hAnsi="Times New Roman" w:cs="Times New Roman"/>
          <w:lang w:val="en-US"/>
        </w:rPr>
        <w:t xml:space="preserve">with </w:t>
      </w:r>
      <w:r w:rsidR="00901FEA" w:rsidRPr="004B16FD">
        <w:rPr>
          <w:rFonts w:ascii="Times New Roman" w:hAnsi="Times New Roman" w:cs="Times New Roman"/>
          <w:lang w:val="en-US"/>
        </w:rPr>
        <w:t xml:space="preserve">the </w:t>
      </w:r>
      <w:r w:rsidR="00986CAA" w:rsidRPr="004B16FD">
        <w:rPr>
          <w:rFonts w:ascii="Times New Roman" w:hAnsi="Times New Roman" w:cs="Times New Roman"/>
          <w:lang w:val="en-US"/>
        </w:rPr>
        <w:t>abundance of</w:t>
      </w:r>
      <w:r w:rsidR="00901FEA" w:rsidRPr="004B16FD">
        <w:rPr>
          <w:rFonts w:ascii="Times New Roman" w:hAnsi="Times New Roman" w:cs="Times New Roman"/>
          <w:lang w:val="en-US"/>
        </w:rPr>
        <w:t xml:space="preserve"> these m</w:t>
      </w:r>
      <w:r w:rsidR="00B36B7B" w:rsidRPr="004B16FD">
        <w:rPr>
          <w:rFonts w:ascii="Times New Roman" w:hAnsi="Times New Roman" w:cs="Times New Roman"/>
          <w:lang w:val="en-US"/>
        </w:rPr>
        <w:t>utations provid</w:t>
      </w:r>
      <w:r w:rsidR="00986CAA" w:rsidRPr="004B16FD">
        <w:rPr>
          <w:rFonts w:ascii="Times New Roman" w:hAnsi="Times New Roman" w:cs="Times New Roman"/>
          <w:lang w:val="en-US"/>
        </w:rPr>
        <w:t>ing</w:t>
      </w:r>
      <w:r w:rsidR="00B36B7B" w:rsidRPr="004B16FD">
        <w:rPr>
          <w:rFonts w:ascii="Times New Roman" w:hAnsi="Times New Roman" w:cs="Times New Roman"/>
          <w:lang w:val="en-US"/>
        </w:rPr>
        <w:t xml:space="preserve"> an indication</w:t>
      </w:r>
      <w:r w:rsidR="00901FEA" w:rsidRPr="004B16FD">
        <w:rPr>
          <w:rFonts w:ascii="Times New Roman" w:hAnsi="Times New Roman" w:cs="Times New Roman"/>
          <w:lang w:val="en-US"/>
        </w:rPr>
        <w:t xml:space="preserve"> </w:t>
      </w:r>
      <w:r w:rsidR="00AF798A" w:rsidRPr="004B16FD">
        <w:rPr>
          <w:rFonts w:ascii="Times New Roman" w:hAnsi="Times New Roman" w:cs="Times New Roman"/>
          <w:lang w:val="en-US"/>
        </w:rPr>
        <w:t>of</w:t>
      </w:r>
      <w:r w:rsidR="00901FEA" w:rsidRPr="004B16FD">
        <w:rPr>
          <w:rFonts w:ascii="Times New Roman" w:hAnsi="Times New Roman" w:cs="Times New Roman"/>
          <w:lang w:val="en-US"/>
        </w:rPr>
        <w:t xml:space="preserve"> </w:t>
      </w:r>
      <w:r w:rsidR="00E23E3C" w:rsidRPr="004B16FD">
        <w:rPr>
          <w:rFonts w:ascii="Times New Roman" w:hAnsi="Times New Roman" w:cs="Times New Roman"/>
          <w:lang w:val="en-US"/>
        </w:rPr>
        <w:t>tumor</w:t>
      </w:r>
      <w:r w:rsidR="00901FEA" w:rsidRPr="004B16FD">
        <w:rPr>
          <w:rFonts w:ascii="Times New Roman" w:hAnsi="Times New Roman" w:cs="Times New Roman"/>
          <w:lang w:val="en-US"/>
        </w:rPr>
        <w:t xml:space="preserve"> grow</w:t>
      </w:r>
      <w:r w:rsidR="00AF798A" w:rsidRPr="004B16FD">
        <w:rPr>
          <w:rFonts w:ascii="Times New Roman" w:hAnsi="Times New Roman" w:cs="Times New Roman"/>
          <w:lang w:val="en-US"/>
        </w:rPr>
        <w:t>th or regression</w:t>
      </w:r>
      <w:r w:rsidR="00901FEA" w:rsidRPr="004B16FD">
        <w:rPr>
          <w:rFonts w:ascii="Times New Roman" w:hAnsi="Times New Roman" w:cs="Times New Roman"/>
          <w:lang w:val="en-US"/>
        </w:rPr>
        <w:t>.</w:t>
      </w:r>
    </w:p>
    <w:p w14:paraId="1BC63985" w14:textId="4DE18FAD" w:rsidR="00AE490A" w:rsidRPr="004B16FD" w:rsidRDefault="00AE490A" w:rsidP="00C34361">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Isocitrate dehydrogenase (IDH) is frequently mutated in GBM</w:t>
      </w:r>
      <w:r w:rsidR="00E81193" w:rsidRPr="004B16FD">
        <w:rPr>
          <w:rFonts w:ascii="Times New Roman" w:hAnsi="Times New Roman" w:cs="Times New Roman"/>
          <w:lang w:val="en-US"/>
        </w:rPr>
        <w:t xml:space="preserve"> and is associated with the hypermethylation of </w:t>
      </w:r>
      <w:r w:rsidR="00AF798A" w:rsidRPr="004B16FD">
        <w:rPr>
          <w:rFonts w:ascii="Times New Roman" w:hAnsi="Times New Roman" w:cs="Times New Roman"/>
          <w:lang w:val="en-US"/>
        </w:rPr>
        <w:t>many</w:t>
      </w:r>
      <w:r w:rsidR="00E81193" w:rsidRPr="004B16FD">
        <w:rPr>
          <w:rFonts w:ascii="Times New Roman" w:hAnsi="Times New Roman" w:cs="Times New Roman"/>
          <w:lang w:val="en-US"/>
        </w:rPr>
        <w:t xml:space="preserve"> genes</w:t>
      </w:r>
      <w:r w:rsidR="00156596" w:rsidRPr="004B16FD">
        <w:rPr>
          <w:rFonts w:ascii="Times New Roman" w:hAnsi="Times New Roman" w:cs="Times New Roman"/>
          <w:lang w:val="en-US"/>
        </w:rPr>
        <w:t xml:space="preserve"> [</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7D7CA8" w:rsidRPr="004B16FD">
        <w:rPr>
          <w:rFonts w:ascii="Times New Roman" w:hAnsi="Times New Roman" w:cs="Times New Roman"/>
          <w:lang w:val="en-US"/>
        </w:rPr>
        <w:t>9</w:t>
      </w:r>
      <w:r w:rsidR="00156596" w:rsidRPr="004B16FD">
        <w:rPr>
          <w:rFonts w:ascii="Times New Roman" w:hAnsi="Times New Roman" w:cs="Times New Roman"/>
          <w:lang w:val="en-US"/>
        </w:rPr>
        <w:t>-</w:t>
      </w:r>
      <w:r w:rsidR="008C24D7" w:rsidRPr="004B16FD">
        <w:rPr>
          <w:rFonts w:ascii="Times New Roman" w:hAnsi="Times New Roman" w:cs="Times New Roman"/>
          <w:lang w:val="en-US"/>
        </w:rPr>
        <w:t>1</w:t>
      </w:r>
      <w:r w:rsidR="007D7CA8" w:rsidRPr="004B16FD">
        <w:rPr>
          <w:rFonts w:ascii="Times New Roman" w:hAnsi="Times New Roman" w:cs="Times New Roman"/>
          <w:lang w:val="en-US"/>
        </w:rPr>
        <w:t>51</w:t>
      </w:r>
      <w:r w:rsidR="002305F9" w:rsidRPr="004B16FD">
        <w:rPr>
          <w:rFonts w:ascii="Times New Roman" w:hAnsi="Times New Roman" w:cs="Times New Roman"/>
          <w:lang w:val="en-US"/>
        </w:rPr>
        <w:t>]</w:t>
      </w:r>
      <w:r w:rsidRPr="004B16FD">
        <w:rPr>
          <w:rFonts w:ascii="Times New Roman" w:hAnsi="Times New Roman" w:cs="Times New Roman"/>
          <w:lang w:val="en-US"/>
        </w:rPr>
        <w:t xml:space="preserve">. A patent filed by the </w:t>
      </w:r>
      <w:r w:rsidRPr="004B16FD">
        <w:rPr>
          <w:rFonts w:ascii="Times New Roman" w:hAnsi="Times New Roman" w:cs="Times New Roman"/>
          <w:b/>
          <w:lang w:val="en-US"/>
        </w:rPr>
        <w:t>University of California</w:t>
      </w:r>
      <w:r w:rsidRPr="004B16FD">
        <w:rPr>
          <w:rFonts w:ascii="Times New Roman" w:hAnsi="Times New Roman" w:cs="Times New Roman"/>
          <w:lang w:val="en-US"/>
        </w:rPr>
        <w:t xml:space="preserve"> </w:t>
      </w:r>
      <w:r w:rsidR="00AF798A" w:rsidRPr="004B16FD">
        <w:rPr>
          <w:rFonts w:ascii="Times New Roman" w:hAnsi="Times New Roman" w:cs="Times New Roman"/>
          <w:lang w:val="en-US"/>
        </w:rPr>
        <w:t xml:space="preserve">claims </w:t>
      </w:r>
      <w:r w:rsidRPr="004B16FD">
        <w:rPr>
          <w:rFonts w:ascii="Times New Roman" w:hAnsi="Times New Roman" w:cs="Times New Roman"/>
          <w:lang w:val="en-US"/>
        </w:rPr>
        <w:t>a method for detecting the presence of mutations in IDH, based on the methylation state of the retinol binding</w:t>
      </w:r>
      <w:r w:rsidR="00811162" w:rsidRPr="004B16FD">
        <w:rPr>
          <w:rFonts w:ascii="Times New Roman" w:hAnsi="Times New Roman" w:cs="Times New Roman"/>
          <w:lang w:val="en-US"/>
        </w:rPr>
        <w:t xml:space="preserve"> protein 1 </w:t>
      </w:r>
      <w:r w:rsidR="00AF798A" w:rsidRPr="004B16FD">
        <w:rPr>
          <w:rFonts w:ascii="Times New Roman" w:hAnsi="Times New Roman" w:cs="Times New Roman"/>
          <w:lang w:val="en-US"/>
        </w:rPr>
        <w:t xml:space="preserve">(RBP-1) </w:t>
      </w:r>
      <w:r w:rsidR="00811162" w:rsidRPr="004B16FD">
        <w:rPr>
          <w:rFonts w:ascii="Times New Roman" w:hAnsi="Times New Roman" w:cs="Times New Roman"/>
          <w:lang w:val="en-US"/>
        </w:rPr>
        <w:t xml:space="preserve">promoter </w:t>
      </w:r>
      <w:r w:rsidR="00156596" w:rsidRPr="004B16FD">
        <w:rPr>
          <w:rFonts w:ascii="Times New Roman" w:hAnsi="Times New Roman" w:cs="Times New Roman"/>
          <w:lang w:val="en-US"/>
        </w:rPr>
        <w:t>[</w:t>
      </w:r>
      <w:r w:rsidR="008C24D7" w:rsidRPr="004B16FD">
        <w:rPr>
          <w:rFonts w:ascii="Times New Roman" w:hAnsi="Times New Roman" w:cs="Times New Roman"/>
          <w:lang w:val="en-US"/>
        </w:rPr>
        <w:t>1</w:t>
      </w:r>
      <w:r w:rsidR="000C2FC4" w:rsidRPr="004B16FD">
        <w:rPr>
          <w:rFonts w:ascii="Times New Roman" w:hAnsi="Times New Roman" w:cs="Times New Roman"/>
          <w:lang w:val="en-US"/>
        </w:rPr>
        <w:t>5</w:t>
      </w:r>
      <w:r w:rsidR="007D7CA8" w:rsidRPr="004B16FD">
        <w:rPr>
          <w:rFonts w:ascii="Times New Roman" w:hAnsi="Times New Roman" w:cs="Times New Roman"/>
          <w:lang w:val="en-US"/>
        </w:rPr>
        <w:t>2</w:t>
      </w:r>
      <w:r w:rsidR="002305F9" w:rsidRPr="004B16FD">
        <w:rPr>
          <w:rFonts w:ascii="Times New Roman" w:hAnsi="Times New Roman" w:cs="Times New Roman"/>
          <w:lang w:val="en-US"/>
        </w:rPr>
        <w:t>]</w:t>
      </w:r>
      <w:r w:rsidR="00811162" w:rsidRPr="004B16FD">
        <w:rPr>
          <w:rFonts w:ascii="Times New Roman" w:hAnsi="Times New Roman" w:cs="Times New Roman"/>
          <w:lang w:val="en-US"/>
        </w:rPr>
        <w:t>. The patent</w:t>
      </w:r>
      <w:r w:rsidRPr="004B16FD">
        <w:rPr>
          <w:rFonts w:ascii="Times New Roman" w:hAnsi="Times New Roman" w:cs="Times New Roman"/>
          <w:lang w:val="en-US"/>
        </w:rPr>
        <w:t xml:space="preserve"> </w:t>
      </w:r>
      <w:r w:rsidR="0038388E" w:rsidRPr="004B16FD">
        <w:rPr>
          <w:rFonts w:ascii="Times New Roman" w:hAnsi="Times New Roman" w:cs="Times New Roman"/>
          <w:lang w:val="en-US"/>
        </w:rPr>
        <w:t xml:space="preserve">details </w:t>
      </w:r>
      <w:r w:rsidRPr="004B16FD">
        <w:rPr>
          <w:rFonts w:ascii="Times New Roman" w:hAnsi="Times New Roman" w:cs="Times New Roman"/>
          <w:lang w:val="en-US"/>
        </w:rPr>
        <w:t>that hypermethylat</w:t>
      </w:r>
      <w:r w:rsidR="00AF798A" w:rsidRPr="004B16FD">
        <w:rPr>
          <w:rFonts w:ascii="Times New Roman" w:hAnsi="Times New Roman" w:cs="Times New Roman"/>
          <w:lang w:val="en-US"/>
        </w:rPr>
        <w:t>ion of the RBP-1 promoter</w:t>
      </w:r>
      <w:r w:rsidRPr="004B16FD">
        <w:rPr>
          <w:rFonts w:ascii="Times New Roman" w:hAnsi="Times New Roman" w:cs="Times New Roman"/>
          <w:lang w:val="en-US"/>
        </w:rPr>
        <w:t xml:space="preserve"> </w:t>
      </w:r>
      <w:r w:rsidR="00AF798A" w:rsidRPr="004B16FD">
        <w:rPr>
          <w:rFonts w:ascii="Times New Roman" w:hAnsi="Times New Roman" w:cs="Times New Roman"/>
          <w:lang w:val="en-US"/>
        </w:rPr>
        <w:t xml:space="preserve">indicates </w:t>
      </w:r>
      <w:r w:rsidRPr="004B16FD">
        <w:rPr>
          <w:rFonts w:ascii="Times New Roman" w:hAnsi="Times New Roman" w:cs="Times New Roman"/>
          <w:lang w:val="en-US"/>
        </w:rPr>
        <w:t>a mutation in ID</w:t>
      </w:r>
      <w:r w:rsidR="0038388E" w:rsidRPr="004B16FD">
        <w:rPr>
          <w:rFonts w:ascii="Times New Roman" w:hAnsi="Times New Roman" w:cs="Times New Roman"/>
          <w:lang w:val="en-US"/>
        </w:rPr>
        <w:t>H. This</w:t>
      </w:r>
      <w:r w:rsidR="00AF798A" w:rsidRPr="004B16FD">
        <w:rPr>
          <w:rFonts w:ascii="Times New Roman" w:hAnsi="Times New Roman" w:cs="Times New Roman"/>
          <w:lang w:val="en-US"/>
        </w:rPr>
        <w:t xml:space="preserve"> </w:t>
      </w:r>
      <w:r w:rsidR="00811162" w:rsidRPr="004B16FD">
        <w:rPr>
          <w:rFonts w:ascii="Times New Roman" w:hAnsi="Times New Roman" w:cs="Times New Roman"/>
          <w:lang w:val="en-US"/>
        </w:rPr>
        <w:t>is therefore a method for diagnosing GBM</w:t>
      </w:r>
      <w:r w:rsidR="00AF798A" w:rsidRPr="004B16FD">
        <w:rPr>
          <w:rFonts w:ascii="Times New Roman" w:hAnsi="Times New Roman" w:cs="Times New Roman"/>
          <w:lang w:val="en-US"/>
        </w:rPr>
        <w:t xml:space="preserve"> and predicting</w:t>
      </w:r>
      <w:r w:rsidR="00811162" w:rsidRPr="004B16FD">
        <w:rPr>
          <w:rFonts w:ascii="Times New Roman" w:hAnsi="Times New Roman" w:cs="Times New Roman"/>
          <w:lang w:val="en-US"/>
        </w:rPr>
        <w:t xml:space="preserve"> whether patients will respond to </w:t>
      </w:r>
      <w:r w:rsidR="00AF798A" w:rsidRPr="004B16FD">
        <w:rPr>
          <w:rFonts w:ascii="Times New Roman" w:hAnsi="Times New Roman" w:cs="Times New Roman"/>
          <w:lang w:val="en-US"/>
        </w:rPr>
        <w:t xml:space="preserve">retinoid </w:t>
      </w:r>
      <w:r w:rsidR="00811162" w:rsidRPr="004B16FD">
        <w:rPr>
          <w:rFonts w:ascii="Times New Roman" w:hAnsi="Times New Roman" w:cs="Times New Roman"/>
          <w:lang w:val="en-US"/>
        </w:rPr>
        <w:t xml:space="preserve">treatment </w:t>
      </w:r>
      <w:r w:rsidR="00AF798A" w:rsidRPr="004B16FD">
        <w:rPr>
          <w:rFonts w:ascii="Times New Roman" w:hAnsi="Times New Roman" w:cs="Times New Roman"/>
          <w:lang w:val="en-US"/>
        </w:rPr>
        <w:t>with increased survival</w:t>
      </w:r>
      <w:r w:rsidR="00811162" w:rsidRPr="004B16FD">
        <w:rPr>
          <w:rFonts w:ascii="Times New Roman" w:hAnsi="Times New Roman" w:cs="Times New Roman"/>
          <w:lang w:val="en-US"/>
        </w:rPr>
        <w:t xml:space="preserve">. </w:t>
      </w:r>
      <w:r w:rsidRPr="004B16FD">
        <w:rPr>
          <w:rFonts w:ascii="Times New Roman" w:hAnsi="Times New Roman" w:cs="Times New Roman"/>
          <w:lang w:val="en-US"/>
        </w:rPr>
        <w:t xml:space="preserve"> </w:t>
      </w:r>
    </w:p>
    <w:p w14:paraId="1E99743E" w14:textId="7D21E003" w:rsidR="00BD4BCD" w:rsidRPr="004B16FD" w:rsidRDefault="00811162" w:rsidP="00BD4BCD">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The </w:t>
      </w:r>
      <w:r w:rsidRPr="004B16FD">
        <w:rPr>
          <w:rFonts w:ascii="Times New Roman" w:hAnsi="Times New Roman" w:cs="Times New Roman"/>
          <w:b/>
          <w:lang w:val="en-US"/>
        </w:rPr>
        <w:t>Translational</w:t>
      </w:r>
      <w:r w:rsidR="00E33A34" w:rsidRPr="004B16FD">
        <w:rPr>
          <w:rFonts w:ascii="Times New Roman" w:hAnsi="Times New Roman" w:cs="Times New Roman"/>
          <w:b/>
          <w:lang w:val="en-US"/>
        </w:rPr>
        <w:t xml:space="preserve"> Genomics Research Institute</w:t>
      </w:r>
      <w:r w:rsidR="00E33A34" w:rsidRPr="004B16FD">
        <w:rPr>
          <w:rFonts w:ascii="Times New Roman" w:hAnsi="Times New Roman" w:cs="Times New Roman"/>
          <w:lang w:val="en-US"/>
        </w:rPr>
        <w:t xml:space="preserve"> ha</w:t>
      </w:r>
      <w:r w:rsidR="00AC4E46" w:rsidRPr="004B16FD">
        <w:rPr>
          <w:rFonts w:ascii="Times New Roman" w:hAnsi="Times New Roman" w:cs="Times New Roman"/>
          <w:lang w:val="en-US"/>
        </w:rPr>
        <w:t>s</w:t>
      </w:r>
      <w:r w:rsidR="00E33A34" w:rsidRPr="004B16FD">
        <w:rPr>
          <w:rFonts w:ascii="Times New Roman" w:hAnsi="Times New Roman" w:cs="Times New Roman"/>
          <w:lang w:val="en-US"/>
        </w:rPr>
        <w:t xml:space="preserve"> also published patents detailing</w:t>
      </w:r>
      <w:r w:rsidRPr="004B16FD">
        <w:rPr>
          <w:rFonts w:ascii="Times New Roman" w:hAnsi="Times New Roman" w:cs="Times New Roman"/>
          <w:lang w:val="en-US"/>
        </w:rPr>
        <w:t xml:space="preserve"> methods </w:t>
      </w:r>
      <w:r w:rsidR="00E33A34" w:rsidRPr="004B16FD">
        <w:rPr>
          <w:rFonts w:ascii="Times New Roman" w:hAnsi="Times New Roman" w:cs="Times New Roman"/>
          <w:lang w:val="en-US"/>
        </w:rPr>
        <w:t>to identify</w:t>
      </w:r>
      <w:r w:rsidRPr="004B16FD">
        <w:rPr>
          <w:rFonts w:ascii="Times New Roman" w:hAnsi="Times New Roman" w:cs="Times New Roman"/>
          <w:lang w:val="en-US"/>
        </w:rPr>
        <w:t xml:space="preserve"> GBM. The first method involves detecting the level of expression of NHERF-1 (sodium-hydrogen antiporter 3 regulator 1), a protein involved in the activation of Src tyrosine kinases, which promote cellular migration and invasio</w:t>
      </w:r>
      <w:r w:rsidR="00156596" w:rsidRPr="004B16FD">
        <w:rPr>
          <w:rFonts w:ascii="Times New Roman" w:hAnsi="Times New Roman" w:cs="Times New Roman"/>
          <w:lang w:val="en-US"/>
        </w:rPr>
        <w:t>n [</w:t>
      </w:r>
      <w:r w:rsidR="008C24D7" w:rsidRPr="004B16FD">
        <w:rPr>
          <w:rFonts w:ascii="Times New Roman" w:hAnsi="Times New Roman" w:cs="Times New Roman"/>
          <w:lang w:val="en-US"/>
        </w:rPr>
        <w:t>1</w:t>
      </w:r>
      <w:r w:rsidR="005428C4" w:rsidRPr="004B16FD">
        <w:rPr>
          <w:rFonts w:ascii="Times New Roman" w:hAnsi="Times New Roman" w:cs="Times New Roman"/>
          <w:lang w:val="en-US"/>
        </w:rPr>
        <w:t>5</w:t>
      </w:r>
      <w:r w:rsidR="007D7CA8" w:rsidRPr="004B16FD">
        <w:rPr>
          <w:rFonts w:ascii="Times New Roman" w:hAnsi="Times New Roman" w:cs="Times New Roman"/>
          <w:lang w:val="en-US"/>
        </w:rPr>
        <w:t>3</w:t>
      </w:r>
      <w:r w:rsidR="004D1C02" w:rsidRPr="004B16FD">
        <w:rPr>
          <w:rFonts w:ascii="Times New Roman" w:hAnsi="Times New Roman" w:cs="Times New Roman"/>
          <w:lang w:val="en-US"/>
        </w:rPr>
        <w:t>]</w:t>
      </w:r>
      <w:r w:rsidRPr="004B16FD">
        <w:rPr>
          <w:rFonts w:ascii="Times New Roman" w:hAnsi="Times New Roman" w:cs="Times New Roman"/>
          <w:lang w:val="en-US"/>
        </w:rPr>
        <w:t xml:space="preserve">. </w:t>
      </w:r>
      <w:r w:rsidR="008C6AE3" w:rsidRPr="004B16FD">
        <w:rPr>
          <w:rFonts w:ascii="Times New Roman" w:hAnsi="Times New Roman" w:cs="Times New Roman"/>
          <w:lang w:val="en-US"/>
        </w:rPr>
        <w:t>H</w:t>
      </w:r>
      <w:r w:rsidR="003F535A" w:rsidRPr="004B16FD">
        <w:rPr>
          <w:rFonts w:ascii="Times New Roman" w:hAnsi="Times New Roman" w:cs="Times New Roman"/>
          <w:lang w:val="en-US"/>
        </w:rPr>
        <w:t>igh expression levels, determined by</w:t>
      </w:r>
      <w:r w:rsidRPr="004B16FD">
        <w:rPr>
          <w:rFonts w:ascii="Times New Roman" w:hAnsi="Times New Roman" w:cs="Times New Roman"/>
          <w:lang w:val="en-US"/>
        </w:rPr>
        <w:t xml:space="preserve"> probing RNA, DNA or protein expression</w:t>
      </w:r>
      <w:r w:rsidR="003F535A" w:rsidRPr="004B16FD">
        <w:rPr>
          <w:rFonts w:ascii="Times New Roman" w:hAnsi="Times New Roman" w:cs="Times New Roman"/>
          <w:lang w:val="en-US"/>
        </w:rPr>
        <w:t>, are</w:t>
      </w:r>
      <w:r w:rsidRPr="004B16FD">
        <w:rPr>
          <w:rFonts w:ascii="Times New Roman" w:hAnsi="Times New Roman" w:cs="Times New Roman"/>
          <w:lang w:val="en-US"/>
        </w:rPr>
        <w:t xml:space="preserve"> indicative of GBM. The second method involves probing the expression level of </w:t>
      </w:r>
      <w:r w:rsidR="00CB6AE0" w:rsidRPr="004B16FD">
        <w:rPr>
          <w:rFonts w:ascii="Times New Roman" w:hAnsi="Times New Roman" w:cs="Times New Roman"/>
          <w:lang w:val="en-US"/>
        </w:rPr>
        <w:t>tumor necrosis factor superfamily, member 19 (</w:t>
      </w:r>
      <w:r w:rsidRPr="004B16FD">
        <w:rPr>
          <w:rFonts w:ascii="Times New Roman" w:hAnsi="Times New Roman" w:cs="Times New Roman"/>
          <w:lang w:val="en-US"/>
        </w:rPr>
        <w:t>TROY</w:t>
      </w:r>
      <w:r w:rsidR="00CB6AE0" w:rsidRPr="004B16FD">
        <w:rPr>
          <w:rFonts w:ascii="Times New Roman" w:hAnsi="Times New Roman" w:cs="Times New Roman"/>
          <w:lang w:val="en-US"/>
        </w:rPr>
        <w:t>)</w:t>
      </w:r>
      <w:r w:rsidR="00BD4BCD" w:rsidRPr="004B16FD">
        <w:rPr>
          <w:rFonts w:ascii="Times New Roman" w:hAnsi="Times New Roman" w:cs="Times New Roman"/>
          <w:lang w:val="en-US"/>
        </w:rPr>
        <w:t xml:space="preserve">, an orphan member of the </w:t>
      </w:r>
      <w:r w:rsidR="00E23E3C" w:rsidRPr="004B16FD">
        <w:rPr>
          <w:rFonts w:ascii="Times New Roman" w:hAnsi="Times New Roman" w:cs="Times New Roman"/>
          <w:lang w:val="en-US"/>
        </w:rPr>
        <w:t>tumor</w:t>
      </w:r>
      <w:r w:rsidR="00BD4BCD" w:rsidRPr="004B16FD">
        <w:rPr>
          <w:rFonts w:ascii="Times New Roman" w:hAnsi="Times New Roman" w:cs="Times New Roman"/>
          <w:lang w:val="en-US"/>
        </w:rPr>
        <w:t xml:space="preserve"> necrosis factor receptor family, wh</w:t>
      </w:r>
      <w:r w:rsidR="003F535A" w:rsidRPr="004B16FD">
        <w:rPr>
          <w:rFonts w:ascii="Times New Roman" w:hAnsi="Times New Roman" w:cs="Times New Roman"/>
          <w:lang w:val="en-US"/>
        </w:rPr>
        <w:t>ose</w:t>
      </w:r>
      <w:r w:rsidR="00BD4BCD" w:rsidRPr="004B16FD">
        <w:rPr>
          <w:rFonts w:ascii="Times New Roman" w:hAnsi="Times New Roman" w:cs="Times New Roman"/>
          <w:lang w:val="en-US"/>
        </w:rPr>
        <w:t xml:space="preserve"> increased expression </w:t>
      </w:r>
      <w:r w:rsidR="00E33A34" w:rsidRPr="004B16FD">
        <w:rPr>
          <w:rFonts w:ascii="Times New Roman" w:hAnsi="Times New Roman" w:cs="Times New Roman"/>
          <w:lang w:val="en-US"/>
        </w:rPr>
        <w:t>indicates</w:t>
      </w:r>
      <w:r w:rsidR="00BD4BCD" w:rsidRPr="004B16FD">
        <w:rPr>
          <w:rFonts w:ascii="Times New Roman" w:hAnsi="Times New Roman" w:cs="Times New Roman"/>
          <w:lang w:val="en-US"/>
        </w:rPr>
        <w:t xml:space="preserve"> GBM, resistance to Temozolomide and poor prognosi</w:t>
      </w:r>
      <w:r w:rsidR="00156596" w:rsidRPr="004B16FD">
        <w:rPr>
          <w:rFonts w:ascii="Times New Roman" w:hAnsi="Times New Roman" w:cs="Times New Roman"/>
          <w:lang w:val="en-US"/>
        </w:rPr>
        <w:t>s [</w:t>
      </w:r>
      <w:r w:rsidR="008C24D7" w:rsidRPr="004B16FD">
        <w:rPr>
          <w:rFonts w:ascii="Times New Roman" w:hAnsi="Times New Roman" w:cs="Times New Roman"/>
          <w:lang w:val="en-US"/>
        </w:rPr>
        <w:t>1</w:t>
      </w:r>
      <w:r w:rsidR="005428C4" w:rsidRPr="004B16FD">
        <w:rPr>
          <w:rFonts w:ascii="Times New Roman" w:hAnsi="Times New Roman" w:cs="Times New Roman"/>
          <w:lang w:val="en-US"/>
        </w:rPr>
        <w:t>5</w:t>
      </w:r>
      <w:r w:rsidR="007D7CA8" w:rsidRPr="004B16FD">
        <w:rPr>
          <w:rFonts w:ascii="Times New Roman" w:hAnsi="Times New Roman" w:cs="Times New Roman"/>
          <w:lang w:val="en-US"/>
        </w:rPr>
        <w:t>4</w:t>
      </w:r>
      <w:r w:rsidR="004D1C02" w:rsidRPr="004B16FD">
        <w:rPr>
          <w:rFonts w:ascii="Times New Roman" w:hAnsi="Times New Roman" w:cs="Times New Roman"/>
          <w:lang w:val="en-US"/>
        </w:rPr>
        <w:t>]</w:t>
      </w:r>
      <w:r w:rsidR="00BD4BCD" w:rsidRPr="004B16FD">
        <w:rPr>
          <w:rFonts w:ascii="Times New Roman" w:hAnsi="Times New Roman" w:cs="Times New Roman"/>
          <w:lang w:val="en-US"/>
        </w:rPr>
        <w:t xml:space="preserve">. </w:t>
      </w:r>
      <w:r w:rsidR="00EA389F" w:rsidRPr="004B16FD">
        <w:rPr>
          <w:rFonts w:ascii="Times New Roman" w:hAnsi="Times New Roman" w:cs="Times New Roman"/>
          <w:lang w:val="en-US"/>
        </w:rPr>
        <w:t xml:space="preserve">Extending </w:t>
      </w:r>
      <w:r w:rsidR="00BD4BCD" w:rsidRPr="004B16FD">
        <w:rPr>
          <w:rFonts w:ascii="Times New Roman" w:hAnsi="Times New Roman" w:cs="Times New Roman"/>
          <w:lang w:val="en-US"/>
        </w:rPr>
        <w:t>this</w:t>
      </w:r>
      <w:r w:rsidR="003F535A" w:rsidRPr="004B16FD">
        <w:rPr>
          <w:rFonts w:ascii="Times New Roman" w:hAnsi="Times New Roman" w:cs="Times New Roman"/>
          <w:lang w:val="en-US"/>
        </w:rPr>
        <w:t xml:space="preserve"> concept</w:t>
      </w:r>
      <w:r w:rsidR="00BD4BCD" w:rsidRPr="004B16FD">
        <w:rPr>
          <w:rFonts w:ascii="Times New Roman" w:hAnsi="Times New Roman" w:cs="Times New Roman"/>
          <w:lang w:val="en-US"/>
        </w:rPr>
        <w:t xml:space="preserve">, TROY inhibitors may be efficacious for the treatment of this class of </w:t>
      </w:r>
      <w:r w:rsidR="00EA389F" w:rsidRPr="004B16FD">
        <w:rPr>
          <w:rFonts w:ascii="Times New Roman" w:hAnsi="Times New Roman" w:cs="Times New Roman"/>
          <w:lang w:val="en-US"/>
        </w:rPr>
        <w:t>patient, representing</w:t>
      </w:r>
      <w:r w:rsidR="00BD4BCD" w:rsidRPr="004B16FD">
        <w:rPr>
          <w:rFonts w:ascii="Times New Roman" w:hAnsi="Times New Roman" w:cs="Times New Roman"/>
          <w:lang w:val="en-US"/>
        </w:rPr>
        <w:t xml:space="preserve"> personalized therapy.</w:t>
      </w:r>
      <w:r w:rsidR="00425333" w:rsidRPr="004B16FD">
        <w:rPr>
          <w:rFonts w:ascii="Times New Roman" w:hAnsi="Times New Roman" w:cs="Times New Roman"/>
          <w:lang w:val="en-US"/>
        </w:rPr>
        <w:t xml:space="preserve"> </w:t>
      </w:r>
      <w:r w:rsidR="009D0701" w:rsidRPr="004B16FD">
        <w:rPr>
          <w:rFonts w:ascii="Times New Roman" w:hAnsi="Times New Roman" w:cs="Times New Roman"/>
          <w:lang w:val="en-US"/>
        </w:rPr>
        <w:t>Indeed, in a subsequent patent</w:t>
      </w:r>
      <w:r w:rsidR="00347F8A" w:rsidRPr="004B16FD">
        <w:rPr>
          <w:rFonts w:ascii="Times New Roman" w:hAnsi="Times New Roman" w:cs="Times New Roman"/>
          <w:lang w:val="en-US"/>
        </w:rPr>
        <w:t>,</w:t>
      </w:r>
      <w:r w:rsidR="009D0701" w:rsidRPr="004B16FD">
        <w:rPr>
          <w:rFonts w:ascii="Times New Roman" w:hAnsi="Times New Roman" w:cs="Times New Roman"/>
          <w:lang w:val="en-US"/>
        </w:rPr>
        <w:t xml:space="preserve"> propentofylline is demonstrated to inhibit GBM cell invasion and to sensitize cells to TMZ and radiotherapy [</w:t>
      </w:r>
      <w:r w:rsidR="00640F51" w:rsidRPr="004B16FD">
        <w:rPr>
          <w:rFonts w:ascii="Times New Roman" w:hAnsi="Times New Roman" w:cs="Times New Roman"/>
          <w:lang w:val="en-US"/>
        </w:rPr>
        <w:t>15</w:t>
      </w:r>
      <w:r w:rsidR="007D7CA8" w:rsidRPr="004B16FD">
        <w:rPr>
          <w:rFonts w:ascii="Times New Roman" w:hAnsi="Times New Roman" w:cs="Times New Roman"/>
          <w:lang w:val="en-US"/>
        </w:rPr>
        <w:t>5</w:t>
      </w:r>
      <w:r w:rsidR="009D0701" w:rsidRPr="004B16FD">
        <w:rPr>
          <w:rFonts w:ascii="Times New Roman" w:hAnsi="Times New Roman" w:cs="Times New Roman"/>
          <w:lang w:val="en-US"/>
        </w:rPr>
        <w:t xml:space="preserve">]. </w:t>
      </w:r>
      <w:r w:rsidR="00425333" w:rsidRPr="004B16FD">
        <w:rPr>
          <w:rFonts w:ascii="Times New Roman" w:hAnsi="Times New Roman" w:cs="Times New Roman"/>
          <w:lang w:val="en-US"/>
        </w:rPr>
        <w:t xml:space="preserve">The final method involves </w:t>
      </w:r>
      <w:r w:rsidR="0033719C" w:rsidRPr="004B16FD">
        <w:rPr>
          <w:rFonts w:ascii="Times New Roman" w:hAnsi="Times New Roman" w:cs="Times New Roman"/>
          <w:lang w:val="en-US"/>
        </w:rPr>
        <w:t>measuring the expression of Akt1, Akt2 and Akt3 in a sample from a patien</w:t>
      </w:r>
      <w:r w:rsidR="00156596" w:rsidRPr="004B16FD">
        <w:rPr>
          <w:rFonts w:ascii="Times New Roman" w:hAnsi="Times New Roman" w:cs="Times New Roman"/>
          <w:lang w:val="en-US"/>
        </w:rPr>
        <w:t>t [</w:t>
      </w:r>
      <w:r w:rsidR="008C24D7" w:rsidRPr="004B16FD">
        <w:rPr>
          <w:rFonts w:ascii="Times New Roman" w:hAnsi="Times New Roman" w:cs="Times New Roman"/>
          <w:lang w:val="en-US"/>
        </w:rPr>
        <w:t>1</w:t>
      </w:r>
      <w:r w:rsidR="00640F51" w:rsidRPr="004B16FD">
        <w:rPr>
          <w:rFonts w:ascii="Times New Roman" w:hAnsi="Times New Roman" w:cs="Times New Roman"/>
          <w:lang w:val="en-US"/>
        </w:rPr>
        <w:t>5</w:t>
      </w:r>
      <w:r w:rsidR="007D7CA8" w:rsidRPr="004B16FD">
        <w:rPr>
          <w:rFonts w:ascii="Times New Roman" w:hAnsi="Times New Roman" w:cs="Times New Roman"/>
          <w:lang w:val="en-US"/>
        </w:rPr>
        <w:t>6</w:t>
      </w:r>
      <w:r w:rsidR="004D1C02" w:rsidRPr="004B16FD">
        <w:rPr>
          <w:rFonts w:ascii="Times New Roman" w:hAnsi="Times New Roman" w:cs="Times New Roman"/>
          <w:lang w:val="en-US"/>
        </w:rPr>
        <w:t>]</w:t>
      </w:r>
      <w:r w:rsidR="0033719C" w:rsidRPr="004B16FD">
        <w:rPr>
          <w:rFonts w:ascii="Times New Roman" w:hAnsi="Times New Roman" w:cs="Times New Roman"/>
          <w:lang w:val="en-US"/>
        </w:rPr>
        <w:t xml:space="preserve">. The PI3K/Akt pathway has been shown to be upregulated in GBM and to </w:t>
      </w:r>
      <w:r w:rsidR="0033719C" w:rsidRPr="004B16FD">
        <w:rPr>
          <w:rFonts w:ascii="Times New Roman" w:hAnsi="Times New Roman" w:cs="Times New Roman"/>
          <w:lang w:val="en-US"/>
        </w:rPr>
        <w:lastRenderedPageBreak/>
        <w:t>be necessary for GBM maintenan</w:t>
      </w:r>
      <w:r w:rsidR="00156596" w:rsidRPr="004B16FD">
        <w:rPr>
          <w:rFonts w:ascii="Times New Roman" w:hAnsi="Times New Roman" w:cs="Times New Roman"/>
          <w:lang w:val="en-US"/>
        </w:rPr>
        <w:t>ce [</w:t>
      </w:r>
      <w:r w:rsidR="008C24D7" w:rsidRPr="004B16FD">
        <w:rPr>
          <w:rFonts w:ascii="Times New Roman" w:hAnsi="Times New Roman" w:cs="Times New Roman"/>
          <w:lang w:val="en-US"/>
        </w:rPr>
        <w:t>1</w:t>
      </w:r>
      <w:r w:rsidR="00640F51" w:rsidRPr="004B16FD">
        <w:rPr>
          <w:rFonts w:ascii="Times New Roman" w:hAnsi="Times New Roman" w:cs="Times New Roman"/>
          <w:lang w:val="en-US"/>
        </w:rPr>
        <w:t>5</w:t>
      </w:r>
      <w:r w:rsidR="007D7CA8" w:rsidRPr="004B16FD">
        <w:rPr>
          <w:rFonts w:ascii="Times New Roman" w:hAnsi="Times New Roman" w:cs="Times New Roman"/>
          <w:lang w:val="en-US"/>
        </w:rPr>
        <w:t>7</w:t>
      </w:r>
      <w:r w:rsidR="004D1C02" w:rsidRPr="004B16FD">
        <w:rPr>
          <w:rFonts w:ascii="Times New Roman" w:hAnsi="Times New Roman" w:cs="Times New Roman"/>
          <w:lang w:val="en-US"/>
        </w:rPr>
        <w:t>]</w:t>
      </w:r>
      <w:r w:rsidR="0033719C" w:rsidRPr="004B16FD">
        <w:rPr>
          <w:rFonts w:ascii="Times New Roman" w:hAnsi="Times New Roman" w:cs="Times New Roman"/>
          <w:lang w:val="en-US"/>
        </w:rPr>
        <w:t>, thus increased expression provides evidence for diagnosing a brain cancer as GBM.</w:t>
      </w:r>
    </w:p>
    <w:p w14:paraId="533F0750" w14:textId="179BDA0A" w:rsidR="003C4B59" w:rsidRPr="004B16FD" w:rsidRDefault="003C4B59" w:rsidP="00BD4BCD">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A recent patent by </w:t>
      </w:r>
      <w:r w:rsidRPr="004B16FD">
        <w:rPr>
          <w:rFonts w:ascii="Times New Roman" w:hAnsi="Times New Roman" w:cs="Times New Roman"/>
          <w:b/>
          <w:lang w:val="en-US"/>
        </w:rPr>
        <w:t>The Trustees Of Columbia University In The City Of New York</w:t>
      </w:r>
      <w:r w:rsidRPr="004B16FD">
        <w:rPr>
          <w:rFonts w:ascii="Times New Roman" w:hAnsi="Times New Roman" w:cs="Times New Roman"/>
          <w:lang w:val="en-US"/>
        </w:rPr>
        <w:t xml:space="preserve">, </w:t>
      </w:r>
      <w:r w:rsidRPr="004B16FD">
        <w:rPr>
          <w:rFonts w:ascii="Times New Roman" w:hAnsi="Times New Roman" w:cs="Times New Roman"/>
          <w:b/>
          <w:lang w:val="en-US"/>
        </w:rPr>
        <w:t>University Of Sao Paolo</w:t>
      </w:r>
      <w:r w:rsidRPr="004B16FD">
        <w:rPr>
          <w:rFonts w:ascii="Times New Roman" w:hAnsi="Times New Roman" w:cs="Times New Roman"/>
          <w:lang w:val="en-US"/>
        </w:rPr>
        <w:t xml:space="preserve"> and </w:t>
      </w:r>
      <w:r w:rsidRPr="004B16FD">
        <w:rPr>
          <w:rFonts w:ascii="Times New Roman" w:hAnsi="Times New Roman" w:cs="Times New Roman"/>
          <w:b/>
          <w:lang w:val="en-US"/>
        </w:rPr>
        <w:t>University Of Texas Md Anderson Cancer Center</w:t>
      </w:r>
      <w:r w:rsidRPr="004B16FD">
        <w:rPr>
          <w:rFonts w:ascii="Times New Roman" w:hAnsi="Times New Roman" w:cs="Times New Roman"/>
          <w:lang w:val="en-US"/>
        </w:rPr>
        <w:t xml:space="preserve"> details a method for classifying a glioma that incorporates many of the </w:t>
      </w:r>
      <w:r w:rsidR="00347F8A" w:rsidRPr="004B16FD">
        <w:rPr>
          <w:rFonts w:ascii="Times New Roman" w:hAnsi="Times New Roman" w:cs="Times New Roman"/>
          <w:lang w:val="en-US"/>
        </w:rPr>
        <w:t xml:space="preserve">methods </w:t>
      </w:r>
      <w:r w:rsidRPr="004B16FD">
        <w:rPr>
          <w:rFonts w:ascii="Times New Roman" w:hAnsi="Times New Roman" w:cs="Times New Roman"/>
          <w:lang w:val="en-US"/>
        </w:rPr>
        <w:t>previously described [</w:t>
      </w:r>
      <w:r w:rsidR="00640F51" w:rsidRPr="004B16FD">
        <w:rPr>
          <w:rFonts w:ascii="Times New Roman" w:hAnsi="Times New Roman" w:cs="Times New Roman"/>
          <w:lang w:val="en-US"/>
        </w:rPr>
        <w:t>15</w:t>
      </w:r>
      <w:r w:rsidR="007D7CA8" w:rsidRPr="004B16FD">
        <w:rPr>
          <w:rFonts w:ascii="Times New Roman" w:hAnsi="Times New Roman" w:cs="Times New Roman"/>
          <w:lang w:val="en-US"/>
        </w:rPr>
        <w:t>8</w:t>
      </w:r>
      <w:r w:rsidRPr="004B16FD">
        <w:rPr>
          <w:rFonts w:ascii="Times New Roman" w:hAnsi="Times New Roman" w:cs="Times New Roman"/>
          <w:lang w:val="en-US"/>
        </w:rPr>
        <w:t xml:space="preserve">]. The method involves identifying the mutation status of the IDH genes, </w:t>
      </w:r>
      <w:r w:rsidR="00AF3E4F" w:rsidRPr="004B16FD">
        <w:rPr>
          <w:rFonts w:ascii="Times New Roman" w:hAnsi="Times New Roman" w:cs="Times New Roman"/>
          <w:lang w:val="en-US"/>
        </w:rPr>
        <w:t xml:space="preserve">the DNA methylation clusters LGm1-6, the RNA clusters LGr1-4, the telomere length, ATRX or TERT expression </w:t>
      </w:r>
      <w:r w:rsidR="00347F8A" w:rsidRPr="004B16FD">
        <w:rPr>
          <w:rFonts w:ascii="Times New Roman" w:hAnsi="Times New Roman" w:cs="Times New Roman"/>
          <w:lang w:val="en-US"/>
        </w:rPr>
        <w:t>(</w:t>
      </w:r>
      <w:r w:rsidR="00AF3E4F" w:rsidRPr="004B16FD">
        <w:rPr>
          <w:rFonts w:ascii="Times New Roman" w:hAnsi="Times New Roman" w:cs="Times New Roman"/>
          <w:lang w:val="en-US"/>
        </w:rPr>
        <w:t>to determine telomere maintenance</w:t>
      </w:r>
      <w:r w:rsidR="00347F8A" w:rsidRPr="004B16FD">
        <w:rPr>
          <w:rFonts w:ascii="Times New Roman" w:hAnsi="Times New Roman" w:cs="Times New Roman"/>
          <w:lang w:val="en-US"/>
        </w:rPr>
        <w:t>)</w:t>
      </w:r>
      <w:r w:rsidR="00AF3E4F" w:rsidRPr="004B16FD">
        <w:rPr>
          <w:rFonts w:ascii="Times New Roman" w:hAnsi="Times New Roman" w:cs="Times New Roman"/>
          <w:lang w:val="en-US"/>
        </w:rPr>
        <w:t>, and the presence of at least one biomarker, such as EGFR, CDK4 or BRAF.</w:t>
      </w:r>
    </w:p>
    <w:p w14:paraId="19FA968A" w14:textId="4B369034" w:rsidR="009273B9" w:rsidRPr="004B16FD" w:rsidRDefault="009273B9" w:rsidP="00BD4BCD">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t>Arch Cancer Therapeutics</w:t>
      </w:r>
      <w:r w:rsidRPr="004B16FD">
        <w:rPr>
          <w:rFonts w:ascii="Times New Roman" w:hAnsi="Times New Roman" w:cs="Times New Roman"/>
          <w:lang w:val="en-US"/>
        </w:rPr>
        <w:t xml:space="preserve"> ha</w:t>
      </w:r>
      <w:r w:rsidR="00AC4E46" w:rsidRPr="004B16FD">
        <w:rPr>
          <w:rFonts w:ascii="Times New Roman" w:hAnsi="Times New Roman" w:cs="Times New Roman"/>
          <w:lang w:val="en-US"/>
        </w:rPr>
        <w:t>s</w:t>
      </w:r>
      <w:r w:rsidRPr="004B16FD">
        <w:rPr>
          <w:rFonts w:ascii="Times New Roman" w:hAnsi="Times New Roman" w:cs="Times New Roman"/>
          <w:lang w:val="en-US"/>
        </w:rPr>
        <w:t xml:space="preserve"> patented peptides of 12-20 amino acid</w:t>
      </w:r>
      <w:r w:rsidR="006D700E" w:rsidRPr="004B16FD">
        <w:rPr>
          <w:rFonts w:ascii="Times New Roman" w:hAnsi="Times New Roman" w:cs="Times New Roman"/>
          <w:lang w:val="en-US"/>
        </w:rPr>
        <w:t>s</w:t>
      </w:r>
      <w:r w:rsidRPr="004B16FD">
        <w:rPr>
          <w:rFonts w:ascii="Times New Roman" w:hAnsi="Times New Roman" w:cs="Times New Roman"/>
          <w:lang w:val="en-US"/>
        </w:rPr>
        <w:t xml:space="preserve"> in length that can bind to brain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initiating cells (BTICs, cancer stem cells) or highly invasive glioma cells (HIGC</w:t>
      </w:r>
      <w:r w:rsidR="004D1C02" w:rsidRPr="004B16FD">
        <w:rPr>
          <w:rFonts w:ascii="Times New Roman" w:hAnsi="Times New Roman" w:cs="Times New Roman"/>
          <w:lang w:val="en-US"/>
        </w:rPr>
        <w:t xml:space="preserve">s) </w:t>
      </w:r>
      <w:r w:rsidR="00156596" w:rsidRPr="004B16FD">
        <w:rPr>
          <w:rFonts w:ascii="Times New Roman" w:hAnsi="Times New Roman" w:cs="Times New Roman"/>
          <w:lang w:val="en-US"/>
        </w:rPr>
        <w:t>[</w:t>
      </w:r>
      <w:r w:rsidR="008C24D7" w:rsidRPr="004B16FD">
        <w:rPr>
          <w:rFonts w:ascii="Times New Roman" w:hAnsi="Times New Roman" w:cs="Times New Roman"/>
          <w:lang w:val="en-US"/>
        </w:rPr>
        <w:t>1</w:t>
      </w:r>
      <w:r w:rsidR="00640F51" w:rsidRPr="004B16FD">
        <w:rPr>
          <w:rFonts w:ascii="Times New Roman" w:hAnsi="Times New Roman" w:cs="Times New Roman"/>
          <w:lang w:val="en-US"/>
        </w:rPr>
        <w:t>5</w:t>
      </w:r>
      <w:r w:rsidR="007D7CA8" w:rsidRPr="004B16FD">
        <w:rPr>
          <w:rFonts w:ascii="Times New Roman" w:hAnsi="Times New Roman" w:cs="Times New Roman"/>
          <w:lang w:val="en-US"/>
        </w:rPr>
        <w:t>9</w:t>
      </w:r>
      <w:r w:rsidR="00495C29" w:rsidRPr="004B16FD">
        <w:rPr>
          <w:rFonts w:ascii="Times New Roman" w:hAnsi="Times New Roman" w:cs="Times New Roman"/>
          <w:lang w:val="en-US"/>
        </w:rPr>
        <w:t>]</w:t>
      </w:r>
      <w:r w:rsidRPr="004B16FD">
        <w:rPr>
          <w:rFonts w:ascii="Times New Roman" w:hAnsi="Times New Roman" w:cs="Times New Roman"/>
          <w:lang w:val="en-US"/>
        </w:rPr>
        <w:t xml:space="preserve">. Thus, these peptides can be used for diagnosis of brain </w:t>
      </w:r>
      <w:r w:rsidR="00E23E3C" w:rsidRPr="004B16FD">
        <w:rPr>
          <w:rFonts w:ascii="Times New Roman" w:hAnsi="Times New Roman" w:cs="Times New Roman"/>
          <w:lang w:val="en-US"/>
        </w:rPr>
        <w:t>tumors</w:t>
      </w:r>
      <w:r w:rsidRPr="004B16FD">
        <w:rPr>
          <w:rFonts w:ascii="Times New Roman" w:hAnsi="Times New Roman" w:cs="Times New Roman"/>
          <w:lang w:val="en-US"/>
        </w:rPr>
        <w:t xml:space="preserve"> </w:t>
      </w:r>
      <w:r w:rsidR="00AC4E46" w:rsidRPr="004B16FD">
        <w:rPr>
          <w:rFonts w:ascii="Times New Roman" w:hAnsi="Times New Roman" w:cs="Times New Roman"/>
          <w:lang w:val="en-US"/>
        </w:rPr>
        <w:t>or</w:t>
      </w:r>
      <w:r w:rsidRPr="004B16FD">
        <w:rPr>
          <w:rFonts w:ascii="Times New Roman" w:hAnsi="Times New Roman" w:cs="Times New Roman"/>
          <w:lang w:val="en-US"/>
        </w:rPr>
        <w:t xml:space="preserve"> for imaging, through conjugation of a radio-imaging agent. There is also the potential to deliver therapeutics to the site of the brain </w:t>
      </w:r>
      <w:r w:rsidR="00E23E3C" w:rsidRPr="004B16FD">
        <w:rPr>
          <w:rFonts w:ascii="Times New Roman" w:hAnsi="Times New Roman" w:cs="Times New Roman"/>
          <w:lang w:val="en-US"/>
        </w:rPr>
        <w:t>tumor</w:t>
      </w:r>
      <w:r w:rsidRPr="004B16FD">
        <w:rPr>
          <w:rFonts w:ascii="Times New Roman" w:hAnsi="Times New Roman" w:cs="Times New Roman"/>
          <w:lang w:val="en-US"/>
        </w:rPr>
        <w:t xml:space="preserve"> by conjugating the compound to the peptide. This method, termed MetaMx</w:t>
      </w:r>
      <w:r w:rsidR="004C644F" w:rsidRPr="004B16FD">
        <w:rPr>
          <w:rFonts w:ascii="Times New Roman" w:hAnsi="Times New Roman" w:cs="Times New Roman"/>
          <w:lang w:val="en-US"/>
        </w:rPr>
        <w:t>™</w:t>
      </w:r>
      <w:r w:rsidRPr="004B16FD">
        <w:rPr>
          <w:rFonts w:ascii="Times New Roman" w:hAnsi="Times New Roman" w:cs="Times New Roman"/>
          <w:lang w:val="en-US"/>
        </w:rPr>
        <w:t xml:space="preserve">, is now being </w:t>
      </w:r>
      <w:r w:rsidR="00E23E3C" w:rsidRPr="004B16FD">
        <w:rPr>
          <w:rFonts w:ascii="Times New Roman" w:hAnsi="Times New Roman" w:cs="Times New Roman"/>
          <w:lang w:val="en-US"/>
        </w:rPr>
        <w:t>utilized</w:t>
      </w:r>
      <w:r w:rsidRPr="004B16FD">
        <w:rPr>
          <w:rFonts w:ascii="Times New Roman" w:hAnsi="Times New Roman" w:cs="Times New Roman"/>
          <w:lang w:val="en-US"/>
        </w:rPr>
        <w:t xml:space="preserve"> for imaging, diagnosing and developing targeted therapies for GBM by </w:t>
      </w:r>
      <w:r w:rsidRPr="004B16FD">
        <w:rPr>
          <w:rFonts w:ascii="Times New Roman" w:hAnsi="Times New Roman" w:cs="Times New Roman"/>
          <w:b/>
          <w:lang w:val="en-US"/>
        </w:rPr>
        <w:t>Arch Biopartners</w:t>
      </w:r>
      <w:r w:rsidR="00156596" w:rsidRPr="004B16FD">
        <w:rPr>
          <w:rFonts w:ascii="Times New Roman" w:hAnsi="Times New Roman" w:cs="Times New Roman"/>
          <w:lang w:val="en-US"/>
        </w:rPr>
        <w:t xml:space="preserve"> [</w:t>
      </w:r>
      <w:r w:rsidR="008C24D7" w:rsidRPr="004B16FD">
        <w:rPr>
          <w:rFonts w:ascii="Times New Roman" w:hAnsi="Times New Roman" w:cs="Times New Roman"/>
          <w:lang w:val="en-US"/>
        </w:rPr>
        <w:t>1</w:t>
      </w:r>
      <w:r w:rsidR="007D7CA8" w:rsidRPr="004B16FD">
        <w:rPr>
          <w:rFonts w:ascii="Times New Roman" w:hAnsi="Times New Roman" w:cs="Times New Roman"/>
          <w:lang w:val="en-US"/>
        </w:rPr>
        <w:t>60</w:t>
      </w:r>
      <w:r w:rsidR="00DA7085" w:rsidRPr="004B16FD">
        <w:rPr>
          <w:rFonts w:ascii="Times New Roman" w:hAnsi="Times New Roman" w:cs="Times New Roman"/>
          <w:lang w:val="en-US"/>
        </w:rPr>
        <w:t>]</w:t>
      </w:r>
      <w:r w:rsidRPr="004B16FD">
        <w:rPr>
          <w:rFonts w:ascii="Times New Roman" w:hAnsi="Times New Roman" w:cs="Times New Roman"/>
          <w:lang w:val="en-US"/>
        </w:rPr>
        <w:t>.</w:t>
      </w:r>
    </w:p>
    <w:p w14:paraId="7BF8922A" w14:textId="670432CA" w:rsidR="003C4B59" w:rsidRPr="004B16FD" w:rsidRDefault="003C4B59" w:rsidP="00BD4BCD">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L</w:t>
      </w:r>
      <w:r w:rsidR="00AF3E4F" w:rsidRPr="004B16FD">
        <w:rPr>
          <w:rFonts w:ascii="Times New Roman" w:hAnsi="Times New Roman" w:cs="Times New Roman"/>
          <w:lang w:val="en-US"/>
        </w:rPr>
        <w:t xml:space="preserve">ong </w:t>
      </w:r>
      <w:r w:rsidRPr="004B16FD">
        <w:rPr>
          <w:rFonts w:ascii="Times New Roman" w:hAnsi="Times New Roman" w:cs="Times New Roman"/>
          <w:lang w:val="en-US"/>
        </w:rPr>
        <w:t>n</w:t>
      </w:r>
      <w:r w:rsidR="00AF3E4F" w:rsidRPr="004B16FD">
        <w:rPr>
          <w:rFonts w:ascii="Times New Roman" w:hAnsi="Times New Roman" w:cs="Times New Roman"/>
          <w:lang w:val="en-US"/>
        </w:rPr>
        <w:t>on-</w:t>
      </w:r>
      <w:r w:rsidRPr="004B16FD">
        <w:rPr>
          <w:rFonts w:ascii="Times New Roman" w:hAnsi="Times New Roman" w:cs="Times New Roman"/>
          <w:lang w:val="en-US"/>
        </w:rPr>
        <w:t>c</w:t>
      </w:r>
      <w:r w:rsidR="00AF3E4F" w:rsidRPr="004B16FD">
        <w:rPr>
          <w:rFonts w:ascii="Times New Roman" w:hAnsi="Times New Roman" w:cs="Times New Roman"/>
          <w:lang w:val="en-US"/>
        </w:rPr>
        <w:t xml:space="preserve">oding </w:t>
      </w:r>
      <w:r w:rsidRPr="004B16FD">
        <w:rPr>
          <w:rFonts w:ascii="Times New Roman" w:hAnsi="Times New Roman" w:cs="Times New Roman"/>
          <w:lang w:val="en-US"/>
        </w:rPr>
        <w:t>RNA</w:t>
      </w:r>
      <w:r w:rsidR="00AF3E4F" w:rsidRPr="004B16FD">
        <w:rPr>
          <w:rFonts w:ascii="Times New Roman" w:hAnsi="Times New Roman" w:cs="Times New Roman"/>
          <w:lang w:val="en-US"/>
        </w:rPr>
        <w:t xml:space="preserve"> (lncRNA) are non-coding tran</w:t>
      </w:r>
      <w:r w:rsidR="00436DC7" w:rsidRPr="004B16FD">
        <w:rPr>
          <w:rFonts w:ascii="Times New Roman" w:hAnsi="Times New Roman" w:cs="Times New Roman"/>
          <w:lang w:val="en-US"/>
        </w:rPr>
        <w:t xml:space="preserve">scripts of longer than 200 nucleotides in length. They </w:t>
      </w:r>
      <w:r w:rsidR="00AF3E4F" w:rsidRPr="004B16FD">
        <w:rPr>
          <w:rFonts w:ascii="Times New Roman" w:hAnsi="Times New Roman" w:cs="Times New Roman"/>
          <w:lang w:val="en-US"/>
        </w:rPr>
        <w:t xml:space="preserve">have recently </w:t>
      </w:r>
      <w:r w:rsidR="00436DC7" w:rsidRPr="004B16FD">
        <w:rPr>
          <w:rFonts w:ascii="Times New Roman" w:hAnsi="Times New Roman" w:cs="Times New Roman"/>
          <w:lang w:val="en-US"/>
        </w:rPr>
        <w:t>be</w:t>
      </w:r>
      <w:r w:rsidR="00347F8A" w:rsidRPr="004B16FD">
        <w:rPr>
          <w:rFonts w:ascii="Times New Roman" w:hAnsi="Times New Roman" w:cs="Times New Roman"/>
          <w:lang w:val="en-US"/>
        </w:rPr>
        <w:t>e</w:t>
      </w:r>
      <w:r w:rsidR="00436DC7" w:rsidRPr="004B16FD">
        <w:rPr>
          <w:rFonts w:ascii="Times New Roman" w:hAnsi="Times New Roman" w:cs="Times New Roman"/>
          <w:lang w:val="en-US"/>
        </w:rPr>
        <w:t>n revealed</w:t>
      </w:r>
      <w:r w:rsidR="00AF3E4F" w:rsidRPr="004B16FD">
        <w:rPr>
          <w:rFonts w:ascii="Times New Roman" w:hAnsi="Times New Roman" w:cs="Times New Roman"/>
          <w:lang w:val="en-US"/>
        </w:rPr>
        <w:t xml:space="preserve"> to play a role in cancer and metastasis </w:t>
      </w:r>
      <w:r w:rsidR="00436DC7" w:rsidRPr="004B16FD">
        <w:rPr>
          <w:rFonts w:ascii="Times New Roman" w:hAnsi="Times New Roman" w:cs="Times New Roman"/>
          <w:lang w:val="en-US"/>
        </w:rPr>
        <w:t xml:space="preserve">and potentially in glioblastoma development </w:t>
      </w:r>
      <w:r w:rsidR="009E4400" w:rsidRPr="004B16FD">
        <w:rPr>
          <w:rFonts w:ascii="Times New Roman" w:hAnsi="Times New Roman" w:cs="Times New Roman"/>
          <w:lang w:val="en-US"/>
        </w:rPr>
        <w:t>[1</w:t>
      </w:r>
      <w:r w:rsidR="007D7CA8" w:rsidRPr="004B16FD">
        <w:rPr>
          <w:rFonts w:ascii="Times New Roman" w:hAnsi="Times New Roman" w:cs="Times New Roman"/>
          <w:lang w:val="en-US"/>
        </w:rPr>
        <w:t>61</w:t>
      </w:r>
      <w:r w:rsidR="009E4400" w:rsidRPr="004B16FD">
        <w:rPr>
          <w:rFonts w:ascii="Times New Roman" w:hAnsi="Times New Roman" w:cs="Times New Roman"/>
          <w:lang w:val="en-US"/>
        </w:rPr>
        <w:t>,16</w:t>
      </w:r>
      <w:r w:rsidR="007D7CA8" w:rsidRPr="004B16FD">
        <w:rPr>
          <w:rFonts w:ascii="Times New Roman" w:hAnsi="Times New Roman" w:cs="Times New Roman"/>
          <w:lang w:val="en-US"/>
        </w:rPr>
        <w:t>2</w:t>
      </w:r>
      <w:r w:rsidR="00AF3E4F" w:rsidRPr="004B16FD">
        <w:rPr>
          <w:rFonts w:ascii="Times New Roman" w:hAnsi="Times New Roman" w:cs="Times New Roman"/>
          <w:lang w:val="en-US"/>
        </w:rPr>
        <w:t>].</w:t>
      </w:r>
      <w:r w:rsidR="00436DC7" w:rsidRPr="004B16FD">
        <w:rPr>
          <w:rFonts w:ascii="Times New Roman" w:hAnsi="Times New Roman" w:cs="Times New Roman"/>
          <w:lang w:val="en-US"/>
        </w:rPr>
        <w:t xml:space="preserve"> A patent from </w:t>
      </w:r>
      <w:r w:rsidR="00436DC7" w:rsidRPr="004B16FD">
        <w:rPr>
          <w:rFonts w:ascii="Times New Roman" w:hAnsi="Times New Roman" w:cs="Times New Roman"/>
          <w:b/>
          <w:lang w:val="en-US"/>
        </w:rPr>
        <w:t>The University of South California</w:t>
      </w:r>
      <w:r w:rsidR="00436DC7" w:rsidRPr="004B16FD">
        <w:rPr>
          <w:rFonts w:ascii="Times New Roman" w:hAnsi="Times New Roman" w:cs="Times New Roman"/>
          <w:lang w:val="en-US"/>
        </w:rPr>
        <w:t xml:space="preserve"> claims a method of diagnosing and prognosing a brain tumor by detecting the level of one or more of 20 lncRNA</w:t>
      </w:r>
      <w:r w:rsidR="00D318FE" w:rsidRPr="004B16FD">
        <w:rPr>
          <w:rFonts w:ascii="Times New Roman" w:hAnsi="Times New Roman" w:cs="Times New Roman"/>
          <w:lang w:val="en-US"/>
        </w:rPr>
        <w:t>s associated with GBM and comparing</w:t>
      </w:r>
      <w:r w:rsidR="00436DC7" w:rsidRPr="004B16FD">
        <w:rPr>
          <w:rFonts w:ascii="Times New Roman" w:hAnsi="Times New Roman" w:cs="Times New Roman"/>
          <w:lang w:val="en-US"/>
        </w:rPr>
        <w:t xml:space="preserve"> </w:t>
      </w:r>
      <w:r w:rsidR="00D318FE" w:rsidRPr="004B16FD">
        <w:rPr>
          <w:rFonts w:ascii="Times New Roman" w:hAnsi="Times New Roman" w:cs="Times New Roman"/>
          <w:lang w:val="en-US"/>
        </w:rPr>
        <w:t xml:space="preserve">this </w:t>
      </w:r>
      <w:r w:rsidR="00436DC7" w:rsidRPr="004B16FD">
        <w:rPr>
          <w:rFonts w:ascii="Times New Roman" w:hAnsi="Times New Roman" w:cs="Times New Roman"/>
          <w:lang w:val="en-US"/>
        </w:rPr>
        <w:t>to a reference level.</w:t>
      </w:r>
      <w:r w:rsidR="00D318FE" w:rsidRPr="004B16FD">
        <w:rPr>
          <w:rFonts w:ascii="Times New Roman" w:hAnsi="Times New Roman" w:cs="Times New Roman"/>
          <w:lang w:val="en-US"/>
        </w:rPr>
        <w:t xml:space="preserve"> [</w:t>
      </w:r>
      <w:r w:rsidR="009E4400" w:rsidRPr="004B16FD">
        <w:rPr>
          <w:rFonts w:ascii="Times New Roman" w:hAnsi="Times New Roman" w:cs="Times New Roman"/>
          <w:lang w:val="en-US"/>
        </w:rPr>
        <w:t>16</w:t>
      </w:r>
      <w:r w:rsidR="007D7CA8" w:rsidRPr="004B16FD">
        <w:rPr>
          <w:rFonts w:ascii="Times New Roman" w:hAnsi="Times New Roman" w:cs="Times New Roman"/>
          <w:lang w:val="en-US"/>
        </w:rPr>
        <w:t>3</w:t>
      </w:r>
      <w:r w:rsidR="00D318FE" w:rsidRPr="004B16FD">
        <w:rPr>
          <w:rFonts w:ascii="Times New Roman" w:hAnsi="Times New Roman" w:cs="Times New Roman"/>
          <w:lang w:val="en-US"/>
        </w:rPr>
        <w:t>]</w:t>
      </w:r>
    </w:p>
    <w:p w14:paraId="39C84C8F" w14:textId="28EE80AF" w:rsidR="006F3C2D" w:rsidRPr="004B16FD" w:rsidRDefault="006F3C2D" w:rsidP="003C4B59">
      <w:pPr>
        <w:spacing w:line="360" w:lineRule="auto"/>
        <w:ind w:firstLine="720"/>
        <w:jc w:val="both"/>
        <w:rPr>
          <w:rFonts w:ascii="Times New Roman" w:hAnsi="Times New Roman" w:cs="Times New Roman"/>
          <w:lang w:val="en-US"/>
        </w:rPr>
      </w:pPr>
      <w:r w:rsidRPr="004B16FD">
        <w:rPr>
          <w:rFonts w:ascii="Times New Roman" w:hAnsi="Times New Roman" w:cs="Times New Roman"/>
          <w:b/>
          <w:lang w:val="en-US"/>
        </w:rPr>
        <w:t xml:space="preserve">Tocagen </w:t>
      </w:r>
      <w:r w:rsidRPr="004B16FD">
        <w:rPr>
          <w:rFonts w:ascii="Times New Roman" w:hAnsi="Times New Roman" w:cs="Times New Roman"/>
          <w:lang w:val="en-US"/>
        </w:rPr>
        <w:t>have developed retroviral replicating vectors (RRVs) that selectively integrate into the DNA of cancer cells leading to the expression of a yeast gene, cytosine deaminase (CD) (Toca 511). Patients can then be administered 5-fluorocytosine (5-FC), an inactive anti-cancer pro-drug, which is selectively converted to the active anti-cancer drug, 5-fluoruracil (5-FU), only in cancer cells expressing CD (Toca FC), providing targeted delivery to the cancer. Tocagen patented this cancer treatment technology in 2011 [1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4</w:t>
      </w:r>
      <w:r w:rsidRPr="004B16FD">
        <w:rPr>
          <w:rFonts w:ascii="Times New Roman" w:hAnsi="Times New Roman" w:cs="Times New Roman"/>
          <w:lang w:val="en-US"/>
        </w:rPr>
        <w:t xml:space="preserve">] and have since </w:t>
      </w:r>
      <w:r w:rsidR="005654A6" w:rsidRPr="004B16FD">
        <w:rPr>
          <w:rFonts w:ascii="Times New Roman" w:hAnsi="Times New Roman" w:cs="Times New Roman"/>
          <w:lang w:val="en-US"/>
        </w:rPr>
        <w:t xml:space="preserve">then </w:t>
      </w:r>
      <w:r w:rsidRPr="004B16FD">
        <w:rPr>
          <w:rFonts w:ascii="Times New Roman" w:hAnsi="Times New Roman" w:cs="Times New Roman"/>
          <w:lang w:val="en-US"/>
        </w:rPr>
        <w:t>claimed its use in combination with TMZ to treat GBM [1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5</w:t>
      </w:r>
      <w:r w:rsidRPr="004B16FD">
        <w:rPr>
          <w:rFonts w:ascii="Times New Roman" w:hAnsi="Times New Roman" w:cs="Times New Roman"/>
          <w:lang w:val="en-US"/>
        </w:rPr>
        <w:t>]. This method is currently in Phase II/III trials (Toca 5) for treating patients with recurrent high-grade gliomas including GBM and anaplastic astrocytoma [1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6</w:t>
      </w:r>
      <w:r w:rsidRPr="004B16FD">
        <w:rPr>
          <w:rFonts w:ascii="Times New Roman" w:hAnsi="Times New Roman" w:cs="Times New Roman"/>
          <w:lang w:val="en-US"/>
        </w:rPr>
        <w:t xml:space="preserve">] and Phase I trials (Toca 7) for </w:t>
      </w:r>
      <w:r w:rsidR="005654A6" w:rsidRPr="004B16FD">
        <w:rPr>
          <w:rFonts w:ascii="Times New Roman" w:hAnsi="Times New Roman" w:cs="Times New Roman"/>
          <w:lang w:val="en-US"/>
        </w:rPr>
        <w:t xml:space="preserve">the </w:t>
      </w:r>
      <w:r w:rsidRPr="004B16FD">
        <w:rPr>
          <w:rFonts w:ascii="Times New Roman" w:hAnsi="Times New Roman" w:cs="Times New Roman"/>
          <w:lang w:val="en-US"/>
        </w:rPr>
        <w:t>treatment of newly diagnosed high-grade glioma [1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7</w:t>
      </w:r>
      <w:r w:rsidRPr="004B16FD">
        <w:rPr>
          <w:rFonts w:ascii="Times New Roman" w:hAnsi="Times New Roman" w:cs="Times New Roman"/>
          <w:lang w:val="en-US"/>
        </w:rPr>
        <w:t>]. More recently, Tocagen have claimed methods for predicting responsiveness of glioma patients to RRV therapy [1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8</w:t>
      </w:r>
      <w:r w:rsidRPr="004B16FD">
        <w:rPr>
          <w:rFonts w:ascii="Times New Roman" w:hAnsi="Times New Roman" w:cs="Times New Roman"/>
          <w:lang w:val="en-US"/>
        </w:rPr>
        <w:t xml:space="preserve">]. The method involves detecting the </w:t>
      </w:r>
      <w:r w:rsidRPr="004B16FD">
        <w:rPr>
          <w:rFonts w:ascii="Times New Roman" w:hAnsi="Times New Roman" w:cs="Times New Roman"/>
          <w:lang w:val="en-US"/>
        </w:rPr>
        <w:lastRenderedPageBreak/>
        <w:t>expression level of a number of biomarkers from a sample from a patient and comparing this to a sample from a healthy subject. An increase in expression of genes such as GABRA1, CCL4, KCNJ4, CAMK2A and CDH3 indicates that the patient may be responsive to RRV therapy.</w:t>
      </w:r>
    </w:p>
    <w:p w14:paraId="66D0889A" w14:textId="4E7C0640" w:rsidR="003218EA" w:rsidRPr="004B16FD" w:rsidRDefault="00BD4BCD" w:rsidP="004F0FD1">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Finally, the </w:t>
      </w:r>
      <w:r w:rsidRPr="004B16FD">
        <w:rPr>
          <w:rFonts w:ascii="Times New Roman" w:hAnsi="Times New Roman" w:cs="Times New Roman"/>
          <w:b/>
          <w:lang w:val="en-US"/>
        </w:rPr>
        <w:t>Dana Farber Cancer Institute</w:t>
      </w:r>
      <w:r w:rsidRPr="004B16FD">
        <w:rPr>
          <w:rFonts w:ascii="Times New Roman" w:hAnsi="Times New Roman" w:cs="Times New Roman"/>
          <w:lang w:val="en-US"/>
        </w:rPr>
        <w:t xml:space="preserve"> </w:t>
      </w:r>
      <w:r w:rsidR="00F92CCD" w:rsidRPr="004B16FD">
        <w:rPr>
          <w:rFonts w:ascii="Times New Roman" w:hAnsi="Times New Roman" w:cs="Times New Roman"/>
          <w:lang w:val="en-US"/>
        </w:rPr>
        <w:t xml:space="preserve">with the </w:t>
      </w:r>
      <w:r w:rsidR="00F92CCD" w:rsidRPr="004B16FD">
        <w:rPr>
          <w:rFonts w:ascii="Times New Roman" w:hAnsi="Times New Roman" w:cs="Times New Roman"/>
          <w:b/>
          <w:lang w:val="en-US"/>
        </w:rPr>
        <w:t xml:space="preserve">Children's Hospital </w:t>
      </w:r>
      <w:r w:rsidR="003F535A" w:rsidRPr="004B16FD">
        <w:rPr>
          <w:rFonts w:ascii="Times New Roman" w:hAnsi="Times New Roman" w:cs="Times New Roman"/>
          <w:b/>
          <w:lang w:val="en-US"/>
        </w:rPr>
        <w:t>o</w:t>
      </w:r>
      <w:r w:rsidR="00F92CCD" w:rsidRPr="004B16FD">
        <w:rPr>
          <w:rFonts w:ascii="Times New Roman" w:hAnsi="Times New Roman" w:cs="Times New Roman"/>
          <w:b/>
          <w:lang w:val="en-US"/>
        </w:rPr>
        <w:t>f Philadelphia</w:t>
      </w:r>
      <w:r w:rsidR="00F92CCD" w:rsidRPr="004B16FD">
        <w:rPr>
          <w:rFonts w:ascii="Times New Roman" w:hAnsi="Times New Roman" w:cs="Times New Roman"/>
          <w:lang w:val="en-US"/>
        </w:rPr>
        <w:t xml:space="preserve"> </w:t>
      </w:r>
      <w:r w:rsidRPr="004B16FD">
        <w:rPr>
          <w:rFonts w:ascii="Times New Roman" w:hAnsi="Times New Roman" w:cs="Times New Roman"/>
          <w:lang w:val="en-US"/>
        </w:rPr>
        <w:t>ha</w:t>
      </w:r>
      <w:r w:rsidR="00F92CCD" w:rsidRPr="004B16FD">
        <w:rPr>
          <w:rFonts w:ascii="Times New Roman" w:hAnsi="Times New Roman" w:cs="Times New Roman"/>
          <w:lang w:val="en-US"/>
        </w:rPr>
        <w:t>ve</w:t>
      </w:r>
      <w:r w:rsidRPr="004B16FD">
        <w:rPr>
          <w:rFonts w:ascii="Times New Roman" w:hAnsi="Times New Roman" w:cs="Times New Roman"/>
          <w:lang w:val="en-US"/>
        </w:rPr>
        <w:t xml:space="preserve"> developed a method for diagnosing </w:t>
      </w:r>
      <w:r w:rsidR="00E23E3C" w:rsidRPr="004B16FD">
        <w:rPr>
          <w:rFonts w:ascii="Times New Roman" w:hAnsi="Times New Roman" w:cs="Times New Roman"/>
          <w:lang w:val="en-US"/>
        </w:rPr>
        <w:t>pediatric</w:t>
      </w:r>
      <w:r w:rsidRPr="004B16FD">
        <w:rPr>
          <w:rFonts w:ascii="Times New Roman" w:hAnsi="Times New Roman" w:cs="Times New Roman"/>
          <w:lang w:val="en-US"/>
        </w:rPr>
        <w:t xml:space="preserve"> </w:t>
      </w:r>
      <w:r w:rsidR="0038295E" w:rsidRPr="004B16FD">
        <w:rPr>
          <w:rFonts w:ascii="Times New Roman" w:hAnsi="Times New Roman" w:cs="Times New Roman"/>
          <w:lang w:val="en-US"/>
        </w:rPr>
        <w:t>low-grade</w:t>
      </w:r>
      <w:r w:rsidRPr="004B16FD">
        <w:rPr>
          <w:rFonts w:ascii="Times New Roman" w:hAnsi="Times New Roman" w:cs="Times New Roman"/>
          <w:lang w:val="en-US"/>
        </w:rPr>
        <w:t xml:space="preserve"> gliomas (PLGG</w:t>
      </w:r>
      <w:r w:rsidR="00156596" w:rsidRPr="004B16FD">
        <w:rPr>
          <w:rFonts w:ascii="Times New Roman" w:hAnsi="Times New Roman" w:cs="Times New Roman"/>
          <w:lang w:val="en-US"/>
        </w:rPr>
        <w:t>) [</w:t>
      </w:r>
      <w:r w:rsidR="008C24D7" w:rsidRPr="004B16FD">
        <w:rPr>
          <w:rFonts w:ascii="Times New Roman" w:hAnsi="Times New Roman" w:cs="Times New Roman"/>
          <w:lang w:val="en-US"/>
        </w:rPr>
        <w:t>1</w:t>
      </w:r>
      <w:r w:rsidR="009E4400" w:rsidRPr="004B16FD">
        <w:rPr>
          <w:rFonts w:ascii="Times New Roman" w:hAnsi="Times New Roman" w:cs="Times New Roman"/>
          <w:lang w:val="en-US"/>
        </w:rPr>
        <w:t>6</w:t>
      </w:r>
      <w:r w:rsidR="007D7CA8" w:rsidRPr="004B16FD">
        <w:rPr>
          <w:rFonts w:ascii="Times New Roman" w:hAnsi="Times New Roman" w:cs="Times New Roman"/>
          <w:lang w:val="en-US"/>
        </w:rPr>
        <w:t>9</w:t>
      </w:r>
      <w:r w:rsidR="00AB0D2D" w:rsidRPr="004B16FD">
        <w:rPr>
          <w:rFonts w:ascii="Times New Roman" w:hAnsi="Times New Roman" w:cs="Times New Roman"/>
          <w:lang w:val="en-US"/>
        </w:rPr>
        <w:t>]</w:t>
      </w:r>
      <w:r w:rsidRPr="004B16FD">
        <w:rPr>
          <w:rFonts w:ascii="Times New Roman" w:hAnsi="Times New Roman" w:cs="Times New Roman"/>
          <w:lang w:val="en-US"/>
        </w:rPr>
        <w:t xml:space="preserve">. PLGG is </w:t>
      </w:r>
      <w:r w:rsidR="00EA389F" w:rsidRPr="004B16FD">
        <w:rPr>
          <w:rFonts w:ascii="Times New Roman" w:hAnsi="Times New Roman" w:cs="Times New Roman"/>
          <w:lang w:val="en-US"/>
        </w:rPr>
        <w:t>associated with</w:t>
      </w:r>
      <w:r w:rsidRPr="004B16FD">
        <w:rPr>
          <w:rFonts w:ascii="Times New Roman" w:hAnsi="Times New Roman" w:cs="Times New Roman"/>
          <w:lang w:val="en-US"/>
        </w:rPr>
        <w:t xml:space="preserve"> alterations to </w:t>
      </w:r>
      <w:r w:rsidR="0001501D" w:rsidRPr="004B16FD">
        <w:rPr>
          <w:rFonts w:ascii="Times New Roman" w:hAnsi="Times New Roman" w:cs="Times New Roman"/>
          <w:lang w:val="en-US"/>
        </w:rPr>
        <w:t xml:space="preserve">MYB family genes and </w:t>
      </w:r>
      <w:r w:rsidRPr="004B16FD">
        <w:rPr>
          <w:rFonts w:ascii="Times New Roman" w:hAnsi="Times New Roman" w:cs="Times New Roman"/>
          <w:lang w:val="en-US"/>
        </w:rPr>
        <w:t>the MAPK pathway, namely mutations that render BRAF constitutively active. The present patent provides methods for determining the likelihoo</w:t>
      </w:r>
      <w:r w:rsidR="00DB3211" w:rsidRPr="004B16FD">
        <w:rPr>
          <w:rFonts w:ascii="Times New Roman" w:hAnsi="Times New Roman" w:cs="Times New Roman"/>
          <w:lang w:val="en-US"/>
        </w:rPr>
        <w:t xml:space="preserve">d that a PLGG is an angiocentric glioma. This involves obtaining a PLGG sample and screening the RNA, DNA or protein for </w:t>
      </w:r>
      <w:r w:rsidR="0001501D" w:rsidRPr="004B16FD">
        <w:rPr>
          <w:rFonts w:ascii="Times New Roman" w:hAnsi="Times New Roman" w:cs="Times New Roman"/>
          <w:lang w:val="en-US"/>
        </w:rPr>
        <w:t xml:space="preserve">oncogenic </w:t>
      </w:r>
      <w:r w:rsidR="00DB3211" w:rsidRPr="004B16FD">
        <w:rPr>
          <w:rFonts w:ascii="Times New Roman" w:hAnsi="Times New Roman" w:cs="Times New Roman"/>
          <w:lang w:val="en-US"/>
        </w:rPr>
        <w:t>MYB-QKI rearrangement</w:t>
      </w:r>
      <w:r w:rsidR="0001501D" w:rsidRPr="004B16FD">
        <w:rPr>
          <w:rFonts w:ascii="Times New Roman" w:hAnsi="Times New Roman" w:cs="Times New Roman"/>
          <w:lang w:val="en-US"/>
        </w:rPr>
        <w:t>s</w:t>
      </w:r>
      <w:r w:rsidR="00DB3211" w:rsidRPr="004B16FD">
        <w:rPr>
          <w:rFonts w:ascii="Times New Roman" w:hAnsi="Times New Roman" w:cs="Times New Roman"/>
          <w:lang w:val="en-US"/>
        </w:rPr>
        <w:t xml:space="preserve"> (either breakpoint or fusion) usin</w:t>
      </w:r>
      <w:r w:rsidR="00E33A34" w:rsidRPr="004B16FD">
        <w:rPr>
          <w:rFonts w:ascii="Times New Roman" w:hAnsi="Times New Roman" w:cs="Times New Roman"/>
          <w:lang w:val="en-US"/>
        </w:rPr>
        <w:t>g techniques such as fluorescence</w:t>
      </w:r>
      <w:r w:rsidR="00DB3211" w:rsidRPr="004B16FD">
        <w:rPr>
          <w:rFonts w:ascii="Times New Roman" w:hAnsi="Times New Roman" w:cs="Times New Roman"/>
          <w:lang w:val="en-US"/>
        </w:rPr>
        <w:t xml:space="preserve"> in-situ </w:t>
      </w:r>
      <w:r w:rsidR="00E23E3C" w:rsidRPr="004B16FD">
        <w:rPr>
          <w:rFonts w:ascii="Times New Roman" w:hAnsi="Times New Roman" w:cs="Times New Roman"/>
          <w:lang w:val="en-US"/>
        </w:rPr>
        <w:t>hybridization</w:t>
      </w:r>
      <w:r w:rsidR="00DB3211" w:rsidRPr="004B16FD">
        <w:rPr>
          <w:rFonts w:ascii="Times New Roman" w:hAnsi="Times New Roman" w:cs="Times New Roman"/>
          <w:lang w:val="en-US"/>
        </w:rPr>
        <w:t xml:space="preserve"> o</w:t>
      </w:r>
      <w:r w:rsidR="00AC4E46" w:rsidRPr="004B16FD">
        <w:rPr>
          <w:rFonts w:ascii="Times New Roman" w:hAnsi="Times New Roman" w:cs="Times New Roman"/>
          <w:lang w:val="en-US"/>
        </w:rPr>
        <w:t>r</w:t>
      </w:r>
      <w:r w:rsidR="00DB3211" w:rsidRPr="004B16FD">
        <w:rPr>
          <w:rFonts w:ascii="Times New Roman" w:hAnsi="Times New Roman" w:cs="Times New Roman"/>
          <w:lang w:val="en-US"/>
        </w:rPr>
        <w:t xml:space="preserve"> fluorescence resonance energy transfer </w:t>
      </w:r>
      <w:r w:rsidR="00E33A34" w:rsidRPr="004B16FD">
        <w:rPr>
          <w:rFonts w:ascii="Times New Roman" w:hAnsi="Times New Roman" w:cs="Times New Roman"/>
          <w:lang w:val="en-US"/>
        </w:rPr>
        <w:t xml:space="preserve">(FRET) </w:t>
      </w:r>
      <w:r w:rsidR="00DB3211" w:rsidRPr="004B16FD">
        <w:rPr>
          <w:rFonts w:ascii="Times New Roman" w:hAnsi="Times New Roman" w:cs="Times New Roman"/>
          <w:lang w:val="en-US"/>
        </w:rPr>
        <w:t xml:space="preserve">between tagged MYB and QKI antibodies. The patent also </w:t>
      </w:r>
      <w:r w:rsidR="005654A6" w:rsidRPr="004B16FD">
        <w:rPr>
          <w:rFonts w:ascii="Times New Roman" w:hAnsi="Times New Roman" w:cs="Times New Roman"/>
          <w:lang w:val="en-US"/>
        </w:rPr>
        <w:t xml:space="preserve">suggests </w:t>
      </w:r>
      <w:r w:rsidR="00F33E1F" w:rsidRPr="004B16FD">
        <w:rPr>
          <w:rFonts w:ascii="Times New Roman" w:hAnsi="Times New Roman" w:cs="Times New Roman"/>
          <w:lang w:val="en-US"/>
        </w:rPr>
        <w:t xml:space="preserve">that </w:t>
      </w:r>
      <w:r w:rsidR="00DB3211" w:rsidRPr="004B16FD">
        <w:rPr>
          <w:rFonts w:ascii="Times New Roman" w:hAnsi="Times New Roman" w:cs="Times New Roman"/>
          <w:lang w:val="en-US"/>
        </w:rPr>
        <w:t xml:space="preserve">pharmacological agents </w:t>
      </w:r>
      <w:r w:rsidR="0038295E" w:rsidRPr="004B16FD">
        <w:rPr>
          <w:rFonts w:ascii="Times New Roman" w:hAnsi="Times New Roman" w:cs="Times New Roman"/>
          <w:lang w:val="en-US"/>
        </w:rPr>
        <w:t>causing</w:t>
      </w:r>
      <w:r w:rsidR="00DB3211" w:rsidRPr="004B16FD">
        <w:rPr>
          <w:rFonts w:ascii="Times New Roman" w:hAnsi="Times New Roman" w:cs="Times New Roman"/>
          <w:lang w:val="en-US"/>
        </w:rPr>
        <w:t xml:space="preserve"> frame shifts in the MYB-QKI </w:t>
      </w:r>
      <w:r w:rsidR="008C6AE3" w:rsidRPr="004B16FD">
        <w:rPr>
          <w:rFonts w:ascii="Times New Roman" w:hAnsi="Times New Roman" w:cs="Times New Roman"/>
          <w:lang w:val="en-US"/>
        </w:rPr>
        <w:t xml:space="preserve">rearrangement </w:t>
      </w:r>
      <w:r w:rsidR="003F535A" w:rsidRPr="004B16FD">
        <w:rPr>
          <w:rFonts w:ascii="Times New Roman" w:hAnsi="Times New Roman" w:cs="Times New Roman"/>
          <w:lang w:val="en-US"/>
        </w:rPr>
        <w:t>reading frame</w:t>
      </w:r>
      <w:r w:rsidR="00DB3211" w:rsidRPr="004B16FD">
        <w:rPr>
          <w:rFonts w:ascii="Times New Roman" w:hAnsi="Times New Roman" w:cs="Times New Roman"/>
          <w:lang w:val="en-US"/>
        </w:rPr>
        <w:t>, such as Cas9 or interfering RNA</w:t>
      </w:r>
      <w:r w:rsidR="00E33A34" w:rsidRPr="004B16FD">
        <w:rPr>
          <w:rFonts w:ascii="Times New Roman" w:hAnsi="Times New Roman" w:cs="Times New Roman"/>
          <w:lang w:val="en-US"/>
        </w:rPr>
        <w:t>,</w:t>
      </w:r>
      <w:r w:rsidR="00DB3211" w:rsidRPr="004B16FD">
        <w:rPr>
          <w:rFonts w:ascii="Times New Roman" w:hAnsi="Times New Roman" w:cs="Times New Roman"/>
          <w:lang w:val="en-US"/>
        </w:rPr>
        <w:t xml:space="preserve"> as well as downstream inhibitors of MYB</w:t>
      </w:r>
      <w:r w:rsidR="003F535A" w:rsidRPr="004B16FD">
        <w:rPr>
          <w:rFonts w:ascii="Times New Roman" w:hAnsi="Times New Roman" w:cs="Times New Roman"/>
          <w:lang w:val="en-US"/>
        </w:rPr>
        <w:t>,</w:t>
      </w:r>
      <w:r w:rsidR="00DB3211" w:rsidRPr="004B16FD">
        <w:rPr>
          <w:rFonts w:ascii="Times New Roman" w:hAnsi="Times New Roman" w:cs="Times New Roman"/>
          <w:lang w:val="en-US"/>
        </w:rPr>
        <w:t xml:space="preserve"> may be effective in treating patients with this mutatio</w:t>
      </w:r>
      <w:r w:rsidR="003B03AA" w:rsidRPr="004B16FD">
        <w:rPr>
          <w:rFonts w:ascii="Times New Roman" w:hAnsi="Times New Roman" w:cs="Times New Roman"/>
          <w:lang w:val="en-US"/>
        </w:rPr>
        <w:t>n.</w:t>
      </w:r>
    </w:p>
    <w:p w14:paraId="0708A756" w14:textId="77777777" w:rsidR="00D83BC9" w:rsidRPr="004B16FD" w:rsidRDefault="00D83BC9" w:rsidP="004F0FD1">
      <w:pPr>
        <w:spacing w:line="360" w:lineRule="auto"/>
        <w:ind w:firstLine="720"/>
        <w:jc w:val="both"/>
        <w:rPr>
          <w:rFonts w:ascii="Times New Roman" w:hAnsi="Times New Roman" w:cs="Times New Roman"/>
          <w:b/>
          <w:lang w:val="en-US"/>
        </w:rPr>
      </w:pPr>
    </w:p>
    <w:p w14:paraId="7EA5678B" w14:textId="1CC86380" w:rsidR="008C6AE3" w:rsidRPr="004B16FD" w:rsidRDefault="0090229F" w:rsidP="008C6AE3">
      <w:pPr>
        <w:spacing w:line="360" w:lineRule="auto"/>
        <w:outlineLvl w:val="0"/>
        <w:rPr>
          <w:rFonts w:ascii="Times New Roman" w:hAnsi="Times New Roman" w:cs="Times New Roman"/>
          <w:b/>
          <w:lang w:val="en-US"/>
        </w:rPr>
      </w:pPr>
      <w:r w:rsidRPr="004B16FD">
        <w:rPr>
          <w:rFonts w:ascii="Times New Roman" w:hAnsi="Times New Roman" w:cs="Times New Roman"/>
          <w:b/>
          <w:lang w:val="en-US"/>
        </w:rPr>
        <w:t>4</w:t>
      </w:r>
      <w:r w:rsidR="008C6AE3" w:rsidRPr="004B16FD">
        <w:rPr>
          <w:rFonts w:ascii="Times New Roman" w:hAnsi="Times New Roman" w:cs="Times New Roman"/>
          <w:b/>
          <w:lang w:val="en-US"/>
        </w:rPr>
        <w:t>. Conclusion</w:t>
      </w:r>
    </w:p>
    <w:p w14:paraId="1A56CDC4" w14:textId="4F74FEC2" w:rsidR="00573C3E" w:rsidRPr="004B16FD" w:rsidRDefault="00573C3E" w:rsidP="0090229F">
      <w:pPr>
        <w:spacing w:line="360" w:lineRule="auto"/>
        <w:ind w:firstLine="720"/>
        <w:jc w:val="both"/>
        <w:rPr>
          <w:rFonts w:ascii="Times New Roman" w:hAnsi="Times New Roman" w:cs="Times New Roman"/>
          <w:color w:val="333333"/>
        </w:rPr>
      </w:pPr>
      <w:r w:rsidRPr="004B16FD">
        <w:rPr>
          <w:rFonts w:ascii="Times New Roman" w:hAnsi="Times New Roman" w:cs="Times New Roman"/>
          <w:lang w:val="en-US"/>
        </w:rPr>
        <w:t>This review provides an overview of the patenting landscape in the areas of glioma and glioblastoma (Figure 3 and Figure 4). We highlight an increase in the number of patents addressing GBM, with some of these therapies translating to clinic</w:t>
      </w:r>
      <w:r w:rsidR="005654A6" w:rsidRPr="004B16FD">
        <w:rPr>
          <w:rFonts w:ascii="Times New Roman" w:hAnsi="Times New Roman" w:cs="Times New Roman"/>
          <w:lang w:val="en-US"/>
        </w:rPr>
        <w:t>al trials</w:t>
      </w:r>
      <w:r w:rsidRPr="004B16FD">
        <w:rPr>
          <w:rFonts w:ascii="Times New Roman" w:hAnsi="Times New Roman" w:cs="Times New Roman"/>
          <w:lang w:val="en-US"/>
        </w:rPr>
        <w:t xml:space="preserve">, </w:t>
      </w:r>
      <w:r w:rsidR="009D1ED4" w:rsidRPr="004B16FD">
        <w:rPr>
          <w:rFonts w:ascii="Times New Roman" w:hAnsi="Times New Roman" w:cs="Times New Roman"/>
          <w:lang w:val="en-US"/>
        </w:rPr>
        <w:t xml:space="preserve">which may </w:t>
      </w:r>
      <w:r w:rsidRPr="004B16FD">
        <w:rPr>
          <w:rFonts w:ascii="Times New Roman" w:hAnsi="Times New Roman" w:cs="Times New Roman"/>
          <w:lang w:val="en-US"/>
        </w:rPr>
        <w:t>potentially lead to more efficacious treatments becoming available to patients.</w:t>
      </w:r>
      <w:r w:rsidR="005654A6" w:rsidRPr="004B16FD">
        <w:rPr>
          <w:rFonts w:ascii="Times New Roman" w:hAnsi="Times New Roman" w:cs="Times New Roman"/>
          <w:lang w:val="en-US"/>
        </w:rPr>
        <w:t xml:space="preserve"> We also </w:t>
      </w:r>
      <w:r w:rsidR="00D83BC9" w:rsidRPr="004B16FD">
        <w:rPr>
          <w:rFonts w:ascii="Times New Roman" w:hAnsi="Times New Roman" w:cs="Times New Roman"/>
          <w:lang w:val="en-US"/>
        </w:rPr>
        <w:t>document the emergence in recent years of</w:t>
      </w:r>
      <w:r w:rsidR="005654A6" w:rsidRPr="004B16FD">
        <w:rPr>
          <w:rFonts w:ascii="Times New Roman" w:hAnsi="Times New Roman" w:cs="Times New Roman"/>
          <w:lang w:val="en-US"/>
        </w:rPr>
        <w:t xml:space="preserve"> combination therapies and immunotherapies, as well as methods to improve drug delivery to the tumor.</w:t>
      </w:r>
      <w:r w:rsidR="008B1050" w:rsidRPr="004B16FD">
        <w:rPr>
          <w:rFonts w:ascii="Times New Roman" w:hAnsi="Times New Roman" w:cs="Times New Roman"/>
          <w:lang w:val="en-US"/>
        </w:rPr>
        <w:t xml:space="preserve"> </w:t>
      </w:r>
      <w:r w:rsidR="00443B0E" w:rsidRPr="004B16FD">
        <w:rPr>
          <w:rFonts w:ascii="Times New Roman" w:hAnsi="Times New Roman" w:cs="Times New Roman"/>
          <w:color w:val="000000" w:themeColor="text1"/>
          <w:lang w:val="en-US"/>
        </w:rPr>
        <w:t>Importantly, some of the therapeutic approaches discussed appear to impact overall patient survival, especially dendritic cell</w:t>
      </w:r>
      <w:r w:rsidR="00D83BC9" w:rsidRPr="004B16FD">
        <w:rPr>
          <w:rFonts w:ascii="Times New Roman" w:hAnsi="Times New Roman" w:cs="Times New Roman"/>
          <w:color w:val="000000" w:themeColor="text1"/>
          <w:lang w:val="en-US"/>
        </w:rPr>
        <w:t xml:space="preserve"> vaccine</w:t>
      </w:r>
      <w:r w:rsidR="00443B0E" w:rsidRPr="004B16FD">
        <w:rPr>
          <w:rFonts w:ascii="Times New Roman" w:hAnsi="Times New Roman" w:cs="Times New Roman"/>
          <w:color w:val="000000" w:themeColor="text1"/>
          <w:lang w:val="en-US"/>
        </w:rPr>
        <w:t xml:space="preserve"> treatments. These results, together with the observation of tumor immunoediting produced by CAR T-cell immunotherapy, suggest that advances in the genetic and immunological understanding of GBM are beginning to translate into promising new therapeutic opportunities.</w:t>
      </w:r>
      <w:r w:rsidR="00443B0E" w:rsidRPr="004B16FD">
        <w:rPr>
          <w:rFonts w:ascii="Times New Roman" w:hAnsi="Times New Roman" w:cs="Times New Roman"/>
          <w:color w:val="000000" w:themeColor="text1"/>
        </w:rPr>
        <w:t xml:space="preserve"> </w:t>
      </w:r>
    </w:p>
    <w:p w14:paraId="4D46216C" w14:textId="03C9843C" w:rsidR="00573C3E" w:rsidRPr="004B16FD" w:rsidRDefault="00573C3E" w:rsidP="00573C3E">
      <w:pPr>
        <w:spacing w:line="360" w:lineRule="auto"/>
        <w:jc w:val="both"/>
        <w:outlineLvl w:val="0"/>
        <w:rPr>
          <w:rFonts w:ascii="Times New Roman" w:hAnsi="Times New Roman" w:cs="Times New Roman"/>
          <w:b/>
          <w:lang w:val="en-US"/>
        </w:rPr>
      </w:pPr>
      <w:r w:rsidRPr="004B16FD">
        <w:rPr>
          <w:rFonts w:ascii="Times New Roman" w:hAnsi="Times New Roman" w:cs="Times New Roman"/>
          <w:noProof/>
          <w:lang w:eastAsia="en-GB"/>
        </w:rPr>
        <w:drawing>
          <wp:anchor distT="0" distB="0" distL="114300" distR="114300" simplePos="0" relativeHeight="251683840" behindDoc="0" locked="0" layoutInCell="1" allowOverlap="1" wp14:anchorId="1A42CC0F" wp14:editId="0F9B1333">
            <wp:simplePos x="0" y="0"/>
            <wp:positionH relativeFrom="margin">
              <wp:posOffset>-30480</wp:posOffset>
            </wp:positionH>
            <wp:positionV relativeFrom="margin">
              <wp:posOffset>16931640</wp:posOffset>
            </wp:positionV>
            <wp:extent cx="5727700" cy="5250180"/>
            <wp:effectExtent l="0" t="0" r="635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b="30445"/>
                    <a:stretch/>
                  </pic:blipFill>
                  <pic:spPr bwMode="auto">
                    <a:xfrm>
                      <a:off x="0" y="0"/>
                      <a:ext cx="5727700" cy="52501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0229F" w:rsidRPr="004B16FD">
        <w:rPr>
          <w:rFonts w:ascii="Times New Roman" w:hAnsi="Times New Roman" w:cs="Times New Roman"/>
          <w:b/>
          <w:lang w:val="en-US"/>
        </w:rPr>
        <w:t>5</w:t>
      </w:r>
      <w:r w:rsidRPr="004B16FD">
        <w:rPr>
          <w:rFonts w:ascii="Times New Roman" w:hAnsi="Times New Roman" w:cs="Times New Roman"/>
          <w:b/>
          <w:lang w:val="en-US"/>
        </w:rPr>
        <w:t>. Expert Opinion</w:t>
      </w:r>
    </w:p>
    <w:p w14:paraId="03E3BA39" w14:textId="77B733D8" w:rsidR="00C277F0" w:rsidRPr="004B16FD" w:rsidRDefault="004E61AC" w:rsidP="00573C3E">
      <w:pPr>
        <w:spacing w:line="360" w:lineRule="auto"/>
        <w:jc w:val="both"/>
        <w:outlineLvl w:val="0"/>
        <w:rPr>
          <w:rFonts w:ascii="Times New Roman" w:hAnsi="Times New Roman" w:cs="Times New Roman"/>
          <w:lang w:val="en-US"/>
        </w:rPr>
      </w:pPr>
      <w:r w:rsidRPr="004B16FD">
        <w:rPr>
          <w:rFonts w:ascii="Times New Roman" w:hAnsi="Times New Roman" w:cs="Times New Roman"/>
          <w:lang w:val="en-US"/>
        </w:rPr>
        <w:t>There ha</w:t>
      </w:r>
      <w:r w:rsidR="0050560D" w:rsidRPr="004B16FD">
        <w:rPr>
          <w:rFonts w:ascii="Times New Roman" w:hAnsi="Times New Roman" w:cs="Times New Roman"/>
          <w:lang w:val="en-US"/>
        </w:rPr>
        <w:t>ve</w:t>
      </w:r>
      <w:r w:rsidRPr="004B16FD">
        <w:rPr>
          <w:rFonts w:ascii="Times New Roman" w:hAnsi="Times New Roman" w:cs="Times New Roman"/>
          <w:lang w:val="en-US"/>
        </w:rPr>
        <w:t xml:space="preserve"> been dramatic improvements in </w:t>
      </w:r>
      <w:r w:rsidR="0088600B" w:rsidRPr="004B16FD">
        <w:rPr>
          <w:rFonts w:ascii="Times New Roman" w:hAnsi="Times New Roman" w:cs="Times New Roman"/>
          <w:lang w:val="en-US"/>
        </w:rPr>
        <w:t xml:space="preserve">patient </w:t>
      </w:r>
      <w:r w:rsidRPr="004B16FD">
        <w:rPr>
          <w:rFonts w:ascii="Times New Roman" w:hAnsi="Times New Roman" w:cs="Times New Roman"/>
          <w:lang w:val="en-US"/>
        </w:rPr>
        <w:t>survival rates for some cancers, such as leukemia and pros</w:t>
      </w:r>
      <w:r w:rsidR="007B4CB1" w:rsidRPr="004B16FD">
        <w:rPr>
          <w:rFonts w:ascii="Times New Roman" w:hAnsi="Times New Roman" w:cs="Times New Roman"/>
          <w:lang w:val="en-US"/>
        </w:rPr>
        <w:t>tate can</w:t>
      </w:r>
      <w:r w:rsidR="00156596" w:rsidRPr="004B16FD">
        <w:rPr>
          <w:rFonts w:ascii="Times New Roman" w:hAnsi="Times New Roman" w:cs="Times New Roman"/>
          <w:lang w:val="en-US"/>
        </w:rPr>
        <w:t>cer [</w:t>
      </w:r>
      <w:r w:rsidR="008C24D7" w:rsidRPr="004B16FD">
        <w:rPr>
          <w:rFonts w:ascii="Times New Roman" w:hAnsi="Times New Roman" w:cs="Times New Roman"/>
          <w:lang w:val="en-US"/>
        </w:rPr>
        <w:t>1</w:t>
      </w:r>
      <w:r w:rsidR="007D7CA8" w:rsidRPr="004B16FD">
        <w:rPr>
          <w:rFonts w:ascii="Times New Roman" w:hAnsi="Times New Roman" w:cs="Times New Roman"/>
          <w:lang w:val="en-US"/>
        </w:rPr>
        <w:t>70</w:t>
      </w:r>
      <w:r w:rsidR="00156596" w:rsidRPr="004B16FD">
        <w:rPr>
          <w:rFonts w:ascii="Times New Roman" w:hAnsi="Times New Roman" w:cs="Times New Roman"/>
          <w:lang w:val="en-US"/>
        </w:rPr>
        <w:t>,</w:t>
      </w:r>
      <w:r w:rsidR="0076597D" w:rsidRPr="004B16FD">
        <w:rPr>
          <w:rFonts w:ascii="Times New Roman" w:hAnsi="Times New Roman" w:cs="Times New Roman"/>
          <w:lang w:val="en-US"/>
        </w:rPr>
        <w:t>1</w:t>
      </w:r>
      <w:r w:rsidR="007D7CA8" w:rsidRPr="004B16FD">
        <w:rPr>
          <w:rFonts w:ascii="Times New Roman" w:hAnsi="Times New Roman" w:cs="Times New Roman"/>
          <w:lang w:val="en-US"/>
        </w:rPr>
        <w:t>71</w:t>
      </w:r>
      <w:r w:rsidR="007B4CB1" w:rsidRPr="004B16FD">
        <w:rPr>
          <w:rFonts w:ascii="Times New Roman" w:hAnsi="Times New Roman" w:cs="Times New Roman"/>
          <w:lang w:val="en-US"/>
        </w:rPr>
        <w:t>]</w:t>
      </w:r>
      <w:r w:rsidR="0088600B" w:rsidRPr="004B16FD">
        <w:rPr>
          <w:rFonts w:ascii="Times New Roman" w:hAnsi="Times New Roman" w:cs="Times New Roman"/>
          <w:lang w:val="en-US"/>
        </w:rPr>
        <w:t>. G</w:t>
      </w:r>
      <w:r w:rsidRPr="004B16FD">
        <w:rPr>
          <w:rFonts w:ascii="Times New Roman" w:hAnsi="Times New Roman" w:cs="Times New Roman"/>
          <w:lang w:val="en-US"/>
        </w:rPr>
        <w:t>lioblastoma survival rates</w:t>
      </w:r>
      <w:r w:rsidR="0088600B" w:rsidRPr="004B16FD">
        <w:rPr>
          <w:rFonts w:ascii="Times New Roman" w:hAnsi="Times New Roman" w:cs="Times New Roman"/>
          <w:lang w:val="en-US"/>
        </w:rPr>
        <w:t>, however,</w:t>
      </w:r>
      <w:r w:rsidRPr="004B16FD">
        <w:rPr>
          <w:rFonts w:ascii="Times New Roman" w:hAnsi="Times New Roman" w:cs="Times New Roman"/>
          <w:lang w:val="en-US"/>
        </w:rPr>
        <w:t xml:space="preserve"> have shown little improvement </w:t>
      </w:r>
      <w:r w:rsidR="0050560D" w:rsidRPr="004B16FD">
        <w:rPr>
          <w:rFonts w:ascii="Times New Roman" w:hAnsi="Times New Roman" w:cs="Times New Roman"/>
          <w:lang w:val="en-US"/>
        </w:rPr>
        <w:t xml:space="preserve">over the past 30 years, </w:t>
      </w:r>
      <w:r w:rsidRPr="004B16FD">
        <w:rPr>
          <w:rFonts w:ascii="Times New Roman" w:hAnsi="Times New Roman" w:cs="Times New Roman"/>
          <w:lang w:val="en-US"/>
        </w:rPr>
        <w:t xml:space="preserve">with </w:t>
      </w:r>
      <w:r w:rsidR="0050560D" w:rsidRPr="004B16FD">
        <w:rPr>
          <w:rFonts w:ascii="Times New Roman" w:hAnsi="Times New Roman" w:cs="Times New Roman"/>
          <w:lang w:val="en-US"/>
        </w:rPr>
        <w:t>a current</w:t>
      </w:r>
      <w:r w:rsidRPr="004B16FD">
        <w:rPr>
          <w:rFonts w:ascii="Times New Roman" w:hAnsi="Times New Roman" w:cs="Times New Roman"/>
          <w:lang w:val="en-US"/>
        </w:rPr>
        <w:t xml:space="preserve"> 5.5% survival rate</w:t>
      </w:r>
      <w:r w:rsidR="00D438C4" w:rsidRPr="004B16FD">
        <w:rPr>
          <w:rFonts w:ascii="Times New Roman" w:hAnsi="Times New Roman" w:cs="Times New Roman"/>
          <w:lang w:val="en-US"/>
        </w:rPr>
        <w:t xml:space="preserve"> </w:t>
      </w:r>
      <w:r w:rsidR="005654A6" w:rsidRPr="004B16FD">
        <w:rPr>
          <w:rFonts w:ascii="Times New Roman" w:hAnsi="Times New Roman" w:cs="Times New Roman"/>
          <w:lang w:val="en-US"/>
        </w:rPr>
        <w:t>five</w:t>
      </w:r>
      <w:r w:rsidR="00D438C4" w:rsidRPr="004B16FD">
        <w:rPr>
          <w:rFonts w:ascii="Times New Roman" w:hAnsi="Times New Roman" w:cs="Times New Roman"/>
          <w:lang w:val="en-US"/>
        </w:rPr>
        <w:t xml:space="preserve"> years after</w:t>
      </w:r>
      <w:r w:rsidRPr="004B16FD">
        <w:rPr>
          <w:rFonts w:ascii="Times New Roman" w:hAnsi="Times New Roman" w:cs="Times New Roman"/>
          <w:lang w:val="en-US"/>
        </w:rPr>
        <w:t xml:space="preserve"> diagnosis [3,5]. </w:t>
      </w:r>
    </w:p>
    <w:p w14:paraId="0A8C415C" w14:textId="0105C0D4" w:rsidR="00C277F0" w:rsidRPr="004B16FD" w:rsidRDefault="0050560D" w:rsidP="00F5045F">
      <w:pPr>
        <w:spacing w:line="360" w:lineRule="auto"/>
        <w:ind w:firstLine="720"/>
        <w:jc w:val="both"/>
        <w:outlineLvl w:val="0"/>
        <w:rPr>
          <w:rFonts w:ascii="Times New Roman" w:hAnsi="Times New Roman" w:cs="Times New Roman"/>
          <w:lang w:val="en-US"/>
        </w:rPr>
      </w:pPr>
      <w:r w:rsidRPr="004B16FD">
        <w:rPr>
          <w:rFonts w:ascii="Times New Roman" w:hAnsi="Times New Roman" w:cs="Times New Roman"/>
          <w:lang w:val="en-US"/>
        </w:rPr>
        <w:lastRenderedPageBreak/>
        <w:t>A failure to identify</w:t>
      </w:r>
      <w:r w:rsidR="004E61AC" w:rsidRPr="004B16FD">
        <w:rPr>
          <w:rFonts w:ascii="Times New Roman" w:hAnsi="Times New Roman" w:cs="Times New Roman"/>
          <w:lang w:val="en-US"/>
        </w:rPr>
        <w:t xml:space="preserve"> drugs that </w:t>
      </w:r>
      <w:r w:rsidR="005A5807" w:rsidRPr="004B16FD">
        <w:rPr>
          <w:rFonts w:ascii="Times New Roman" w:hAnsi="Times New Roman" w:cs="Times New Roman"/>
          <w:lang w:val="en-US"/>
        </w:rPr>
        <w:t>can</w:t>
      </w:r>
      <w:r w:rsidR="004E61AC" w:rsidRPr="004B16FD">
        <w:rPr>
          <w:rFonts w:ascii="Times New Roman" w:hAnsi="Times New Roman" w:cs="Times New Roman"/>
          <w:lang w:val="en-US"/>
        </w:rPr>
        <w:t xml:space="preserve"> cross the </w:t>
      </w:r>
      <w:r w:rsidR="005654A6" w:rsidRPr="004B16FD">
        <w:rPr>
          <w:rFonts w:ascii="Times New Roman" w:hAnsi="Times New Roman" w:cs="Times New Roman"/>
          <w:lang w:val="en-US"/>
        </w:rPr>
        <w:t>BBB</w:t>
      </w:r>
      <w:r w:rsidR="004E61AC" w:rsidRPr="004B16FD">
        <w:rPr>
          <w:rFonts w:ascii="Times New Roman" w:hAnsi="Times New Roman" w:cs="Times New Roman"/>
          <w:lang w:val="en-US"/>
        </w:rPr>
        <w:t>, selectively target GBM cells and have oncolytic effects against all GBM cell lineages</w:t>
      </w:r>
      <w:r w:rsidRPr="004B16FD">
        <w:rPr>
          <w:rFonts w:ascii="Times New Roman" w:hAnsi="Times New Roman" w:cs="Times New Roman"/>
          <w:lang w:val="en-US"/>
        </w:rPr>
        <w:t>,</w:t>
      </w:r>
      <w:r w:rsidR="004E61AC" w:rsidRPr="004B16FD">
        <w:rPr>
          <w:rFonts w:ascii="Times New Roman" w:hAnsi="Times New Roman" w:cs="Times New Roman"/>
          <w:lang w:val="en-US"/>
        </w:rPr>
        <w:t xml:space="preserve"> </w:t>
      </w:r>
      <w:r w:rsidR="00D83BC9" w:rsidRPr="004B16FD">
        <w:rPr>
          <w:rFonts w:ascii="Times New Roman" w:hAnsi="Times New Roman" w:cs="Times New Roman"/>
          <w:lang w:val="en-US"/>
        </w:rPr>
        <w:t xml:space="preserve">still </w:t>
      </w:r>
      <w:r w:rsidRPr="004B16FD">
        <w:rPr>
          <w:rFonts w:ascii="Times New Roman" w:hAnsi="Times New Roman" w:cs="Times New Roman"/>
          <w:lang w:val="en-US"/>
        </w:rPr>
        <w:t>limits</w:t>
      </w:r>
      <w:r w:rsidR="004E61AC" w:rsidRPr="004B16FD">
        <w:rPr>
          <w:rFonts w:ascii="Times New Roman" w:hAnsi="Times New Roman" w:cs="Times New Roman"/>
          <w:lang w:val="en-US"/>
        </w:rPr>
        <w:t xml:space="preserve"> the treatment of choice </w:t>
      </w:r>
      <w:r w:rsidR="00D83BC9" w:rsidRPr="004B16FD">
        <w:rPr>
          <w:rFonts w:ascii="Times New Roman" w:hAnsi="Times New Roman" w:cs="Times New Roman"/>
          <w:lang w:val="en-US"/>
        </w:rPr>
        <w:t xml:space="preserve">for GBM </w:t>
      </w:r>
      <w:r w:rsidRPr="004B16FD">
        <w:rPr>
          <w:rFonts w:ascii="Times New Roman" w:hAnsi="Times New Roman" w:cs="Times New Roman"/>
          <w:lang w:val="en-US"/>
        </w:rPr>
        <w:t>to</w:t>
      </w:r>
      <w:r w:rsidR="004E61AC" w:rsidRPr="004B16FD">
        <w:rPr>
          <w:rFonts w:ascii="Times New Roman" w:hAnsi="Times New Roman" w:cs="Times New Roman"/>
          <w:lang w:val="en-US"/>
        </w:rPr>
        <w:t xml:space="preserve"> TMZ in combination with radiotherapy</w:t>
      </w:r>
      <w:r w:rsidR="00D438C4" w:rsidRPr="004B16FD">
        <w:rPr>
          <w:rFonts w:ascii="Times New Roman" w:hAnsi="Times New Roman" w:cs="Times New Roman"/>
          <w:lang w:val="en-US"/>
        </w:rPr>
        <w:t xml:space="preserve"> [6]. These</w:t>
      </w:r>
      <w:r w:rsidR="004E61AC" w:rsidRPr="004B16FD">
        <w:rPr>
          <w:rFonts w:ascii="Times New Roman" w:hAnsi="Times New Roman" w:cs="Times New Roman"/>
          <w:lang w:val="en-US"/>
        </w:rPr>
        <w:t xml:space="preserve"> </w:t>
      </w:r>
      <w:r w:rsidR="00D83BC9" w:rsidRPr="004B16FD">
        <w:rPr>
          <w:rFonts w:ascii="Times New Roman" w:hAnsi="Times New Roman" w:cs="Times New Roman"/>
          <w:lang w:val="en-US"/>
        </w:rPr>
        <w:t xml:space="preserve">challenges </w:t>
      </w:r>
      <w:r w:rsidR="004E61AC" w:rsidRPr="004B16FD">
        <w:rPr>
          <w:rFonts w:ascii="Times New Roman" w:hAnsi="Times New Roman" w:cs="Times New Roman"/>
          <w:lang w:val="en-US"/>
        </w:rPr>
        <w:t>must be overcome if new, more efficacious drugs are to be d</w:t>
      </w:r>
      <w:r w:rsidR="00D46F2A" w:rsidRPr="004B16FD">
        <w:rPr>
          <w:rFonts w:ascii="Times New Roman" w:hAnsi="Times New Roman" w:cs="Times New Roman"/>
          <w:lang w:val="en-US"/>
        </w:rPr>
        <w:t>eveloped. T</w:t>
      </w:r>
      <w:r w:rsidR="004E61AC" w:rsidRPr="004B16FD">
        <w:rPr>
          <w:rFonts w:ascii="Times New Roman" w:hAnsi="Times New Roman" w:cs="Times New Roman"/>
          <w:lang w:val="en-US"/>
        </w:rPr>
        <w:t>he small number of patents published that are specifically aimed towards glioma or GBM from 1995-2011 (Figure 4A)</w:t>
      </w:r>
      <w:r w:rsidR="00D46F2A" w:rsidRPr="004B16FD">
        <w:rPr>
          <w:rFonts w:ascii="Times New Roman" w:hAnsi="Times New Roman" w:cs="Times New Roman"/>
          <w:lang w:val="en-US"/>
        </w:rPr>
        <w:t xml:space="preserve"> may also reflect both the relatively rare incidence of this cancer and its recalcitrance to chemotherapeutics. However, i</w:t>
      </w:r>
      <w:r w:rsidR="004E61AC" w:rsidRPr="004B16FD">
        <w:rPr>
          <w:rFonts w:ascii="Times New Roman" w:hAnsi="Times New Roman" w:cs="Times New Roman"/>
          <w:lang w:val="en-US"/>
        </w:rPr>
        <w:t>t is encouraging that in the years since 20</w:t>
      </w:r>
      <w:r w:rsidR="0097327A" w:rsidRPr="004B16FD">
        <w:rPr>
          <w:rFonts w:ascii="Times New Roman" w:hAnsi="Times New Roman" w:cs="Times New Roman"/>
          <w:lang w:val="en-US"/>
        </w:rPr>
        <w:t>09</w:t>
      </w:r>
      <w:r w:rsidR="004E61AC" w:rsidRPr="004B16FD">
        <w:rPr>
          <w:rFonts w:ascii="Times New Roman" w:hAnsi="Times New Roman" w:cs="Times New Roman"/>
          <w:lang w:val="en-US"/>
        </w:rPr>
        <w:t xml:space="preserve"> there has been a steady increase in the number of patent</w:t>
      </w:r>
      <w:r w:rsidR="005654A6" w:rsidRPr="004B16FD">
        <w:rPr>
          <w:rFonts w:ascii="Times New Roman" w:hAnsi="Times New Roman" w:cs="Times New Roman"/>
          <w:lang w:val="en-US"/>
        </w:rPr>
        <w:t xml:space="preserve"> application</w:t>
      </w:r>
      <w:r w:rsidR="0088600B" w:rsidRPr="004B16FD">
        <w:rPr>
          <w:rFonts w:ascii="Times New Roman" w:hAnsi="Times New Roman" w:cs="Times New Roman"/>
          <w:lang w:val="en-US"/>
        </w:rPr>
        <w:t>s</w:t>
      </w:r>
      <w:r w:rsidR="004E61AC" w:rsidRPr="004B16FD">
        <w:rPr>
          <w:rFonts w:ascii="Times New Roman" w:hAnsi="Times New Roman" w:cs="Times New Roman"/>
          <w:lang w:val="en-US"/>
        </w:rPr>
        <w:t xml:space="preserve"> </w:t>
      </w:r>
      <w:r w:rsidR="00D46F2A" w:rsidRPr="004B16FD">
        <w:rPr>
          <w:rFonts w:ascii="Times New Roman" w:hAnsi="Times New Roman" w:cs="Times New Roman"/>
          <w:lang w:val="en-US"/>
        </w:rPr>
        <w:t>directly addressing glioma/GBM</w:t>
      </w:r>
      <w:r w:rsidR="004E61AC" w:rsidRPr="004B16FD">
        <w:rPr>
          <w:rFonts w:ascii="Times New Roman" w:hAnsi="Times New Roman" w:cs="Times New Roman"/>
          <w:lang w:val="en-US"/>
        </w:rPr>
        <w:t xml:space="preserve">, </w:t>
      </w:r>
      <w:r w:rsidR="00D83BC9" w:rsidRPr="004B16FD">
        <w:rPr>
          <w:rFonts w:ascii="Times New Roman" w:hAnsi="Times New Roman" w:cs="Times New Roman"/>
          <w:lang w:val="en-US"/>
        </w:rPr>
        <w:t xml:space="preserve">with these </w:t>
      </w:r>
      <w:r w:rsidR="004E61AC" w:rsidRPr="004B16FD">
        <w:rPr>
          <w:rFonts w:ascii="Times New Roman" w:hAnsi="Times New Roman" w:cs="Times New Roman"/>
          <w:lang w:val="en-US"/>
        </w:rPr>
        <w:t xml:space="preserve">accounting for </w:t>
      </w:r>
      <w:r w:rsidR="0097327A" w:rsidRPr="004B16FD">
        <w:rPr>
          <w:rFonts w:ascii="Times New Roman" w:hAnsi="Times New Roman" w:cs="Times New Roman"/>
          <w:lang w:val="en-US"/>
        </w:rPr>
        <w:t>74</w:t>
      </w:r>
      <w:r w:rsidR="00D438C4" w:rsidRPr="004B16FD">
        <w:rPr>
          <w:rFonts w:ascii="Times New Roman" w:hAnsi="Times New Roman" w:cs="Times New Roman"/>
          <w:lang w:val="en-US"/>
        </w:rPr>
        <w:t xml:space="preserve">% of all glioma/GBM </w:t>
      </w:r>
      <w:r w:rsidR="004E61AC" w:rsidRPr="004B16FD">
        <w:rPr>
          <w:rFonts w:ascii="Times New Roman" w:hAnsi="Times New Roman" w:cs="Times New Roman"/>
          <w:lang w:val="en-US"/>
        </w:rPr>
        <w:t xml:space="preserve">patents. </w:t>
      </w:r>
    </w:p>
    <w:p w14:paraId="1491EB95" w14:textId="26BCDD93" w:rsidR="00D90798" w:rsidRPr="004B16FD" w:rsidRDefault="004E61AC" w:rsidP="00F5045F">
      <w:pPr>
        <w:spacing w:line="360" w:lineRule="auto"/>
        <w:ind w:firstLine="720"/>
        <w:jc w:val="both"/>
        <w:outlineLvl w:val="0"/>
        <w:rPr>
          <w:rFonts w:ascii="Times New Roman" w:hAnsi="Times New Roman" w:cs="Times New Roman"/>
          <w:lang w:val="en-US"/>
        </w:rPr>
      </w:pPr>
      <w:r w:rsidRPr="004B16FD">
        <w:rPr>
          <w:rFonts w:ascii="Times New Roman" w:hAnsi="Times New Roman" w:cs="Times New Roman"/>
          <w:lang w:val="en-US"/>
        </w:rPr>
        <w:t xml:space="preserve">Analysis of the areas in which the glioma/GBM patents </w:t>
      </w:r>
      <w:r w:rsidR="00D438C4" w:rsidRPr="004B16FD">
        <w:rPr>
          <w:rFonts w:ascii="Times New Roman" w:hAnsi="Times New Roman" w:cs="Times New Roman"/>
          <w:lang w:val="en-US"/>
        </w:rPr>
        <w:t>were classified</w:t>
      </w:r>
      <w:r w:rsidRPr="004B16FD">
        <w:rPr>
          <w:rFonts w:ascii="Times New Roman" w:hAnsi="Times New Roman" w:cs="Times New Roman"/>
          <w:lang w:val="en-US"/>
        </w:rPr>
        <w:t xml:space="preserve"> reveals that </w:t>
      </w:r>
      <w:r w:rsidR="00760D4F" w:rsidRPr="004B16FD">
        <w:rPr>
          <w:rFonts w:ascii="Times New Roman" w:hAnsi="Times New Roman" w:cs="Times New Roman"/>
          <w:lang w:val="en-US"/>
        </w:rPr>
        <w:t xml:space="preserve">although there are </w:t>
      </w:r>
      <w:r w:rsidRPr="004B16FD">
        <w:rPr>
          <w:rFonts w:ascii="Times New Roman" w:hAnsi="Times New Roman" w:cs="Times New Roman"/>
          <w:lang w:val="en-US"/>
        </w:rPr>
        <w:t xml:space="preserve">a vast number of compounds being patented </w:t>
      </w:r>
      <w:r w:rsidR="00A53D64" w:rsidRPr="004B16FD">
        <w:rPr>
          <w:rFonts w:ascii="Times New Roman" w:hAnsi="Times New Roman" w:cs="Times New Roman"/>
          <w:lang w:val="en-US"/>
        </w:rPr>
        <w:t>in recent years</w:t>
      </w:r>
      <w:r w:rsidR="007F279D" w:rsidRPr="004B16FD">
        <w:rPr>
          <w:rFonts w:ascii="Times New Roman" w:hAnsi="Times New Roman" w:cs="Times New Roman"/>
          <w:lang w:val="en-US"/>
        </w:rPr>
        <w:t xml:space="preserve"> </w:t>
      </w:r>
      <w:r w:rsidRPr="004B16FD">
        <w:rPr>
          <w:rFonts w:ascii="Times New Roman" w:hAnsi="Times New Roman" w:cs="Times New Roman"/>
          <w:lang w:val="en-US"/>
        </w:rPr>
        <w:t xml:space="preserve">that relate to a broad range of cancers (Figure 2), </w:t>
      </w:r>
      <w:r w:rsidR="009D1ED4" w:rsidRPr="004B16FD">
        <w:rPr>
          <w:rFonts w:ascii="Times New Roman" w:hAnsi="Times New Roman" w:cs="Times New Roman"/>
          <w:lang w:val="en-US"/>
        </w:rPr>
        <w:t>novel</w:t>
      </w:r>
      <w:r w:rsidRPr="004B16FD">
        <w:rPr>
          <w:rFonts w:ascii="Times New Roman" w:hAnsi="Times New Roman" w:cs="Times New Roman"/>
          <w:lang w:val="en-US"/>
        </w:rPr>
        <w:t xml:space="preserve"> compounds</w:t>
      </w:r>
      <w:r w:rsidR="00D63460" w:rsidRPr="004B16FD">
        <w:rPr>
          <w:rFonts w:ascii="Times New Roman" w:hAnsi="Times New Roman" w:cs="Times New Roman"/>
          <w:lang w:val="en-US"/>
        </w:rPr>
        <w:t xml:space="preserve"> </w:t>
      </w:r>
      <w:r w:rsidR="009D1ED4" w:rsidRPr="004B16FD">
        <w:rPr>
          <w:rFonts w:ascii="Times New Roman" w:hAnsi="Times New Roman" w:cs="Times New Roman"/>
          <w:lang w:val="en-US"/>
        </w:rPr>
        <w:t>repr</w:t>
      </w:r>
      <w:r w:rsidR="00D63460" w:rsidRPr="004B16FD">
        <w:rPr>
          <w:rFonts w:ascii="Times New Roman" w:hAnsi="Times New Roman" w:cs="Times New Roman"/>
          <w:lang w:val="en-US"/>
        </w:rPr>
        <w:t xml:space="preserve">esent a much smaller proportion of the GBM targeted patents </w:t>
      </w:r>
      <w:r w:rsidRPr="004B16FD">
        <w:rPr>
          <w:rFonts w:ascii="Times New Roman" w:hAnsi="Times New Roman" w:cs="Times New Roman"/>
          <w:lang w:val="en-US"/>
        </w:rPr>
        <w:t xml:space="preserve">(Figure 4B). </w:t>
      </w:r>
      <w:r w:rsidR="00D63460" w:rsidRPr="004B16FD">
        <w:rPr>
          <w:rFonts w:ascii="Times New Roman" w:hAnsi="Times New Roman" w:cs="Times New Roman"/>
          <w:lang w:val="en-US"/>
        </w:rPr>
        <w:t>Despite this</w:t>
      </w:r>
      <w:r w:rsidR="00760D4F" w:rsidRPr="004B16FD">
        <w:rPr>
          <w:rFonts w:ascii="Times New Roman" w:hAnsi="Times New Roman" w:cs="Times New Roman"/>
          <w:lang w:val="en-US"/>
        </w:rPr>
        <w:t>,</w:t>
      </w:r>
      <w:r w:rsidR="00D63460" w:rsidRPr="004B16FD">
        <w:rPr>
          <w:rFonts w:ascii="Times New Roman" w:hAnsi="Times New Roman" w:cs="Times New Roman"/>
          <w:lang w:val="en-US"/>
        </w:rPr>
        <w:t xml:space="preserve"> there has been an increase in the number of </w:t>
      </w:r>
      <w:r w:rsidR="00B84257" w:rsidRPr="004B16FD">
        <w:rPr>
          <w:rFonts w:ascii="Times New Roman" w:hAnsi="Times New Roman" w:cs="Times New Roman"/>
          <w:lang w:val="en-US"/>
        </w:rPr>
        <w:t>patent applications for</w:t>
      </w:r>
      <w:r w:rsidR="00D63460" w:rsidRPr="004B16FD">
        <w:rPr>
          <w:rFonts w:ascii="Times New Roman" w:hAnsi="Times New Roman" w:cs="Times New Roman"/>
          <w:lang w:val="en-US"/>
        </w:rPr>
        <w:t xml:space="preserve"> </w:t>
      </w:r>
      <w:r w:rsidR="00B84257" w:rsidRPr="004B16FD">
        <w:rPr>
          <w:rFonts w:ascii="Times New Roman" w:hAnsi="Times New Roman" w:cs="Times New Roman"/>
          <w:lang w:val="en-US"/>
        </w:rPr>
        <w:t xml:space="preserve">novel compounds </w:t>
      </w:r>
      <w:r w:rsidR="00D63460" w:rsidRPr="004B16FD">
        <w:rPr>
          <w:rFonts w:ascii="Times New Roman" w:hAnsi="Times New Roman" w:cs="Times New Roman"/>
          <w:lang w:val="en-US"/>
        </w:rPr>
        <w:t xml:space="preserve">for use against GBM since 2013, suggesting that compounds are </w:t>
      </w:r>
      <w:r w:rsidR="006F2E0F" w:rsidRPr="004B16FD">
        <w:rPr>
          <w:rFonts w:ascii="Times New Roman" w:hAnsi="Times New Roman" w:cs="Times New Roman"/>
          <w:lang w:val="en-US"/>
        </w:rPr>
        <w:t xml:space="preserve">nonetheless </w:t>
      </w:r>
      <w:r w:rsidR="00B84257" w:rsidRPr="004B16FD">
        <w:rPr>
          <w:rFonts w:ascii="Times New Roman" w:hAnsi="Times New Roman" w:cs="Times New Roman"/>
          <w:lang w:val="en-US"/>
        </w:rPr>
        <w:t xml:space="preserve">a </w:t>
      </w:r>
      <w:r w:rsidR="00D83BC9" w:rsidRPr="004B16FD">
        <w:rPr>
          <w:rFonts w:ascii="Times New Roman" w:hAnsi="Times New Roman" w:cs="Times New Roman"/>
          <w:lang w:val="en-US"/>
        </w:rPr>
        <w:t>useful</w:t>
      </w:r>
      <w:r w:rsidR="00B84257" w:rsidRPr="004B16FD">
        <w:rPr>
          <w:rFonts w:ascii="Times New Roman" w:hAnsi="Times New Roman" w:cs="Times New Roman"/>
          <w:lang w:val="en-US"/>
        </w:rPr>
        <w:t xml:space="preserve"> method for treating GBM</w:t>
      </w:r>
      <w:r w:rsidR="00D63460" w:rsidRPr="004B16FD">
        <w:rPr>
          <w:rFonts w:ascii="Times New Roman" w:hAnsi="Times New Roman" w:cs="Times New Roman"/>
          <w:lang w:val="en-US"/>
        </w:rPr>
        <w:t xml:space="preserve">. </w:t>
      </w:r>
      <w:r w:rsidR="0038295E" w:rsidRPr="004B16FD">
        <w:rPr>
          <w:rFonts w:ascii="Times New Roman" w:hAnsi="Times New Roman" w:cs="Times New Roman"/>
          <w:lang w:val="en-US"/>
        </w:rPr>
        <w:t>S</w:t>
      </w:r>
      <w:r w:rsidRPr="004B16FD">
        <w:rPr>
          <w:rFonts w:ascii="Times New Roman" w:hAnsi="Times New Roman" w:cs="Times New Roman"/>
          <w:lang w:val="en-US"/>
        </w:rPr>
        <w:t>ingle compounds are unlikely to have oncolytic effects against all GBM cell lineages</w:t>
      </w:r>
      <w:r w:rsidR="0038295E" w:rsidRPr="004B16FD">
        <w:rPr>
          <w:rFonts w:ascii="Times New Roman" w:hAnsi="Times New Roman" w:cs="Times New Roman"/>
          <w:lang w:val="en-US"/>
        </w:rPr>
        <w:t xml:space="preserve">, resulting in incomplete treatment outcomes and higher </w:t>
      </w:r>
      <w:r w:rsidRPr="004B16FD">
        <w:rPr>
          <w:rFonts w:ascii="Times New Roman" w:hAnsi="Times New Roman" w:cs="Times New Roman"/>
          <w:lang w:val="en-US"/>
        </w:rPr>
        <w:t>relapse rates</w:t>
      </w:r>
      <w:r w:rsidR="006F2E0F" w:rsidRPr="004B16FD">
        <w:rPr>
          <w:rFonts w:ascii="Times New Roman" w:hAnsi="Times New Roman" w:cs="Times New Roman"/>
          <w:lang w:val="en-US"/>
        </w:rPr>
        <w:t>. This makes</w:t>
      </w:r>
      <w:r w:rsidR="0038295E" w:rsidRPr="004B16FD">
        <w:rPr>
          <w:rFonts w:ascii="Times New Roman" w:hAnsi="Times New Roman" w:cs="Times New Roman"/>
          <w:lang w:val="en-US"/>
        </w:rPr>
        <w:t xml:space="preserve"> GBM a particularly </w:t>
      </w:r>
      <w:r w:rsidR="00DD2A41" w:rsidRPr="004B16FD">
        <w:rPr>
          <w:rFonts w:ascii="Times New Roman" w:hAnsi="Times New Roman" w:cs="Times New Roman"/>
          <w:lang w:val="en-US"/>
        </w:rPr>
        <w:t>challenging therapeutic area</w:t>
      </w:r>
      <w:r w:rsidRPr="004B16FD">
        <w:rPr>
          <w:rFonts w:ascii="Times New Roman" w:hAnsi="Times New Roman" w:cs="Times New Roman"/>
          <w:lang w:val="en-US"/>
        </w:rPr>
        <w:t xml:space="preserve">. </w:t>
      </w:r>
      <w:r w:rsidR="00DD2A41" w:rsidRPr="004B16FD">
        <w:rPr>
          <w:rFonts w:ascii="Times New Roman" w:hAnsi="Times New Roman" w:cs="Times New Roman"/>
          <w:lang w:val="en-US"/>
        </w:rPr>
        <w:t>C</w:t>
      </w:r>
      <w:r w:rsidRPr="004B16FD">
        <w:rPr>
          <w:rFonts w:ascii="Times New Roman" w:hAnsi="Times New Roman" w:cs="Times New Roman"/>
          <w:lang w:val="en-US"/>
        </w:rPr>
        <w:t xml:space="preserve">ombination therapies that can target multiple GBM </w:t>
      </w:r>
      <w:r w:rsidR="00DD2A41" w:rsidRPr="004B16FD">
        <w:rPr>
          <w:rFonts w:ascii="Times New Roman" w:hAnsi="Times New Roman" w:cs="Times New Roman"/>
          <w:lang w:val="en-US"/>
        </w:rPr>
        <w:t>pathway</w:t>
      </w:r>
      <w:r w:rsidRPr="004B16FD">
        <w:rPr>
          <w:rFonts w:ascii="Times New Roman" w:hAnsi="Times New Roman" w:cs="Times New Roman"/>
          <w:lang w:val="en-US"/>
        </w:rPr>
        <w:t xml:space="preserve">s </w:t>
      </w:r>
      <w:r w:rsidR="00DD2A41" w:rsidRPr="004B16FD">
        <w:rPr>
          <w:rFonts w:ascii="Times New Roman" w:hAnsi="Times New Roman" w:cs="Times New Roman"/>
          <w:lang w:val="en-US"/>
        </w:rPr>
        <w:t>may</w:t>
      </w:r>
      <w:r w:rsidRPr="004B16FD">
        <w:rPr>
          <w:rFonts w:ascii="Times New Roman" w:hAnsi="Times New Roman" w:cs="Times New Roman"/>
          <w:lang w:val="en-US"/>
        </w:rPr>
        <w:t xml:space="preserve"> be more effective</w:t>
      </w:r>
      <w:r w:rsidR="00443B0E" w:rsidRPr="004B16FD">
        <w:rPr>
          <w:rFonts w:ascii="Times New Roman" w:hAnsi="Times New Roman" w:cs="Times New Roman"/>
          <w:lang w:val="en-US"/>
        </w:rPr>
        <w:t xml:space="preserve"> and have greater potential to succeed as therapies. I</w:t>
      </w:r>
      <w:r w:rsidRPr="004B16FD">
        <w:rPr>
          <w:rFonts w:ascii="Times New Roman" w:hAnsi="Times New Roman" w:cs="Times New Roman"/>
          <w:lang w:val="en-US"/>
        </w:rPr>
        <w:t>ndeed, there has been a clear increase in the number of combination therapy patent</w:t>
      </w:r>
      <w:r w:rsidR="00D63460" w:rsidRPr="004B16FD">
        <w:rPr>
          <w:rFonts w:ascii="Times New Roman" w:hAnsi="Times New Roman" w:cs="Times New Roman"/>
          <w:lang w:val="en-US"/>
        </w:rPr>
        <w:t xml:space="preserve"> applications</w:t>
      </w:r>
      <w:r w:rsidRPr="004B16FD">
        <w:rPr>
          <w:rFonts w:ascii="Times New Roman" w:hAnsi="Times New Roman" w:cs="Times New Roman"/>
          <w:lang w:val="en-US"/>
        </w:rPr>
        <w:t xml:space="preserve"> published in the years from 2014-2017</w:t>
      </w:r>
      <w:r w:rsidR="00D90798" w:rsidRPr="004B16FD">
        <w:rPr>
          <w:rFonts w:ascii="Times New Roman" w:hAnsi="Times New Roman" w:cs="Times New Roman"/>
          <w:lang w:val="en-US"/>
        </w:rPr>
        <w:t xml:space="preserve"> compared to </w:t>
      </w:r>
      <w:r w:rsidR="00D46F2A" w:rsidRPr="004B16FD">
        <w:rPr>
          <w:rFonts w:ascii="Times New Roman" w:hAnsi="Times New Roman" w:cs="Times New Roman"/>
          <w:lang w:val="en-US"/>
        </w:rPr>
        <w:t xml:space="preserve">earlier </w:t>
      </w:r>
      <w:r w:rsidR="00D90798" w:rsidRPr="004B16FD">
        <w:rPr>
          <w:rFonts w:ascii="Times New Roman" w:hAnsi="Times New Roman" w:cs="Times New Roman"/>
          <w:lang w:val="en-US"/>
        </w:rPr>
        <w:t xml:space="preserve">years. </w:t>
      </w:r>
    </w:p>
    <w:p w14:paraId="30144B7C" w14:textId="5F866A9C" w:rsidR="002223A5" w:rsidRPr="004B16FD" w:rsidRDefault="00D90798" w:rsidP="00F5045F">
      <w:pPr>
        <w:spacing w:line="360" w:lineRule="auto"/>
        <w:ind w:firstLine="720"/>
        <w:jc w:val="both"/>
        <w:outlineLvl w:val="0"/>
        <w:rPr>
          <w:rFonts w:ascii="Times New Roman" w:hAnsi="Times New Roman" w:cs="Times New Roman"/>
          <w:lang w:val="en-US"/>
        </w:rPr>
      </w:pPr>
      <w:r w:rsidRPr="004B16FD">
        <w:rPr>
          <w:rFonts w:ascii="Times New Roman" w:hAnsi="Times New Roman" w:cs="Times New Roman"/>
          <w:lang w:val="en-US"/>
        </w:rPr>
        <w:t>Since 2009</w:t>
      </w:r>
      <w:r w:rsidR="00D46F2A" w:rsidRPr="004B16FD">
        <w:rPr>
          <w:rFonts w:ascii="Times New Roman" w:hAnsi="Times New Roman" w:cs="Times New Roman"/>
          <w:lang w:val="en-US"/>
        </w:rPr>
        <w:t>,</w:t>
      </w:r>
      <w:r w:rsidRPr="004B16FD">
        <w:rPr>
          <w:rFonts w:ascii="Times New Roman" w:hAnsi="Times New Roman" w:cs="Times New Roman"/>
          <w:lang w:val="en-US"/>
        </w:rPr>
        <w:t xml:space="preserve"> patents claiming methods for improved GBM drug delivery have also emerged</w:t>
      </w:r>
      <w:r w:rsidR="00647F4A" w:rsidRPr="004B16FD">
        <w:rPr>
          <w:rFonts w:ascii="Times New Roman" w:hAnsi="Times New Roman" w:cs="Times New Roman"/>
          <w:lang w:val="en-US"/>
        </w:rPr>
        <w:t xml:space="preserve">, to </w:t>
      </w:r>
      <w:r w:rsidR="0079039F" w:rsidRPr="004B16FD">
        <w:rPr>
          <w:rFonts w:ascii="Times New Roman" w:hAnsi="Times New Roman" w:cs="Times New Roman"/>
          <w:lang w:val="en-US"/>
        </w:rPr>
        <w:t>enhance</w:t>
      </w:r>
      <w:r w:rsidRPr="004B16FD">
        <w:rPr>
          <w:rFonts w:ascii="Times New Roman" w:hAnsi="Times New Roman" w:cs="Times New Roman"/>
          <w:lang w:val="en-US"/>
        </w:rPr>
        <w:t xml:space="preserve"> </w:t>
      </w:r>
      <w:r w:rsidR="00F112FE" w:rsidRPr="004B16FD">
        <w:rPr>
          <w:rFonts w:ascii="Times New Roman" w:hAnsi="Times New Roman" w:cs="Times New Roman"/>
          <w:lang w:val="en-US"/>
        </w:rPr>
        <w:t xml:space="preserve">the targeted </w:t>
      </w:r>
      <w:r w:rsidRPr="004B16FD">
        <w:rPr>
          <w:rFonts w:ascii="Times New Roman" w:hAnsi="Times New Roman" w:cs="Times New Roman"/>
          <w:lang w:val="en-US"/>
        </w:rPr>
        <w:t xml:space="preserve">exposure of GBM cells to </w:t>
      </w:r>
      <w:r w:rsidR="002223A5" w:rsidRPr="004B16FD">
        <w:rPr>
          <w:rFonts w:ascii="Times New Roman" w:hAnsi="Times New Roman" w:cs="Times New Roman"/>
          <w:lang w:val="en-US"/>
        </w:rPr>
        <w:t>therap</w:t>
      </w:r>
      <w:r w:rsidR="00647F4A" w:rsidRPr="004B16FD">
        <w:rPr>
          <w:rFonts w:ascii="Times New Roman" w:hAnsi="Times New Roman" w:cs="Times New Roman"/>
          <w:lang w:val="en-US"/>
        </w:rPr>
        <w:t>y</w:t>
      </w:r>
      <w:r w:rsidR="002223A5" w:rsidRPr="004B16FD">
        <w:rPr>
          <w:rFonts w:ascii="Times New Roman" w:hAnsi="Times New Roman" w:cs="Times New Roman"/>
          <w:lang w:val="en-US"/>
        </w:rPr>
        <w:t xml:space="preserve">. </w:t>
      </w:r>
      <w:r w:rsidR="009838EE" w:rsidRPr="004B16FD">
        <w:rPr>
          <w:rFonts w:ascii="Times New Roman" w:hAnsi="Times New Roman" w:cs="Times New Roman"/>
        </w:rPr>
        <w:t>Optimising drug delivery improves the performance of GBM targeted drugs</w:t>
      </w:r>
      <w:r w:rsidR="001C0BB1" w:rsidRPr="004B16FD">
        <w:rPr>
          <w:rFonts w:ascii="Times New Roman" w:hAnsi="Times New Roman" w:cs="Times New Roman"/>
        </w:rPr>
        <w:t xml:space="preserve"> and has </w:t>
      </w:r>
      <w:r w:rsidR="00F112FE" w:rsidRPr="004B16FD">
        <w:rPr>
          <w:rFonts w:ascii="Times New Roman" w:hAnsi="Times New Roman" w:cs="Times New Roman"/>
        </w:rPr>
        <w:t>the potential to reduc</w:t>
      </w:r>
      <w:r w:rsidR="001C0BB1" w:rsidRPr="004B16FD">
        <w:rPr>
          <w:rFonts w:ascii="Times New Roman" w:hAnsi="Times New Roman" w:cs="Times New Roman"/>
        </w:rPr>
        <w:t>e systemic toxicity</w:t>
      </w:r>
      <w:r w:rsidR="000D7285" w:rsidRPr="004B16FD">
        <w:rPr>
          <w:rFonts w:ascii="Times New Roman" w:hAnsi="Times New Roman" w:cs="Times New Roman"/>
        </w:rPr>
        <w:t>.</w:t>
      </w:r>
      <w:r w:rsidR="00F112FE" w:rsidRPr="004B16FD">
        <w:rPr>
          <w:rFonts w:ascii="Times New Roman" w:hAnsi="Times New Roman" w:cs="Times New Roman"/>
        </w:rPr>
        <w:t xml:space="preserve"> </w:t>
      </w:r>
      <w:r w:rsidR="00F112FE" w:rsidRPr="004B16FD">
        <w:rPr>
          <w:rFonts w:ascii="Times New Roman" w:hAnsi="Times New Roman" w:cs="Times New Roman"/>
          <w:lang w:val="en-US"/>
        </w:rPr>
        <w:t>E</w:t>
      </w:r>
      <w:r w:rsidR="00D46F2A" w:rsidRPr="004B16FD">
        <w:rPr>
          <w:rFonts w:ascii="Times New Roman" w:hAnsi="Times New Roman" w:cs="Times New Roman"/>
          <w:lang w:val="en-US"/>
        </w:rPr>
        <w:t xml:space="preserve">nhanced </w:t>
      </w:r>
      <w:r w:rsidR="002223A5" w:rsidRPr="004B16FD">
        <w:rPr>
          <w:rFonts w:ascii="Times New Roman" w:hAnsi="Times New Roman" w:cs="Times New Roman"/>
          <w:lang w:val="en-US"/>
        </w:rPr>
        <w:t xml:space="preserve">drug delivery </w:t>
      </w:r>
      <w:r w:rsidR="00D46F2A" w:rsidRPr="004B16FD">
        <w:rPr>
          <w:rFonts w:ascii="Times New Roman" w:hAnsi="Times New Roman" w:cs="Times New Roman"/>
          <w:lang w:val="en-US"/>
        </w:rPr>
        <w:t xml:space="preserve">alone </w:t>
      </w:r>
      <w:r w:rsidR="002223A5" w:rsidRPr="004B16FD">
        <w:rPr>
          <w:rFonts w:ascii="Times New Roman" w:hAnsi="Times New Roman" w:cs="Times New Roman"/>
          <w:lang w:val="en-US"/>
        </w:rPr>
        <w:t>is unlikely to have a significant effect upon single therapies, such</w:t>
      </w:r>
      <w:r w:rsidR="00D438C4" w:rsidRPr="004B16FD">
        <w:rPr>
          <w:rFonts w:ascii="Times New Roman" w:hAnsi="Times New Roman" w:cs="Times New Roman"/>
          <w:lang w:val="en-US"/>
        </w:rPr>
        <w:t xml:space="preserve"> as TMZ, due to</w:t>
      </w:r>
      <w:r w:rsidR="0079039F" w:rsidRPr="004B16FD">
        <w:rPr>
          <w:rFonts w:ascii="Times New Roman" w:hAnsi="Times New Roman" w:cs="Times New Roman"/>
          <w:lang w:val="en-US"/>
        </w:rPr>
        <w:t xml:space="preserve"> the</w:t>
      </w:r>
      <w:r w:rsidR="00D438C4" w:rsidRPr="004B16FD">
        <w:rPr>
          <w:rFonts w:ascii="Times New Roman" w:hAnsi="Times New Roman" w:cs="Times New Roman"/>
          <w:lang w:val="en-US"/>
        </w:rPr>
        <w:t xml:space="preserve"> </w:t>
      </w:r>
      <w:r w:rsidR="00D46F2A" w:rsidRPr="004B16FD">
        <w:rPr>
          <w:rFonts w:ascii="Times New Roman" w:hAnsi="Times New Roman" w:cs="Times New Roman"/>
          <w:lang w:val="en-US"/>
        </w:rPr>
        <w:t xml:space="preserve">inherent </w:t>
      </w:r>
      <w:r w:rsidR="002223A5" w:rsidRPr="004B16FD">
        <w:rPr>
          <w:rFonts w:ascii="Times New Roman" w:hAnsi="Times New Roman" w:cs="Times New Roman"/>
          <w:lang w:val="en-US"/>
        </w:rPr>
        <w:t>cell plasticity and heterogeneity</w:t>
      </w:r>
      <w:r w:rsidR="00B84257" w:rsidRPr="004B16FD">
        <w:rPr>
          <w:rFonts w:ascii="Times New Roman" w:hAnsi="Times New Roman" w:cs="Times New Roman"/>
          <w:lang w:val="en-US"/>
        </w:rPr>
        <w:t xml:space="preserve"> </w:t>
      </w:r>
      <w:r w:rsidR="006F2E0F" w:rsidRPr="004B16FD">
        <w:rPr>
          <w:rFonts w:ascii="Times New Roman" w:hAnsi="Times New Roman" w:cs="Times New Roman"/>
          <w:lang w:val="en-US"/>
        </w:rPr>
        <w:t xml:space="preserve">as well as </w:t>
      </w:r>
      <w:r w:rsidR="00B84257" w:rsidRPr="004B16FD">
        <w:rPr>
          <w:rFonts w:ascii="Times New Roman" w:hAnsi="Times New Roman" w:cs="Times New Roman"/>
          <w:lang w:val="en-US"/>
        </w:rPr>
        <w:t>the emergence of drug resistance</w:t>
      </w:r>
      <w:r w:rsidR="002223A5" w:rsidRPr="004B16FD">
        <w:rPr>
          <w:rFonts w:ascii="Times New Roman" w:hAnsi="Times New Roman" w:cs="Times New Roman"/>
          <w:lang w:val="en-US"/>
        </w:rPr>
        <w:t xml:space="preserve">. </w:t>
      </w:r>
      <w:r w:rsidR="00647F4A" w:rsidRPr="004B16FD">
        <w:rPr>
          <w:rFonts w:ascii="Times New Roman" w:hAnsi="Times New Roman" w:cs="Times New Roman"/>
          <w:lang w:val="en-US"/>
        </w:rPr>
        <w:t xml:space="preserve">In this context, it is interesting to see </w:t>
      </w:r>
      <w:r w:rsidR="0038295E" w:rsidRPr="004B16FD">
        <w:rPr>
          <w:rFonts w:ascii="Times New Roman" w:hAnsi="Times New Roman" w:cs="Times New Roman"/>
          <w:lang w:val="en-US"/>
        </w:rPr>
        <w:t>several</w:t>
      </w:r>
      <w:r w:rsidR="002223A5" w:rsidRPr="004B16FD">
        <w:rPr>
          <w:rFonts w:ascii="Times New Roman" w:hAnsi="Times New Roman" w:cs="Times New Roman"/>
          <w:lang w:val="en-US"/>
        </w:rPr>
        <w:t xml:space="preserve"> patents claim</w:t>
      </w:r>
      <w:r w:rsidR="00647F4A" w:rsidRPr="004B16FD">
        <w:rPr>
          <w:rFonts w:ascii="Times New Roman" w:hAnsi="Times New Roman" w:cs="Times New Roman"/>
          <w:lang w:val="en-US"/>
        </w:rPr>
        <w:t>ing</w:t>
      </w:r>
      <w:r w:rsidR="002223A5" w:rsidRPr="004B16FD">
        <w:rPr>
          <w:rFonts w:ascii="Times New Roman" w:hAnsi="Times New Roman" w:cs="Times New Roman"/>
          <w:lang w:val="en-US"/>
        </w:rPr>
        <w:t xml:space="preserve"> methods to enable the simultaneous </w:t>
      </w:r>
      <w:r w:rsidR="00771B34" w:rsidRPr="004B16FD">
        <w:rPr>
          <w:rFonts w:ascii="Times New Roman" w:hAnsi="Times New Roman" w:cs="Times New Roman"/>
          <w:lang w:val="en-US"/>
        </w:rPr>
        <w:t>targeting of different</w:t>
      </w:r>
      <w:r w:rsidR="002223A5" w:rsidRPr="004B16FD">
        <w:rPr>
          <w:rFonts w:ascii="Times New Roman" w:hAnsi="Times New Roman" w:cs="Times New Roman"/>
          <w:lang w:val="en-US"/>
        </w:rPr>
        <w:t xml:space="preserve"> tumor </w:t>
      </w:r>
      <w:r w:rsidR="00771B34" w:rsidRPr="004B16FD">
        <w:rPr>
          <w:rFonts w:ascii="Times New Roman" w:hAnsi="Times New Roman" w:cs="Times New Roman"/>
          <w:lang w:val="en-US"/>
        </w:rPr>
        <w:t>cell lineages</w:t>
      </w:r>
      <w:r w:rsidR="00647F4A" w:rsidRPr="004B16FD">
        <w:rPr>
          <w:rFonts w:ascii="Times New Roman" w:hAnsi="Times New Roman" w:cs="Times New Roman"/>
          <w:lang w:val="en-US"/>
        </w:rPr>
        <w:t>, perhaps reflecting an objective for future drug discovery</w:t>
      </w:r>
      <w:r w:rsidR="002223A5" w:rsidRPr="004B16FD">
        <w:rPr>
          <w:rFonts w:ascii="Times New Roman" w:hAnsi="Times New Roman" w:cs="Times New Roman"/>
          <w:lang w:val="en-US"/>
        </w:rPr>
        <w:t>.</w:t>
      </w:r>
    </w:p>
    <w:p w14:paraId="7D0E742E" w14:textId="3001F9E5" w:rsidR="002223A5" w:rsidRPr="004B16FD" w:rsidRDefault="002223A5" w:rsidP="00F5045F">
      <w:pPr>
        <w:spacing w:line="360" w:lineRule="auto"/>
        <w:ind w:firstLine="720"/>
        <w:jc w:val="both"/>
        <w:outlineLvl w:val="0"/>
        <w:rPr>
          <w:rFonts w:ascii="Times New Roman" w:hAnsi="Times New Roman" w:cs="Times New Roman"/>
          <w:lang w:val="en-US"/>
        </w:rPr>
      </w:pPr>
      <w:r w:rsidRPr="004B16FD">
        <w:rPr>
          <w:rFonts w:ascii="Times New Roman" w:hAnsi="Times New Roman" w:cs="Times New Roman"/>
          <w:lang w:val="en-US"/>
        </w:rPr>
        <w:t>One of the most active areas of cancer rese</w:t>
      </w:r>
      <w:r w:rsidR="00BD0C0F" w:rsidRPr="004B16FD">
        <w:rPr>
          <w:rFonts w:ascii="Times New Roman" w:hAnsi="Times New Roman" w:cs="Times New Roman"/>
          <w:lang w:val="en-US"/>
        </w:rPr>
        <w:t>arch in recent years has been</w:t>
      </w:r>
      <w:r w:rsidRPr="004B16FD">
        <w:rPr>
          <w:rFonts w:ascii="Times New Roman" w:hAnsi="Times New Roman" w:cs="Times New Roman"/>
          <w:lang w:val="en-US"/>
        </w:rPr>
        <w:t xml:space="preserve"> </w:t>
      </w:r>
      <w:r w:rsidR="000121C3" w:rsidRPr="004B16FD">
        <w:rPr>
          <w:rFonts w:ascii="Times New Roman" w:hAnsi="Times New Roman" w:cs="Times New Roman"/>
          <w:lang w:val="en-US"/>
        </w:rPr>
        <w:t>that</w:t>
      </w:r>
      <w:r w:rsidRPr="004B16FD">
        <w:rPr>
          <w:rFonts w:ascii="Times New Roman" w:hAnsi="Times New Roman" w:cs="Times New Roman"/>
          <w:lang w:val="en-US"/>
        </w:rPr>
        <w:t xml:space="preserve"> of immunotherapy</w:t>
      </w:r>
      <w:r w:rsidR="00BD0C0F" w:rsidRPr="004B16FD">
        <w:rPr>
          <w:rFonts w:ascii="Times New Roman" w:hAnsi="Times New Roman" w:cs="Times New Roman"/>
          <w:lang w:val="en-US"/>
        </w:rPr>
        <w:t>. Whilst antibodies to immune checkpoint regulators have shown some efficacy in treating cancers such as melanoma</w:t>
      </w:r>
      <w:r w:rsidR="007B4CB1" w:rsidRPr="004B16FD">
        <w:rPr>
          <w:rFonts w:ascii="Times New Roman" w:hAnsi="Times New Roman" w:cs="Times New Roman"/>
          <w:lang w:val="en-US"/>
        </w:rPr>
        <w:t xml:space="preserve"> [</w:t>
      </w:r>
      <w:r w:rsidR="009E4400" w:rsidRPr="004B16FD">
        <w:rPr>
          <w:rFonts w:ascii="Times New Roman" w:hAnsi="Times New Roman" w:cs="Times New Roman"/>
          <w:lang w:val="en-US"/>
        </w:rPr>
        <w:t>95</w:t>
      </w:r>
      <w:r w:rsidR="000121C3" w:rsidRPr="004B16FD">
        <w:rPr>
          <w:rFonts w:ascii="Times New Roman" w:hAnsi="Times New Roman" w:cs="Times New Roman"/>
          <w:lang w:val="en-US"/>
        </w:rPr>
        <w:t>]</w:t>
      </w:r>
      <w:r w:rsidR="005A5807" w:rsidRPr="004B16FD">
        <w:rPr>
          <w:rFonts w:ascii="Times New Roman" w:hAnsi="Times New Roman" w:cs="Times New Roman"/>
          <w:lang w:val="en-US"/>
        </w:rPr>
        <w:t xml:space="preserve"> and more recently in metastatic breast cancer</w:t>
      </w:r>
      <w:r w:rsidR="0024774C" w:rsidRPr="004B16FD">
        <w:rPr>
          <w:rFonts w:ascii="Times New Roman" w:hAnsi="Times New Roman" w:cs="Times New Roman"/>
          <w:lang w:val="en-US"/>
        </w:rPr>
        <w:t xml:space="preserve"> [172]</w:t>
      </w:r>
      <w:r w:rsidR="005A5807" w:rsidRPr="004B16FD">
        <w:rPr>
          <w:rFonts w:ascii="Times New Roman" w:hAnsi="Times New Roman" w:cs="Times New Roman"/>
          <w:lang w:val="en-US"/>
        </w:rPr>
        <w:t>,</w:t>
      </w:r>
      <w:r w:rsidR="00BD0C0F" w:rsidRPr="004B16FD">
        <w:rPr>
          <w:rFonts w:ascii="Times New Roman" w:hAnsi="Times New Roman" w:cs="Times New Roman"/>
          <w:lang w:val="en-US"/>
        </w:rPr>
        <w:t xml:space="preserve"> CAR</w:t>
      </w:r>
      <w:r w:rsidR="0061007E" w:rsidRPr="004B16FD">
        <w:rPr>
          <w:rFonts w:ascii="Times New Roman" w:hAnsi="Times New Roman" w:cs="Times New Roman"/>
          <w:lang w:val="en-US"/>
        </w:rPr>
        <w:t xml:space="preserve"> T-cell therapy and anti-cancer vaccines</w:t>
      </w:r>
      <w:r w:rsidR="000121C3" w:rsidRPr="004B16FD">
        <w:rPr>
          <w:rFonts w:ascii="Times New Roman" w:hAnsi="Times New Roman" w:cs="Times New Roman"/>
          <w:lang w:val="en-US"/>
        </w:rPr>
        <w:t xml:space="preserve"> have dominated the immunotherapy patent </w:t>
      </w:r>
      <w:r w:rsidR="000121C3" w:rsidRPr="004B16FD">
        <w:rPr>
          <w:rFonts w:ascii="Times New Roman" w:hAnsi="Times New Roman" w:cs="Times New Roman"/>
          <w:lang w:val="en-US"/>
        </w:rPr>
        <w:lastRenderedPageBreak/>
        <w:t>literature for GBM. In our dataset</w:t>
      </w:r>
      <w:r w:rsidR="00647F4A" w:rsidRPr="004B16FD">
        <w:rPr>
          <w:rFonts w:ascii="Times New Roman" w:hAnsi="Times New Roman" w:cs="Times New Roman"/>
          <w:lang w:val="en-US"/>
        </w:rPr>
        <w:t>,</w:t>
      </w:r>
      <w:r w:rsidR="000121C3" w:rsidRPr="004B16FD">
        <w:rPr>
          <w:rFonts w:ascii="Times New Roman" w:hAnsi="Times New Roman" w:cs="Times New Roman"/>
          <w:lang w:val="en-US"/>
        </w:rPr>
        <w:t xml:space="preserve"> very few immunotherapy patent</w:t>
      </w:r>
      <w:r w:rsidR="00B84257" w:rsidRPr="004B16FD">
        <w:rPr>
          <w:rFonts w:ascii="Times New Roman" w:hAnsi="Times New Roman" w:cs="Times New Roman"/>
          <w:lang w:val="en-US"/>
        </w:rPr>
        <w:t xml:space="preserve"> applications</w:t>
      </w:r>
      <w:r w:rsidR="000121C3" w:rsidRPr="004B16FD">
        <w:rPr>
          <w:rFonts w:ascii="Times New Roman" w:hAnsi="Times New Roman" w:cs="Times New Roman"/>
          <w:lang w:val="en-US"/>
        </w:rPr>
        <w:t xml:space="preserve"> were published for the treatment of GBM in the years from 1995-200</w:t>
      </w:r>
      <w:r w:rsidR="00443B0E" w:rsidRPr="004B16FD">
        <w:rPr>
          <w:rFonts w:ascii="Times New Roman" w:hAnsi="Times New Roman" w:cs="Times New Roman"/>
          <w:lang w:val="en-US"/>
        </w:rPr>
        <w:t>4</w:t>
      </w:r>
      <w:r w:rsidR="000121C3" w:rsidRPr="004B16FD">
        <w:rPr>
          <w:rFonts w:ascii="Times New Roman" w:hAnsi="Times New Roman" w:cs="Times New Roman"/>
          <w:lang w:val="en-US"/>
        </w:rPr>
        <w:t xml:space="preserve"> (3, Figure 4B), but since 200</w:t>
      </w:r>
      <w:r w:rsidR="00443B0E" w:rsidRPr="004B16FD">
        <w:rPr>
          <w:rFonts w:ascii="Times New Roman" w:hAnsi="Times New Roman" w:cs="Times New Roman"/>
          <w:lang w:val="en-US"/>
        </w:rPr>
        <w:t>5</w:t>
      </w:r>
      <w:r w:rsidR="000121C3" w:rsidRPr="004B16FD">
        <w:rPr>
          <w:rFonts w:ascii="Times New Roman" w:hAnsi="Times New Roman" w:cs="Times New Roman"/>
          <w:lang w:val="en-US"/>
        </w:rPr>
        <w:t xml:space="preserve"> this number has dramatically increased</w:t>
      </w:r>
      <w:r w:rsidR="00D438C4" w:rsidRPr="004B16FD">
        <w:rPr>
          <w:rFonts w:ascii="Times New Roman" w:hAnsi="Times New Roman" w:cs="Times New Roman"/>
          <w:lang w:val="en-US"/>
        </w:rPr>
        <w:t>, indicating a</w:t>
      </w:r>
      <w:r w:rsidR="00C277F0" w:rsidRPr="004B16FD">
        <w:rPr>
          <w:rFonts w:ascii="Times New Roman" w:hAnsi="Times New Roman" w:cs="Times New Roman"/>
          <w:lang w:val="en-US"/>
        </w:rPr>
        <w:t xml:space="preserve"> trend in the patent landscape towards immunotherapies. </w:t>
      </w:r>
      <w:r w:rsidR="00206C71" w:rsidRPr="004B16FD">
        <w:rPr>
          <w:rFonts w:ascii="Times New Roman" w:hAnsi="Times New Roman" w:cs="Times New Roman"/>
          <w:lang w:val="en-US"/>
        </w:rPr>
        <w:t xml:space="preserve">Both CAR T-cell therapy and anti-cancer vaccines have great potential as GBM therapies, but their </w:t>
      </w:r>
      <w:r w:rsidR="00C277F0" w:rsidRPr="004B16FD">
        <w:rPr>
          <w:rFonts w:ascii="Times New Roman" w:hAnsi="Times New Roman" w:cs="Times New Roman"/>
          <w:lang w:val="en-US"/>
        </w:rPr>
        <w:t xml:space="preserve">success will rely on the identification of a ubiquitous target or </w:t>
      </w:r>
      <w:r w:rsidR="00760D4F" w:rsidRPr="004B16FD">
        <w:rPr>
          <w:rFonts w:ascii="Times New Roman" w:hAnsi="Times New Roman" w:cs="Times New Roman"/>
          <w:lang w:val="en-US"/>
        </w:rPr>
        <w:t xml:space="preserve">the </w:t>
      </w:r>
      <w:r w:rsidR="006F2E0F" w:rsidRPr="004B16FD">
        <w:rPr>
          <w:rFonts w:ascii="Times New Roman" w:hAnsi="Times New Roman" w:cs="Times New Roman"/>
          <w:lang w:val="en-US"/>
        </w:rPr>
        <w:t xml:space="preserve">ability </w:t>
      </w:r>
      <w:r w:rsidR="00760D4F" w:rsidRPr="004B16FD">
        <w:rPr>
          <w:rFonts w:ascii="Times New Roman" w:hAnsi="Times New Roman" w:cs="Times New Roman"/>
          <w:lang w:val="en-US"/>
        </w:rPr>
        <w:t>of</w:t>
      </w:r>
      <w:r w:rsidR="00C277F0" w:rsidRPr="004B16FD">
        <w:rPr>
          <w:rFonts w:ascii="Times New Roman" w:hAnsi="Times New Roman" w:cs="Times New Roman"/>
          <w:lang w:val="en-US"/>
        </w:rPr>
        <w:t xml:space="preserve"> the therap</w:t>
      </w:r>
      <w:r w:rsidR="006F2E0F" w:rsidRPr="004B16FD">
        <w:rPr>
          <w:rFonts w:ascii="Times New Roman" w:hAnsi="Times New Roman" w:cs="Times New Roman"/>
          <w:lang w:val="en-US"/>
        </w:rPr>
        <w:t>ies</w:t>
      </w:r>
      <w:r w:rsidR="00C277F0" w:rsidRPr="004B16FD">
        <w:rPr>
          <w:rFonts w:ascii="Times New Roman" w:hAnsi="Times New Roman" w:cs="Times New Roman"/>
          <w:lang w:val="en-US"/>
        </w:rPr>
        <w:t xml:space="preserve"> to target multiple cell lineages. </w:t>
      </w:r>
      <w:r w:rsidR="000121C3" w:rsidRPr="004B16FD">
        <w:rPr>
          <w:rFonts w:ascii="Times New Roman" w:hAnsi="Times New Roman" w:cs="Times New Roman"/>
          <w:lang w:val="en-US"/>
        </w:rPr>
        <w:t>The multi-epitope vaccine</w:t>
      </w:r>
      <w:r w:rsidR="00C277F0" w:rsidRPr="004B16FD">
        <w:rPr>
          <w:rFonts w:ascii="Times New Roman" w:hAnsi="Times New Roman" w:cs="Times New Roman"/>
          <w:lang w:val="en-US"/>
        </w:rPr>
        <w:t xml:space="preserve"> </w:t>
      </w:r>
      <w:r w:rsidR="00647F4A" w:rsidRPr="004B16FD">
        <w:rPr>
          <w:rFonts w:ascii="Times New Roman" w:hAnsi="Times New Roman" w:cs="Times New Roman"/>
          <w:lang w:val="en-US"/>
        </w:rPr>
        <w:t xml:space="preserve">developed by </w:t>
      </w:r>
      <w:r w:rsidR="00B22CF2" w:rsidRPr="004B16FD">
        <w:rPr>
          <w:rFonts w:ascii="Times New Roman" w:hAnsi="Times New Roman" w:cs="Times New Roman"/>
          <w:b/>
          <w:lang w:val="en-US"/>
        </w:rPr>
        <w:t>Stemline Therapeutics</w:t>
      </w:r>
      <w:r w:rsidR="00B22CF2" w:rsidRPr="004B16FD">
        <w:rPr>
          <w:rFonts w:ascii="Times New Roman" w:hAnsi="Times New Roman" w:cs="Times New Roman"/>
          <w:lang w:val="en-US"/>
        </w:rPr>
        <w:t xml:space="preserve"> </w:t>
      </w:r>
      <w:r w:rsidR="00C277F0" w:rsidRPr="004B16FD">
        <w:rPr>
          <w:rFonts w:ascii="Times New Roman" w:hAnsi="Times New Roman" w:cs="Times New Roman"/>
          <w:lang w:val="en-US"/>
        </w:rPr>
        <w:t xml:space="preserve">offers promise </w:t>
      </w:r>
      <w:r w:rsidR="00647F4A" w:rsidRPr="004B16FD">
        <w:rPr>
          <w:rFonts w:ascii="Times New Roman" w:hAnsi="Times New Roman" w:cs="Times New Roman"/>
          <w:lang w:val="en-US"/>
        </w:rPr>
        <w:t>in this regard</w:t>
      </w:r>
      <w:r w:rsidR="00760D4F" w:rsidRPr="004B16FD">
        <w:rPr>
          <w:rFonts w:ascii="Times New Roman" w:hAnsi="Times New Roman" w:cs="Times New Roman"/>
          <w:lang w:val="en-US"/>
        </w:rPr>
        <w:t xml:space="preserve"> [</w:t>
      </w:r>
      <w:r w:rsidR="00E20B58" w:rsidRPr="004B16FD">
        <w:rPr>
          <w:rFonts w:ascii="Times New Roman" w:hAnsi="Times New Roman" w:cs="Times New Roman"/>
          <w:lang w:val="en-US"/>
        </w:rPr>
        <w:t>11</w:t>
      </w:r>
      <w:r w:rsidR="007D7CA8" w:rsidRPr="004B16FD">
        <w:rPr>
          <w:rFonts w:ascii="Times New Roman" w:hAnsi="Times New Roman" w:cs="Times New Roman"/>
          <w:lang w:val="en-US"/>
        </w:rPr>
        <w:t>6</w:t>
      </w:r>
      <w:r w:rsidR="00760D4F" w:rsidRPr="004B16FD">
        <w:rPr>
          <w:rFonts w:ascii="Times New Roman" w:hAnsi="Times New Roman" w:cs="Times New Roman"/>
          <w:lang w:val="en-US"/>
        </w:rPr>
        <w:t>]</w:t>
      </w:r>
      <w:r w:rsidR="00B22CF2" w:rsidRPr="004B16FD">
        <w:rPr>
          <w:rFonts w:ascii="Times New Roman" w:hAnsi="Times New Roman" w:cs="Times New Roman"/>
          <w:lang w:val="en-US"/>
        </w:rPr>
        <w:t>.</w:t>
      </w:r>
      <w:r w:rsidR="000121C3" w:rsidRPr="004B16FD">
        <w:rPr>
          <w:rFonts w:ascii="Times New Roman" w:hAnsi="Times New Roman" w:cs="Times New Roman"/>
          <w:lang w:val="en-US"/>
        </w:rPr>
        <w:t xml:space="preserve"> </w:t>
      </w:r>
    </w:p>
    <w:p w14:paraId="16CE6D94" w14:textId="56DC8162" w:rsidR="00A649AD" w:rsidRPr="004B16FD" w:rsidRDefault="00E3762C" w:rsidP="00760D4F">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D</w:t>
      </w:r>
      <w:r w:rsidR="00B22CF2" w:rsidRPr="004B16FD">
        <w:rPr>
          <w:rFonts w:ascii="Times New Roman" w:hAnsi="Times New Roman" w:cs="Times New Roman"/>
          <w:lang w:val="en-US"/>
        </w:rPr>
        <w:t>evelop</w:t>
      </w:r>
      <w:r w:rsidRPr="004B16FD">
        <w:rPr>
          <w:rFonts w:ascii="Times New Roman" w:hAnsi="Times New Roman" w:cs="Times New Roman"/>
          <w:lang w:val="en-US"/>
        </w:rPr>
        <w:t>ing</w:t>
      </w:r>
      <w:r w:rsidR="00B22CF2" w:rsidRPr="004B16FD">
        <w:rPr>
          <w:rFonts w:ascii="Times New Roman" w:hAnsi="Times New Roman" w:cs="Times New Roman"/>
          <w:lang w:val="en-US"/>
        </w:rPr>
        <w:t xml:space="preserve"> an effective</w:t>
      </w:r>
      <w:r w:rsidR="002223A5" w:rsidRPr="004B16FD">
        <w:rPr>
          <w:rFonts w:ascii="Times New Roman" w:hAnsi="Times New Roman" w:cs="Times New Roman"/>
          <w:lang w:val="en-US"/>
        </w:rPr>
        <w:t xml:space="preserve"> GBM therapy, </w:t>
      </w:r>
      <w:r w:rsidR="00BD0C0F" w:rsidRPr="004B16FD">
        <w:rPr>
          <w:rFonts w:ascii="Times New Roman" w:hAnsi="Times New Roman" w:cs="Times New Roman"/>
          <w:lang w:val="en-US"/>
        </w:rPr>
        <w:t>whether chemotherapy</w:t>
      </w:r>
      <w:r w:rsidR="002223A5" w:rsidRPr="004B16FD">
        <w:rPr>
          <w:rFonts w:ascii="Times New Roman" w:hAnsi="Times New Roman" w:cs="Times New Roman"/>
          <w:lang w:val="en-US"/>
        </w:rPr>
        <w:t xml:space="preserve"> or immunothe</w:t>
      </w:r>
      <w:r w:rsidR="00B22CF2" w:rsidRPr="004B16FD">
        <w:rPr>
          <w:rFonts w:ascii="Times New Roman" w:hAnsi="Times New Roman" w:cs="Times New Roman"/>
          <w:lang w:val="en-US"/>
        </w:rPr>
        <w:t xml:space="preserve">rapy, </w:t>
      </w:r>
      <w:r w:rsidRPr="004B16FD">
        <w:rPr>
          <w:rFonts w:ascii="Times New Roman" w:hAnsi="Times New Roman" w:cs="Times New Roman"/>
          <w:lang w:val="en-US"/>
        </w:rPr>
        <w:t xml:space="preserve">will be catalyzed by an increased understanding of the </w:t>
      </w:r>
      <w:r w:rsidR="002223A5" w:rsidRPr="004B16FD">
        <w:rPr>
          <w:rFonts w:ascii="Times New Roman" w:hAnsi="Times New Roman" w:cs="Times New Roman"/>
          <w:lang w:val="en-US"/>
        </w:rPr>
        <w:t>mechanism</w:t>
      </w:r>
      <w:r w:rsidR="00B22CF2" w:rsidRPr="004B16FD">
        <w:rPr>
          <w:rFonts w:ascii="Times New Roman" w:hAnsi="Times New Roman" w:cs="Times New Roman"/>
          <w:lang w:val="en-US"/>
        </w:rPr>
        <w:t>s underlying</w:t>
      </w:r>
      <w:r w:rsidR="002223A5" w:rsidRPr="004B16FD">
        <w:rPr>
          <w:rFonts w:ascii="Times New Roman" w:hAnsi="Times New Roman" w:cs="Times New Roman"/>
          <w:lang w:val="en-US"/>
        </w:rPr>
        <w:t xml:space="preserve"> gliomagenesis and GBM </w:t>
      </w:r>
      <w:r w:rsidRPr="004B16FD">
        <w:rPr>
          <w:rFonts w:ascii="Times New Roman" w:hAnsi="Times New Roman" w:cs="Times New Roman"/>
          <w:lang w:val="en-US"/>
        </w:rPr>
        <w:t xml:space="preserve">tumor </w:t>
      </w:r>
      <w:r w:rsidR="002223A5" w:rsidRPr="004B16FD">
        <w:rPr>
          <w:rFonts w:ascii="Times New Roman" w:hAnsi="Times New Roman" w:cs="Times New Roman"/>
          <w:lang w:val="en-US"/>
        </w:rPr>
        <w:t>maintenance</w:t>
      </w:r>
      <w:r w:rsidR="00BD0C0F" w:rsidRPr="004B16FD">
        <w:rPr>
          <w:rFonts w:ascii="Times New Roman" w:hAnsi="Times New Roman" w:cs="Times New Roman"/>
          <w:lang w:val="en-US"/>
        </w:rPr>
        <w:t xml:space="preserve">. </w:t>
      </w:r>
      <w:r w:rsidRPr="004B16FD">
        <w:rPr>
          <w:rFonts w:ascii="Times New Roman" w:hAnsi="Times New Roman" w:cs="Times New Roman"/>
          <w:lang w:val="en-US"/>
        </w:rPr>
        <w:t xml:space="preserve">Elucidation of </w:t>
      </w:r>
      <w:r w:rsidR="00BD0C0F" w:rsidRPr="004B16FD">
        <w:rPr>
          <w:rFonts w:ascii="Times New Roman" w:hAnsi="Times New Roman" w:cs="Times New Roman"/>
          <w:lang w:val="en-US"/>
        </w:rPr>
        <w:t xml:space="preserve">pathways and biomarkers that can </w:t>
      </w:r>
      <w:r w:rsidR="005A5807" w:rsidRPr="004B16FD">
        <w:rPr>
          <w:rFonts w:ascii="Times New Roman" w:hAnsi="Times New Roman" w:cs="Times New Roman"/>
          <w:lang w:val="en-US"/>
        </w:rPr>
        <w:t xml:space="preserve">either </w:t>
      </w:r>
      <w:r w:rsidR="00BD0C0F" w:rsidRPr="004B16FD">
        <w:rPr>
          <w:rFonts w:ascii="Times New Roman" w:hAnsi="Times New Roman" w:cs="Times New Roman"/>
          <w:lang w:val="en-US"/>
        </w:rPr>
        <w:t>be utilized as targets for chemotherapies, epitopes for CAR T-cell and cancer vaccin</w:t>
      </w:r>
      <w:r w:rsidR="00B22CF2" w:rsidRPr="004B16FD">
        <w:rPr>
          <w:rFonts w:ascii="Times New Roman" w:hAnsi="Times New Roman" w:cs="Times New Roman"/>
          <w:lang w:val="en-US"/>
        </w:rPr>
        <w:t>e therapies</w:t>
      </w:r>
      <w:r w:rsidRPr="004B16FD">
        <w:rPr>
          <w:rFonts w:ascii="Times New Roman" w:hAnsi="Times New Roman" w:cs="Times New Roman"/>
          <w:lang w:val="en-US"/>
        </w:rPr>
        <w:t>,</w:t>
      </w:r>
      <w:r w:rsidR="00B22CF2" w:rsidRPr="004B16FD">
        <w:rPr>
          <w:rFonts w:ascii="Times New Roman" w:hAnsi="Times New Roman" w:cs="Times New Roman"/>
          <w:lang w:val="en-US"/>
        </w:rPr>
        <w:t xml:space="preserve"> </w:t>
      </w:r>
      <w:r w:rsidR="005A5807" w:rsidRPr="004B16FD">
        <w:rPr>
          <w:rFonts w:ascii="Times New Roman" w:hAnsi="Times New Roman" w:cs="Times New Roman"/>
          <w:lang w:val="en-US"/>
        </w:rPr>
        <w:t xml:space="preserve">or </w:t>
      </w:r>
      <w:r w:rsidRPr="004B16FD">
        <w:rPr>
          <w:rFonts w:ascii="Times New Roman" w:hAnsi="Times New Roman" w:cs="Times New Roman"/>
          <w:lang w:val="en-US"/>
        </w:rPr>
        <w:t>tumor targeting</w:t>
      </w:r>
      <w:r w:rsidR="00B22CF2" w:rsidRPr="004B16FD">
        <w:rPr>
          <w:rFonts w:ascii="Times New Roman" w:hAnsi="Times New Roman" w:cs="Times New Roman"/>
          <w:lang w:val="en-US"/>
        </w:rPr>
        <w:t>,</w:t>
      </w:r>
      <w:r w:rsidR="00BD0C0F" w:rsidRPr="004B16FD">
        <w:rPr>
          <w:rFonts w:ascii="Times New Roman" w:hAnsi="Times New Roman" w:cs="Times New Roman"/>
          <w:lang w:val="en-US"/>
        </w:rPr>
        <w:t xml:space="preserve"> as well as diagnosis and prognosis of GBM</w:t>
      </w:r>
      <w:r w:rsidRPr="004B16FD">
        <w:rPr>
          <w:rFonts w:ascii="Times New Roman" w:hAnsi="Times New Roman" w:cs="Times New Roman"/>
          <w:lang w:val="en-US"/>
        </w:rPr>
        <w:t>, are urgently needed</w:t>
      </w:r>
      <w:r w:rsidR="00BD0C0F" w:rsidRPr="004B16FD">
        <w:rPr>
          <w:rFonts w:ascii="Times New Roman" w:hAnsi="Times New Roman" w:cs="Times New Roman"/>
          <w:lang w:val="en-US"/>
        </w:rPr>
        <w:t>.</w:t>
      </w:r>
      <w:r w:rsidR="00B22CF2" w:rsidRPr="004B16FD">
        <w:rPr>
          <w:rFonts w:ascii="Times New Roman" w:hAnsi="Times New Roman" w:cs="Times New Roman"/>
          <w:lang w:val="en-US"/>
        </w:rPr>
        <w:t xml:space="preserve"> </w:t>
      </w:r>
      <w:r w:rsidR="00805AC3" w:rsidRPr="004B16FD">
        <w:rPr>
          <w:rFonts w:ascii="Times New Roman" w:hAnsi="Times New Roman" w:cs="Times New Roman"/>
          <w:lang w:val="en-US"/>
        </w:rPr>
        <w:t xml:space="preserve">The heterogeneity of GBM both within a tumor and between patients highlights the </w:t>
      </w:r>
      <w:r w:rsidR="000F473D" w:rsidRPr="004B16FD">
        <w:rPr>
          <w:rFonts w:ascii="Times New Roman" w:hAnsi="Times New Roman" w:cs="Times New Roman"/>
          <w:lang w:val="en-US"/>
        </w:rPr>
        <w:t xml:space="preserve">importance of biomarkers </w:t>
      </w:r>
      <w:r w:rsidRPr="004B16FD">
        <w:rPr>
          <w:rFonts w:ascii="Times New Roman" w:hAnsi="Times New Roman" w:cs="Times New Roman"/>
          <w:lang w:val="en-US"/>
        </w:rPr>
        <w:t xml:space="preserve">for </w:t>
      </w:r>
      <w:r w:rsidR="000F473D" w:rsidRPr="004B16FD">
        <w:rPr>
          <w:rFonts w:ascii="Times New Roman" w:hAnsi="Times New Roman" w:cs="Times New Roman"/>
          <w:lang w:val="en-US"/>
        </w:rPr>
        <w:t>accurate</w:t>
      </w:r>
      <w:r w:rsidRPr="004B16FD">
        <w:rPr>
          <w:rFonts w:ascii="Times New Roman" w:hAnsi="Times New Roman" w:cs="Times New Roman"/>
          <w:lang w:val="en-US"/>
        </w:rPr>
        <w:t xml:space="preserve"> diagnosis </w:t>
      </w:r>
      <w:r w:rsidR="000F473D" w:rsidRPr="004B16FD">
        <w:rPr>
          <w:rFonts w:ascii="Times New Roman" w:hAnsi="Times New Roman" w:cs="Times New Roman"/>
          <w:lang w:val="en-US"/>
        </w:rPr>
        <w:t xml:space="preserve">and </w:t>
      </w:r>
      <w:r w:rsidRPr="004B16FD">
        <w:rPr>
          <w:rFonts w:ascii="Times New Roman" w:hAnsi="Times New Roman" w:cs="Times New Roman"/>
          <w:lang w:val="en-US"/>
        </w:rPr>
        <w:t>choice of</w:t>
      </w:r>
      <w:r w:rsidR="000F473D" w:rsidRPr="004B16FD">
        <w:rPr>
          <w:rFonts w:ascii="Times New Roman" w:hAnsi="Times New Roman" w:cs="Times New Roman"/>
          <w:lang w:val="en-US"/>
        </w:rPr>
        <w:t xml:space="preserve"> treatment regimen</w:t>
      </w:r>
      <w:r w:rsidR="00805AC3" w:rsidRPr="004B16FD">
        <w:rPr>
          <w:rFonts w:ascii="Times New Roman" w:hAnsi="Times New Roman" w:cs="Times New Roman"/>
          <w:lang w:val="en-US"/>
        </w:rPr>
        <w:t xml:space="preserve">. </w:t>
      </w:r>
      <w:r w:rsidRPr="004B16FD">
        <w:rPr>
          <w:rFonts w:ascii="Times New Roman" w:hAnsi="Times New Roman" w:cs="Times New Roman"/>
          <w:lang w:val="en-US"/>
        </w:rPr>
        <w:t>The observation that</w:t>
      </w:r>
      <w:r w:rsidR="00C277F0" w:rsidRPr="004B16FD">
        <w:rPr>
          <w:rFonts w:ascii="Times New Roman" w:hAnsi="Times New Roman" w:cs="Times New Roman"/>
          <w:lang w:val="en-US"/>
        </w:rPr>
        <w:t xml:space="preserve"> the number of novel biomarker</w:t>
      </w:r>
      <w:r w:rsidR="00A649AD" w:rsidRPr="004B16FD">
        <w:rPr>
          <w:rFonts w:ascii="Times New Roman" w:hAnsi="Times New Roman" w:cs="Times New Roman"/>
          <w:lang w:val="en-US"/>
        </w:rPr>
        <w:t>s</w:t>
      </w:r>
      <w:r w:rsidR="00C277F0" w:rsidRPr="004B16FD">
        <w:rPr>
          <w:rFonts w:ascii="Times New Roman" w:hAnsi="Times New Roman" w:cs="Times New Roman"/>
          <w:lang w:val="en-US"/>
        </w:rPr>
        <w:t xml:space="preserve"> and therapeutic target </w:t>
      </w:r>
      <w:r w:rsidR="003F521A" w:rsidRPr="004B16FD">
        <w:rPr>
          <w:rFonts w:ascii="Times New Roman" w:hAnsi="Times New Roman" w:cs="Times New Roman"/>
          <w:lang w:val="en-US"/>
        </w:rPr>
        <w:t>patent</w:t>
      </w:r>
      <w:r w:rsidR="00B84257" w:rsidRPr="004B16FD">
        <w:rPr>
          <w:rFonts w:ascii="Times New Roman" w:hAnsi="Times New Roman" w:cs="Times New Roman"/>
          <w:lang w:val="en-US"/>
        </w:rPr>
        <w:t xml:space="preserve"> applications</w:t>
      </w:r>
      <w:r w:rsidR="00B22CF2" w:rsidRPr="004B16FD">
        <w:rPr>
          <w:rFonts w:ascii="Times New Roman" w:hAnsi="Times New Roman" w:cs="Times New Roman"/>
          <w:lang w:val="en-US"/>
        </w:rPr>
        <w:t xml:space="preserve"> </w:t>
      </w:r>
      <w:r w:rsidRPr="004B16FD">
        <w:rPr>
          <w:rFonts w:ascii="Times New Roman" w:hAnsi="Times New Roman" w:cs="Times New Roman"/>
          <w:lang w:val="en-US"/>
        </w:rPr>
        <w:t xml:space="preserve">in GBM </w:t>
      </w:r>
      <w:r w:rsidR="003F521A" w:rsidRPr="004B16FD">
        <w:rPr>
          <w:rFonts w:ascii="Times New Roman" w:hAnsi="Times New Roman" w:cs="Times New Roman"/>
          <w:lang w:val="en-US"/>
        </w:rPr>
        <w:t>remain</w:t>
      </w:r>
      <w:r w:rsidRPr="004B16FD">
        <w:rPr>
          <w:rFonts w:ascii="Times New Roman" w:hAnsi="Times New Roman" w:cs="Times New Roman"/>
          <w:lang w:val="en-US"/>
        </w:rPr>
        <w:t>s</w:t>
      </w:r>
      <w:r w:rsidR="003F521A" w:rsidRPr="004B16FD">
        <w:rPr>
          <w:rFonts w:ascii="Times New Roman" w:hAnsi="Times New Roman" w:cs="Times New Roman"/>
          <w:lang w:val="en-US"/>
        </w:rPr>
        <w:t xml:space="preserve"> high</w:t>
      </w:r>
      <w:r w:rsidR="00A649AD" w:rsidRPr="004B16FD">
        <w:rPr>
          <w:rFonts w:ascii="Times New Roman" w:hAnsi="Times New Roman" w:cs="Times New Roman"/>
          <w:lang w:val="en-US"/>
        </w:rPr>
        <w:t>,</w:t>
      </w:r>
      <w:r w:rsidR="003F521A" w:rsidRPr="004B16FD">
        <w:rPr>
          <w:rFonts w:ascii="Times New Roman" w:hAnsi="Times New Roman" w:cs="Times New Roman"/>
          <w:lang w:val="en-US"/>
        </w:rPr>
        <w:t xml:space="preserve"> year on year</w:t>
      </w:r>
      <w:r w:rsidR="00A649AD" w:rsidRPr="004B16FD">
        <w:rPr>
          <w:rFonts w:ascii="Times New Roman" w:hAnsi="Times New Roman" w:cs="Times New Roman"/>
          <w:lang w:val="en-US"/>
        </w:rPr>
        <w:t>,</w:t>
      </w:r>
      <w:r w:rsidRPr="004B16FD">
        <w:rPr>
          <w:rFonts w:ascii="Times New Roman" w:hAnsi="Times New Roman" w:cs="Times New Roman"/>
          <w:lang w:val="en-US"/>
        </w:rPr>
        <w:t xml:space="preserve"> is </w:t>
      </w:r>
      <w:r w:rsidR="00443B0E" w:rsidRPr="004B16FD">
        <w:rPr>
          <w:rFonts w:ascii="Times New Roman" w:hAnsi="Times New Roman" w:cs="Times New Roman"/>
          <w:lang w:val="en-US"/>
        </w:rPr>
        <w:t xml:space="preserve">therefore </w:t>
      </w:r>
      <w:r w:rsidRPr="004B16FD">
        <w:rPr>
          <w:rFonts w:ascii="Times New Roman" w:hAnsi="Times New Roman" w:cs="Times New Roman"/>
          <w:lang w:val="en-US"/>
        </w:rPr>
        <w:t>encouragin</w:t>
      </w:r>
      <w:r w:rsidR="003A725E" w:rsidRPr="004B16FD">
        <w:rPr>
          <w:rFonts w:ascii="Times New Roman" w:hAnsi="Times New Roman" w:cs="Times New Roman"/>
          <w:lang w:val="en-US"/>
        </w:rPr>
        <w:t xml:space="preserve">g. </w:t>
      </w:r>
    </w:p>
    <w:p w14:paraId="763C02D8" w14:textId="4AACEDE0" w:rsidR="00A649AD" w:rsidRPr="004B16FD" w:rsidRDefault="00A649AD" w:rsidP="00A649AD">
      <w:pPr>
        <w:spacing w:line="360" w:lineRule="auto"/>
        <w:ind w:firstLine="720"/>
        <w:jc w:val="both"/>
        <w:outlineLvl w:val="0"/>
        <w:rPr>
          <w:rFonts w:ascii="Times New Roman" w:hAnsi="Times New Roman" w:cs="Times New Roman"/>
          <w:color w:val="333333"/>
        </w:rPr>
      </w:pPr>
      <w:r w:rsidRPr="004B16FD">
        <w:rPr>
          <w:rFonts w:ascii="Times New Roman" w:hAnsi="Times New Roman" w:cs="Times New Roman"/>
          <w:color w:val="333333"/>
        </w:rPr>
        <w:t xml:space="preserve">Several of the treatment and treatment strategy patents discussed have progressed to clinical trials and are showing some promise. </w:t>
      </w:r>
      <w:r w:rsidR="00B70089" w:rsidRPr="004B16FD">
        <w:rPr>
          <w:rFonts w:ascii="Times New Roman" w:hAnsi="Times New Roman" w:cs="Times New Roman"/>
          <w:color w:val="333333"/>
        </w:rPr>
        <w:t>However, d</w:t>
      </w:r>
      <w:r w:rsidRPr="004B16FD">
        <w:rPr>
          <w:rFonts w:ascii="Times New Roman" w:hAnsi="Times New Roman" w:cs="Times New Roman"/>
          <w:color w:val="333333"/>
        </w:rPr>
        <w:t xml:space="preserve">eveloping </w:t>
      </w:r>
      <w:r w:rsidR="00B70089" w:rsidRPr="004B16FD">
        <w:rPr>
          <w:rFonts w:ascii="Times New Roman" w:hAnsi="Times New Roman" w:cs="Times New Roman"/>
          <w:color w:val="333333"/>
        </w:rPr>
        <w:t xml:space="preserve">and evaluating </w:t>
      </w:r>
      <w:r w:rsidRPr="004B16FD">
        <w:rPr>
          <w:rFonts w:ascii="Times New Roman" w:hAnsi="Times New Roman" w:cs="Times New Roman"/>
          <w:color w:val="333333"/>
        </w:rPr>
        <w:t xml:space="preserve">new treatments for GBM </w:t>
      </w:r>
      <w:r w:rsidR="00B70089" w:rsidRPr="004B16FD">
        <w:rPr>
          <w:rFonts w:ascii="Times New Roman" w:hAnsi="Times New Roman" w:cs="Times New Roman"/>
          <w:color w:val="333333"/>
        </w:rPr>
        <w:t xml:space="preserve">will </w:t>
      </w:r>
      <w:r w:rsidRPr="004B16FD">
        <w:rPr>
          <w:rFonts w:ascii="Times New Roman" w:hAnsi="Times New Roman" w:cs="Times New Roman"/>
          <w:color w:val="333333"/>
        </w:rPr>
        <w:t xml:space="preserve">require the accelerated translation of </w:t>
      </w:r>
      <w:r w:rsidR="00D83BC9" w:rsidRPr="004B16FD">
        <w:rPr>
          <w:rFonts w:ascii="Times New Roman" w:hAnsi="Times New Roman" w:cs="Times New Roman"/>
          <w:color w:val="333333"/>
        </w:rPr>
        <w:t xml:space="preserve">more </w:t>
      </w:r>
      <w:r w:rsidRPr="004B16FD">
        <w:rPr>
          <w:rFonts w:ascii="Times New Roman" w:hAnsi="Times New Roman" w:cs="Times New Roman"/>
          <w:color w:val="333333"/>
        </w:rPr>
        <w:t>preclinical discoveries into clinical trials.</w:t>
      </w:r>
    </w:p>
    <w:p w14:paraId="3E53C8F0" w14:textId="7C2B7888" w:rsidR="009437FF" w:rsidRPr="004B16FD" w:rsidRDefault="009437FF" w:rsidP="0090229F">
      <w:pPr>
        <w:spacing w:line="360" w:lineRule="auto"/>
        <w:ind w:firstLine="720"/>
        <w:jc w:val="both"/>
        <w:rPr>
          <w:rFonts w:ascii="Times New Roman" w:hAnsi="Times New Roman" w:cs="Times New Roman"/>
          <w:lang w:val="en-US"/>
        </w:rPr>
      </w:pPr>
      <w:r w:rsidRPr="004B16FD">
        <w:rPr>
          <w:rFonts w:ascii="Times New Roman" w:hAnsi="Times New Roman" w:cs="Times New Roman"/>
          <w:lang w:val="en-US"/>
        </w:rPr>
        <w:t xml:space="preserve">In addition to the advances in therapy detailed in our analysis, both improved surgical techniques and the advent of novel non-invasive treatments, such as externally applied tumor treating fields (TTFs, exemplified by </w:t>
      </w:r>
      <w:proofErr w:type="spellStart"/>
      <w:r w:rsidRPr="004B16FD">
        <w:rPr>
          <w:rFonts w:ascii="Times New Roman" w:hAnsi="Times New Roman" w:cs="Times New Roman"/>
          <w:lang w:val="en-US"/>
        </w:rPr>
        <w:t>Optune</w:t>
      </w:r>
      <w:proofErr w:type="spellEnd"/>
      <w:r w:rsidR="0089582B" w:rsidRPr="004B16FD">
        <w:rPr>
          <w:rFonts w:ascii="Times New Roman" w:hAnsi="Times New Roman" w:cs="Times New Roman"/>
          <w:lang w:val="en-US"/>
        </w:rPr>
        <w:t xml:space="preserve"> [173, 174]</w:t>
      </w:r>
      <w:r w:rsidRPr="004B16FD">
        <w:rPr>
          <w:rFonts w:ascii="Times New Roman" w:hAnsi="Times New Roman" w:cs="Times New Roman"/>
          <w:lang w:val="en-US"/>
        </w:rPr>
        <w:t>), may offer benefits to GBM patients.</w:t>
      </w:r>
    </w:p>
    <w:p w14:paraId="79FD4533" w14:textId="13757F34" w:rsidR="003218EA" w:rsidRPr="004B16FD" w:rsidRDefault="00B70089" w:rsidP="00A649AD">
      <w:pPr>
        <w:spacing w:line="360" w:lineRule="auto"/>
        <w:ind w:firstLine="720"/>
        <w:jc w:val="both"/>
        <w:rPr>
          <w:rFonts w:ascii="Times New Roman" w:hAnsi="Times New Roman" w:cs="Times New Roman"/>
          <w:lang w:val="en-US"/>
        </w:rPr>
      </w:pPr>
      <w:r w:rsidRPr="004B16FD">
        <w:rPr>
          <w:rFonts w:ascii="Times New Roman" w:hAnsi="Times New Roman" w:cs="Times New Roman"/>
          <w:color w:val="333333"/>
        </w:rPr>
        <w:t>O</w:t>
      </w:r>
      <w:r w:rsidR="00A649AD" w:rsidRPr="004B16FD">
        <w:rPr>
          <w:rFonts w:ascii="Times New Roman" w:hAnsi="Times New Roman" w:cs="Times New Roman"/>
          <w:color w:val="333333"/>
        </w:rPr>
        <w:t xml:space="preserve">ur analysis of the glioma/GBM patent landscape, </w:t>
      </w:r>
      <w:r w:rsidR="00D83BC9" w:rsidRPr="004B16FD">
        <w:rPr>
          <w:rFonts w:ascii="Times New Roman" w:hAnsi="Times New Roman" w:cs="Times New Roman"/>
          <w:color w:val="333333"/>
        </w:rPr>
        <w:t xml:space="preserve">detailing </w:t>
      </w:r>
      <w:r w:rsidR="00A649AD" w:rsidRPr="004B16FD">
        <w:rPr>
          <w:rFonts w:ascii="Times New Roman" w:hAnsi="Times New Roman" w:cs="Times New Roman"/>
          <w:color w:val="333333"/>
        </w:rPr>
        <w:t>the individual patents</w:t>
      </w:r>
      <w:r w:rsidR="00B07E1B" w:rsidRPr="004B16FD">
        <w:rPr>
          <w:rFonts w:ascii="Times New Roman" w:hAnsi="Times New Roman" w:cs="Times New Roman"/>
          <w:color w:val="333333"/>
        </w:rPr>
        <w:t xml:space="preserve"> themselves,</w:t>
      </w:r>
      <w:r w:rsidR="00A649AD" w:rsidRPr="004B16FD">
        <w:rPr>
          <w:rFonts w:ascii="Times New Roman" w:hAnsi="Times New Roman" w:cs="Times New Roman"/>
          <w:color w:val="333333"/>
        </w:rPr>
        <w:t xml:space="preserve"> and the difficulties in treating GBM that have </w:t>
      </w:r>
      <w:r w:rsidR="00B07E1B" w:rsidRPr="004B16FD">
        <w:rPr>
          <w:rFonts w:ascii="Times New Roman" w:hAnsi="Times New Roman" w:cs="Times New Roman"/>
          <w:color w:val="333333"/>
        </w:rPr>
        <w:t>become apparent</w:t>
      </w:r>
      <w:r w:rsidR="00A649AD" w:rsidRPr="004B16FD">
        <w:rPr>
          <w:rFonts w:ascii="Times New Roman" w:hAnsi="Times New Roman" w:cs="Times New Roman"/>
          <w:color w:val="333333"/>
        </w:rPr>
        <w:t xml:space="preserve"> over the</w:t>
      </w:r>
      <w:r w:rsidR="00B07E1B" w:rsidRPr="004B16FD">
        <w:rPr>
          <w:rFonts w:ascii="Times New Roman" w:hAnsi="Times New Roman" w:cs="Times New Roman"/>
          <w:color w:val="333333"/>
        </w:rPr>
        <w:t xml:space="preserve"> last few</w:t>
      </w:r>
      <w:r w:rsidR="00A649AD" w:rsidRPr="004B16FD">
        <w:rPr>
          <w:rFonts w:ascii="Times New Roman" w:hAnsi="Times New Roman" w:cs="Times New Roman"/>
          <w:color w:val="333333"/>
        </w:rPr>
        <w:t xml:space="preserve"> years (namely resistance, tumor heterogeneity and poor expo</w:t>
      </w:r>
      <w:r w:rsidR="00B07E1B" w:rsidRPr="004B16FD">
        <w:rPr>
          <w:rFonts w:ascii="Times New Roman" w:hAnsi="Times New Roman" w:cs="Times New Roman"/>
          <w:color w:val="333333"/>
        </w:rPr>
        <w:t>sure of the tumor to therapies</w:t>
      </w:r>
      <w:r w:rsidR="00A649AD" w:rsidRPr="004B16FD">
        <w:rPr>
          <w:rFonts w:ascii="Times New Roman" w:hAnsi="Times New Roman" w:cs="Times New Roman"/>
          <w:color w:val="333333"/>
        </w:rPr>
        <w:t>),</w:t>
      </w:r>
      <w:r w:rsidR="00EA6DBD" w:rsidRPr="004B16FD">
        <w:rPr>
          <w:rFonts w:ascii="Times New Roman" w:hAnsi="Times New Roman" w:cs="Times New Roman"/>
          <w:color w:val="333333"/>
        </w:rPr>
        <w:t xml:space="preserve"> suggests</w:t>
      </w:r>
      <w:r w:rsidR="00A649AD" w:rsidRPr="004B16FD">
        <w:rPr>
          <w:rFonts w:ascii="Times New Roman" w:hAnsi="Times New Roman" w:cs="Times New Roman"/>
          <w:color w:val="333333"/>
        </w:rPr>
        <w:t xml:space="preserve"> that producing an effective </w:t>
      </w:r>
      <w:r w:rsidR="00B07E1B" w:rsidRPr="004B16FD">
        <w:rPr>
          <w:rFonts w:ascii="Times New Roman" w:hAnsi="Times New Roman" w:cs="Times New Roman"/>
          <w:color w:val="333333"/>
        </w:rPr>
        <w:t>treatment</w:t>
      </w:r>
      <w:r w:rsidR="00A649AD" w:rsidRPr="004B16FD">
        <w:rPr>
          <w:rFonts w:ascii="Times New Roman" w:hAnsi="Times New Roman" w:cs="Times New Roman"/>
          <w:color w:val="333333"/>
        </w:rPr>
        <w:t xml:space="preserve"> agai</w:t>
      </w:r>
      <w:r w:rsidR="00B07E1B" w:rsidRPr="004B16FD">
        <w:rPr>
          <w:rFonts w:ascii="Times New Roman" w:hAnsi="Times New Roman" w:cs="Times New Roman"/>
          <w:color w:val="333333"/>
        </w:rPr>
        <w:t xml:space="preserve">nst this devastating disease will require a </w:t>
      </w:r>
      <w:r w:rsidR="00A649AD" w:rsidRPr="004B16FD">
        <w:rPr>
          <w:rFonts w:ascii="Times New Roman" w:hAnsi="Times New Roman" w:cs="Times New Roman"/>
          <w:color w:val="333333"/>
        </w:rPr>
        <w:t xml:space="preserve">more </w:t>
      </w:r>
      <w:r w:rsidR="001C0BB1" w:rsidRPr="004B16FD">
        <w:rPr>
          <w:rFonts w:ascii="Times New Roman" w:hAnsi="Times New Roman" w:cs="Times New Roman"/>
          <w:color w:val="333333"/>
        </w:rPr>
        <w:t>integrated</w:t>
      </w:r>
      <w:r w:rsidR="00A649AD" w:rsidRPr="004B16FD">
        <w:rPr>
          <w:rFonts w:ascii="Times New Roman" w:hAnsi="Times New Roman" w:cs="Times New Roman"/>
          <w:color w:val="333333"/>
        </w:rPr>
        <w:t xml:space="preserve"> </w:t>
      </w:r>
      <w:r w:rsidR="00B07E1B" w:rsidRPr="004B16FD">
        <w:rPr>
          <w:rFonts w:ascii="Times New Roman" w:hAnsi="Times New Roman" w:cs="Times New Roman"/>
          <w:color w:val="333333"/>
        </w:rPr>
        <w:t xml:space="preserve">clinical </w:t>
      </w:r>
      <w:r w:rsidR="001C0BB1" w:rsidRPr="004B16FD">
        <w:rPr>
          <w:rFonts w:ascii="Times New Roman" w:hAnsi="Times New Roman" w:cs="Times New Roman"/>
          <w:color w:val="333333"/>
        </w:rPr>
        <w:t>strategy</w:t>
      </w:r>
      <w:r w:rsidR="00A649AD" w:rsidRPr="004B16FD">
        <w:rPr>
          <w:rFonts w:ascii="Times New Roman" w:hAnsi="Times New Roman" w:cs="Times New Roman"/>
          <w:color w:val="333333"/>
        </w:rPr>
        <w:t xml:space="preserve">. </w:t>
      </w:r>
      <w:r w:rsidR="0043293B" w:rsidRPr="004B16FD">
        <w:rPr>
          <w:rFonts w:ascii="Times New Roman" w:hAnsi="Times New Roman" w:cs="Times New Roman"/>
          <w:color w:val="333333"/>
        </w:rPr>
        <w:t>F</w:t>
      </w:r>
      <w:r w:rsidR="001C0BB1" w:rsidRPr="004B16FD">
        <w:rPr>
          <w:rFonts w:ascii="Times New Roman" w:hAnsi="Times New Roman" w:cs="Times New Roman"/>
          <w:color w:val="333333"/>
        </w:rPr>
        <w:t xml:space="preserve">urther </w:t>
      </w:r>
      <w:r w:rsidR="00A649AD" w:rsidRPr="004B16FD">
        <w:rPr>
          <w:rFonts w:ascii="Times New Roman" w:hAnsi="Times New Roman" w:cs="Times New Roman"/>
          <w:color w:val="333333"/>
        </w:rPr>
        <w:t xml:space="preserve">developments in </w:t>
      </w:r>
      <w:r w:rsidR="00B07E1B" w:rsidRPr="004B16FD">
        <w:rPr>
          <w:rFonts w:ascii="Times New Roman" w:hAnsi="Times New Roman" w:cs="Times New Roman"/>
          <w:color w:val="333333"/>
        </w:rPr>
        <w:t xml:space="preserve">GBM </w:t>
      </w:r>
      <w:r w:rsidR="00A649AD" w:rsidRPr="004B16FD">
        <w:rPr>
          <w:rFonts w:ascii="Times New Roman" w:hAnsi="Times New Roman" w:cs="Times New Roman"/>
          <w:color w:val="333333"/>
        </w:rPr>
        <w:t xml:space="preserve">diagnostics, </w:t>
      </w:r>
      <w:r w:rsidR="001C0BB1" w:rsidRPr="004B16FD">
        <w:rPr>
          <w:rFonts w:ascii="Times New Roman" w:hAnsi="Times New Roman" w:cs="Times New Roman"/>
          <w:color w:val="333333"/>
        </w:rPr>
        <w:t>improve</w:t>
      </w:r>
      <w:r w:rsidR="0043293B" w:rsidRPr="004B16FD">
        <w:rPr>
          <w:rFonts w:ascii="Times New Roman" w:hAnsi="Times New Roman" w:cs="Times New Roman"/>
          <w:color w:val="333333"/>
        </w:rPr>
        <w:t>ments in</w:t>
      </w:r>
      <w:r w:rsidR="001C0BB1" w:rsidRPr="004B16FD">
        <w:rPr>
          <w:rFonts w:ascii="Times New Roman" w:hAnsi="Times New Roman" w:cs="Times New Roman"/>
          <w:color w:val="333333"/>
        </w:rPr>
        <w:t xml:space="preserve"> drug</w:t>
      </w:r>
      <w:r w:rsidR="00A649AD" w:rsidRPr="004B16FD">
        <w:rPr>
          <w:rFonts w:ascii="Times New Roman" w:hAnsi="Times New Roman" w:cs="Times New Roman"/>
          <w:color w:val="333333"/>
        </w:rPr>
        <w:t xml:space="preserve"> eff</w:t>
      </w:r>
      <w:r w:rsidR="001C0BB1" w:rsidRPr="004B16FD">
        <w:rPr>
          <w:rFonts w:ascii="Times New Roman" w:hAnsi="Times New Roman" w:cs="Times New Roman"/>
          <w:color w:val="333333"/>
        </w:rPr>
        <w:t>icacy</w:t>
      </w:r>
      <w:r w:rsidR="00B07E1B" w:rsidRPr="004B16FD">
        <w:rPr>
          <w:rFonts w:ascii="Times New Roman" w:hAnsi="Times New Roman" w:cs="Times New Roman"/>
          <w:color w:val="333333"/>
        </w:rPr>
        <w:t>,</w:t>
      </w:r>
      <w:r w:rsidR="001C0BB1" w:rsidRPr="004B16FD">
        <w:rPr>
          <w:rFonts w:ascii="Times New Roman" w:hAnsi="Times New Roman" w:cs="Times New Roman"/>
          <w:color w:val="333333"/>
        </w:rPr>
        <w:t xml:space="preserve"> and </w:t>
      </w:r>
      <w:r w:rsidR="00D83BC9" w:rsidRPr="004B16FD">
        <w:rPr>
          <w:rFonts w:ascii="Times New Roman" w:hAnsi="Times New Roman" w:cs="Times New Roman"/>
          <w:color w:val="333333"/>
        </w:rPr>
        <w:t xml:space="preserve">the development of </w:t>
      </w:r>
      <w:r w:rsidR="001C0BB1" w:rsidRPr="004B16FD">
        <w:rPr>
          <w:rFonts w:ascii="Times New Roman" w:hAnsi="Times New Roman" w:cs="Times New Roman"/>
          <w:color w:val="333333"/>
        </w:rPr>
        <w:t>therapies</w:t>
      </w:r>
      <w:r w:rsidR="00B07E1B" w:rsidRPr="004B16FD">
        <w:rPr>
          <w:rFonts w:ascii="Times New Roman" w:hAnsi="Times New Roman" w:cs="Times New Roman"/>
          <w:color w:val="333333"/>
        </w:rPr>
        <w:t xml:space="preserve"> that</w:t>
      </w:r>
      <w:r w:rsidR="001C0BB1" w:rsidRPr="004B16FD">
        <w:rPr>
          <w:rFonts w:ascii="Times New Roman" w:hAnsi="Times New Roman" w:cs="Times New Roman"/>
          <w:color w:val="333333"/>
        </w:rPr>
        <w:t xml:space="preserve"> </w:t>
      </w:r>
      <w:r w:rsidR="0043293B" w:rsidRPr="004B16FD">
        <w:rPr>
          <w:rFonts w:ascii="Times New Roman" w:hAnsi="Times New Roman" w:cs="Times New Roman"/>
          <w:color w:val="333333"/>
        </w:rPr>
        <w:t xml:space="preserve">specifically </w:t>
      </w:r>
      <w:r w:rsidR="001C0BB1" w:rsidRPr="004B16FD">
        <w:rPr>
          <w:rFonts w:ascii="Times New Roman" w:hAnsi="Times New Roman" w:cs="Times New Roman"/>
          <w:color w:val="333333"/>
        </w:rPr>
        <w:t>address GBM heterogeneity</w:t>
      </w:r>
      <w:r w:rsidR="0043293B" w:rsidRPr="004B16FD">
        <w:rPr>
          <w:rFonts w:ascii="Times New Roman" w:hAnsi="Times New Roman" w:cs="Times New Roman"/>
          <w:color w:val="333333"/>
        </w:rPr>
        <w:t xml:space="preserve"> will </w:t>
      </w:r>
      <w:r w:rsidR="00EA6DBD" w:rsidRPr="004B16FD">
        <w:rPr>
          <w:rFonts w:ascii="Times New Roman" w:hAnsi="Times New Roman" w:cs="Times New Roman"/>
          <w:color w:val="333333"/>
        </w:rPr>
        <w:t xml:space="preserve">also </w:t>
      </w:r>
      <w:r w:rsidR="0043293B" w:rsidRPr="004B16FD">
        <w:rPr>
          <w:rFonts w:ascii="Times New Roman" w:hAnsi="Times New Roman" w:cs="Times New Roman"/>
          <w:color w:val="333333"/>
        </w:rPr>
        <w:t>be needed</w:t>
      </w:r>
      <w:r w:rsidR="00EA6DBD" w:rsidRPr="004B16FD">
        <w:rPr>
          <w:rFonts w:ascii="Times New Roman" w:hAnsi="Times New Roman" w:cs="Times New Roman"/>
          <w:color w:val="333333"/>
        </w:rPr>
        <w:t>,</w:t>
      </w:r>
      <w:r w:rsidR="0043293B" w:rsidRPr="004B16FD">
        <w:rPr>
          <w:rFonts w:ascii="Times New Roman" w:hAnsi="Times New Roman" w:cs="Times New Roman"/>
          <w:color w:val="333333"/>
        </w:rPr>
        <w:t xml:space="preserve"> alongside </w:t>
      </w:r>
      <w:r w:rsidR="00A649AD" w:rsidRPr="004B16FD">
        <w:rPr>
          <w:rFonts w:ascii="Times New Roman" w:hAnsi="Times New Roman" w:cs="Times New Roman"/>
          <w:color w:val="333333"/>
        </w:rPr>
        <w:t>improve</w:t>
      </w:r>
      <w:r w:rsidR="001C0BB1" w:rsidRPr="004B16FD">
        <w:rPr>
          <w:rFonts w:ascii="Times New Roman" w:hAnsi="Times New Roman" w:cs="Times New Roman"/>
          <w:color w:val="333333"/>
        </w:rPr>
        <w:t>ments</w:t>
      </w:r>
      <w:r w:rsidR="00A649AD" w:rsidRPr="004B16FD">
        <w:rPr>
          <w:rFonts w:ascii="Times New Roman" w:hAnsi="Times New Roman" w:cs="Times New Roman"/>
          <w:color w:val="333333"/>
        </w:rPr>
        <w:t xml:space="preserve"> </w:t>
      </w:r>
      <w:r w:rsidR="001C0BB1" w:rsidRPr="004B16FD">
        <w:rPr>
          <w:rFonts w:ascii="Times New Roman" w:hAnsi="Times New Roman" w:cs="Times New Roman"/>
          <w:color w:val="333333"/>
        </w:rPr>
        <w:t xml:space="preserve">in </w:t>
      </w:r>
      <w:r w:rsidR="00A649AD" w:rsidRPr="004B16FD">
        <w:rPr>
          <w:rFonts w:ascii="Times New Roman" w:hAnsi="Times New Roman" w:cs="Times New Roman"/>
          <w:color w:val="333333"/>
        </w:rPr>
        <w:t xml:space="preserve">delivery and </w:t>
      </w:r>
      <w:r w:rsidR="00D83BC9" w:rsidRPr="004B16FD">
        <w:rPr>
          <w:rFonts w:ascii="Times New Roman" w:hAnsi="Times New Roman" w:cs="Times New Roman"/>
          <w:color w:val="333333"/>
        </w:rPr>
        <w:t>methods that increase the</w:t>
      </w:r>
      <w:r w:rsidR="00EA6DBD" w:rsidRPr="004B16FD">
        <w:rPr>
          <w:rFonts w:ascii="Times New Roman" w:hAnsi="Times New Roman" w:cs="Times New Roman"/>
          <w:color w:val="333333"/>
        </w:rPr>
        <w:t xml:space="preserve"> </w:t>
      </w:r>
      <w:r w:rsidR="00A649AD" w:rsidRPr="004B16FD">
        <w:rPr>
          <w:rFonts w:ascii="Times New Roman" w:hAnsi="Times New Roman" w:cs="Times New Roman"/>
          <w:color w:val="333333"/>
        </w:rPr>
        <w:t>exp</w:t>
      </w:r>
      <w:r w:rsidR="001C0BB1" w:rsidRPr="004B16FD">
        <w:rPr>
          <w:rFonts w:ascii="Times New Roman" w:hAnsi="Times New Roman" w:cs="Times New Roman"/>
          <w:color w:val="333333"/>
        </w:rPr>
        <w:t xml:space="preserve">osure of </w:t>
      </w:r>
      <w:r w:rsidR="00A649AD" w:rsidRPr="004B16FD">
        <w:rPr>
          <w:rFonts w:ascii="Times New Roman" w:hAnsi="Times New Roman" w:cs="Times New Roman"/>
          <w:color w:val="333333"/>
        </w:rPr>
        <w:t xml:space="preserve">tumor </w:t>
      </w:r>
      <w:r w:rsidR="001C0BB1" w:rsidRPr="004B16FD">
        <w:rPr>
          <w:rFonts w:ascii="Times New Roman" w:hAnsi="Times New Roman" w:cs="Times New Roman"/>
          <w:color w:val="333333"/>
        </w:rPr>
        <w:t xml:space="preserve">cells </w:t>
      </w:r>
      <w:r w:rsidR="007B4222" w:rsidRPr="004B16FD">
        <w:rPr>
          <w:rFonts w:ascii="Times New Roman" w:hAnsi="Times New Roman" w:cs="Times New Roman"/>
          <w:color w:val="333333"/>
        </w:rPr>
        <w:t>to</w:t>
      </w:r>
      <w:r w:rsidR="00A649AD" w:rsidRPr="004B16FD">
        <w:rPr>
          <w:rFonts w:ascii="Times New Roman" w:hAnsi="Times New Roman" w:cs="Times New Roman"/>
          <w:color w:val="333333"/>
        </w:rPr>
        <w:t xml:space="preserve"> </w:t>
      </w:r>
      <w:r w:rsidR="007B4222" w:rsidRPr="004B16FD">
        <w:rPr>
          <w:rFonts w:ascii="Times New Roman" w:hAnsi="Times New Roman" w:cs="Times New Roman"/>
          <w:color w:val="333333"/>
        </w:rPr>
        <w:t>therapy</w:t>
      </w:r>
      <w:r w:rsidR="0043293B" w:rsidRPr="004B16FD">
        <w:rPr>
          <w:rFonts w:ascii="Times New Roman" w:hAnsi="Times New Roman" w:cs="Times New Roman"/>
          <w:color w:val="333333"/>
        </w:rPr>
        <w:t>.</w:t>
      </w:r>
      <w:r w:rsidR="00A649AD" w:rsidRPr="004B16FD">
        <w:rPr>
          <w:rFonts w:ascii="Times New Roman" w:hAnsi="Times New Roman" w:cs="Times New Roman"/>
          <w:lang w:val="en-US"/>
        </w:rPr>
        <w:t xml:space="preserve"> </w:t>
      </w:r>
      <w:r w:rsidR="00104C12" w:rsidRPr="004B16FD">
        <w:rPr>
          <w:rFonts w:ascii="Times New Roman" w:hAnsi="Times New Roman" w:cs="Times New Roman"/>
          <w:color w:val="333333"/>
        </w:rPr>
        <w:t>T</w:t>
      </w:r>
      <w:r w:rsidR="005A5807" w:rsidRPr="004B16FD">
        <w:rPr>
          <w:rFonts w:ascii="Times New Roman" w:hAnsi="Times New Roman" w:cs="Times New Roman"/>
          <w:color w:val="333333"/>
        </w:rPr>
        <w:t xml:space="preserve">he identification of </w:t>
      </w:r>
      <w:r w:rsidR="003F521A" w:rsidRPr="004B16FD">
        <w:rPr>
          <w:rFonts w:ascii="Times New Roman" w:hAnsi="Times New Roman" w:cs="Times New Roman"/>
          <w:color w:val="333333"/>
        </w:rPr>
        <w:t xml:space="preserve">novel therapeutic targets and biomarkers will </w:t>
      </w:r>
      <w:r w:rsidR="005A5807" w:rsidRPr="004B16FD">
        <w:rPr>
          <w:rFonts w:ascii="Times New Roman" w:hAnsi="Times New Roman" w:cs="Times New Roman"/>
          <w:color w:val="333333"/>
        </w:rPr>
        <w:t xml:space="preserve">dictate progress in </w:t>
      </w:r>
      <w:r w:rsidR="00D83BC9" w:rsidRPr="004B16FD">
        <w:rPr>
          <w:rFonts w:ascii="Times New Roman" w:hAnsi="Times New Roman" w:cs="Times New Roman"/>
          <w:color w:val="333333"/>
        </w:rPr>
        <w:t>many of these areas. It is also</w:t>
      </w:r>
      <w:r w:rsidR="00104C12" w:rsidRPr="004B16FD">
        <w:rPr>
          <w:rFonts w:ascii="Times New Roman" w:hAnsi="Times New Roman" w:cs="Times New Roman"/>
          <w:color w:val="333333"/>
        </w:rPr>
        <w:t xml:space="preserve"> likely </w:t>
      </w:r>
      <w:r w:rsidR="004F0FD1" w:rsidRPr="004B16FD">
        <w:rPr>
          <w:rFonts w:ascii="Times New Roman" w:hAnsi="Times New Roman" w:cs="Times New Roman"/>
          <w:color w:val="333333"/>
        </w:rPr>
        <w:t xml:space="preserve">that combination therapies and immunotherapies will become more </w:t>
      </w:r>
      <w:r w:rsidR="00104C12" w:rsidRPr="004B16FD">
        <w:rPr>
          <w:rFonts w:ascii="Times New Roman" w:hAnsi="Times New Roman" w:cs="Times New Roman"/>
          <w:color w:val="333333"/>
        </w:rPr>
        <w:t xml:space="preserve">prominent </w:t>
      </w:r>
      <w:r w:rsidR="004F0FD1" w:rsidRPr="004B16FD">
        <w:rPr>
          <w:rFonts w:ascii="Times New Roman" w:hAnsi="Times New Roman" w:cs="Times New Roman"/>
          <w:color w:val="333333"/>
        </w:rPr>
        <w:t xml:space="preserve">in </w:t>
      </w:r>
      <w:r w:rsidR="003F521A" w:rsidRPr="004B16FD">
        <w:rPr>
          <w:rFonts w:ascii="Times New Roman" w:hAnsi="Times New Roman" w:cs="Times New Roman"/>
          <w:color w:val="333333"/>
        </w:rPr>
        <w:t>the GBM p</w:t>
      </w:r>
      <w:r w:rsidR="00B22CF2" w:rsidRPr="004B16FD">
        <w:rPr>
          <w:rFonts w:ascii="Times New Roman" w:hAnsi="Times New Roman" w:cs="Times New Roman"/>
          <w:color w:val="333333"/>
        </w:rPr>
        <w:t xml:space="preserve">atent </w:t>
      </w:r>
      <w:r w:rsidR="003F521A" w:rsidRPr="004B16FD">
        <w:rPr>
          <w:rFonts w:ascii="Times New Roman" w:hAnsi="Times New Roman" w:cs="Times New Roman"/>
          <w:color w:val="333333"/>
        </w:rPr>
        <w:t>landscape.</w:t>
      </w:r>
      <w:r w:rsidR="00DE12B2" w:rsidRPr="004B16FD">
        <w:rPr>
          <w:rFonts w:ascii="Times New Roman" w:hAnsi="Times New Roman" w:cs="Times New Roman"/>
          <w:color w:val="333333"/>
        </w:rPr>
        <w:t xml:space="preserve"> </w:t>
      </w:r>
    </w:p>
    <w:p w14:paraId="09A3B751" w14:textId="0DAF9349" w:rsidR="00C7215F" w:rsidRDefault="00C7215F" w:rsidP="00AB3949">
      <w:pPr>
        <w:tabs>
          <w:tab w:val="left" w:pos="420"/>
        </w:tabs>
        <w:jc w:val="both"/>
        <w:rPr>
          <w:rFonts w:ascii="Times New Roman" w:hAnsi="Times New Roman" w:cs="Times New Roman"/>
          <w:color w:val="000000"/>
          <w:lang w:val="en-US"/>
        </w:rPr>
      </w:pPr>
    </w:p>
    <w:p w14:paraId="23B2169C" w14:textId="021A3644" w:rsidR="00BE7812" w:rsidRDefault="00BE7812" w:rsidP="00AB3949">
      <w:pPr>
        <w:tabs>
          <w:tab w:val="left" w:pos="420"/>
        </w:tabs>
        <w:jc w:val="both"/>
        <w:rPr>
          <w:rFonts w:ascii="Times New Roman" w:hAnsi="Times New Roman" w:cs="Times New Roman"/>
          <w:color w:val="000000"/>
          <w:lang w:val="en-US"/>
        </w:rPr>
      </w:pPr>
    </w:p>
    <w:p w14:paraId="42A08F24" w14:textId="24A03A04" w:rsidR="00BE7812" w:rsidRDefault="00BE7812" w:rsidP="00AB3949">
      <w:pPr>
        <w:tabs>
          <w:tab w:val="left" w:pos="420"/>
        </w:tabs>
        <w:jc w:val="both"/>
        <w:rPr>
          <w:rFonts w:ascii="Times New Roman" w:hAnsi="Times New Roman" w:cs="Times New Roman"/>
          <w:color w:val="000000"/>
          <w:lang w:val="en-US"/>
        </w:rPr>
      </w:pPr>
    </w:p>
    <w:p w14:paraId="31DE5F14" w14:textId="3AF261E0" w:rsidR="00BE7812" w:rsidRDefault="00BE7812" w:rsidP="00AB3949">
      <w:pPr>
        <w:tabs>
          <w:tab w:val="left" w:pos="420"/>
        </w:tabs>
        <w:jc w:val="both"/>
        <w:rPr>
          <w:rFonts w:ascii="Times New Roman" w:hAnsi="Times New Roman" w:cs="Times New Roman"/>
          <w:color w:val="000000"/>
          <w:lang w:val="en-US"/>
        </w:rPr>
      </w:pPr>
    </w:p>
    <w:p w14:paraId="7FA19F85" w14:textId="7671A6A7" w:rsidR="00BE7812" w:rsidRDefault="00BE7812" w:rsidP="00AB3949">
      <w:pPr>
        <w:tabs>
          <w:tab w:val="left" w:pos="420"/>
        </w:tabs>
        <w:jc w:val="both"/>
        <w:rPr>
          <w:rFonts w:ascii="Times New Roman" w:hAnsi="Times New Roman" w:cs="Times New Roman"/>
          <w:color w:val="000000"/>
          <w:lang w:val="en-US"/>
        </w:rPr>
      </w:pPr>
    </w:p>
    <w:p w14:paraId="01133FE5" w14:textId="5A86E4F8" w:rsidR="00BE7812" w:rsidRDefault="00BE7812" w:rsidP="00AB3949">
      <w:pPr>
        <w:tabs>
          <w:tab w:val="left" w:pos="420"/>
        </w:tabs>
        <w:jc w:val="both"/>
        <w:rPr>
          <w:rFonts w:ascii="Times New Roman" w:hAnsi="Times New Roman" w:cs="Times New Roman"/>
          <w:color w:val="000000"/>
          <w:lang w:val="en-US"/>
        </w:rPr>
      </w:pPr>
    </w:p>
    <w:p w14:paraId="040AE174" w14:textId="3077D889" w:rsidR="00BE7812" w:rsidRDefault="00BE7812" w:rsidP="00AB3949">
      <w:pPr>
        <w:tabs>
          <w:tab w:val="left" w:pos="420"/>
        </w:tabs>
        <w:jc w:val="both"/>
        <w:rPr>
          <w:rFonts w:ascii="Times New Roman" w:hAnsi="Times New Roman" w:cs="Times New Roman"/>
          <w:color w:val="000000"/>
          <w:lang w:val="en-US"/>
        </w:rPr>
      </w:pPr>
    </w:p>
    <w:p w14:paraId="00BADEDC" w14:textId="1C043E4B" w:rsidR="00BE7812" w:rsidRDefault="00BE7812" w:rsidP="00AB3949">
      <w:pPr>
        <w:tabs>
          <w:tab w:val="left" w:pos="420"/>
        </w:tabs>
        <w:jc w:val="both"/>
        <w:rPr>
          <w:rFonts w:ascii="Times New Roman" w:hAnsi="Times New Roman" w:cs="Times New Roman"/>
          <w:color w:val="000000"/>
          <w:lang w:val="en-US"/>
        </w:rPr>
      </w:pPr>
    </w:p>
    <w:p w14:paraId="69D688B4" w14:textId="66475557" w:rsidR="00BE7812" w:rsidRDefault="00BE7812" w:rsidP="00AB3949">
      <w:pPr>
        <w:tabs>
          <w:tab w:val="left" w:pos="420"/>
        </w:tabs>
        <w:jc w:val="both"/>
        <w:rPr>
          <w:rFonts w:ascii="Times New Roman" w:hAnsi="Times New Roman" w:cs="Times New Roman"/>
          <w:color w:val="000000"/>
          <w:lang w:val="en-US"/>
        </w:rPr>
      </w:pPr>
    </w:p>
    <w:p w14:paraId="59A1DAFF" w14:textId="315B5429" w:rsidR="00BE7812" w:rsidRDefault="00BE7812" w:rsidP="00AB3949">
      <w:pPr>
        <w:tabs>
          <w:tab w:val="left" w:pos="420"/>
        </w:tabs>
        <w:jc w:val="both"/>
        <w:rPr>
          <w:rFonts w:ascii="Times New Roman" w:hAnsi="Times New Roman" w:cs="Times New Roman"/>
          <w:color w:val="000000"/>
          <w:lang w:val="en-US"/>
        </w:rPr>
      </w:pPr>
    </w:p>
    <w:p w14:paraId="17B87579" w14:textId="1A7F6EDD" w:rsidR="00BE7812" w:rsidRDefault="00BE7812" w:rsidP="00AB3949">
      <w:pPr>
        <w:tabs>
          <w:tab w:val="left" w:pos="420"/>
        </w:tabs>
        <w:jc w:val="both"/>
        <w:rPr>
          <w:rFonts w:ascii="Times New Roman" w:hAnsi="Times New Roman" w:cs="Times New Roman"/>
          <w:color w:val="000000"/>
          <w:lang w:val="en-US"/>
        </w:rPr>
      </w:pPr>
    </w:p>
    <w:p w14:paraId="25CCC7D6" w14:textId="3C1B3562" w:rsidR="00BE7812" w:rsidRDefault="00BE7812" w:rsidP="00AB3949">
      <w:pPr>
        <w:tabs>
          <w:tab w:val="left" w:pos="420"/>
        </w:tabs>
        <w:jc w:val="both"/>
        <w:rPr>
          <w:rFonts w:ascii="Times New Roman" w:hAnsi="Times New Roman" w:cs="Times New Roman"/>
          <w:color w:val="000000"/>
          <w:lang w:val="en-US"/>
        </w:rPr>
      </w:pPr>
    </w:p>
    <w:p w14:paraId="7ADBC5DE" w14:textId="5C42CA9C" w:rsidR="00BE7812" w:rsidRDefault="00BE7812" w:rsidP="00AB3949">
      <w:pPr>
        <w:tabs>
          <w:tab w:val="left" w:pos="420"/>
        </w:tabs>
        <w:jc w:val="both"/>
        <w:rPr>
          <w:rFonts w:ascii="Times New Roman" w:hAnsi="Times New Roman" w:cs="Times New Roman"/>
          <w:color w:val="000000"/>
          <w:lang w:val="en-US"/>
        </w:rPr>
      </w:pPr>
    </w:p>
    <w:p w14:paraId="0963B158" w14:textId="50973B4F" w:rsidR="00BE7812" w:rsidRDefault="00BE7812" w:rsidP="00AB3949">
      <w:pPr>
        <w:tabs>
          <w:tab w:val="left" w:pos="420"/>
        </w:tabs>
        <w:jc w:val="both"/>
        <w:rPr>
          <w:rFonts w:ascii="Times New Roman" w:hAnsi="Times New Roman" w:cs="Times New Roman"/>
          <w:color w:val="000000"/>
          <w:lang w:val="en-US"/>
        </w:rPr>
      </w:pPr>
    </w:p>
    <w:p w14:paraId="54CB2455" w14:textId="103DBA88" w:rsidR="00BE7812" w:rsidRDefault="00BE7812" w:rsidP="00AB3949">
      <w:pPr>
        <w:tabs>
          <w:tab w:val="left" w:pos="420"/>
        </w:tabs>
        <w:jc w:val="both"/>
        <w:rPr>
          <w:rFonts w:ascii="Times New Roman" w:hAnsi="Times New Roman" w:cs="Times New Roman"/>
          <w:color w:val="000000"/>
          <w:lang w:val="en-US"/>
        </w:rPr>
      </w:pPr>
    </w:p>
    <w:p w14:paraId="2B29AB3B" w14:textId="789AB645" w:rsidR="00BE7812" w:rsidRDefault="00BE7812" w:rsidP="00AB3949">
      <w:pPr>
        <w:tabs>
          <w:tab w:val="left" w:pos="420"/>
        </w:tabs>
        <w:jc w:val="both"/>
        <w:rPr>
          <w:rFonts w:ascii="Times New Roman" w:hAnsi="Times New Roman" w:cs="Times New Roman"/>
          <w:color w:val="000000"/>
          <w:lang w:val="en-US"/>
        </w:rPr>
      </w:pPr>
    </w:p>
    <w:p w14:paraId="624F6BFA" w14:textId="1BEE39DA" w:rsidR="00BE7812" w:rsidRDefault="00BE7812" w:rsidP="00AB3949">
      <w:pPr>
        <w:tabs>
          <w:tab w:val="left" w:pos="420"/>
        </w:tabs>
        <w:jc w:val="both"/>
        <w:rPr>
          <w:rFonts w:ascii="Times New Roman" w:hAnsi="Times New Roman" w:cs="Times New Roman"/>
          <w:color w:val="000000"/>
          <w:lang w:val="en-US"/>
        </w:rPr>
      </w:pPr>
    </w:p>
    <w:p w14:paraId="1D2E267B" w14:textId="0E86FEB3" w:rsidR="00BE7812" w:rsidRDefault="00BE7812" w:rsidP="00AB3949">
      <w:pPr>
        <w:tabs>
          <w:tab w:val="left" w:pos="420"/>
        </w:tabs>
        <w:jc w:val="both"/>
        <w:rPr>
          <w:rFonts w:ascii="Times New Roman" w:hAnsi="Times New Roman" w:cs="Times New Roman"/>
          <w:color w:val="000000"/>
          <w:lang w:val="en-US"/>
        </w:rPr>
      </w:pPr>
    </w:p>
    <w:p w14:paraId="6BE5CD7A" w14:textId="6A08A0DA" w:rsidR="00BE7812" w:rsidRDefault="00BE7812" w:rsidP="00AB3949">
      <w:pPr>
        <w:tabs>
          <w:tab w:val="left" w:pos="420"/>
        </w:tabs>
        <w:jc w:val="both"/>
        <w:rPr>
          <w:rFonts w:ascii="Times New Roman" w:hAnsi="Times New Roman" w:cs="Times New Roman"/>
          <w:color w:val="000000"/>
          <w:lang w:val="en-US"/>
        </w:rPr>
      </w:pPr>
    </w:p>
    <w:p w14:paraId="680FBBCF" w14:textId="3EA4F4A0" w:rsidR="00BE7812" w:rsidRDefault="00BE7812" w:rsidP="00AB3949">
      <w:pPr>
        <w:tabs>
          <w:tab w:val="left" w:pos="420"/>
        </w:tabs>
        <w:jc w:val="both"/>
        <w:rPr>
          <w:rFonts w:ascii="Times New Roman" w:hAnsi="Times New Roman" w:cs="Times New Roman"/>
          <w:color w:val="000000"/>
          <w:lang w:val="en-US"/>
        </w:rPr>
      </w:pPr>
    </w:p>
    <w:p w14:paraId="594984B3" w14:textId="7474BA6A" w:rsidR="00BE7812" w:rsidRDefault="00BE7812" w:rsidP="00AB3949">
      <w:pPr>
        <w:tabs>
          <w:tab w:val="left" w:pos="420"/>
        </w:tabs>
        <w:jc w:val="both"/>
        <w:rPr>
          <w:rFonts w:ascii="Times New Roman" w:hAnsi="Times New Roman" w:cs="Times New Roman"/>
          <w:color w:val="000000"/>
          <w:lang w:val="en-US"/>
        </w:rPr>
      </w:pPr>
    </w:p>
    <w:p w14:paraId="3D206A38" w14:textId="77777777" w:rsidR="00BE7812" w:rsidRPr="004B16FD" w:rsidRDefault="00BE7812" w:rsidP="00AB3949">
      <w:pPr>
        <w:tabs>
          <w:tab w:val="left" w:pos="420"/>
        </w:tabs>
        <w:jc w:val="both"/>
        <w:rPr>
          <w:rFonts w:ascii="Times New Roman" w:hAnsi="Times New Roman" w:cs="Times New Roman"/>
          <w:color w:val="000000"/>
          <w:lang w:val="en-US"/>
        </w:rPr>
      </w:pPr>
    </w:p>
    <w:p w14:paraId="683620C9" w14:textId="4D3717BF" w:rsidR="00815508" w:rsidRPr="004B16FD" w:rsidRDefault="00815508" w:rsidP="006C7B69">
      <w:pPr>
        <w:spacing w:line="360" w:lineRule="auto"/>
        <w:jc w:val="both"/>
        <w:outlineLvl w:val="0"/>
        <w:rPr>
          <w:rFonts w:ascii="Times New Roman" w:hAnsi="Times New Roman" w:cs="Times New Roman"/>
          <w:color w:val="333333"/>
        </w:rPr>
      </w:pPr>
    </w:p>
    <w:p w14:paraId="4E2F180D" w14:textId="23E82FB9" w:rsidR="000C7CE6" w:rsidRPr="004B16FD" w:rsidRDefault="00346314" w:rsidP="006C7B69">
      <w:pPr>
        <w:spacing w:line="360" w:lineRule="auto"/>
        <w:jc w:val="both"/>
        <w:outlineLvl w:val="0"/>
        <w:rPr>
          <w:rFonts w:ascii="Times New Roman" w:hAnsi="Times New Roman" w:cs="Times New Roman"/>
          <w:b/>
          <w:color w:val="333333"/>
        </w:rPr>
      </w:pPr>
      <w:r>
        <w:rPr>
          <w:rFonts w:ascii="Times New Roman" w:hAnsi="Times New Roman" w:cs="Times New Roman"/>
          <w:b/>
          <w:color w:val="333333"/>
        </w:rPr>
        <w:t>Funding</w:t>
      </w:r>
    </w:p>
    <w:p w14:paraId="5282F7D6" w14:textId="55CEFCED" w:rsidR="005A24CE" w:rsidRPr="004B16FD" w:rsidRDefault="005A24CE" w:rsidP="006C7B69">
      <w:pPr>
        <w:spacing w:line="360" w:lineRule="auto"/>
        <w:jc w:val="both"/>
        <w:outlineLvl w:val="0"/>
        <w:rPr>
          <w:rFonts w:ascii="Times New Roman" w:hAnsi="Times New Roman" w:cs="Times New Roman"/>
          <w:color w:val="333333"/>
        </w:rPr>
      </w:pPr>
      <w:r w:rsidRPr="004B16FD">
        <w:rPr>
          <w:rFonts w:ascii="Times New Roman" w:hAnsi="Times New Roman" w:cs="Times New Roman"/>
          <w:color w:val="333333"/>
        </w:rPr>
        <w:t>The authors declare no competing commercial interests.</w:t>
      </w:r>
    </w:p>
    <w:p w14:paraId="00C9EC57" w14:textId="12D205FA" w:rsidR="005A24CE" w:rsidRDefault="005A24CE" w:rsidP="006C7B69">
      <w:pPr>
        <w:spacing w:line="360" w:lineRule="auto"/>
        <w:jc w:val="both"/>
        <w:outlineLvl w:val="0"/>
        <w:rPr>
          <w:rFonts w:ascii="Times New Roman" w:hAnsi="Times New Roman" w:cs="Times New Roman"/>
          <w:color w:val="333333"/>
        </w:rPr>
      </w:pPr>
    </w:p>
    <w:p w14:paraId="1E3C0DF5" w14:textId="0485D37F" w:rsidR="00346314" w:rsidRPr="00760F9A" w:rsidRDefault="00346314" w:rsidP="006C7B69">
      <w:pPr>
        <w:spacing w:line="360" w:lineRule="auto"/>
        <w:jc w:val="both"/>
        <w:outlineLvl w:val="0"/>
        <w:rPr>
          <w:rFonts w:ascii="Times New Roman" w:hAnsi="Times New Roman" w:cs="Times New Roman"/>
          <w:b/>
          <w:color w:val="333333"/>
        </w:rPr>
      </w:pPr>
      <w:r w:rsidRPr="00760F9A">
        <w:rPr>
          <w:rFonts w:ascii="Times New Roman" w:hAnsi="Times New Roman" w:cs="Times New Roman"/>
          <w:b/>
          <w:color w:val="333333"/>
        </w:rPr>
        <w:t xml:space="preserve">Declaration of interest </w:t>
      </w:r>
    </w:p>
    <w:p w14:paraId="231435CA" w14:textId="1EA1285C" w:rsidR="00346314" w:rsidRDefault="00346314" w:rsidP="006C7B69">
      <w:pPr>
        <w:spacing w:line="360" w:lineRule="auto"/>
        <w:jc w:val="both"/>
        <w:outlineLvl w:val="0"/>
        <w:rPr>
          <w:rFonts w:ascii="Times New Roman" w:hAnsi="Times New Roman" w:cs="Times New Roman"/>
          <w:color w:val="333333"/>
        </w:rPr>
      </w:pPr>
      <w:r>
        <w:rPr>
          <w:rFonts w:ascii="Times New Roman" w:hAnsi="Times New Roman" w:cs="Times New Roman"/>
          <w:color w:val="333333"/>
        </w:rPr>
        <w:t xml:space="preserve">M Harris is in receipt of a BBSRC Doctoral training partnership grant. </w:t>
      </w:r>
      <w:r w:rsidRPr="00346314">
        <w:rPr>
          <w:rFonts w:ascii="Times New Roman" w:hAnsi="Times New Roman" w:cs="Times New Roman"/>
          <w:color w:val="333333"/>
        </w:rPr>
        <w:t xml:space="preserve">S </w:t>
      </w:r>
      <w:proofErr w:type="spellStart"/>
      <w:r w:rsidRPr="00346314">
        <w:rPr>
          <w:rFonts w:ascii="Times New Roman" w:hAnsi="Times New Roman" w:cs="Times New Roman"/>
          <w:color w:val="333333"/>
        </w:rPr>
        <w:t>Svensson</w:t>
      </w:r>
      <w:proofErr w:type="spellEnd"/>
      <w:r w:rsidRPr="00346314">
        <w:rPr>
          <w:rFonts w:ascii="Times New Roman" w:hAnsi="Times New Roman" w:cs="Times New Roman"/>
          <w:color w:val="333333"/>
        </w:rPr>
        <w:t xml:space="preserve">, L </w:t>
      </w:r>
      <w:proofErr w:type="spellStart"/>
      <w:r w:rsidRPr="00346314">
        <w:rPr>
          <w:rFonts w:ascii="Times New Roman" w:hAnsi="Times New Roman" w:cs="Times New Roman"/>
          <w:color w:val="333333"/>
        </w:rPr>
        <w:t>Kopanitsa</w:t>
      </w:r>
      <w:proofErr w:type="spellEnd"/>
      <w:r w:rsidRPr="00346314">
        <w:rPr>
          <w:rFonts w:ascii="Times New Roman" w:hAnsi="Times New Roman" w:cs="Times New Roman"/>
          <w:color w:val="333333"/>
        </w:rPr>
        <w:t xml:space="preserve"> and D Bailey are employees of Iota Pharmaceuticals.</w:t>
      </w:r>
      <w:r w:rsidR="00760F9A" w:rsidRPr="00760F9A">
        <w:t xml:space="preserve"> </w:t>
      </w:r>
      <w:r w:rsidR="00760F9A" w:rsidRPr="00760F9A">
        <w:rPr>
          <w:rFonts w:ascii="Times New Roman" w:hAnsi="Times New Roman" w:cs="Times New Roman"/>
          <w:color w:val="333333"/>
        </w:rPr>
        <w:t>The authors have no relevant affiliations or financial involvement with any organization or entity with a financial interest in or financial conflict with the subject matter or materials discussed in the manuscript. This includes employment, consultancies, honoraria, stock ownership or options, expert testimony, grants or patents received or pending, or royalties.</w:t>
      </w:r>
    </w:p>
    <w:p w14:paraId="64FAC57C" w14:textId="77777777" w:rsidR="00346314" w:rsidRPr="004B16FD" w:rsidRDefault="00346314" w:rsidP="006C7B69">
      <w:pPr>
        <w:spacing w:line="360" w:lineRule="auto"/>
        <w:jc w:val="both"/>
        <w:outlineLvl w:val="0"/>
        <w:rPr>
          <w:rFonts w:ascii="Times New Roman" w:hAnsi="Times New Roman" w:cs="Times New Roman"/>
          <w:color w:val="333333"/>
        </w:rPr>
      </w:pPr>
    </w:p>
    <w:p w14:paraId="6D4E9FAF" w14:textId="5415119E" w:rsidR="000C7CE6" w:rsidRDefault="00346314" w:rsidP="006C7B69">
      <w:pPr>
        <w:spacing w:line="360" w:lineRule="auto"/>
        <w:jc w:val="both"/>
        <w:outlineLvl w:val="0"/>
        <w:rPr>
          <w:rFonts w:ascii="Times New Roman" w:hAnsi="Times New Roman" w:cs="Times New Roman"/>
          <w:b/>
          <w:color w:val="333333"/>
        </w:rPr>
      </w:pPr>
      <w:r>
        <w:rPr>
          <w:rFonts w:ascii="Times New Roman" w:hAnsi="Times New Roman" w:cs="Times New Roman"/>
          <w:b/>
          <w:color w:val="333333"/>
        </w:rPr>
        <w:t>Reviewer disclosure</w:t>
      </w:r>
    </w:p>
    <w:p w14:paraId="4751BBF4" w14:textId="634D71DA" w:rsidR="00760F9A" w:rsidRPr="00760F9A" w:rsidRDefault="00760F9A" w:rsidP="006C7B69">
      <w:pPr>
        <w:spacing w:line="360" w:lineRule="auto"/>
        <w:jc w:val="both"/>
        <w:outlineLvl w:val="0"/>
        <w:rPr>
          <w:rFonts w:ascii="Times New Roman" w:hAnsi="Times New Roman" w:cs="Times New Roman"/>
          <w:color w:val="333333"/>
        </w:rPr>
      </w:pPr>
      <w:r w:rsidRPr="00760F9A">
        <w:rPr>
          <w:rFonts w:ascii="Times New Roman" w:hAnsi="Times New Roman" w:cs="Times New Roman"/>
          <w:color w:val="333333"/>
        </w:rPr>
        <w:t>Peer reviewers on this manuscript have no relevant financial or other relationships to disclose.</w:t>
      </w:r>
    </w:p>
    <w:p w14:paraId="12160BF8" w14:textId="77777777" w:rsidR="00760F9A" w:rsidRPr="004B16FD" w:rsidRDefault="00760F9A" w:rsidP="006C7B69">
      <w:pPr>
        <w:spacing w:line="360" w:lineRule="auto"/>
        <w:jc w:val="both"/>
        <w:outlineLvl w:val="0"/>
        <w:rPr>
          <w:rFonts w:ascii="Times New Roman" w:hAnsi="Times New Roman" w:cs="Times New Roman"/>
          <w:b/>
          <w:color w:val="333333"/>
        </w:rPr>
      </w:pPr>
    </w:p>
    <w:p w14:paraId="1DC584F4" w14:textId="77777777" w:rsidR="00BE7812" w:rsidRDefault="00BE7812" w:rsidP="00FB5B86">
      <w:pPr>
        <w:spacing w:line="360" w:lineRule="auto"/>
        <w:jc w:val="both"/>
        <w:outlineLvl w:val="0"/>
        <w:rPr>
          <w:rFonts w:ascii="Times New Roman" w:hAnsi="Times New Roman" w:cs="Times New Roman"/>
          <w:color w:val="333333"/>
        </w:rPr>
      </w:pPr>
    </w:p>
    <w:p w14:paraId="7BDF59D3" w14:textId="77777777" w:rsidR="00BE7812" w:rsidRDefault="00BE7812" w:rsidP="00FB5B86">
      <w:pPr>
        <w:spacing w:line="360" w:lineRule="auto"/>
        <w:jc w:val="both"/>
        <w:outlineLvl w:val="0"/>
        <w:rPr>
          <w:rFonts w:ascii="Times New Roman" w:hAnsi="Times New Roman" w:cs="Times New Roman"/>
          <w:color w:val="333333"/>
        </w:rPr>
      </w:pPr>
    </w:p>
    <w:p w14:paraId="266D7B61" w14:textId="77777777" w:rsidR="00BE7812" w:rsidRDefault="00BE7812" w:rsidP="00FB5B86">
      <w:pPr>
        <w:spacing w:line="360" w:lineRule="auto"/>
        <w:jc w:val="both"/>
        <w:outlineLvl w:val="0"/>
        <w:rPr>
          <w:rFonts w:ascii="Times New Roman" w:hAnsi="Times New Roman" w:cs="Times New Roman"/>
          <w:color w:val="333333"/>
        </w:rPr>
      </w:pPr>
    </w:p>
    <w:p w14:paraId="7D10F994" w14:textId="4285E9F7" w:rsidR="009E7584" w:rsidRPr="004B16FD" w:rsidRDefault="005A24CE" w:rsidP="00FB5B86">
      <w:pPr>
        <w:spacing w:line="360" w:lineRule="auto"/>
        <w:jc w:val="both"/>
        <w:outlineLvl w:val="0"/>
        <w:rPr>
          <w:rFonts w:ascii="Times New Roman" w:hAnsi="Times New Roman" w:cs="Times New Roman"/>
          <w:lang w:val="en-US"/>
        </w:rPr>
      </w:pPr>
      <w:r w:rsidRPr="004B16FD">
        <w:rPr>
          <w:rFonts w:ascii="Times New Roman" w:hAnsi="Times New Roman" w:cs="Times New Roman"/>
          <w:b/>
          <w:lang w:val="en-US"/>
        </w:rPr>
        <w:lastRenderedPageBreak/>
        <w:t>7</w:t>
      </w:r>
      <w:r w:rsidR="00023D7C" w:rsidRPr="004B16FD">
        <w:rPr>
          <w:rFonts w:ascii="Times New Roman" w:hAnsi="Times New Roman" w:cs="Times New Roman"/>
          <w:b/>
          <w:lang w:val="en-US"/>
        </w:rPr>
        <w:t xml:space="preserve">. </w:t>
      </w:r>
      <w:r w:rsidR="00813231" w:rsidRPr="004B16FD">
        <w:rPr>
          <w:rFonts w:ascii="Times New Roman" w:hAnsi="Times New Roman" w:cs="Times New Roman"/>
          <w:b/>
          <w:lang w:val="en-US"/>
        </w:rPr>
        <w:t>R</w:t>
      </w:r>
      <w:r w:rsidR="009E7584" w:rsidRPr="004B16FD">
        <w:rPr>
          <w:rFonts w:ascii="Times New Roman" w:hAnsi="Times New Roman" w:cs="Times New Roman"/>
          <w:b/>
          <w:lang w:val="en-US"/>
        </w:rPr>
        <w:t>eferences</w:t>
      </w:r>
    </w:p>
    <w:p w14:paraId="2E313E2E" w14:textId="539EE1F4" w:rsidR="00AA0369" w:rsidRPr="004B16FD" w:rsidRDefault="00AA0369" w:rsidP="0090229F">
      <w:pPr>
        <w:spacing w:line="360" w:lineRule="auto"/>
        <w:jc w:val="both"/>
        <w:outlineLvl w:val="0"/>
        <w:rPr>
          <w:rFonts w:ascii="Times New Roman" w:hAnsi="Times New Roman" w:cs="Times New Roman"/>
          <w:lang w:val="en-US"/>
        </w:rPr>
      </w:pPr>
      <w:r w:rsidRPr="004B16FD">
        <w:rPr>
          <w:rFonts w:ascii="Times New Roman" w:hAnsi="Times New Roman" w:cs="Times New Roman"/>
          <w:lang w:val="en-US"/>
        </w:rPr>
        <w:t>Papers of special note have been highlighted as either of interest (</w:t>
      </w:r>
      <w:r w:rsidRPr="004B16FD">
        <w:rPr>
          <w:rFonts w:ascii="Times New Roman" w:hAnsi="Times New Roman" w:cs="Times New Roman"/>
          <w:b/>
          <w:lang w:val="en-US"/>
        </w:rPr>
        <w:t>*</w:t>
      </w:r>
      <w:r w:rsidRPr="004B16FD">
        <w:rPr>
          <w:rFonts w:ascii="Times New Roman" w:hAnsi="Times New Roman" w:cs="Times New Roman"/>
          <w:lang w:val="en-US"/>
        </w:rPr>
        <w:t>) or of considerable interest (</w:t>
      </w:r>
      <w:r w:rsidRPr="004B16FD">
        <w:rPr>
          <w:rFonts w:ascii="Times New Roman" w:hAnsi="Times New Roman" w:cs="Times New Roman"/>
          <w:b/>
          <w:lang w:val="en-US"/>
        </w:rPr>
        <w:t>**</w:t>
      </w:r>
      <w:r w:rsidRPr="004B16FD">
        <w:rPr>
          <w:rFonts w:ascii="Times New Roman" w:hAnsi="Times New Roman" w:cs="Times New Roman"/>
          <w:lang w:val="en-US"/>
        </w:rPr>
        <w:t>) to readers</w:t>
      </w:r>
    </w:p>
    <w:p w14:paraId="1581A95E" w14:textId="421802D3" w:rsidR="00BF16FC"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BF16FC" w:rsidRPr="004B16FD">
        <w:rPr>
          <w:rFonts w:ascii="Times New Roman" w:hAnsi="Times New Roman" w:cs="Times New Roman"/>
          <w:lang w:val="en-US"/>
        </w:rPr>
        <w:t>1</w:t>
      </w:r>
      <w:r w:rsidRPr="004B16FD">
        <w:rPr>
          <w:rFonts w:ascii="Times New Roman" w:hAnsi="Times New Roman" w:cs="Times New Roman"/>
          <w:lang w:val="en-US"/>
        </w:rPr>
        <w:t>]</w:t>
      </w:r>
      <w:r w:rsidR="00BF16FC"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BF16FC" w:rsidRPr="004B16FD">
        <w:rPr>
          <w:rFonts w:ascii="Times New Roman" w:hAnsi="Times New Roman" w:cs="Times New Roman"/>
          <w:noProof/>
        </w:rPr>
        <w:t xml:space="preserve">Goodenberger ML, Jenkins RB. Genetics of adult glioma. </w:t>
      </w:r>
      <w:r w:rsidR="00BF16FC" w:rsidRPr="004B16FD">
        <w:rPr>
          <w:rFonts w:ascii="Times New Roman" w:hAnsi="Times New Roman" w:cs="Times New Roman"/>
          <w:iCs/>
          <w:noProof/>
        </w:rPr>
        <w:t>Cancer Genet</w:t>
      </w:r>
      <w:r w:rsidR="00BF16FC" w:rsidRPr="004B16FD">
        <w:rPr>
          <w:rFonts w:ascii="Times New Roman" w:hAnsi="Times New Roman" w:cs="Times New Roman"/>
          <w:noProof/>
        </w:rPr>
        <w:t>. 2012;205(12):613-621.</w:t>
      </w:r>
    </w:p>
    <w:p w14:paraId="1B7C8B9F" w14:textId="4C1391CE" w:rsidR="00BF16FC"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BF16FC" w:rsidRPr="004B16FD">
        <w:rPr>
          <w:rFonts w:ascii="Times New Roman" w:hAnsi="Times New Roman" w:cs="Times New Roman"/>
          <w:noProof/>
        </w:rPr>
        <w:t>2</w:t>
      </w:r>
      <w:r w:rsidRPr="004B16FD">
        <w:rPr>
          <w:rFonts w:ascii="Times New Roman" w:hAnsi="Times New Roman" w:cs="Times New Roman"/>
          <w:noProof/>
        </w:rPr>
        <w:t>]</w:t>
      </w:r>
      <w:r w:rsidR="00BF16FC" w:rsidRPr="004B16FD">
        <w:rPr>
          <w:rFonts w:ascii="Times New Roman" w:hAnsi="Times New Roman" w:cs="Times New Roman"/>
          <w:noProof/>
        </w:rPr>
        <w:t xml:space="preserve"> </w:t>
      </w:r>
      <w:r w:rsidR="00002C62" w:rsidRPr="004B16FD">
        <w:rPr>
          <w:rFonts w:ascii="Times New Roman" w:hAnsi="Times New Roman" w:cs="Times New Roman"/>
          <w:noProof/>
        </w:rPr>
        <w:tab/>
      </w:r>
      <w:r w:rsidR="00BF16FC" w:rsidRPr="004B16FD">
        <w:rPr>
          <w:rFonts w:ascii="Times New Roman" w:hAnsi="Times New Roman" w:cs="Times New Roman"/>
          <w:noProof/>
        </w:rPr>
        <w:t xml:space="preserve">Weller M, Wick W, Aldape K, et al. Glioma. </w:t>
      </w:r>
      <w:r w:rsidR="00BF16FC" w:rsidRPr="004B16FD">
        <w:rPr>
          <w:rFonts w:ascii="Times New Roman" w:hAnsi="Times New Roman" w:cs="Times New Roman"/>
          <w:iCs/>
          <w:noProof/>
        </w:rPr>
        <w:t>Nat Rev Dis Prim</w:t>
      </w:r>
      <w:r w:rsidR="00BF16FC" w:rsidRPr="004B16FD">
        <w:rPr>
          <w:rFonts w:ascii="Times New Roman" w:hAnsi="Times New Roman" w:cs="Times New Roman"/>
          <w:noProof/>
        </w:rPr>
        <w:t>. 2015;1:15017.</w:t>
      </w:r>
    </w:p>
    <w:p w14:paraId="2B689997" w14:textId="25CD788F" w:rsidR="00BF16FC"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BF16FC" w:rsidRPr="004B16FD">
        <w:rPr>
          <w:rFonts w:ascii="Times New Roman" w:hAnsi="Times New Roman" w:cs="Times New Roman"/>
          <w:noProof/>
        </w:rPr>
        <w:t>3</w:t>
      </w:r>
      <w:r w:rsidRPr="004B16FD">
        <w:rPr>
          <w:rFonts w:ascii="Times New Roman" w:hAnsi="Times New Roman" w:cs="Times New Roman"/>
          <w:noProof/>
        </w:rPr>
        <w:t>]</w:t>
      </w:r>
      <w:r w:rsidR="00BF16FC" w:rsidRPr="004B16FD">
        <w:rPr>
          <w:rFonts w:ascii="Times New Roman" w:hAnsi="Times New Roman" w:cs="Times New Roman"/>
          <w:noProof/>
        </w:rPr>
        <w:t xml:space="preserve"> </w:t>
      </w:r>
      <w:r w:rsidR="00002C62" w:rsidRPr="004B16FD">
        <w:rPr>
          <w:rFonts w:ascii="Times New Roman" w:hAnsi="Times New Roman" w:cs="Times New Roman"/>
          <w:noProof/>
        </w:rPr>
        <w:tab/>
      </w:r>
      <w:r w:rsidR="00BF16FC" w:rsidRPr="004B16FD">
        <w:rPr>
          <w:rFonts w:ascii="Times New Roman" w:hAnsi="Times New Roman" w:cs="Times New Roman"/>
          <w:noProof/>
        </w:rPr>
        <w:t xml:space="preserve">Ostrom QT, Gittleman H, Xu J, et al. CBTRUS Statistical Report: Primary Brain and Other Central Nervous System Tumors Diagnosed in the United States in 2009–2013. </w:t>
      </w:r>
      <w:r w:rsidR="00BF16FC" w:rsidRPr="004B16FD">
        <w:rPr>
          <w:rFonts w:ascii="Times New Roman" w:hAnsi="Times New Roman" w:cs="Times New Roman"/>
          <w:iCs/>
          <w:noProof/>
        </w:rPr>
        <w:t>Neuro Oncol</w:t>
      </w:r>
      <w:r w:rsidR="00BF16FC" w:rsidRPr="004B16FD">
        <w:rPr>
          <w:rFonts w:ascii="Times New Roman" w:hAnsi="Times New Roman" w:cs="Times New Roman"/>
          <w:noProof/>
        </w:rPr>
        <w:t>. 2016;18(suppl_5):v1-v75.</w:t>
      </w:r>
    </w:p>
    <w:p w14:paraId="56131283" w14:textId="5696CEEE" w:rsidR="00BF16FC"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BF16FC" w:rsidRPr="004B16FD">
        <w:rPr>
          <w:rFonts w:ascii="Times New Roman" w:hAnsi="Times New Roman" w:cs="Times New Roman"/>
          <w:lang w:val="en-US"/>
        </w:rPr>
        <w:t>4</w:t>
      </w:r>
      <w:r w:rsidRPr="004B16FD">
        <w:rPr>
          <w:rFonts w:ascii="Times New Roman" w:hAnsi="Times New Roman" w:cs="Times New Roman"/>
          <w:lang w:val="en-US"/>
        </w:rPr>
        <w:t>]</w:t>
      </w:r>
      <w:r w:rsidR="00BF16FC"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BF16FC" w:rsidRPr="004B16FD">
        <w:rPr>
          <w:rFonts w:ascii="Times New Roman" w:hAnsi="Times New Roman" w:cs="Times New Roman"/>
          <w:noProof/>
        </w:rPr>
        <w:t xml:space="preserve">Bower H, Andersson TM-L, Björkholm M, et al. Continued improvement in survival of acute myeloid leukemia patients: an application of the loss in expectation of life. </w:t>
      </w:r>
      <w:r w:rsidR="00BF16FC" w:rsidRPr="004B16FD">
        <w:rPr>
          <w:rFonts w:ascii="Times New Roman" w:hAnsi="Times New Roman" w:cs="Times New Roman"/>
          <w:iCs/>
          <w:noProof/>
        </w:rPr>
        <w:t>Blood Cancer J</w:t>
      </w:r>
      <w:r w:rsidR="00BF16FC" w:rsidRPr="004B16FD">
        <w:rPr>
          <w:rFonts w:ascii="Times New Roman" w:hAnsi="Times New Roman" w:cs="Times New Roman"/>
          <w:noProof/>
        </w:rPr>
        <w:t>. 2016;6(2):e390-e390.</w:t>
      </w:r>
    </w:p>
    <w:p w14:paraId="7544AB8A" w14:textId="728D5726" w:rsidR="00BF16FC"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BF16FC" w:rsidRPr="004B16FD">
        <w:rPr>
          <w:rFonts w:ascii="Times New Roman" w:hAnsi="Times New Roman" w:cs="Times New Roman"/>
          <w:noProof/>
        </w:rPr>
        <w:t>5</w:t>
      </w:r>
      <w:r w:rsidRPr="004B16FD">
        <w:rPr>
          <w:rFonts w:ascii="Times New Roman" w:hAnsi="Times New Roman" w:cs="Times New Roman"/>
          <w:noProof/>
        </w:rPr>
        <w:t>]</w:t>
      </w:r>
      <w:r w:rsidR="00BF16FC" w:rsidRPr="004B16FD">
        <w:rPr>
          <w:rFonts w:ascii="Times New Roman" w:hAnsi="Times New Roman" w:cs="Times New Roman"/>
          <w:noProof/>
        </w:rPr>
        <w:t xml:space="preserve"> </w:t>
      </w:r>
      <w:r w:rsidR="00002C62" w:rsidRPr="004B16FD">
        <w:rPr>
          <w:rFonts w:ascii="Times New Roman" w:hAnsi="Times New Roman" w:cs="Times New Roman"/>
          <w:noProof/>
        </w:rPr>
        <w:tab/>
      </w:r>
      <w:r w:rsidR="00BF16FC" w:rsidRPr="004B16FD">
        <w:rPr>
          <w:rFonts w:ascii="Times New Roman" w:hAnsi="Times New Roman" w:cs="Times New Roman"/>
          <w:noProof/>
        </w:rPr>
        <w:t xml:space="preserve">Anton K, Baehring JM, Mayer T. Glioblastoma Multiforme. </w:t>
      </w:r>
      <w:r w:rsidR="00BF16FC" w:rsidRPr="004B16FD">
        <w:rPr>
          <w:rFonts w:ascii="Times New Roman" w:hAnsi="Times New Roman" w:cs="Times New Roman"/>
          <w:iCs/>
          <w:noProof/>
        </w:rPr>
        <w:t>Hematol Oncol Clin North Am</w:t>
      </w:r>
      <w:r w:rsidR="00BF16FC" w:rsidRPr="004B16FD">
        <w:rPr>
          <w:rFonts w:ascii="Times New Roman" w:hAnsi="Times New Roman" w:cs="Times New Roman"/>
          <w:noProof/>
        </w:rPr>
        <w:t>. 2012;26(4):825-853.</w:t>
      </w:r>
    </w:p>
    <w:p w14:paraId="471012FE" w14:textId="33555314" w:rsidR="00A12CAA"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12CAA" w:rsidRPr="004B16FD">
        <w:rPr>
          <w:rFonts w:ascii="Times New Roman" w:hAnsi="Times New Roman" w:cs="Times New Roman"/>
          <w:noProof/>
        </w:rPr>
        <w:t>6</w:t>
      </w:r>
      <w:r w:rsidRPr="004B16FD">
        <w:rPr>
          <w:rFonts w:ascii="Times New Roman" w:hAnsi="Times New Roman" w:cs="Times New Roman"/>
          <w:noProof/>
        </w:rPr>
        <w:t>]</w:t>
      </w:r>
      <w:r w:rsidR="00A12CAA" w:rsidRPr="004B16FD">
        <w:rPr>
          <w:rFonts w:ascii="Times New Roman" w:hAnsi="Times New Roman" w:cs="Times New Roman"/>
          <w:noProof/>
        </w:rPr>
        <w:t xml:space="preserve"> </w:t>
      </w:r>
      <w:r w:rsidR="00002C62" w:rsidRPr="004B16FD">
        <w:rPr>
          <w:rFonts w:ascii="Times New Roman" w:hAnsi="Times New Roman" w:cs="Times New Roman"/>
          <w:noProof/>
        </w:rPr>
        <w:tab/>
      </w:r>
      <w:r w:rsidR="00A12CAA" w:rsidRPr="004B16FD">
        <w:rPr>
          <w:rFonts w:ascii="Times New Roman" w:hAnsi="Times New Roman" w:cs="Times New Roman"/>
          <w:noProof/>
        </w:rPr>
        <w:t xml:space="preserve">Friedman HS, Kerby T, Calvert H. Temozolomide and treatment of malignant glioma. </w:t>
      </w:r>
      <w:r w:rsidR="00A12CAA" w:rsidRPr="004B16FD">
        <w:rPr>
          <w:rFonts w:ascii="Times New Roman" w:hAnsi="Times New Roman" w:cs="Times New Roman"/>
          <w:iCs/>
          <w:noProof/>
        </w:rPr>
        <w:t>Clin Cancer Res</w:t>
      </w:r>
      <w:r w:rsidR="00A12CAA" w:rsidRPr="004B16FD">
        <w:rPr>
          <w:rFonts w:ascii="Times New Roman" w:hAnsi="Times New Roman" w:cs="Times New Roman"/>
          <w:noProof/>
        </w:rPr>
        <w:t>. 2000;6(7):2585-2597.</w:t>
      </w:r>
    </w:p>
    <w:p w14:paraId="320A6248" w14:textId="6B60ECEC" w:rsidR="00A12CAA"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A12CAA" w:rsidRPr="004B16FD">
        <w:rPr>
          <w:rFonts w:ascii="Times New Roman" w:hAnsi="Times New Roman" w:cs="Times New Roman"/>
          <w:lang w:val="en-US"/>
        </w:rPr>
        <w:t>7</w:t>
      </w:r>
      <w:r w:rsidRPr="004B16FD">
        <w:rPr>
          <w:rFonts w:ascii="Times New Roman" w:hAnsi="Times New Roman" w:cs="Times New Roman"/>
          <w:lang w:val="en-US"/>
        </w:rPr>
        <w:t>]</w:t>
      </w:r>
      <w:r w:rsidR="00A12CAA"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A12CAA" w:rsidRPr="004B16FD">
        <w:rPr>
          <w:rFonts w:ascii="Times New Roman" w:hAnsi="Times New Roman" w:cs="Times New Roman"/>
          <w:noProof/>
        </w:rPr>
        <w:t xml:space="preserve">Lee SY. Temozolomide resistance in glioblastoma multiforme. </w:t>
      </w:r>
      <w:r w:rsidR="00A12CAA" w:rsidRPr="004B16FD">
        <w:rPr>
          <w:rFonts w:ascii="Times New Roman" w:hAnsi="Times New Roman" w:cs="Times New Roman"/>
          <w:iCs/>
          <w:noProof/>
        </w:rPr>
        <w:t>Genes Dis</w:t>
      </w:r>
      <w:r w:rsidR="00A12CAA" w:rsidRPr="004B16FD">
        <w:rPr>
          <w:rFonts w:ascii="Times New Roman" w:hAnsi="Times New Roman" w:cs="Times New Roman"/>
          <w:noProof/>
        </w:rPr>
        <w:t>. 2016;3(3):198-210.</w:t>
      </w:r>
    </w:p>
    <w:p w14:paraId="09940DA9" w14:textId="6AF26A30" w:rsidR="00E6544B"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 xml:space="preserve">[8] </w:t>
      </w:r>
      <w:r w:rsidR="00002C62" w:rsidRPr="004B16FD">
        <w:rPr>
          <w:rFonts w:ascii="Times New Roman" w:hAnsi="Times New Roman" w:cs="Times New Roman"/>
          <w:noProof/>
        </w:rPr>
        <w:tab/>
      </w:r>
      <w:r w:rsidRPr="004B16FD">
        <w:rPr>
          <w:rFonts w:ascii="Times New Roman" w:hAnsi="Times New Roman" w:cs="Times New Roman"/>
          <w:noProof/>
        </w:rPr>
        <w:t>Tannous</w:t>
      </w:r>
      <w:r w:rsidR="00002C62" w:rsidRPr="004B16FD">
        <w:rPr>
          <w:rFonts w:ascii="Times New Roman" w:hAnsi="Times New Roman" w:cs="Times New Roman"/>
          <w:noProof/>
        </w:rPr>
        <w:t xml:space="preserve"> BA</w:t>
      </w:r>
      <w:r w:rsidRPr="004B16FD">
        <w:rPr>
          <w:rFonts w:ascii="Times New Roman" w:hAnsi="Times New Roman" w:cs="Times New Roman"/>
          <w:noProof/>
        </w:rPr>
        <w:t>, inventor; The General Hospital Corporation, assignee.</w:t>
      </w:r>
      <w:r w:rsidRPr="004B16FD">
        <w:rPr>
          <w:rFonts w:ascii="Times New Roman" w:hAnsi="Times New Roman" w:cs="Times New Roman"/>
          <w:lang w:val="en-US"/>
        </w:rPr>
        <w:t xml:space="preserve"> Ribonucleotide reductase inhibitors sensitize tumor cells to dna damaging agents. United States patent application publication US 2016/0317531 A1. 2016 Nov 3.</w:t>
      </w:r>
    </w:p>
    <w:p w14:paraId="3378B1BD" w14:textId="36BFE13C" w:rsidR="003B5863"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760CFF" w:rsidRPr="004B16FD">
        <w:rPr>
          <w:rFonts w:ascii="Times New Roman" w:hAnsi="Times New Roman" w:cs="Times New Roman"/>
          <w:noProof/>
        </w:rPr>
        <w:t>9</w:t>
      </w:r>
      <w:r w:rsidRPr="004B16FD">
        <w:rPr>
          <w:rFonts w:ascii="Times New Roman" w:hAnsi="Times New Roman" w:cs="Times New Roman"/>
          <w:noProof/>
        </w:rPr>
        <w:t>]</w:t>
      </w:r>
      <w:r w:rsidR="00A12CAA" w:rsidRPr="004B16FD">
        <w:rPr>
          <w:rFonts w:ascii="Times New Roman" w:hAnsi="Times New Roman" w:cs="Times New Roman"/>
          <w:noProof/>
        </w:rPr>
        <w:t xml:space="preserve"> </w:t>
      </w:r>
      <w:r w:rsidR="00002C62" w:rsidRPr="004B16FD">
        <w:rPr>
          <w:rFonts w:ascii="Times New Roman" w:hAnsi="Times New Roman" w:cs="Times New Roman"/>
          <w:noProof/>
        </w:rPr>
        <w:tab/>
      </w:r>
      <w:r w:rsidR="00A12CAA" w:rsidRPr="004B16FD">
        <w:rPr>
          <w:rFonts w:ascii="Times New Roman" w:hAnsi="Times New Roman" w:cs="Times New Roman"/>
          <w:noProof/>
        </w:rPr>
        <w:t xml:space="preserve">Teng J, Hejazi S, Hiddingh L, et al. Recycling drug screen repurposes hydroxyurea as a sensitizer of glioblastomas to temozolomide targeting de novo DNA synthesis, irrespective of molecular subtype. </w:t>
      </w:r>
      <w:r w:rsidR="00A12CAA" w:rsidRPr="004B16FD">
        <w:rPr>
          <w:rFonts w:ascii="Times New Roman" w:hAnsi="Times New Roman" w:cs="Times New Roman"/>
          <w:iCs/>
          <w:noProof/>
        </w:rPr>
        <w:t>Neuro Oncol</w:t>
      </w:r>
      <w:r w:rsidR="00A12CAA" w:rsidRPr="004B16FD">
        <w:rPr>
          <w:rFonts w:ascii="Times New Roman" w:hAnsi="Times New Roman" w:cs="Times New Roman"/>
          <w:noProof/>
        </w:rPr>
        <w:t>. 2017</w:t>
      </w:r>
      <w:r w:rsidR="00BD0E92" w:rsidRPr="004B16FD">
        <w:rPr>
          <w:rFonts w:ascii="Times New Roman" w:hAnsi="Times New Roman" w:cs="Times New Roman"/>
          <w:noProof/>
        </w:rPr>
        <w:t>;Nov</w:t>
      </w:r>
      <w:r w:rsidR="00A12CAA" w:rsidRPr="004B16FD">
        <w:rPr>
          <w:rFonts w:ascii="Times New Roman" w:hAnsi="Times New Roman" w:cs="Times New Roman"/>
          <w:noProof/>
        </w:rPr>
        <w:t xml:space="preserve"> 2017.</w:t>
      </w:r>
    </w:p>
    <w:p w14:paraId="7A308E0A" w14:textId="1AEF8005" w:rsidR="0078716D" w:rsidRPr="004B16FD" w:rsidRDefault="0078716D" w:rsidP="0090229F">
      <w:pPr>
        <w:spacing w:line="360" w:lineRule="auto"/>
        <w:ind w:left="709"/>
        <w:jc w:val="both"/>
        <w:outlineLvl w:val="0"/>
        <w:rPr>
          <w:rFonts w:ascii="Times New Roman" w:hAnsi="Times New Roman" w:cs="Times New Roman"/>
        </w:rPr>
      </w:pPr>
      <w:r w:rsidRPr="004B16FD">
        <w:rPr>
          <w:rFonts w:ascii="Times New Roman" w:hAnsi="Times New Roman" w:cs="Times New Roman"/>
          <w:noProof/>
        </w:rPr>
        <w:tab/>
      </w:r>
      <w:r w:rsidRPr="004B16FD">
        <w:rPr>
          <w:rFonts w:ascii="Times New Roman" w:hAnsi="Times New Roman" w:cs="Times New Roman"/>
          <w:b/>
        </w:rPr>
        <w:t xml:space="preserve">** </w:t>
      </w:r>
      <w:bookmarkStart w:id="1" w:name="_Hlk517081957"/>
      <w:r w:rsidRPr="004B16FD">
        <w:rPr>
          <w:rFonts w:ascii="Times New Roman" w:hAnsi="Times New Roman" w:cs="Times New Roman"/>
          <w:b/>
        </w:rPr>
        <w:t>Detailed cell-based screening study of approved drugs against temzolomide- resistant GBM cells identifies hydroxyurea and the current standard-of-care for GBM temzolomide as an effective drug combination in patient-derived cell models of GBM.</w:t>
      </w:r>
      <w:bookmarkEnd w:id="1"/>
    </w:p>
    <w:p w14:paraId="0BBB26E7" w14:textId="4B04AD1F" w:rsidR="003B5863" w:rsidRPr="004B16FD" w:rsidRDefault="003B586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[10]</w:t>
      </w:r>
      <w:r w:rsidR="00002C62" w:rsidRPr="004B16FD">
        <w:rPr>
          <w:rFonts w:ascii="Times New Roman" w:hAnsi="Times New Roman" w:cs="Times New Roman"/>
          <w:noProof/>
        </w:rPr>
        <w:tab/>
      </w:r>
      <w:r w:rsidRPr="004B16FD">
        <w:rPr>
          <w:rFonts w:ascii="Times New Roman" w:hAnsi="Times New Roman" w:cs="Times New Roman"/>
          <w:noProof/>
        </w:rPr>
        <w:t xml:space="preserve">Nakada M, Kita D, Watanabe T, et al. Aberrant signaling pathways in glioma. </w:t>
      </w:r>
      <w:r w:rsidRPr="004B16FD">
        <w:rPr>
          <w:rFonts w:ascii="Times New Roman" w:hAnsi="Times New Roman" w:cs="Times New Roman"/>
          <w:iCs/>
          <w:noProof/>
        </w:rPr>
        <w:t>Cancers</w:t>
      </w:r>
      <w:r w:rsidRPr="004B16FD">
        <w:rPr>
          <w:rFonts w:ascii="Times New Roman" w:hAnsi="Times New Roman" w:cs="Times New Roman"/>
          <w:i/>
          <w:iCs/>
          <w:noProof/>
        </w:rPr>
        <w:t xml:space="preserve"> </w:t>
      </w:r>
      <w:r w:rsidRPr="004B16FD">
        <w:rPr>
          <w:rFonts w:ascii="Times New Roman" w:hAnsi="Times New Roman" w:cs="Times New Roman"/>
          <w:iCs/>
          <w:noProof/>
        </w:rPr>
        <w:t>(Basel)</w:t>
      </w:r>
      <w:r w:rsidRPr="004B16FD">
        <w:rPr>
          <w:rFonts w:ascii="Times New Roman" w:hAnsi="Times New Roman" w:cs="Times New Roman"/>
          <w:noProof/>
        </w:rPr>
        <w:t>. 2011;3(3):3242-3278.</w:t>
      </w:r>
    </w:p>
    <w:p w14:paraId="3ED2084D" w14:textId="4615FA0B" w:rsidR="003B5863" w:rsidRPr="004B16FD" w:rsidRDefault="003B586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 xml:space="preserve">[11] </w:t>
      </w:r>
      <w:r w:rsidR="00002C62" w:rsidRPr="004B16FD">
        <w:rPr>
          <w:rFonts w:ascii="Times New Roman" w:hAnsi="Times New Roman" w:cs="Times New Roman"/>
          <w:noProof/>
        </w:rPr>
        <w:tab/>
      </w:r>
      <w:r w:rsidRPr="004B16FD">
        <w:rPr>
          <w:rFonts w:ascii="Times New Roman" w:hAnsi="Times New Roman" w:cs="Times New Roman"/>
          <w:noProof/>
        </w:rPr>
        <w:t xml:space="preserve">Mao H, Lebrun DG, Yang J, et al. Deregulated signaling pathways in glioblastoma multiforme: molecular mechanisms and therapeutic targets. </w:t>
      </w:r>
      <w:r w:rsidRPr="004B16FD">
        <w:rPr>
          <w:rFonts w:ascii="Times New Roman" w:hAnsi="Times New Roman" w:cs="Times New Roman"/>
          <w:iCs/>
          <w:noProof/>
        </w:rPr>
        <w:t>Cancer Invest</w:t>
      </w:r>
      <w:r w:rsidRPr="004B16FD">
        <w:rPr>
          <w:rFonts w:ascii="Times New Roman" w:hAnsi="Times New Roman" w:cs="Times New Roman"/>
          <w:noProof/>
        </w:rPr>
        <w:t>. 2012;30(1):48-56.</w:t>
      </w:r>
    </w:p>
    <w:p w14:paraId="32D3127D" w14:textId="54264998" w:rsidR="00760CFF" w:rsidRPr="004B16FD" w:rsidRDefault="00760CFF"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lastRenderedPageBreak/>
        <w:t>[1</w:t>
      </w:r>
      <w:r w:rsidR="002C7F36" w:rsidRPr="004B16FD">
        <w:rPr>
          <w:rFonts w:ascii="Times New Roman" w:hAnsi="Times New Roman" w:cs="Times New Roman"/>
          <w:noProof/>
        </w:rPr>
        <w:t>2</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Bacha JA, Brown D, Dunn S, et al., inventors; Del Mar Pharmaceuticals, assignee.</w:t>
      </w:r>
      <w:r w:rsidRPr="004B16FD">
        <w:rPr>
          <w:rFonts w:ascii="Times New Roman" w:hAnsi="Times New Roman" w:cs="Times New Roman"/>
          <w:lang w:val="en-US"/>
        </w:rPr>
        <w:t xml:space="preserve"> Use of dianhydrogalactitol and analogs and derivatives thereof to treat glioblastoma multiforme. United States patent application publication</w:t>
      </w:r>
      <w:r w:rsidR="00E442FB" w:rsidRPr="004B16FD">
        <w:rPr>
          <w:rFonts w:ascii="Times New Roman" w:hAnsi="Times New Roman" w:cs="Times New Roman"/>
          <w:lang w:val="en-US"/>
        </w:rPr>
        <w:t xml:space="preserve"> US 2014/0221442 A1. 2014 Aug 7.</w:t>
      </w:r>
    </w:p>
    <w:p w14:paraId="0EC7303D" w14:textId="5BE21EA3" w:rsidR="00E442FB" w:rsidRPr="004B16FD" w:rsidRDefault="00E442FB"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3</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Brown D, Shih KC, Steino A, et al., inventor; Del Mar Pharmaceuticals, assignee. Use of dianhydrogalactitol and analogs and derivatives thereof to treat recurrent malignant glioma or progressive secondary brain tumor. United States patent application publication US 2016/0158186 A1. 2016 Jun 9</w:t>
      </w:r>
    </w:p>
    <w:p w14:paraId="36E0BC2C" w14:textId="0CBE4BEE" w:rsidR="00172E37" w:rsidRPr="004B16FD" w:rsidRDefault="00E442FB"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4</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 xml:space="preserve">Bacha JA, Zhai B, Steino A, et al., inventors; Del Mar Pharmaceuticals, assignee. </w:t>
      </w:r>
      <w:r w:rsidR="00CB5279" w:rsidRPr="004B16FD">
        <w:rPr>
          <w:rFonts w:ascii="Times New Roman" w:hAnsi="Times New Roman" w:cs="Times New Roman"/>
          <w:lang w:val="en-US"/>
        </w:rPr>
        <w:t>Use of dianhydrogalactitol and derivatives thereof in the treatment of glioblastoma, lung cancer, and ovarian cancer</w:t>
      </w:r>
      <w:r w:rsidRPr="004B16FD">
        <w:rPr>
          <w:rFonts w:ascii="Times New Roman" w:hAnsi="Times New Roman" w:cs="Times New Roman"/>
          <w:lang w:val="en-US"/>
        </w:rPr>
        <w:t xml:space="preserve">. World intellectual property organization patent application publication WO 2017/042634 </w:t>
      </w:r>
      <w:r w:rsidR="00CB5279" w:rsidRPr="004B16FD">
        <w:rPr>
          <w:rFonts w:ascii="Times New Roman" w:hAnsi="Times New Roman" w:cs="Times New Roman"/>
          <w:lang w:val="en-US"/>
        </w:rPr>
        <w:t>A3 2017 May 2</w:t>
      </w:r>
      <w:r w:rsidRPr="004B16FD">
        <w:rPr>
          <w:rFonts w:ascii="Times New Roman" w:hAnsi="Times New Roman" w:cs="Times New Roman"/>
          <w:lang w:val="en-US"/>
        </w:rPr>
        <w:t>6</w:t>
      </w:r>
    </w:p>
    <w:p w14:paraId="6069D809" w14:textId="7B738E79" w:rsidR="00172E37" w:rsidRPr="004B16FD" w:rsidRDefault="00172E37"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sv-SE"/>
        </w:rPr>
        <w:t>[1</w:t>
      </w:r>
      <w:r w:rsidR="002C7F36" w:rsidRPr="004B16FD">
        <w:rPr>
          <w:rFonts w:ascii="Times New Roman" w:hAnsi="Times New Roman" w:cs="Times New Roman"/>
          <w:lang w:val="sv-SE"/>
        </w:rPr>
        <w:t>5</w:t>
      </w:r>
      <w:r w:rsidRPr="004B16FD">
        <w:rPr>
          <w:rFonts w:ascii="Times New Roman" w:hAnsi="Times New Roman" w:cs="Times New Roman"/>
          <w:lang w:val="sv-SE"/>
        </w:rPr>
        <w:t xml:space="preserve">] </w:t>
      </w:r>
      <w:r w:rsidR="00002C62" w:rsidRPr="004B16FD">
        <w:rPr>
          <w:rFonts w:ascii="Times New Roman" w:hAnsi="Times New Roman" w:cs="Times New Roman"/>
          <w:lang w:val="sv-SE"/>
        </w:rPr>
        <w:tab/>
      </w:r>
      <w:r w:rsidRPr="004B16FD">
        <w:rPr>
          <w:rFonts w:ascii="Times New Roman" w:hAnsi="Times New Roman" w:cs="Times New Roman"/>
          <w:noProof/>
          <w:lang w:val="sv-SE"/>
        </w:rPr>
        <w:t xml:space="preserve">Jiang X, Huang Y, Wang X, et al. </w:t>
      </w:r>
      <w:r w:rsidRPr="004B16FD">
        <w:rPr>
          <w:rFonts w:ascii="Times New Roman" w:hAnsi="Times New Roman" w:cs="Times New Roman"/>
          <w:noProof/>
        </w:rPr>
        <w:t xml:space="preserve">Dianhydrogalactitol, a potential multitarget agent, inhibits glioblastoma migration, invasion, and angiogenesis. </w:t>
      </w:r>
      <w:r w:rsidRPr="004B16FD">
        <w:rPr>
          <w:rFonts w:ascii="Times New Roman" w:hAnsi="Times New Roman" w:cs="Times New Roman"/>
          <w:iCs/>
          <w:noProof/>
        </w:rPr>
        <w:t>Biomed Pharmacother</w:t>
      </w:r>
      <w:r w:rsidRPr="004B16FD">
        <w:rPr>
          <w:rFonts w:ascii="Times New Roman" w:hAnsi="Times New Roman" w:cs="Times New Roman"/>
          <w:noProof/>
        </w:rPr>
        <w:t>. 2017;91:1065-1074.</w:t>
      </w:r>
    </w:p>
    <w:p w14:paraId="08F44C32" w14:textId="1B2DADD2" w:rsidR="004D791F" w:rsidRPr="004B16FD" w:rsidRDefault="00172E37"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6</w:t>
      </w:r>
      <w:r w:rsidR="004D791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D791F" w:rsidRPr="004B16FD">
        <w:rPr>
          <w:rFonts w:ascii="Times New Roman" w:hAnsi="Times New Roman" w:cs="Times New Roman"/>
          <w:lang w:val="en-US"/>
        </w:rPr>
        <w:t>ClinicalTrials.gov [Internet]. Val-083 Phase 3 Study in Temozolomide-Avastin (Bevacizumab) Recurrent GBM (STAR-3) [cited 27 Feb 2018]. Available from:</w:t>
      </w:r>
      <w:r w:rsidR="004D791F" w:rsidRPr="004B16FD">
        <w:rPr>
          <w:rFonts w:ascii="Times New Roman" w:hAnsi="Times New Roman" w:cs="Times New Roman"/>
        </w:rPr>
        <w:t xml:space="preserve"> </w:t>
      </w:r>
      <w:hyperlink r:id="rId9" w:history="1">
        <w:r w:rsidR="004D791F" w:rsidRPr="004B16FD">
          <w:rPr>
            <w:rStyle w:val="Hyperlink"/>
            <w:rFonts w:ascii="Times New Roman" w:hAnsi="Times New Roman" w:cs="Times New Roman"/>
            <w:lang w:val="en-US"/>
          </w:rPr>
          <w:t>https://clinicaltrials.gov/ct2/show/NCT03149575?term=VAL-083&amp;rank=6</w:t>
        </w:r>
      </w:hyperlink>
    </w:p>
    <w:p w14:paraId="6B128703" w14:textId="4272207D" w:rsidR="004D791F" w:rsidRPr="004B16FD" w:rsidRDefault="00172E37"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7</w:t>
      </w:r>
      <w:r w:rsidR="004D791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D791F" w:rsidRPr="004B16FD">
        <w:rPr>
          <w:rFonts w:ascii="Times New Roman" w:hAnsi="Times New Roman" w:cs="Times New Roman"/>
          <w:lang w:val="en-US"/>
        </w:rPr>
        <w:t>ClinicalTrials.gov [Internet]. Study of Val-083 in Patients With MGMT Unmethylated, Bevacizumab-naive Recurrent Glioblastoma [cited 27 Feb 2018]. Available from:</w:t>
      </w:r>
      <w:r w:rsidR="004D791F" w:rsidRPr="004B16FD">
        <w:rPr>
          <w:rFonts w:ascii="Times New Roman" w:hAnsi="Times New Roman" w:cs="Times New Roman"/>
        </w:rPr>
        <w:t xml:space="preserve"> </w:t>
      </w:r>
      <w:hyperlink r:id="rId10" w:history="1">
        <w:r w:rsidR="004D791F" w:rsidRPr="004B16FD">
          <w:rPr>
            <w:rStyle w:val="Hyperlink"/>
            <w:rFonts w:ascii="Times New Roman" w:hAnsi="Times New Roman" w:cs="Times New Roman"/>
            <w:lang w:val="en-US"/>
          </w:rPr>
          <w:t>https://clinicaltrials.gov/ct2/show/NCT02717962?term=VAL-083&amp;rank=3</w:t>
        </w:r>
      </w:hyperlink>
    </w:p>
    <w:p w14:paraId="3566B986" w14:textId="2F553507" w:rsidR="004D791F" w:rsidRPr="004B16FD" w:rsidRDefault="00172E37"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8</w:t>
      </w:r>
      <w:r w:rsidR="004D791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D791F" w:rsidRPr="004B16FD">
        <w:rPr>
          <w:rFonts w:ascii="Times New Roman" w:hAnsi="Times New Roman" w:cs="Times New Roman"/>
          <w:lang w:val="en-US"/>
        </w:rPr>
        <w:t>ClinicalTrials.gov [Internet]. Safety Study of Val-083 and Radiotherapy in Patients With Newly Diagnosed GBM Having unmethylated MGMT Expression [cited 27 Feb 2018]. Available from:</w:t>
      </w:r>
      <w:r w:rsidR="004D791F" w:rsidRPr="004B16FD">
        <w:rPr>
          <w:rFonts w:ascii="Times New Roman" w:hAnsi="Times New Roman" w:cs="Times New Roman"/>
        </w:rPr>
        <w:t xml:space="preserve"> </w:t>
      </w:r>
      <w:r w:rsidR="004D791F" w:rsidRPr="004B16FD">
        <w:rPr>
          <w:rFonts w:ascii="Times New Roman" w:hAnsi="Times New Roman" w:cs="Times New Roman"/>
          <w:lang w:val="en-US"/>
        </w:rPr>
        <w:t>https://clinicaltrials.gov/ct2/show/NCT03050736?term=VAL-083&amp;rank=1</w:t>
      </w:r>
    </w:p>
    <w:p w14:paraId="3F248B9A" w14:textId="72E00A4F" w:rsidR="00181561" w:rsidRPr="004B16FD" w:rsidRDefault="00172E37"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2C7F36" w:rsidRPr="004B16FD">
        <w:rPr>
          <w:rFonts w:ascii="Times New Roman" w:hAnsi="Times New Roman" w:cs="Times New Roman"/>
          <w:lang w:val="en-US"/>
        </w:rPr>
        <w:t>9</w:t>
      </w:r>
      <w:r w:rsidR="00181561"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181561" w:rsidRPr="004B16FD">
        <w:rPr>
          <w:rFonts w:ascii="Times New Roman" w:hAnsi="Times New Roman" w:cs="Times New Roman"/>
          <w:lang w:val="en-US"/>
        </w:rPr>
        <w:t>Kay N, L’Houcine O, inventors; Oncoethix Gmbh, assignee. Method of treating glioma using thienotriazolodiazepine compounds. World intellectual property organization patent application publication WO 2015/169953 A1. 2015 Nov 12.</w:t>
      </w:r>
    </w:p>
    <w:p w14:paraId="550EF7FE" w14:textId="17F85E74" w:rsidR="00F9653D"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2C7F36" w:rsidRPr="004B16FD">
        <w:rPr>
          <w:rFonts w:ascii="Times New Roman" w:hAnsi="Times New Roman" w:cs="Times New Roman"/>
          <w:noProof/>
        </w:rPr>
        <w:t>20</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Denis G V. Bromodomain coactivators in cancer, obesity, type 2 diabetes, and inflammation. </w:t>
      </w:r>
      <w:r w:rsidR="00BD0E92" w:rsidRPr="004B16FD">
        <w:rPr>
          <w:rFonts w:ascii="Times New Roman" w:hAnsi="Times New Roman" w:cs="Times New Roman"/>
          <w:iCs/>
          <w:noProof/>
        </w:rPr>
        <w:t>Discov Med</w:t>
      </w:r>
      <w:r w:rsidR="00BD0E92" w:rsidRPr="004B16FD">
        <w:rPr>
          <w:rFonts w:ascii="Times New Roman" w:hAnsi="Times New Roman" w:cs="Times New Roman"/>
          <w:noProof/>
        </w:rPr>
        <w:t>. 2010;10(55):489-499.</w:t>
      </w:r>
    </w:p>
    <w:p w14:paraId="41ACDBDD" w14:textId="2E4C5565" w:rsidR="00F9653D" w:rsidRPr="004B16FD" w:rsidRDefault="00F9653D"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 xml:space="preserve">[21] </w:t>
      </w:r>
      <w:r w:rsidR="00002C62" w:rsidRPr="004B16FD">
        <w:rPr>
          <w:rFonts w:ascii="Times New Roman" w:hAnsi="Times New Roman" w:cs="Times New Roman"/>
          <w:noProof/>
        </w:rPr>
        <w:tab/>
      </w:r>
      <w:r w:rsidRPr="004B16FD">
        <w:rPr>
          <w:rFonts w:ascii="Times New Roman" w:hAnsi="Times New Roman" w:cs="Times New Roman"/>
        </w:rPr>
        <w:t xml:space="preserve">Kesari S, Makale M, Wrasidlo W, et al., inventors; The Regents of The University of California, assignee. Novel therapeutics for brain cancer. </w:t>
      </w:r>
      <w:r w:rsidRPr="004B16FD">
        <w:rPr>
          <w:rFonts w:ascii="Times New Roman" w:hAnsi="Times New Roman" w:cs="Times New Roman"/>
          <w:lang w:val="en-US"/>
        </w:rPr>
        <w:t>World intellectual property organization patent application publication WO 2013/188813 A2. 2013 Dec 19.</w:t>
      </w:r>
    </w:p>
    <w:p w14:paraId="168F75AF" w14:textId="4174C195" w:rsidR="00F9653D" w:rsidRPr="004B16FD" w:rsidRDefault="00F9653D"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lastRenderedPageBreak/>
        <w:t xml:space="preserve">[22] </w:t>
      </w:r>
      <w:r w:rsidR="00002C62" w:rsidRPr="004B16FD">
        <w:rPr>
          <w:rFonts w:ascii="Times New Roman" w:hAnsi="Times New Roman" w:cs="Times New Roman"/>
          <w:lang w:val="en-US"/>
        </w:rPr>
        <w:tab/>
      </w:r>
      <w:r w:rsidRPr="004B16FD">
        <w:rPr>
          <w:rFonts w:ascii="Times New Roman" w:hAnsi="Times New Roman" w:cs="Times New Roman"/>
          <w:lang w:val="en-US"/>
        </w:rPr>
        <w:t>Beaton G, Tucci F, Ravula SB, et al., inventors; Curtana Pharmaceuticals, Inc., assignee. Inhibition of olig2 activity. United States patent application publication US 2016/237069 A1. 2016 Aug 18.</w:t>
      </w:r>
    </w:p>
    <w:p w14:paraId="57DECC51" w14:textId="0D724EAA" w:rsidR="00F9653D" w:rsidRPr="004B16FD" w:rsidRDefault="00F9653D"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[23]</w:t>
      </w:r>
      <w:r w:rsidR="00002C62" w:rsidRPr="004B16FD">
        <w:rPr>
          <w:rFonts w:ascii="Times New Roman" w:hAnsi="Times New Roman" w:cs="Times New Roman"/>
          <w:lang w:val="en-US"/>
        </w:rPr>
        <w:tab/>
      </w:r>
      <w:r w:rsidRPr="004B16FD">
        <w:rPr>
          <w:rFonts w:ascii="Times New Roman" w:hAnsi="Times New Roman" w:cs="Times New Roman"/>
          <w:lang w:val="en-US"/>
        </w:rPr>
        <w:t>Beaton G, Tucci FC, Ravula SB, et al., inventors; Curtana Pharmaceuticals, Inc., assignee. Inhibition of olig2 activity. European patent application publication EP 3261631 A1. 2018 Jan 03.</w:t>
      </w:r>
    </w:p>
    <w:p w14:paraId="3AFF8883" w14:textId="67BA7D58" w:rsidR="00F9653D"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sv-SE"/>
        </w:rPr>
        <w:t>[24]</w:t>
      </w:r>
      <w:r w:rsidR="00002C62" w:rsidRPr="004B16FD">
        <w:rPr>
          <w:rFonts w:ascii="Times New Roman" w:hAnsi="Times New Roman" w:cs="Times New Roman"/>
          <w:lang w:val="sv-SE"/>
        </w:rPr>
        <w:tab/>
      </w:r>
      <w:r w:rsidRPr="004B16FD">
        <w:rPr>
          <w:rFonts w:ascii="Times New Roman" w:hAnsi="Times New Roman" w:cs="Times New Roman"/>
          <w:noProof/>
          <w:lang w:val="sv-SE"/>
        </w:rPr>
        <w:t xml:space="preserve">Ligon KL, Huillard E, Mehta S, et al. </w:t>
      </w:r>
      <w:r w:rsidRPr="004B16FD">
        <w:rPr>
          <w:rFonts w:ascii="Times New Roman" w:hAnsi="Times New Roman" w:cs="Times New Roman"/>
          <w:noProof/>
        </w:rPr>
        <w:t xml:space="preserve">Olig2-regulated lineage-restricted pathway controls replication competence in neural stem cells and malignant glioma. </w:t>
      </w:r>
      <w:r w:rsidRPr="004B16FD">
        <w:rPr>
          <w:rFonts w:ascii="Times New Roman" w:hAnsi="Times New Roman" w:cs="Times New Roman"/>
          <w:iCs/>
          <w:noProof/>
        </w:rPr>
        <w:t>Neuron</w:t>
      </w:r>
      <w:r w:rsidRPr="004B16FD">
        <w:rPr>
          <w:rFonts w:ascii="Times New Roman" w:hAnsi="Times New Roman" w:cs="Times New Roman"/>
          <w:noProof/>
        </w:rPr>
        <w:t>. 2007;53(4):503-517.</w:t>
      </w:r>
    </w:p>
    <w:p w14:paraId="786788FC" w14:textId="26C3AD68" w:rsidR="0078716D" w:rsidRPr="004B16FD" w:rsidRDefault="0078716D" w:rsidP="0090229F">
      <w:pPr>
        <w:spacing w:line="360" w:lineRule="auto"/>
        <w:ind w:left="709"/>
        <w:jc w:val="both"/>
        <w:outlineLvl w:val="0"/>
        <w:rPr>
          <w:rFonts w:ascii="Times New Roman" w:hAnsi="Times New Roman" w:cs="Times New Roman"/>
          <w:b/>
        </w:rPr>
      </w:pPr>
      <w:r w:rsidRPr="004B16FD">
        <w:rPr>
          <w:rFonts w:ascii="Times New Roman" w:hAnsi="Times New Roman" w:cs="Times New Roman"/>
          <w:b/>
        </w:rPr>
        <w:t>** Transcription factor OLIG2 is shown to be necessary for tumor development from precursor GBM stem cells.</w:t>
      </w:r>
    </w:p>
    <w:p w14:paraId="60E961B0" w14:textId="21FEFF19" w:rsidR="00F9653D"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 xml:space="preserve">[25] </w:t>
      </w:r>
      <w:r w:rsidR="00002C62" w:rsidRPr="004B16FD">
        <w:rPr>
          <w:rFonts w:ascii="Times New Roman" w:hAnsi="Times New Roman" w:cs="Times New Roman"/>
          <w:noProof/>
        </w:rPr>
        <w:tab/>
      </w:r>
      <w:r w:rsidRPr="004B16FD">
        <w:rPr>
          <w:rFonts w:ascii="Times New Roman" w:hAnsi="Times New Roman" w:cs="Times New Roman"/>
          <w:noProof/>
        </w:rPr>
        <w:t xml:space="preserve">Ligon KL, Alberta JA, Kho AT, et al. The oligodendroglial lineage marker OLIG2 is universally expressed in diffuse gliomas. </w:t>
      </w:r>
      <w:r w:rsidRPr="004B16FD">
        <w:rPr>
          <w:rFonts w:ascii="Times New Roman" w:hAnsi="Times New Roman" w:cs="Times New Roman"/>
          <w:iCs/>
          <w:noProof/>
        </w:rPr>
        <w:t>J Neuropathol Exp Neurol</w:t>
      </w:r>
      <w:r w:rsidRPr="004B16FD">
        <w:rPr>
          <w:rFonts w:ascii="Times New Roman" w:hAnsi="Times New Roman" w:cs="Times New Roman"/>
          <w:noProof/>
        </w:rPr>
        <w:t>. 2004;63(5):499-509.</w:t>
      </w:r>
    </w:p>
    <w:p w14:paraId="4E8D1EB3" w14:textId="19C483D1" w:rsidR="0078716D" w:rsidRPr="004B16FD" w:rsidRDefault="0078716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ab/>
      </w:r>
      <w:r w:rsidRPr="004B16FD">
        <w:rPr>
          <w:rFonts w:ascii="Times New Roman" w:hAnsi="Times New Roman" w:cs="Times New Roman"/>
          <w:b/>
        </w:rPr>
        <w:t>** OLIG2 is universally expressed in diffuse gliomas, making it an attractive target for GBM therapy.</w:t>
      </w:r>
    </w:p>
    <w:p w14:paraId="6ECF3457" w14:textId="22851619" w:rsidR="00F9653D"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 xml:space="preserve">[26] </w:t>
      </w:r>
      <w:r w:rsidR="00002C62" w:rsidRPr="004B16FD">
        <w:rPr>
          <w:rFonts w:ascii="Times New Roman" w:hAnsi="Times New Roman" w:cs="Times New Roman"/>
          <w:noProof/>
        </w:rPr>
        <w:tab/>
      </w:r>
      <w:r w:rsidRPr="004B16FD">
        <w:rPr>
          <w:rFonts w:ascii="Times New Roman" w:hAnsi="Times New Roman" w:cs="Times New Roman"/>
          <w:noProof/>
        </w:rPr>
        <w:t xml:space="preserve">Lathia JD, Mack SC, Mulkearns-Hubert EE, et al. Cancer stem cells in glioblastoma. </w:t>
      </w:r>
      <w:r w:rsidRPr="004B16FD">
        <w:rPr>
          <w:rFonts w:ascii="Times New Roman" w:hAnsi="Times New Roman" w:cs="Times New Roman"/>
          <w:iCs/>
          <w:noProof/>
        </w:rPr>
        <w:t>Genes Dev</w:t>
      </w:r>
      <w:r w:rsidRPr="004B16FD">
        <w:rPr>
          <w:rFonts w:ascii="Times New Roman" w:hAnsi="Times New Roman" w:cs="Times New Roman"/>
          <w:noProof/>
        </w:rPr>
        <w:t>. 2015;29(12):1203-1217.</w:t>
      </w:r>
    </w:p>
    <w:p w14:paraId="085CEC5A" w14:textId="66AD6FCE" w:rsidR="00F9653D" w:rsidRPr="004B16FD" w:rsidRDefault="00F9653D" w:rsidP="00C26AE6">
      <w:pPr>
        <w:spacing w:line="360" w:lineRule="auto"/>
        <w:ind w:left="709" w:hanging="709"/>
        <w:jc w:val="both"/>
        <w:outlineLvl w:val="0"/>
        <w:rPr>
          <w:rFonts w:ascii="Times New Roman" w:hAnsi="Times New Roman" w:cs="Times New Roman"/>
        </w:rPr>
      </w:pPr>
      <w:r w:rsidRPr="004B16FD">
        <w:rPr>
          <w:rFonts w:ascii="Times New Roman" w:hAnsi="Times New Roman" w:cs="Times New Roman"/>
          <w:noProof/>
        </w:rPr>
        <w:t xml:space="preserve">[27] </w:t>
      </w:r>
      <w:r w:rsidR="00002C62" w:rsidRPr="004B16FD">
        <w:rPr>
          <w:rFonts w:ascii="Times New Roman" w:hAnsi="Times New Roman" w:cs="Times New Roman"/>
          <w:noProof/>
        </w:rPr>
        <w:tab/>
      </w:r>
      <w:r w:rsidRPr="004B16FD">
        <w:rPr>
          <w:rFonts w:ascii="Times New Roman" w:hAnsi="Times New Roman" w:cs="Times New Roman"/>
          <w:lang w:val="en-US"/>
        </w:rPr>
        <w:t>CurtanaPharma.com [Internet]. Highly Targeted Therapies For Brain Cancer [cited 13 Mar 2018]. Available from:</w:t>
      </w:r>
      <w:r w:rsidRPr="004B16FD">
        <w:rPr>
          <w:rFonts w:ascii="Times New Roman" w:hAnsi="Times New Roman" w:cs="Times New Roman"/>
        </w:rPr>
        <w:t xml:space="preserve"> </w:t>
      </w:r>
      <w:hyperlink r:id="rId11" w:anchor="welcome" w:history="1">
        <w:r w:rsidRPr="004B16FD">
          <w:rPr>
            <w:rStyle w:val="Hyperlink"/>
            <w:rFonts w:ascii="Times New Roman" w:hAnsi="Times New Roman" w:cs="Times New Roman"/>
          </w:rPr>
          <w:t>http://www.curtanapharma.com/#welcome</w:t>
        </w:r>
      </w:hyperlink>
      <w:r w:rsidRPr="004B16FD">
        <w:rPr>
          <w:rFonts w:ascii="Times New Roman" w:hAnsi="Times New Roman" w:cs="Times New Roman"/>
        </w:rPr>
        <w:t>.</w:t>
      </w:r>
    </w:p>
    <w:p w14:paraId="43ABC6A2" w14:textId="28BBD0FB" w:rsidR="00F9653D"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rPr>
        <w:t xml:space="preserve">[28] </w:t>
      </w:r>
      <w:r w:rsidR="00002C62" w:rsidRPr="004B16FD">
        <w:rPr>
          <w:rFonts w:ascii="Times New Roman" w:hAnsi="Times New Roman" w:cs="Times New Roman"/>
        </w:rPr>
        <w:tab/>
      </w:r>
      <w:r w:rsidRPr="004B16FD">
        <w:rPr>
          <w:rFonts w:ascii="Times New Roman" w:hAnsi="Times New Roman" w:cs="Times New Roman"/>
          <w:noProof/>
        </w:rPr>
        <w:t xml:space="preserve">Hauser AS, Attwood MM, Rask-Andersen M, et al. Trends in GPCR drug discovery: new agents, targets and indications. </w:t>
      </w:r>
      <w:r w:rsidRPr="004B16FD">
        <w:rPr>
          <w:rFonts w:ascii="Times New Roman" w:hAnsi="Times New Roman" w:cs="Times New Roman"/>
          <w:iCs/>
          <w:noProof/>
        </w:rPr>
        <w:t>Nat Rev Drug Discov</w:t>
      </w:r>
      <w:r w:rsidRPr="004B16FD">
        <w:rPr>
          <w:rFonts w:ascii="Times New Roman" w:hAnsi="Times New Roman" w:cs="Times New Roman"/>
          <w:noProof/>
        </w:rPr>
        <w:t>. 2017;16(12):829-842.</w:t>
      </w:r>
    </w:p>
    <w:p w14:paraId="484CE60E" w14:textId="34584A3D" w:rsidR="0078716D" w:rsidRPr="004B16FD" w:rsidRDefault="0078716D" w:rsidP="0078716D">
      <w:pPr>
        <w:spacing w:line="360" w:lineRule="auto"/>
        <w:ind w:left="709" w:hanging="709"/>
        <w:jc w:val="both"/>
        <w:outlineLvl w:val="0"/>
        <w:rPr>
          <w:rFonts w:ascii="Times New Roman" w:hAnsi="Times New Roman" w:cs="Times New Roman"/>
          <w:b/>
        </w:rPr>
      </w:pPr>
      <w:r w:rsidRPr="004B16FD">
        <w:rPr>
          <w:rFonts w:ascii="Times New Roman" w:hAnsi="Times New Roman" w:cs="Times New Roman"/>
          <w:noProof/>
        </w:rPr>
        <w:tab/>
      </w:r>
      <w:r w:rsidRPr="004B16FD">
        <w:rPr>
          <w:rFonts w:ascii="Times New Roman" w:hAnsi="Times New Roman" w:cs="Times New Roman"/>
          <w:b/>
        </w:rPr>
        <w:t>* Review of GPCR-drug discovery with important implications for cancer therapy.</w:t>
      </w:r>
    </w:p>
    <w:p w14:paraId="37C86161" w14:textId="770C5D3E" w:rsidR="00F9653D" w:rsidRPr="004B16FD" w:rsidRDefault="00F9653D"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 xml:space="preserve">[29] </w:t>
      </w:r>
      <w:r w:rsidR="00002C62" w:rsidRPr="004B16FD">
        <w:rPr>
          <w:rFonts w:ascii="Times New Roman" w:hAnsi="Times New Roman" w:cs="Times New Roman"/>
          <w:noProof/>
        </w:rPr>
        <w:tab/>
      </w:r>
      <w:r w:rsidRPr="004B16FD">
        <w:rPr>
          <w:rFonts w:ascii="Times New Roman" w:hAnsi="Times New Roman" w:cs="Times New Roman"/>
          <w:lang w:val="en-US"/>
        </w:rPr>
        <w:t>Richardson P, Walling JM, Festuccia C, inventors; Proximagen Limited, assignee. Novel therapies for cancer. World intellectual property organization patent application publication</w:t>
      </w:r>
      <w:r w:rsidRPr="004B16FD">
        <w:rPr>
          <w:rFonts w:ascii="Times New Roman" w:hAnsi="Times New Roman" w:cs="Times New Roman"/>
        </w:rPr>
        <w:t xml:space="preserve"> </w:t>
      </w:r>
      <w:r w:rsidRPr="004B16FD">
        <w:rPr>
          <w:rFonts w:ascii="Times New Roman" w:hAnsi="Times New Roman" w:cs="Times New Roman"/>
          <w:lang w:val="en-US"/>
        </w:rPr>
        <w:t>WO 2016/157149 A1. 2016 Oct 6.</w:t>
      </w:r>
    </w:p>
    <w:p w14:paraId="5EA5EF92" w14:textId="3062045E" w:rsidR="00F9653D" w:rsidRPr="004B16FD" w:rsidRDefault="00F9653D"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lang w:val="en-US"/>
        </w:rPr>
        <w:t xml:space="preserve">[30] </w:t>
      </w:r>
      <w:r w:rsidR="00002C62" w:rsidRPr="004B16FD">
        <w:rPr>
          <w:rFonts w:ascii="Times New Roman" w:hAnsi="Times New Roman" w:cs="Times New Roman"/>
          <w:lang w:val="en-US"/>
        </w:rPr>
        <w:tab/>
      </w:r>
      <w:r w:rsidRPr="004B16FD">
        <w:rPr>
          <w:rFonts w:ascii="Times New Roman" w:hAnsi="Times New Roman" w:cs="Times New Roman"/>
          <w:noProof/>
        </w:rPr>
        <w:t xml:space="preserve">Broxmeyer HE, Orschell CM, Clapp DW, et al. Rapid mobilization of murine and human hematopoietic stem and progenitor cells with AMD3100, a CXCR4 antagonist. </w:t>
      </w:r>
      <w:r w:rsidRPr="004B16FD">
        <w:rPr>
          <w:rFonts w:ascii="Times New Roman" w:hAnsi="Times New Roman" w:cs="Times New Roman"/>
          <w:iCs/>
          <w:noProof/>
          <w:lang w:val="sv-SE"/>
        </w:rPr>
        <w:t>J Exp Med</w:t>
      </w:r>
      <w:r w:rsidRPr="004B16FD">
        <w:rPr>
          <w:rFonts w:ascii="Times New Roman" w:hAnsi="Times New Roman" w:cs="Times New Roman"/>
          <w:noProof/>
          <w:lang w:val="sv-SE"/>
        </w:rPr>
        <w:t>. 2005;201(8):1307-1318.</w:t>
      </w:r>
    </w:p>
    <w:p w14:paraId="44F3D5BA" w14:textId="3B4E52E8" w:rsidR="00F9653D"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 xml:space="preserve">[31] </w:t>
      </w:r>
      <w:r w:rsidR="00002C62" w:rsidRPr="004B16FD">
        <w:rPr>
          <w:rFonts w:ascii="Times New Roman" w:hAnsi="Times New Roman" w:cs="Times New Roman"/>
          <w:noProof/>
          <w:lang w:val="sv-SE"/>
        </w:rPr>
        <w:tab/>
      </w:r>
      <w:r w:rsidRPr="004B16FD">
        <w:rPr>
          <w:rFonts w:ascii="Times New Roman" w:hAnsi="Times New Roman" w:cs="Times New Roman"/>
          <w:noProof/>
          <w:lang w:val="sv-SE"/>
        </w:rPr>
        <w:t xml:space="preserve">Stevenson CB, Ehtesham M, McMillan KM, et al. </w:t>
      </w:r>
      <w:r w:rsidRPr="004B16FD">
        <w:rPr>
          <w:rFonts w:ascii="Times New Roman" w:hAnsi="Times New Roman" w:cs="Times New Roman"/>
          <w:noProof/>
        </w:rPr>
        <w:t xml:space="preserve">CXCR4 expression is elevated in glioblastoma multiforme and correlates with an increase in intensity and extent of </w:t>
      </w:r>
      <w:r w:rsidRPr="004B16FD">
        <w:rPr>
          <w:rFonts w:ascii="Times New Roman" w:hAnsi="Times New Roman" w:cs="Times New Roman"/>
          <w:noProof/>
        </w:rPr>
        <w:lastRenderedPageBreak/>
        <w:t xml:space="preserve">peritumoral T2-weighted magnetic resonance imaging signal abnormalities. </w:t>
      </w:r>
      <w:r w:rsidRPr="004B16FD">
        <w:rPr>
          <w:rFonts w:ascii="Times New Roman" w:hAnsi="Times New Roman" w:cs="Times New Roman"/>
          <w:iCs/>
          <w:noProof/>
        </w:rPr>
        <w:t>Neurosurgery</w:t>
      </w:r>
      <w:r w:rsidRPr="004B16FD">
        <w:rPr>
          <w:rFonts w:ascii="Times New Roman" w:hAnsi="Times New Roman" w:cs="Times New Roman"/>
          <w:noProof/>
        </w:rPr>
        <w:t>. 2008;63(3):560-9-70.</w:t>
      </w:r>
    </w:p>
    <w:p w14:paraId="7057A969" w14:textId="338153DF" w:rsidR="00F35D0A" w:rsidRPr="004B16FD" w:rsidRDefault="00F9653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 xml:space="preserve">[32] </w:t>
      </w:r>
      <w:r w:rsidR="00002C62" w:rsidRPr="004B16FD">
        <w:rPr>
          <w:rFonts w:ascii="Times New Roman" w:hAnsi="Times New Roman" w:cs="Times New Roman"/>
          <w:noProof/>
        </w:rPr>
        <w:tab/>
      </w:r>
      <w:r w:rsidRPr="004B16FD">
        <w:rPr>
          <w:rFonts w:ascii="Times New Roman" w:hAnsi="Times New Roman" w:cs="Times New Roman"/>
          <w:noProof/>
        </w:rPr>
        <w:t xml:space="preserve">Richardson PJ. CXCR4 and Glioblastoma. </w:t>
      </w:r>
      <w:r w:rsidRPr="004B16FD">
        <w:rPr>
          <w:rFonts w:ascii="Times New Roman" w:hAnsi="Times New Roman" w:cs="Times New Roman"/>
          <w:iCs/>
          <w:noProof/>
        </w:rPr>
        <w:t>Anticancer Agents Med Chem</w:t>
      </w:r>
      <w:r w:rsidRPr="004B16FD">
        <w:rPr>
          <w:rFonts w:ascii="Times New Roman" w:hAnsi="Times New Roman" w:cs="Times New Roman"/>
          <w:noProof/>
        </w:rPr>
        <w:t>. 2016;16(1):59-74.</w:t>
      </w:r>
    </w:p>
    <w:p w14:paraId="037B64BD" w14:textId="7DE0E16C" w:rsidR="0078716D" w:rsidRPr="004B16FD" w:rsidRDefault="0078716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ab/>
      </w:r>
      <w:r w:rsidRPr="004B16FD">
        <w:rPr>
          <w:rFonts w:ascii="Times New Roman" w:hAnsi="Times New Roman" w:cs="Times New Roman"/>
          <w:b/>
        </w:rPr>
        <w:t xml:space="preserve">* Potential use of the G-protein coupled receptor </w:t>
      </w:r>
      <w:r w:rsidRPr="004B16FD">
        <w:rPr>
          <w:rStyle w:val="highlight"/>
          <w:rFonts w:ascii="Times New Roman" w:hAnsi="Times New Roman" w:cs="Times New Roman"/>
          <w:b/>
        </w:rPr>
        <w:t>CXCR4 as a target in GBM therapy.</w:t>
      </w:r>
    </w:p>
    <w:p w14:paraId="10204949" w14:textId="1A3F8873" w:rsidR="00F35D0A" w:rsidRPr="004B16FD" w:rsidRDefault="00F35D0A"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rPr>
        <w:t xml:space="preserve">[33] </w:t>
      </w:r>
      <w:r w:rsidR="00002C62" w:rsidRPr="004B16FD">
        <w:rPr>
          <w:rFonts w:ascii="Times New Roman" w:hAnsi="Times New Roman" w:cs="Times New Roman"/>
          <w:noProof/>
        </w:rPr>
        <w:tab/>
      </w:r>
      <w:r w:rsidRPr="004B16FD">
        <w:rPr>
          <w:rFonts w:ascii="Times New Roman" w:hAnsi="Times New Roman" w:cs="Times New Roman"/>
          <w:noProof/>
          <w:lang w:val="en-US"/>
        </w:rPr>
        <w:t xml:space="preserve">Evans JMM, Donnelly LA, Emslie-Smith AM, et al. Metformin and reduced risk of cancer in diabetic patients. </w:t>
      </w:r>
      <w:r w:rsidRPr="004B16FD">
        <w:rPr>
          <w:rFonts w:ascii="Times New Roman" w:hAnsi="Times New Roman" w:cs="Times New Roman"/>
          <w:iCs/>
          <w:noProof/>
          <w:lang w:val="en-US"/>
        </w:rPr>
        <w:t>BMJ</w:t>
      </w:r>
      <w:r w:rsidRPr="004B16FD">
        <w:rPr>
          <w:rFonts w:ascii="Times New Roman" w:hAnsi="Times New Roman" w:cs="Times New Roman"/>
          <w:noProof/>
          <w:lang w:val="en-US"/>
        </w:rPr>
        <w:t>. 2005;330(7503):1304-1305.</w:t>
      </w:r>
    </w:p>
    <w:p w14:paraId="3CB0C2A2" w14:textId="12626950" w:rsidR="00F35D0A" w:rsidRPr="004B16FD" w:rsidRDefault="00F35D0A"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t xml:space="preserve">[34]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Hirsch HA, Iliopoulos D, Tsichlis PN, et al. Metformin selectively targets cancer stem cells, and acts together with chemotherapy to block tumor growth and prolong remission. </w:t>
      </w:r>
      <w:r w:rsidRPr="004B16FD">
        <w:rPr>
          <w:rFonts w:ascii="Times New Roman" w:hAnsi="Times New Roman" w:cs="Times New Roman"/>
          <w:iCs/>
          <w:noProof/>
          <w:lang w:val="en-US"/>
        </w:rPr>
        <w:t>Cancer Res</w:t>
      </w:r>
      <w:r w:rsidRPr="004B16FD">
        <w:rPr>
          <w:rFonts w:ascii="Times New Roman" w:hAnsi="Times New Roman" w:cs="Times New Roman"/>
          <w:noProof/>
          <w:lang w:val="en-US"/>
        </w:rPr>
        <w:t>. 2009;69(19):7507-7511.</w:t>
      </w:r>
    </w:p>
    <w:p w14:paraId="22B34297" w14:textId="646EEB1E" w:rsidR="00F35D0A" w:rsidRPr="004B16FD" w:rsidRDefault="00F35D0A"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noProof/>
          <w:lang w:val="en-US"/>
        </w:rPr>
        <w:t xml:space="preserve">[35] </w:t>
      </w:r>
      <w:r w:rsidR="00002C62" w:rsidRPr="004B16FD">
        <w:rPr>
          <w:rFonts w:ascii="Times New Roman" w:hAnsi="Times New Roman" w:cs="Times New Roman"/>
          <w:noProof/>
          <w:lang w:val="en-US"/>
        </w:rPr>
        <w:tab/>
      </w:r>
      <w:r w:rsidRPr="004B16FD">
        <w:rPr>
          <w:rFonts w:ascii="Times New Roman" w:hAnsi="Times New Roman" w:cs="Times New Roman"/>
        </w:rPr>
        <w:t xml:space="preserve">Kang SG, Lee JH, Chang JH, et al., inventors; </w:t>
      </w:r>
      <w:r w:rsidRPr="004B16FD">
        <w:rPr>
          <w:rFonts w:ascii="Times New Roman" w:hAnsi="Times New Roman" w:cs="Times New Roman"/>
          <w:lang w:val="en-US"/>
        </w:rPr>
        <w:t xml:space="preserve">ImmunoMet Therapeutics, Inc., assignee. Pharmaceutical composition comprising a biguanide derivative as an active ingredient for preventing or treating glioblastoma. </w:t>
      </w:r>
      <w:r w:rsidRPr="004B16FD">
        <w:rPr>
          <w:rFonts w:ascii="Times New Roman" w:hAnsi="Times New Roman" w:cs="Times New Roman"/>
        </w:rPr>
        <w:t>United States patent US 9539238 B2. 2017 Jan 10.</w:t>
      </w:r>
    </w:p>
    <w:p w14:paraId="1FE3AB4C" w14:textId="0E3EBB90" w:rsidR="00181561" w:rsidRPr="004B16FD" w:rsidRDefault="00181561"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3</w:t>
      </w:r>
      <w:r w:rsidR="00F35D0A" w:rsidRPr="004B16FD">
        <w:rPr>
          <w:rFonts w:ascii="Times New Roman" w:hAnsi="Times New Roman" w:cs="Times New Roman"/>
          <w:noProof/>
        </w:rPr>
        <w:t>6</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Chung WJ, </w:t>
      </w:r>
      <w:r w:rsidR="00313AC7" w:rsidRPr="004B16FD">
        <w:rPr>
          <w:rFonts w:ascii="Times New Roman" w:hAnsi="Times New Roman" w:cs="Times New Roman"/>
          <w:noProof/>
        </w:rPr>
        <w:t>Sontheimer H, inventors; The UAB</w:t>
      </w:r>
      <w:r w:rsidRPr="004B16FD">
        <w:rPr>
          <w:rFonts w:ascii="Times New Roman" w:hAnsi="Times New Roman" w:cs="Times New Roman"/>
          <w:noProof/>
        </w:rPr>
        <w:t xml:space="preserve"> Foundation, assignee.</w:t>
      </w:r>
      <w:r w:rsidRPr="004B16FD">
        <w:rPr>
          <w:rFonts w:ascii="Times New Roman" w:hAnsi="Times New Roman" w:cs="Times New Roman"/>
          <w:lang w:val="en-US"/>
        </w:rPr>
        <w:t xml:space="preserve"> Methods for treating glioma. United States patent US 8748445 B2. 2014 Jun 10.</w:t>
      </w:r>
    </w:p>
    <w:p w14:paraId="17869192" w14:textId="17AE38BD"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3</w:t>
      </w:r>
      <w:r w:rsidR="00F35D0A" w:rsidRPr="004B16FD">
        <w:rPr>
          <w:rFonts w:ascii="Times New Roman" w:hAnsi="Times New Roman" w:cs="Times New Roman"/>
          <w:noProof/>
        </w:rPr>
        <w:t>7</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Jefferies H, Coster J, Khalil A, et al. Glutathione. </w:t>
      </w:r>
      <w:r w:rsidR="00BD0E92" w:rsidRPr="004B16FD">
        <w:rPr>
          <w:rFonts w:ascii="Times New Roman" w:hAnsi="Times New Roman" w:cs="Times New Roman"/>
          <w:iCs/>
          <w:noProof/>
        </w:rPr>
        <w:t>ANZ J Surg</w:t>
      </w:r>
      <w:r w:rsidR="00BD0E92" w:rsidRPr="004B16FD">
        <w:rPr>
          <w:rFonts w:ascii="Times New Roman" w:hAnsi="Times New Roman" w:cs="Times New Roman"/>
          <w:noProof/>
        </w:rPr>
        <w:t>. 2003;73(7):517-522.</w:t>
      </w:r>
    </w:p>
    <w:p w14:paraId="4408CBC3" w14:textId="11C371B2"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3</w:t>
      </w:r>
      <w:r w:rsidR="00F35D0A" w:rsidRPr="004B16FD">
        <w:rPr>
          <w:rFonts w:ascii="Times New Roman" w:hAnsi="Times New Roman" w:cs="Times New Roman"/>
          <w:noProof/>
        </w:rPr>
        <w:t>8</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Bender AS, Reichelt W, Norenberg MD. Characterization of cystine uptake in cultured astrocytes. </w:t>
      </w:r>
      <w:r w:rsidR="00BD0E92" w:rsidRPr="004B16FD">
        <w:rPr>
          <w:rFonts w:ascii="Times New Roman" w:hAnsi="Times New Roman" w:cs="Times New Roman"/>
          <w:iCs/>
          <w:noProof/>
        </w:rPr>
        <w:t>Neurochem Int</w:t>
      </w:r>
      <w:r w:rsidR="00BD0E92" w:rsidRPr="004B16FD">
        <w:rPr>
          <w:rFonts w:ascii="Times New Roman" w:hAnsi="Times New Roman" w:cs="Times New Roman"/>
          <w:noProof/>
        </w:rPr>
        <w:t>. 2000;37(2-3):269-276.</w:t>
      </w:r>
    </w:p>
    <w:p w14:paraId="169D3F8E" w14:textId="11ED74A3"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3</w:t>
      </w:r>
      <w:r w:rsidR="00F35D0A" w:rsidRPr="004B16FD">
        <w:rPr>
          <w:rFonts w:ascii="Times New Roman" w:hAnsi="Times New Roman" w:cs="Times New Roman"/>
          <w:noProof/>
        </w:rPr>
        <w:t>9</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Herms JW, von Loewenich FD, Behnke J, et al. c-myc oncogene family expression in glioblastoma and survival. </w:t>
      </w:r>
      <w:r w:rsidR="00BD0E92" w:rsidRPr="004B16FD">
        <w:rPr>
          <w:rFonts w:ascii="Times New Roman" w:hAnsi="Times New Roman" w:cs="Times New Roman"/>
          <w:iCs/>
          <w:noProof/>
        </w:rPr>
        <w:t>Surg Neurol</w:t>
      </w:r>
      <w:r w:rsidR="00BD0E92" w:rsidRPr="004B16FD">
        <w:rPr>
          <w:rFonts w:ascii="Times New Roman" w:hAnsi="Times New Roman" w:cs="Times New Roman"/>
          <w:noProof/>
        </w:rPr>
        <w:t>. 1999;51(5):536-542.</w:t>
      </w:r>
    </w:p>
    <w:p w14:paraId="74C0ABCF" w14:textId="5DA042D1"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35D0A" w:rsidRPr="004B16FD">
        <w:rPr>
          <w:rFonts w:ascii="Times New Roman" w:hAnsi="Times New Roman" w:cs="Times New Roman"/>
          <w:noProof/>
        </w:rPr>
        <w:t>40</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Gao P, Tchernyshyov I, Chang T-C, et al. c-Myc suppression of miR-23a/b enhances mitochondrial glutaminase expression and glutamine metabolism. </w:t>
      </w:r>
      <w:r w:rsidR="00BD0E92" w:rsidRPr="004B16FD">
        <w:rPr>
          <w:rFonts w:ascii="Times New Roman" w:hAnsi="Times New Roman" w:cs="Times New Roman"/>
          <w:iCs/>
          <w:noProof/>
        </w:rPr>
        <w:t>Nature</w:t>
      </w:r>
      <w:r w:rsidR="00BD0E92" w:rsidRPr="004B16FD">
        <w:rPr>
          <w:rFonts w:ascii="Times New Roman" w:hAnsi="Times New Roman" w:cs="Times New Roman"/>
          <w:noProof/>
        </w:rPr>
        <w:t>. 2009;458(7239):762-765.</w:t>
      </w:r>
    </w:p>
    <w:p w14:paraId="313A28F1" w14:textId="68302F34" w:rsidR="006B50AC" w:rsidRPr="004B16FD" w:rsidRDefault="00172E37"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1</w:t>
      </w:r>
      <w:r w:rsidR="006B50AC" w:rsidRPr="004B16FD">
        <w:rPr>
          <w:rFonts w:ascii="Times New Roman" w:hAnsi="Times New Roman" w:cs="Times New Roman"/>
          <w:noProof/>
        </w:rPr>
        <w:t xml:space="preserve">] </w:t>
      </w:r>
      <w:r w:rsidR="00002C62" w:rsidRPr="004B16FD">
        <w:rPr>
          <w:rFonts w:ascii="Times New Roman" w:hAnsi="Times New Roman" w:cs="Times New Roman"/>
          <w:noProof/>
        </w:rPr>
        <w:tab/>
      </w:r>
      <w:r w:rsidR="006B50AC" w:rsidRPr="004B16FD">
        <w:rPr>
          <w:rFonts w:ascii="Times New Roman" w:hAnsi="Times New Roman" w:cs="Times New Roman"/>
          <w:noProof/>
        </w:rPr>
        <w:t xml:space="preserve">Raabe EH, Hanaford A, Ahsan S, et al., inventors; The Johns Hopkins University, assignee. </w:t>
      </w:r>
      <w:r w:rsidR="006B50AC" w:rsidRPr="004B16FD">
        <w:rPr>
          <w:rFonts w:ascii="Times New Roman" w:hAnsi="Times New Roman" w:cs="Times New Roman"/>
          <w:lang w:val="en-US"/>
        </w:rPr>
        <w:t>Targeting glutamine metabolism in brain tumors. United States patent application publication US 2016/0008380 A1. 2016 Jan 14.</w:t>
      </w:r>
    </w:p>
    <w:p w14:paraId="67A5D547" w14:textId="1B8FD195"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2</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Fernández-Medarde A, Santos E. Ras in cancer and developmental diseases. </w:t>
      </w:r>
      <w:r w:rsidR="00BD0E92" w:rsidRPr="004B16FD">
        <w:rPr>
          <w:rFonts w:ascii="Times New Roman" w:hAnsi="Times New Roman" w:cs="Times New Roman"/>
          <w:iCs/>
          <w:noProof/>
        </w:rPr>
        <w:t>Genes Cancer</w:t>
      </w:r>
      <w:r w:rsidR="00BD0E92" w:rsidRPr="004B16FD">
        <w:rPr>
          <w:rFonts w:ascii="Times New Roman" w:hAnsi="Times New Roman" w:cs="Times New Roman"/>
          <w:noProof/>
        </w:rPr>
        <w:t>. 2011;2(3):344-358.</w:t>
      </w:r>
    </w:p>
    <w:p w14:paraId="425776E4" w14:textId="776805FC" w:rsidR="006B50AC" w:rsidRPr="004B16FD" w:rsidRDefault="00172E37"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3</w:t>
      </w:r>
      <w:r w:rsidR="006B50AC" w:rsidRPr="004B16FD">
        <w:rPr>
          <w:rFonts w:ascii="Times New Roman" w:hAnsi="Times New Roman" w:cs="Times New Roman"/>
          <w:noProof/>
        </w:rPr>
        <w:t xml:space="preserve">] </w:t>
      </w:r>
      <w:r w:rsidR="00002C62" w:rsidRPr="004B16FD">
        <w:rPr>
          <w:rFonts w:ascii="Times New Roman" w:hAnsi="Times New Roman" w:cs="Times New Roman"/>
          <w:noProof/>
        </w:rPr>
        <w:tab/>
      </w:r>
      <w:r w:rsidR="006B50AC" w:rsidRPr="004B16FD">
        <w:rPr>
          <w:rFonts w:ascii="Times New Roman" w:hAnsi="Times New Roman" w:cs="Times New Roman"/>
          <w:noProof/>
        </w:rPr>
        <w:t>Breunig J, Danielpour M, inventors; Cedars Sinai Medical Centre, assignee.</w:t>
      </w:r>
      <w:r w:rsidR="006B50AC" w:rsidRPr="004B16FD">
        <w:rPr>
          <w:rFonts w:ascii="Times New Roman" w:hAnsi="Times New Roman" w:cs="Times New Roman"/>
          <w:lang w:val="en-US"/>
        </w:rPr>
        <w:t xml:space="preserve"> Ets factors regulate neural stem cell depletion and gliogenesis in ras pathway glioma. World </w:t>
      </w:r>
      <w:r w:rsidR="006B50AC" w:rsidRPr="004B16FD">
        <w:rPr>
          <w:rFonts w:ascii="Times New Roman" w:hAnsi="Times New Roman" w:cs="Times New Roman"/>
          <w:lang w:val="en-US"/>
        </w:rPr>
        <w:lastRenderedPageBreak/>
        <w:t xml:space="preserve">intellectual property organization patent application publication WO 2016/187586 A1. </w:t>
      </w:r>
      <w:r w:rsidR="00BC6C0D" w:rsidRPr="004B16FD">
        <w:rPr>
          <w:rFonts w:ascii="Times New Roman" w:hAnsi="Times New Roman" w:cs="Times New Roman"/>
          <w:lang w:val="en-US"/>
        </w:rPr>
        <w:t>2016 Nov 24.</w:t>
      </w:r>
    </w:p>
    <w:p w14:paraId="76DE1102" w14:textId="6CBA91F9"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4</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Sapi E. The role of CSF-1 in normal physiology of mammary gland and breast cancer: an update. </w:t>
      </w:r>
      <w:r w:rsidR="00BD0E92" w:rsidRPr="004B16FD">
        <w:rPr>
          <w:rFonts w:ascii="Times New Roman" w:hAnsi="Times New Roman" w:cs="Times New Roman"/>
          <w:iCs/>
          <w:noProof/>
        </w:rPr>
        <w:t>Exp Biol Med (Maywood)</w:t>
      </w:r>
      <w:r w:rsidR="00BD0E92" w:rsidRPr="004B16FD">
        <w:rPr>
          <w:rFonts w:ascii="Times New Roman" w:hAnsi="Times New Roman" w:cs="Times New Roman"/>
          <w:noProof/>
        </w:rPr>
        <w:t>. 2004;229(1):1-11.</w:t>
      </w:r>
    </w:p>
    <w:p w14:paraId="49B39DF5" w14:textId="4C7F005B"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5</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Ridge SA, Worwood M, Oscier D, et al. FMS mutations in myelodysplastic, leukemic, and normal subjects. </w:t>
      </w:r>
      <w:r w:rsidR="00BD0E92" w:rsidRPr="004B16FD">
        <w:rPr>
          <w:rFonts w:ascii="Times New Roman" w:hAnsi="Times New Roman" w:cs="Times New Roman"/>
          <w:iCs/>
          <w:noProof/>
        </w:rPr>
        <w:t>Proc Natl Acad Sci</w:t>
      </w:r>
      <w:r w:rsidR="00BD0E92" w:rsidRPr="004B16FD">
        <w:rPr>
          <w:rFonts w:ascii="Times New Roman" w:hAnsi="Times New Roman" w:cs="Times New Roman"/>
          <w:i/>
          <w:iCs/>
          <w:noProof/>
        </w:rPr>
        <w:t xml:space="preserve"> </w:t>
      </w:r>
      <w:r w:rsidR="00BD0E92" w:rsidRPr="004B16FD">
        <w:rPr>
          <w:rFonts w:ascii="Times New Roman" w:hAnsi="Times New Roman" w:cs="Times New Roman"/>
          <w:iCs/>
          <w:noProof/>
        </w:rPr>
        <w:t>U S A</w:t>
      </w:r>
      <w:r w:rsidR="00BD0E92" w:rsidRPr="004B16FD">
        <w:rPr>
          <w:rFonts w:ascii="Times New Roman" w:hAnsi="Times New Roman" w:cs="Times New Roman"/>
          <w:noProof/>
        </w:rPr>
        <w:t>. 1990;87(4):1377-1380.</w:t>
      </w:r>
    </w:p>
    <w:p w14:paraId="4738B11A" w14:textId="3F3D897C"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6</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Moskowitz CH, Younes A, de Vos S, et al. CSF1R Inhibition by PLX3397 in Patients with Relapsed or Refractory Hodgkin Lymphoma: Results From a Phase 2 Single Agent Clinical Trial. </w:t>
      </w:r>
      <w:r w:rsidR="00BD0E92" w:rsidRPr="004B16FD">
        <w:rPr>
          <w:rFonts w:ascii="Times New Roman" w:hAnsi="Times New Roman" w:cs="Times New Roman"/>
          <w:iCs/>
          <w:noProof/>
        </w:rPr>
        <w:t>Blood</w:t>
      </w:r>
      <w:r w:rsidR="00BD0E92" w:rsidRPr="004B16FD">
        <w:rPr>
          <w:rFonts w:ascii="Times New Roman" w:hAnsi="Times New Roman" w:cs="Times New Roman"/>
          <w:noProof/>
        </w:rPr>
        <w:t>. 2012;120(21).</w:t>
      </w:r>
    </w:p>
    <w:p w14:paraId="4C04D751" w14:textId="36D03F80" w:rsidR="00BC6C0D" w:rsidRPr="004B16FD" w:rsidRDefault="00172E37"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7</w:t>
      </w:r>
      <w:r w:rsidR="00BC6C0D" w:rsidRPr="004B16FD">
        <w:rPr>
          <w:rFonts w:ascii="Times New Roman" w:hAnsi="Times New Roman" w:cs="Times New Roman"/>
          <w:noProof/>
        </w:rPr>
        <w:t xml:space="preserve">] </w:t>
      </w:r>
      <w:r w:rsidR="00002C62" w:rsidRPr="004B16FD">
        <w:rPr>
          <w:rFonts w:ascii="Times New Roman" w:hAnsi="Times New Roman" w:cs="Times New Roman"/>
          <w:noProof/>
        </w:rPr>
        <w:tab/>
      </w:r>
      <w:r w:rsidR="00BC6C0D" w:rsidRPr="004B16FD">
        <w:rPr>
          <w:rFonts w:ascii="Times New Roman" w:hAnsi="Times New Roman" w:cs="Times New Roman"/>
          <w:noProof/>
        </w:rPr>
        <w:t>Daniel D, Joyce J, Sutton J, inventors; Novartis AG, Sloan Kettering Institute for Cancer Research, assignees.</w:t>
      </w:r>
      <w:r w:rsidR="00BC6C0D" w:rsidRPr="004B16FD">
        <w:rPr>
          <w:rFonts w:ascii="Times New Roman" w:hAnsi="Times New Roman" w:cs="Times New Roman"/>
          <w:lang w:val="en-US"/>
        </w:rPr>
        <w:t xml:space="preserve"> Csf-1r inhibitors for treatment of brain tumors. European patent EP 2704713 B1. 2017 Jan 18.</w:t>
      </w:r>
    </w:p>
    <w:p w14:paraId="3E75A6D7" w14:textId="6E20E917" w:rsidR="00442756" w:rsidRPr="004B16FD" w:rsidRDefault="00172E37"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F2192A" w:rsidRPr="004B16FD">
        <w:rPr>
          <w:rFonts w:ascii="Times New Roman" w:hAnsi="Times New Roman" w:cs="Times New Roman"/>
          <w:lang w:val="en-US"/>
        </w:rPr>
        <w:t>4</w:t>
      </w:r>
      <w:r w:rsidR="00F35D0A" w:rsidRPr="004B16FD">
        <w:rPr>
          <w:rFonts w:ascii="Times New Roman" w:hAnsi="Times New Roman" w:cs="Times New Roman"/>
          <w:lang w:val="en-US"/>
        </w:rPr>
        <w:t>8</w:t>
      </w:r>
      <w:r w:rsidR="00442756"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42756" w:rsidRPr="004B16FD">
        <w:rPr>
          <w:rFonts w:ascii="Times New Roman" w:hAnsi="Times New Roman" w:cs="Times New Roman"/>
          <w:lang w:val="en-US"/>
        </w:rPr>
        <w:t>ClinicalTrials.gov [Internet]. Phase I/II Study of BLZ945 Single Agent or BLZ945 in Combination With PDR001 in Advanced Solid Tumors [cited 27 Feb 2018]. Available from:</w:t>
      </w:r>
      <w:r w:rsidR="00442756" w:rsidRPr="004B16FD">
        <w:rPr>
          <w:rFonts w:ascii="Times New Roman" w:hAnsi="Times New Roman" w:cs="Times New Roman"/>
        </w:rPr>
        <w:t xml:space="preserve"> </w:t>
      </w:r>
      <w:r w:rsidR="00442756" w:rsidRPr="004B16FD">
        <w:rPr>
          <w:rFonts w:ascii="Times New Roman" w:hAnsi="Times New Roman" w:cs="Times New Roman"/>
          <w:lang w:val="en-US"/>
        </w:rPr>
        <w:t>https://clinicaltrials.gov/ct2/show/NCT02829723?term=blz945&amp;rank=1</w:t>
      </w:r>
    </w:p>
    <w:p w14:paraId="73A83D37" w14:textId="040EF196"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4</w:t>
      </w:r>
      <w:r w:rsidR="00F35D0A" w:rsidRPr="004B16FD">
        <w:rPr>
          <w:rFonts w:ascii="Times New Roman" w:hAnsi="Times New Roman" w:cs="Times New Roman"/>
          <w:noProof/>
        </w:rPr>
        <w:t>9</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Allegra A, Alonci A, Penna G, et al. The Cancer Stem Cell Hypothesis: A Guide to Potential Molecular Targets. </w:t>
      </w:r>
      <w:r w:rsidR="00BD0E92" w:rsidRPr="004B16FD">
        <w:rPr>
          <w:rFonts w:ascii="Times New Roman" w:hAnsi="Times New Roman" w:cs="Times New Roman"/>
          <w:iCs/>
          <w:noProof/>
        </w:rPr>
        <w:t>Cancer Invest</w:t>
      </w:r>
      <w:r w:rsidR="00BD0E92" w:rsidRPr="004B16FD">
        <w:rPr>
          <w:rFonts w:ascii="Times New Roman" w:hAnsi="Times New Roman" w:cs="Times New Roman"/>
          <w:noProof/>
        </w:rPr>
        <w:t>. 2014;32(9):470-495.</w:t>
      </w:r>
    </w:p>
    <w:p w14:paraId="4C56CBC1" w14:textId="260D3563" w:rsidR="0078716D" w:rsidRPr="004B16FD" w:rsidRDefault="0078716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ab/>
      </w:r>
      <w:r w:rsidRPr="004B16FD">
        <w:rPr>
          <w:rFonts w:ascii="Times New Roman" w:hAnsi="Times New Roman" w:cs="Times New Roman"/>
          <w:b/>
        </w:rPr>
        <w:t>** Cancer stem cells and their role in tumorigenesis and disease relapse.</w:t>
      </w:r>
    </w:p>
    <w:p w14:paraId="16D4DC9A" w14:textId="78152676"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35D0A" w:rsidRPr="004B16FD">
        <w:rPr>
          <w:rFonts w:ascii="Times New Roman" w:hAnsi="Times New Roman" w:cs="Times New Roman"/>
          <w:noProof/>
        </w:rPr>
        <w:t>50</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Shi Y, Chichung Lie D, Taupin P, et al. Expression and function of orphan nuclear receptor TLX in adult neural stem cells. </w:t>
      </w:r>
      <w:r w:rsidR="00BD0E92" w:rsidRPr="004B16FD">
        <w:rPr>
          <w:rFonts w:ascii="Times New Roman" w:hAnsi="Times New Roman" w:cs="Times New Roman"/>
          <w:iCs/>
          <w:noProof/>
        </w:rPr>
        <w:t>Nature</w:t>
      </w:r>
      <w:r w:rsidR="00BD0E92" w:rsidRPr="004B16FD">
        <w:rPr>
          <w:rFonts w:ascii="Times New Roman" w:hAnsi="Times New Roman" w:cs="Times New Roman"/>
          <w:noProof/>
        </w:rPr>
        <w:t>. 2004;427(6969):78-83.</w:t>
      </w:r>
    </w:p>
    <w:p w14:paraId="42597BA1" w14:textId="5E71664A"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5</w:t>
      </w:r>
      <w:r w:rsidR="00F35D0A" w:rsidRPr="004B16FD">
        <w:rPr>
          <w:rFonts w:ascii="Times New Roman" w:hAnsi="Times New Roman" w:cs="Times New Roman"/>
          <w:noProof/>
        </w:rPr>
        <w:t>1</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Xie Q, Flavahan WA, Bao S, et al. The tailless root of glioma: cancer stem cells. </w:t>
      </w:r>
      <w:r w:rsidR="00BD0E92" w:rsidRPr="004B16FD">
        <w:rPr>
          <w:rFonts w:ascii="Times New Roman" w:hAnsi="Times New Roman" w:cs="Times New Roman"/>
          <w:iCs/>
          <w:noProof/>
        </w:rPr>
        <w:t>Cell Stem Cell</w:t>
      </w:r>
      <w:r w:rsidR="00BD0E92" w:rsidRPr="004B16FD">
        <w:rPr>
          <w:rFonts w:ascii="Times New Roman" w:hAnsi="Times New Roman" w:cs="Times New Roman"/>
          <w:noProof/>
        </w:rPr>
        <w:t>. 2014;15(2):114-116.</w:t>
      </w:r>
    </w:p>
    <w:p w14:paraId="6B352B6C" w14:textId="3F6E149A" w:rsidR="00BD0E92" w:rsidRPr="004B16FD" w:rsidRDefault="006916AF"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5</w:t>
      </w:r>
      <w:r w:rsidR="00F35D0A" w:rsidRPr="004B16FD">
        <w:rPr>
          <w:rFonts w:ascii="Times New Roman" w:hAnsi="Times New Roman" w:cs="Times New Roman"/>
          <w:noProof/>
        </w:rPr>
        <w:t>2</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Orr BA, Haffner MC, Nelson WG, et al. Decreased 5-Hydroxymethylcytosine Is Associated with Neural Progenitor Phenotype in Normal Brain and Shorter Survival in Malignant Glioma. Christensen BC, ed. </w:t>
      </w:r>
      <w:r w:rsidR="00BD0E92" w:rsidRPr="004B16FD">
        <w:rPr>
          <w:rFonts w:ascii="Times New Roman" w:hAnsi="Times New Roman" w:cs="Times New Roman"/>
          <w:iCs/>
          <w:noProof/>
        </w:rPr>
        <w:t>PLoS One</w:t>
      </w:r>
      <w:r w:rsidR="00BD0E92" w:rsidRPr="004B16FD">
        <w:rPr>
          <w:rFonts w:ascii="Times New Roman" w:hAnsi="Times New Roman" w:cs="Times New Roman"/>
          <w:noProof/>
        </w:rPr>
        <w:t>. 2012;7(7):e41036.</w:t>
      </w:r>
    </w:p>
    <w:p w14:paraId="5EF05600" w14:textId="7D192B1D" w:rsidR="00BA5709" w:rsidRPr="004B16FD" w:rsidRDefault="00172E37"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F2192A" w:rsidRPr="004B16FD">
        <w:rPr>
          <w:rFonts w:ascii="Times New Roman" w:hAnsi="Times New Roman" w:cs="Times New Roman"/>
          <w:noProof/>
        </w:rPr>
        <w:t>5</w:t>
      </w:r>
      <w:r w:rsidR="00F35D0A" w:rsidRPr="004B16FD">
        <w:rPr>
          <w:rFonts w:ascii="Times New Roman" w:hAnsi="Times New Roman" w:cs="Times New Roman"/>
          <w:noProof/>
        </w:rPr>
        <w:t>3</w:t>
      </w:r>
      <w:r w:rsidR="00FF6009" w:rsidRPr="004B16FD">
        <w:rPr>
          <w:rFonts w:ascii="Times New Roman" w:hAnsi="Times New Roman" w:cs="Times New Roman"/>
          <w:noProof/>
        </w:rPr>
        <w:t xml:space="preserve">] </w:t>
      </w:r>
      <w:r w:rsidR="00002C62" w:rsidRPr="004B16FD">
        <w:rPr>
          <w:rFonts w:ascii="Times New Roman" w:hAnsi="Times New Roman" w:cs="Times New Roman"/>
          <w:noProof/>
        </w:rPr>
        <w:tab/>
      </w:r>
      <w:r w:rsidR="00FF6009" w:rsidRPr="004B16FD">
        <w:rPr>
          <w:rFonts w:ascii="Times New Roman" w:hAnsi="Times New Roman" w:cs="Times New Roman"/>
          <w:noProof/>
        </w:rPr>
        <w:t>Shi Y</w:t>
      </w:r>
      <w:r w:rsidR="00585940" w:rsidRPr="004B16FD">
        <w:rPr>
          <w:rFonts w:ascii="Times New Roman" w:hAnsi="Times New Roman" w:cs="Times New Roman"/>
          <w:noProof/>
        </w:rPr>
        <w:t>, Cui Q, Yang S, inventors; City of Hope</w:t>
      </w:r>
      <w:r w:rsidR="00FA549F" w:rsidRPr="004B16FD">
        <w:rPr>
          <w:rFonts w:ascii="Times New Roman" w:hAnsi="Times New Roman" w:cs="Times New Roman"/>
          <w:noProof/>
        </w:rPr>
        <w:t xml:space="preserve">, assignee. </w:t>
      </w:r>
      <w:r w:rsidR="00FA549F" w:rsidRPr="004B16FD">
        <w:rPr>
          <w:rFonts w:ascii="Times New Roman" w:hAnsi="Times New Roman" w:cs="Times New Roman"/>
          <w:lang w:val="en-US"/>
        </w:rPr>
        <w:t>Targeting glioblastoma stem cells through the tlx-tet3 axis. World intellectual property organization patent application publication WO 2017/123996 A1. 2017 Jul 20.</w:t>
      </w:r>
    </w:p>
    <w:p w14:paraId="1EA96141" w14:textId="4997E933" w:rsidR="00BA5709" w:rsidRPr="004B16FD" w:rsidRDefault="00BA5709"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lang w:val="en-US"/>
        </w:rPr>
        <w:t xml:space="preserve">[54] </w:t>
      </w:r>
      <w:r w:rsidR="00002C62" w:rsidRPr="004B16FD">
        <w:rPr>
          <w:rFonts w:ascii="Times New Roman" w:hAnsi="Times New Roman" w:cs="Times New Roman"/>
          <w:lang w:val="en-US"/>
        </w:rPr>
        <w:tab/>
      </w:r>
      <w:r w:rsidRPr="004B16FD">
        <w:rPr>
          <w:rFonts w:ascii="Times New Roman" w:hAnsi="Times New Roman" w:cs="Times New Roman"/>
          <w:lang w:val="en-US"/>
        </w:rPr>
        <w:t>Coughlin SR.</w:t>
      </w:r>
      <w:r w:rsidRPr="004B16FD">
        <w:rPr>
          <w:rFonts w:ascii="Times New Roman" w:hAnsi="Times New Roman" w:cs="Times New Roman"/>
          <w:noProof/>
          <w:lang w:val="en-US"/>
        </w:rPr>
        <w:t xml:space="preserve"> Protease-activated receptors in hemostasis, thrombosis and vascular biology. </w:t>
      </w:r>
      <w:r w:rsidRPr="004B16FD">
        <w:rPr>
          <w:rFonts w:ascii="Times New Roman" w:hAnsi="Times New Roman" w:cs="Times New Roman"/>
          <w:iCs/>
          <w:noProof/>
          <w:lang w:val="en-US"/>
        </w:rPr>
        <w:t>J Thromb Haemost</w:t>
      </w:r>
      <w:r w:rsidRPr="004B16FD">
        <w:rPr>
          <w:rFonts w:ascii="Times New Roman" w:hAnsi="Times New Roman" w:cs="Times New Roman"/>
          <w:noProof/>
          <w:lang w:val="en-US"/>
        </w:rPr>
        <w:t>. 2005;3(8):1800-1814.</w:t>
      </w:r>
    </w:p>
    <w:p w14:paraId="14348D81" w14:textId="63DA387F" w:rsidR="00BA5709" w:rsidRPr="004B16FD" w:rsidRDefault="00BA5709"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t xml:space="preserve">[55]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Liu X, Yu J, Song S, et al. Protease-activated receptor-1 (PAR-1): a promising molecular target for cancer. </w:t>
      </w:r>
      <w:r w:rsidRPr="004B16FD">
        <w:rPr>
          <w:rFonts w:ascii="Times New Roman" w:hAnsi="Times New Roman" w:cs="Times New Roman"/>
          <w:iCs/>
          <w:noProof/>
          <w:lang w:val="en-US"/>
        </w:rPr>
        <w:t>Oncotarget</w:t>
      </w:r>
      <w:r w:rsidRPr="004B16FD">
        <w:rPr>
          <w:rFonts w:ascii="Times New Roman" w:hAnsi="Times New Roman" w:cs="Times New Roman"/>
          <w:noProof/>
          <w:lang w:val="en-US"/>
        </w:rPr>
        <w:t>. 2017;8(63):107334-107345.</w:t>
      </w:r>
    </w:p>
    <w:p w14:paraId="65D8575E" w14:textId="45B63A5A" w:rsidR="00BA5709" w:rsidRPr="004B16FD" w:rsidRDefault="00BA5709"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lastRenderedPageBreak/>
        <w:t xml:space="preserve">[56]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Zhang Y, Zhan H, Xu W, et al. Upregulation of matrix metalloproteinase-1 and proteinase-activated receptor-1 promotes the progression of human gliomas. </w:t>
      </w:r>
      <w:r w:rsidRPr="004B16FD">
        <w:rPr>
          <w:rFonts w:ascii="Times New Roman" w:hAnsi="Times New Roman" w:cs="Times New Roman"/>
          <w:iCs/>
          <w:noProof/>
          <w:lang w:val="en-US"/>
        </w:rPr>
        <w:t>Pathol - Res Pract</w:t>
      </w:r>
      <w:r w:rsidRPr="004B16FD">
        <w:rPr>
          <w:rFonts w:ascii="Times New Roman" w:hAnsi="Times New Roman" w:cs="Times New Roman"/>
          <w:noProof/>
          <w:lang w:val="en-US"/>
        </w:rPr>
        <w:t>. 2011;207(1):24-29.</w:t>
      </w:r>
    </w:p>
    <w:p w14:paraId="78221693" w14:textId="7AE95CD8" w:rsidR="00BA5709" w:rsidRPr="004B16FD" w:rsidRDefault="00BA5709"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noProof/>
          <w:lang w:val="en-US"/>
        </w:rPr>
        <w:t xml:space="preserve">[57] </w:t>
      </w:r>
      <w:r w:rsidR="00002C62" w:rsidRPr="004B16FD">
        <w:rPr>
          <w:rFonts w:ascii="Times New Roman" w:hAnsi="Times New Roman" w:cs="Times New Roman"/>
          <w:noProof/>
          <w:lang w:val="en-US"/>
        </w:rPr>
        <w:tab/>
      </w:r>
      <w:r w:rsidRPr="004B16FD">
        <w:rPr>
          <w:rFonts w:ascii="Times New Roman" w:hAnsi="Times New Roman" w:cs="Times New Roman"/>
        </w:rPr>
        <w:t>Goldman SA, Auvergne R, inventors; University of Rochester, assignee. Use of inhibitors of binding between a par-1 receptor and its ligands for the treatment of glioma. United States patent application publication US 2017/0281710 A1. 2017 Oct 5.</w:t>
      </w:r>
    </w:p>
    <w:p w14:paraId="52FA9F72" w14:textId="659BB59D" w:rsidR="00FA549F" w:rsidRPr="004B16FD" w:rsidRDefault="00172E37"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F2192A" w:rsidRPr="004B16FD">
        <w:rPr>
          <w:rFonts w:ascii="Times New Roman" w:hAnsi="Times New Roman" w:cs="Times New Roman"/>
          <w:lang w:val="en-US"/>
        </w:rPr>
        <w:t>5</w:t>
      </w:r>
      <w:r w:rsidR="00A73394" w:rsidRPr="004B16FD">
        <w:rPr>
          <w:rFonts w:ascii="Times New Roman" w:hAnsi="Times New Roman" w:cs="Times New Roman"/>
          <w:lang w:val="en-US"/>
        </w:rPr>
        <w:t>8</w:t>
      </w:r>
      <w:r w:rsidR="00FA549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FA549F" w:rsidRPr="004B16FD">
        <w:rPr>
          <w:rFonts w:ascii="Times New Roman" w:hAnsi="Times New Roman" w:cs="Times New Roman"/>
          <w:lang w:val="en-US"/>
        </w:rPr>
        <w:t>Lemarie A, Malric L, Moyal E, et al., inventors; INSERM,</w:t>
      </w:r>
      <w:r w:rsidR="00FA549F" w:rsidRPr="004B16FD">
        <w:rPr>
          <w:rFonts w:ascii="Times New Roman" w:hAnsi="Times New Roman" w:cs="Times New Roman"/>
          <w:b/>
          <w:lang w:val="en-US"/>
        </w:rPr>
        <w:t xml:space="preserve"> </w:t>
      </w:r>
      <w:r w:rsidR="00FA549F" w:rsidRPr="004B16FD">
        <w:rPr>
          <w:rFonts w:ascii="Times New Roman" w:hAnsi="Times New Roman" w:cs="Times New Roman"/>
          <w:lang w:val="en-US"/>
        </w:rPr>
        <w:t>Université Paul Sabatier Toulouse III, assignees. New method for treating resistant glioblastoma. World intellectual property organization patent application publication WO 2017/182834 A1. 2017 Oct 26.</w:t>
      </w:r>
    </w:p>
    <w:p w14:paraId="2ECA4FDF" w14:textId="21933EA6" w:rsidR="00C11B6B" w:rsidRPr="004B16FD" w:rsidRDefault="00C11B6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F2192A" w:rsidRPr="004B16FD">
        <w:rPr>
          <w:rFonts w:ascii="Times New Roman" w:hAnsi="Times New Roman" w:cs="Times New Roman"/>
          <w:lang w:val="en-US"/>
        </w:rPr>
        <w:t>5</w:t>
      </w:r>
      <w:r w:rsidR="00A73394" w:rsidRPr="004B16FD">
        <w:rPr>
          <w:rFonts w:ascii="Times New Roman" w:hAnsi="Times New Roman" w:cs="Times New Roman"/>
          <w:lang w:val="en-US"/>
        </w:rPr>
        <w:t>9</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noProof/>
        </w:rPr>
        <w:t xml:space="preserve">Aghi M, Martuza RL. Oncolytic viral therapies – the clinical experience. </w:t>
      </w:r>
      <w:r w:rsidRPr="004B16FD">
        <w:rPr>
          <w:rFonts w:ascii="Times New Roman" w:hAnsi="Times New Roman" w:cs="Times New Roman"/>
          <w:iCs/>
          <w:noProof/>
        </w:rPr>
        <w:t>Oncogene</w:t>
      </w:r>
      <w:r w:rsidRPr="004B16FD">
        <w:rPr>
          <w:rFonts w:ascii="Times New Roman" w:hAnsi="Times New Roman" w:cs="Times New Roman"/>
          <w:noProof/>
        </w:rPr>
        <w:t>. 2005;24(52):7802-7816.</w:t>
      </w:r>
    </w:p>
    <w:p w14:paraId="34E7A9BF" w14:textId="28D72E63" w:rsidR="00C11B6B" w:rsidRPr="004B16FD" w:rsidRDefault="00C11B6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60</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Markert JM, Medlock MD, Rabkin SD, et al. Conditionally replicating herpes simplex virus mutant, G207 for the treatment of malignant glioma: results of a phase I trial. </w:t>
      </w:r>
      <w:r w:rsidRPr="004B16FD">
        <w:rPr>
          <w:rFonts w:ascii="Times New Roman" w:hAnsi="Times New Roman" w:cs="Times New Roman"/>
          <w:iCs/>
          <w:noProof/>
        </w:rPr>
        <w:t>Gene Ther</w:t>
      </w:r>
      <w:r w:rsidRPr="004B16FD">
        <w:rPr>
          <w:rFonts w:ascii="Times New Roman" w:hAnsi="Times New Roman" w:cs="Times New Roman"/>
          <w:noProof/>
        </w:rPr>
        <w:t>. 2000;7(10):867-874.</w:t>
      </w:r>
    </w:p>
    <w:p w14:paraId="6C2AC5FD" w14:textId="621B5BC3" w:rsidR="00C11B6B" w:rsidRPr="004B16FD" w:rsidRDefault="00C11B6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61</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Markert JM, Liechty PG, Wang W, et al. Phase Ib Trial of Mutant Herpes Simplex Virus G207 Inoculated Pre-and Post-tumor Resection for Recurrent GBM. </w:t>
      </w:r>
      <w:r w:rsidRPr="004B16FD">
        <w:rPr>
          <w:rFonts w:ascii="Times New Roman" w:hAnsi="Times New Roman" w:cs="Times New Roman"/>
          <w:iCs/>
          <w:noProof/>
        </w:rPr>
        <w:t>Mol Ther</w:t>
      </w:r>
      <w:r w:rsidRPr="004B16FD">
        <w:rPr>
          <w:rFonts w:ascii="Times New Roman" w:hAnsi="Times New Roman" w:cs="Times New Roman"/>
          <w:noProof/>
        </w:rPr>
        <w:t>. 2009;17(1):199-207.</w:t>
      </w:r>
    </w:p>
    <w:p w14:paraId="7633AA4E" w14:textId="4E9C32D6" w:rsidR="00C11B6B" w:rsidRPr="004B16FD" w:rsidRDefault="00C11B6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62</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Wang S, El-Deiry WS. TRAIL and apoptosis induction by TNF-family death receptors. </w:t>
      </w:r>
      <w:r w:rsidRPr="004B16FD">
        <w:rPr>
          <w:rFonts w:ascii="Times New Roman" w:hAnsi="Times New Roman" w:cs="Times New Roman"/>
          <w:iCs/>
          <w:noProof/>
        </w:rPr>
        <w:t>Oncogene</w:t>
      </w:r>
      <w:r w:rsidRPr="004B16FD">
        <w:rPr>
          <w:rFonts w:ascii="Times New Roman" w:hAnsi="Times New Roman" w:cs="Times New Roman"/>
          <w:noProof/>
        </w:rPr>
        <w:t>. 2003;22(53):8628-8633.</w:t>
      </w:r>
    </w:p>
    <w:p w14:paraId="2F9B2421" w14:textId="59572444" w:rsidR="00C11B6B" w:rsidRPr="004B16FD" w:rsidRDefault="00C11B6B"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rPr>
        <w:t>[</w:t>
      </w:r>
      <w:r w:rsidR="00A73394" w:rsidRPr="004B16FD">
        <w:rPr>
          <w:rFonts w:ascii="Times New Roman" w:hAnsi="Times New Roman" w:cs="Times New Roman"/>
          <w:noProof/>
        </w:rPr>
        <w:t>63</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Shah K, Tung C-H, Breakefield XO, </w:t>
      </w:r>
      <w:r w:rsidR="006D1113" w:rsidRPr="004B16FD">
        <w:rPr>
          <w:rFonts w:ascii="Times New Roman" w:hAnsi="Times New Roman" w:cs="Times New Roman"/>
          <w:noProof/>
        </w:rPr>
        <w:t>et al</w:t>
      </w:r>
      <w:r w:rsidRPr="004B16FD">
        <w:rPr>
          <w:rFonts w:ascii="Times New Roman" w:hAnsi="Times New Roman" w:cs="Times New Roman"/>
          <w:noProof/>
        </w:rPr>
        <w:t xml:space="preserve">. In vivo imaging of S-TRAIL-mediated tumor regression and apoptosis. </w:t>
      </w:r>
      <w:r w:rsidRPr="004B16FD">
        <w:rPr>
          <w:rFonts w:ascii="Times New Roman" w:hAnsi="Times New Roman" w:cs="Times New Roman"/>
          <w:iCs/>
          <w:noProof/>
          <w:lang w:val="sv-SE"/>
        </w:rPr>
        <w:t>Mol Ther</w:t>
      </w:r>
      <w:r w:rsidRPr="004B16FD">
        <w:rPr>
          <w:rFonts w:ascii="Times New Roman" w:hAnsi="Times New Roman" w:cs="Times New Roman"/>
          <w:noProof/>
          <w:lang w:val="sv-SE"/>
        </w:rPr>
        <w:t>. 2005;11(6):926-931.</w:t>
      </w:r>
    </w:p>
    <w:p w14:paraId="193669F0" w14:textId="3737926F" w:rsidR="006D1113" w:rsidRPr="004B16FD" w:rsidRDefault="00C11B6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A73394" w:rsidRPr="004B16FD">
        <w:rPr>
          <w:rFonts w:ascii="Times New Roman" w:hAnsi="Times New Roman" w:cs="Times New Roman"/>
          <w:noProof/>
          <w:lang w:val="sv-SE"/>
        </w:rPr>
        <w:t>64</w:t>
      </w:r>
      <w:r w:rsidRPr="004B16FD">
        <w:rPr>
          <w:rFonts w:ascii="Times New Roman" w:hAnsi="Times New Roman" w:cs="Times New Roman"/>
          <w:noProof/>
          <w:lang w:val="sv-SE"/>
        </w:rPr>
        <w:t>]</w:t>
      </w:r>
      <w:r w:rsidR="00002C62" w:rsidRPr="004B16FD">
        <w:rPr>
          <w:rFonts w:ascii="Times New Roman" w:hAnsi="Times New Roman" w:cs="Times New Roman"/>
          <w:noProof/>
          <w:lang w:val="sv-SE"/>
        </w:rPr>
        <w:tab/>
      </w:r>
      <w:r w:rsidRPr="004B16FD">
        <w:rPr>
          <w:rFonts w:ascii="Times New Roman" w:hAnsi="Times New Roman" w:cs="Times New Roman"/>
          <w:noProof/>
          <w:lang w:val="sv-SE"/>
        </w:rPr>
        <w:t xml:space="preserve">Kuijlen JMA, Bremer E, Mooij JJA, et al. </w:t>
      </w:r>
      <w:r w:rsidRPr="004B16FD">
        <w:rPr>
          <w:rFonts w:ascii="Times New Roman" w:hAnsi="Times New Roman" w:cs="Times New Roman"/>
          <w:noProof/>
        </w:rPr>
        <w:t xml:space="preserve">Review: On TRAIL for malignant glioma therapy? </w:t>
      </w:r>
      <w:r w:rsidRPr="004B16FD">
        <w:rPr>
          <w:rFonts w:ascii="Times New Roman" w:hAnsi="Times New Roman" w:cs="Times New Roman"/>
          <w:iCs/>
          <w:noProof/>
        </w:rPr>
        <w:t>Neuropathol Appl Neurobiol</w:t>
      </w:r>
      <w:r w:rsidRPr="004B16FD">
        <w:rPr>
          <w:rFonts w:ascii="Times New Roman" w:hAnsi="Times New Roman" w:cs="Times New Roman"/>
          <w:noProof/>
        </w:rPr>
        <w:t>. 2010;36(3):168-182.</w:t>
      </w:r>
    </w:p>
    <w:p w14:paraId="26D2DE32" w14:textId="69F97753" w:rsidR="006D1113"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6</w:t>
      </w:r>
      <w:r w:rsidR="00A73394" w:rsidRPr="004B16FD">
        <w:rPr>
          <w:rFonts w:ascii="Times New Roman" w:hAnsi="Times New Roman" w:cs="Times New Roman"/>
          <w:noProof/>
        </w:rPr>
        <w:t>5</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Shah K, Tamura K, Wakimoto H, inventors; The General Hospital Corporation, assignee.</w:t>
      </w:r>
      <w:r w:rsidRPr="004B16FD">
        <w:rPr>
          <w:rFonts w:ascii="Times New Roman" w:hAnsi="Times New Roman" w:cs="Times New Roman"/>
        </w:rPr>
        <w:t xml:space="preserve"> </w:t>
      </w:r>
      <w:r w:rsidRPr="004B16FD">
        <w:rPr>
          <w:rFonts w:ascii="Times New Roman" w:hAnsi="Times New Roman" w:cs="Times New Roman"/>
          <w:noProof/>
        </w:rPr>
        <w:t>Oncolytic virus therapy for resistant tumors. United States patent US 9862932 B2. 2018 Jan 9.</w:t>
      </w:r>
    </w:p>
    <w:p w14:paraId="29D97521" w14:textId="2263A48A" w:rsidR="006D1113"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6</w:t>
      </w:r>
      <w:r w:rsidR="00A73394" w:rsidRPr="004B16FD">
        <w:rPr>
          <w:rFonts w:ascii="Times New Roman" w:hAnsi="Times New Roman" w:cs="Times New Roman"/>
          <w:noProof/>
        </w:rPr>
        <w:t>6</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Jahan N, Lee JM, Shah K, et al. Therapeutic targeting of chemoresistant and recurrent glioblastoma stem cells with a proapoptotic variant of oncolytic herpes simplex virus. </w:t>
      </w:r>
      <w:r w:rsidRPr="004B16FD">
        <w:rPr>
          <w:rFonts w:ascii="Times New Roman" w:hAnsi="Times New Roman" w:cs="Times New Roman"/>
          <w:iCs/>
          <w:noProof/>
        </w:rPr>
        <w:t>Int J Cancer</w:t>
      </w:r>
      <w:r w:rsidRPr="004B16FD">
        <w:rPr>
          <w:rFonts w:ascii="Times New Roman" w:hAnsi="Times New Roman" w:cs="Times New Roman"/>
          <w:noProof/>
        </w:rPr>
        <w:t>. 2017;141(8):1671-1681.</w:t>
      </w:r>
    </w:p>
    <w:p w14:paraId="337F9938" w14:textId="63ABFF7F" w:rsidR="006D1113"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F2192A" w:rsidRPr="004B16FD">
        <w:rPr>
          <w:rFonts w:ascii="Times New Roman" w:hAnsi="Times New Roman" w:cs="Times New Roman"/>
          <w:noProof/>
        </w:rPr>
        <w:t>6</w:t>
      </w:r>
      <w:r w:rsidR="00A73394" w:rsidRPr="004B16FD">
        <w:rPr>
          <w:rFonts w:ascii="Times New Roman" w:hAnsi="Times New Roman" w:cs="Times New Roman"/>
          <w:noProof/>
        </w:rPr>
        <w:t>7</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Shah K, inventor; The General Hospital Corporation, assignee. Multifunctional nanobodies for treating cancer. United States patent US 9605074 B2. 2017 Mar 28.</w:t>
      </w:r>
    </w:p>
    <w:p w14:paraId="5E5C4973" w14:textId="5875A246" w:rsidR="00F2192A"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lastRenderedPageBreak/>
        <w:t>[</w:t>
      </w:r>
      <w:r w:rsidR="00F2192A" w:rsidRPr="004B16FD">
        <w:rPr>
          <w:rFonts w:ascii="Times New Roman" w:hAnsi="Times New Roman" w:cs="Times New Roman"/>
          <w:noProof/>
        </w:rPr>
        <w:t>6</w:t>
      </w:r>
      <w:r w:rsidR="00A73394" w:rsidRPr="004B16FD">
        <w:rPr>
          <w:rFonts w:ascii="Times New Roman" w:hAnsi="Times New Roman" w:cs="Times New Roman"/>
          <w:noProof/>
        </w:rPr>
        <w:t>8</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Tran N, inventor; The Translational Genomics Research Institute, assignee. Methods used to treat cancer. United States patent application publication US 2017/0009231 A1. 2017 Jan 12.</w:t>
      </w:r>
    </w:p>
    <w:p w14:paraId="71FAF97C" w14:textId="33DF29ED" w:rsidR="00F2192A" w:rsidRPr="004B16FD" w:rsidRDefault="00F2192A"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[6</w:t>
      </w:r>
      <w:r w:rsidR="00A73394" w:rsidRPr="004B16FD">
        <w:rPr>
          <w:rFonts w:ascii="Times New Roman" w:hAnsi="Times New Roman" w:cs="Times New Roman"/>
          <w:noProof/>
          <w:lang w:val="sv-SE"/>
        </w:rPr>
        <w:t>9</w:t>
      </w:r>
      <w:r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Pr="004B16FD">
        <w:rPr>
          <w:rFonts w:ascii="Times New Roman" w:hAnsi="Times New Roman" w:cs="Times New Roman"/>
          <w:noProof/>
          <w:lang w:val="sv-SE"/>
        </w:rPr>
        <w:t xml:space="preserve">Chakravarti B, Ravi J, Ganju RK. </w:t>
      </w:r>
      <w:r w:rsidRPr="004B16FD">
        <w:rPr>
          <w:rFonts w:ascii="Times New Roman" w:hAnsi="Times New Roman" w:cs="Times New Roman"/>
          <w:noProof/>
        </w:rPr>
        <w:t xml:space="preserve">Cannabinoids as therapeutic agents in cancer: current status and future implications. </w:t>
      </w:r>
      <w:r w:rsidRPr="004B16FD">
        <w:rPr>
          <w:rFonts w:ascii="Times New Roman" w:hAnsi="Times New Roman" w:cs="Times New Roman"/>
          <w:iCs/>
          <w:noProof/>
        </w:rPr>
        <w:t>Oncotarget</w:t>
      </w:r>
      <w:r w:rsidRPr="004B16FD">
        <w:rPr>
          <w:rFonts w:ascii="Times New Roman" w:hAnsi="Times New Roman" w:cs="Times New Roman"/>
          <w:noProof/>
        </w:rPr>
        <w:t>. 2014;5(15):5852-5872.</w:t>
      </w:r>
    </w:p>
    <w:p w14:paraId="5B56E547" w14:textId="1358426A" w:rsidR="00F2192A" w:rsidRPr="004B16FD" w:rsidRDefault="00F2192A"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70</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Velasco G, Hernández-Tiedra S, Dávila D, et al. The use of cannabinoids as anticancer agents. </w:t>
      </w:r>
      <w:r w:rsidRPr="004B16FD">
        <w:rPr>
          <w:rFonts w:ascii="Times New Roman" w:hAnsi="Times New Roman" w:cs="Times New Roman"/>
          <w:iCs/>
          <w:noProof/>
        </w:rPr>
        <w:t>Prog Neuro-Psychopharmacology Biol Psychiatry</w:t>
      </w:r>
      <w:r w:rsidRPr="004B16FD">
        <w:rPr>
          <w:rFonts w:ascii="Times New Roman" w:hAnsi="Times New Roman" w:cs="Times New Roman"/>
          <w:noProof/>
        </w:rPr>
        <w:t>. 2016;64:259-266.</w:t>
      </w:r>
    </w:p>
    <w:p w14:paraId="0AD62BF4" w14:textId="3BF8A3C4" w:rsidR="00F2192A" w:rsidRPr="004B16FD" w:rsidRDefault="00F2192A"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A73394" w:rsidRPr="004B16FD">
        <w:rPr>
          <w:rFonts w:ascii="Times New Roman" w:hAnsi="Times New Roman" w:cs="Times New Roman"/>
          <w:noProof/>
        </w:rPr>
        <w:t>71</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lang w:val="en-US"/>
        </w:rPr>
        <w:t>Whittle B, Parolaro D, inventors; GW Pharmaceuticals PLC, assignee.</w:t>
      </w:r>
      <w:r w:rsidRPr="004B16FD">
        <w:rPr>
          <w:rFonts w:ascii="Times New Roman" w:hAnsi="Times New Roman" w:cs="Times New Roman"/>
        </w:rPr>
        <w:t xml:space="preserve"> </w:t>
      </w:r>
      <w:r w:rsidRPr="004B16FD">
        <w:rPr>
          <w:rFonts w:ascii="Times New Roman" w:hAnsi="Times New Roman" w:cs="Times New Roman"/>
          <w:lang w:val="en-US"/>
        </w:rPr>
        <w:t>Inhibition of tumour cell migration with cannabinoids. Great Britain patent application publication GB 2418612 A. 2006 Apr 5.</w:t>
      </w:r>
    </w:p>
    <w:p w14:paraId="5A9037BA" w14:textId="4CAF6614" w:rsidR="00F2192A" w:rsidRPr="004B16FD" w:rsidRDefault="00F2192A"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A73394" w:rsidRPr="004B16FD">
        <w:rPr>
          <w:rFonts w:ascii="Times New Roman" w:hAnsi="Times New Roman" w:cs="Times New Roman"/>
          <w:lang w:val="en-US"/>
        </w:rPr>
        <w:t>72</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A73394" w:rsidRPr="004B16FD">
        <w:rPr>
          <w:rFonts w:ascii="Times New Roman" w:hAnsi="Times New Roman" w:cs="Times New Roman"/>
          <w:lang w:val="en-US"/>
        </w:rPr>
        <w:t>Velasco Diez G, Guzman Pastor M, Lorente M, et al., inventors; GW Pharmaceuticals PLC, assignee.</w:t>
      </w:r>
      <w:r w:rsidR="00A73394" w:rsidRPr="004B16FD">
        <w:rPr>
          <w:rFonts w:ascii="Times New Roman" w:hAnsi="Times New Roman" w:cs="Times New Roman"/>
        </w:rPr>
        <w:t xml:space="preserve"> </w:t>
      </w:r>
      <w:r w:rsidR="00A73394" w:rsidRPr="004B16FD">
        <w:rPr>
          <w:rFonts w:ascii="Times New Roman" w:hAnsi="Times New Roman" w:cs="Times New Roman"/>
          <w:lang w:val="en-US"/>
        </w:rPr>
        <w:t xml:space="preserve">Anti-tumoural effects of cannabinoid combinations. United States patent US 8632825 B2. 2014 Jan 21. </w:t>
      </w:r>
    </w:p>
    <w:p w14:paraId="6D5FC26F" w14:textId="7FEBD8DD" w:rsidR="00F2192A" w:rsidRPr="004B16FD" w:rsidRDefault="00F2192A"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A73394" w:rsidRPr="004B16FD">
        <w:rPr>
          <w:rFonts w:ascii="Times New Roman" w:hAnsi="Times New Roman" w:cs="Times New Roman"/>
          <w:lang w:val="en-US"/>
        </w:rPr>
        <w:t>73</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A73394" w:rsidRPr="004B16FD">
        <w:rPr>
          <w:rFonts w:ascii="Times New Roman" w:hAnsi="Times New Roman" w:cs="Times New Roman"/>
          <w:lang w:val="en-US"/>
        </w:rPr>
        <w:t>Velasco Diez G, Guzman Pastor M, Lorente M, et al., inventors; GW Pharmaceuticals PLC, assignee. Cancer medication using cannabinoids in combination with non-cannabinoids. Great Britain patent GB 2460672 B. 2012 Jan 4.</w:t>
      </w:r>
    </w:p>
    <w:p w14:paraId="04B257DB" w14:textId="15EBA10E" w:rsidR="00F2192A" w:rsidRPr="004B16FD" w:rsidRDefault="00F2192A"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A73394" w:rsidRPr="004B16FD">
        <w:rPr>
          <w:rFonts w:ascii="Times New Roman" w:hAnsi="Times New Roman" w:cs="Times New Roman"/>
          <w:lang w:val="en-US"/>
        </w:rPr>
        <w:t>74</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Liu W, Scott K, Dalgleish A, et al., inventors; GW Pharmaceuticals PLC, assignee.</w:t>
      </w:r>
      <w:r w:rsidRPr="004B16FD">
        <w:rPr>
          <w:rFonts w:ascii="Times New Roman" w:hAnsi="Times New Roman" w:cs="Times New Roman"/>
        </w:rPr>
        <w:t xml:space="preserve"> </w:t>
      </w:r>
      <w:r w:rsidRPr="004B16FD">
        <w:rPr>
          <w:rFonts w:ascii="Times New Roman" w:hAnsi="Times New Roman" w:cs="Times New Roman"/>
          <w:lang w:val="en-US"/>
        </w:rPr>
        <w:t>Use of tetrahydrocannabinol and/or cannabidiol for increasing radiosensitvity in the treatment of a brain tumour. United States patent application publication US 2016/0136127 A1. 2016 May 19.</w:t>
      </w:r>
    </w:p>
    <w:p w14:paraId="1890244F" w14:textId="0B8E58DA" w:rsidR="00BD0E92"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76597D" w:rsidRPr="004B16FD">
        <w:rPr>
          <w:rFonts w:ascii="Times New Roman" w:hAnsi="Times New Roman" w:cs="Times New Roman"/>
          <w:noProof/>
        </w:rPr>
        <w:t>7</w:t>
      </w:r>
      <w:r w:rsidR="00A73394" w:rsidRPr="004B16FD">
        <w:rPr>
          <w:rFonts w:ascii="Times New Roman" w:hAnsi="Times New Roman" w:cs="Times New Roman"/>
          <w:noProof/>
        </w:rPr>
        <w:t>5</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Carmeliet P. VEGF as a Key Mediator of Angiogenesis in Cancer. </w:t>
      </w:r>
      <w:r w:rsidR="00BD0E92" w:rsidRPr="004B16FD">
        <w:rPr>
          <w:rFonts w:ascii="Times New Roman" w:hAnsi="Times New Roman" w:cs="Times New Roman"/>
          <w:iCs/>
          <w:noProof/>
        </w:rPr>
        <w:t>Oncology</w:t>
      </w:r>
      <w:r w:rsidR="00BD0E92" w:rsidRPr="004B16FD">
        <w:rPr>
          <w:rFonts w:ascii="Times New Roman" w:hAnsi="Times New Roman" w:cs="Times New Roman"/>
          <w:noProof/>
        </w:rPr>
        <w:t>. 2005;69(3):4-10.</w:t>
      </w:r>
    </w:p>
    <w:p w14:paraId="465B23A7" w14:textId="6EF35099" w:rsidR="00BD0E92"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76597D" w:rsidRPr="004B16FD">
        <w:rPr>
          <w:rFonts w:ascii="Times New Roman" w:hAnsi="Times New Roman" w:cs="Times New Roman"/>
          <w:noProof/>
        </w:rPr>
        <w:t>7</w:t>
      </w:r>
      <w:r w:rsidR="00A73394" w:rsidRPr="004B16FD">
        <w:rPr>
          <w:rFonts w:ascii="Times New Roman" w:hAnsi="Times New Roman" w:cs="Times New Roman"/>
          <w:noProof/>
        </w:rPr>
        <w:t>6</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Khasraw M, Ameratunga MS, Grant R, et al. Antiangiogenic therapy for high-grade glioma. </w:t>
      </w:r>
      <w:r w:rsidR="00BD0E92" w:rsidRPr="004B16FD">
        <w:rPr>
          <w:rFonts w:ascii="Times New Roman" w:hAnsi="Times New Roman" w:cs="Times New Roman"/>
          <w:iCs/>
          <w:noProof/>
        </w:rPr>
        <w:t>Cochrane Database Syst Rev</w:t>
      </w:r>
      <w:r w:rsidR="00BD0E92" w:rsidRPr="004B16FD">
        <w:rPr>
          <w:rFonts w:ascii="Times New Roman" w:hAnsi="Times New Roman" w:cs="Times New Roman"/>
          <w:noProof/>
        </w:rPr>
        <w:t>. 2014;(9):CD008218.</w:t>
      </w:r>
    </w:p>
    <w:p w14:paraId="7E58C211" w14:textId="076800A3" w:rsidR="006C419A" w:rsidRPr="004B16FD" w:rsidRDefault="00172E37"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76597D" w:rsidRPr="004B16FD">
        <w:rPr>
          <w:rFonts w:ascii="Times New Roman" w:hAnsi="Times New Roman" w:cs="Times New Roman"/>
          <w:noProof/>
        </w:rPr>
        <w:t>7</w:t>
      </w:r>
      <w:r w:rsidR="00A73394" w:rsidRPr="004B16FD">
        <w:rPr>
          <w:rFonts w:ascii="Times New Roman" w:hAnsi="Times New Roman" w:cs="Times New Roman"/>
          <w:noProof/>
        </w:rPr>
        <w:t>7</w:t>
      </w:r>
      <w:r w:rsidR="006C419A" w:rsidRPr="004B16FD">
        <w:rPr>
          <w:rFonts w:ascii="Times New Roman" w:hAnsi="Times New Roman" w:cs="Times New Roman"/>
          <w:noProof/>
        </w:rPr>
        <w:t xml:space="preserve">] </w:t>
      </w:r>
      <w:r w:rsidR="00002C62" w:rsidRPr="004B16FD">
        <w:rPr>
          <w:rFonts w:ascii="Times New Roman" w:hAnsi="Times New Roman" w:cs="Times New Roman"/>
          <w:noProof/>
        </w:rPr>
        <w:tab/>
      </w:r>
      <w:r w:rsidR="006C419A" w:rsidRPr="004B16FD">
        <w:rPr>
          <w:rFonts w:ascii="Times New Roman" w:hAnsi="Times New Roman" w:cs="Times New Roman"/>
          <w:noProof/>
        </w:rPr>
        <w:t xml:space="preserve">Bais C, Bourgon R, Phillips H, et al., inventors; </w:t>
      </w:r>
      <w:r w:rsidR="006C419A" w:rsidRPr="004B16FD">
        <w:rPr>
          <w:rFonts w:ascii="Times New Roman" w:hAnsi="Times New Roman" w:cs="Times New Roman"/>
          <w:lang w:val="en-US"/>
        </w:rPr>
        <w:t>Genentech, Inc., assignee. Combination therapy for the treatment of glioblastoma. United States patent application publication US 2015/0065781 A1. 2015 Mar 5.</w:t>
      </w:r>
    </w:p>
    <w:p w14:paraId="30198F65" w14:textId="3BED14DA" w:rsidR="006C419A" w:rsidRPr="004B16FD" w:rsidRDefault="00172E37"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76597D" w:rsidRPr="004B16FD">
        <w:rPr>
          <w:rFonts w:ascii="Times New Roman" w:hAnsi="Times New Roman" w:cs="Times New Roman"/>
          <w:lang w:val="en-US"/>
        </w:rPr>
        <w:t>7</w:t>
      </w:r>
      <w:r w:rsidR="00A73394" w:rsidRPr="004B16FD">
        <w:rPr>
          <w:rFonts w:ascii="Times New Roman" w:hAnsi="Times New Roman" w:cs="Times New Roman"/>
          <w:lang w:val="en-US"/>
        </w:rPr>
        <w:t>8</w:t>
      </w:r>
      <w:r w:rsidR="006C419A"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6C419A" w:rsidRPr="004B16FD">
        <w:rPr>
          <w:rFonts w:ascii="Times New Roman" w:hAnsi="Times New Roman" w:cs="Times New Roman"/>
          <w:lang w:val="en-US"/>
        </w:rPr>
        <w:t>Das A, Guijarro AMA, Abrey L, et al., inventors; Genentech, Inc., F. Hoffmann-La Roche Ag, assignees. Combination therapy for the treatment of glioblastoma. World intellectual property organization patent application publication WO 2014/025813 A1. 2014 Feb 13.</w:t>
      </w:r>
    </w:p>
    <w:p w14:paraId="45148AA2" w14:textId="1145CC69" w:rsidR="006C419A" w:rsidRPr="004B16FD" w:rsidRDefault="00A73394"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lastRenderedPageBreak/>
        <w:t>[</w:t>
      </w:r>
      <w:r w:rsidR="0076597D" w:rsidRPr="004B16FD">
        <w:rPr>
          <w:rFonts w:ascii="Times New Roman" w:hAnsi="Times New Roman" w:cs="Times New Roman"/>
          <w:lang w:val="en-US"/>
        </w:rPr>
        <w:t>7</w:t>
      </w:r>
      <w:r w:rsidRPr="004B16FD">
        <w:rPr>
          <w:rFonts w:ascii="Times New Roman" w:hAnsi="Times New Roman" w:cs="Times New Roman"/>
          <w:lang w:val="en-US"/>
        </w:rPr>
        <w:t>9</w:t>
      </w:r>
      <w:r w:rsidR="006C419A"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6C419A" w:rsidRPr="004B16FD">
        <w:rPr>
          <w:rFonts w:ascii="Times New Roman" w:hAnsi="Times New Roman" w:cs="Times New Roman"/>
          <w:noProof/>
        </w:rPr>
        <w:t>Bais C, Bourgon R, Phillips H, et al., inventors;</w:t>
      </w:r>
      <w:r w:rsidR="006C419A" w:rsidRPr="004B16FD">
        <w:rPr>
          <w:rFonts w:ascii="Times New Roman" w:hAnsi="Times New Roman" w:cs="Times New Roman"/>
          <w:lang w:val="en-US"/>
        </w:rPr>
        <w:t xml:space="preserve"> F. Hoffmann-La Roche Ag, assignees. Combination therapy for the treatment of glioblastoma</w:t>
      </w:r>
      <w:r w:rsidR="00AE24ED" w:rsidRPr="004B16FD">
        <w:rPr>
          <w:rFonts w:ascii="Times New Roman" w:hAnsi="Times New Roman" w:cs="Times New Roman"/>
          <w:lang w:val="en-US"/>
        </w:rPr>
        <w:t>. European patent EP 3038647 A4. 2017 Apr 12.</w:t>
      </w:r>
    </w:p>
    <w:p w14:paraId="4F1A2CE9" w14:textId="3DBF8A1F" w:rsidR="00BD0E92"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80</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Hanahan D, Weinberg RA. Hallmarks of cancer: the next generation. </w:t>
      </w:r>
      <w:r w:rsidR="00BD0E92" w:rsidRPr="004B16FD">
        <w:rPr>
          <w:rFonts w:ascii="Times New Roman" w:hAnsi="Times New Roman" w:cs="Times New Roman"/>
          <w:iCs/>
          <w:noProof/>
        </w:rPr>
        <w:t>Cell</w:t>
      </w:r>
      <w:r w:rsidR="00BD0E92" w:rsidRPr="004B16FD">
        <w:rPr>
          <w:rFonts w:ascii="Times New Roman" w:hAnsi="Times New Roman" w:cs="Times New Roman"/>
          <w:noProof/>
        </w:rPr>
        <w:t>. 2011;144(5):646-674.</w:t>
      </w:r>
    </w:p>
    <w:p w14:paraId="44D482EB" w14:textId="7822A704" w:rsidR="00AE24ED" w:rsidRPr="004B16FD" w:rsidRDefault="00172E37"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81</w:t>
      </w:r>
      <w:r w:rsidR="00AE24ED" w:rsidRPr="004B16FD">
        <w:rPr>
          <w:rFonts w:ascii="Times New Roman" w:hAnsi="Times New Roman" w:cs="Times New Roman"/>
          <w:noProof/>
        </w:rPr>
        <w:t xml:space="preserve">] </w:t>
      </w:r>
      <w:r w:rsidR="00002C62" w:rsidRPr="004B16FD">
        <w:rPr>
          <w:rFonts w:ascii="Times New Roman" w:hAnsi="Times New Roman" w:cs="Times New Roman"/>
          <w:noProof/>
        </w:rPr>
        <w:tab/>
      </w:r>
      <w:r w:rsidR="00AE24ED" w:rsidRPr="004B16FD">
        <w:rPr>
          <w:rFonts w:ascii="Times New Roman" w:hAnsi="Times New Roman" w:cs="Times New Roman"/>
          <w:noProof/>
        </w:rPr>
        <w:t xml:space="preserve">Hergenrother PJ, Botham RC, Fan TM, et al., inventors; </w:t>
      </w:r>
      <w:r w:rsidR="00AE24ED" w:rsidRPr="004B16FD">
        <w:rPr>
          <w:rFonts w:ascii="Times New Roman" w:hAnsi="Times New Roman" w:cs="Times New Roman"/>
          <w:lang w:val="en-US"/>
        </w:rPr>
        <w:t>Vanquish Oncology, Inc., The Johns Hopkins University, The Board Of Trustees Of The University Of Illinois, assignees. Procaspase combination therapy for glioblastoma. United States patent US 9421202 B2. 2016 Aug 23.</w:t>
      </w:r>
    </w:p>
    <w:p w14:paraId="6D318F48" w14:textId="646E49E6" w:rsidR="00BD0E92"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A73394" w:rsidRPr="004B16FD">
        <w:rPr>
          <w:rFonts w:ascii="Times New Roman" w:hAnsi="Times New Roman" w:cs="Times New Roman"/>
          <w:noProof/>
          <w:lang w:val="sv-SE"/>
        </w:rPr>
        <w:t>82</w:t>
      </w:r>
      <w:r w:rsidRPr="004B16FD">
        <w:rPr>
          <w:rFonts w:ascii="Times New Roman" w:hAnsi="Times New Roman" w:cs="Times New Roman"/>
          <w:noProof/>
          <w:lang w:val="sv-SE"/>
        </w:rPr>
        <w:t>]</w:t>
      </w:r>
      <w:r w:rsidR="00002C62" w:rsidRPr="004B16FD">
        <w:rPr>
          <w:rFonts w:ascii="Times New Roman" w:hAnsi="Times New Roman" w:cs="Times New Roman"/>
          <w:noProof/>
          <w:lang w:val="sv-SE"/>
        </w:rPr>
        <w:tab/>
      </w:r>
      <w:r w:rsidR="00BD0E92" w:rsidRPr="004B16FD">
        <w:rPr>
          <w:rFonts w:ascii="Times New Roman" w:hAnsi="Times New Roman" w:cs="Times New Roman"/>
          <w:noProof/>
          <w:lang w:val="sv-SE"/>
        </w:rPr>
        <w:t xml:space="preserve"> Xu H, Zong H, Ma C, et al. </w:t>
      </w:r>
      <w:r w:rsidR="00BD0E92" w:rsidRPr="004B16FD">
        <w:rPr>
          <w:rFonts w:ascii="Times New Roman" w:hAnsi="Times New Roman" w:cs="Times New Roman"/>
          <w:noProof/>
        </w:rPr>
        <w:t xml:space="preserve">Epidermal growth factor receptor in glioblastoma. </w:t>
      </w:r>
      <w:r w:rsidR="00BD0E92" w:rsidRPr="004B16FD">
        <w:rPr>
          <w:rFonts w:ascii="Times New Roman" w:hAnsi="Times New Roman" w:cs="Times New Roman"/>
          <w:iCs/>
          <w:noProof/>
        </w:rPr>
        <w:t>Oncol Lett</w:t>
      </w:r>
      <w:r w:rsidR="00BD0E92" w:rsidRPr="004B16FD">
        <w:rPr>
          <w:rFonts w:ascii="Times New Roman" w:hAnsi="Times New Roman" w:cs="Times New Roman"/>
          <w:noProof/>
        </w:rPr>
        <w:t>. 2017;14(1):512-516.</w:t>
      </w:r>
    </w:p>
    <w:p w14:paraId="5E498229" w14:textId="7615E9B9" w:rsidR="00BD0E92"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83</w:t>
      </w:r>
      <w:r w:rsidRPr="004B16FD">
        <w:rPr>
          <w:rFonts w:ascii="Times New Roman" w:hAnsi="Times New Roman" w:cs="Times New Roman"/>
          <w:noProof/>
        </w:rPr>
        <w:t>]</w:t>
      </w:r>
      <w:r w:rsidR="00BD0E92" w:rsidRPr="004B16FD">
        <w:rPr>
          <w:rFonts w:ascii="Times New Roman" w:hAnsi="Times New Roman" w:cs="Times New Roman"/>
          <w:noProof/>
        </w:rPr>
        <w:t xml:space="preserve"> </w:t>
      </w:r>
      <w:r w:rsidR="00002C62" w:rsidRPr="004B16FD">
        <w:rPr>
          <w:rFonts w:ascii="Times New Roman" w:hAnsi="Times New Roman" w:cs="Times New Roman"/>
          <w:noProof/>
        </w:rPr>
        <w:tab/>
      </w:r>
      <w:r w:rsidR="00BD0E92" w:rsidRPr="004B16FD">
        <w:rPr>
          <w:rFonts w:ascii="Times New Roman" w:hAnsi="Times New Roman" w:cs="Times New Roman"/>
          <w:noProof/>
        </w:rPr>
        <w:t xml:space="preserve">Nazarenko I, Hede S-M, He X, et al. PDGF and PDGF receptors in glioma. </w:t>
      </w:r>
      <w:r w:rsidR="00BD0E92" w:rsidRPr="004B16FD">
        <w:rPr>
          <w:rFonts w:ascii="Times New Roman" w:hAnsi="Times New Roman" w:cs="Times New Roman"/>
          <w:iCs/>
          <w:noProof/>
        </w:rPr>
        <w:t>Ups J Med Sci</w:t>
      </w:r>
      <w:r w:rsidR="00BD0E92" w:rsidRPr="004B16FD">
        <w:rPr>
          <w:rFonts w:ascii="Times New Roman" w:hAnsi="Times New Roman" w:cs="Times New Roman"/>
          <w:noProof/>
        </w:rPr>
        <w:t>. 2012;117(2):99-112.</w:t>
      </w:r>
    </w:p>
    <w:p w14:paraId="15731082" w14:textId="41B450FF" w:rsidR="0055031E" w:rsidRPr="004B16FD" w:rsidRDefault="00172E37"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A73394" w:rsidRPr="004B16FD">
        <w:rPr>
          <w:rFonts w:ascii="Times New Roman" w:hAnsi="Times New Roman" w:cs="Times New Roman"/>
          <w:noProof/>
        </w:rPr>
        <w:t>84</w:t>
      </w:r>
      <w:r w:rsidR="0055031E" w:rsidRPr="004B16FD">
        <w:rPr>
          <w:rFonts w:ascii="Times New Roman" w:hAnsi="Times New Roman" w:cs="Times New Roman"/>
          <w:noProof/>
        </w:rPr>
        <w:t xml:space="preserve">] </w:t>
      </w:r>
      <w:r w:rsidR="00002C62" w:rsidRPr="004B16FD">
        <w:rPr>
          <w:rFonts w:ascii="Times New Roman" w:hAnsi="Times New Roman" w:cs="Times New Roman"/>
          <w:noProof/>
        </w:rPr>
        <w:tab/>
      </w:r>
      <w:r w:rsidR="0055031E" w:rsidRPr="004B16FD">
        <w:rPr>
          <w:rFonts w:ascii="Times New Roman" w:hAnsi="Times New Roman" w:cs="Times New Roman"/>
          <w:noProof/>
        </w:rPr>
        <w:t>Liau BB, Patel AP, Sievers C, et al., inventors;</w:t>
      </w:r>
      <w:r w:rsidR="0055031E" w:rsidRPr="004B16FD">
        <w:rPr>
          <w:rFonts w:ascii="Times New Roman" w:hAnsi="Times New Roman" w:cs="Times New Roman"/>
          <w:lang w:val="en-US"/>
        </w:rPr>
        <w:t xml:space="preserve"> The General Hospital Corporation, assignees. Compositions and methods for treating drug-tolerant glioblastoma. World intellectual property organization patent application publication WO 2017/099829 A1. 2017 Jun 15.</w:t>
      </w:r>
    </w:p>
    <w:p w14:paraId="4CD2C382" w14:textId="3D942AF7" w:rsidR="00AD6770"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76597D" w:rsidRPr="004B16FD">
        <w:rPr>
          <w:rFonts w:ascii="Times New Roman" w:hAnsi="Times New Roman" w:cs="Times New Roman"/>
          <w:noProof/>
          <w:lang w:val="sv-SE"/>
        </w:rPr>
        <w:t>8</w:t>
      </w:r>
      <w:r w:rsidR="00A73394" w:rsidRPr="004B16FD">
        <w:rPr>
          <w:rFonts w:ascii="Times New Roman" w:hAnsi="Times New Roman" w:cs="Times New Roman"/>
          <w:noProof/>
          <w:lang w:val="sv-SE"/>
        </w:rPr>
        <w:t>5</w:t>
      </w:r>
      <w:r w:rsidRPr="004B16FD">
        <w:rPr>
          <w:rFonts w:ascii="Times New Roman" w:hAnsi="Times New Roman" w:cs="Times New Roman"/>
          <w:noProof/>
          <w:lang w:val="sv-SE"/>
        </w:rPr>
        <w:t>]</w:t>
      </w:r>
      <w:r w:rsidR="00BD0E92"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00BD0E92" w:rsidRPr="004B16FD">
        <w:rPr>
          <w:rFonts w:ascii="Times New Roman" w:hAnsi="Times New Roman" w:cs="Times New Roman"/>
          <w:noProof/>
          <w:lang w:val="sv-SE"/>
        </w:rPr>
        <w:t xml:space="preserve">Franceschi E, Stupp R, van den Bent MJ, et al. </w:t>
      </w:r>
      <w:r w:rsidR="00BD0E92" w:rsidRPr="004B16FD">
        <w:rPr>
          <w:rFonts w:ascii="Times New Roman" w:hAnsi="Times New Roman" w:cs="Times New Roman"/>
          <w:noProof/>
        </w:rPr>
        <w:t xml:space="preserve">EORTC 26083 phase I/II trial of dasatinib in combination with CCNU in patients with recurrent glioblastoma. </w:t>
      </w:r>
      <w:r w:rsidR="00BD0E92" w:rsidRPr="004B16FD">
        <w:rPr>
          <w:rFonts w:ascii="Times New Roman" w:hAnsi="Times New Roman" w:cs="Times New Roman"/>
          <w:iCs/>
          <w:noProof/>
        </w:rPr>
        <w:t>Neuro Oncol</w:t>
      </w:r>
      <w:r w:rsidR="00BD0E92" w:rsidRPr="004B16FD">
        <w:rPr>
          <w:rFonts w:ascii="Times New Roman" w:hAnsi="Times New Roman" w:cs="Times New Roman"/>
          <w:noProof/>
        </w:rPr>
        <w:t>. 2012;14(12):1503-1510.</w:t>
      </w:r>
    </w:p>
    <w:p w14:paraId="151806A4" w14:textId="784127E2"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noProof/>
        </w:rPr>
        <w:t>[86]</w:t>
      </w:r>
      <w:r w:rsidRPr="004B16FD">
        <w:rPr>
          <w:rFonts w:ascii="Times New Roman" w:hAnsi="Times New Roman" w:cs="Times New Roman"/>
        </w:rPr>
        <w:t xml:space="preserve"> </w:t>
      </w:r>
      <w:r w:rsidR="00002C62" w:rsidRPr="004B16FD">
        <w:rPr>
          <w:rFonts w:ascii="Times New Roman" w:hAnsi="Times New Roman" w:cs="Times New Roman"/>
        </w:rPr>
        <w:tab/>
      </w:r>
      <w:r w:rsidRPr="004B16FD">
        <w:rPr>
          <w:rFonts w:ascii="Times New Roman" w:hAnsi="Times New Roman" w:cs="Times New Roman"/>
        </w:rPr>
        <w:t>Ross AH, Gilbert C, Moser R, inventors; University of Massachusetts, assignee. Methods for Treating Glioblastoma. United States patent US 8637493 B2. 2014 Jan 28.</w:t>
      </w:r>
    </w:p>
    <w:p w14:paraId="028CB78E" w14:textId="76A4075A"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rPr>
        <w:t>[87]</w:t>
      </w:r>
      <w:r w:rsidRPr="004B16FD">
        <w:rPr>
          <w:rFonts w:ascii="Times New Roman" w:hAnsi="Times New Roman" w:cs="Times New Roman"/>
          <w:noProof/>
          <w:lang w:val="en-US"/>
        </w:rPr>
        <w:t xml:space="preserve">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Santos CR, Schulze A. Lipid metabolism in cancer. </w:t>
      </w:r>
      <w:r w:rsidRPr="004B16FD">
        <w:rPr>
          <w:rFonts w:ascii="Times New Roman" w:hAnsi="Times New Roman" w:cs="Times New Roman"/>
          <w:iCs/>
          <w:noProof/>
          <w:lang w:val="en-US"/>
        </w:rPr>
        <w:t>FEBS J</w:t>
      </w:r>
      <w:r w:rsidRPr="004B16FD">
        <w:rPr>
          <w:rFonts w:ascii="Times New Roman" w:hAnsi="Times New Roman" w:cs="Times New Roman"/>
          <w:noProof/>
          <w:lang w:val="en-US"/>
        </w:rPr>
        <w:t>. 2012;279(15):2610-2623.</w:t>
      </w:r>
    </w:p>
    <w:p w14:paraId="477275FE" w14:textId="0DBB0A73"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noProof/>
          <w:lang w:val="en-US"/>
        </w:rPr>
        <w:t xml:space="preserve">[88] </w:t>
      </w:r>
      <w:r w:rsidR="00002C62" w:rsidRPr="004B16FD">
        <w:rPr>
          <w:rFonts w:ascii="Times New Roman" w:hAnsi="Times New Roman" w:cs="Times New Roman"/>
          <w:noProof/>
          <w:lang w:val="en-US"/>
        </w:rPr>
        <w:tab/>
      </w:r>
      <w:r w:rsidRPr="004B16FD">
        <w:rPr>
          <w:rFonts w:ascii="Times New Roman" w:hAnsi="Times New Roman" w:cs="Times New Roman"/>
        </w:rPr>
        <w:t>Kaur B, Wojton J, Qi X, inventors; Ohio State Innovation Foundation, University of Cincinnati, assignees. Materials and Methods Useful For Treating Glioblastoma. United States patent application publication US 2017/0340715 A1. 2017 Nov 30.</w:t>
      </w:r>
    </w:p>
    <w:p w14:paraId="72901B5E" w14:textId="5B8C8FE7"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rPr>
        <w:t xml:space="preserve">[89] </w:t>
      </w:r>
      <w:r w:rsidR="00002C62" w:rsidRPr="004B16FD">
        <w:rPr>
          <w:rFonts w:ascii="Times New Roman" w:hAnsi="Times New Roman" w:cs="Times New Roman"/>
        </w:rPr>
        <w:tab/>
      </w:r>
      <w:r w:rsidRPr="004B16FD">
        <w:rPr>
          <w:rFonts w:ascii="Times New Roman" w:hAnsi="Times New Roman" w:cs="Times New Roman"/>
          <w:noProof/>
          <w:lang w:val="en-US"/>
        </w:rPr>
        <w:t xml:space="preserve">Qi X, Grabowski GA. Differential membrane interactions of saposins A and C: implications for the functional specificity. </w:t>
      </w:r>
      <w:r w:rsidRPr="004B16FD">
        <w:rPr>
          <w:rFonts w:ascii="Times New Roman" w:hAnsi="Times New Roman" w:cs="Times New Roman"/>
          <w:iCs/>
          <w:noProof/>
          <w:lang w:val="en-US"/>
        </w:rPr>
        <w:t>J Biol Chem</w:t>
      </w:r>
      <w:r w:rsidRPr="004B16FD">
        <w:rPr>
          <w:rFonts w:ascii="Times New Roman" w:hAnsi="Times New Roman" w:cs="Times New Roman"/>
          <w:noProof/>
          <w:lang w:val="en-US"/>
        </w:rPr>
        <w:t>. 2001;276(29):27010-27017.</w:t>
      </w:r>
    </w:p>
    <w:p w14:paraId="1ED46E27" w14:textId="3A797E9D"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noProof/>
          <w:lang w:val="en-US"/>
        </w:rPr>
        <w:t xml:space="preserve">[90]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Qi X, Chu Z, Mahller YY, et al. Cancer-selective targeting and cytotoxicity by liposomal-coupled lysosomal saposin C protein. </w:t>
      </w:r>
      <w:r w:rsidRPr="004B16FD">
        <w:rPr>
          <w:rFonts w:ascii="Times New Roman" w:hAnsi="Times New Roman" w:cs="Times New Roman"/>
          <w:iCs/>
          <w:noProof/>
          <w:lang w:val="en-US"/>
        </w:rPr>
        <w:t>Clin Cancer Res</w:t>
      </w:r>
      <w:r w:rsidRPr="004B16FD">
        <w:rPr>
          <w:rFonts w:ascii="Times New Roman" w:hAnsi="Times New Roman" w:cs="Times New Roman"/>
          <w:noProof/>
          <w:lang w:val="en-US"/>
        </w:rPr>
        <w:t>. 2009;15(18):5840-5851.</w:t>
      </w:r>
    </w:p>
    <w:p w14:paraId="1FCF1FF5" w14:textId="61FB23E0" w:rsidR="00AD6770"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noProof/>
          <w:lang w:val="en-US"/>
        </w:rPr>
        <w:t xml:space="preserve">[91]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Ran S, Thorpe PE. Phosphatidylserine is a marker of tumor vasculature and a potential target for cancer imaging and therapy. </w:t>
      </w:r>
      <w:r w:rsidRPr="004B16FD">
        <w:rPr>
          <w:rFonts w:ascii="Times New Roman" w:hAnsi="Times New Roman" w:cs="Times New Roman"/>
          <w:iCs/>
          <w:noProof/>
          <w:lang w:val="en-US"/>
        </w:rPr>
        <w:t>Int J Radiat Oncol Biol Phys</w:t>
      </w:r>
      <w:r w:rsidRPr="004B16FD">
        <w:rPr>
          <w:rFonts w:ascii="Times New Roman" w:hAnsi="Times New Roman" w:cs="Times New Roman"/>
          <w:noProof/>
          <w:lang w:val="en-US"/>
        </w:rPr>
        <w:t>. 2002;54(5):1479-</w:t>
      </w:r>
      <w:r w:rsidRPr="004B16FD">
        <w:rPr>
          <w:rFonts w:ascii="Times New Roman" w:hAnsi="Times New Roman" w:cs="Times New Roman"/>
          <w:noProof/>
          <w:lang w:val="en-US"/>
        </w:rPr>
        <w:lastRenderedPageBreak/>
        <w:t>1484.</w:t>
      </w:r>
    </w:p>
    <w:p w14:paraId="14C7B8C4" w14:textId="475E1E38" w:rsidR="00DD682F" w:rsidRPr="004B16FD" w:rsidRDefault="00AD6770"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noProof/>
          <w:lang w:val="en-US"/>
        </w:rPr>
        <w:t>[92]</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Chu Z, Abu-Baker S, Palascak MB, et al. Targeting and Cytotoxicity of SapC-DOPS Nanovesicles in Pancreatic Cancer</w:t>
      </w:r>
      <w:r w:rsidR="00DD682F" w:rsidRPr="004B16FD">
        <w:rPr>
          <w:rFonts w:ascii="Times New Roman" w:hAnsi="Times New Roman" w:cs="Times New Roman"/>
          <w:noProof/>
          <w:lang w:val="en-US"/>
        </w:rPr>
        <w:t xml:space="preserve">. </w:t>
      </w:r>
      <w:r w:rsidRPr="004B16FD">
        <w:rPr>
          <w:rFonts w:ascii="Times New Roman" w:hAnsi="Times New Roman" w:cs="Times New Roman"/>
          <w:iCs/>
          <w:noProof/>
          <w:lang w:val="en-US"/>
        </w:rPr>
        <w:t>PLoS One</w:t>
      </w:r>
      <w:r w:rsidRPr="004B16FD">
        <w:rPr>
          <w:rFonts w:ascii="Times New Roman" w:hAnsi="Times New Roman" w:cs="Times New Roman"/>
          <w:noProof/>
          <w:lang w:val="en-US"/>
        </w:rPr>
        <w:t>. 2013;8(10):e75507.</w:t>
      </w:r>
    </w:p>
    <w:p w14:paraId="000BC19D" w14:textId="55D8E71F" w:rsidR="00DD682F" w:rsidRPr="004B16FD" w:rsidRDefault="00DD682F"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noProof/>
          <w:lang w:val="en-US"/>
        </w:rPr>
        <w:t xml:space="preserve">[93]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Blanco VM, Curry R, Qi X. SapC-DOPS nanovesicles: a novel targeted agent for the imaging and treatment of glioblastoma. </w:t>
      </w:r>
      <w:r w:rsidRPr="004B16FD">
        <w:rPr>
          <w:rFonts w:ascii="Times New Roman" w:hAnsi="Times New Roman" w:cs="Times New Roman"/>
          <w:iCs/>
          <w:noProof/>
          <w:lang w:val="en-US"/>
        </w:rPr>
        <w:t>Oncoscience</w:t>
      </w:r>
      <w:r w:rsidRPr="004B16FD">
        <w:rPr>
          <w:rFonts w:ascii="Times New Roman" w:hAnsi="Times New Roman" w:cs="Times New Roman"/>
          <w:noProof/>
          <w:lang w:val="en-US"/>
        </w:rPr>
        <w:t>. 2015;2(2):102-110.</w:t>
      </w:r>
    </w:p>
    <w:p w14:paraId="55CBA6E9" w14:textId="7D2775F0" w:rsidR="00DD682F" w:rsidRPr="004B16FD" w:rsidRDefault="00DD682F" w:rsidP="00C26AE6">
      <w:pPr>
        <w:widowControl w:val="0"/>
        <w:autoSpaceDE w:val="0"/>
        <w:autoSpaceDN w:val="0"/>
        <w:adjustRightInd w:val="0"/>
        <w:spacing w:line="360" w:lineRule="auto"/>
        <w:ind w:left="709" w:hanging="709"/>
        <w:jc w:val="both"/>
        <w:rPr>
          <w:rFonts w:ascii="Times New Roman" w:hAnsi="Times New Roman" w:cs="Times New Roman"/>
          <w:noProof/>
          <w:lang w:val="en-US"/>
        </w:rPr>
      </w:pPr>
      <w:r w:rsidRPr="004B16FD">
        <w:rPr>
          <w:rFonts w:ascii="Times New Roman" w:hAnsi="Times New Roman" w:cs="Times New Roman"/>
          <w:noProof/>
          <w:lang w:val="en-US"/>
        </w:rPr>
        <w:t xml:space="preserve">[94]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Arcella A, Biagioni F, Antonietta Oliva M, et al. Rapamycin inhibits the growth of glioblastoma. </w:t>
      </w:r>
      <w:r w:rsidRPr="004B16FD">
        <w:rPr>
          <w:rFonts w:ascii="Times New Roman" w:hAnsi="Times New Roman" w:cs="Times New Roman"/>
          <w:iCs/>
          <w:noProof/>
          <w:lang w:val="en-US"/>
        </w:rPr>
        <w:t>Brain Res</w:t>
      </w:r>
      <w:r w:rsidRPr="004B16FD">
        <w:rPr>
          <w:rFonts w:ascii="Times New Roman" w:hAnsi="Times New Roman" w:cs="Times New Roman"/>
          <w:noProof/>
          <w:lang w:val="en-US"/>
        </w:rPr>
        <w:t>. 2013;1495:37-51.</w:t>
      </w:r>
    </w:p>
    <w:p w14:paraId="7A967D8E" w14:textId="6DE464AE" w:rsidR="00143D07" w:rsidRPr="004B16FD" w:rsidRDefault="00E6544B"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rPr>
        <w:t>[</w:t>
      </w:r>
      <w:r w:rsidR="00ED67B0" w:rsidRPr="004B16FD">
        <w:rPr>
          <w:rFonts w:ascii="Times New Roman" w:hAnsi="Times New Roman" w:cs="Times New Roman"/>
          <w:noProof/>
        </w:rPr>
        <w:t>95</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Hodi FS, O’Day SJ, McDermott DF, et al. Improved survival with ipilimumab in patients with metastatic melanoma. </w:t>
      </w:r>
      <w:r w:rsidR="00143D07" w:rsidRPr="004B16FD">
        <w:rPr>
          <w:rFonts w:ascii="Times New Roman" w:hAnsi="Times New Roman" w:cs="Times New Roman"/>
          <w:iCs/>
          <w:noProof/>
          <w:lang w:val="sv-SE"/>
        </w:rPr>
        <w:t>N Engl J Med</w:t>
      </w:r>
      <w:r w:rsidR="00143D07" w:rsidRPr="004B16FD">
        <w:rPr>
          <w:rFonts w:ascii="Times New Roman" w:hAnsi="Times New Roman" w:cs="Times New Roman"/>
          <w:noProof/>
          <w:lang w:val="sv-SE"/>
        </w:rPr>
        <w:t>. 2010;363(8):711-723.</w:t>
      </w:r>
    </w:p>
    <w:p w14:paraId="58EB559A" w14:textId="6DF76803" w:rsidR="00143D07"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ED67B0" w:rsidRPr="004B16FD">
        <w:rPr>
          <w:rFonts w:ascii="Times New Roman" w:hAnsi="Times New Roman" w:cs="Times New Roman"/>
          <w:noProof/>
          <w:lang w:val="sv-SE"/>
        </w:rPr>
        <w:t>96</w:t>
      </w:r>
      <w:r w:rsidRPr="004B16FD">
        <w:rPr>
          <w:rFonts w:ascii="Times New Roman" w:hAnsi="Times New Roman" w:cs="Times New Roman"/>
          <w:noProof/>
          <w:lang w:val="sv-SE"/>
        </w:rPr>
        <w:t>]</w:t>
      </w:r>
      <w:r w:rsidR="00143D07"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00143D07" w:rsidRPr="004B16FD">
        <w:rPr>
          <w:rFonts w:ascii="Times New Roman" w:hAnsi="Times New Roman" w:cs="Times New Roman"/>
          <w:noProof/>
          <w:lang w:val="sv-SE"/>
        </w:rPr>
        <w:t xml:space="preserve">Topalian SL, Hodi FS, Brahmer JR, et al. </w:t>
      </w:r>
      <w:r w:rsidR="00143D07" w:rsidRPr="004B16FD">
        <w:rPr>
          <w:rFonts w:ascii="Times New Roman" w:hAnsi="Times New Roman" w:cs="Times New Roman"/>
          <w:noProof/>
        </w:rPr>
        <w:t xml:space="preserve">Safety, activity, and immune correlates of anti-PD-1 antibody in cancer. </w:t>
      </w:r>
      <w:r w:rsidR="00143D07" w:rsidRPr="004B16FD">
        <w:rPr>
          <w:rFonts w:ascii="Times New Roman" w:hAnsi="Times New Roman" w:cs="Times New Roman"/>
          <w:iCs/>
          <w:noProof/>
        </w:rPr>
        <w:t>N Engl J Med</w:t>
      </w:r>
      <w:r w:rsidR="00143D07" w:rsidRPr="004B16FD">
        <w:rPr>
          <w:rFonts w:ascii="Times New Roman" w:hAnsi="Times New Roman" w:cs="Times New Roman"/>
          <w:noProof/>
        </w:rPr>
        <w:t>. 2012;366(26):2443-2454.</w:t>
      </w:r>
    </w:p>
    <w:p w14:paraId="4D85A60C" w14:textId="00BA302D" w:rsidR="00143D07" w:rsidRPr="004B16FD" w:rsidRDefault="00E6544B"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rPr>
        <w:t>[</w:t>
      </w:r>
      <w:r w:rsidR="00ED67B0" w:rsidRPr="004B16FD">
        <w:rPr>
          <w:rFonts w:ascii="Times New Roman" w:hAnsi="Times New Roman" w:cs="Times New Roman"/>
          <w:noProof/>
        </w:rPr>
        <w:t>97</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Maude SL, Frey N, Shaw PA, et al. Chimeric Antigen Receptor T Cells for Sustained Remissions in Leukemia. </w:t>
      </w:r>
      <w:r w:rsidR="00143D07" w:rsidRPr="004B16FD">
        <w:rPr>
          <w:rFonts w:ascii="Times New Roman" w:hAnsi="Times New Roman" w:cs="Times New Roman"/>
          <w:iCs/>
          <w:noProof/>
          <w:lang w:val="sv-SE"/>
        </w:rPr>
        <w:t>N Engl J Med</w:t>
      </w:r>
      <w:r w:rsidR="00143D07" w:rsidRPr="004B16FD">
        <w:rPr>
          <w:rFonts w:ascii="Times New Roman" w:hAnsi="Times New Roman" w:cs="Times New Roman"/>
          <w:noProof/>
          <w:lang w:val="sv-SE"/>
        </w:rPr>
        <w:t>. 2014;371(16):1507-1517.</w:t>
      </w:r>
    </w:p>
    <w:p w14:paraId="3E00B438" w14:textId="510ECFB3" w:rsidR="004E5343" w:rsidRPr="004B16FD" w:rsidRDefault="00E6544B" w:rsidP="001727C7">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lang w:val="sv-SE"/>
        </w:rPr>
        <w:t>[</w:t>
      </w:r>
      <w:r w:rsidR="00ED67B0" w:rsidRPr="004B16FD">
        <w:rPr>
          <w:rFonts w:ascii="Times New Roman" w:hAnsi="Times New Roman" w:cs="Times New Roman"/>
          <w:noProof/>
          <w:lang w:val="sv-SE"/>
        </w:rPr>
        <w:t>98</w:t>
      </w:r>
      <w:r w:rsidRPr="004B16FD">
        <w:rPr>
          <w:rFonts w:ascii="Times New Roman" w:hAnsi="Times New Roman" w:cs="Times New Roman"/>
          <w:noProof/>
          <w:lang w:val="sv-SE"/>
        </w:rPr>
        <w:t>]</w:t>
      </w:r>
      <w:r w:rsidR="00143D07"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00143D07" w:rsidRPr="004B16FD">
        <w:rPr>
          <w:rFonts w:ascii="Times New Roman" w:hAnsi="Times New Roman" w:cs="Times New Roman"/>
          <w:noProof/>
          <w:lang w:val="sv-SE"/>
        </w:rPr>
        <w:t xml:space="preserve">Yvon E, Del Vecchio M, Savoldo B, et al. </w:t>
      </w:r>
      <w:r w:rsidR="00143D07" w:rsidRPr="004B16FD">
        <w:rPr>
          <w:rFonts w:ascii="Times New Roman" w:hAnsi="Times New Roman" w:cs="Times New Roman"/>
          <w:noProof/>
        </w:rPr>
        <w:t xml:space="preserve">Immunotherapy of Metastatic Melanoma Using Genetically Engineered GD2-Specific T cells. </w:t>
      </w:r>
      <w:r w:rsidR="00143D07" w:rsidRPr="004B16FD">
        <w:rPr>
          <w:rFonts w:ascii="Times New Roman" w:hAnsi="Times New Roman" w:cs="Times New Roman"/>
          <w:iCs/>
          <w:noProof/>
        </w:rPr>
        <w:t>Clin Cancer Res</w:t>
      </w:r>
      <w:r w:rsidR="00143D07" w:rsidRPr="004B16FD">
        <w:rPr>
          <w:rFonts w:ascii="Times New Roman" w:hAnsi="Times New Roman" w:cs="Times New Roman"/>
          <w:noProof/>
        </w:rPr>
        <w:t>. 2009;15(18):5852-5860.</w:t>
      </w:r>
    </w:p>
    <w:p w14:paraId="6C785992" w14:textId="0600FDF8" w:rsidR="0055031E"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1727C7" w:rsidRPr="004B16FD">
        <w:rPr>
          <w:rFonts w:ascii="Times New Roman" w:hAnsi="Times New Roman" w:cs="Times New Roman"/>
          <w:lang w:val="en-US"/>
        </w:rPr>
        <w:t>99</w:t>
      </w:r>
      <w:r w:rsidR="0055031E"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55031E" w:rsidRPr="004B16FD">
        <w:rPr>
          <w:rFonts w:ascii="Times New Roman" w:hAnsi="Times New Roman" w:cs="Times New Roman"/>
          <w:lang w:val="en-US"/>
        </w:rPr>
        <w:t xml:space="preserve">Shoor O, Hilf N, Weinshenk T, et al., inventors; </w:t>
      </w:r>
      <w:r w:rsidR="00C573D1" w:rsidRPr="004B16FD">
        <w:rPr>
          <w:rFonts w:ascii="Times New Roman" w:hAnsi="Times New Roman" w:cs="Times New Roman"/>
          <w:lang w:val="en-US"/>
        </w:rPr>
        <w:t xml:space="preserve">Immatics Biotechnologies Gmbh, </w:t>
      </w:r>
      <w:r w:rsidR="0055031E" w:rsidRPr="004B16FD">
        <w:rPr>
          <w:rFonts w:ascii="Times New Roman" w:hAnsi="Times New Roman" w:cs="Times New Roman"/>
          <w:lang w:val="en-US"/>
        </w:rPr>
        <w:t>assignees</w:t>
      </w:r>
      <w:r w:rsidR="00C573D1" w:rsidRPr="004B16FD">
        <w:rPr>
          <w:rFonts w:ascii="Times New Roman" w:hAnsi="Times New Roman" w:cs="Times New Roman"/>
          <w:lang w:val="en-US"/>
        </w:rPr>
        <w:t>. Composition of tumor-associated peptides and related anti-cancer vaccine for the treatment of glioblastoma (GBM) and other cancers. European patent EP 2172211 B1. 2014 Dec 3.</w:t>
      </w:r>
    </w:p>
    <w:p w14:paraId="521E270F" w14:textId="6F1BC54B" w:rsidR="00C573D1"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ED67B0" w:rsidRPr="004B16FD">
        <w:rPr>
          <w:rFonts w:ascii="Times New Roman" w:hAnsi="Times New Roman" w:cs="Times New Roman"/>
          <w:lang w:val="en-US"/>
        </w:rPr>
        <w:t>10</w:t>
      </w:r>
      <w:r w:rsidR="001727C7" w:rsidRPr="004B16FD">
        <w:rPr>
          <w:rFonts w:ascii="Times New Roman" w:hAnsi="Times New Roman" w:cs="Times New Roman"/>
          <w:lang w:val="en-US"/>
        </w:rPr>
        <w:t>0</w:t>
      </w:r>
      <w:r w:rsidR="00C573D1"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C573D1" w:rsidRPr="004B16FD">
        <w:rPr>
          <w:rFonts w:ascii="Times New Roman" w:hAnsi="Times New Roman" w:cs="Times New Roman"/>
          <w:lang w:val="en-US"/>
        </w:rPr>
        <w:t>Weinshenk T, Fritsche J, Walter S, et al., inventors; Immatics Biotechnologies Gmbh, assignees. Personalized immunotherapy against several neuronal and brain tumors. World intellectual property organization patent application publication WO 2015/063302 A2. 2015 May 7.</w:t>
      </w:r>
    </w:p>
    <w:p w14:paraId="333F6257" w14:textId="176CC2EA" w:rsidR="00C573D1"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ED67B0" w:rsidRPr="004B16FD">
        <w:rPr>
          <w:rFonts w:ascii="Times New Roman" w:hAnsi="Times New Roman" w:cs="Times New Roman"/>
          <w:lang w:val="en-US"/>
        </w:rPr>
        <w:t>10</w:t>
      </w:r>
      <w:r w:rsidR="001727C7" w:rsidRPr="004B16FD">
        <w:rPr>
          <w:rFonts w:ascii="Times New Roman" w:hAnsi="Times New Roman" w:cs="Times New Roman"/>
          <w:lang w:val="en-US"/>
        </w:rPr>
        <w:t>1</w:t>
      </w:r>
      <w:r w:rsidR="00C573D1"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C573D1" w:rsidRPr="004B16FD">
        <w:rPr>
          <w:rFonts w:ascii="Times New Roman" w:hAnsi="Times New Roman" w:cs="Times New Roman"/>
          <w:lang w:val="en-US"/>
        </w:rPr>
        <w:t>Emmerich N, Singh H, Schoor O, et al., inventors; Immatics Biotechnologies Gmbh, assignees. Novel immunotherapy against neuronal and brain tumors. European patent EP 2105501 B1. 2015 Oct 7.</w:t>
      </w:r>
    </w:p>
    <w:p w14:paraId="2AA9A42B" w14:textId="427E3771" w:rsidR="008600E2" w:rsidRPr="004B16FD" w:rsidRDefault="00ED67B0"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[10</w:t>
      </w:r>
      <w:r w:rsidR="001727C7" w:rsidRPr="004B16FD">
        <w:rPr>
          <w:rFonts w:ascii="Times New Roman" w:hAnsi="Times New Roman" w:cs="Times New Roman"/>
          <w:lang w:val="en-US"/>
        </w:rPr>
        <w:t>2</w:t>
      </w:r>
      <w:r w:rsidR="008600E2"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8600E2" w:rsidRPr="004B16FD">
        <w:rPr>
          <w:rFonts w:ascii="Times New Roman" w:hAnsi="Times New Roman" w:cs="Times New Roman"/>
          <w:lang w:val="en-US"/>
        </w:rPr>
        <w:t>Okada H, Storkus WJ, Eguchi J, et al., inventors; University of Pittsburgh Of The Commonwealth System Of Higher Education, assignee. Peptide analogs capable of enhancing stimulation of a glioma-specific CTL response. United States patent application publication US 2007/0167375 A1. 2007 Jul 19.</w:t>
      </w:r>
    </w:p>
    <w:p w14:paraId="34B51A1D" w14:textId="7F21B8DF" w:rsidR="008600E2"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ED67B0" w:rsidRPr="004B16FD">
        <w:rPr>
          <w:rFonts w:ascii="Times New Roman" w:hAnsi="Times New Roman" w:cs="Times New Roman"/>
          <w:lang w:val="en-US"/>
        </w:rPr>
        <w:t>10</w:t>
      </w:r>
      <w:r w:rsidR="001727C7" w:rsidRPr="004B16FD">
        <w:rPr>
          <w:rFonts w:ascii="Times New Roman" w:hAnsi="Times New Roman" w:cs="Times New Roman"/>
          <w:lang w:val="en-US"/>
        </w:rPr>
        <w:t>3</w:t>
      </w:r>
      <w:r w:rsidR="008600E2"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8600E2" w:rsidRPr="004B16FD">
        <w:rPr>
          <w:rFonts w:ascii="Times New Roman" w:hAnsi="Times New Roman" w:cs="Times New Roman"/>
          <w:lang w:val="en-US"/>
        </w:rPr>
        <w:t xml:space="preserve">Okada H, inventor; University of Pittsburgh Of The Commonwealth System Of Higher Education, assignee. Interleukin-13 receptor alpha 2 peptide-based brain cancer </w:t>
      </w:r>
      <w:r w:rsidR="008600E2" w:rsidRPr="004B16FD">
        <w:rPr>
          <w:rFonts w:ascii="Times New Roman" w:hAnsi="Times New Roman" w:cs="Times New Roman"/>
          <w:lang w:val="en-US"/>
        </w:rPr>
        <w:lastRenderedPageBreak/>
        <w:t xml:space="preserve">vaccines. United States patent application publication </w:t>
      </w:r>
      <w:r w:rsidR="00071414" w:rsidRPr="004B16FD">
        <w:rPr>
          <w:rFonts w:ascii="Times New Roman" w:hAnsi="Times New Roman" w:cs="Times New Roman"/>
          <w:lang w:val="en-US"/>
        </w:rPr>
        <w:t>US 2016/0114017 A1</w:t>
      </w:r>
      <w:r w:rsidR="008600E2" w:rsidRPr="004B16FD">
        <w:rPr>
          <w:rFonts w:ascii="Times New Roman" w:hAnsi="Times New Roman" w:cs="Times New Roman"/>
          <w:lang w:val="en-US"/>
        </w:rPr>
        <w:t xml:space="preserve">. </w:t>
      </w:r>
      <w:r w:rsidR="00071414" w:rsidRPr="004B16FD">
        <w:rPr>
          <w:rFonts w:ascii="Times New Roman" w:hAnsi="Times New Roman" w:cs="Times New Roman"/>
          <w:lang w:val="en-US"/>
        </w:rPr>
        <w:t>2016 Apr 28</w:t>
      </w:r>
      <w:r w:rsidR="008600E2" w:rsidRPr="004B16FD">
        <w:rPr>
          <w:rFonts w:ascii="Times New Roman" w:hAnsi="Times New Roman" w:cs="Times New Roman"/>
          <w:lang w:val="en-US"/>
        </w:rPr>
        <w:t>.</w:t>
      </w:r>
    </w:p>
    <w:p w14:paraId="3FAD4398" w14:textId="4BBE4683" w:rsidR="008600E2"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ED67B0" w:rsidRPr="004B16FD">
        <w:rPr>
          <w:rFonts w:ascii="Times New Roman" w:hAnsi="Times New Roman" w:cs="Times New Roman"/>
          <w:lang w:val="en-US"/>
        </w:rPr>
        <w:t>10</w:t>
      </w:r>
      <w:r w:rsidR="001727C7" w:rsidRPr="004B16FD">
        <w:rPr>
          <w:rFonts w:ascii="Times New Roman" w:hAnsi="Times New Roman" w:cs="Times New Roman"/>
          <w:lang w:val="en-US"/>
        </w:rPr>
        <w:t>4</w:t>
      </w:r>
      <w:r w:rsidR="008600E2" w:rsidRPr="004B16FD">
        <w:rPr>
          <w:rFonts w:ascii="Times New Roman" w:hAnsi="Times New Roman" w:cs="Times New Roman"/>
          <w:lang w:val="en-US"/>
        </w:rPr>
        <w:t>]</w:t>
      </w:r>
      <w:r w:rsidR="00002C62" w:rsidRPr="004B16FD">
        <w:rPr>
          <w:rFonts w:ascii="Times New Roman" w:hAnsi="Times New Roman" w:cs="Times New Roman"/>
          <w:lang w:val="en-US"/>
        </w:rPr>
        <w:tab/>
      </w:r>
      <w:r w:rsidR="008600E2" w:rsidRPr="004B16FD">
        <w:rPr>
          <w:rFonts w:ascii="Times New Roman" w:hAnsi="Times New Roman" w:cs="Times New Roman"/>
          <w:lang w:val="en-US"/>
        </w:rPr>
        <w:t xml:space="preserve">Jensen M, inventor; City of Hope, assignee. Chimeric immunoreceptor useful in treating human gliomas. United States patent US 8324353 B2. 2012 Dec 4. </w:t>
      </w:r>
    </w:p>
    <w:p w14:paraId="4DEA4531" w14:textId="41D144ED" w:rsidR="006D1113" w:rsidRPr="004B16FD" w:rsidRDefault="00E6544B"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rPr>
        <w:t>[</w:t>
      </w:r>
      <w:r w:rsidR="00ED67B0" w:rsidRPr="004B16FD">
        <w:rPr>
          <w:rFonts w:ascii="Times New Roman" w:hAnsi="Times New Roman" w:cs="Times New Roman"/>
          <w:noProof/>
        </w:rPr>
        <w:t>10</w:t>
      </w:r>
      <w:r w:rsidR="001727C7" w:rsidRPr="004B16FD">
        <w:rPr>
          <w:rFonts w:ascii="Times New Roman" w:hAnsi="Times New Roman" w:cs="Times New Roman"/>
          <w:noProof/>
        </w:rPr>
        <w:t>5</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Brown CE, Alizadeh D, Starr R, et al. Regression of Glioblastoma after Chimeric Antigen Receptor T-Cell Therapy. </w:t>
      </w:r>
      <w:r w:rsidR="00143D07" w:rsidRPr="004B16FD">
        <w:rPr>
          <w:rFonts w:ascii="Times New Roman" w:hAnsi="Times New Roman" w:cs="Times New Roman"/>
          <w:iCs/>
          <w:noProof/>
          <w:lang w:val="sv-SE"/>
        </w:rPr>
        <w:t>N Engl J Med</w:t>
      </w:r>
      <w:r w:rsidR="00143D07" w:rsidRPr="004B16FD">
        <w:rPr>
          <w:rFonts w:ascii="Times New Roman" w:hAnsi="Times New Roman" w:cs="Times New Roman"/>
          <w:noProof/>
          <w:lang w:val="sv-SE"/>
        </w:rPr>
        <w:t>. 2016;375(26):2561-2569.</w:t>
      </w:r>
    </w:p>
    <w:p w14:paraId="144E1037" w14:textId="7B5C0D4C" w:rsidR="0078716D" w:rsidRPr="004B16FD" w:rsidRDefault="0078716D"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lang w:val="sv-SE"/>
        </w:rPr>
        <w:tab/>
      </w:r>
      <w:r w:rsidRPr="004B16FD">
        <w:rPr>
          <w:rFonts w:ascii="Times New Roman" w:hAnsi="Times New Roman" w:cs="Times New Roman"/>
          <w:b/>
        </w:rPr>
        <w:t>** GBM tumour regression demonstrated after CAR T-Cell treatment, highlighting the promise of this immunotherapy for treating GBM.</w:t>
      </w:r>
    </w:p>
    <w:p w14:paraId="7A193F8A" w14:textId="72FD011D" w:rsidR="006D1113"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ED67B0" w:rsidRPr="004B16FD">
        <w:rPr>
          <w:rFonts w:ascii="Times New Roman" w:hAnsi="Times New Roman" w:cs="Times New Roman"/>
          <w:noProof/>
          <w:lang w:val="sv-SE"/>
        </w:rPr>
        <w:t>10</w:t>
      </w:r>
      <w:r w:rsidR="001727C7" w:rsidRPr="004B16FD">
        <w:rPr>
          <w:rFonts w:ascii="Times New Roman" w:hAnsi="Times New Roman" w:cs="Times New Roman"/>
          <w:noProof/>
          <w:lang w:val="sv-SE"/>
        </w:rPr>
        <w:t>6</w:t>
      </w:r>
      <w:r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Pr="004B16FD">
        <w:rPr>
          <w:rFonts w:ascii="Times New Roman" w:hAnsi="Times New Roman" w:cs="Times New Roman"/>
          <w:noProof/>
          <w:lang w:val="sv-SE"/>
        </w:rPr>
        <w:t xml:space="preserve">Zitvogel L, Apetoh L, Ghiringhelli F, et al. </w:t>
      </w:r>
      <w:r w:rsidRPr="004B16FD">
        <w:rPr>
          <w:rFonts w:ascii="Times New Roman" w:hAnsi="Times New Roman" w:cs="Times New Roman"/>
          <w:noProof/>
        </w:rPr>
        <w:t xml:space="preserve">Immunological aspects of cancer chemotherapy. </w:t>
      </w:r>
      <w:r w:rsidRPr="004B16FD">
        <w:rPr>
          <w:rFonts w:ascii="Times New Roman" w:hAnsi="Times New Roman" w:cs="Times New Roman"/>
          <w:iCs/>
          <w:noProof/>
        </w:rPr>
        <w:t>Nat Rev Immunol</w:t>
      </w:r>
      <w:r w:rsidRPr="004B16FD">
        <w:rPr>
          <w:rFonts w:ascii="Times New Roman" w:hAnsi="Times New Roman" w:cs="Times New Roman"/>
          <w:noProof/>
        </w:rPr>
        <w:t xml:space="preserve">. 2008;8(1):59-73. </w:t>
      </w:r>
    </w:p>
    <w:p w14:paraId="1A9D619C" w14:textId="6F20B67C" w:rsidR="006D1113"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ED67B0" w:rsidRPr="004B16FD">
        <w:rPr>
          <w:rFonts w:ascii="Times New Roman" w:hAnsi="Times New Roman" w:cs="Times New Roman"/>
          <w:noProof/>
        </w:rPr>
        <w:t>10</w:t>
      </w:r>
      <w:r w:rsidR="001727C7" w:rsidRPr="004B16FD">
        <w:rPr>
          <w:rFonts w:ascii="Times New Roman" w:hAnsi="Times New Roman" w:cs="Times New Roman"/>
          <w:noProof/>
        </w:rPr>
        <w:t>7</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van der Most RG, Robinson BWS, Lake RA. Combining immunotherapy with chemotherapy to treat cancer. </w:t>
      </w:r>
      <w:r w:rsidRPr="004B16FD">
        <w:rPr>
          <w:rFonts w:ascii="Times New Roman" w:hAnsi="Times New Roman" w:cs="Times New Roman"/>
          <w:iCs/>
          <w:noProof/>
        </w:rPr>
        <w:t>Discov Med</w:t>
      </w:r>
      <w:r w:rsidRPr="004B16FD">
        <w:rPr>
          <w:rFonts w:ascii="Times New Roman" w:hAnsi="Times New Roman" w:cs="Times New Roman"/>
          <w:noProof/>
        </w:rPr>
        <w:t>. 2005;5(27):265-270.</w:t>
      </w:r>
    </w:p>
    <w:p w14:paraId="2E7FE36B" w14:textId="5475CA1F" w:rsidR="006D1113" w:rsidRPr="004B16FD" w:rsidRDefault="006D1113"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ED67B0" w:rsidRPr="004B16FD">
        <w:rPr>
          <w:rFonts w:ascii="Times New Roman" w:hAnsi="Times New Roman" w:cs="Times New Roman"/>
          <w:noProof/>
        </w:rPr>
        <w:t>1</w:t>
      </w:r>
      <w:r w:rsidR="001727C7" w:rsidRPr="004B16FD">
        <w:rPr>
          <w:rFonts w:ascii="Times New Roman" w:hAnsi="Times New Roman" w:cs="Times New Roman"/>
          <w:noProof/>
        </w:rPr>
        <w:t>08</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Lamb LS, Spencer T, </w:t>
      </w:r>
      <w:r w:rsidR="00313AC7" w:rsidRPr="004B16FD">
        <w:rPr>
          <w:rFonts w:ascii="Times New Roman" w:hAnsi="Times New Roman" w:cs="Times New Roman"/>
          <w:noProof/>
        </w:rPr>
        <w:t>Gillespie GY, inventors; The UAB</w:t>
      </w:r>
      <w:r w:rsidRPr="004B16FD">
        <w:rPr>
          <w:rFonts w:ascii="Times New Roman" w:hAnsi="Times New Roman" w:cs="Times New Roman"/>
          <w:noProof/>
        </w:rPr>
        <w:t xml:space="preserve"> Research Foundation, assignees. Genetically-engineered drug resistant t cells and methods of using the same. </w:t>
      </w:r>
      <w:r w:rsidRPr="004B16FD">
        <w:rPr>
          <w:rFonts w:ascii="Times New Roman" w:hAnsi="Times New Roman" w:cs="Times New Roman"/>
          <w:lang w:val="en-US"/>
        </w:rPr>
        <w:t>World intellectual property organization patent application publication WO 2017/041106 A1. 2017 Mar 9</w:t>
      </w:r>
    </w:p>
    <w:p w14:paraId="4334814D" w14:textId="1AC4D261" w:rsidR="00370EBB" w:rsidRPr="004B16FD" w:rsidRDefault="006D1113"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ED67B0" w:rsidRPr="004B16FD">
        <w:rPr>
          <w:rFonts w:ascii="Times New Roman" w:hAnsi="Times New Roman" w:cs="Times New Roman"/>
          <w:lang w:val="en-US"/>
        </w:rPr>
        <w:t>1</w:t>
      </w:r>
      <w:r w:rsidR="001727C7" w:rsidRPr="004B16FD">
        <w:rPr>
          <w:rFonts w:ascii="Times New Roman" w:hAnsi="Times New Roman" w:cs="Times New Roman"/>
          <w:lang w:val="en-US"/>
        </w:rPr>
        <w:t>09</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noProof/>
        </w:rPr>
        <w:t xml:space="preserve">Gan HK, Kaye AH, Luwor RB. The EGFRvIII variant in glioblastoma multiforme. </w:t>
      </w:r>
      <w:r w:rsidRPr="004B16FD">
        <w:rPr>
          <w:rFonts w:ascii="Times New Roman" w:hAnsi="Times New Roman" w:cs="Times New Roman"/>
          <w:iCs/>
          <w:noProof/>
        </w:rPr>
        <w:t>J Clin Neurosci</w:t>
      </w:r>
      <w:r w:rsidRPr="004B16FD">
        <w:rPr>
          <w:rFonts w:ascii="Times New Roman" w:hAnsi="Times New Roman" w:cs="Times New Roman"/>
          <w:noProof/>
        </w:rPr>
        <w:t>. 2009;16(6):748-754.</w:t>
      </w:r>
    </w:p>
    <w:p w14:paraId="0BC7988D" w14:textId="09553C01" w:rsidR="0078716D" w:rsidRPr="004B16FD" w:rsidRDefault="0078716D" w:rsidP="0078716D">
      <w:pPr>
        <w:spacing w:line="360" w:lineRule="auto"/>
        <w:ind w:left="709" w:hanging="709"/>
        <w:jc w:val="both"/>
        <w:outlineLvl w:val="0"/>
        <w:rPr>
          <w:rFonts w:ascii="Times New Roman" w:hAnsi="Times New Roman" w:cs="Times New Roman"/>
          <w:b/>
        </w:rPr>
      </w:pPr>
      <w:r w:rsidRPr="004B16FD">
        <w:rPr>
          <w:rFonts w:ascii="Times New Roman" w:hAnsi="Times New Roman" w:cs="Times New Roman"/>
          <w:noProof/>
        </w:rPr>
        <w:tab/>
      </w:r>
      <w:r w:rsidRPr="004B16FD">
        <w:rPr>
          <w:rFonts w:ascii="Times New Roman" w:hAnsi="Times New Roman" w:cs="Times New Roman"/>
          <w:b/>
        </w:rPr>
        <w:t xml:space="preserve">* Review focusing on the </w:t>
      </w:r>
      <w:proofErr w:type="spellStart"/>
      <w:r w:rsidRPr="004B16FD">
        <w:rPr>
          <w:rStyle w:val="highlight"/>
          <w:rFonts w:ascii="Times New Roman" w:hAnsi="Times New Roman" w:cs="Times New Roman"/>
          <w:b/>
        </w:rPr>
        <w:t>EGFRvIII</w:t>
      </w:r>
      <w:proofErr w:type="spellEnd"/>
      <w:r w:rsidRPr="004B16FD">
        <w:rPr>
          <w:rStyle w:val="highlight"/>
          <w:rFonts w:ascii="Times New Roman" w:hAnsi="Times New Roman" w:cs="Times New Roman"/>
          <w:b/>
        </w:rPr>
        <w:t>, a common form of the EGFR found in GBM that may serve as an important target for immunotherapy.</w:t>
      </w:r>
    </w:p>
    <w:p w14:paraId="64319BF5" w14:textId="76761FF5" w:rsidR="00BF1246" w:rsidRPr="004B16FD" w:rsidRDefault="00BF1246" w:rsidP="00BF124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[110]</w:t>
      </w:r>
      <w:r w:rsidRPr="004B16FD">
        <w:rPr>
          <w:rFonts w:ascii="Times New Roman" w:hAnsi="Times New Roman" w:cs="Times New Roman"/>
          <w:noProof/>
        </w:rPr>
        <w:tab/>
      </w:r>
      <w:r w:rsidR="001727C7" w:rsidRPr="004B16FD">
        <w:rPr>
          <w:rFonts w:ascii="Times New Roman" w:hAnsi="Times New Roman" w:cs="Times New Roman"/>
          <w:noProof/>
        </w:rPr>
        <w:t xml:space="preserve">Olin MR, Low W, Ohlfest JR, et al., inventors; </w:t>
      </w:r>
      <w:r w:rsidR="001727C7" w:rsidRPr="004B16FD">
        <w:rPr>
          <w:rFonts w:ascii="Times New Roman" w:hAnsi="Times New Roman" w:cs="Times New Roman"/>
          <w:lang w:val="en-US"/>
        </w:rPr>
        <w:t>Regents Of The University of Minnesota, assignees. Therapeutic composition for treatment of glioblastoma. United States patent application publication US 2013/0323300 A1. 2013 Dec 5.</w:t>
      </w:r>
    </w:p>
    <w:p w14:paraId="2CB4ECB8" w14:textId="197A51A5" w:rsidR="00BF1246" w:rsidRPr="004B16FD" w:rsidRDefault="00BF1246" w:rsidP="00BF124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[111]</w:t>
      </w:r>
      <w:r w:rsidRPr="004B16FD">
        <w:rPr>
          <w:rFonts w:ascii="Times New Roman" w:hAnsi="Times New Roman" w:cs="Times New Roman"/>
          <w:noProof/>
        </w:rPr>
        <w:tab/>
        <w:t>Boyton AL, Bosch ML, inventors; Northwest Biotherapeutics, Inc., assignee.</w:t>
      </w:r>
      <w:r w:rsidRPr="004B16FD">
        <w:rPr>
          <w:rFonts w:ascii="Times New Roman" w:hAnsi="Times New Roman" w:cs="Times New Roman"/>
          <w:lang w:val="en-US"/>
        </w:rPr>
        <w:t xml:space="preserve"> Compositions and methods for inducing the activation of immature monocytic dendritic cells. World intellectual property organization patent application publication WO/2007067782 A2</w:t>
      </w:r>
    </w:p>
    <w:p w14:paraId="0BB763CB" w14:textId="32488D81" w:rsidR="00BF1246" w:rsidRPr="004B16FD" w:rsidRDefault="00BF1246" w:rsidP="00BF124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[112]</w:t>
      </w:r>
      <w:r w:rsidRPr="004B16FD">
        <w:rPr>
          <w:rFonts w:ascii="Times New Roman" w:hAnsi="Times New Roman" w:cs="Times New Roman"/>
          <w:noProof/>
        </w:rPr>
        <w:tab/>
        <w:t>Bosch ML, inventor; Northwest Biotherapeutics, Inc., assignee.</w:t>
      </w:r>
      <w:r w:rsidRPr="004B16FD">
        <w:rPr>
          <w:rFonts w:ascii="Times New Roman" w:hAnsi="Times New Roman" w:cs="Times New Roman"/>
        </w:rPr>
        <w:t xml:space="preserve"> </w:t>
      </w:r>
      <w:r w:rsidRPr="004B16FD">
        <w:rPr>
          <w:rFonts w:ascii="Times New Roman" w:hAnsi="Times New Roman" w:cs="Times New Roman"/>
          <w:noProof/>
        </w:rPr>
        <w:t xml:space="preserve">Methods relating to activated dendritic cell compositions and immunotherapeutic treatments for subjects with advanced cancers. </w:t>
      </w:r>
      <w:r w:rsidRPr="004B16FD">
        <w:rPr>
          <w:rFonts w:ascii="Times New Roman" w:hAnsi="Times New Roman" w:cs="Times New Roman"/>
          <w:lang w:val="en-US"/>
        </w:rPr>
        <w:t>World intellectual property organization patent application publication WO/2017048875 A1</w:t>
      </w:r>
    </w:p>
    <w:p w14:paraId="24696096" w14:textId="65D57A3A" w:rsidR="00BF1246" w:rsidRPr="004B16FD" w:rsidRDefault="00BF1246" w:rsidP="00BF124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rPr>
        <w:lastRenderedPageBreak/>
        <w:t>[113]</w:t>
      </w:r>
      <w:r w:rsidRPr="004B16FD">
        <w:rPr>
          <w:rFonts w:ascii="Times New Roman" w:hAnsi="Times New Roman" w:cs="Times New Roman"/>
          <w:noProof/>
        </w:rPr>
        <w:tab/>
      </w:r>
      <w:r w:rsidRPr="004B16FD">
        <w:rPr>
          <w:rFonts w:ascii="Times New Roman" w:hAnsi="Times New Roman" w:cs="Times New Roman"/>
          <w:noProof/>
          <w:lang w:val="en-US"/>
        </w:rPr>
        <w:t>Liau LM, Ashkan K, Tran DD, et al. First results on survival from a large Phase 3 clinical trial of an autologous dendritic cell vaccine in newly diagnosed glioblastoma.</w:t>
      </w:r>
      <w:r w:rsidRPr="004B16FD">
        <w:rPr>
          <w:rFonts w:ascii="Times New Roman" w:hAnsi="Times New Roman" w:cs="Times New Roman"/>
          <w:i/>
          <w:iCs/>
          <w:noProof/>
          <w:lang w:val="en-US"/>
        </w:rPr>
        <w:t xml:space="preserve"> </w:t>
      </w:r>
      <w:r w:rsidRPr="004B16FD">
        <w:rPr>
          <w:rFonts w:ascii="Times New Roman" w:hAnsi="Times New Roman" w:cs="Times New Roman"/>
          <w:iCs/>
          <w:noProof/>
          <w:lang w:val="en-US"/>
        </w:rPr>
        <w:t>J Transl Med</w:t>
      </w:r>
      <w:r w:rsidRPr="004B16FD">
        <w:rPr>
          <w:rFonts w:ascii="Times New Roman" w:hAnsi="Times New Roman" w:cs="Times New Roman"/>
          <w:noProof/>
          <w:lang w:val="en-US"/>
        </w:rPr>
        <w:t>. 2018;16(1):142</w:t>
      </w:r>
    </w:p>
    <w:p w14:paraId="49BEE2AE" w14:textId="693EB6E4" w:rsidR="00AA0369" w:rsidRPr="004B16FD" w:rsidRDefault="00AA0369" w:rsidP="00AA0369">
      <w:pPr>
        <w:spacing w:line="360" w:lineRule="auto"/>
        <w:ind w:left="709" w:hanging="709"/>
        <w:jc w:val="both"/>
        <w:outlineLvl w:val="0"/>
        <w:rPr>
          <w:rFonts w:ascii="Times New Roman" w:hAnsi="Times New Roman" w:cs="Times New Roman"/>
          <w:b/>
        </w:rPr>
      </w:pPr>
      <w:r w:rsidRPr="004B16FD">
        <w:rPr>
          <w:rFonts w:ascii="Times New Roman" w:hAnsi="Times New Roman" w:cs="Times New Roman"/>
          <w:noProof/>
          <w:lang w:val="en-US"/>
        </w:rPr>
        <w:tab/>
      </w:r>
      <w:r w:rsidRPr="004B16FD">
        <w:rPr>
          <w:rFonts w:ascii="Times New Roman" w:hAnsi="Times New Roman" w:cs="Times New Roman"/>
          <w:b/>
        </w:rPr>
        <w:t xml:space="preserve">** First clinical trial report on what may be a significant advance in GBM patient survival using the dendritic cell vaccine </w:t>
      </w:r>
      <w:proofErr w:type="spellStart"/>
      <w:r w:rsidRPr="004B16FD">
        <w:rPr>
          <w:rFonts w:ascii="Times New Roman" w:hAnsi="Times New Roman" w:cs="Times New Roman"/>
          <w:b/>
        </w:rPr>
        <w:t>DCVax</w:t>
      </w:r>
      <w:proofErr w:type="spellEnd"/>
      <w:r w:rsidRPr="004B16FD">
        <w:rPr>
          <w:rFonts w:ascii="Times New Roman" w:hAnsi="Times New Roman" w:cs="Times New Roman"/>
          <w:b/>
        </w:rPr>
        <w:t>-L</w:t>
      </w:r>
      <w:r w:rsidRPr="004B16FD">
        <w:rPr>
          <w:rFonts w:ascii="Times New Roman" w:hAnsi="Times New Roman" w:cs="Times New Roman"/>
          <w:lang w:val="en-US"/>
        </w:rPr>
        <w:t>®</w:t>
      </w:r>
      <w:r w:rsidRPr="004B16FD">
        <w:rPr>
          <w:rFonts w:ascii="Times New Roman" w:hAnsi="Times New Roman" w:cs="Times New Roman"/>
          <w:b/>
        </w:rPr>
        <w:t>.</w:t>
      </w:r>
    </w:p>
    <w:p w14:paraId="31481DC5" w14:textId="257CC59E" w:rsidR="00143D07" w:rsidRPr="004B16FD" w:rsidRDefault="00156596" w:rsidP="00C26AE6">
      <w:pPr>
        <w:spacing w:line="360" w:lineRule="auto"/>
        <w:ind w:left="709" w:hanging="709"/>
        <w:jc w:val="both"/>
        <w:outlineLvl w:val="0"/>
        <w:rPr>
          <w:rFonts w:ascii="Times New Roman" w:hAnsi="Times New Roman" w:cs="Times New Roman"/>
          <w:noProof/>
          <w:lang w:val="sv-SE"/>
        </w:rPr>
      </w:pPr>
      <w:r w:rsidRPr="004B16FD">
        <w:rPr>
          <w:rFonts w:ascii="Times New Roman" w:hAnsi="Times New Roman" w:cs="Times New Roman"/>
          <w:noProof/>
        </w:rPr>
        <w:t>[</w:t>
      </w:r>
      <w:r w:rsidR="00ED67B0" w:rsidRPr="004B16FD">
        <w:rPr>
          <w:rFonts w:ascii="Times New Roman" w:hAnsi="Times New Roman" w:cs="Times New Roman"/>
          <w:noProof/>
        </w:rPr>
        <w:t>11</w:t>
      </w:r>
      <w:r w:rsidR="00BF1246" w:rsidRPr="004B16FD">
        <w:rPr>
          <w:rFonts w:ascii="Times New Roman" w:hAnsi="Times New Roman" w:cs="Times New Roman"/>
          <w:noProof/>
        </w:rPr>
        <w:t>4</w:t>
      </w:r>
      <w:r w:rsidR="001F024A"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Kinch MS, Carles-Kinch K. Overexpression and functional alterations of the EphA2 tyrosine kinase in cancer. </w:t>
      </w:r>
      <w:r w:rsidR="00143D07" w:rsidRPr="004B16FD">
        <w:rPr>
          <w:rFonts w:ascii="Times New Roman" w:hAnsi="Times New Roman" w:cs="Times New Roman"/>
          <w:iCs/>
          <w:noProof/>
          <w:lang w:val="sv-SE"/>
        </w:rPr>
        <w:t>Clin Exp Metastasis</w:t>
      </w:r>
      <w:r w:rsidR="00143D07" w:rsidRPr="004B16FD">
        <w:rPr>
          <w:rFonts w:ascii="Times New Roman" w:hAnsi="Times New Roman" w:cs="Times New Roman"/>
          <w:noProof/>
          <w:lang w:val="sv-SE"/>
        </w:rPr>
        <w:t>. 2003;20(1):59-68.</w:t>
      </w:r>
    </w:p>
    <w:p w14:paraId="248ED63F" w14:textId="3EB5F386" w:rsidR="00143D07"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lang w:val="sv-SE"/>
        </w:rPr>
        <w:t>[</w:t>
      </w:r>
      <w:r w:rsidR="00ED67B0" w:rsidRPr="004B16FD">
        <w:rPr>
          <w:rFonts w:ascii="Times New Roman" w:hAnsi="Times New Roman" w:cs="Times New Roman"/>
          <w:noProof/>
          <w:lang w:val="sv-SE"/>
        </w:rPr>
        <w:t>11</w:t>
      </w:r>
      <w:r w:rsidR="00BF1246" w:rsidRPr="004B16FD">
        <w:rPr>
          <w:rFonts w:ascii="Times New Roman" w:hAnsi="Times New Roman" w:cs="Times New Roman"/>
          <w:noProof/>
          <w:lang w:val="sv-SE"/>
        </w:rPr>
        <w:t>5</w:t>
      </w:r>
      <w:r w:rsidRPr="004B16FD">
        <w:rPr>
          <w:rFonts w:ascii="Times New Roman" w:hAnsi="Times New Roman" w:cs="Times New Roman"/>
          <w:noProof/>
          <w:lang w:val="sv-SE"/>
        </w:rPr>
        <w:t>]</w:t>
      </w:r>
      <w:r w:rsidR="00143D07" w:rsidRPr="004B16FD">
        <w:rPr>
          <w:rFonts w:ascii="Times New Roman" w:hAnsi="Times New Roman" w:cs="Times New Roman"/>
          <w:noProof/>
          <w:lang w:val="sv-SE"/>
        </w:rPr>
        <w:t xml:space="preserve"> </w:t>
      </w:r>
      <w:r w:rsidR="00002C62" w:rsidRPr="004B16FD">
        <w:rPr>
          <w:rFonts w:ascii="Times New Roman" w:hAnsi="Times New Roman" w:cs="Times New Roman"/>
          <w:noProof/>
          <w:lang w:val="sv-SE"/>
        </w:rPr>
        <w:tab/>
      </w:r>
      <w:r w:rsidR="00143D07" w:rsidRPr="004B16FD">
        <w:rPr>
          <w:rFonts w:ascii="Times New Roman" w:hAnsi="Times New Roman" w:cs="Times New Roman"/>
          <w:noProof/>
          <w:lang w:val="sv-SE"/>
        </w:rPr>
        <w:t xml:space="preserve">Sanai N, Alvarez-Buylla A, Berger MS. </w:t>
      </w:r>
      <w:r w:rsidR="00143D07" w:rsidRPr="004B16FD">
        <w:rPr>
          <w:rFonts w:ascii="Times New Roman" w:hAnsi="Times New Roman" w:cs="Times New Roman"/>
          <w:noProof/>
        </w:rPr>
        <w:t xml:space="preserve">Neural Stem Cells and the Origin of Gliomas. </w:t>
      </w:r>
      <w:r w:rsidR="00143D07" w:rsidRPr="004B16FD">
        <w:rPr>
          <w:rFonts w:ascii="Times New Roman" w:hAnsi="Times New Roman" w:cs="Times New Roman"/>
          <w:iCs/>
          <w:noProof/>
        </w:rPr>
        <w:t>N Engl J Med</w:t>
      </w:r>
      <w:r w:rsidR="00143D07" w:rsidRPr="004B16FD">
        <w:rPr>
          <w:rFonts w:ascii="Times New Roman" w:hAnsi="Times New Roman" w:cs="Times New Roman"/>
          <w:noProof/>
        </w:rPr>
        <w:t>. 2005;353(8):811-822.</w:t>
      </w:r>
    </w:p>
    <w:p w14:paraId="2F5C70D7" w14:textId="654C2D33" w:rsidR="0042108F"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3B22CA" w:rsidRPr="004B16FD">
        <w:rPr>
          <w:rFonts w:ascii="Times New Roman" w:hAnsi="Times New Roman" w:cs="Times New Roman"/>
          <w:noProof/>
        </w:rPr>
        <w:t>1</w:t>
      </w:r>
      <w:r w:rsidR="00ED67B0" w:rsidRPr="004B16FD">
        <w:rPr>
          <w:rFonts w:ascii="Times New Roman" w:hAnsi="Times New Roman" w:cs="Times New Roman"/>
          <w:noProof/>
        </w:rPr>
        <w:t>1</w:t>
      </w:r>
      <w:r w:rsidR="00BF1246" w:rsidRPr="004B16FD">
        <w:rPr>
          <w:rFonts w:ascii="Times New Roman" w:hAnsi="Times New Roman" w:cs="Times New Roman"/>
          <w:noProof/>
        </w:rPr>
        <w:t>6</w:t>
      </w:r>
      <w:r w:rsidR="00DC5B26" w:rsidRPr="004B16FD">
        <w:rPr>
          <w:rFonts w:ascii="Times New Roman" w:hAnsi="Times New Roman" w:cs="Times New Roman"/>
          <w:noProof/>
        </w:rPr>
        <w:t xml:space="preserve">] </w:t>
      </w:r>
      <w:r w:rsidR="00002C62" w:rsidRPr="004B16FD">
        <w:rPr>
          <w:rFonts w:ascii="Times New Roman" w:hAnsi="Times New Roman" w:cs="Times New Roman"/>
          <w:noProof/>
        </w:rPr>
        <w:tab/>
      </w:r>
      <w:r w:rsidR="00DC5B26" w:rsidRPr="004B16FD">
        <w:rPr>
          <w:rFonts w:ascii="Times New Roman" w:hAnsi="Times New Roman" w:cs="Times New Roman"/>
          <w:noProof/>
        </w:rPr>
        <w:t>Bergstein I, Brookes C, Cirrito CP, inventors;</w:t>
      </w:r>
      <w:r w:rsidR="00DC5B26" w:rsidRPr="004B16FD">
        <w:rPr>
          <w:rFonts w:ascii="Times New Roman" w:hAnsi="Times New Roman" w:cs="Times New Roman"/>
          <w:lang w:val="en-US"/>
        </w:rPr>
        <w:t xml:space="preserve"> Stemline Therapeutics, Inc, assignees. Cancer stem cell targeted cancer vaccines. United States patent application publication US 2015/0139939 A1. 2015 May 21.</w:t>
      </w:r>
    </w:p>
    <w:p w14:paraId="4FDE0890" w14:textId="366EEF58" w:rsidR="00ED67B0"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3B22CA" w:rsidRPr="004B16FD">
        <w:rPr>
          <w:rFonts w:ascii="Times New Roman" w:hAnsi="Times New Roman" w:cs="Times New Roman"/>
          <w:lang w:val="en-US"/>
        </w:rPr>
        <w:t>1</w:t>
      </w:r>
      <w:r w:rsidR="00ED67B0" w:rsidRPr="004B16FD">
        <w:rPr>
          <w:rFonts w:ascii="Times New Roman" w:hAnsi="Times New Roman" w:cs="Times New Roman"/>
          <w:lang w:val="en-US"/>
        </w:rPr>
        <w:t>1</w:t>
      </w:r>
      <w:r w:rsidR="00BF1246" w:rsidRPr="004B16FD">
        <w:rPr>
          <w:rFonts w:ascii="Times New Roman" w:hAnsi="Times New Roman" w:cs="Times New Roman"/>
          <w:lang w:val="en-US"/>
        </w:rPr>
        <w:t>7</w:t>
      </w:r>
      <w:r w:rsidR="0042108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2108F" w:rsidRPr="004B16FD">
        <w:rPr>
          <w:rFonts w:ascii="Times New Roman" w:hAnsi="Times New Roman" w:cs="Times New Roman"/>
          <w:lang w:val="en-US"/>
        </w:rPr>
        <w:t>ClinicalTrials.gov [Internet]. Safety and Efficacy Study of SL-701, a Glioma-Associated Antigen Vaccine To Treat Recurrent Glioblastoma Multiforme [cited 27 Feb 2018]. Available from:</w:t>
      </w:r>
      <w:r w:rsidR="0042108F" w:rsidRPr="004B16FD">
        <w:rPr>
          <w:rFonts w:ascii="Times New Roman" w:hAnsi="Times New Roman" w:cs="Times New Roman"/>
        </w:rPr>
        <w:t xml:space="preserve"> </w:t>
      </w:r>
      <w:hyperlink r:id="rId12" w:history="1">
        <w:r w:rsidR="00ED67B0" w:rsidRPr="004B16FD">
          <w:rPr>
            <w:rStyle w:val="Hyperlink"/>
            <w:rFonts w:ascii="Times New Roman" w:hAnsi="Times New Roman" w:cs="Times New Roman"/>
            <w:lang w:val="en-US"/>
          </w:rPr>
          <w:t>https://www.clinicaltrials.gov/ct2/show/NCT02078648?term=sl-701&amp;rank=1</w:t>
        </w:r>
      </w:hyperlink>
    </w:p>
    <w:p w14:paraId="091AE317" w14:textId="58E0D96F" w:rsidR="00ED67B0" w:rsidRPr="004B16FD" w:rsidRDefault="00ED67B0"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lang w:val="en-US"/>
        </w:rPr>
        <w:t>[11</w:t>
      </w:r>
      <w:r w:rsidR="00BF1246" w:rsidRPr="004B16FD">
        <w:rPr>
          <w:rFonts w:ascii="Times New Roman" w:hAnsi="Times New Roman" w:cs="Times New Roman"/>
          <w:lang w:val="en-US"/>
        </w:rPr>
        <w:t>8</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rPr>
        <w:t>Wagner SC, Ichim TE, Kesari S, et al., inventors; Batu Biologics, Inc., assignee. Treatment of glioma by anti-angiogenic active immunization for direct tumor inhibition and augmentation of chemotherapy, immunotherapy and radiotherapy efficacy. United States patent application publication US 2017/0100438 A1. 2017 Apr 13.</w:t>
      </w:r>
    </w:p>
    <w:p w14:paraId="6C96BD26" w14:textId="450268B1" w:rsidR="00ED67B0" w:rsidRPr="004B16FD" w:rsidRDefault="00ED67B0" w:rsidP="00C26AE6">
      <w:pPr>
        <w:widowControl w:val="0"/>
        <w:autoSpaceDE w:val="0"/>
        <w:autoSpaceDN w:val="0"/>
        <w:adjustRightInd w:val="0"/>
        <w:spacing w:line="360" w:lineRule="auto"/>
        <w:ind w:left="709" w:hanging="709"/>
        <w:jc w:val="both"/>
        <w:rPr>
          <w:rFonts w:ascii="Times New Roman" w:hAnsi="Times New Roman" w:cs="Times New Roman"/>
          <w:lang w:val="sv-SE"/>
        </w:rPr>
      </w:pPr>
      <w:r w:rsidRPr="004B16FD">
        <w:rPr>
          <w:rFonts w:ascii="Times New Roman" w:hAnsi="Times New Roman" w:cs="Times New Roman"/>
        </w:rPr>
        <w:t>[11</w:t>
      </w:r>
      <w:r w:rsidR="00BF1246" w:rsidRPr="004B16FD">
        <w:rPr>
          <w:rFonts w:ascii="Times New Roman" w:hAnsi="Times New Roman" w:cs="Times New Roman"/>
        </w:rPr>
        <w:t>9</w:t>
      </w:r>
      <w:r w:rsidRPr="004B16FD">
        <w:rPr>
          <w:rFonts w:ascii="Times New Roman" w:hAnsi="Times New Roman" w:cs="Times New Roman"/>
        </w:rPr>
        <w:t>]</w:t>
      </w:r>
      <w:r w:rsidRPr="004B16FD">
        <w:rPr>
          <w:rFonts w:ascii="Times New Roman" w:hAnsi="Times New Roman" w:cs="Times New Roman"/>
          <w:noProof/>
          <w:lang w:val="en-US"/>
        </w:rPr>
        <w:t xml:space="preserve">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Ichim TE, Li S, Ma H, et al. Induction of tumor inhibitory anti-angiogenic response through immunization with interferon Gamma primed placental endothelial cells: ValloVax</w:t>
      </w:r>
      <w:r w:rsidRPr="004B16FD">
        <w:rPr>
          <w:rFonts w:ascii="Times New Roman" w:hAnsi="Times New Roman" w:cs="Times New Roman"/>
          <w:noProof/>
          <w:vertAlign w:val="superscript"/>
          <w:lang w:val="en-US"/>
        </w:rPr>
        <w:t>TM</w:t>
      </w:r>
      <w:r w:rsidRPr="004B16FD">
        <w:rPr>
          <w:rFonts w:ascii="Times New Roman" w:hAnsi="Times New Roman" w:cs="Times New Roman"/>
          <w:noProof/>
          <w:lang w:val="en-US"/>
        </w:rPr>
        <w:t xml:space="preserve">. </w:t>
      </w:r>
      <w:r w:rsidRPr="004B16FD">
        <w:rPr>
          <w:rFonts w:ascii="Times New Roman" w:hAnsi="Times New Roman" w:cs="Times New Roman"/>
          <w:iCs/>
          <w:noProof/>
          <w:lang w:val="sv-SE"/>
        </w:rPr>
        <w:t>J Transl Med</w:t>
      </w:r>
      <w:r w:rsidRPr="004B16FD">
        <w:rPr>
          <w:rFonts w:ascii="Times New Roman" w:hAnsi="Times New Roman" w:cs="Times New Roman"/>
          <w:noProof/>
          <w:lang w:val="sv-SE"/>
        </w:rPr>
        <w:t>. 2015;13(1):90.</w:t>
      </w:r>
    </w:p>
    <w:p w14:paraId="76399DBF" w14:textId="5AD8EB33" w:rsidR="00ED67B0" w:rsidRPr="004B16FD" w:rsidRDefault="00156596"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sv-SE"/>
        </w:rPr>
        <w:t>[</w:t>
      </w:r>
      <w:r w:rsidR="00ED67B0" w:rsidRPr="004B16FD">
        <w:rPr>
          <w:rFonts w:ascii="Times New Roman" w:hAnsi="Times New Roman" w:cs="Times New Roman"/>
          <w:lang w:val="sv-SE"/>
        </w:rPr>
        <w:t>1</w:t>
      </w:r>
      <w:r w:rsidR="00BF1246" w:rsidRPr="004B16FD">
        <w:rPr>
          <w:rFonts w:ascii="Times New Roman" w:hAnsi="Times New Roman" w:cs="Times New Roman"/>
          <w:lang w:val="sv-SE"/>
        </w:rPr>
        <w:t>20</w:t>
      </w:r>
      <w:r w:rsidR="004703F9" w:rsidRPr="004B16FD">
        <w:rPr>
          <w:rFonts w:ascii="Times New Roman" w:hAnsi="Times New Roman" w:cs="Times New Roman"/>
          <w:lang w:val="sv-SE"/>
        </w:rPr>
        <w:t xml:space="preserve">] </w:t>
      </w:r>
      <w:r w:rsidR="00002C62" w:rsidRPr="004B16FD">
        <w:rPr>
          <w:rFonts w:ascii="Times New Roman" w:hAnsi="Times New Roman" w:cs="Times New Roman"/>
          <w:lang w:val="sv-SE"/>
        </w:rPr>
        <w:tab/>
      </w:r>
      <w:r w:rsidR="004703F9" w:rsidRPr="004B16FD">
        <w:rPr>
          <w:rFonts w:ascii="Times New Roman" w:hAnsi="Times New Roman" w:cs="Times New Roman"/>
          <w:noProof/>
          <w:lang w:val="sv-SE"/>
        </w:rPr>
        <w:t xml:space="preserve">Oberoi RK, Parrish KE, Sio TT, et al. </w:t>
      </w:r>
      <w:r w:rsidR="004703F9" w:rsidRPr="004B16FD">
        <w:rPr>
          <w:rFonts w:ascii="Times New Roman" w:hAnsi="Times New Roman" w:cs="Times New Roman"/>
          <w:noProof/>
        </w:rPr>
        <w:t xml:space="preserve">Strategies to improve delivery of anticancer drugs across the blood-brain barrier to treat glioblastoma. </w:t>
      </w:r>
      <w:r w:rsidR="004703F9" w:rsidRPr="004B16FD">
        <w:rPr>
          <w:rFonts w:ascii="Times New Roman" w:hAnsi="Times New Roman" w:cs="Times New Roman"/>
          <w:iCs/>
          <w:noProof/>
        </w:rPr>
        <w:t>Neuro Oncol</w:t>
      </w:r>
      <w:r w:rsidR="004703F9" w:rsidRPr="004B16FD">
        <w:rPr>
          <w:rFonts w:ascii="Times New Roman" w:hAnsi="Times New Roman" w:cs="Times New Roman"/>
          <w:noProof/>
        </w:rPr>
        <w:t>. 2016;18(1):27-36.</w:t>
      </w:r>
    </w:p>
    <w:p w14:paraId="4EC3F591" w14:textId="6A055C5C" w:rsidR="0078716D" w:rsidRPr="004B16FD" w:rsidRDefault="0078716D"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ab/>
      </w:r>
      <w:r w:rsidRPr="004B16FD">
        <w:rPr>
          <w:rFonts w:ascii="Times New Roman" w:hAnsi="Times New Roman" w:cs="Times New Roman"/>
          <w:b/>
        </w:rPr>
        <w:t>* Review describing the challenges, and possible solutions, associated with drug delivery across the blood-brain barrier for effective GBM treatment.</w:t>
      </w:r>
    </w:p>
    <w:p w14:paraId="51934160" w14:textId="3168A1DA" w:rsidR="00ED67B0" w:rsidRPr="004B16FD" w:rsidRDefault="00ED67B0"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w:t>
      </w:r>
      <w:r w:rsidR="00BF1246" w:rsidRPr="004B16FD">
        <w:rPr>
          <w:rFonts w:ascii="Times New Roman" w:hAnsi="Times New Roman" w:cs="Times New Roman"/>
          <w:noProof/>
        </w:rPr>
        <w:t>21</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lang w:val="en-US"/>
        </w:rPr>
        <w:t xml:space="preserve">Bregy A, Shah AH, Diaz M V, et al. The role of Gliadel wafers in the treatment of high-grade gliomas. </w:t>
      </w:r>
      <w:r w:rsidRPr="004B16FD">
        <w:rPr>
          <w:rFonts w:ascii="Times New Roman" w:hAnsi="Times New Roman" w:cs="Times New Roman"/>
          <w:iCs/>
          <w:noProof/>
          <w:lang w:val="en-US"/>
        </w:rPr>
        <w:t>Expert Rev Anticancer Ther</w:t>
      </w:r>
      <w:r w:rsidRPr="004B16FD">
        <w:rPr>
          <w:rFonts w:ascii="Times New Roman" w:hAnsi="Times New Roman" w:cs="Times New Roman"/>
          <w:noProof/>
          <w:lang w:val="en-US"/>
        </w:rPr>
        <w:t>. 2013;13(12):1453-1461.</w:t>
      </w:r>
    </w:p>
    <w:p w14:paraId="419811DD" w14:textId="16160183" w:rsidR="004703F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3B22CA" w:rsidRPr="004B16FD">
        <w:rPr>
          <w:rFonts w:ascii="Times New Roman" w:hAnsi="Times New Roman" w:cs="Times New Roman"/>
          <w:noProof/>
        </w:rPr>
        <w:t>1</w:t>
      </w:r>
      <w:r w:rsidR="00ED67B0" w:rsidRPr="004B16FD">
        <w:rPr>
          <w:rFonts w:ascii="Times New Roman" w:hAnsi="Times New Roman" w:cs="Times New Roman"/>
          <w:noProof/>
        </w:rPr>
        <w:t>2</w:t>
      </w:r>
      <w:r w:rsidR="00BF1246" w:rsidRPr="004B16FD">
        <w:rPr>
          <w:rFonts w:ascii="Times New Roman" w:hAnsi="Times New Roman" w:cs="Times New Roman"/>
          <w:noProof/>
        </w:rPr>
        <w:t>2</w:t>
      </w:r>
      <w:r w:rsidR="004703F9" w:rsidRPr="004B16FD">
        <w:rPr>
          <w:rFonts w:ascii="Times New Roman" w:hAnsi="Times New Roman" w:cs="Times New Roman"/>
          <w:noProof/>
        </w:rPr>
        <w:t xml:space="preserve">] </w:t>
      </w:r>
      <w:r w:rsidR="00002C62" w:rsidRPr="004B16FD">
        <w:rPr>
          <w:rFonts w:ascii="Times New Roman" w:hAnsi="Times New Roman" w:cs="Times New Roman"/>
          <w:noProof/>
        </w:rPr>
        <w:tab/>
      </w:r>
      <w:r w:rsidR="004703F9" w:rsidRPr="004B16FD">
        <w:rPr>
          <w:rFonts w:ascii="Times New Roman" w:hAnsi="Times New Roman" w:cs="Times New Roman"/>
          <w:noProof/>
        </w:rPr>
        <w:t xml:space="preserve">Mangraviti A, Mastorakos P, Mishra MK, et al., inventors; </w:t>
      </w:r>
      <w:r w:rsidR="004703F9" w:rsidRPr="004B16FD">
        <w:rPr>
          <w:rFonts w:ascii="Times New Roman" w:hAnsi="Times New Roman" w:cs="Times New Roman"/>
          <w:lang w:val="en-US"/>
        </w:rPr>
        <w:t>The Johns Hopkins University. Selective dendrimer delivery to brain tumors. United States patent application publication US 2017/0173172 A1. 2017 Jun 22.</w:t>
      </w:r>
    </w:p>
    <w:p w14:paraId="2907D8BC" w14:textId="6544C5D8" w:rsidR="004703F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lastRenderedPageBreak/>
        <w:t>[</w:t>
      </w:r>
      <w:r w:rsidR="003B22CA"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3</w:t>
      </w:r>
      <w:r w:rsidR="004703F9"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703F9" w:rsidRPr="004B16FD">
        <w:rPr>
          <w:rFonts w:ascii="Times New Roman" w:hAnsi="Times New Roman" w:cs="Times New Roman"/>
          <w:lang w:val="en-US"/>
        </w:rPr>
        <w:t>Quinones-Hinojosa A, Green J, inventors; The Johns Hopkins University, assignee</w:t>
      </w:r>
      <w:r w:rsidR="001D2CEC" w:rsidRPr="004B16FD">
        <w:rPr>
          <w:rFonts w:ascii="Times New Roman" w:hAnsi="Times New Roman" w:cs="Times New Roman"/>
          <w:lang w:val="en-US"/>
        </w:rPr>
        <w:t>. Nanoparticle modification of human adipose-derived mesenchymal stem cells for treating brain cancer and other neurological diseases. United States patent application publication US 2017/0216363 A1. 2017 Aug 3.</w:t>
      </w:r>
    </w:p>
    <w:p w14:paraId="413328D8" w14:textId="1A66E5B5" w:rsidR="001D2CEC"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3B22CA" w:rsidRPr="004B16FD">
        <w:rPr>
          <w:rFonts w:ascii="Times New Roman" w:hAnsi="Times New Roman" w:cs="Times New Roman"/>
          <w:lang w:val="en-US"/>
        </w:rPr>
        <w:t>1</w:t>
      </w:r>
      <w:r w:rsidR="00ED67B0" w:rsidRPr="004B16FD">
        <w:rPr>
          <w:rFonts w:ascii="Times New Roman" w:hAnsi="Times New Roman" w:cs="Times New Roman"/>
          <w:lang w:val="en-US"/>
        </w:rPr>
        <w:t>2</w:t>
      </w:r>
      <w:r w:rsidR="00BF1246" w:rsidRPr="004B16FD">
        <w:rPr>
          <w:rFonts w:ascii="Times New Roman" w:hAnsi="Times New Roman" w:cs="Times New Roman"/>
          <w:lang w:val="en-US"/>
        </w:rPr>
        <w:t>4</w:t>
      </w:r>
      <w:r w:rsidR="001D2CEC"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1D2CEC" w:rsidRPr="004B16FD">
        <w:rPr>
          <w:rFonts w:ascii="Times New Roman" w:hAnsi="Times New Roman" w:cs="Times New Roman"/>
          <w:lang w:val="en-US"/>
        </w:rPr>
        <w:t>Shah K, inventor; The General Hospital Corporation, assignee. Stem cell delivered oncolytic herpes simplex virus and methods for treating brain tumors. United States patent application publication US 2016/0303174 A1. 2016 Oct 20.</w:t>
      </w:r>
    </w:p>
    <w:p w14:paraId="581A0393" w14:textId="78871C5A" w:rsidR="00143D07"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D67B0" w:rsidRPr="004B16FD">
        <w:rPr>
          <w:rFonts w:ascii="Times New Roman" w:hAnsi="Times New Roman" w:cs="Times New Roman"/>
          <w:noProof/>
        </w:rPr>
        <w:t>2</w:t>
      </w:r>
      <w:r w:rsidR="00BF1246" w:rsidRPr="004B16FD">
        <w:rPr>
          <w:rFonts w:ascii="Times New Roman" w:hAnsi="Times New Roman" w:cs="Times New Roman"/>
          <w:noProof/>
        </w:rPr>
        <w:t>5</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Jahrsdörfer B, Weiner GJ. CpG oligodeoxynucleotides as immunotherapy in cancer. </w:t>
      </w:r>
      <w:r w:rsidR="00143D07" w:rsidRPr="004B16FD">
        <w:rPr>
          <w:rFonts w:ascii="Times New Roman" w:hAnsi="Times New Roman" w:cs="Times New Roman"/>
          <w:iCs/>
          <w:noProof/>
        </w:rPr>
        <w:t>Update Cancer Ther</w:t>
      </w:r>
      <w:r w:rsidR="00143D07" w:rsidRPr="004B16FD">
        <w:rPr>
          <w:rFonts w:ascii="Times New Roman" w:hAnsi="Times New Roman" w:cs="Times New Roman"/>
          <w:noProof/>
        </w:rPr>
        <w:t>. 2008;3(1):27-32.</w:t>
      </w:r>
    </w:p>
    <w:p w14:paraId="1A964427" w14:textId="7257B376" w:rsidR="00143D07"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D67B0" w:rsidRPr="004B16FD">
        <w:rPr>
          <w:rFonts w:ascii="Times New Roman" w:hAnsi="Times New Roman" w:cs="Times New Roman"/>
          <w:noProof/>
        </w:rPr>
        <w:t>2</w:t>
      </w:r>
      <w:r w:rsidR="00BF1246" w:rsidRPr="004B16FD">
        <w:rPr>
          <w:rFonts w:ascii="Times New Roman" w:hAnsi="Times New Roman" w:cs="Times New Roman"/>
          <w:noProof/>
        </w:rPr>
        <w:t>6</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Weber JS, Zarour H, Redman B, et al. Randomized phase 2/3 trial of CpG oligodeoxynucleotide PF-3512676 alone or with dacarbazine for patients with unresectable stage III and IV melanoma. </w:t>
      </w:r>
      <w:r w:rsidR="00143D07" w:rsidRPr="004B16FD">
        <w:rPr>
          <w:rFonts w:ascii="Times New Roman" w:hAnsi="Times New Roman" w:cs="Times New Roman"/>
          <w:iCs/>
          <w:noProof/>
        </w:rPr>
        <w:t>Cancer</w:t>
      </w:r>
      <w:r w:rsidR="00143D07" w:rsidRPr="004B16FD">
        <w:rPr>
          <w:rFonts w:ascii="Times New Roman" w:hAnsi="Times New Roman" w:cs="Times New Roman"/>
          <w:noProof/>
        </w:rPr>
        <w:t>. 2009;115(17):3944-3954.</w:t>
      </w:r>
    </w:p>
    <w:p w14:paraId="24FD934D" w14:textId="298C9EFE" w:rsidR="00143D07"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D67B0" w:rsidRPr="004B16FD">
        <w:rPr>
          <w:rFonts w:ascii="Times New Roman" w:hAnsi="Times New Roman" w:cs="Times New Roman"/>
          <w:noProof/>
        </w:rPr>
        <w:t>2</w:t>
      </w:r>
      <w:r w:rsidR="00BF1246" w:rsidRPr="004B16FD">
        <w:rPr>
          <w:rFonts w:ascii="Times New Roman" w:hAnsi="Times New Roman" w:cs="Times New Roman"/>
          <w:noProof/>
        </w:rPr>
        <w:t>7</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Carpentier A, Metellus P, Ursu R, et al. Intracerebral administration of CpG oligonucleotide for patients with recurrent glioblastoma: a phase II study. </w:t>
      </w:r>
      <w:r w:rsidR="00143D07" w:rsidRPr="004B16FD">
        <w:rPr>
          <w:rFonts w:ascii="Times New Roman" w:hAnsi="Times New Roman" w:cs="Times New Roman"/>
          <w:iCs/>
          <w:noProof/>
        </w:rPr>
        <w:t>Neuro Oncol</w:t>
      </w:r>
      <w:r w:rsidR="00143D07" w:rsidRPr="004B16FD">
        <w:rPr>
          <w:rFonts w:ascii="Times New Roman" w:hAnsi="Times New Roman" w:cs="Times New Roman"/>
          <w:noProof/>
        </w:rPr>
        <w:t>. 2010;12(4):401-408.</w:t>
      </w:r>
    </w:p>
    <w:p w14:paraId="2C2030FE" w14:textId="12BC4A1F" w:rsidR="00E6744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3B22CA" w:rsidRPr="004B16FD">
        <w:rPr>
          <w:rFonts w:ascii="Times New Roman" w:hAnsi="Times New Roman" w:cs="Times New Roman"/>
          <w:noProof/>
        </w:rPr>
        <w:t>1</w:t>
      </w:r>
      <w:r w:rsidR="00E67449" w:rsidRPr="004B16FD">
        <w:rPr>
          <w:rFonts w:ascii="Times New Roman" w:hAnsi="Times New Roman" w:cs="Times New Roman"/>
          <w:noProof/>
        </w:rPr>
        <w:t>2</w:t>
      </w:r>
      <w:r w:rsidR="00BF1246" w:rsidRPr="004B16FD">
        <w:rPr>
          <w:rFonts w:ascii="Times New Roman" w:hAnsi="Times New Roman" w:cs="Times New Roman"/>
          <w:noProof/>
        </w:rPr>
        <w:t>8</w:t>
      </w:r>
      <w:r w:rsidR="001D2CEC" w:rsidRPr="004B16FD">
        <w:rPr>
          <w:rFonts w:ascii="Times New Roman" w:hAnsi="Times New Roman" w:cs="Times New Roman"/>
          <w:noProof/>
        </w:rPr>
        <w:t xml:space="preserve">] </w:t>
      </w:r>
      <w:r w:rsidR="00002C62" w:rsidRPr="004B16FD">
        <w:rPr>
          <w:rFonts w:ascii="Times New Roman" w:hAnsi="Times New Roman" w:cs="Times New Roman"/>
          <w:noProof/>
        </w:rPr>
        <w:tab/>
      </w:r>
      <w:r w:rsidR="001D2CEC" w:rsidRPr="004B16FD">
        <w:rPr>
          <w:rFonts w:ascii="Times New Roman" w:hAnsi="Times New Roman" w:cs="Times New Roman"/>
          <w:noProof/>
        </w:rPr>
        <w:t xml:space="preserve">Badie B, Zhang L, Alizadeh D, et al., inventors; </w:t>
      </w:r>
      <w:r w:rsidR="005B6E60" w:rsidRPr="004B16FD">
        <w:rPr>
          <w:rFonts w:ascii="Times New Roman" w:hAnsi="Times New Roman" w:cs="Times New Roman"/>
          <w:lang w:val="en-US"/>
        </w:rPr>
        <w:t>City of Hope, assignee. Immunotheraphy of Brain Tumors Using a Nanoparticle CpG Delivery System. United States patent application publication US 2013/0210896 A1. 2013 Aug 15.</w:t>
      </w:r>
    </w:p>
    <w:p w14:paraId="6E1EE90B" w14:textId="5C74448D" w:rsidR="00E67449" w:rsidRPr="004B16FD" w:rsidRDefault="00E67449"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lang w:val="en-US"/>
        </w:rPr>
        <w:t>[12</w:t>
      </w:r>
      <w:r w:rsidR="00BF1246" w:rsidRPr="004B16FD">
        <w:rPr>
          <w:rFonts w:ascii="Times New Roman" w:hAnsi="Times New Roman" w:cs="Times New Roman"/>
          <w:lang w:val="en-US"/>
        </w:rPr>
        <w:t>9</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rPr>
        <w:t xml:space="preserve">Zhou J, Han L, Piepmeier JM, inventors; Yale University, assignee. Highly Penetrative Nanocarriers for Treatment of CNS Disease. </w:t>
      </w:r>
      <w:r w:rsidRPr="004B16FD">
        <w:rPr>
          <w:rFonts w:ascii="Times New Roman" w:hAnsi="Times New Roman" w:cs="Times New Roman"/>
          <w:lang w:val="en-US"/>
        </w:rPr>
        <w:t>World intellectual property organization patent application publication US 2015/118311 A1. 2015 Apr 30.</w:t>
      </w:r>
    </w:p>
    <w:p w14:paraId="42923D31" w14:textId="2E7F63F2" w:rsidR="00370EBB" w:rsidRPr="004B16FD" w:rsidRDefault="00370EBB"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3B22CA" w:rsidRPr="004B16FD">
        <w:rPr>
          <w:rFonts w:ascii="Times New Roman" w:hAnsi="Times New Roman" w:cs="Times New Roman"/>
          <w:lang w:val="en-US"/>
        </w:rPr>
        <w:t>1</w:t>
      </w:r>
      <w:r w:rsidR="00BF1246" w:rsidRPr="004B16FD">
        <w:rPr>
          <w:rFonts w:ascii="Times New Roman" w:hAnsi="Times New Roman" w:cs="Times New Roman"/>
          <w:lang w:val="en-US"/>
        </w:rPr>
        <w:t>30</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 xml:space="preserve">Xu T, Forsayeth J, Ferrara K, inventors; The Regents Of The University Of California, assignee. Nanocarriers for cancer treatment. </w:t>
      </w:r>
      <w:r w:rsidRPr="004B16FD">
        <w:rPr>
          <w:rFonts w:ascii="Times New Roman" w:hAnsi="Times New Roman" w:cs="Times New Roman"/>
          <w:noProof/>
        </w:rPr>
        <w:t>United States patent application publication</w:t>
      </w:r>
      <w:r w:rsidRPr="004B16FD">
        <w:rPr>
          <w:rFonts w:ascii="Times New Roman" w:hAnsi="Times New Roman" w:cs="Times New Roman"/>
        </w:rPr>
        <w:t xml:space="preserve"> </w:t>
      </w:r>
      <w:r w:rsidRPr="004B16FD">
        <w:rPr>
          <w:rFonts w:ascii="Times New Roman" w:hAnsi="Times New Roman" w:cs="Times New Roman"/>
          <w:noProof/>
        </w:rPr>
        <w:t>US 2017/0165382 A1. 2017 Jun 15.</w:t>
      </w:r>
    </w:p>
    <w:p w14:paraId="1BBDDCAD" w14:textId="31488357" w:rsidR="00AE3B62"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3B22CA" w:rsidRPr="004B16FD">
        <w:rPr>
          <w:rFonts w:ascii="Times New Roman" w:hAnsi="Times New Roman" w:cs="Times New Roman"/>
          <w:lang w:val="en-US"/>
        </w:rPr>
        <w:t>1</w:t>
      </w:r>
      <w:r w:rsidR="00BF1246" w:rsidRPr="004B16FD">
        <w:rPr>
          <w:rFonts w:ascii="Times New Roman" w:hAnsi="Times New Roman" w:cs="Times New Roman"/>
          <w:lang w:val="en-US"/>
        </w:rPr>
        <w:t>31</w:t>
      </w:r>
      <w:r w:rsidR="005B6E60"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5B6E60" w:rsidRPr="004B16FD">
        <w:rPr>
          <w:rFonts w:ascii="Times New Roman" w:hAnsi="Times New Roman" w:cs="Times New Roman"/>
          <w:lang w:val="en-US"/>
        </w:rPr>
        <w:t>Cui H, Quinones-Hinojosa A, inventors; The Johns Hopkins University, assignee. Therapeutic nanofiber hydrogels for local treatment of brain-related diseases. World intellectual property organization patent application publication WO 2016/205459 A2. 2016 Dec 22.</w:t>
      </w:r>
    </w:p>
    <w:p w14:paraId="5CF0C65D" w14:textId="45E35EB9"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3B22CA"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2</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noProof/>
        </w:rPr>
        <w:t xml:space="preserve">Sampson JH, Archer G, Pedain C, et al. Poor drug distribution as a possible explanation for the results of the PRECISE trial. </w:t>
      </w:r>
      <w:r w:rsidRPr="004B16FD">
        <w:rPr>
          <w:rFonts w:ascii="Times New Roman" w:hAnsi="Times New Roman" w:cs="Times New Roman"/>
          <w:iCs/>
          <w:noProof/>
        </w:rPr>
        <w:t>J Neurosurg</w:t>
      </w:r>
      <w:r w:rsidRPr="004B16FD">
        <w:rPr>
          <w:rFonts w:ascii="Times New Roman" w:hAnsi="Times New Roman" w:cs="Times New Roman"/>
          <w:noProof/>
        </w:rPr>
        <w:t>. 2010;113(2):301-309.</w:t>
      </w:r>
    </w:p>
    <w:p w14:paraId="0AC818C8" w14:textId="3EB5A8F0"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3</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Syková E, Nicholson C. Diffusion in Brain Extracellular Space. </w:t>
      </w:r>
      <w:r w:rsidRPr="004B16FD">
        <w:rPr>
          <w:rFonts w:ascii="Times New Roman" w:hAnsi="Times New Roman" w:cs="Times New Roman"/>
          <w:iCs/>
          <w:noProof/>
        </w:rPr>
        <w:t>Physiol Rev</w:t>
      </w:r>
      <w:r w:rsidRPr="004B16FD">
        <w:rPr>
          <w:rFonts w:ascii="Times New Roman" w:hAnsi="Times New Roman" w:cs="Times New Roman"/>
          <w:noProof/>
        </w:rPr>
        <w:t>. 2008;88(4):1277-1340.</w:t>
      </w:r>
    </w:p>
    <w:p w14:paraId="19A9BEA3" w14:textId="5A1ECED6"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lastRenderedPageBreak/>
        <w:t>[</w:t>
      </w:r>
      <w:r w:rsidR="003B22CA"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4</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Vargová L, Homola A, Zámečník J, et al. Diffusion parameters of the extracellular space in human gliomas. </w:t>
      </w:r>
      <w:r w:rsidRPr="004B16FD">
        <w:rPr>
          <w:rFonts w:ascii="Times New Roman" w:hAnsi="Times New Roman" w:cs="Times New Roman"/>
          <w:i/>
          <w:iCs/>
          <w:noProof/>
        </w:rPr>
        <w:t>Glia</w:t>
      </w:r>
      <w:r w:rsidRPr="004B16FD">
        <w:rPr>
          <w:rFonts w:ascii="Times New Roman" w:hAnsi="Times New Roman" w:cs="Times New Roman"/>
          <w:noProof/>
        </w:rPr>
        <w:t>. 2003;42(1):77-88.</w:t>
      </w:r>
    </w:p>
    <w:p w14:paraId="425A8EB6" w14:textId="6AF1C4CD"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5</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Veiseh O, Sun C, Fang C, et al. Specific Targeting of Brain Tumors with an Optical/Magnetic Resonance Imaging Nanoprobe across the Blood-Brain Barrier. </w:t>
      </w:r>
      <w:r w:rsidRPr="004B16FD">
        <w:rPr>
          <w:rFonts w:ascii="Times New Roman" w:hAnsi="Times New Roman" w:cs="Times New Roman"/>
          <w:iCs/>
          <w:noProof/>
        </w:rPr>
        <w:t>Cancer Res</w:t>
      </w:r>
      <w:r w:rsidRPr="004B16FD">
        <w:rPr>
          <w:rFonts w:ascii="Times New Roman" w:hAnsi="Times New Roman" w:cs="Times New Roman"/>
          <w:noProof/>
        </w:rPr>
        <w:t>. 2009;69(15):6200-6207.</w:t>
      </w:r>
    </w:p>
    <w:p w14:paraId="0FF02B7B" w14:textId="5817DD3D"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3B22CA"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6</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Perez JG, Tran NL, Rosenblum MG, et al. The TWEAK receptor Fn14 is a potential cell surface portal for targeted delivery of glioblastoma therapeutics. </w:t>
      </w:r>
      <w:r w:rsidRPr="004B16FD">
        <w:rPr>
          <w:rFonts w:ascii="Times New Roman" w:hAnsi="Times New Roman" w:cs="Times New Roman"/>
          <w:iCs/>
          <w:noProof/>
        </w:rPr>
        <w:t>Oncogene</w:t>
      </w:r>
      <w:r w:rsidRPr="004B16FD">
        <w:rPr>
          <w:rFonts w:ascii="Times New Roman" w:hAnsi="Times New Roman" w:cs="Times New Roman"/>
          <w:noProof/>
        </w:rPr>
        <w:t>. 2016;35(17):2145-2155.</w:t>
      </w:r>
    </w:p>
    <w:p w14:paraId="521ADBF8" w14:textId="268F553D" w:rsidR="00AE3B62" w:rsidRPr="004B16FD" w:rsidRDefault="00AE3B62"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3B22CA"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7</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Woodworth GF, Winkles JA, Kim AJ, et al., inventors; The University of Maryland, Baltimore, The Johns Hopkins University, assignees. Targeted structure-specific particulate delivery systems. </w:t>
      </w:r>
      <w:r w:rsidRPr="004B16FD">
        <w:rPr>
          <w:rFonts w:ascii="Times New Roman" w:hAnsi="Times New Roman" w:cs="Times New Roman"/>
          <w:lang w:val="en-US"/>
        </w:rPr>
        <w:t>World intellectual property organization patent application publication WO 2016/081835 A2. 2016 May 26.</w:t>
      </w:r>
    </w:p>
    <w:p w14:paraId="558BC9ED" w14:textId="63C5C419"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2C7F36" w:rsidRPr="004B16FD">
        <w:rPr>
          <w:rFonts w:ascii="Times New Roman" w:hAnsi="Times New Roman" w:cs="Times New Roman"/>
          <w:lang w:val="en-US"/>
        </w:rPr>
        <w:t>1</w:t>
      </w:r>
      <w:r w:rsidR="00E67449" w:rsidRPr="004B16FD">
        <w:rPr>
          <w:rFonts w:ascii="Times New Roman" w:hAnsi="Times New Roman" w:cs="Times New Roman"/>
          <w:lang w:val="en-US"/>
        </w:rPr>
        <w:t>3</w:t>
      </w:r>
      <w:r w:rsidR="00BF1246" w:rsidRPr="004B16FD">
        <w:rPr>
          <w:rFonts w:ascii="Times New Roman" w:hAnsi="Times New Roman" w:cs="Times New Roman"/>
          <w:lang w:val="en-US"/>
        </w:rPr>
        <w:t>8</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noProof/>
        </w:rPr>
        <w:t xml:space="preserve">Kunwar S, Chang S, Westphal M, et al. Phase III randomized trial of CED of IL13-PE38QQR vs Gliadel wafers for recurrent glioblastoma. </w:t>
      </w:r>
      <w:r w:rsidRPr="004B16FD">
        <w:rPr>
          <w:rFonts w:ascii="Times New Roman" w:hAnsi="Times New Roman" w:cs="Times New Roman"/>
          <w:iCs/>
          <w:noProof/>
        </w:rPr>
        <w:t>Neuro Oncol</w:t>
      </w:r>
      <w:r w:rsidRPr="004B16FD">
        <w:rPr>
          <w:rFonts w:ascii="Times New Roman" w:hAnsi="Times New Roman" w:cs="Times New Roman"/>
          <w:noProof/>
        </w:rPr>
        <w:t>. 2010;12(8):871-881.</w:t>
      </w:r>
    </w:p>
    <w:p w14:paraId="1C5EE8C3" w14:textId="3500E31A"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2C7F36" w:rsidRPr="004B16FD">
        <w:rPr>
          <w:rFonts w:ascii="Times New Roman" w:hAnsi="Times New Roman" w:cs="Times New Roman"/>
          <w:noProof/>
        </w:rPr>
        <w:t>1</w:t>
      </w:r>
      <w:r w:rsidR="00E67449" w:rsidRPr="004B16FD">
        <w:rPr>
          <w:rFonts w:ascii="Times New Roman" w:hAnsi="Times New Roman" w:cs="Times New Roman"/>
          <w:noProof/>
        </w:rPr>
        <w:t>3</w:t>
      </w:r>
      <w:r w:rsidR="00BF1246" w:rsidRPr="004B16FD">
        <w:rPr>
          <w:rFonts w:ascii="Times New Roman" w:hAnsi="Times New Roman" w:cs="Times New Roman"/>
          <w:noProof/>
        </w:rPr>
        <w:t>9</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Hwang J, Fitzgerald DJ, Adhya S, et al. Functional domains of Pseudomonas exotoxin identified by deletion analysis of the gene expressed in E. coli. </w:t>
      </w:r>
      <w:r w:rsidRPr="004B16FD">
        <w:rPr>
          <w:rFonts w:ascii="Times New Roman" w:hAnsi="Times New Roman" w:cs="Times New Roman"/>
          <w:iCs/>
          <w:noProof/>
        </w:rPr>
        <w:t>Cell</w:t>
      </w:r>
      <w:r w:rsidRPr="004B16FD">
        <w:rPr>
          <w:rFonts w:ascii="Times New Roman" w:hAnsi="Times New Roman" w:cs="Times New Roman"/>
          <w:noProof/>
        </w:rPr>
        <w:t>. 1987;48(1):129-136.</w:t>
      </w:r>
    </w:p>
    <w:p w14:paraId="7C2E795C" w14:textId="0C3E1DCF"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w:t>
      </w:r>
      <w:r w:rsidR="00BF1246" w:rsidRPr="004B16FD">
        <w:rPr>
          <w:rFonts w:ascii="Times New Roman" w:hAnsi="Times New Roman" w:cs="Times New Roman"/>
          <w:noProof/>
        </w:rPr>
        <w:t>40</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Weldon JE, Pastan I. A guide to taming a toxin</w:t>
      </w:r>
      <w:r w:rsidRPr="004B16FD">
        <w:rPr>
          <w:rFonts w:ascii="Times New Roman" w:hAnsi="Times New Roman" w:cs="Times New Roman"/>
          <w:noProof/>
        </w:rPr>
        <w:t> </w:t>
      </w:r>
      <w:r w:rsidRPr="004B16FD">
        <w:rPr>
          <w:rFonts w:ascii="Times New Roman" w:hAnsi="Times New Roman" w:cs="Times New Roman"/>
          <w:noProof/>
        </w:rPr>
        <w:t>-</w:t>
      </w:r>
      <w:r w:rsidRPr="004B16FD">
        <w:rPr>
          <w:rFonts w:ascii="Times New Roman" w:hAnsi="Times New Roman" w:cs="Times New Roman"/>
          <w:noProof/>
        </w:rPr>
        <w:t> </w:t>
      </w:r>
      <w:r w:rsidRPr="004B16FD">
        <w:rPr>
          <w:rFonts w:ascii="Times New Roman" w:hAnsi="Times New Roman" w:cs="Times New Roman"/>
          <w:noProof/>
        </w:rPr>
        <w:t xml:space="preserve">recombinant immunotoxins constructed from Pseudomonas exotoxin A for the treatment of cancer. </w:t>
      </w:r>
      <w:r w:rsidRPr="004B16FD">
        <w:rPr>
          <w:rFonts w:ascii="Times New Roman" w:hAnsi="Times New Roman" w:cs="Times New Roman"/>
          <w:iCs/>
          <w:noProof/>
        </w:rPr>
        <w:t>FEBS J</w:t>
      </w:r>
      <w:r w:rsidRPr="004B16FD">
        <w:rPr>
          <w:rFonts w:ascii="Times New Roman" w:hAnsi="Times New Roman" w:cs="Times New Roman"/>
          <w:noProof/>
        </w:rPr>
        <w:t>. 2011;278(23):4683-4700.</w:t>
      </w:r>
    </w:p>
    <w:p w14:paraId="2CF3A093" w14:textId="15EA7477"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w:t>
      </w:r>
      <w:r w:rsidR="00BF1246" w:rsidRPr="004B16FD">
        <w:rPr>
          <w:rFonts w:ascii="Times New Roman" w:hAnsi="Times New Roman" w:cs="Times New Roman"/>
          <w:noProof/>
        </w:rPr>
        <w:t>41</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Kreitman RJ, Wilson WH, White JD, et al. Phase I Trial of Recombinant Immunotoxin Anti-Tac(Fv)-PE38 (LMB-2) in Patients With Hematologic Malignancies. </w:t>
      </w:r>
      <w:r w:rsidRPr="004B16FD">
        <w:rPr>
          <w:rFonts w:ascii="Times New Roman" w:hAnsi="Times New Roman" w:cs="Times New Roman"/>
          <w:iCs/>
          <w:noProof/>
        </w:rPr>
        <w:t>J Clin Oncol</w:t>
      </w:r>
      <w:r w:rsidRPr="004B16FD">
        <w:rPr>
          <w:rFonts w:ascii="Times New Roman" w:hAnsi="Times New Roman" w:cs="Times New Roman"/>
          <w:noProof/>
        </w:rPr>
        <w:t>. 2000;18(8):1622-1636.</w:t>
      </w:r>
    </w:p>
    <w:p w14:paraId="7C912F1B" w14:textId="5E82C1AF"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w:t>
      </w:r>
      <w:r w:rsidR="00E67449" w:rsidRPr="004B16FD">
        <w:rPr>
          <w:rFonts w:ascii="Times New Roman" w:hAnsi="Times New Roman" w:cs="Times New Roman"/>
          <w:noProof/>
        </w:rPr>
        <w:t>4</w:t>
      </w:r>
      <w:r w:rsidR="00BF1246" w:rsidRPr="004B16FD">
        <w:rPr>
          <w:rFonts w:ascii="Times New Roman" w:hAnsi="Times New Roman" w:cs="Times New Roman"/>
          <w:noProof/>
        </w:rPr>
        <w:t>2</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Kreitman RJ, Stetler-Stevenson M, Margulies I, et al. Phase II Trial of Recombinant Immunotoxin RFB4(dsFv)-PE38 (BL22) in Patients With Hairy Cell Leukemia. </w:t>
      </w:r>
      <w:r w:rsidRPr="004B16FD">
        <w:rPr>
          <w:rFonts w:ascii="Times New Roman" w:hAnsi="Times New Roman" w:cs="Times New Roman"/>
          <w:iCs/>
          <w:noProof/>
        </w:rPr>
        <w:t>J Clin Oncol</w:t>
      </w:r>
      <w:r w:rsidRPr="004B16FD">
        <w:rPr>
          <w:rFonts w:ascii="Times New Roman" w:hAnsi="Times New Roman" w:cs="Times New Roman"/>
          <w:noProof/>
        </w:rPr>
        <w:t>. 2009;27(18):2983-2990.</w:t>
      </w:r>
    </w:p>
    <w:p w14:paraId="2E6A1DAF" w14:textId="594D4937" w:rsidR="00AE3B62" w:rsidRPr="004B16FD" w:rsidRDefault="00AE3B62"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[1</w:t>
      </w:r>
      <w:r w:rsidR="00E67449" w:rsidRPr="004B16FD">
        <w:rPr>
          <w:rFonts w:ascii="Times New Roman" w:hAnsi="Times New Roman" w:cs="Times New Roman"/>
          <w:noProof/>
        </w:rPr>
        <w:t>4</w:t>
      </w:r>
      <w:r w:rsidR="00BF1246" w:rsidRPr="004B16FD">
        <w:rPr>
          <w:rFonts w:ascii="Times New Roman" w:hAnsi="Times New Roman" w:cs="Times New Roman"/>
          <w:noProof/>
        </w:rPr>
        <w:t>3</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Pr="004B16FD">
        <w:rPr>
          <w:rFonts w:ascii="Times New Roman" w:hAnsi="Times New Roman" w:cs="Times New Roman"/>
          <w:noProof/>
        </w:rPr>
        <w:t xml:space="preserve">Shah K, inventor; The General Hospital Corporation, assignee. Cell-based targeted delivery of pseudonomas exotoxin. </w:t>
      </w:r>
      <w:r w:rsidR="00071414" w:rsidRPr="004B16FD">
        <w:rPr>
          <w:rFonts w:ascii="Times New Roman" w:hAnsi="Times New Roman" w:cs="Times New Roman"/>
          <w:lang w:val="en-US"/>
        </w:rPr>
        <w:t xml:space="preserve">World intellectual property organization patent application publication </w:t>
      </w:r>
      <w:r w:rsidR="00071414" w:rsidRPr="004B16FD">
        <w:rPr>
          <w:rFonts w:ascii="Times New Roman" w:hAnsi="Times New Roman" w:cs="Times New Roman"/>
        </w:rPr>
        <w:t>W</w:t>
      </w:r>
      <w:r w:rsidR="00071414" w:rsidRPr="004B16FD">
        <w:rPr>
          <w:rFonts w:ascii="Times New Roman" w:hAnsi="Times New Roman" w:cs="Times New Roman"/>
          <w:noProof/>
        </w:rPr>
        <w:t>O 2016/049510 A2. 2016 Mar 31.</w:t>
      </w:r>
    </w:p>
    <w:p w14:paraId="2B6E362F" w14:textId="04FE9960" w:rsidR="00E6744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E67449" w:rsidRPr="004B16FD">
        <w:rPr>
          <w:rFonts w:ascii="Times New Roman" w:hAnsi="Times New Roman" w:cs="Times New Roman"/>
          <w:lang w:val="en-US"/>
        </w:rPr>
        <w:t>14</w:t>
      </w:r>
      <w:r w:rsidR="00BF1246" w:rsidRPr="004B16FD">
        <w:rPr>
          <w:rFonts w:ascii="Times New Roman" w:hAnsi="Times New Roman" w:cs="Times New Roman"/>
          <w:lang w:val="en-US"/>
        </w:rPr>
        <w:t>4</w:t>
      </w:r>
      <w:r w:rsidR="00824D69"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824D69" w:rsidRPr="004B16FD">
        <w:rPr>
          <w:rFonts w:ascii="Times New Roman" w:hAnsi="Times New Roman" w:cs="Times New Roman"/>
          <w:lang w:val="en-US"/>
        </w:rPr>
        <w:t>Bais C, Bourgon R, Sandmann T, inventors; Genentech, Inc., assignee. Diagnostic methods and compositions for treatment of glioblastoma. United States patent application publication US 2017/0051360 A1. 2017 Feb 23.</w:t>
      </w:r>
    </w:p>
    <w:p w14:paraId="368CF7CB" w14:textId="364EBBE9" w:rsidR="00E67449" w:rsidRPr="004B16FD" w:rsidRDefault="00E67449"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lang w:val="en-US"/>
        </w:rPr>
        <w:lastRenderedPageBreak/>
        <w:t>[14</w:t>
      </w:r>
      <w:r w:rsidR="00BF1246" w:rsidRPr="004B16FD">
        <w:rPr>
          <w:rFonts w:ascii="Times New Roman" w:hAnsi="Times New Roman" w:cs="Times New Roman"/>
          <w:lang w:val="en-US"/>
        </w:rPr>
        <w:t>5</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rPr>
        <w:t>Ghosh D, Cobbs CS, Price ND, et al., inventors; Institute for Systems Biology, assignee. Markers and therapeutic indicators for glioblastoma multiforme (gbm). United States patent application publication US 2017/0176439 A1. 2017 Jun 22.</w:t>
      </w:r>
    </w:p>
    <w:p w14:paraId="28F1B193" w14:textId="058BB0CA" w:rsidR="00824D6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BF1246" w:rsidRPr="004B16FD">
        <w:rPr>
          <w:rFonts w:ascii="Times New Roman" w:hAnsi="Times New Roman" w:cs="Times New Roman"/>
          <w:lang w:val="en-US"/>
        </w:rPr>
        <w:t>6</w:t>
      </w:r>
      <w:r w:rsidR="00824D69"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824D69" w:rsidRPr="004B16FD">
        <w:rPr>
          <w:rFonts w:ascii="Times New Roman" w:hAnsi="Times New Roman" w:cs="Times New Roman"/>
          <w:lang w:val="en-US"/>
        </w:rPr>
        <w:t>Yan H, Vogelstein B, Papadopoulos N, et al., inventors; The Johns Hopkins University, Duke University, assignees. Tert promoter mutations in gliomas and a subset of tumors. World intellectual property organization patent application publication WO 2014/127359 A1. 2014 Aug 21.</w:t>
      </w:r>
    </w:p>
    <w:p w14:paraId="2A9A8C64" w14:textId="5B09F260" w:rsidR="004524AB"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BF1246" w:rsidRPr="004B16FD">
        <w:rPr>
          <w:rFonts w:ascii="Times New Roman" w:hAnsi="Times New Roman" w:cs="Times New Roman"/>
          <w:lang w:val="en-US"/>
        </w:rPr>
        <w:t>7</w:t>
      </w:r>
      <w:r w:rsidR="00824D69"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824D69" w:rsidRPr="004B16FD">
        <w:rPr>
          <w:rFonts w:ascii="Times New Roman" w:hAnsi="Times New Roman" w:cs="Times New Roman"/>
          <w:lang w:val="en-US"/>
        </w:rPr>
        <w:t>Yan H, Bigner D, Vogelstein B, et al., inventors; The Johns Hopkins University, Duke University, assignees.</w:t>
      </w:r>
      <w:r w:rsidR="004524AB" w:rsidRPr="004B16FD">
        <w:rPr>
          <w:rFonts w:ascii="Times New Roman" w:hAnsi="Times New Roman" w:cs="Times New Roman"/>
          <w:lang w:val="en-US"/>
        </w:rPr>
        <w:t xml:space="preserve"> Somatic mutations in atrx in brain cancer. United States patent application publication US 2014/0227271 A1. 2014 Aug 14.</w:t>
      </w:r>
    </w:p>
    <w:p w14:paraId="23EC5740" w14:textId="27A4212C" w:rsidR="00E81193"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BF1246" w:rsidRPr="004B16FD">
        <w:rPr>
          <w:rFonts w:ascii="Times New Roman" w:hAnsi="Times New Roman" w:cs="Times New Roman"/>
          <w:lang w:val="en-US"/>
        </w:rPr>
        <w:t>8</w:t>
      </w:r>
      <w:r w:rsidR="004524AB"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524AB" w:rsidRPr="004B16FD">
        <w:rPr>
          <w:rFonts w:ascii="Times New Roman" w:hAnsi="Times New Roman" w:cs="Times New Roman"/>
          <w:lang w:val="en-US"/>
        </w:rPr>
        <w:t>Vogelstein B, Kinzler KW, Bettegowda C, et al., inventors; The Johns Hopkins University, Duke University, assignees. Oligodendroglioma driver genes. European patent EP 2734644 B1. 2016 Dec 21.</w:t>
      </w:r>
    </w:p>
    <w:p w14:paraId="3F0DCD28" w14:textId="5E9955B9" w:rsidR="00E81193" w:rsidRPr="004B16FD" w:rsidRDefault="00156596"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0C2FC4" w:rsidRPr="004B16FD">
        <w:rPr>
          <w:rFonts w:ascii="Times New Roman" w:hAnsi="Times New Roman" w:cs="Times New Roman"/>
          <w:lang w:val="en-US"/>
        </w:rPr>
        <w:t>4</w:t>
      </w:r>
      <w:r w:rsidR="00BF1246" w:rsidRPr="004B16FD">
        <w:rPr>
          <w:rFonts w:ascii="Times New Roman" w:hAnsi="Times New Roman" w:cs="Times New Roman"/>
          <w:lang w:val="en-US"/>
        </w:rPr>
        <w:t>9</w:t>
      </w:r>
      <w:r w:rsidR="00E81193"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E81193" w:rsidRPr="004B16FD">
        <w:rPr>
          <w:rFonts w:ascii="Times New Roman" w:hAnsi="Times New Roman" w:cs="Times New Roman"/>
          <w:noProof/>
        </w:rPr>
        <w:t>Parsons DW, Jones S, Zhang X, et al.</w:t>
      </w:r>
      <w:r w:rsidR="002305F9" w:rsidRPr="004B16FD">
        <w:rPr>
          <w:rFonts w:ascii="Times New Roman" w:hAnsi="Times New Roman" w:cs="Times New Roman"/>
          <w:noProof/>
        </w:rPr>
        <w:t xml:space="preserve"> An Integrated Genomic Analysis of Human Glioblastoma Multiforme. Science. 2008;321(5897):1807-1812.</w:t>
      </w:r>
    </w:p>
    <w:p w14:paraId="70EA5B6A" w14:textId="6366C62B" w:rsidR="002305F9" w:rsidRPr="004B16FD" w:rsidRDefault="00156596"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8C24D7" w:rsidRPr="004B16FD">
        <w:rPr>
          <w:rFonts w:ascii="Times New Roman" w:hAnsi="Times New Roman" w:cs="Times New Roman"/>
          <w:noProof/>
        </w:rPr>
        <w:t>1</w:t>
      </w:r>
      <w:r w:rsidR="00BF1246" w:rsidRPr="004B16FD">
        <w:rPr>
          <w:rFonts w:ascii="Times New Roman" w:hAnsi="Times New Roman" w:cs="Times New Roman"/>
          <w:noProof/>
        </w:rPr>
        <w:t>50</w:t>
      </w:r>
      <w:r w:rsidR="002305F9" w:rsidRPr="004B16FD">
        <w:rPr>
          <w:rFonts w:ascii="Times New Roman" w:hAnsi="Times New Roman" w:cs="Times New Roman"/>
          <w:noProof/>
        </w:rPr>
        <w:t xml:space="preserve">] </w:t>
      </w:r>
      <w:r w:rsidR="00002C62" w:rsidRPr="004B16FD">
        <w:rPr>
          <w:rFonts w:ascii="Times New Roman" w:hAnsi="Times New Roman" w:cs="Times New Roman"/>
          <w:noProof/>
        </w:rPr>
        <w:tab/>
      </w:r>
      <w:r w:rsidR="002305F9" w:rsidRPr="004B16FD">
        <w:rPr>
          <w:rFonts w:ascii="Times New Roman" w:hAnsi="Times New Roman" w:cs="Times New Roman"/>
          <w:noProof/>
        </w:rPr>
        <w:t xml:space="preserve">Turcan S, Rohle D, Goenka A, et al. IDH1 mutation is sufficient to establish the glioma hypermethylator phenotype. </w:t>
      </w:r>
      <w:r w:rsidR="002305F9" w:rsidRPr="004B16FD">
        <w:rPr>
          <w:rFonts w:ascii="Times New Roman" w:hAnsi="Times New Roman" w:cs="Times New Roman"/>
          <w:iCs/>
          <w:noProof/>
        </w:rPr>
        <w:t>Nature</w:t>
      </w:r>
      <w:r w:rsidR="002305F9" w:rsidRPr="004B16FD">
        <w:rPr>
          <w:rFonts w:ascii="Times New Roman" w:hAnsi="Times New Roman" w:cs="Times New Roman"/>
          <w:noProof/>
        </w:rPr>
        <w:t>. 2012;483(7390):479-483.</w:t>
      </w:r>
    </w:p>
    <w:p w14:paraId="5F482D50" w14:textId="7694D958" w:rsidR="002305F9" w:rsidRPr="004B16FD" w:rsidRDefault="00156596"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8C24D7" w:rsidRPr="004B16FD">
        <w:rPr>
          <w:rFonts w:ascii="Times New Roman" w:hAnsi="Times New Roman" w:cs="Times New Roman"/>
          <w:noProof/>
        </w:rPr>
        <w:t>1</w:t>
      </w:r>
      <w:r w:rsidR="00BF1246" w:rsidRPr="004B16FD">
        <w:rPr>
          <w:rFonts w:ascii="Times New Roman" w:hAnsi="Times New Roman" w:cs="Times New Roman"/>
          <w:noProof/>
        </w:rPr>
        <w:t>51</w:t>
      </w:r>
      <w:r w:rsidR="002305F9" w:rsidRPr="004B16FD">
        <w:rPr>
          <w:rFonts w:ascii="Times New Roman" w:hAnsi="Times New Roman" w:cs="Times New Roman"/>
          <w:noProof/>
        </w:rPr>
        <w:t xml:space="preserve">] </w:t>
      </w:r>
      <w:r w:rsidR="00002C62" w:rsidRPr="004B16FD">
        <w:rPr>
          <w:rFonts w:ascii="Times New Roman" w:hAnsi="Times New Roman" w:cs="Times New Roman"/>
          <w:noProof/>
        </w:rPr>
        <w:tab/>
      </w:r>
      <w:r w:rsidR="002305F9" w:rsidRPr="004B16FD">
        <w:rPr>
          <w:rFonts w:ascii="Times New Roman" w:hAnsi="Times New Roman" w:cs="Times New Roman"/>
          <w:noProof/>
        </w:rPr>
        <w:t xml:space="preserve">Noushmehr H, Weisenberger DJ, Diefes K, et al. Identification of a CpG Island Methylator Phenotype that Defines a Distinct Subgroup of Glioma. </w:t>
      </w:r>
      <w:r w:rsidR="002305F9" w:rsidRPr="004B16FD">
        <w:rPr>
          <w:rFonts w:ascii="Times New Roman" w:hAnsi="Times New Roman" w:cs="Times New Roman"/>
          <w:iCs/>
          <w:noProof/>
        </w:rPr>
        <w:t>Cancer Cell</w:t>
      </w:r>
      <w:r w:rsidR="002305F9" w:rsidRPr="004B16FD">
        <w:rPr>
          <w:rFonts w:ascii="Times New Roman" w:hAnsi="Times New Roman" w:cs="Times New Roman"/>
          <w:noProof/>
        </w:rPr>
        <w:t>. 2010;17(5):510-522.</w:t>
      </w:r>
    </w:p>
    <w:p w14:paraId="267E0046" w14:textId="6605FB75" w:rsidR="002305F9"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0C2FC4" w:rsidRPr="004B16FD">
        <w:rPr>
          <w:rFonts w:ascii="Times New Roman" w:hAnsi="Times New Roman" w:cs="Times New Roman"/>
          <w:noProof/>
        </w:rPr>
        <w:t>15</w:t>
      </w:r>
      <w:r w:rsidR="00BF1246" w:rsidRPr="004B16FD">
        <w:rPr>
          <w:rFonts w:ascii="Times New Roman" w:hAnsi="Times New Roman" w:cs="Times New Roman"/>
          <w:noProof/>
        </w:rPr>
        <w:t>2</w:t>
      </w:r>
      <w:r w:rsidR="002305F9" w:rsidRPr="004B16FD">
        <w:rPr>
          <w:rFonts w:ascii="Times New Roman" w:hAnsi="Times New Roman" w:cs="Times New Roman"/>
          <w:noProof/>
        </w:rPr>
        <w:t xml:space="preserve">] </w:t>
      </w:r>
      <w:r w:rsidR="00002C62" w:rsidRPr="004B16FD">
        <w:rPr>
          <w:rFonts w:ascii="Times New Roman" w:hAnsi="Times New Roman" w:cs="Times New Roman"/>
          <w:noProof/>
        </w:rPr>
        <w:tab/>
      </w:r>
      <w:r w:rsidR="002305F9" w:rsidRPr="004B16FD">
        <w:rPr>
          <w:rFonts w:ascii="Times New Roman" w:hAnsi="Times New Roman" w:cs="Times New Roman"/>
          <w:noProof/>
        </w:rPr>
        <w:t xml:space="preserve">Chou A, Lai A, Chowdhery R, et al., inventors; </w:t>
      </w:r>
      <w:r w:rsidR="002305F9" w:rsidRPr="004B16FD">
        <w:rPr>
          <w:rFonts w:ascii="Times New Roman" w:hAnsi="Times New Roman" w:cs="Times New Roman"/>
          <w:lang w:val="en-US"/>
        </w:rPr>
        <w:t>The Regents of The University of California, assignee. Rbp1 as a molecular biomarker for predicting survival and response to treatment in glioma. World intellectual property organization patent application publication WO 2013/082043 A1. 2013 Jun 6.</w:t>
      </w:r>
    </w:p>
    <w:p w14:paraId="0EAEB903" w14:textId="0E8C9432" w:rsidR="004D1C02" w:rsidRPr="004B16FD" w:rsidRDefault="00156596"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5428C4" w:rsidRPr="004B16FD">
        <w:rPr>
          <w:rFonts w:ascii="Times New Roman" w:hAnsi="Times New Roman" w:cs="Times New Roman"/>
          <w:lang w:val="en-US"/>
        </w:rPr>
        <w:t>5</w:t>
      </w:r>
      <w:r w:rsidR="00BF1246" w:rsidRPr="004B16FD">
        <w:rPr>
          <w:rFonts w:ascii="Times New Roman" w:hAnsi="Times New Roman" w:cs="Times New Roman"/>
          <w:lang w:val="en-US"/>
        </w:rPr>
        <w:t>3</w:t>
      </w:r>
      <w:r w:rsidR="00751644"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751644" w:rsidRPr="004B16FD">
        <w:rPr>
          <w:rFonts w:ascii="Times New Roman" w:hAnsi="Times New Roman" w:cs="Times New Roman"/>
          <w:lang w:val="en-US"/>
        </w:rPr>
        <w:t>Kislin K, Berens ME, inventors; Translational Genomics Research Institute, assignee. Methods and kits to identify invasive glioblastoma. United States patent application publication US 2012/0245045 A1. 2012 Sep 27.</w:t>
      </w:r>
    </w:p>
    <w:p w14:paraId="461EF3DA" w14:textId="421DE9BA" w:rsidR="00640F51" w:rsidRPr="004B16FD" w:rsidRDefault="00156596"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5428C4" w:rsidRPr="004B16FD">
        <w:rPr>
          <w:rFonts w:ascii="Times New Roman" w:hAnsi="Times New Roman" w:cs="Times New Roman"/>
          <w:lang w:val="en-US"/>
        </w:rPr>
        <w:t>5</w:t>
      </w:r>
      <w:r w:rsidR="00BF1246" w:rsidRPr="004B16FD">
        <w:rPr>
          <w:rFonts w:ascii="Times New Roman" w:hAnsi="Times New Roman" w:cs="Times New Roman"/>
          <w:lang w:val="en-US"/>
        </w:rPr>
        <w:t>4</w:t>
      </w:r>
      <w:r w:rsidR="004D1C02"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D1C02" w:rsidRPr="004B16FD">
        <w:rPr>
          <w:rFonts w:ascii="Times New Roman" w:hAnsi="Times New Roman" w:cs="Times New Roman"/>
          <w:lang w:val="en-US"/>
        </w:rPr>
        <w:t>Tran N, inventor; Translational Genomics Research Institute, assignee. Methods used to characterize and treat glioblastoma. United States patent US 9283195 B2. 2016 Mar 15.</w:t>
      </w:r>
    </w:p>
    <w:p w14:paraId="61D53C3B" w14:textId="109C5AD1" w:rsidR="00640F51" w:rsidRPr="004B16FD" w:rsidRDefault="00640F51"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lang w:val="en-US"/>
        </w:rPr>
        <w:t>[15</w:t>
      </w:r>
      <w:r w:rsidR="00BF1246" w:rsidRPr="004B16FD">
        <w:rPr>
          <w:rFonts w:ascii="Times New Roman" w:hAnsi="Times New Roman" w:cs="Times New Roman"/>
          <w:lang w:val="en-US"/>
        </w:rPr>
        <w:t>5</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rPr>
        <w:t>Tran N, Loftus JC, Dhruv, H, inventors; The Translational Genomics Research Institute, assignee. Methods of using propentofylline to treat glioma and glioblastoma. United States patent US 9872857 B2. 2018 Jan 23.</w:t>
      </w:r>
    </w:p>
    <w:p w14:paraId="1715491C" w14:textId="5954BA06" w:rsidR="004D1C02" w:rsidRPr="004B16FD" w:rsidRDefault="00156596"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lastRenderedPageBreak/>
        <w:t>[</w:t>
      </w:r>
      <w:r w:rsidR="008C24D7" w:rsidRPr="004B16FD">
        <w:rPr>
          <w:rFonts w:ascii="Times New Roman" w:hAnsi="Times New Roman" w:cs="Times New Roman"/>
          <w:lang w:val="en-US"/>
        </w:rPr>
        <w:t>1</w:t>
      </w:r>
      <w:r w:rsidR="00640F51" w:rsidRPr="004B16FD">
        <w:rPr>
          <w:rFonts w:ascii="Times New Roman" w:hAnsi="Times New Roman" w:cs="Times New Roman"/>
          <w:lang w:val="en-US"/>
        </w:rPr>
        <w:t>5</w:t>
      </w:r>
      <w:r w:rsidR="00BF1246" w:rsidRPr="004B16FD">
        <w:rPr>
          <w:rFonts w:ascii="Times New Roman" w:hAnsi="Times New Roman" w:cs="Times New Roman"/>
          <w:lang w:val="en-US"/>
        </w:rPr>
        <w:t>6</w:t>
      </w:r>
      <w:r w:rsidR="004D1C02"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D1C02" w:rsidRPr="004B16FD">
        <w:rPr>
          <w:rFonts w:ascii="Times New Roman" w:hAnsi="Times New Roman" w:cs="Times New Roman"/>
          <w:lang w:val="en-US"/>
        </w:rPr>
        <w:t>Tran N, inventor; Translational Genomics Research Institute, assignee. Methods and kits used in identifying glioblastoma. United States patent application publication US 2012/0003209 A1. 2012 Jan 5.</w:t>
      </w:r>
    </w:p>
    <w:p w14:paraId="1419CF4B" w14:textId="22715791" w:rsidR="00640F51" w:rsidRPr="004B16FD" w:rsidRDefault="00E6544B" w:rsidP="00C26AE6">
      <w:pPr>
        <w:spacing w:line="360" w:lineRule="auto"/>
        <w:ind w:left="709" w:hanging="709"/>
        <w:jc w:val="both"/>
        <w:outlineLvl w:val="0"/>
        <w:rPr>
          <w:rFonts w:ascii="Times New Roman" w:hAnsi="Times New Roman" w:cs="Times New Roman"/>
          <w:noProof/>
        </w:rPr>
      </w:pPr>
      <w:r w:rsidRPr="004B16FD">
        <w:rPr>
          <w:rFonts w:ascii="Times New Roman" w:hAnsi="Times New Roman" w:cs="Times New Roman"/>
          <w:noProof/>
        </w:rPr>
        <w:t>[</w:t>
      </w:r>
      <w:r w:rsidR="008C24D7" w:rsidRPr="004B16FD">
        <w:rPr>
          <w:rFonts w:ascii="Times New Roman" w:hAnsi="Times New Roman" w:cs="Times New Roman"/>
          <w:noProof/>
        </w:rPr>
        <w:t>1</w:t>
      </w:r>
      <w:r w:rsidR="00640F51" w:rsidRPr="004B16FD">
        <w:rPr>
          <w:rFonts w:ascii="Times New Roman" w:hAnsi="Times New Roman" w:cs="Times New Roman"/>
          <w:noProof/>
        </w:rPr>
        <w:t>5</w:t>
      </w:r>
      <w:r w:rsidR="00BF1246" w:rsidRPr="004B16FD">
        <w:rPr>
          <w:rFonts w:ascii="Times New Roman" w:hAnsi="Times New Roman" w:cs="Times New Roman"/>
          <w:noProof/>
        </w:rPr>
        <w:t>7</w:t>
      </w:r>
      <w:r w:rsidRPr="004B16FD">
        <w:rPr>
          <w:rFonts w:ascii="Times New Roman" w:hAnsi="Times New Roman" w:cs="Times New Roman"/>
          <w:noProof/>
        </w:rPr>
        <w:t>]</w:t>
      </w:r>
      <w:r w:rsidR="00143D07" w:rsidRPr="004B16FD">
        <w:rPr>
          <w:rFonts w:ascii="Times New Roman" w:hAnsi="Times New Roman" w:cs="Times New Roman"/>
          <w:noProof/>
        </w:rPr>
        <w:t xml:space="preserve"> </w:t>
      </w:r>
      <w:r w:rsidR="00002C62" w:rsidRPr="004B16FD">
        <w:rPr>
          <w:rFonts w:ascii="Times New Roman" w:hAnsi="Times New Roman" w:cs="Times New Roman"/>
          <w:noProof/>
        </w:rPr>
        <w:tab/>
      </w:r>
      <w:r w:rsidR="00143D07" w:rsidRPr="004B16FD">
        <w:rPr>
          <w:rFonts w:ascii="Times New Roman" w:hAnsi="Times New Roman" w:cs="Times New Roman"/>
          <w:noProof/>
        </w:rPr>
        <w:t xml:space="preserve">Robinson JP, Vanbrocklin MW, McKinney AJ, et al. Akt signaling is required for glioblastoma maintenance in vivo. </w:t>
      </w:r>
      <w:r w:rsidR="00143D07" w:rsidRPr="004B16FD">
        <w:rPr>
          <w:rFonts w:ascii="Times New Roman" w:hAnsi="Times New Roman" w:cs="Times New Roman"/>
          <w:iCs/>
          <w:noProof/>
        </w:rPr>
        <w:t>Am J Cancer Res</w:t>
      </w:r>
      <w:r w:rsidR="00143D07" w:rsidRPr="004B16FD">
        <w:rPr>
          <w:rFonts w:ascii="Times New Roman" w:hAnsi="Times New Roman" w:cs="Times New Roman"/>
          <w:noProof/>
        </w:rPr>
        <w:t>. 2011;1(2):155-167</w:t>
      </w:r>
      <w:r w:rsidR="004D1C02" w:rsidRPr="004B16FD">
        <w:rPr>
          <w:rFonts w:ascii="Times New Roman" w:hAnsi="Times New Roman" w:cs="Times New Roman"/>
          <w:noProof/>
        </w:rPr>
        <w:t>.</w:t>
      </w:r>
    </w:p>
    <w:p w14:paraId="6A1B5D4D" w14:textId="713911EA" w:rsidR="00640F51" w:rsidRPr="004B16FD" w:rsidRDefault="00640F51" w:rsidP="00C26AE6">
      <w:pPr>
        <w:widowControl w:val="0"/>
        <w:autoSpaceDE w:val="0"/>
        <w:autoSpaceDN w:val="0"/>
        <w:adjustRightInd w:val="0"/>
        <w:spacing w:line="360" w:lineRule="auto"/>
        <w:ind w:left="709" w:hanging="709"/>
        <w:jc w:val="both"/>
        <w:rPr>
          <w:rFonts w:ascii="Times New Roman" w:hAnsi="Times New Roman" w:cs="Times New Roman"/>
          <w:lang w:val="en-US"/>
        </w:rPr>
      </w:pPr>
      <w:r w:rsidRPr="004B16FD">
        <w:rPr>
          <w:rFonts w:ascii="Times New Roman" w:hAnsi="Times New Roman" w:cs="Times New Roman"/>
          <w:noProof/>
        </w:rPr>
        <w:t>[15</w:t>
      </w:r>
      <w:r w:rsidR="00BF1246" w:rsidRPr="004B16FD">
        <w:rPr>
          <w:rFonts w:ascii="Times New Roman" w:hAnsi="Times New Roman" w:cs="Times New Roman"/>
          <w:noProof/>
        </w:rPr>
        <w:t>8</w:t>
      </w:r>
      <w:r w:rsidRPr="004B16FD">
        <w:rPr>
          <w:rFonts w:ascii="Times New Roman" w:hAnsi="Times New Roman" w:cs="Times New Roman"/>
          <w:noProof/>
        </w:rPr>
        <w:t xml:space="preserve">] </w:t>
      </w:r>
      <w:r w:rsidR="00002C62" w:rsidRPr="004B16FD">
        <w:rPr>
          <w:rFonts w:ascii="Times New Roman" w:hAnsi="Times New Roman" w:cs="Times New Roman"/>
          <w:noProof/>
        </w:rPr>
        <w:tab/>
      </w:r>
      <w:r w:rsidR="00002C62" w:rsidRPr="004B16FD">
        <w:rPr>
          <w:rFonts w:ascii="Times New Roman" w:hAnsi="Times New Roman" w:cs="Times New Roman"/>
        </w:rPr>
        <w:t>I</w:t>
      </w:r>
      <w:r w:rsidRPr="004B16FD">
        <w:rPr>
          <w:rFonts w:ascii="Times New Roman" w:hAnsi="Times New Roman" w:cs="Times New Roman"/>
        </w:rPr>
        <w:t>avarone A, Noushmehr H, Verhaak RG, inventors; Methods for classification of glioma.</w:t>
      </w:r>
      <w:r w:rsidRPr="004B16FD">
        <w:rPr>
          <w:rFonts w:ascii="Times New Roman" w:hAnsi="Times New Roman" w:cs="Times New Roman"/>
          <w:lang w:val="en-US"/>
        </w:rPr>
        <w:t xml:space="preserve"> World intellectual property organization patent application publication WO 2017/127803 A1. 2017 Jul 27.</w:t>
      </w:r>
    </w:p>
    <w:p w14:paraId="1BE4DE23" w14:textId="35713FB6" w:rsidR="004C644F"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noProof/>
        </w:rPr>
        <w:t>[</w:t>
      </w:r>
      <w:r w:rsidR="008C24D7" w:rsidRPr="004B16FD">
        <w:rPr>
          <w:rFonts w:ascii="Times New Roman" w:hAnsi="Times New Roman" w:cs="Times New Roman"/>
          <w:noProof/>
        </w:rPr>
        <w:t>1</w:t>
      </w:r>
      <w:r w:rsidR="00640F51" w:rsidRPr="004B16FD">
        <w:rPr>
          <w:rFonts w:ascii="Times New Roman" w:hAnsi="Times New Roman" w:cs="Times New Roman"/>
          <w:noProof/>
        </w:rPr>
        <w:t>5</w:t>
      </w:r>
      <w:r w:rsidR="00BF1246" w:rsidRPr="004B16FD">
        <w:rPr>
          <w:rFonts w:ascii="Times New Roman" w:hAnsi="Times New Roman" w:cs="Times New Roman"/>
          <w:noProof/>
        </w:rPr>
        <w:t>9</w:t>
      </w:r>
      <w:r w:rsidR="004D1C02" w:rsidRPr="004B16FD">
        <w:rPr>
          <w:rFonts w:ascii="Times New Roman" w:hAnsi="Times New Roman" w:cs="Times New Roman"/>
          <w:noProof/>
        </w:rPr>
        <w:t xml:space="preserve">] </w:t>
      </w:r>
      <w:r w:rsidR="00002C62" w:rsidRPr="004B16FD">
        <w:rPr>
          <w:rFonts w:ascii="Times New Roman" w:hAnsi="Times New Roman" w:cs="Times New Roman"/>
          <w:noProof/>
        </w:rPr>
        <w:tab/>
      </w:r>
      <w:r w:rsidR="004D1C02" w:rsidRPr="004B16FD">
        <w:rPr>
          <w:rFonts w:ascii="Times New Roman" w:hAnsi="Times New Roman" w:cs="Times New Roman"/>
          <w:noProof/>
        </w:rPr>
        <w:t>Robbins SM, Rahn J, Senger DL, inventors;</w:t>
      </w:r>
      <w:r w:rsidR="004D1C02" w:rsidRPr="004B16FD">
        <w:rPr>
          <w:rFonts w:ascii="Times New Roman" w:hAnsi="Times New Roman" w:cs="Times New Roman"/>
          <w:lang w:val="en-US"/>
        </w:rPr>
        <w:t xml:space="preserve"> Arch Cancer Therapeutics, Inc., assignee. Brain tumor targeting peptides and methods. United States patent US 8530429 B2. 2013 Sep 10.</w:t>
      </w:r>
    </w:p>
    <w:p w14:paraId="2AD06A47" w14:textId="7C7968F4" w:rsidR="009E4400"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BF1246" w:rsidRPr="004B16FD">
        <w:rPr>
          <w:rFonts w:ascii="Times New Roman" w:hAnsi="Times New Roman" w:cs="Times New Roman"/>
          <w:lang w:val="en-US"/>
        </w:rPr>
        <w:t>60</w:t>
      </w:r>
      <w:r w:rsidR="004C644F"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C644F" w:rsidRPr="004B16FD">
        <w:rPr>
          <w:rFonts w:ascii="Times New Roman" w:hAnsi="Times New Roman" w:cs="Times New Roman"/>
          <w:lang w:val="en-US"/>
        </w:rPr>
        <w:t>archbiopartmers.com [Internet]</w:t>
      </w:r>
      <w:r w:rsidR="00DA7085" w:rsidRPr="004B16FD">
        <w:rPr>
          <w:rFonts w:ascii="Times New Roman" w:hAnsi="Times New Roman" w:cs="Times New Roman"/>
          <w:lang w:val="en-US"/>
        </w:rPr>
        <w:t>.</w:t>
      </w:r>
      <w:r w:rsidR="00AE29ED" w:rsidRPr="004B16FD">
        <w:rPr>
          <w:rFonts w:ascii="Times New Roman" w:hAnsi="Times New Roman" w:cs="Times New Roman"/>
          <w:lang w:val="en-US"/>
        </w:rPr>
        <w:t xml:space="preserve"> </w:t>
      </w:r>
      <w:r w:rsidR="00DA7085" w:rsidRPr="004B16FD">
        <w:rPr>
          <w:rFonts w:ascii="Times New Roman" w:hAnsi="Times New Roman" w:cs="Times New Roman"/>
          <w:lang w:val="en-US"/>
        </w:rPr>
        <w:t>MetaMx™</w:t>
      </w:r>
      <w:r w:rsidR="004C644F" w:rsidRPr="004B16FD">
        <w:rPr>
          <w:rFonts w:ascii="Times New Roman" w:hAnsi="Times New Roman" w:cs="Times New Roman"/>
          <w:lang w:val="en-US"/>
        </w:rPr>
        <w:t xml:space="preserve"> [cited 27 Feb 2018]. Available from:</w:t>
      </w:r>
      <w:r w:rsidR="00DA7085" w:rsidRPr="004B16FD">
        <w:rPr>
          <w:rFonts w:ascii="Times New Roman" w:hAnsi="Times New Roman" w:cs="Times New Roman"/>
        </w:rPr>
        <w:t xml:space="preserve"> </w:t>
      </w:r>
      <w:hyperlink r:id="rId13" w:history="1">
        <w:r w:rsidR="009E4400" w:rsidRPr="004B16FD">
          <w:rPr>
            <w:rStyle w:val="Hyperlink"/>
            <w:rFonts w:ascii="Times New Roman" w:hAnsi="Times New Roman" w:cs="Times New Roman"/>
            <w:lang w:val="en-US"/>
          </w:rPr>
          <w:t>http://archbiopartners.com/index.php/our-science/our-key-platforms/metamx</w:t>
        </w:r>
      </w:hyperlink>
    </w:p>
    <w:p w14:paraId="4967B6C0" w14:textId="14C7AB69" w:rsidR="009E4400" w:rsidRPr="004B16FD" w:rsidRDefault="009E4400"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lang w:val="sv-SE"/>
        </w:rPr>
        <w:t>[1</w:t>
      </w:r>
      <w:r w:rsidR="00BF1246" w:rsidRPr="004B16FD">
        <w:rPr>
          <w:rFonts w:ascii="Times New Roman" w:hAnsi="Times New Roman" w:cs="Times New Roman"/>
          <w:lang w:val="sv-SE"/>
        </w:rPr>
        <w:t>61</w:t>
      </w:r>
      <w:r w:rsidRPr="004B16FD">
        <w:rPr>
          <w:rFonts w:ascii="Times New Roman" w:hAnsi="Times New Roman" w:cs="Times New Roman"/>
          <w:lang w:val="sv-SE"/>
        </w:rPr>
        <w:t xml:space="preserve">] </w:t>
      </w:r>
      <w:r w:rsidR="00002C62" w:rsidRPr="004B16FD">
        <w:rPr>
          <w:rFonts w:ascii="Times New Roman" w:hAnsi="Times New Roman" w:cs="Times New Roman"/>
          <w:lang w:val="sv-SE"/>
        </w:rPr>
        <w:tab/>
      </w:r>
      <w:r w:rsidRPr="004B16FD">
        <w:rPr>
          <w:rFonts w:ascii="Times New Roman" w:hAnsi="Times New Roman" w:cs="Times New Roman"/>
          <w:lang w:val="sv-SE"/>
        </w:rPr>
        <w:t xml:space="preserve">Weidle UH, Birzele F, Kollmorgen G, et al. </w:t>
      </w:r>
      <w:r w:rsidRPr="004B16FD">
        <w:rPr>
          <w:rFonts w:ascii="Times New Roman" w:hAnsi="Times New Roman" w:cs="Times New Roman"/>
          <w:noProof/>
          <w:lang w:val="en-US"/>
        </w:rPr>
        <w:t xml:space="preserve">Long Non-coding RNAs and their Role in Metastasis. </w:t>
      </w:r>
      <w:r w:rsidRPr="004B16FD">
        <w:rPr>
          <w:rFonts w:ascii="Times New Roman" w:hAnsi="Times New Roman" w:cs="Times New Roman"/>
          <w:iCs/>
          <w:noProof/>
          <w:lang w:val="en-US"/>
        </w:rPr>
        <w:t>Cancer Genomics Proteomics</w:t>
      </w:r>
      <w:r w:rsidRPr="004B16FD">
        <w:rPr>
          <w:rFonts w:ascii="Times New Roman" w:hAnsi="Times New Roman" w:cs="Times New Roman"/>
          <w:noProof/>
          <w:lang w:val="en-US"/>
        </w:rPr>
        <w:t>. 2017;14(3):143-160.</w:t>
      </w:r>
    </w:p>
    <w:p w14:paraId="58533060" w14:textId="32BDDBCA" w:rsidR="009E4400" w:rsidRPr="004B16FD" w:rsidRDefault="009E4400" w:rsidP="00C26AE6">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t>[16</w:t>
      </w:r>
      <w:r w:rsidR="00BF1246" w:rsidRPr="004B16FD">
        <w:rPr>
          <w:rFonts w:ascii="Times New Roman" w:hAnsi="Times New Roman" w:cs="Times New Roman"/>
          <w:noProof/>
          <w:lang w:val="en-US"/>
        </w:rPr>
        <w:t>2</w:t>
      </w:r>
      <w:r w:rsidRPr="004B16FD">
        <w:rPr>
          <w:rFonts w:ascii="Times New Roman" w:hAnsi="Times New Roman" w:cs="Times New Roman"/>
          <w:noProof/>
          <w:lang w:val="en-US"/>
        </w:rPr>
        <w:t xml:space="preserve">] </w:t>
      </w:r>
      <w:r w:rsidR="00002C62" w:rsidRPr="004B16FD">
        <w:rPr>
          <w:rFonts w:ascii="Times New Roman" w:hAnsi="Times New Roman" w:cs="Times New Roman"/>
          <w:noProof/>
          <w:lang w:val="en-US"/>
        </w:rPr>
        <w:tab/>
      </w:r>
      <w:r w:rsidRPr="004B16FD">
        <w:rPr>
          <w:rFonts w:ascii="Times New Roman" w:hAnsi="Times New Roman" w:cs="Times New Roman"/>
          <w:noProof/>
          <w:lang w:val="en-US"/>
        </w:rPr>
        <w:t xml:space="preserve">Liu S, Mitra R, Zhao M-M, et al. The Potential Roles of Long Noncoding RNAs (lncRNA) in Glioblastoma Development. </w:t>
      </w:r>
      <w:r w:rsidRPr="004B16FD">
        <w:rPr>
          <w:rFonts w:ascii="Times New Roman" w:hAnsi="Times New Roman" w:cs="Times New Roman"/>
          <w:iCs/>
          <w:noProof/>
          <w:lang w:val="en-US"/>
        </w:rPr>
        <w:t>Mol Cancer Ther</w:t>
      </w:r>
      <w:r w:rsidRPr="004B16FD">
        <w:rPr>
          <w:rFonts w:ascii="Times New Roman" w:hAnsi="Times New Roman" w:cs="Times New Roman"/>
          <w:noProof/>
          <w:lang w:val="en-US"/>
        </w:rPr>
        <w:t>. 2016;15(12):2977-2986.</w:t>
      </w:r>
    </w:p>
    <w:p w14:paraId="1AAD52D4" w14:textId="5CE8DB4F" w:rsidR="009E4400" w:rsidRPr="004B16FD" w:rsidRDefault="009E4400" w:rsidP="00C26AE6">
      <w:pPr>
        <w:widowControl w:val="0"/>
        <w:autoSpaceDE w:val="0"/>
        <w:autoSpaceDN w:val="0"/>
        <w:adjustRightInd w:val="0"/>
        <w:spacing w:line="360" w:lineRule="auto"/>
        <w:ind w:left="709" w:hanging="709"/>
        <w:jc w:val="both"/>
        <w:rPr>
          <w:rFonts w:ascii="Times New Roman" w:hAnsi="Times New Roman" w:cs="Times New Roman"/>
        </w:rPr>
      </w:pPr>
      <w:r w:rsidRPr="004B16FD">
        <w:rPr>
          <w:rFonts w:ascii="Times New Roman" w:hAnsi="Times New Roman" w:cs="Times New Roman"/>
          <w:noProof/>
          <w:lang w:val="en-US"/>
        </w:rPr>
        <w:t>[16</w:t>
      </w:r>
      <w:r w:rsidR="00BF1246" w:rsidRPr="004B16FD">
        <w:rPr>
          <w:rFonts w:ascii="Times New Roman" w:hAnsi="Times New Roman" w:cs="Times New Roman"/>
          <w:noProof/>
          <w:lang w:val="en-US"/>
        </w:rPr>
        <w:t>3</w:t>
      </w:r>
      <w:r w:rsidRPr="004B16FD">
        <w:rPr>
          <w:rFonts w:ascii="Times New Roman" w:hAnsi="Times New Roman" w:cs="Times New Roman"/>
          <w:noProof/>
          <w:lang w:val="en-US"/>
        </w:rPr>
        <w:t xml:space="preserve">] </w:t>
      </w:r>
      <w:r w:rsidR="00002C62" w:rsidRPr="004B16FD">
        <w:rPr>
          <w:rFonts w:ascii="Times New Roman" w:hAnsi="Times New Roman" w:cs="Times New Roman"/>
          <w:noProof/>
          <w:lang w:val="en-US"/>
        </w:rPr>
        <w:tab/>
      </w:r>
      <w:r w:rsidRPr="004B16FD">
        <w:rPr>
          <w:rFonts w:ascii="Times New Roman" w:hAnsi="Times New Roman" w:cs="Times New Roman"/>
          <w:lang w:val="en-US"/>
        </w:rPr>
        <w:t xml:space="preserve">Lai R, Ling C, Nousome D, et al., inventors; University of Southern California, assignee. Next generation rna-sequencing and long non-coding rna in glioblastoma multiforme. </w:t>
      </w:r>
      <w:r w:rsidRPr="004B16FD">
        <w:rPr>
          <w:rFonts w:ascii="Times New Roman" w:hAnsi="Times New Roman" w:cs="Times New Roman"/>
        </w:rPr>
        <w:t>United States patent application publication US 2017/260592 A1. 2017 Sep 14.</w:t>
      </w:r>
    </w:p>
    <w:p w14:paraId="202D5BA4" w14:textId="58DC9561" w:rsidR="005428C4" w:rsidRPr="004B16FD" w:rsidRDefault="005428C4"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4</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Gruber HE, Jolly DJ, Perez O, et al., inventors; Tocagen Inc., assignee. Cancer treatment with recombinant vector. World intellectual property organization patent application publication WO 2011/126864 A2. 2011 Oct 13.</w:t>
      </w:r>
    </w:p>
    <w:p w14:paraId="07216B43" w14:textId="28A206C3" w:rsidR="005428C4" w:rsidRPr="004B16FD" w:rsidRDefault="005428C4"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5</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Gruber HE, Jolly DJ, Ostertag DG, et al., inventors; Tocagen Inc., assignee. Cancer combination therapy and recombinant vectors. United States patent application publication US 9642921 B2. 2017 May 9.</w:t>
      </w:r>
    </w:p>
    <w:p w14:paraId="281CA429" w14:textId="4BB6F597" w:rsidR="005428C4" w:rsidRPr="004B16FD" w:rsidRDefault="005428C4"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6</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ClinicalTrials.gov [Internet]. The Toca 5 Trial: Toca 511 &amp; Toca FC Versus Standard of Care in Patients With Recurrent High Grade Glioma (Toca5) [cited 27 Feb 2018]. Available from:</w:t>
      </w:r>
      <w:r w:rsidRPr="004B16FD">
        <w:rPr>
          <w:rFonts w:ascii="Times New Roman" w:hAnsi="Times New Roman" w:cs="Times New Roman"/>
        </w:rPr>
        <w:t xml:space="preserve"> </w:t>
      </w:r>
      <w:hyperlink r:id="rId14" w:history="1">
        <w:r w:rsidRPr="004B16FD">
          <w:rPr>
            <w:rStyle w:val="Hyperlink"/>
            <w:rFonts w:ascii="Times New Roman" w:hAnsi="Times New Roman" w:cs="Times New Roman"/>
            <w:lang w:val="en-US"/>
          </w:rPr>
          <w:t>https://www.clinicaltrials.gov/ct2/show/NCT02414165?term=toca+5&amp;rank=1</w:t>
        </w:r>
      </w:hyperlink>
    </w:p>
    <w:p w14:paraId="6DD282EC" w14:textId="07166AD2" w:rsidR="005428C4" w:rsidRPr="004B16FD" w:rsidRDefault="005428C4"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7</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 xml:space="preserve">ClinicalTrials.gov [Internet]. A Study of the Safety of Toca 511, A Retroviral Replicating Vector, combined with Toca  &amp; Toca FC in Subjects With Newly </w:t>
      </w:r>
      <w:r w:rsidRPr="004B16FD">
        <w:rPr>
          <w:rFonts w:ascii="Times New Roman" w:hAnsi="Times New Roman" w:cs="Times New Roman"/>
          <w:lang w:val="en-US"/>
        </w:rPr>
        <w:lastRenderedPageBreak/>
        <w:t>Diagnosed High Grade Glioma Receiving Standard of Care (Toca 7) [cited 27 Feb 2018]. Available from:</w:t>
      </w:r>
      <w:r w:rsidRPr="004B16FD">
        <w:rPr>
          <w:rFonts w:ascii="Times New Roman" w:hAnsi="Times New Roman" w:cs="Times New Roman"/>
        </w:rPr>
        <w:t xml:space="preserve"> </w:t>
      </w:r>
      <w:r w:rsidRPr="004B16FD">
        <w:rPr>
          <w:rFonts w:ascii="Times New Roman" w:hAnsi="Times New Roman" w:cs="Times New Roman"/>
          <w:lang w:val="en-US"/>
        </w:rPr>
        <w:t>https://www.clinicaltrials.gov/ct2/show/NCT02598011?term=toca7&amp;rank=1</w:t>
      </w:r>
    </w:p>
    <w:p w14:paraId="31874E51" w14:textId="1DC9800A" w:rsidR="005428C4" w:rsidRPr="004B16FD" w:rsidRDefault="005428C4" w:rsidP="00C26AE6">
      <w:pPr>
        <w:widowControl w:val="0"/>
        <w:autoSpaceDE w:val="0"/>
        <w:autoSpaceDN w:val="0"/>
        <w:adjustRightInd w:val="0"/>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8</w:t>
      </w:r>
      <w:r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Pr="004B16FD">
        <w:rPr>
          <w:rFonts w:ascii="Times New Roman" w:hAnsi="Times New Roman" w:cs="Times New Roman"/>
          <w:lang w:val="en-US"/>
        </w:rPr>
        <w:t>Gruber HE, Jolly DJ, Ostertag DG, et al., inventors; Tocagen Inc., assignee. Gene expression patterns to predict responsiveness to virotherapy in cancer indications. World intellectual property organization patent application publication WO 2017/079695 A1. 2017 May 11.</w:t>
      </w:r>
    </w:p>
    <w:p w14:paraId="71980B5F" w14:textId="7B45E2D7" w:rsidR="00AE29ED"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9E4400" w:rsidRPr="004B16FD">
        <w:rPr>
          <w:rFonts w:ascii="Times New Roman" w:hAnsi="Times New Roman" w:cs="Times New Roman"/>
          <w:lang w:val="en-US"/>
        </w:rPr>
        <w:t>6</w:t>
      </w:r>
      <w:r w:rsidR="00BF1246" w:rsidRPr="004B16FD">
        <w:rPr>
          <w:rFonts w:ascii="Times New Roman" w:hAnsi="Times New Roman" w:cs="Times New Roman"/>
          <w:lang w:val="en-US"/>
        </w:rPr>
        <w:t>9</w:t>
      </w:r>
      <w:r w:rsidR="00495C29"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495C29" w:rsidRPr="004B16FD">
        <w:rPr>
          <w:rFonts w:ascii="Times New Roman" w:hAnsi="Times New Roman" w:cs="Times New Roman"/>
          <w:lang w:val="en-US"/>
        </w:rPr>
        <w:t xml:space="preserve">Beroukhim </w:t>
      </w:r>
      <w:r w:rsidR="00AB0D2D" w:rsidRPr="004B16FD">
        <w:rPr>
          <w:rFonts w:ascii="Times New Roman" w:hAnsi="Times New Roman" w:cs="Times New Roman"/>
          <w:lang w:val="en-US"/>
        </w:rPr>
        <w:t>R, Ligon K, Resnick A, et al., inventors; Dana Farber Cancer Institute, Children's Hospital Of Philadelphia, assignees. Compositions and methods for screening pediatric gliomas and methods of treatment thereof. World intellectual property organization patent application publication WO 2017/132574 A1</w:t>
      </w:r>
      <w:r w:rsidR="00AE29ED" w:rsidRPr="004B16FD">
        <w:rPr>
          <w:rFonts w:ascii="Times New Roman" w:hAnsi="Times New Roman" w:cs="Times New Roman"/>
          <w:lang w:val="en-US"/>
        </w:rPr>
        <w:t>. 2017 Aug 3</w:t>
      </w:r>
    </w:p>
    <w:p w14:paraId="00180C19" w14:textId="720E38AF" w:rsidR="00AE29ED" w:rsidRPr="004B16FD" w:rsidRDefault="00156596" w:rsidP="00C26AE6">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w:t>
      </w:r>
      <w:r w:rsidR="008C24D7" w:rsidRPr="004B16FD">
        <w:rPr>
          <w:rFonts w:ascii="Times New Roman" w:hAnsi="Times New Roman" w:cs="Times New Roman"/>
          <w:lang w:val="en-US"/>
        </w:rPr>
        <w:t>1</w:t>
      </w:r>
      <w:r w:rsidR="00BF1246" w:rsidRPr="004B16FD">
        <w:rPr>
          <w:rFonts w:ascii="Times New Roman" w:hAnsi="Times New Roman" w:cs="Times New Roman"/>
          <w:lang w:val="en-US"/>
        </w:rPr>
        <w:t>70</w:t>
      </w:r>
      <w:r w:rsidR="00AE29ED"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AE29ED" w:rsidRPr="004B16FD">
        <w:rPr>
          <w:rFonts w:ascii="Times New Roman" w:hAnsi="Times New Roman" w:cs="Times New Roman"/>
          <w:lang w:val="en-US"/>
        </w:rPr>
        <w:t>cancerresearchuk.org [Internet]. Prostate cancer survival statistics</w:t>
      </w:r>
      <w:r w:rsidR="00C6578A" w:rsidRPr="004B16FD">
        <w:rPr>
          <w:rFonts w:ascii="Times New Roman" w:hAnsi="Times New Roman" w:cs="Times New Roman"/>
          <w:lang w:val="en-US"/>
        </w:rPr>
        <w:t xml:space="preserve"> [cited 28 Feb 2018]. Available from:</w:t>
      </w:r>
      <w:r w:rsidR="00C6578A" w:rsidRPr="004B16FD">
        <w:rPr>
          <w:rFonts w:ascii="Times New Roman" w:hAnsi="Times New Roman" w:cs="Times New Roman"/>
        </w:rPr>
        <w:t xml:space="preserve"> </w:t>
      </w:r>
      <w:r w:rsidR="00C6578A" w:rsidRPr="004B16FD">
        <w:rPr>
          <w:rFonts w:ascii="Times New Roman" w:hAnsi="Times New Roman" w:cs="Times New Roman"/>
          <w:lang w:val="en-US"/>
        </w:rPr>
        <w:t>http://www.cancerresearchuk.org/health-professional/cancer-statistics/statistics-by-cancer-type/prostate-cancer/survival.</w:t>
      </w:r>
    </w:p>
    <w:p w14:paraId="7359DCD0" w14:textId="60C173B8" w:rsidR="0024774C" w:rsidRPr="004B16FD" w:rsidRDefault="00156596" w:rsidP="0024774C">
      <w:pPr>
        <w:spacing w:line="360" w:lineRule="auto"/>
        <w:ind w:left="709" w:hanging="709"/>
        <w:jc w:val="both"/>
        <w:outlineLvl w:val="0"/>
        <w:rPr>
          <w:rFonts w:ascii="Times New Roman" w:hAnsi="Times New Roman" w:cs="Times New Roman"/>
          <w:lang w:val="en-US"/>
        </w:rPr>
      </w:pPr>
      <w:r w:rsidRPr="004B16FD">
        <w:rPr>
          <w:rFonts w:ascii="Times New Roman" w:hAnsi="Times New Roman" w:cs="Times New Roman"/>
          <w:lang w:val="en-US"/>
        </w:rPr>
        <w:t>[1</w:t>
      </w:r>
      <w:r w:rsidR="00BF1246" w:rsidRPr="004B16FD">
        <w:rPr>
          <w:rFonts w:ascii="Times New Roman" w:hAnsi="Times New Roman" w:cs="Times New Roman"/>
          <w:lang w:val="en-US"/>
        </w:rPr>
        <w:t>71</w:t>
      </w:r>
      <w:r w:rsidR="00C6578A" w:rsidRPr="004B16FD">
        <w:rPr>
          <w:rFonts w:ascii="Times New Roman" w:hAnsi="Times New Roman" w:cs="Times New Roman"/>
          <w:lang w:val="en-US"/>
        </w:rPr>
        <w:t xml:space="preserve">] </w:t>
      </w:r>
      <w:r w:rsidR="00002C62" w:rsidRPr="004B16FD">
        <w:rPr>
          <w:rFonts w:ascii="Times New Roman" w:hAnsi="Times New Roman" w:cs="Times New Roman"/>
          <w:lang w:val="en-US"/>
        </w:rPr>
        <w:tab/>
      </w:r>
      <w:r w:rsidR="00C6578A" w:rsidRPr="004B16FD">
        <w:rPr>
          <w:rFonts w:ascii="Times New Roman" w:hAnsi="Times New Roman" w:cs="Times New Roman"/>
          <w:lang w:val="en-US"/>
        </w:rPr>
        <w:t>cancerresearchuk.org [Internet]. Leukaemia (all subtypes combined) survival statistics [cited 28 Feb 2018]. Available from:</w:t>
      </w:r>
      <w:r w:rsidR="00C6578A" w:rsidRPr="004B16FD">
        <w:rPr>
          <w:rFonts w:ascii="Times New Roman" w:hAnsi="Times New Roman" w:cs="Times New Roman"/>
        </w:rPr>
        <w:t xml:space="preserve"> </w:t>
      </w:r>
      <w:hyperlink r:id="rId15" w:history="1">
        <w:r w:rsidR="0024774C" w:rsidRPr="004B16FD">
          <w:rPr>
            <w:rStyle w:val="Hyperlink"/>
            <w:rFonts w:ascii="Times New Roman" w:hAnsi="Times New Roman" w:cs="Times New Roman"/>
            <w:lang w:val="en-US"/>
          </w:rPr>
          <w:t>http://www.cancerresearchuk.org/health-professional/cancer-statistics/statistics-by-cancer-type/leukaemia/survival</w:t>
        </w:r>
      </w:hyperlink>
    </w:p>
    <w:p w14:paraId="788148A9" w14:textId="73480D5A" w:rsidR="0024774C" w:rsidRPr="004B16FD" w:rsidRDefault="0024774C" w:rsidP="0024774C">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lang w:val="en-US"/>
        </w:rPr>
        <w:t>[172]</w:t>
      </w:r>
      <w:r w:rsidRPr="004B16FD">
        <w:rPr>
          <w:rFonts w:ascii="Times New Roman" w:hAnsi="Times New Roman" w:cs="Times New Roman"/>
          <w:lang w:val="en-US"/>
        </w:rPr>
        <w:tab/>
      </w:r>
      <w:r w:rsidRPr="004B16FD">
        <w:rPr>
          <w:rFonts w:ascii="Times New Roman" w:hAnsi="Times New Roman" w:cs="Times New Roman"/>
          <w:noProof/>
          <w:lang w:val="en-US"/>
        </w:rPr>
        <w:t>Zacharakis N, Chinnasamy H, Black M, et al. Immune recognition of somatic mutations leading to complete durable regression in metastatic breast cancer.</w:t>
      </w:r>
      <w:r w:rsidRPr="004B16FD">
        <w:rPr>
          <w:rFonts w:ascii="Times New Roman" w:hAnsi="Times New Roman" w:cs="Times New Roman"/>
          <w:i/>
          <w:iCs/>
          <w:noProof/>
          <w:lang w:val="en-US"/>
        </w:rPr>
        <w:t xml:space="preserve"> </w:t>
      </w:r>
      <w:r w:rsidRPr="004B16FD">
        <w:rPr>
          <w:rFonts w:ascii="Times New Roman" w:hAnsi="Times New Roman" w:cs="Times New Roman"/>
          <w:iCs/>
          <w:noProof/>
          <w:lang w:val="en-US"/>
        </w:rPr>
        <w:t>Nat Med</w:t>
      </w:r>
      <w:r w:rsidRPr="004B16FD">
        <w:rPr>
          <w:rFonts w:ascii="Times New Roman" w:hAnsi="Times New Roman" w:cs="Times New Roman"/>
          <w:noProof/>
          <w:lang w:val="en-US"/>
        </w:rPr>
        <w:t>. 2018;24(6):724-730.</w:t>
      </w:r>
    </w:p>
    <w:p w14:paraId="40E8E195" w14:textId="69737E81" w:rsidR="0089582B" w:rsidRPr="004B16FD" w:rsidRDefault="0089582B" w:rsidP="0089582B">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t>[173]</w:t>
      </w:r>
      <w:r w:rsidRPr="004B16FD">
        <w:rPr>
          <w:rFonts w:ascii="Times New Roman" w:hAnsi="Times New Roman" w:cs="Times New Roman"/>
          <w:noProof/>
          <w:lang w:val="en-US"/>
        </w:rPr>
        <w:tab/>
        <w:t>Stupp R, Taillibert S, Kanner AA, et al. Maintenance Therapy With Tumor-Treating Fields Plus Temozolomide vs Temozolomide Alone for Glioblastoma: A Randomized Clinical Trial.</w:t>
      </w:r>
      <w:r w:rsidRPr="004B16FD">
        <w:rPr>
          <w:rFonts w:ascii="Times New Roman" w:hAnsi="Times New Roman" w:cs="Times New Roman"/>
          <w:i/>
          <w:iCs/>
          <w:noProof/>
          <w:lang w:val="en-US"/>
        </w:rPr>
        <w:t xml:space="preserve"> </w:t>
      </w:r>
      <w:r w:rsidRPr="004B16FD">
        <w:rPr>
          <w:rFonts w:ascii="Times New Roman" w:hAnsi="Times New Roman" w:cs="Times New Roman"/>
          <w:iCs/>
          <w:noProof/>
          <w:lang w:val="en-US"/>
        </w:rPr>
        <w:t>JAMA</w:t>
      </w:r>
      <w:r w:rsidRPr="004B16FD">
        <w:rPr>
          <w:rFonts w:ascii="Times New Roman" w:hAnsi="Times New Roman" w:cs="Times New Roman"/>
          <w:noProof/>
          <w:lang w:val="en-US"/>
        </w:rPr>
        <w:t>. 2015;314(23):2535-2543.</w:t>
      </w:r>
    </w:p>
    <w:p w14:paraId="0EC9080A" w14:textId="5019FAE8" w:rsidR="0089582B" w:rsidRPr="004B16FD" w:rsidRDefault="0089582B" w:rsidP="0089582B">
      <w:pPr>
        <w:spacing w:line="360" w:lineRule="auto"/>
        <w:ind w:left="709" w:hanging="709"/>
        <w:jc w:val="both"/>
        <w:outlineLvl w:val="0"/>
        <w:rPr>
          <w:rFonts w:ascii="Times New Roman" w:hAnsi="Times New Roman" w:cs="Times New Roman"/>
          <w:noProof/>
          <w:lang w:val="en-US"/>
        </w:rPr>
      </w:pPr>
      <w:r w:rsidRPr="004B16FD">
        <w:rPr>
          <w:rFonts w:ascii="Times New Roman" w:hAnsi="Times New Roman" w:cs="Times New Roman"/>
          <w:noProof/>
          <w:lang w:val="en-US"/>
        </w:rPr>
        <w:t>[174]</w:t>
      </w:r>
      <w:r w:rsidRPr="004B16FD">
        <w:rPr>
          <w:rFonts w:ascii="Times New Roman" w:hAnsi="Times New Roman" w:cs="Times New Roman"/>
          <w:noProof/>
          <w:lang w:val="en-US"/>
        </w:rPr>
        <w:tab/>
        <w:t>Giladi M, Shnaiderman R, inventors; Giladi M, assignees. Reducing motility of cancer cells using tumor treating fields (ttfields).</w:t>
      </w:r>
      <w:r w:rsidRPr="004B16FD">
        <w:rPr>
          <w:rFonts w:ascii="Times New Roman" w:hAnsi="Times New Roman" w:cs="Times New Roman"/>
          <w:lang w:val="en-US"/>
        </w:rPr>
        <w:t xml:space="preserve"> World intellectual property organization patent application publication WO 2017/175116 A1. 2017 Nov 12</w:t>
      </w:r>
    </w:p>
    <w:p w14:paraId="4C2E6E46" w14:textId="42683F49" w:rsidR="00EB284C" w:rsidRPr="004B16FD" w:rsidRDefault="00EB284C" w:rsidP="00BF16FC">
      <w:pPr>
        <w:widowControl w:val="0"/>
        <w:autoSpaceDE w:val="0"/>
        <w:autoSpaceDN w:val="0"/>
        <w:adjustRightInd w:val="0"/>
        <w:spacing w:line="360" w:lineRule="auto"/>
        <w:rPr>
          <w:rFonts w:ascii="Times New Roman" w:hAnsi="Times New Roman" w:cs="Times New Roman"/>
          <w:lang w:val="en-US"/>
        </w:rPr>
      </w:pPr>
    </w:p>
    <w:p w14:paraId="085EB9E8" w14:textId="3071B058" w:rsidR="00BE7812" w:rsidRDefault="00BE7812">
      <w:pPr>
        <w:rPr>
          <w:rFonts w:ascii="Times New Roman" w:hAnsi="Times New Roman" w:cs="Times New Roman"/>
          <w:lang w:val="en-US"/>
        </w:rPr>
      </w:pPr>
      <w:r>
        <w:rPr>
          <w:rFonts w:ascii="Times New Roman" w:hAnsi="Times New Roman" w:cs="Times New Roman"/>
          <w:lang w:val="en-US"/>
        </w:rPr>
        <w:br w:type="page"/>
      </w:r>
    </w:p>
    <w:p w14:paraId="4F4EFD13" w14:textId="5D829774" w:rsidR="00BE7812" w:rsidRPr="00BC6A7F" w:rsidRDefault="00BE7812" w:rsidP="00BE7812">
      <w:pPr>
        <w:widowControl w:val="0"/>
        <w:autoSpaceDE w:val="0"/>
        <w:autoSpaceDN w:val="0"/>
        <w:adjustRightInd w:val="0"/>
        <w:spacing w:line="360" w:lineRule="auto"/>
        <w:jc w:val="both"/>
        <w:outlineLvl w:val="0"/>
        <w:rPr>
          <w:lang w:val="en-US"/>
        </w:rPr>
      </w:pPr>
      <w:r w:rsidRPr="00BE7812">
        <w:rPr>
          <w:rFonts w:ascii="Times New Roman" w:hAnsi="Times New Roman" w:cs="Times New Roman"/>
        </w:rPr>
        <w:lastRenderedPageBreak/>
        <w:drawing>
          <wp:anchor distT="0" distB="0" distL="114300" distR="114300" simplePos="0" relativeHeight="251684864" behindDoc="0" locked="0" layoutInCell="1" allowOverlap="1" wp14:anchorId="2A3B8E5B" wp14:editId="214F3C22">
            <wp:simplePos x="0" y="0"/>
            <wp:positionH relativeFrom="column">
              <wp:posOffset>81374</wp:posOffset>
            </wp:positionH>
            <wp:positionV relativeFrom="paragraph">
              <wp:posOffset>617</wp:posOffset>
            </wp:positionV>
            <wp:extent cx="5727700" cy="3766185"/>
            <wp:effectExtent l="0" t="0" r="0" b="571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727700" cy="3766185"/>
                    </a:xfrm>
                    <a:prstGeom prst="rect">
                      <a:avLst/>
                    </a:prstGeom>
                  </pic:spPr>
                </pic:pic>
              </a:graphicData>
            </a:graphic>
            <wp14:sizeRelH relativeFrom="page">
              <wp14:pctWidth>0</wp14:pctWidth>
            </wp14:sizeRelH>
            <wp14:sizeRelV relativeFrom="page">
              <wp14:pctHeight>0</wp14:pctHeight>
            </wp14:sizeRelV>
          </wp:anchor>
        </w:drawing>
      </w:r>
      <w:r w:rsidRPr="00AB1439">
        <w:rPr>
          <w:b/>
          <w:lang w:val="en-US"/>
        </w:rPr>
        <w:t>Figure 1</w:t>
      </w:r>
      <w:r>
        <w:rPr>
          <w:lang w:val="en-US"/>
        </w:rPr>
        <w:t>. Therapeutic strategies for targeting glioma/GBM discussed in this analysis</w:t>
      </w:r>
    </w:p>
    <w:p w14:paraId="6D7285C4" w14:textId="1B8C6E0B" w:rsidR="00BE7812" w:rsidRDefault="00BE7812">
      <w:pPr>
        <w:rPr>
          <w:rFonts w:ascii="Times New Roman" w:hAnsi="Times New Roman" w:cs="Times New Roman"/>
          <w:lang w:val="en-US"/>
        </w:rPr>
      </w:pPr>
      <w:r>
        <w:rPr>
          <w:rFonts w:ascii="Times New Roman" w:hAnsi="Times New Roman" w:cs="Times New Roman"/>
          <w:lang w:val="en-US"/>
        </w:rPr>
        <w:br w:type="page"/>
      </w:r>
    </w:p>
    <w:p w14:paraId="3769E618" w14:textId="1EBA1922" w:rsidR="00BE7812" w:rsidRDefault="00BE7812" w:rsidP="00BE7812">
      <w:pPr>
        <w:spacing w:line="360" w:lineRule="auto"/>
        <w:rPr>
          <w:b/>
          <w:sz w:val="28"/>
          <w:lang w:val="en-US"/>
        </w:rPr>
      </w:pPr>
      <w:r>
        <w:rPr>
          <w:rFonts w:ascii="Times New Roman" w:hAnsi="Times New Roman" w:cs="Times New Roman"/>
          <w:noProof/>
          <w:lang w:val="en-US"/>
        </w:rPr>
        <w:lastRenderedPageBreak/>
        <w:drawing>
          <wp:anchor distT="0" distB="0" distL="114300" distR="114300" simplePos="0" relativeHeight="251685888" behindDoc="0" locked="0" layoutInCell="1" allowOverlap="1" wp14:anchorId="19720D9D" wp14:editId="32183A4B">
            <wp:simplePos x="0" y="0"/>
            <wp:positionH relativeFrom="column">
              <wp:posOffset>0</wp:posOffset>
            </wp:positionH>
            <wp:positionV relativeFrom="paragraph">
              <wp:posOffset>28022</wp:posOffset>
            </wp:positionV>
            <wp:extent cx="5727700" cy="2940685"/>
            <wp:effectExtent l="0" t="0" r="0" b="5715"/>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gure 2 Final.jpg"/>
                    <pic:cNvPicPr/>
                  </pic:nvPicPr>
                  <pic:blipFill>
                    <a:blip r:embed="rId17">
                      <a:extLst>
                        <a:ext uri="{28A0092B-C50C-407E-A947-70E740481C1C}">
                          <a14:useLocalDpi xmlns:a14="http://schemas.microsoft.com/office/drawing/2010/main" val="0"/>
                        </a:ext>
                      </a:extLst>
                    </a:blip>
                    <a:stretch>
                      <a:fillRect/>
                    </a:stretch>
                  </pic:blipFill>
                  <pic:spPr>
                    <a:xfrm>
                      <a:off x="0" y="0"/>
                      <a:ext cx="5727700" cy="2940685"/>
                    </a:xfrm>
                    <a:prstGeom prst="rect">
                      <a:avLst/>
                    </a:prstGeom>
                  </pic:spPr>
                </pic:pic>
              </a:graphicData>
            </a:graphic>
            <wp14:sizeRelH relativeFrom="page">
              <wp14:pctWidth>0</wp14:pctWidth>
            </wp14:sizeRelH>
            <wp14:sizeRelV relativeFrom="page">
              <wp14:pctHeight>0</wp14:pctHeight>
            </wp14:sizeRelV>
          </wp:anchor>
        </w:drawing>
      </w:r>
      <w:r w:rsidRPr="00AB1439">
        <w:rPr>
          <w:b/>
          <w:lang w:val="en-US"/>
        </w:rPr>
        <w:t>Figure 2</w:t>
      </w:r>
      <w:r>
        <w:rPr>
          <w:lang w:val="en-US"/>
        </w:rPr>
        <w:t xml:space="preserve">. </w:t>
      </w:r>
      <w:r w:rsidRPr="00AB1439">
        <w:rPr>
          <w:lang w:val="en-US"/>
        </w:rPr>
        <w:t xml:space="preserve">Patents </w:t>
      </w:r>
      <w:r>
        <w:rPr>
          <w:lang w:val="en-US"/>
        </w:rPr>
        <w:t xml:space="preserve">from the Google patents database search </w:t>
      </w:r>
      <w:r w:rsidRPr="00AB1439">
        <w:rPr>
          <w:lang w:val="en-US"/>
        </w:rPr>
        <w:t>relating to glioma or GBM published from January 2013 to January 2018</w:t>
      </w:r>
      <w:r>
        <w:rPr>
          <w:lang w:val="en-US"/>
        </w:rPr>
        <w:t xml:space="preserve">, </w:t>
      </w:r>
      <w:r w:rsidRPr="00AB1439">
        <w:rPr>
          <w:lang w:val="en-US"/>
        </w:rPr>
        <w:t xml:space="preserve">categorized into 6 </w:t>
      </w:r>
      <w:r>
        <w:rPr>
          <w:lang w:val="en-US"/>
        </w:rPr>
        <w:t xml:space="preserve">defined </w:t>
      </w:r>
      <w:r w:rsidRPr="00AB1439">
        <w:rPr>
          <w:lang w:val="en-US"/>
        </w:rPr>
        <w:t xml:space="preserve">classes. </w:t>
      </w:r>
      <w:r>
        <w:rPr>
          <w:lang w:val="en-US"/>
        </w:rPr>
        <w:t>Numbers surrounding the pie chart indicate the number of patents in each category. P</w:t>
      </w:r>
      <w:r w:rsidRPr="00AB1439">
        <w:rPr>
          <w:lang w:val="en-US"/>
        </w:rPr>
        <w:t>atents from 2018 include those issued up to January 31st.</w:t>
      </w:r>
      <w:r>
        <w:rPr>
          <w:lang w:val="en-US"/>
        </w:rPr>
        <w:t xml:space="preserve"> </w:t>
      </w:r>
      <w:r w:rsidRPr="007E303B">
        <w:rPr>
          <w:lang w:val="en-US"/>
        </w:rPr>
        <w:t>Note patents with assignees from more than one company/institution included in the search may be duplicated in this distribution</w:t>
      </w:r>
      <w:r>
        <w:rPr>
          <w:lang w:val="en-US"/>
        </w:rPr>
        <w:t>.</w:t>
      </w:r>
    </w:p>
    <w:p w14:paraId="756665F3" w14:textId="6462DFC7" w:rsidR="00BE7812" w:rsidRDefault="00BE7812">
      <w:pPr>
        <w:rPr>
          <w:rFonts w:ascii="Times New Roman" w:hAnsi="Times New Roman" w:cs="Times New Roman"/>
          <w:lang w:val="en-US"/>
        </w:rPr>
      </w:pPr>
      <w:r>
        <w:rPr>
          <w:rFonts w:ascii="Times New Roman" w:hAnsi="Times New Roman" w:cs="Times New Roman"/>
          <w:lang w:val="en-US"/>
        </w:rPr>
        <w:br w:type="page"/>
      </w:r>
    </w:p>
    <w:p w14:paraId="3ED2AAC4" w14:textId="6D19A849" w:rsidR="00BE7812" w:rsidRDefault="00BE7812" w:rsidP="00BE7812">
      <w:pPr>
        <w:widowControl w:val="0"/>
        <w:autoSpaceDE w:val="0"/>
        <w:autoSpaceDN w:val="0"/>
        <w:adjustRightInd w:val="0"/>
        <w:spacing w:line="360" w:lineRule="auto"/>
        <w:jc w:val="both"/>
        <w:outlineLvl w:val="0"/>
        <w:rPr>
          <w:rFonts w:ascii="Times New Roman" w:hAnsi="Times New Roman" w:cs="Times New Roman"/>
          <w:lang w:val="en-US"/>
        </w:rPr>
      </w:pPr>
      <w:r w:rsidRPr="00BE7812">
        <w:rPr>
          <w:rFonts w:ascii="Times New Roman" w:hAnsi="Times New Roman" w:cs="Times New Roman"/>
        </w:rPr>
        <w:lastRenderedPageBreak/>
        <w:drawing>
          <wp:anchor distT="0" distB="0" distL="114300" distR="114300" simplePos="0" relativeHeight="251686912" behindDoc="0" locked="0" layoutInCell="1" allowOverlap="1" wp14:anchorId="79273AC3" wp14:editId="49E4C062">
            <wp:simplePos x="0" y="0"/>
            <wp:positionH relativeFrom="column">
              <wp:posOffset>0</wp:posOffset>
            </wp:positionH>
            <wp:positionV relativeFrom="paragraph">
              <wp:posOffset>54660</wp:posOffset>
            </wp:positionV>
            <wp:extent cx="5727700" cy="5038725"/>
            <wp:effectExtent l="0" t="0" r="0" b="0"/>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5727700" cy="5038725"/>
                    </a:xfrm>
                    <a:prstGeom prst="rect">
                      <a:avLst/>
                    </a:prstGeom>
                  </pic:spPr>
                </pic:pic>
              </a:graphicData>
            </a:graphic>
            <wp14:sizeRelH relativeFrom="page">
              <wp14:pctWidth>0</wp14:pctWidth>
            </wp14:sizeRelH>
            <wp14:sizeRelV relativeFrom="page">
              <wp14:pctHeight>0</wp14:pctHeight>
            </wp14:sizeRelV>
          </wp:anchor>
        </w:drawing>
      </w:r>
    </w:p>
    <w:p w14:paraId="0D983FEB" w14:textId="77777777" w:rsidR="00BE7812" w:rsidRPr="00BE7812" w:rsidRDefault="00BE7812" w:rsidP="00BE7812">
      <w:pPr>
        <w:widowControl w:val="0"/>
        <w:autoSpaceDE w:val="0"/>
        <w:autoSpaceDN w:val="0"/>
        <w:adjustRightInd w:val="0"/>
        <w:spacing w:line="360" w:lineRule="auto"/>
        <w:jc w:val="both"/>
        <w:outlineLvl w:val="0"/>
        <w:rPr>
          <w:rFonts w:ascii="Times New Roman" w:hAnsi="Times New Roman" w:cs="Times New Roman"/>
        </w:rPr>
      </w:pPr>
      <w:r w:rsidRPr="00BE7812">
        <w:rPr>
          <w:rFonts w:ascii="Times New Roman" w:hAnsi="Times New Roman" w:cs="Times New Roman"/>
          <w:b/>
          <w:bCs/>
        </w:rPr>
        <w:t>Figure 3</w:t>
      </w:r>
      <w:r w:rsidRPr="00BE7812">
        <w:rPr>
          <w:rFonts w:ascii="Times New Roman" w:hAnsi="Times New Roman" w:cs="Times New Roman"/>
        </w:rPr>
        <w:t xml:space="preserve">. Schematic summary of the therapeutic targets, immunotherapies and methods to enhance drug delivery discussed in this review, excluding biomarkers. BBB, blood brain barrier; GBM, Glioblastoma multiforme; GSC, Glioblastoma stem cell; TAM, Tumor associated macrophage; PAMAM, polyamidoamine; AMSCs, amyloid mesenchymal stem cells; 3HM, 3-helix micelles; PEG, polyethylene glycol; hNSC, human neural stem cells; SGEF, Src-homology 3 domain guanine nucleotide exchange factor; BRCA1, breast cancer type 1 susceptibility gene; GLS, glutaminase; oHSV, oncolytic Herpes simplex virus; BET, bromo- and extra terminal domain; ETS, E26 transformation specific transcription factor; TRAIL, </w:t>
      </w:r>
      <w:r w:rsidRPr="00BE7812">
        <w:rPr>
          <w:rFonts w:ascii="Times New Roman" w:hAnsi="Times New Roman" w:cs="Times New Roman"/>
          <w:lang w:val="en-US"/>
        </w:rPr>
        <w:t xml:space="preserve">Tumor necrosis factor-related apoptosis-inducing ligand; VEGFR, vascular endothelial growth factor receptor; EGFR, epidermal growth factor receptor; CAR T-cell, chimeric antigen receptor T-cell; CSF-1R, colony stimulating factor 1 receptor; KDM, histone lysine demethylase; Olig2, oligodendrocyte transcription factor 2; CXCR4, C-X-C chemokine </w:t>
      </w:r>
      <w:r w:rsidRPr="00BE7812">
        <w:rPr>
          <w:rFonts w:ascii="Times New Roman" w:hAnsi="Times New Roman" w:cs="Times New Roman"/>
          <w:lang w:val="en-US"/>
        </w:rPr>
        <w:lastRenderedPageBreak/>
        <w:t>receptor type 4; CB1/2R, cannabinoid receptor 1/2; PAR-1, protease-activated receptor 1; mTOR, mammalian target of rapamycin</w:t>
      </w:r>
    </w:p>
    <w:p w14:paraId="402FB880" w14:textId="2D550462" w:rsidR="00BE7812" w:rsidRDefault="00BE7812">
      <w:pPr>
        <w:rPr>
          <w:rFonts w:ascii="Times New Roman" w:hAnsi="Times New Roman" w:cs="Times New Roman"/>
          <w:lang w:val="en-US"/>
        </w:rPr>
      </w:pPr>
      <w:r>
        <w:rPr>
          <w:rFonts w:ascii="Times New Roman" w:hAnsi="Times New Roman" w:cs="Times New Roman"/>
          <w:lang w:val="en-US"/>
        </w:rPr>
        <w:br w:type="page"/>
      </w:r>
    </w:p>
    <w:p w14:paraId="3195F3DA" w14:textId="3468473B" w:rsidR="00BE7812" w:rsidRDefault="00BE7812" w:rsidP="00BE7812">
      <w:pPr>
        <w:widowControl w:val="0"/>
        <w:autoSpaceDE w:val="0"/>
        <w:autoSpaceDN w:val="0"/>
        <w:adjustRightInd w:val="0"/>
        <w:spacing w:line="360" w:lineRule="auto"/>
        <w:jc w:val="both"/>
        <w:outlineLvl w:val="0"/>
        <w:rPr>
          <w:rFonts w:ascii="Calibri" w:hAnsi="Calibri" w:cs="Calibri"/>
          <w:color w:val="000000"/>
          <w:szCs w:val="32"/>
          <w:lang w:val="en-US"/>
        </w:rPr>
      </w:pPr>
      <w:r>
        <w:rPr>
          <w:rFonts w:ascii="Times New Roman" w:hAnsi="Times New Roman" w:cs="Times New Roman"/>
          <w:noProof/>
          <w:lang w:val="en-US"/>
        </w:rPr>
        <w:lastRenderedPageBreak/>
        <w:drawing>
          <wp:anchor distT="0" distB="0" distL="114300" distR="114300" simplePos="0" relativeHeight="251687936" behindDoc="0" locked="0" layoutInCell="1" allowOverlap="1" wp14:anchorId="06165CDB" wp14:editId="5C514245">
            <wp:simplePos x="0" y="0"/>
            <wp:positionH relativeFrom="column">
              <wp:posOffset>8563</wp:posOffset>
            </wp:positionH>
            <wp:positionV relativeFrom="paragraph">
              <wp:posOffset>28744</wp:posOffset>
            </wp:positionV>
            <wp:extent cx="5727700" cy="7985125"/>
            <wp:effectExtent l="0" t="0" r="0" b="317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Figure 4 Final.jpg"/>
                    <pic:cNvPicPr/>
                  </pic:nvPicPr>
                  <pic:blipFill>
                    <a:blip r:embed="rId19">
                      <a:extLst>
                        <a:ext uri="{28A0092B-C50C-407E-A947-70E740481C1C}">
                          <a14:useLocalDpi xmlns:a14="http://schemas.microsoft.com/office/drawing/2010/main" val="0"/>
                        </a:ext>
                      </a:extLst>
                    </a:blip>
                    <a:stretch>
                      <a:fillRect/>
                    </a:stretch>
                  </pic:blipFill>
                  <pic:spPr>
                    <a:xfrm>
                      <a:off x="0" y="0"/>
                      <a:ext cx="5727700" cy="7985125"/>
                    </a:xfrm>
                    <a:prstGeom prst="rect">
                      <a:avLst/>
                    </a:prstGeom>
                  </pic:spPr>
                </pic:pic>
              </a:graphicData>
            </a:graphic>
            <wp14:sizeRelH relativeFrom="page">
              <wp14:pctWidth>0</wp14:pctWidth>
            </wp14:sizeRelH>
            <wp14:sizeRelV relativeFrom="page">
              <wp14:pctHeight>0</wp14:pctHeight>
            </wp14:sizeRelV>
          </wp:anchor>
        </w:drawing>
      </w:r>
      <w:r w:rsidRPr="007C0A3C">
        <w:rPr>
          <w:rFonts w:ascii="Calibri" w:hAnsi="Calibri" w:cs="Calibri"/>
          <w:b/>
          <w:bCs/>
          <w:color w:val="000000"/>
          <w:szCs w:val="32"/>
          <w:lang w:val="en-US"/>
        </w:rPr>
        <w:t>Figure 4</w:t>
      </w:r>
      <w:r w:rsidRPr="007C0A3C">
        <w:rPr>
          <w:rFonts w:ascii="Calibri" w:hAnsi="Calibri" w:cs="Calibri"/>
          <w:color w:val="000000"/>
          <w:szCs w:val="32"/>
          <w:lang w:val="en-US"/>
        </w:rPr>
        <w:t xml:space="preserve">. Number of patent applications and granted patents specifically targeted to glioma/glioblastoma published yearly from 1995 to 2018. Patent counts are represented as </w:t>
      </w:r>
      <w:r w:rsidRPr="007C0A3C">
        <w:rPr>
          <w:rFonts w:ascii="Calibri" w:hAnsi="Calibri" w:cs="Calibri"/>
          <w:color w:val="000000"/>
          <w:szCs w:val="32"/>
          <w:lang w:val="en-US"/>
        </w:rPr>
        <w:lastRenderedPageBreak/>
        <w:t>the total number each year (A) and the number for each category (B). Application dates for patents that have no published application are taken as the same as the grant date. Patents for 2018 are up to Jan 31</w:t>
      </w:r>
      <w:r w:rsidRPr="007C0A3C">
        <w:rPr>
          <w:rFonts w:ascii="Calibri" w:hAnsi="Calibri" w:cs="Calibri"/>
          <w:color w:val="000000"/>
          <w:szCs w:val="32"/>
          <w:vertAlign w:val="superscript"/>
          <w:lang w:val="en-US"/>
        </w:rPr>
        <w:t>st</w:t>
      </w:r>
      <w:r w:rsidRPr="007C0A3C">
        <w:rPr>
          <w:rFonts w:ascii="Calibri" w:hAnsi="Calibri" w:cs="Calibri"/>
          <w:color w:val="000000"/>
          <w:szCs w:val="32"/>
          <w:lang w:val="en-US"/>
        </w:rPr>
        <w:t>.</w:t>
      </w:r>
    </w:p>
    <w:p w14:paraId="1F816712" w14:textId="425BDFB3" w:rsidR="00BE7812" w:rsidRDefault="00BE7812">
      <w:pPr>
        <w:rPr>
          <w:rFonts w:ascii="Calibri" w:hAnsi="Calibri" w:cs="Calibri"/>
          <w:color w:val="000000"/>
          <w:szCs w:val="32"/>
          <w:lang w:val="en-US"/>
        </w:rPr>
      </w:pPr>
      <w:r>
        <w:rPr>
          <w:rFonts w:ascii="Calibri" w:hAnsi="Calibri" w:cs="Calibri"/>
          <w:color w:val="000000"/>
          <w:szCs w:val="32"/>
          <w:lang w:val="en-US"/>
        </w:rPr>
        <w:br w:type="page"/>
      </w:r>
    </w:p>
    <w:tbl>
      <w:tblPr>
        <w:tblStyle w:val="TableGrid"/>
        <w:tblW w:w="9010" w:type="dxa"/>
        <w:tblLook w:val="04A0" w:firstRow="1" w:lastRow="0" w:firstColumn="1" w:lastColumn="0" w:noHBand="0" w:noVBand="1"/>
      </w:tblPr>
      <w:tblGrid>
        <w:gridCol w:w="2086"/>
        <w:gridCol w:w="2871"/>
        <w:gridCol w:w="1655"/>
        <w:gridCol w:w="1655"/>
        <w:gridCol w:w="743"/>
      </w:tblGrid>
      <w:tr w:rsidR="003953B8" w:rsidRPr="00784705" w14:paraId="190476FD" w14:textId="77777777" w:rsidTr="003836C0">
        <w:tc>
          <w:tcPr>
            <w:tcW w:w="9010" w:type="dxa"/>
            <w:gridSpan w:val="5"/>
            <w:tcBorders>
              <w:top w:val="nil"/>
              <w:left w:val="nil"/>
              <w:right w:val="nil"/>
            </w:tcBorders>
          </w:tcPr>
          <w:p w14:paraId="0D3DDAED" w14:textId="77777777" w:rsidR="003953B8" w:rsidRDefault="003953B8" w:rsidP="003836C0">
            <w:pPr>
              <w:widowControl w:val="0"/>
              <w:autoSpaceDE w:val="0"/>
              <w:autoSpaceDN w:val="0"/>
              <w:adjustRightInd w:val="0"/>
              <w:jc w:val="center"/>
              <w:outlineLvl w:val="0"/>
              <w:rPr>
                <w:lang w:val="en-US"/>
              </w:rPr>
            </w:pPr>
            <w:r w:rsidRPr="00BB7825">
              <w:rPr>
                <w:b/>
                <w:lang w:val="en-US"/>
              </w:rPr>
              <w:lastRenderedPageBreak/>
              <w:t>Table 1</w:t>
            </w:r>
            <w:r>
              <w:rPr>
                <w:b/>
                <w:lang w:val="en-US"/>
              </w:rPr>
              <w:t xml:space="preserve">. </w:t>
            </w:r>
            <w:r>
              <w:rPr>
                <w:lang w:val="en-US"/>
              </w:rPr>
              <w:t>Novel compounds patented for use in treating GBM</w:t>
            </w:r>
          </w:p>
        </w:tc>
      </w:tr>
      <w:tr w:rsidR="003953B8" w:rsidRPr="00784705" w14:paraId="2E336D03" w14:textId="77777777" w:rsidTr="003836C0">
        <w:tc>
          <w:tcPr>
            <w:tcW w:w="2089" w:type="dxa"/>
            <w:shd w:val="clear" w:color="auto" w:fill="A6A6A6" w:themeFill="background1" w:themeFillShade="A6"/>
            <w:vAlign w:val="center"/>
          </w:tcPr>
          <w:p w14:paraId="5B5586EC"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 xml:space="preserve">Patent </w:t>
            </w:r>
            <w:r>
              <w:rPr>
                <w:b/>
                <w:lang w:val="en-US"/>
              </w:rPr>
              <w:t>ID</w:t>
            </w:r>
          </w:p>
        </w:tc>
        <w:tc>
          <w:tcPr>
            <w:tcW w:w="3030" w:type="dxa"/>
            <w:shd w:val="clear" w:color="auto" w:fill="A6A6A6" w:themeFill="background1" w:themeFillShade="A6"/>
            <w:vAlign w:val="center"/>
          </w:tcPr>
          <w:p w14:paraId="7B2602B8"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1544" w:type="dxa"/>
            <w:shd w:val="clear" w:color="auto" w:fill="A6A6A6" w:themeFill="background1" w:themeFillShade="A6"/>
            <w:vAlign w:val="center"/>
          </w:tcPr>
          <w:p w14:paraId="7C4337C3"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In-vitro</w:t>
            </w:r>
            <w:r w:rsidRPr="0004019D">
              <w:rPr>
                <w:b/>
                <w:lang w:val="en-US"/>
              </w:rPr>
              <w:t xml:space="preserve"> data for glioma/ Glioblastoma</w:t>
            </w:r>
            <w:r>
              <w:rPr>
                <w:b/>
                <w:lang w:val="en-US"/>
              </w:rPr>
              <w:t>?</w:t>
            </w:r>
          </w:p>
        </w:tc>
        <w:tc>
          <w:tcPr>
            <w:tcW w:w="1544" w:type="dxa"/>
            <w:shd w:val="clear" w:color="auto" w:fill="A6A6A6" w:themeFill="background1" w:themeFillShade="A6"/>
            <w:vAlign w:val="center"/>
          </w:tcPr>
          <w:p w14:paraId="39BF3BD6" w14:textId="77777777" w:rsidR="003953B8" w:rsidRPr="0004019D" w:rsidRDefault="003953B8" w:rsidP="003836C0">
            <w:pPr>
              <w:widowControl w:val="0"/>
              <w:autoSpaceDE w:val="0"/>
              <w:autoSpaceDN w:val="0"/>
              <w:adjustRightInd w:val="0"/>
              <w:jc w:val="center"/>
              <w:outlineLvl w:val="0"/>
              <w:rPr>
                <w:b/>
                <w:i/>
                <w:lang w:val="en-US"/>
              </w:rPr>
            </w:pPr>
            <w:r w:rsidRPr="0004019D">
              <w:rPr>
                <w:b/>
                <w:i/>
                <w:lang w:val="en-US"/>
              </w:rPr>
              <w:t>In-vivo</w:t>
            </w:r>
            <w:r w:rsidRPr="0004019D">
              <w:rPr>
                <w:b/>
                <w:lang w:val="en-US"/>
              </w:rPr>
              <w:t xml:space="preserve"> data for glioma/ Glioblastoma</w:t>
            </w:r>
            <w:r>
              <w:rPr>
                <w:b/>
                <w:lang w:val="en-US"/>
              </w:rPr>
              <w:t>?</w:t>
            </w:r>
          </w:p>
        </w:tc>
        <w:tc>
          <w:tcPr>
            <w:tcW w:w="803" w:type="dxa"/>
            <w:shd w:val="clear" w:color="auto" w:fill="A6A6A6" w:themeFill="background1" w:themeFillShade="A6"/>
            <w:vAlign w:val="center"/>
          </w:tcPr>
          <w:p w14:paraId="78674E4A"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2FE6BEF2" w14:textId="77777777" w:rsidTr="003836C0">
        <w:tc>
          <w:tcPr>
            <w:tcW w:w="2089" w:type="dxa"/>
          </w:tcPr>
          <w:p w14:paraId="05E9D6F2" w14:textId="77777777" w:rsidR="003953B8" w:rsidRPr="00784705" w:rsidRDefault="003953B8" w:rsidP="003836C0">
            <w:pPr>
              <w:widowControl w:val="0"/>
              <w:autoSpaceDE w:val="0"/>
              <w:autoSpaceDN w:val="0"/>
              <w:adjustRightInd w:val="0"/>
              <w:outlineLvl w:val="0"/>
              <w:rPr>
                <w:lang w:val="en-US"/>
              </w:rPr>
            </w:pPr>
            <w:r w:rsidRPr="00784705">
              <w:rPr>
                <w:lang w:val="en-US"/>
              </w:rPr>
              <w:t>US20140221442A1</w:t>
            </w:r>
          </w:p>
        </w:tc>
        <w:tc>
          <w:tcPr>
            <w:tcW w:w="3030" w:type="dxa"/>
          </w:tcPr>
          <w:p w14:paraId="76E7C6FF"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Use of dianhydrogalactitol and analogs and derivatives thereof to treat glioblastoma multiforme</w:t>
            </w:r>
          </w:p>
        </w:tc>
        <w:tc>
          <w:tcPr>
            <w:tcW w:w="1544" w:type="dxa"/>
          </w:tcPr>
          <w:p w14:paraId="34CA109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46EC00C5"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803" w:type="dxa"/>
          </w:tcPr>
          <w:p w14:paraId="66E66612" w14:textId="77777777" w:rsidR="003953B8" w:rsidRPr="00784705" w:rsidRDefault="003953B8" w:rsidP="003836C0">
            <w:pPr>
              <w:widowControl w:val="0"/>
              <w:autoSpaceDE w:val="0"/>
              <w:autoSpaceDN w:val="0"/>
              <w:adjustRightInd w:val="0"/>
              <w:jc w:val="center"/>
              <w:outlineLvl w:val="0"/>
              <w:rPr>
                <w:lang w:val="en-US"/>
              </w:rPr>
            </w:pPr>
            <w:r>
              <w:rPr>
                <w:lang w:val="en-US"/>
              </w:rPr>
              <w:t>[12]</w:t>
            </w:r>
          </w:p>
        </w:tc>
      </w:tr>
      <w:tr w:rsidR="003953B8" w:rsidRPr="00784705" w14:paraId="56BA4E18" w14:textId="77777777" w:rsidTr="003836C0">
        <w:tc>
          <w:tcPr>
            <w:tcW w:w="2089" w:type="dxa"/>
          </w:tcPr>
          <w:p w14:paraId="42380DCD" w14:textId="77777777" w:rsidR="003953B8" w:rsidRPr="00784705" w:rsidRDefault="003953B8" w:rsidP="003836C0">
            <w:pPr>
              <w:widowControl w:val="0"/>
              <w:autoSpaceDE w:val="0"/>
              <w:autoSpaceDN w:val="0"/>
              <w:adjustRightInd w:val="0"/>
              <w:outlineLvl w:val="0"/>
              <w:rPr>
                <w:lang w:val="en-US"/>
              </w:rPr>
            </w:pPr>
            <w:r w:rsidRPr="00784705">
              <w:rPr>
                <w:lang w:val="en-US"/>
              </w:rPr>
              <w:t>US20160158186A1</w:t>
            </w:r>
          </w:p>
        </w:tc>
        <w:tc>
          <w:tcPr>
            <w:tcW w:w="3030" w:type="dxa"/>
          </w:tcPr>
          <w:p w14:paraId="7B763AAD"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Use of dianhydrogalactitol and analogs and derivatives thereof to treat recurrent malignant glioma or progressive secondary brain tumor</w:t>
            </w:r>
          </w:p>
        </w:tc>
        <w:tc>
          <w:tcPr>
            <w:tcW w:w="1544" w:type="dxa"/>
          </w:tcPr>
          <w:p w14:paraId="01B5EA73"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3AEFEAF6"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803" w:type="dxa"/>
          </w:tcPr>
          <w:p w14:paraId="2115A727" w14:textId="77777777" w:rsidR="003953B8" w:rsidRPr="00784705" w:rsidRDefault="003953B8" w:rsidP="003836C0">
            <w:pPr>
              <w:widowControl w:val="0"/>
              <w:autoSpaceDE w:val="0"/>
              <w:autoSpaceDN w:val="0"/>
              <w:adjustRightInd w:val="0"/>
              <w:jc w:val="center"/>
              <w:outlineLvl w:val="0"/>
              <w:rPr>
                <w:lang w:val="en-US"/>
              </w:rPr>
            </w:pPr>
            <w:r>
              <w:rPr>
                <w:lang w:val="en-US"/>
              </w:rPr>
              <w:t>[13]</w:t>
            </w:r>
          </w:p>
        </w:tc>
      </w:tr>
      <w:tr w:rsidR="003953B8" w:rsidRPr="00784705" w14:paraId="4C805EB4" w14:textId="77777777" w:rsidTr="003836C0">
        <w:tc>
          <w:tcPr>
            <w:tcW w:w="2089" w:type="dxa"/>
          </w:tcPr>
          <w:p w14:paraId="4452E122" w14:textId="77777777" w:rsidR="003953B8" w:rsidRPr="00784705" w:rsidRDefault="003953B8" w:rsidP="003836C0">
            <w:pPr>
              <w:widowControl w:val="0"/>
              <w:autoSpaceDE w:val="0"/>
              <w:autoSpaceDN w:val="0"/>
              <w:adjustRightInd w:val="0"/>
              <w:outlineLvl w:val="0"/>
              <w:rPr>
                <w:lang w:val="en-US"/>
              </w:rPr>
            </w:pPr>
            <w:r w:rsidRPr="00784705">
              <w:rPr>
                <w:lang w:val="en-US"/>
              </w:rPr>
              <w:t>WO2017042634A</w:t>
            </w:r>
            <w:r>
              <w:rPr>
                <w:lang w:val="en-US"/>
              </w:rPr>
              <w:t>3</w:t>
            </w:r>
          </w:p>
        </w:tc>
        <w:tc>
          <w:tcPr>
            <w:tcW w:w="3030" w:type="dxa"/>
          </w:tcPr>
          <w:p w14:paraId="3A93BD34" w14:textId="77777777" w:rsidR="003953B8" w:rsidRPr="00784705" w:rsidRDefault="003953B8" w:rsidP="003836C0">
            <w:pPr>
              <w:widowControl w:val="0"/>
              <w:autoSpaceDE w:val="0"/>
              <w:autoSpaceDN w:val="0"/>
              <w:adjustRightInd w:val="0"/>
              <w:jc w:val="both"/>
              <w:outlineLvl w:val="0"/>
              <w:rPr>
                <w:lang w:val="en-US"/>
              </w:rPr>
            </w:pPr>
            <w:r w:rsidRPr="00CB5279">
              <w:rPr>
                <w:lang w:val="en-US"/>
              </w:rPr>
              <w:t>Use of dianhydrogalactitol and derivatives thereof in the treatment of glioblastoma, lung cancer, and ovarian cancer</w:t>
            </w:r>
          </w:p>
        </w:tc>
        <w:tc>
          <w:tcPr>
            <w:tcW w:w="1544" w:type="dxa"/>
          </w:tcPr>
          <w:p w14:paraId="50CE444A"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141EA0E7"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803" w:type="dxa"/>
          </w:tcPr>
          <w:p w14:paraId="760F8579" w14:textId="77777777" w:rsidR="003953B8" w:rsidRPr="00784705" w:rsidRDefault="003953B8" w:rsidP="003836C0">
            <w:pPr>
              <w:widowControl w:val="0"/>
              <w:autoSpaceDE w:val="0"/>
              <w:autoSpaceDN w:val="0"/>
              <w:adjustRightInd w:val="0"/>
              <w:jc w:val="center"/>
              <w:outlineLvl w:val="0"/>
              <w:rPr>
                <w:lang w:val="en-US"/>
              </w:rPr>
            </w:pPr>
            <w:r>
              <w:rPr>
                <w:lang w:val="en-US"/>
              </w:rPr>
              <w:t>[14]</w:t>
            </w:r>
          </w:p>
        </w:tc>
      </w:tr>
      <w:tr w:rsidR="003953B8" w:rsidRPr="00784705" w14:paraId="5880D34D" w14:textId="77777777" w:rsidTr="003836C0">
        <w:tc>
          <w:tcPr>
            <w:tcW w:w="2089" w:type="dxa"/>
          </w:tcPr>
          <w:p w14:paraId="73BE0105" w14:textId="77777777" w:rsidR="003953B8" w:rsidRPr="00784705" w:rsidRDefault="003953B8" w:rsidP="003836C0">
            <w:pPr>
              <w:widowControl w:val="0"/>
              <w:autoSpaceDE w:val="0"/>
              <w:autoSpaceDN w:val="0"/>
              <w:adjustRightInd w:val="0"/>
              <w:outlineLvl w:val="0"/>
              <w:rPr>
                <w:lang w:val="en-US"/>
              </w:rPr>
            </w:pPr>
            <w:r w:rsidRPr="00784705">
              <w:rPr>
                <w:lang w:val="en-US"/>
              </w:rPr>
              <w:t>WO2015169953A1</w:t>
            </w:r>
          </w:p>
        </w:tc>
        <w:tc>
          <w:tcPr>
            <w:tcW w:w="3030" w:type="dxa"/>
          </w:tcPr>
          <w:p w14:paraId="5B3A10A7"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Method of treating glioma using thienotriazolodiazepine compounds</w:t>
            </w:r>
          </w:p>
        </w:tc>
        <w:tc>
          <w:tcPr>
            <w:tcW w:w="1544" w:type="dxa"/>
          </w:tcPr>
          <w:p w14:paraId="5D9DCFFA"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0A408696"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803" w:type="dxa"/>
          </w:tcPr>
          <w:p w14:paraId="6877D705" w14:textId="77777777" w:rsidR="003953B8" w:rsidRPr="00784705" w:rsidRDefault="003953B8" w:rsidP="003836C0">
            <w:pPr>
              <w:widowControl w:val="0"/>
              <w:autoSpaceDE w:val="0"/>
              <w:autoSpaceDN w:val="0"/>
              <w:adjustRightInd w:val="0"/>
              <w:jc w:val="center"/>
              <w:outlineLvl w:val="0"/>
              <w:rPr>
                <w:lang w:val="en-US"/>
              </w:rPr>
            </w:pPr>
            <w:r>
              <w:rPr>
                <w:lang w:val="en-US"/>
              </w:rPr>
              <w:t>[19]</w:t>
            </w:r>
          </w:p>
        </w:tc>
      </w:tr>
      <w:tr w:rsidR="003953B8" w:rsidRPr="00784705" w14:paraId="429C2BD3" w14:textId="77777777" w:rsidTr="003836C0">
        <w:tc>
          <w:tcPr>
            <w:tcW w:w="2089" w:type="dxa"/>
          </w:tcPr>
          <w:p w14:paraId="61370DCF" w14:textId="77777777" w:rsidR="003953B8" w:rsidRPr="00784705" w:rsidRDefault="003953B8" w:rsidP="003836C0">
            <w:pPr>
              <w:widowControl w:val="0"/>
              <w:autoSpaceDE w:val="0"/>
              <w:autoSpaceDN w:val="0"/>
              <w:adjustRightInd w:val="0"/>
              <w:outlineLvl w:val="0"/>
              <w:rPr>
                <w:lang w:val="en-US"/>
              </w:rPr>
            </w:pPr>
            <w:r w:rsidRPr="00025D03">
              <w:rPr>
                <w:lang w:val="en-US"/>
              </w:rPr>
              <w:t>WO2013188813A2</w:t>
            </w:r>
          </w:p>
        </w:tc>
        <w:tc>
          <w:tcPr>
            <w:tcW w:w="3030" w:type="dxa"/>
          </w:tcPr>
          <w:p w14:paraId="18199A10" w14:textId="77777777" w:rsidR="003953B8" w:rsidRPr="00784705" w:rsidRDefault="003953B8" w:rsidP="003836C0">
            <w:pPr>
              <w:widowControl w:val="0"/>
              <w:autoSpaceDE w:val="0"/>
              <w:autoSpaceDN w:val="0"/>
              <w:adjustRightInd w:val="0"/>
              <w:jc w:val="both"/>
              <w:outlineLvl w:val="0"/>
              <w:rPr>
                <w:lang w:val="en-US"/>
              </w:rPr>
            </w:pPr>
            <w:r w:rsidRPr="00025D03">
              <w:t>Nov</w:t>
            </w:r>
            <w:r>
              <w:t>el therapeutics for brain cancer</w:t>
            </w:r>
          </w:p>
        </w:tc>
        <w:tc>
          <w:tcPr>
            <w:tcW w:w="1544" w:type="dxa"/>
          </w:tcPr>
          <w:p w14:paraId="293825D1"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6A0F79C5"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803" w:type="dxa"/>
          </w:tcPr>
          <w:p w14:paraId="6EBF7945" w14:textId="77777777" w:rsidR="003953B8" w:rsidRDefault="003953B8" w:rsidP="003836C0">
            <w:pPr>
              <w:widowControl w:val="0"/>
              <w:autoSpaceDE w:val="0"/>
              <w:autoSpaceDN w:val="0"/>
              <w:adjustRightInd w:val="0"/>
              <w:jc w:val="center"/>
              <w:outlineLvl w:val="0"/>
              <w:rPr>
                <w:lang w:val="en-US"/>
              </w:rPr>
            </w:pPr>
            <w:r>
              <w:rPr>
                <w:lang w:val="en-US"/>
              </w:rPr>
              <w:t>[21]</w:t>
            </w:r>
          </w:p>
        </w:tc>
      </w:tr>
      <w:tr w:rsidR="003953B8" w:rsidRPr="00784705" w14:paraId="3033AE53" w14:textId="77777777" w:rsidTr="003836C0">
        <w:tc>
          <w:tcPr>
            <w:tcW w:w="2089" w:type="dxa"/>
          </w:tcPr>
          <w:p w14:paraId="7C4A1CE2" w14:textId="77777777" w:rsidR="003953B8" w:rsidRPr="00784705" w:rsidRDefault="003953B8" w:rsidP="003836C0">
            <w:pPr>
              <w:widowControl w:val="0"/>
              <w:autoSpaceDE w:val="0"/>
              <w:autoSpaceDN w:val="0"/>
              <w:adjustRightInd w:val="0"/>
              <w:outlineLvl w:val="0"/>
              <w:rPr>
                <w:lang w:val="en-US"/>
              </w:rPr>
            </w:pPr>
            <w:r>
              <w:rPr>
                <w:lang w:val="en-US"/>
              </w:rPr>
              <w:t>US</w:t>
            </w:r>
            <w:r w:rsidRPr="00025D03">
              <w:rPr>
                <w:lang w:val="en-US"/>
              </w:rPr>
              <w:t>2016</w:t>
            </w:r>
            <w:r>
              <w:rPr>
                <w:lang w:val="en-US"/>
              </w:rPr>
              <w:t>237069</w:t>
            </w:r>
            <w:r w:rsidRPr="00025D03">
              <w:rPr>
                <w:lang w:val="en-US"/>
              </w:rPr>
              <w:t>A1</w:t>
            </w:r>
          </w:p>
        </w:tc>
        <w:tc>
          <w:tcPr>
            <w:tcW w:w="3030" w:type="dxa"/>
          </w:tcPr>
          <w:p w14:paraId="42430522" w14:textId="77777777" w:rsidR="003953B8" w:rsidRPr="00784705" w:rsidRDefault="003953B8" w:rsidP="003836C0">
            <w:pPr>
              <w:widowControl w:val="0"/>
              <w:autoSpaceDE w:val="0"/>
              <w:autoSpaceDN w:val="0"/>
              <w:adjustRightInd w:val="0"/>
              <w:jc w:val="both"/>
              <w:outlineLvl w:val="0"/>
              <w:rPr>
                <w:lang w:val="en-US"/>
              </w:rPr>
            </w:pPr>
            <w:r>
              <w:rPr>
                <w:lang w:val="en-US"/>
              </w:rPr>
              <w:t>Inhibition of olig2 activity</w:t>
            </w:r>
          </w:p>
        </w:tc>
        <w:tc>
          <w:tcPr>
            <w:tcW w:w="1544" w:type="dxa"/>
          </w:tcPr>
          <w:p w14:paraId="2028CD15"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58506F67"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803" w:type="dxa"/>
          </w:tcPr>
          <w:p w14:paraId="20CE94EB" w14:textId="77777777" w:rsidR="003953B8" w:rsidRDefault="003953B8" w:rsidP="003836C0">
            <w:pPr>
              <w:widowControl w:val="0"/>
              <w:autoSpaceDE w:val="0"/>
              <w:autoSpaceDN w:val="0"/>
              <w:adjustRightInd w:val="0"/>
              <w:jc w:val="center"/>
              <w:outlineLvl w:val="0"/>
              <w:rPr>
                <w:lang w:val="en-US"/>
              </w:rPr>
            </w:pPr>
            <w:r>
              <w:rPr>
                <w:lang w:val="en-US"/>
              </w:rPr>
              <w:t>[22]</w:t>
            </w:r>
          </w:p>
        </w:tc>
      </w:tr>
      <w:tr w:rsidR="003953B8" w:rsidRPr="00784705" w14:paraId="441B2A5B" w14:textId="77777777" w:rsidTr="003836C0">
        <w:tc>
          <w:tcPr>
            <w:tcW w:w="2089" w:type="dxa"/>
          </w:tcPr>
          <w:p w14:paraId="49B36D69" w14:textId="77777777" w:rsidR="003953B8" w:rsidRPr="00784705" w:rsidRDefault="003953B8" w:rsidP="003836C0">
            <w:pPr>
              <w:widowControl w:val="0"/>
              <w:autoSpaceDE w:val="0"/>
              <w:autoSpaceDN w:val="0"/>
              <w:adjustRightInd w:val="0"/>
              <w:outlineLvl w:val="0"/>
              <w:rPr>
                <w:lang w:val="en-US"/>
              </w:rPr>
            </w:pPr>
            <w:r>
              <w:rPr>
                <w:lang w:val="en-US"/>
              </w:rPr>
              <w:t>EP3261631</w:t>
            </w:r>
            <w:r w:rsidRPr="00025D03">
              <w:rPr>
                <w:lang w:val="en-US"/>
              </w:rPr>
              <w:t>A1</w:t>
            </w:r>
          </w:p>
        </w:tc>
        <w:tc>
          <w:tcPr>
            <w:tcW w:w="3030" w:type="dxa"/>
          </w:tcPr>
          <w:p w14:paraId="03792506" w14:textId="77777777" w:rsidR="003953B8" w:rsidRPr="00784705" w:rsidRDefault="003953B8" w:rsidP="003836C0">
            <w:pPr>
              <w:widowControl w:val="0"/>
              <w:autoSpaceDE w:val="0"/>
              <w:autoSpaceDN w:val="0"/>
              <w:adjustRightInd w:val="0"/>
              <w:jc w:val="both"/>
              <w:outlineLvl w:val="0"/>
              <w:rPr>
                <w:lang w:val="en-US"/>
              </w:rPr>
            </w:pPr>
            <w:r>
              <w:rPr>
                <w:lang w:val="en-US"/>
              </w:rPr>
              <w:t>Inhibition of olig2 activity</w:t>
            </w:r>
          </w:p>
        </w:tc>
        <w:tc>
          <w:tcPr>
            <w:tcW w:w="1544" w:type="dxa"/>
          </w:tcPr>
          <w:p w14:paraId="598DFC6B"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37197947"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803" w:type="dxa"/>
          </w:tcPr>
          <w:p w14:paraId="674E5B8D" w14:textId="77777777" w:rsidR="003953B8" w:rsidRDefault="003953B8" w:rsidP="003836C0">
            <w:pPr>
              <w:widowControl w:val="0"/>
              <w:autoSpaceDE w:val="0"/>
              <w:autoSpaceDN w:val="0"/>
              <w:adjustRightInd w:val="0"/>
              <w:jc w:val="center"/>
              <w:outlineLvl w:val="0"/>
              <w:rPr>
                <w:lang w:val="en-US"/>
              </w:rPr>
            </w:pPr>
            <w:r>
              <w:rPr>
                <w:lang w:val="en-US"/>
              </w:rPr>
              <w:t>[23]</w:t>
            </w:r>
          </w:p>
        </w:tc>
      </w:tr>
      <w:tr w:rsidR="003953B8" w:rsidRPr="00784705" w14:paraId="7CE38660" w14:textId="77777777" w:rsidTr="003836C0">
        <w:tc>
          <w:tcPr>
            <w:tcW w:w="2089" w:type="dxa"/>
          </w:tcPr>
          <w:p w14:paraId="6134C1BE" w14:textId="77777777" w:rsidR="003953B8" w:rsidRDefault="003953B8" w:rsidP="003836C0">
            <w:pPr>
              <w:widowControl w:val="0"/>
              <w:autoSpaceDE w:val="0"/>
              <w:autoSpaceDN w:val="0"/>
              <w:adjustRightInd w:val="0"/>
              <w:outlineLvl w:val="0"/>
              <w:rPr>
                <w:lang w:val="en-US"/>
              </w:rPr>
            </w:pPr>
            <w:r w:rsidRPr="00A51E77">
              <w:rPr>
                <w:lang w:val="en-US"/>
              </w:rPr>
              <w:t>WO2016157149A1</w:t>
            </w:r>
          </w:p>
        </w:tc>
        <w:tc>
          <w:tcPr>
            <w:tcW w:w="3030" w:type="dxa"/>
          </w:tcPr>
          <w:p w14:paraId="3FF98A50" w14:textId="77777777" w:rsidR="003953B8" w:rsidRDefault="003953B8" w:rsidP="003836C0">
            <w:pPr>
              <w:widowControl w:val="0"/>
              <w:autoSpaceDE w:val="0"/>
              <w:autoSpaceDN w:val="0"/>
              <w:adjustRightInd w:val="0"/>
              <w:jc w:val="both"/>
              <w:outlineLvl w:val="0"/>
              <w:rPr>
                <w:lang w:val="en-US"/>
              </w:rPr>
            </w:pPr>
            <w:r w:rsidRPr="00A51E77">
              <w:rPr>
                <w:lang w:val="en-US"/>
              </w:rPr>
              <w:t>Novel therapies for cancer</w:t>
            </w:r>
          </w:p>
        </w:tc>
        <w:tc>
          <w:tcPr>
            <w:tcW w:w="1544" w:type="dxa"/>
          </w:tcPr>
          <w:p w14:paraId="633BF54E"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0E3E8DCD"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803" w:type="dxa"/>
          </w:tcPr>
          <w:p w14:paraId="10D2AA7F" w14:textId="77777777" w:rsidR="003953B8" w:rsidRDefault="003953B8" w:rsidP="003836C0">
            <w:pPr>
              <w:widowControl w:val="0"/>
              <w:autoSpaceDE w:val="0"/>
              <w:autoSpaceDN w:val="0"/>
              <w:adjustRightInd w:val="0"/>
              <w:jc w:val="center"/>
              <w:outlineLvl w:val="0"/>
              <w:rPr>
                <w:lang w:val="en-US"/>
              </w:rPr>
            </w:pPr>
            <w:r>
              <w:rPr>
                <w:lang w:val="en-US"/>
              </w:rPr>
              <w:t>[31]</w:t>
            </w:r>
          </w:p>
        </w:tc>
      </w:tr>
      <w:tr w:rsidR="003953B8" w:rsidRPr="00784705" w14:paraId="59C78604" w14:textId="77777777" w:rsidTr="003836C0">
        <w:tc>
          <w:tcPr>
            <w:tcW w:w="2089" w:type="dxa"/>
          </w:tcPr>
          <w:p w14:paraId="3FA71294" w14:textId="77777777" w:rsidR="003953B8" w:rsidRPr="00A51E77" w:rsidRDefault="003953B8" w:rsidP="003836C0">
            <w:pPr>
              <w:widowControl w:val="0"/>
              <w:autoSpaceDE w:val="0"/>
              <w:autoSpaceDN w:val="0"/>
              <w:adjustRightInd w:val="0"/>
              <w:outlineLvl w:val="0"/>
              <w:rPr>
                <w:lang w:val="en-US"/>
              </w:rPr>
            </w:pPr>
            <w:r w:rsidRPr="00B868D8">
              <w:rPr>
                <w:lang w:val="en-US"/>
              </w:rPr>
              <w:t>US9539238B2</w:t>
            </w:r>
          </w:p>
        </w:tc>
        <w:tc>
          <w:tcPr>
            <w:tcW w:w="3030" w:type="dxa"/>
          </w:tcPr>
          <w:p w14:paraId="07807B6E" w14:textId="77777777" w:rsidR="003953B8" w:rsidRPr="00A51E77" w:rsidRDefault="003953B8" w:rsidP="003836C0">
            <w:pPr>
              <w:widowControl w:val="0"/>
              <w:autoSpaceDE w:val="0"/>
              <w:autoSpaceDN w:val="0"/>
              <w:adjustRightInd w:val="0"/>
              <w:jc w:val="both"/>
              <w:outlineLvl w:val="0"/>
              <w:rPr>
                <w:lang w:val="en-US"/>
              </w:rPr>
            </w:pPr>
            <w:r w:rsidRPr="00B868D8">
              <w:rPr>
                <w:lang w:val="en-US"/>
              </w:rPr>
              <w:t>Pharmaceutical composition comprising a biguanide derivative as an active ingredient for preventing or treating glioblastoma</w:t>
            </w:r>
          </w:p>
        </w:tc>
        <w:tc>
          <w:tcPr>
            <w:tcW w:w="1544" w:type="dxa"/>
          </w:tcPr>
          <w:p w14:paraId="670BDF42"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544" w:type="dxa"/>
          </w:tcPr>
          <w:p w14:paraId="4D80DEF0"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803" w:type="dxa"/>
          </w:tcPr>
          <w:p w14:paraId="63F56F9B" w14:textId="77777777" w:rsidR="003953B8" w:rsidRDefault="003953B8" w:rsidP="003836C0">
            <w:pPr>
              <w:widowControl w:val="0"/>
              <w:autoSpaceDE w:val="0"/>
              <w:autoSpaceDN w:val="0"/>
              <w:adjustRightInd w:val="0"/>
              <w:jc w:val="center"/>
              <w:outlineLvl w:val="0"/>
              <w:rPr>
                <w:lang w:val="en-US"/>
              </w:rPr>
            </w:pPr>
            <w:r>
              <w:rPr>
                <w:lang w:val="en-US"/>
              </w:rPr>
              <w:t>[35]</w:t>
            </w:r>
          </w:p>
        </w:tc>
      </w:tr>
    </w:tbl>
    <w:p w14:paraId="59A1BEC7" w14:textId="566D3931" w:rsidR="00BE7812" w:rsidRDefault="00BE7812"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373802AA" w14:textId="7ACB02E1"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639" w:type="dxa"/>
        <w:tblLayout w:type="fixed"/>
        <w:tblLook w:val="04A0" w:firstRow="1" w:lastRow="0" w:firstColumn="1" w:lastColumn="0" w:noHBand="0" w:noVBand="1"/>
      </w:tblPr>
      <w:tblGrid>
        <w:gridCol w:w="1560"/>
        <w:gridCol w:w="2126"/>
        <w:gridCol w:w="1843"/>
        <w:gridCol w:w="1701"/>
        <w:gridCol w:w="1701"/>
        <w:gridCol w:w="708"/>
      </w:tblGrid>
      <w:tr w:rsidR="003953B8" w:rsidRPr="00784705" w14:paraId="60E531FF" w14:textId="77777777" w:rsidTr="003836C0">
        <w:tc>
          <w:tcPr>
            <w:tcW w:w="9639" w:type="dxa"/>
            <w:gridSpan w:val="6"/>
            <w:tcBorders>
              <w:top w:val="nil"/>
              <w:left w:val="nil"/>
              <w:right w:val="nil"/>
            </w:tcBorders>
          </w:tcPr>
          <w:p w14:paraId="0C3B7ADD" w14:textId="77777777" w:rsidR="003953B8" w:rsidRDefault="003953B8" w:rsidP="003836C0">
            <w:pPr>
              <w:widowControl w:val="0"/>
              <w:autoSpaceDE w:val="0"/>
              <w:autoSpaceDN w:val="0"/>
              <w:adjustRightInd w:val="0"/>
              <w:spacing w:line="360" w:lineRule="auto"/>
              <w:jc w:val="center"/>
              <w:outlineLvl w:val="0"/>
              <w:rPr>
                <w:lang w:val="en-US"/>
              </w:rPr>
            </w:pPr>
            <w:r>
              <w:rPr>
                <w:b/>
                <w:lang w:val="en-US"/>
              </w:rPr>
              <w:lastRenderedPageBreak/>
              <w:t xml:space="preserve">Table 2. </w:t>
            </w:r>
            <w:r>
              <w:rPr>
                <w:lang w:val="en-US"/>
              </w:rPr>
              <w:t>A selection of novel therapeutic targets patented for treating GBM</w:t>
            </w:r>
          </w:p>
        </w:tc>
      </w:tr>
      <w:tr w:rsidR="003953B8" w:rsidRPr="00784705" w14:paraId="5B8600F0" w14:textId="77777777" w:rsidTr="003836C0">
        <w:tc>
          <w:tcPr>
            <w:tcW w:w="1560" w:type="dxa"/>
            <w:shd w:val="clear" w:color="auto" w:fill="A6A6A6" w:themeFill="background1" w:themeFillShade="A6"/>
            <w:vAlign w:val="center"/>
          </w:tcPr>
          <w:p w14:paraId="53BBE8F0"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Target</w:t>
            </w:r>
          </w:p>
        </w:tc>
        <w:tc>
          <w:tcPr>
            <w:tcW w:w="2126" w:type="dxa"/>
            <w:shd w:val="clear" w:color="auto" w:fill="A6A6A6" w:themeFill="background1" w:themeFillShade="A6"/>
            <w:vAlign w:val="center"/>
          </w:tcPr>
          <w:p w14:paraId="6AE42F34"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 xml:space="preserve">Patent </w:t>
            </w:r>
            <w:r>
              <w:rPr>
                <w:b/>
                <w:lang w:val="en-US"/>
              </w:rPr>
              <w:t>ID</w:t>
            </w:r>
          </w:p>
        </w:tc>
        <w:tc>
          <w:tcPr>
            <w:tcW w:w="1843" w:type="dxa"/>
            <w:shd w:val="clear" w:color="auto" w:fill="A6A6A6" w:themeFill="background1" w:themeFillShade="A6"/>
            <w:vAlign w:val="center"/>
          </w:tcPr>
          <w:p w14:paraId="4EF3CCEF"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1701" w:type="dxa"/>
            <w:shd w:val="clear" w:color="auto" w:fill="A6A6A6" w:themeFill="background1" w:themeFillShade="A6"/>
            <w:vAlign w:val="center"/>
          </w:tcPr>
          <w:p w14:paraId="7A09CE27"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In-vitro</w:t>
            </w:r>
            <w:r w:rsidRPr="0004019D">
              <w:rPr>
                <w:b/>
                <w:lang w:val="en-US"/>
              </w:rPr>
              <w:t xml:space="preserve"> data for glioma/ Glioblastoma</w:t>
            </w:r>
            <w:r>
              <w:rPr>
                <w:b/>
                <w:lang w:val="en-US"/>
              </w:rPr>
              <w:t>?</w:t>
            </w:r>
          </w:p>
        </w:tc>
        <w:tc>
          <w:tcPr>
            <w:tcW w:w="1701" w:type="dxa"/>
            <w:shd w:val="clear" w:color="auto" w:fill="A6A6A6" w:themeFill="background1" w:themeFillShade="A6"/>
            <w:vAlign w:val="center"/>
          </w:tcPr>
          <w:p w14:paraId="6536AC7F" w14:textId="77777777" w:rsidR="003953B8" w:rsidRPr="0004019D" w:rsidRDefault="003953B8" w:rsidP="003836C0">
            <w:pPr>
              <w:widowControl w:val="0"/>
              <w:autoSpaceDE w:val="0"/>
              <w:autoSpaceDN w:val="0"/>
              <w:adjustRightInd w:val="0"/>
              <w:jc w:val="center"/>
              <w:outlineLvl w:val="0"/>
              <w:rPr>
                <w:b/>
                <w:i/>
                <w:lang w:val="en-US"/>
              </w:rPr>
            </w:pPr>
            <w:r w:rsidRPr="0004019D">
              <w:rPr>
                <w:b/>
                <w:i/>
                <w:lang w:val="en-US"/>
              </w:rPr>
              <w:t>In-vivo</w:t>
            </w:r>
            <w:r w:rsidRPr="0004019D">
              <w:rPr>
                <w:b/>
                <w:lang w:val="en-US"/>
              </w:rPr>
              <w:t xml:space="preserve"> data for glioma/ Glioblastoma</w:t>
            </w:r>
            <w:r>
              <w:rPr>
                <w:b/>
                <w:lang w:val="en-US"/>
              </w:rPr>
              <w:t>?</w:t>
            </w:r>
          </w:p>
        </w:tc>
        <w:tc>
          <w:tcPr>
            <w:tcW w:w="708" w:type="dxa"/>
            <w:shd w:val="clear" w:color="auto" w:fill="A6A6A6" w:themeFill="background1" w:themeFillShade="A6"/>
            <w:vAlign w:val="center"/>
          </w:tcPr>
          <w:p w14:paraId="7D846790"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241B3515" w14:textId="77777777" w:rsidTr="003836C0">
        <w:tc>
          <w:tcPr>
            <w:tcW w:w="1560" w:type="dxa"/>
          </w:tcPr>
          <w:p w14:paraId="3EDEDA51" w14:textId="77777777" w:rsidR="003953B8" w:rsidRPr="001B226A" w:rsidRDefault="003953B8" w:rsidP="003836C0">
            <w:pPr>
              <w:widowControl w:val="0"/>
              <w:autoSpaceDE w:val="0"/>
              <w:autoSpaceDN w:val="0"/>
              <w:adjustRightInd w:val="0"/>
              <w:outlineLvl w:val="0"/>
              <w:rPr>
                <w:vertAlign w:val="subscript"/>
                <w:lang w:val="en-US"/>
              </w:rPr>
            </w:pPr>
            <w:r>
              <w:rPr>
                <w:lang w:val="en-US"/>
              </w:rPr>
              <w:t>System X</w:t>
            </w:r>
            <w:r>
              <w:rPr>
                <w:vertAlign w:val="subscript"/>
                <w:lang w:val="en-US"/>
              </w:rPr>
              <w:t>c</w:t>
            </w:r>
          </w:p>
        </w:tc>
        <w:tc>
          <w:tcPr>
            <w:tcW w:w="2126" w:type="dxa"/>
          </w:tcPr>
          <w:p w14:paraId="066A3B2F" w14:textId="77777777" w:rsidR="003953B8" w:rsidRPr="00784705" w:rsidRDefault="003953B8" w:rsidP="003836C0">
            <w:pPr>
              <w:widowControl w:val="0"/>
              <w:autoSpaceDE w:val="0"/>
              <w:autoSpaceDN w:val="0"/>
              <w:adjustRightInd w:val="0"/>
              <w:outlineLvl w:val="0"/>
              <w:rPr>
                <w:lang w:val="en-US"/>
              </w:rPr>
            </w:pPr>
            <w:r w:rsidRPr="00784705">
              <w:rPr>
                <w:lang w:val="en-US"/>
              </w:rPr>
              <w:t>US8748445B2</w:t>
            </w:r>
          </w:p>
        </w:tc>
        <w:tc>
          <w:tcPr>
            <w:tcW w:w="1843" w:type="dxa"/>
          </w:tcPr>
          <w:p w14:paraId="346D20D0"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Methods for treating glioma</w:t>
            </w:r>
          </w:p>
        </w:tc>
        <w:tc>
          <w:tcPr>
            <w:tcW w:w="1701" w:type="dxa"/>
          </w:tcPr>
          <w:p w14:paraId="5990A1E1"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1C9F182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1E6F04E3" w14:textId="77777777" w:rsidR="003953B8" w:rsidRPr="00784705" w:rsidRDefault="003953B8" w:rsidP="003836C0">
            <w:pPr>
              <w:widowControl w:val="0"/>
              <w:autoSpaceDE w:val="0"/>
              <w:autoSpaceDN w:val="0"/>
              <w:adjustRightInd w:val="0"/>
              <w:jc w:val="center"/>
              <w:outlineLvl w:val="0"/>
              <w:rPr>
                <w:lang w:val="en-US"/>
              </w:rPr>
            </w:pPr>
            <w:r>
              <w:rPr>
                <w:lang w:val="en-US"/>
              </w:rPr>
              <w:t>[36]</w:t>
            </w:r>
          </w:p>
        </w:tc>
      </w:tr>
      <w:tr w:rsidR="003953B8" w:rsidRPr="00784705" w14:paraId="09B28FCC" w14:textId="77777777" w:rsidTr="003836C0">
        <w:tc>
          <w:tcPr>
            <w:tcW w:w="1560" w:type="dxa"/>
          </w:tcPr>
          <w:p w14:paraId="42D03E72" w14:textId="77777777" w:rsidR="003953B8" w:rsidRPr="00784705" w:rsidRDefault="003953B8" w:rsidP="003836C0">
            <w:pPr>
              <w:widowControl w:val="0"/>
              <w:autoSpaceDE w:val="0"/>
              <w:autoSpaceDN w:val="0"/>
              <w:adjustRightInd w:val="0"/>
              <w:outlineLvl w:val="0"/>
              <w:rPr>
                <w:lang w:val="en-US"/>
              </w:rPr>
            </w:pPr>
            <w:r>
              <w:rPr>
                <w:lang w:val="en-US"/>
              </w:rPr>
              <w:t>Glutaminase</w:t>
            </w:r>
          </w:p>
        </w:tc>
        <w:tc>
          <w:tcPr>
            <w:tcW w:w="2126" w:type="dxa"/>
          </w:tcPr>
          <w:p w14:paraId="49F870C2" w14:textId="77777777" w:rsidR="003953B8" w:rsidRPr="00784705" w:rsidRDefault="003953B8" w:rsidP="003836C0">
            <w:pPr>
              <w:widowControl w:val="0"/>
              <w:autoSpaceDE w:val="0"/>
              <w:autoSpaceDN w:val="0"/>
              <w:adjustRightInd w:val="0"/>
              <w:outlineLvl w:val="0"/>
              <w:rPr>
                <w:lang w:val="en-US"/>
              </w:rPr>
            </w:pPr>
            <w:r w:rsidRPr="00784705">
              <w:rPr>
                <w:lang w:val="en-US"/>
              </w:rPr>
              <w:t>US20160008380A1</w:t>
            </w:r>
          </w:p>
        </w:tc>
        <w:tc>
          <w:tcPr>
            <w:tcW w:w="1843" w:type="dxa"/>
          </w:tcPr>
          <w:p w14:paraId="5B0A980B"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Targeting glutamine metabolism in brain tumors</w:t>
            </w:r>
          </w:p>
        </w:tc>
        <w:tc>
          <w:tcPr>
            <w:tcW w:w="1701" w:type="dxa"/>
          </w:tcPr>
          <w:p w14:paraId="4077C878"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4E5281B4"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4E46B5A0" w14:textId="77777777" w:rsidR="003953B8" w:rsidRPr="00784705" w:rsidRDefault="003953B8" w:rsidP="003836C0">
            <w:pPr>
              <w:widowControl w:val="0"/>
              <w:autoSpaceDE w:val="0"/>
              <w:autoSpaceDN w:val="0"/>
              <w:adjustRightInd w:val="0"/>
              <w:jc w:val="center"/>
              <w:outlineLvl w:val="0"/>
              <w:rPr>
                <w:lang w:val="en-US"/>
              </w:rPr>
            </w:pPr>
            <w:r>
              <w:rPr>
                <w:lang w:val="en-US"/>
              </w:rPr>
              <w:t>[41]</w:t>
            </w:r>
          </w:p>
        </w:tc>
      </w:tr>
      <w:tr w:rsidR="003953B8" w:rsidRPr="00784705" w14:paraId="14477B59" w14:textId="77777777" w:rsidTr="003836C0">
        <w:tc>
          <w:tcPr>
            <w:tcW w:w="1560" w:type="dxa"/>
          </w:tcPr>
          <w:p w14:paraId="22434254" w14:textId="77777777" w:rsidR="003953B8" w:rsidRPr="00784705" w:rsidRDefault="003953B8" w:rsidP="003836C0">
            <w:pPr>
              <w:widowControl w:val="0"/>
              <w:autoSpaceDE w:val="0"/>
              <w:autoSpaceDN w:val="0"/>
              <w:adjustRightInd w:val="0"/>
              <w:outlineLvl w:val="0"/>
              <w:rPr>
                <w:lang w:val="en-US"/>
              </w:rPr>
            </w:pPr>
            <w:r>
              <w:rPr>
                <w:lang w:val="en-US"/>
              </w:rPr>
              <w:t>ETS transcription factors</w:t>
            </w:r>
          </w:p>
        </w:tc>
        <w:tc>
          <w:tcPr>
            <w:tcW w:w="2126" w:type="dxa"/>
          </w:tcPr>
          <w:p w14:paraId="0954535B" w14:textId="77777777" w:rsidR="003953B8" w:rsidRPr="00784705" w:rsidRDefault="003953B8" w:rsidP="003836C0">
            <w:pPr>
              <w:widowControl w:val="0"/>
              <w:autoSpaceDE w:val="0"/>
              <w:autoSpaceDN w:val="0"/>
              <w:adjustRightInd w:val="0"/>
              <w:outlineLvl w:val="0"/>
              <w:rPr>
                <w:lang w:val="en-US"/>
              </w:rPr>
            </w:pPr>
            <w:r w:rsidRPr="00784705">
              <w:rPr>
                <w:lang w:val="en-US"/>
              </w:rPr>
              <w:t>WO2016187586A1</w:t>
            </w:r>
          </w:p>
        </w:tc>
        <w:tc>
          <w:tcPr>
            <w:tcW w:w="1843" w:type="dxa"/>
          </w:tcPr>
          <w:p w14:paraId="030E7E70"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Ets factors regulate neural stem cell depletion and gliogenesis in ras pathway glioma</w:t>
            </w:r>
          </w:p>
        </w:tc>
        <w:tc>
          <w:tcPr>
            <w:tcW w:w="1701" w:type="dxa"/>
          </w:tcPr>
          <w:p w14:paraId="5E1540E3"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70673921"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430790B6" w14:textId="77777777" w:rsidR="003953B8" w:rsidRPr="00784705" w:rsidRDefault="003953B8" w:rsidP="003836C0">
            <w:pPr>
              <w:widowControl w:val="0"/>
              <w:autoSpaceDE w:val="0"/>
              <w:autoSpaceDN w:val="0"/>
              <w:adjustRightInd w:val="0"/>
              <w:jc w:val="center"/>
              <w:outlineLvl w:val="0"/>
              <w:rPr>
                <w:lang w:val="en-US"/>
              </w:rPr>
            </w:pPr>
            <w:r>
              <w:rPr>
                <w:lang w:val="en-US"/>
              </w:rPr>
              <w:t>[43]</w:t>
            </w:r>
          </w:p>
        </w:tc>
      </w:tr>
      <w:tr w:rsidR="003953B8" w:rsidRPr="00784705" w14:paraId="5827A3D0" w14:textId="77777777" w:rsidTr="003836C0">
        <w:tc>
          <w:tcPr>
            <w:tcW w:w="1560" w:type="dxa"/>
          </w:tcPr>
          <w:p w14:paraId="1553C805" w14:textId="77777777" w:rsidR="003953B8" w:rsidRPr="00784705" w:rsidRDefault="003953B8" w:rsidP="003836C0">
            <w:pPr>
              <w:widowControl w:val="0"/>
              <w:autoSpaceDE w:val="0"/>
              <w:autoSpaceDN w:val="0"/>
              <w:adjustRightInd w:val="0"/>
              <w:outlineLvl w:val="0"/>
              <w:rPr>
                <w:lang w:val="en-US"/>
              </w:rPr>
            </w:pPr>
            <w:r>
              <w:rPr>
                <w:lang w:val="en-US"/>
              </w:rPr>
              <w:t>CSF-1R</w:t>
            </w:r>
          </w:p>
        </w:tc>
        <w:tc>
          <w:tcPr>
            <w:tcW w:w="2126" w:type="dxa"/>
          </w:tcPr>
          <w:p w14:paraId="4A2D349E" w14:textId="77777777" w:rsidR="003953B8" w:rsidRPr="00784705" w:rsidRDefault="003953B8" w:rsidP="003836C0">
            <w:pPr>
              <w:widowControl w:val="0"/>
              <w:autoSpaceDE w:val="0"/>
              <w:autoSpaceDN w:val="0"/>
              <w:adjustRightInd w:val="0"/>
              <w:outlineLvl w:val="0"/>
              <w:rPr>
                <w:lang w:val="en-US"/>
              </w:rPr>
            </w:pPr>
            <w:r w:rsidRPr="00784705">
              <w:rPr>
                <w:lang w:val="en-US"/>
              </w:rPr>
              <w:t>EP2704713B1</w:t>
            </w:r>
          </w:p>
        </w:tc>
        <w:tc>
          <w:tcPr>
            <w:tcW w:w="1843" w:type="dxa"/>
          </w:tcPr>
          <w:p w14:paraId="43487235"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Csf-1r inhibitors for treatment of brain tumors</w:t>
            </w:r>
          </w:p>
        </w:tc>
        <w:tc>
          <w:tcPr>
            <w:tcW w:w="1701" w:type="dxa"/>
          </w:tcPr>
          <w:p w14:paraId="4D5228CE"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63F44099"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2C5F1EA6" w14:textId="77777777" w:rsidR="003953B8" w:rsidRPr="00784705" w:rsidRDefault="003953B8" w:rsidP="003836C0">
            <w:pPr>
              <w:widowControl w:val="0"/>
              <w:autoSpaceDE w:val="0"/>
              <w:autoSpaceDN w:val="0"/>
              <w:adjustRightInd w:val="0"/>
              <w:jc w:val="center"/>
              <w:outlineLvl w:val="0"/>
              <w:rPr>
                <w:lang w:val="en-US"/>
              </w:rPr>
            </w:pPr>
            <w:r>
              <w:rPr>
                <w:lang w:val="en-US"/>
              </w:rPr>
              <w:t>[47]</w:t>
            </w:r>
          </w:p>
        </w:tc>
      </w:tr>
      <w:tr w:rsidR="003953B8" w:rsidRPr="00784705" w14:paraId="2D1BD4AD" w14:textId="77777777" w:rsidTr="003836C0">
        <w:tc>
          <w:tcPr>
            <w:tcW w:w="1560" w:type="dxa"/>
          </w:tcPr>
          <w:p w14:paraId="03C456C8" w14:textId="77777777" w:rsidR="003953B8" w:rsidRPr="00784705" w:rsidRDefault="003953B8" w:rsidP="003836C0">
            <w:pPr>
              <w:widowControl w:val="0"/>
              <w:autoSpaceDE w:val="0"/>
              <w:autoSpaceDN w:val="0"/>
              <w:adjustRightInd w:val="0"/>
              <w:outlineLvl w:val="0"/>
              <w:rPr>
                <w:lang w:val="en-US"/>
              </w:rPr>
            </w:pPr>
            <w:r>
              <w:rPr>
                <w:lang w:val="en-US"/>
              </w:rPr>
              <w:t>TLX-TET3</w:t>
            </w:r>
          </w:p>
        </w:tc>
        <w:tc>
          <w:tcPr>
            <w:tcW w:w="2126" w:type="dxa"/>
          </w:tcPr>
          <w:p w14:paraId="1E41DF92" w14:textId="77777777" w:rsidR="003953B8" w:rsidRPr="00784705" w:rsidRDefault="003953B8" w:rsidP="003836C0">
            <w:pPr>
              <w:widowControl w:val="0"/>
              <w:autoSpaceDE w:val="0"/>
              <w:autoSpaceDN w:val="0"/>
              <w:adjustRightInd w:val="0"/>
              <w:outlineLvl w:val="0"/>
              <w:rPr>
                <w:lang w:val="en-US"/>
              </w:rPr>
            </w:pPr>
            <w:r w:rsidRPr="00784705">
              <w:rPr>
                <w:lang w:val="en-US"/>
              </w:rPr>
              <w:t>WO2017123996A1</w:t>
            </w:r>
          </w:p>
        </w:tc>
        <w:tc>
          <w:tcPr>
            <w:tcW w:w="1843" w:type="dxa"/>
          </w:tcPr>
          <w:p w14:paraId="602A9E42"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Targeting glioblastoma stem cells through the tlx-tet3 axis</w:t>
            </w:r>
          </w:p>
        </w:tc>
        <w:tc>
          <w:tcPr>
            <w:tcW w:w="1701" w:type="dxa"/>
          </w:tcPr>
          <w:p w14:paraId="5E0628F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2D5F31AD"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3801836E" w14:textId="77777777" w:rsidR="003953B8" w:rsidRPr="00784705" w:rsidRDefault="003953B8" w:rsidP="003836C0">
            <w:pPr>
              <w:widowControl w:val="0"/>
              <w:autoSpaceDE w:val="0"/>
              <w:autoSpaceDN w:val="0"/>
              <w:adjustRightInd w:val="0"/>
              <w:jc w:val="center"/>
              <w:outlineLvl w:val="0"/>
              <w:rPr>
                <w:lang w:val="en-US"/>
              </w:rPr>
            </w:pPr>
            <w:r>
              <w:rPr>
                <w:lang w:val="en-US"/>
              </w:rPr>
              <w:t>[53]</w:t>
            </w:r>
          </w:p>
        </w:tc>
      </w:tr>
      <w:tr w:rsidR="003953B8" w:rsidRPr="00784705" w14:paraId="7D165BFB" w14:textId="77777777" w:rsidTr="003836C0">
        <w:tc>
          <w:tcPr>
            <w:tcW w:w="1560" w:type="dxa"/>
          </w:tcPr>
          <w:p w14:paraId="1FBAAFCA" w14:textId="77777777" w:rsidR="003953B8" w:rsidRDefault="003953B8" w:rsidP="003836C0">
            <w:pPr>
              <w:widowControl w:val="0"/>
              <w:autoSpaceDE w:val="0"/>
              <w:autoSpaceDN w:val="0"/>
              <w:adjustRightInd w:val="0"/>
              <w:outlineLvl w:val="0"/>
              <w:rPr>
                <w:lang w:val="en-US"/>
              </w:rPr>
            </w:pPr>
            <w:r>
              <w:rPr>
                <w:lang w:val="en-US"/>
              </w:rPr>
              <w:t>PAR-1</w:t>
            </w:r>
          </w:p>
        </w:tc>
        <w:tc>
          <w:tcPr>
            <w:tcW w:w="2126" w:type="dxa"/>
          </w:tcPr>
          <w:p w14:paraId="57F6A209" w14:textId="77777777" w:rsidR="003953B8" w:rsidRPr="00784705" w:rsidRDefault="003953B8" w:rsidP="003836C0">
            <w:pPr>
              <w:widowControl w:val="0"/>
              <w:autoSpaceDE w:val="0"/>
              <w:autoSpaceDN w:val="0"/>
              <w:adjustRightInd w:val="0"/>
              <w:outlineLvl w:val="0"/>
              <w:rPr>
                <w:lang w:val="en-US"/>
              </w:rPr>
            </w:pPr>
            <w:r w:rsidRPr="00860CE3">
              <w:t>US20170281710A1</w:t>
            </w:r>
          </w:p>
        </w:tc>
        <w:tc>
          <w:tcPr>
            <w:tcW w:w="1843" w:type="dxa"/>
          </w:tcPr>
          <w:p w14:paraId="2BB32251" w14:textId="77777777" w:rsidR="003953B8" w:rsidRPr="00784705" w:rsidRDefault="003953B8" w:rsidP="003836C0">
            <w:pPr>
              <w:widowControl w:val="0"/>
              <w:autoSpaceDE w:val="0"/>
              <w:autoSpaceDN w:val="0"/>
              <w:adjustRightInd w:val="0"/>
              <w:jc w:val="both"/>
              <w:outlineLvl w:val="0"/>
              <w:rPr>
                <w:lang w:val="en-US"/>
              </w:rPr>
            </w:pPr>
            <w:r w:rsidRPr="00860CE3">
              <w:t>Use of inhibitors of binding between a par-1 receptor and its ligands for the treatment of glioma</w:t>
            </w:r>
          </w:p>
        </w:tc>
        <w:tc>
          <w:tcPr>
            <w:tcW w:w="1701" w:type="dxa"/>
          </w:tcPr>
          <w:p w14:paraId="1238383F"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11D292EB"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708" w:type="dxa"/>
          </w:tcPr>
          <w:p w14:paraId="565B0687" w14:textId="77777777" w:rsidR="003953B8" w:rsidRDefault="003953B8" w:rsidP="003836C0">
            <w:pPr>
              <w:widowControl w:val="0"/>
              <w:autoSpaceDE w:val="0"/>
              <w:autoSpaceDN w:val="0"/>
              <w:adjustRightInd w:val="0"/>
              <w:jc w:val="center"/>
              <w:outlineLvl w:val="0"/>
              <w:rPr>
                <w:lang w:val="en-US"/>
              </w:rPr>
            </w:pPr>
            <w:r>
              <w:rPr>
                <w:lang w:val="en-US"/>
              </w:rPr>
              <w:t>[57]</w:t>
            </w:r>
          </w:p>
        </w:tc>
      </w:tr>
      <w:tr w:rsidR="003953B8" w:rsidRPr="00784705" w14:paraId="2050F418" w14:textId="77777777" w:rsidTr="003836C0">
        <w:tc>
          <w:tcPr>
            <w:tcW w:w="1560" w:type="dxa"/>
          </w:tcPr>
          <w:p w14:paraId="5DD39E73" w14:textId="77777777" w:rsidR="003953B8" w:rsidRPr="00D97518" w:rsidRDefault="003953B8" w:rsidP="003836C0">
            <w:pPr>
              <w:widowControl w:val="0"/>
              <w:autoSpaceDE w:val="0"/>
              <w:autoSpaceDN w:val="0"/>
              <w:adjustRightInd w:val="0"/>
              <w:outlineLvl w:val="0"/>
              <w:rPr>
                <w:rFonts w:cstheme="minorHAnsi"/>
                <w:lang w:val="en-US"/>
              </w:rPr>
            </w:pPr>
            <w:r>
              <w:rPr>
                <w:rFonts w:ascii="Symbol" w:hAnsi="Symbol"/>
                <w:lang w:val="en-US"/>
              </w:rPr>
              <w:t></w:t>
            </w:r>
            <w:r>
              <w:rPr>
                <w:rFonts w:cstheme="minorHAnsi"/>
                <w:lang w:val="en-US"/>
              </w:rPr>
              <w:t>8-integrin</w:t>
            </w:r>
          </w:p>
        </w:tc>
        <w:tc>
          <w:tcPr>
            <w:tcW w:w="2126" w:type="dxa"/>
          </w:tcPr>
          <w:p w14:paraId="1A727BC5" w14:textId="77777777" w:rsidR="003953B8" w:rsidRPr="00784705" w:rsidRDefault="003953B8" w:rsidP="003836C0">
            <w:pPr>
              <w:widowControl w:val="0"/>
              <w:autoSpaceDE w:val="0"/>
              <w:autoSpaceDN w:val="0"/>
              <w:adjustRightInd w:val="0"/>
              <w:outlineLvl w:val="0"/>
              <w:rPr>
                <w:lang w:val="en-US"/>
              </w:rPr>
            </w:pPr>
            <w:r w:rsidRPr="00784705">
              <w:rPr>
                <w:lang w:val="en-US"/>
              </w:rPr>
              <w:t>WO2017182834A1</w:t>
            </w:r>
          </w:p>
        </w:tc>
        <w:tc>
          <w:tcPr>
            <w:tcW w:w="1843" w:type="dxa"/>
          </w:tcPr>
          <w:p w14:paraId="3502EDD0"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New method for treating resistant glioblastoma</w:t>
            </w:r>
          </w:p>
        </w:tc>
        <w:tc>
          <w:tcPr>
            <w:tcW w:w="1701" w:type="dxa"/>
          </w:tcPr>
          <w:p w14:paraId="4C6A15B6"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701" w:type="dxa"/>
          </w:tcPr>
          <w:p w14:paraId="1CCFB618"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708" w:type="dxa"/>
          </w:tcPr>
          <w:p w14:paraId="67897B6D" w14:textId="77777777" w:rsidR="003953B8" w:rsidRPr="00784705" w:rsidRDefault="003953B8" w:rsidP="003836C0">
            <w:pPr>
              <w:widowControl w:val="0"/>
              <w:autoSpaceDE w:val="0"/>
              <w:autoSpaceDN w:val="0"/>
              <w:adjustRightInd w:val="0"/>
              <w:jc w:val="center"/>
              <w:outlineLvl w:val="0"/>
              <w:rPr>
                <w:lang w:val="en-US"/>
              </w:rPr>
            </w:pPr>
            <w:r>
              <w:rPr>
                <w:lang w:val="en-US"/>
              </w:rPr>
              <w:t>[58]</w:t>
            </w:r>
          </w:p>
        </w:tc>
      </w:tr>
    </w:tbl>
    <w:p w14:paraId="593A6ABF" w14:textId="5CB0FAFC" w:rsidR="003953B8"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0C996D37" w14:textId="74FF9E62"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356" w:type="dxa"/>
        <w:tblLayout w:type="fixed"/>
        <w:tblLook w:val="04A0" w:firstRow="1" w:lastRow="0" w:firstColumn="1" w:lastColumn="0" w:noHBand="0" w:noVBand="1"/>
      </w:tblPr>
      <w:tblGrid>
        <w:gridCol w:w="2122"/>
        <w:gridCol w:w="2641"/>
        <w:gridCol w:w="1871"/>
        <w:gridCol w:w="1871"/>
        <w:gridCol w:w="851"/>
      </w:tblGrid>
      <w:tr w:rsidR="003953B8" w14:paraId="700E3B02" w14:textId="77777777" w:rsidTr="003953B8">
        <w:tc>
          <w:tcPr>
            <w:tcW w:w="9356" w:type="dxa"/>
            <w:gridSpan w:val="5"/>
            <w:tcBorders>
              <w:top w:val="nil"/>
              <w:left w:val="nil"/>
              <w:right w:val="nil"/>
            </w:tcBorders>
            <w:shd w:val="clear" w:color="auto" w:fill="auto"/>
            <w:vAlign w:val="center"/>
          </w:tcPr>
          <w:p w14:paraId="5D06FC69" w14:textId="39D0D74A" w:rsidR="003953B8" w:rsidRPr="003953B8" w:rsidRDefault="003953B8" w:rsidP="003953B8">
            <w:pPr>
              <w:spacing w:line="360" w:lineRule="auto"/>
              <w:jc w:val="center"/>
              <w:rPr>
                <w:lang w:val="en-US"/>
              </w:rPr>
            </w:pPr>
            <w:r w:rsidRPr="00947C2C">
              <w:rPr>
                <w:b/>
                <w:lang w:val="en-US"/>
              </w:rPr>
              <w:lastRenderedPageBreak/>
              <w:t>Table 3.</w:t>
            </w:r>
            <w:r>
              <w:rPr>
                <w:lang w:val="en-US"/>
              </w:rPr>
              <w:t xml:space="preserve"> Novel or improved treatment methods patented for GBM</w:t>
            </w:r>
          </w:p>
        </w:tc>
      </w:tr>
      <w:tr w:rsidR="003953B8" w14:paraId="2A96BE59" w14:textId="77777777" w:rsidTr="003836C0">
        <w:tc>
          <w:tcPr>
            <w:tcW w:w="2122" w:type="dxa"/>
            <w:shd w:val="clear" w:color="auto" w:fill="A6A6A6" w:themeFill="background1" w:themeFillShade="A6"/>
            <w:vAlign w:val="center"/>
          </w:tcPr>
          <w:p w14:paraId="0A617975"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 xml:space="preserve">Patent </w:t>
            </w:r>
            <w:r>
              <w:rPr>
                <w:b/>
                <w:lang w:val="en-US"/>
              </w:rPr>
              <w:t>ID</w:t>
            </w:r>
          </w:p>
        </w:tc>
        <w:tc>
          <w:tcPr>
            <w:tcW w:w="2641" w:type="dxa"/>
            <w:shd w:val="clear" w:color="auto" w:fill="A6A6A6" w:themeFill="background1" w:themeFillShade="A6"/>
            <w:vAlign w:val="center"/>
          </w:tcPr>
          <w:p w14:paraId="587D2D75"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1871" w:type="dxa"/>
            <w:shd w:val="clear" w:color="auto" w:fill="A6A6A6" w:themeFill="background1" w:themeFillShade="A6"/>
            <w:vAlign w:val="center"/>
          </w:tcPr>
          <w:p w14:paraId="5545C4EF"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In-vitro</w:t>
            </w:r>
            <w:r w:rsidRPr="0004019D">
              <w:rPr>
                <w:b/>
                <w:lang w:val="en-US"/>
              </w:rPr>
              <w:t xml:space="preserve"> data for glioma/ Glioblastoma</w:t>
            </w:r>
            <w:r>
              <w:rPr>
                <w:b/>
                <w:lang w:val="en-US"/>
              </w:rPr>
              <w:t>?</w:t>
            </w:r>
          </w:p>
        </w:tc>
        <w:tc>
          <w:tcPr>
            <w:tcW w:w="1871" w:type="dxa"/>
            <w:shd w:val="clear" w:color="auto" w:fill="A6A6A6" w:themeFill="background1" w:themeFillShade="A6"/>
            <w:vAlign w:val="center"/>
          </w:tcPr>
          <w:p w14:paraId="70A0E016"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In-vivo</w:t>
            </w:r>
            <w:r w:rsidRPr="0004019D">
              <w:rPr>
                <w:b/>
                <w:lang w:val="en-US"/>
              </w:rPr>
              <w:t xml:space="preserve"> data for glioma/ Glioblastoma</w:t>
            </w:r>
            <w:r>
              <w:rPr>
                <w:b/>
                <w:lang w:val="en-US"/>
              </w:rPr>
              <w:t>?</w:t>
            </w:r>
          </w:p>
        </w:tc>
        <w:tc>
          <w:tcPr>
            <w:tcW w:w="851" w:type="dxa"/>
            <w:shd w:val="clear" w:color="auto" w:fill="A6A6A6" w:themeFill="background1" w:themeFillShade="A6"/>
            <w:vAlign w:val="center"/>
          </w:tcPr>
          <w:p w14:paraId="66C18EF8"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14:paraId="4B765BDB" w14:textId="77777777" w:rsidTr="003836C0">
        <w:tc>
          <w:tcPr>
            <w:tcW w:w="2122" w:type="dxa"/>
          </w:tcPr>
          <w:p w14:paraId="741138A4" w14:textId="77777777" w:rsidR="003953B8" w:rsidRPr="00784705" w:rsidRDefault="003953B8" w:rsidP="003836C0">
            <w:pPr>
              <w:widowControl w:val="0"/>
              <w:autoSpaceDE w:val="0"/>
              <w:autoSpaceDN w:val="0"/>
              <w:adjustRightInd w:val="0"/>
              <w:outlineLvl w:val="0"/>
              <w:rPr>
                <w:lang w:val="en-US"/>
              </w:rPr>
            </w:pPr>
            <w:r w:rsidRPr="00D83432">
              <w:rPr>
                <w:lang w:val="en-US"/>
              </w:rPr>
              <w:t>US9862932B2</w:t>
            </w:r>
          </w:p>
        </w:tc>
        <w:tc>
          <w:tcPr>
            <w:tcW w:w="2641" w:type="dxa"/>
          </w:tcPr>
          <w:p w14:paraId="53B6E363" w14:textId="77777777" w:rsidR="003953B8" w:rsidRPr="00784705" w:rsidRDefault="003953B8" w:rsidP="003836C0">
            <w:pPr>
              <w:widowControl w:val="0"/>
              <w:autoSpaceDE w:val="0"/>
              <w:autoSpaceDN w:val="0"/>
              <w:adjustRightInd w:val="0"/>
              <w:jc w:val="both"/>
              <w:outlineLvl w:val="0"/>
              <w:rPr>
                <w:lang w:val="en-US"/>
              </w:rPr>
            </w:pPr>
            <w:r w:rsidRPr="00D83432">
              <w:rPr>
                <w:lang w:val="en-US"/>
              </w:rPr>
              <w:t>Oncolytic virus therapy for resistant tumors</w:t>
            </w:r>
          </w:p>
        </w:tc>
        <w:tc>
          <w:tcPr>
            <w:tcW w:w="1871" w:type="dxa"/>
          </w:tcPr>
          <w:p w14:paraId="2A3E37E4"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2FF2E106"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851" w:type="dxa"/>
          </w:tcPr>
          <w:p w14:paraId="13AF69B1" w14:textId="77777777" w:rsidR="003953B8" w:rsidRDefault="003953B8" w:rsidP="003836C0">
            <w:pPr>
              <w:widowControl w:val="0"/>
              <w:autoSpaceDE w:val="0"/>
              <w:autoSpaceDN w:val="0"/>
              <w:adjustRightInd w:val="0"/>
              <w:jc w:val="center"/>
              <w:outlineLvl w:val="0"/>
              <w:rPr>
                <w:lang w:val="en-US"/>
              </w:rPr>
            </w:pPr>
            <w:r>
              <w:rPr>
                <w:lang w:val="en-US"/>
              </w:rPr>
              <w:t>[65]</w:t>
            </w:r>
          </w:p>
        </w:tc>
      </w:tr>
      <w:tr w:rsidR="003953B8" w14:paraId="489DB3A8" w14:textId="77777777" w:rsidTr="003836C0">
        <w:tc>
          <w:tcPr>
            <w:tcW w:w="2122" w:type="dxa"/>
          </w:tcPr>
          <w:p w14:paraId="16AEAF03" w14:textId="77777777" w:rsidR="003953B8" w:rsidRPr="00784705" w:rsidRDefault="003953B8" w:rsidP="003836C0">
            <w:pPr>
              <w:widowControl w:val="0"/>
              <w:autoSpaceDE w:val="0"/>
              <w:autoSpaceDN w:val="0"/>
              <w:adjustRightInd w:val="0"/>
              <w:outlineLvl w:val="0"/>
              <w:rPr>
                <w:lang w:val="en-US"/>
              </w:rPr>
            </w:pPr>
            <w:r w:rsidRPr="00AE0456">
              <w:rPr>
                <w:lang w:val="en-US"/>
              </w:rPr>
              <w:t>US9605074B2</w:t>
            </w:r>
          </w:p>
        </w:tc>
        <w:tc>
          <w:tcPr>
            <w:tcW w:w="2641" w:type="dxa"/>
          </w:tcPr>
          <w:p w14:paraId="467CC062" w14:textId="77777777" w:rsidR="003953B8" w:rsidRPr="00784705" w:rsidRDefault="003953B8" w:rsidP="003836C0">
            <w:pPr>
              <w:widowControl w:val="0"/>
              <w:autoSpaceDE w:val="0"/>
              <w:autoSpaceDN w:val="0"/>
              <w:adjustRightInd w:val="0"/>
              <w:jc w:val="both"/>
              <w:outlineLvl w:val="0"/>
              <w:rPr>
                <w:lang w:val="en-US"/>
              </w:rPr>
            </w:pPr>
            <w:r w:rsidRPr="00AE0456">
              <w:rPr>
                <w:lang w:val="en-US"/>
              </w:rPr>
              <w:t>Multifunctional nanobodies for treating cancer</w:t>
            </w:r>
          </w:p>
        </w:tc>
        <w:tc>
          <w:tcPr>
            <w:tcW w:w="1871" w:type="dxa"/>
          </w:tcPr>
          <w:p w14:paraId="3AED5594"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3DF8F0C6"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851" w:type="dxa"/>
          </w:tcPr>
          <w:p w14:paraId="1239A5E3" w14:textId="77777777" w:rsidR="003953B8" w:rsidRDefault="003953B8" w:rsidP="003836C0">
            <w:pPr>
              <w:widowControl w:val="0"/>
              <w:autoSpaceDE w:val="0"/>
              <w:autoSpaceDN w:val="0"/>
              <w:adjustRightInd w:val="0"/>
              <w:jc w:val="center"/>
              <w:outlineLvl w:val="0"/>
              <w:rPr>
                <w:lang w:val="en-US"/>
              </w:rPr>
            </w:pPr>
            <w:r>
              <w:rPr>
                <w:lang w:val="en-US"/>
              </w:rPr>
              <w:t>[67]</w:t>
            </w:r>
          </w:p>
        </w:tc>
      </w:tr>
      <w:tr w:rsidR="003953B8" w14:paraId="6E48ADDE" w14:textId="77777777" w:rsidTr="003836C0">
        <w:tc>
          <w:tcPr>
            <w:tcW w:w="2122" w:type="dxa"/>
          </w:tcPr>
          <w:p w14:paraId="650204BA" w14:textId="77777777" w:rsidR="003953B8" w:rsidRPr="00AE0456" w:rsidRDefault="003953B8" w:rsidP="003836C0">
            <w:pPr>
              <w:widowControl w:val="0"/>
              <w:autoSpaceDE w:val="0"/>
              <w:autoSpaceDN w:val="0"/>
              <w:adjustRightInd w:val="0"/>
              <w:outlineLvl w:val="0"/>
              <w:rPr>
                <w:lang w:val="en-US"/>
              </w:rPr>
            </w:pPr>
            <w:r w:rsidRPr="00B57F9C">
              <w:rPr>
                <w:lang w:val="en-US"/>
              </w:rPr>
              <w:t>US20170009231A1</w:t>
            </w:r>
          </w:p>
        </w:tc>
        <w:tc>
          <w:tcPr>
            <w:tcW w:w="2641" w:type="dxa"/>
          </w:tcPr>
          <w:p w14:paraId="197C4577" w14:textId="77777777" w:rsidR="003953B8" w:rsidRPr="00AE0456" w:rsidRDefault="003953B8" w:rsidP="003836C0">
            <w:pPr>
              <w:widowControl w:val="0"/>
              <w:autoSpaceDE w:val="0"/>
              <w:autoSpaceDN w:val="0"/>
              <w:adjustRightInd w:val="0"/>
              <w:jc w:val="both"/>
              <w:outlineLvl w:val="0"/>
              <w:rPr>
                <w:lang w:val="en-US"/>
              </w:rPr>
            </w:pPr>
            <w:r w:rsidRPr="00B57F9C">
              <w:rPr>
                <w:lang w:val="en-US"/>
              </w:rPr>
              <w:t>Methods used to treat cancer</w:t>
            </w:r>
          </w:p>
        </w:tc>
        <w:tc>
          <w:tcPr>
            <w:tcW w:w="1871" w:type="dxa"/>
          </w:tcPr>
          <w:p w14:paraId="4F819D4D"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3A7C8038"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851" w:type="dxa"/>
          </w:tcPr>
          <w:p w14:paraId="554FB7BD" w14:textId="77777777" w:rsidR="003953B8" w:rsidRDefault="003953B8" w:rsidP="003836C0">
            <w:pPr>
              <w:widowControl w:val="0"/>
              <w:autoSpaceDE w:val="0"/>
              <w:autoSpaceDN w:val="0"/>
              <w:adjustRightInd w:val="0"/>
              <w:jc w:val="center"/>
              <w:outlineLvl w:val="0"/>
              <w:rPr>
                <w:lang w:val="en-US"/>
              </w:rPr>
            </w:pPr>
            <w:r>
              <w:rPr>
                <w:lang w:val="en-US"/>
              </w:rPr>
              <w:t>[68]</w:t>
            </w:r>
          </w:p>
        </w:tc>
      </w:tr>
      <w:tr w:rsidR="003953B8" w14:paraId="66545872" w14:textId="77777777" w:rsidTr="003836C0">
        <w:tc>
          <w:tcPr>
            <w:tcW w:w="2122" w:type="dxa"/>
          </w:tcPr>
          <w:p w14:paraId="7543002D" w14:textId="77777777" w:rsidR="003953B8" w:rsidRPr="00B57F9C" w:rsidRDefault="003953B8" w:rsidP="003836C0">
            <w:pPr>
              <w:widowControl w:val="0"/>
              <w:autoSpaceDE w:val="0"/>
              <w:autoSpaceDN w:val="0"/>
              <w:adjustRightInd w:val="0"/>
              <w:outlineLvl w:val="0"/>
              <w:rPr>
                <w:lang w:val="en-US"/>
              </w:rPr>
            </w:pPr>
            <w:r w:rsidRPr="00D5323D">
              <w:rPr>
                <w:lang w:val="en-US"/>
              </w:rPr>
              <w:t>GB2418612A</w:t>
            </w:r>
          </w:p>
        </w:tc>
        <w:tc>
          <w:tcPr>
            <w:tcW w:w="2641" w:type="dxa"/>
          </w:tcPr>
          <w:p w14:paraId="266AB928" w14:textId="77777777" w:rsidR="003953B8" w:rsidRPr="00B57F9C" w:rsidRDefault="003953B8" w:rsidP="003836C0">
            <w:pPr>
              <w:widowControl w:val="0"/>
              <w:autoSpaceDE w:val="0"/>
              <w:autoSpaceDN w:val="0"/>
              <w:adjustRightInd w:val="0"/>
              <w:jc w:val="both"/>
              <w:outlineLvl w:val="0"/>
              <w:rPr>
                <w:lang w:val="en-US"/>
              </w:rPr>
            </w:pPr>
            <w:r w:rsidRPr="00E25F0B">
              <w:rPr>
                <w:lang w:val="en-US"/>
              </w:rPr>
              <w:t>Inhibition of tumour cell migration with cannabinoids</w:t>
            </w:r>
          </w:p>
        </w:tc>
        <w:tc>
          <w:tcPr>
            <w:tcW w:w="1871" w:type="dxa"/>
          </w:tcPr>
          <w:p w14:paraId="674E0247"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36BA5A53"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851" w:type="dxa"/>
          </w:tcPr>
          <w:p w14:paraId="2627F7A6" w14:textId="77777777" w:rsidR="003953B8" w:rsidRDefault="003953B8" w:rsidP="003836C0">
            <w:pPr>
              <w:widowControl w:val="0"/>
              <w:autoSpaceDE w:val="0"/>
              <w:autoSpaceDN w:val="0"/>
              <w:adjustRightInd w:val="0"/>
              <w:jc w:val="center"/>
              <w:outlineLvl w:val="0"/>
              <w:rPr>
                <w:lang w:val="en-US"/>
              </w:rPr>
            </w:pPr>
            <w:r>
              <w:rPr>
                <w:lang w:val="en-US"/>
              </w:rPr>
              <w:t>[71]</w:t>
            </w:r>
          </w:p>
        </w:tc>
      </w:tr>
      <w:tr w:rsidR="003953B8" w14:paraId="7D6E0DC6" w14:textId="77777777" w:rsidTr="003836C0">
        <w:tc>
          <w:tcPr>
            <w:tcW w:w="2122" w:type="dxa"/>
          </w:tcPr>
          <w:p w14:paraId="4CD1EFA5" w14:textId="77777777" w:rsidR="003953B8" w:rsidRPr="00E25F0B" w:rsidRDefault="003953B8" w:rsidP="003836C0">
            <w:pPr>
              <w:widowControl w:val="0"/>
              <w:autoSpaceDE w:val="0"/>
              <w:autoSpaceDN w:val="0"/>
              <w:adjustRightInd w:val="0"/>
              <w:outlineLvl w:val="0"/>
              <w:rPr>
                <w:lang w:val="en-US"/>
              </w:rPr>
            </w:pPr>
            <w:r w:rsidRPr="00D5323D">
              <w:rPr>
                <w:lang w:val="en-US"/>
              </w:rPr>
              <w:t>US8632825B2</w:t>
            </w:r>
          </w:p>
        </w:tc>
        <w:tc>
          <w:tcPr>
            <w:tcW w:w="2641" w:type="dxa"/>
          </w:tcPr>
          <w:p w14:paraId="2CE36BCD" w14:textId="77777777" w:rsidR="003953B8" w:rsidRPr="00E25F0B" w:rsidRDefault="003953B8" w:rsidP="003836C0">
            <w:pPr>
              <w:widowControl w:val="0"/>
              <w:autoSpaceDE w:val="0"/>
              <w:autoSpaceDN w:val="0"/>
              <w:adjustRightInd w:val="0"/>
              <w:jc w:val="both"/>
              <w:outlineLvl w:val="0"/>
              <w:rPr>
                <w:lang w:val="en-US"/>
              </w:rPr>
            </w:pPr>
            <w:r w:rsidRPr="00D5323D">
              <w:rPr>
                <w:lang w:val="en-US"/>
              </w:rPr>
              <w:t>Anti-tumoural effects of cannabinoid combinations</w:t>
            </w:r>
          </w:p>
        </w:tc>
        <w:tc>
          <w:tcPr>
            <w:tcW w:w="1871" w:type="dxa"/>
          </w:tcPr>
          <w:p w14:paraId="2BAB6FAA"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6AE79E94"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851" w:type="dxa"/>
          </w:tcPr>
          <w:p w14:paraId="52BB7B17" w14:textId="77777777" w:rsidR="003953B8" w:rsidRDefault="003953B8" w:rsidP="003836C0">
            <w:pPr>
              <w:widowControl w:val="0"/>
              <w:autoSpaceDE w:val="0"/>
              <w:autoSpaceDN w:val="0"/>
              <w:adjustRightInd w:val="0"/>
              <w:jc w:val="center"/>
              <w:outlineLvl w:val="0"/>
              <w:rPr>
                <w:lang w:val="en-US"/>
              </w:rPr>
            </w:pPr>
            <w:r>
              <w:rPr>
                <w:lang w:val="en-US"/>
              </w:rPr>
              <w:t>[72]</w:t>
            </w:r>
          </w:p>
        </w:tc>
      </w:tr>
      <w:tr w:rsidR="003953B8" w14:paraId="2870019B" w14:textId="77777777" w:rsidTr="003836C0">
        <w:tc>
          <w:tcPr>
            <w:tcW w:w="2122" w:type="dxa"/>
          </w:tcPr>
          <w:p w14:paraId="02135EC4" w14:textId="77777777" w:rsidR="003953B8" w:rsidRPr="00B57F9C" w:rsidRDefault="003953B8" w:rsidP="003836C0">
            <w:pPr>
              <w:widowControl w:val="0"/>
              <w:autoSpaceDE w:val="0"/>
              <w:autoSpaceDN w:val="0"/>
              <w:adjustRightInd w:val="0"/>
              <w:outlineLvl w:val="0"/>
              <w:rPr>
                <w:lang w:val="en-US"/>
              </w:rPr>
            </w:pPr>
            <w:r w:rsidRPr="00E25F0B">
              <w:rPr>
                <w:lang w:val="en-US"/>
              </w:rPr>
              <w:t>GB2460672</w:t>
            </w:r>
            <w:r>
              <w:rPr>
                <w:lang w:val="en-US"/>
              </w:rPr>
              <w:t>B</w:t>
            </w:r>
          </w:p>
        </w:tc>
        <w:tc>
          <w:tcPr>
            <w:tcW w:w="2641" w:type="dxa"/>
          </w:tcPr>
          <w:p w14:paraId="3C27462B" w14:textId="77777777" w:rsidR="003953B8" w:rsidRPr="00B57F9C" w:rsidRDefault="003953B8" w:rsidP="003836C0">
            <w:pPr>
              <w:widowControl w:val="0"/>
              <w:autoSpaceDE w:val="0"/>
              <w:autoSpaceDN w:val="0"/>
              <w:adjustRightInd w:val="0"/>
              <w:jc w:val="both"/>
              <w:outlineLvl w:val="0"/>
              <w:rPr>
                <w:lang w:val="en-US"/>
              </w:rPr>
            </w:pPr>
            <w:r w:rsidRPr="00E25F0B">
              <w:rPr>
                <w:lang w:val="en-US"/>
              </w:rPr>
              <w:t>Cancer medication using cannabinoids in c</w:t>
            </w:r>
            <w:r>
              <w:rPr>
                <w:lang w:val="en-US"/>
              </w:rPr>
              <w:t>ombination with non-cannabinoids</w:t>
            </w:r>
          </w:p>
        </w:tc>
        <w:tc>
          <w:tcPr>
            <w:tcW w:w="1871" w:type="dxa"/>
          </w:tcPr>
          <w:p w14:paraId="49BBA59B"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3ECD0ED0"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851" w:type="dxa"/>
          </w:tcPr>
          <w:p w14:paraId="5BBE23CB" w14:textId="77777777" w:rsidR="003953B8" w:rsidRDefault="003953B8" w:rsidP="003836C0">
            <w:pPr>
              <w:widowControl w:val="0"/>
              <w:autoSpaceDE w:val="0"/>
              <w:autoSpaceDN w:val="0"/>
              <w:adjustRightInd w:val="0"/>
              <w:jc w:val="center"/>
              <w:outlineLvl w:val="0"/>
              <w:rPr>
                <w:lang w:val="en-US"/>
              </w:rPr>
            </w:pPr>
            <w:r>
              <w:rPr>
                <w:lang w:val="en-US"/>
              </w:rPr>
              <w:t>[73]</w:t>
            </w:r>
          </w:p>
        </w:tc>
      </w:tr>
      <w:tr w:rsidR="003953B8" w14:paraId="1612196E" w14:textId="77777777" w:rsidTr="003836C0">
        <w:tc>
          <w:tcPr>
            <w:tcW w:w="2122" w:type="dxa"/>
          </w:tcPr>
          <w:p w14:paraId="6BFA6F7F" w14:textId="77777777" w:rsidR="003953B8" w:rsidRPr="00B57F9C" w:rsidRDefault="003953B8" w:rsidP="003836C0">
            <w:pPr>
              <w:widowControl w:val="0"/>
              <w:autoSpaceDE w:val="0"/>
              <w:autoSpaceDN w:val="0"/>
              <w:adjustRightInd w:val="0"/>
              <w:outlineLvl w:val="0"/>
              <w:rPr>
                <w:lang w:val="en-US"/>
              </w:rPr>
            </w:pPr>
            <w:r w:rsidRPr="00D5323D">
              <w:rPr>
                <w:lang w:val="en-US"/>
              </w:rPr>
              <w:t>US20160136127A1</w:t>
            </w:r>
          </w:p>
        </w:tc>
        <w:tc>
          <w:tcPr>
            <w:tcW w:w="2641" w:type="dxa"/>
          </w:tcPr>
          <w:p w14:paraId="01945353" w14:textId="77777777" w:rsidR="003953B8" w:rsidRPr="00B57F9C" w:rsidRDefault="003953B8" w:rsidP="003836C0">
            <w:pPr>
              <w:widowControl w:val="0"/>
              <w:autoSpaceDE w:val="0"/>
              <w:autoSpaceDN w:val="0"/>
              <w:adjustRightInd w:val="0"/>
              <w:jc w:val="both"/>
              <w:outlineLvl w:val="0"/>
              <w:rPr>
                <w:lang w:val="en-US"/>
              </w:rPr>
            </w:pPr>
            <w:r w:rsidRPr="00D5323D">
              <w:rPr>
                <w:lang w:val="en-US"/>
              </w:rPr>
              <w:t>Use of tetrahydrocannabinol and/or cannabidiol for increasing radiosensit</w:t>
            </w:r>
            <w:r>
              <w:rPr>
                <w:lang w:val="en-US"/>
              </w:rPr>
              <w:t>i</w:t>
            </w:r>
            <w:r w:rsidRPr="00D5323D">
              <w:rPr>
                <w:lang w:val="en-US"/>
              </w:rPr>
              <w:t>vity in the treatment of a brain tumour</w:t>
            </w:r>
          </w:p>
        </w:tc>
        <w:tc>
          <w:tcPr>
            <w:tcW w:w="1871" w:type="dxa"/>
          </w:tcPr>
          <w:p w14:paraId="324D581E"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871" w:type="dxa"/>
          </w:tcPr>
          <w:p w14:paraId="5C3A3CE2"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851" w:type="dxa"/>
          </w:tcPr>
          <w:p w14:paraId="413E821B" w14:textId="77777777" w:rsidR="003953B8" w:rsidRDefault="003953B8" w:rsidP="003836C0">
            <w:pPr>
              <w:widowControl w:val="0"/>
              <w:autoSpaceDE w:val="0"/>
              <w:autoSpaceDN w:val="0"/>
              <w:adjustRightInd w:val="0"/>
              <w:jc w:val="center"/>
              <w:outlineLvl w:val="0"/>
              <w:rPr>
                <w:lang w:val="en-US"/>
              </w:rPr>
            </w:pPr>
            <w:r>
              <w:rPr>
                <w:lang w:val="en-US"/>
              </w:rPr>
              <w:t>[74]</w:t>
            </w:r>
          </w:p>
        </w:tc>
      </w:tr>
    </w:tbl>
    <w:p w14:paraId="0D6C19C7" w14:textId="7594DEB4" w:rsidR="003953B8"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6B309DCB" w14:textId="43225F12"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356" w:type="dxa"/>
        <w:tblLayout w:type="fixed"/>
        <w:tblLook w:val="04A0" w:firstRow="1" w:lastRow="0" w:firstColumn="1" w:lastColumn="0" w:noHBand="0" w:noVBand="1"/>
      </w:tblPr>
      <w:tblGrid>
        <w:gridCol w:w="2079"/>
        <w:gridCol w:w="1699"/>
        <w:gridCol w:w="1655"/>
        <w:gridCol w:w="1655"/>
        <w:gridCol w:w="1656"/>
        <w:gridCol w:w="612"/>
      </w:tblGrid>
      <w:tr w:rsidR="003953B8" w:rsidRPr="00784705" w14:paraId="04BB4B08" w14:textId="77777777" w:rsidTr="003836C0">
        <w:tc>
          <w:tcPr>
            <w:tcW w:w="9356" w:type="dxa"/>
            <w:gridSpan w:val="6"/>
            <w:tcBorders>
              <w:top w:val="nil"/>
              <w:left w:val="nil"/>
              <w:right w:val="nil"/>
            </w:tcBorders>
          </w:tcPr>
          <w:p w14:paraId="3438DE77" w14:textId="77777777" w:rsidR="003953B8" w:rsidRDefault="003953B8" w:rsidP="003836C0">
            <w:pPr>
              <w:widowControl w:val="0"/>
              <w:autoSpaceDE w:val="0"/>
              <w:autoSpaceDN w:val="0"/>
              <w:adjustRightInd w:val="0"/>
              <w:spacing w:line="360" w:lineRule="auto"/>
              <w:jc w:val="center"/>
              <w:outlineLvl w:val="0"/>
              <w:rPr>
                <w:lang w:val="en-US"/>
              </w:rPr>
            </w:pPr>
            <w:r w:rsidRPr="0004019D">
              <w:rPr>
                <w:b/>
                <w:lang w:val="en-US"/>
              </w:rPr>
              <w:lastRenderedPageBreak/>
              <w:t>Table 4.</w:t>
            </w:r>
            <w:r>
              <w:rPr>
                <w:lang w:val="en-US"/>
              </w:rPr>
              <w:t xml:space="preserve"> Combination therapies patented for use in treating GBM</w:t>
            </w:r>
          </w:p>
        </w:tc>
      </w:tr>
      <w:tr w:rsidR="003953B8" w:rsidRPr="00784705" w14:paraId="33F2D298" w14:textId="77777777" w:rsidTr="003836C0">
        <w:tc>
          <w:tcPr>
            <w:tcW w:w="2079" w:type="dxa"/>
            <w:shd w:val="clear" w:color="auto" w:fill="A6A6A6" w:themeFill="background1" w:themeFillShade="A6"/>
            <w:vAlign w:val="center"/>
          </w:tcPr>
          <w:p w14:paraId="203A368B"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 xml:space="preserve">Patent </w:t>
            </w:r>
            <w:r>
              <w:rPr>
                <w:b/>
                <w:lang w:val="en-US"/>
              </w:rPr>
              <w:t>ID</w:t>
            </w:r>
          </w:p>
        </w:tc>
        <w:tc>
          <w:tcPr>
            <w:tcW w:w="1699" w:type="dxa"/>
            <w:shd w:val="clear" w:color="auto" w:fill="A6A6A6" w:themeFill="background1" w:themeFillShade="A6"/>
            <w:vAlign w:val="center"/>
          </w:tcPr>
          <w:p w14:paraId="744B34A8"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1655" w:type="dxa"/>
            <w:shd w:val="clear" w:color="auto" w:fill="A6A6A6" w:themeFill="background1" w:themeFillShade="A6"/>
            <w:vAlign w:val="center"/>
          </w:tcPr>
          <w:p w14:paraId="042FF9C9"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In-vitro</w:t>
            </w:r>
            <w:r w:rsidRPr="0004019D">
              <w:rPr>
                <w:b/>
                <w:lang w:val="en-US"/>
              </w:rPr>
              <w:t xml:space="preserve"> data for glioma/ Glioblastoma</w:t>
            </w:r>
            <w:r>
              <w:rPr>
                <w:b/>
                <w:lang w:val="en-US"/>
              </w:rPr>
              <w:t>?</w:t>
            </w:r>
          </w:p>
        </w:tc>
        <w:tc>
          <w:tcPr>
            <w:tcW w:w="1655" w:type="dxa"/>
            <w:shd w:val="clear" w:color="auto" w:fill="A6A6A6" w:themeFill="background1" w:themeFillShade="A6"/>
            <w:vAlign w:val="center"/>
          </w:tcPr>
          <w:p w14:paraId="3F8E4519" w14:textId="77777777" w:rsidR="003953B8" w:rsidRPr="0004019D" w:rsidRDefault="003953B8" w:rsidP="003836C0">
            <w:pPr>
              <w:widowControl w:val="0"/>
              <w:autoSpaceDE w:val="0"/>
              <w:autoSpaceDN w:val="0"/>
              <w:adjustRightInd w:val="0"/>
              <w:jc w:val="center"/>
              <w:outlineLvl w:val="0"/>
              <w:rPr>
                <w:b/>
                <w:i/>
                <w:lang w:val="en-US"/>
              </w:rPr>
            </w:pPr>
            <w:r w:rsidRPr="0004019D">
              <w:rPr>
                <w:b/>
                <w:i/>
                <w:lang w:val="en-US"/>
              </w:rPr>
              <w:t>In-vivo</w:t>
            </w:r>
            <w:r w:rsidRPr="0004019D">
              <w:rPr>
                <w:b/>
                <w:lang w:val="en-US"/>
              </w:rPr>
              <w:t xml:space="preserve"> data for glioma/ Glioblastoma</w:t>
            </w:r>
            <w:r>
              <w:rPr>
                <w:b/>
                <w:lang w:val="en-US"/>
              </w:rPr>
              <w:t>?</w:t>
            </w:r>
          </w:p>
        </w:tc>
        <w:tc>
          <w:tcPr>
            <w:tcW w:w="1656" w:type="dxa"/>
            <w:shd w:val="clear" w:color="auto" w:fill="A6A6A6" w:themeFill="background1" w:themeFillShade="A6"/>
            <w:vAlign w:val="center"/>
          </w:tcPr>
          <w:p w14:paraId="4FFDA8F2" w14:textId="77777777" w:rsidR="003953B8" w:rsidRPr="0004019D" w:rsidRDefault="003953B8" w:rsidP="003836C0">
            <w:pPr>
              <w:widowControl w:val="0"/>
              <w:autoSpaceDE w:val="0"/>
              <w:autoSpaceDN w:val="0"/>
              <w:adjustRightInd w:val="0"/>
              <w:jc w:val="center"/>
              <w:outlineLvl w:val="0"/>
              <w:rPr>
                <w:b/>
                <w:lang w:val="en-US"/>
              </w:rPr>
            </w:pPr>
            <w:r>
              <w:rPr>
                <w:b/>
                <w:lang w:val="en-US"/>
              </w:rPr>
              <w:t>C</w:t>
            </w:r>
            <w:r w:rsidRPr="0004019D">
              <w:rPr>
                <w:b/>
                <w:lang w:val="en-US"/>
              </w:rPr>
              <w:t>linical trial data for glioma/ Glioblastoma</w:t>
            </w:r>
            <w:r>
              <w:rPr>
                <w:b/>
                <w:lang w:val="en-US"/>
              </w:rPr>
              <w:t>?</w:t>
            </w:r>
          </w:p>
        </w:tc>
        <w:tc>
          <w:tcPr>
            <w:tcW w:w="612" w:type="dxa"/>
            <w:shd w:val="clear" w:color="auto" w:fill="A6A6A6" w:themeFill="background1" w:themeFillShade="A6"/>
            <w:vAlign w:val="center"/>
          </w:tcPr>
          <w:p w14:paraId="51473616"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436BC4D3" w14:textId="77777777" w:rsidTr="003836C0">
        <w:tc>
          <w:tcPr>
            <w:tcW w:w="2079" w:type="dxa"/>
          </w:tcPr>
          <w:p w14:paraId="0585DA94" w14:textId="77777777" w:rsidR="003953B8" w:rsidRPr="00784705" w:rsidRDefault="003953B8" w:rsidP="003836C0">
            <w:pPr>
              <w:widowControl w:val="0"/>
              <w:autoSpaceDE w:val="0"/>
              <w:autoSpaceDN w:val="0"/>
              <w:adjustRightInd w:val="0"/>
              <w:outlineLvl w:val="0"/>
              <w:rPr>
                <w:lang w:val="en-US"/>
              </w:rPr>
            </w:pPr>
            <w:r w:rsidRPr="00784705">
              <w:rPr>
                <w:lang w:val="en-US"/>
              </w:rPr>
              <w:t>US20150065781A1</w:t>
            </w:r>
          </w:p>
        </w:tc>
        <w:tc>
          <w:tcPr>
            <w:tcW w:w="1699" w:type="dxa"/>
          </w:tcPr>
          <w:p w14:paraId="7B1F0C92"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Combination therapy for the treatment of glioblastoma</w:t>
            </w:r>
          </w:p>
        </w:tc>
        <w:tc>
          <w:tcPr>
            <w:tcW w:w="1655" w:type="dxa"/>
          </w:tcPr>
          <w:p w14:paraId="71322EB4"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655" w:type="dxa"/>
          </w:tcPr>
          <w:p w14:paraId="2D369E5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236609B6"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612" w:type="dxa"/>
          </w:tcPr>
          <w:p w14:paraId="1C8F603D" w14:textId="77777777" w:rsidR="003953B8" w:rsidRPr="00784705" w:rsidRDefault="003953B8" w:rsidP="003836C0">
            <w:pPr>
              <w:widowControl w:val="0"/>
              <w:autoSpaceDE w:val="0"/>
              <w:autoSpaceDN w:val="0"/>
              <w:adjustRightInd w:val="0"/>
              <w:jc w:val="center"/>
              <w:outlineLvl w:val="0"/>
              <w:rPr>
                <w:lang w:val="en-US"/>
              </w:rPr>
            </w:pPr>
            <w:r>
              <w:rPr>
                <w:lang w:val="en-US"/>
              </w:rPr>
              <w:t>[77]</w:t>
            </w:r>
          </w:p>
        </w:tc>
      </w:tr>
      <w:tr w:rsidR="003953B8" w:rsidRPr="00784705" w14:paraId="26B86D3F" w14:textId="77777777" w:rsidTr="003836C0">
        <w:tc>
          <w:tcPr>
            <w:tcW w:w="2079" w:type="dxa"/>
          </w:tcPr>
          <w:p w14:paraId="186AA321" w14:textId="77777777" w:rsidR="003953B8" w:rsidRPr="00784705" w:rsidRDefault="003953B8" w:rsidP="003836C0">
            <w:pPr>
              <w:widowControl w:val="0"/>
              <w:autoSpaceDE w:val="0"/>
              <w:autoSpaceDN w:val="0"/>
              <w:adjustRightInd w:val="0"/>
              <w:outlineLvl w:val="0"/>
              <w:rPr>
                <w:lang w:val="en-US"/>
              </w:rPr>
            </w:pPr>
            <w:r w:rsidRPr="00784705">
              <w:rPr>
                <w:lang w:val="en-US"/>
              </w:rPr>
              <w:t>WO2014025813A1</w:t>
            </w:r>
          </w:p>
        </w:tc>
        <w:tc>
          <w:tcPr>
            <w:tcW w:w="1699" w:type="dxa"/>
          </w:tcPr>
          <w:p w14:paraId="4E00DF9C"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Combination therapy for the treatment of glioblastoma</w:t>
            </w:r>
          </w:p>
        </w:tc>
        <w:tc>
          <w:tcPr>
            <w:tcW w:w="1655" w:type="dxa"/>
          </w:tcPr>
          <w:p w14:paraId="128F4D79"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655" w:type="dxa"/>
          </w:tcPr>
          <w:p w14:paraId="1E9BE0B8"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5D08AA70"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612" w:type="dxa"/>
          </w:tcPr>
          <w:p w14:paraId="307F8259" w14:textId="77777777" w:rsidR="003953B8" w:rsidRPr="00784705" w:rsidRDefault="003953B8" w:rsidP="003836C0">
            <w:pPr>
              <w:widowControl w:val="0"/>
              <w:autoSpaceDE w:val="0"/>
              <w:autoSpaceDN w:val="0"/>
              <w:adjustRightInd w:val="0"/>
              <w:jc w:val="center"/>
              <w:outlineLvl w:val="0"/>
              <w:rPr>
                <w:lang w:val="en-US"/>
              </w:rPr>
            </w:pPr>
            <w:r>
              <w:rPr>
                <w:lang w:val="en-US"/>
              </w:rPr>
              <w:t>[78]</w:t>
            </w:r>
          </w:p>
        </w:tc>
      </w:tr>
      <w:tr w:rsidR="003953B8" w:rsidRPr="00784705" w14:paraId="175A08BC" w14:textId="77777777" w:rsidTr="003836C0">
        <w:tc>
          <w:tcPr>
            <w:tcW w:w="2079" w:type="dxa"/>
          </w:tcPr>
          <w:p w14:paraId="0C43C65B" w14:textId="77777777" w:rsidR="003953B8" w:rsidRPr="00784705" w:rsidRDefault="003953B8" w:rsidP="003836C0">
            <w:pPr>
              <w:widowControl w:val="0"/>
              <w:autoSpaceDE w:val="0"/>
              <w:autoSpaceDN w:val="0"/>
              <w:adjustRightInd w:val="0"/>
              <w:outlineLvl w:val="0"/>
              <w:rPr>
                <w:lang w:val="en-US"/>
              </w:rPr>
            </w:pPr>
            <w:r w:rsidRPr="00784705">
              <w:rPr>
                <w:lang w:val="en-US"/>
              </w:rPr>
              <w:t>EP3038647A4</w:t>
            </w:r>
          </w:p>
        </w:tc>
        <w:tc>
          <w:tcPr>
            <w:tcW w:w="1699" w:type="dxa"/>
          </w:tcPr>
          <w:p w14:paraId="1F1D5AF1"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Combination therapy for the treatment of glioblastoma</w:t>
            </w:r>
          </w:p>
        </w:tc>
        <w:tc>
          <w:tcPr>
            <w:tcW w:w="1655" w:type="dxa"/>
          </w:tcPr>
          <w:p w14:paraId="443686C6"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655" w:type="dxa"/>
          </w:tcPr>
          <w:p w14:paraId="7ADD2EBF"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125746E8"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612" w:type="dxa"/>
          </w:tcPr>
          <w:p w14:paraId="3947ECF3" w14:textId="77777777" w:rsidR="003953B8" w:rsidRPr="00784705" w:rsidRDefault="003953B8" w:rsidP="003836C0">
            <w:pPr>
              <w:widowControl w:val="0"/>
              <w:autoSpaceDE w:val="0"/>
              <w:autoSpaceDN w:val="0"/>
              <w:adjustRightInd w:val="0"/>
              <w:jc w:val="center"/>
              <w:outlineLvl w:val="0"/>
              <w:rPr>
                <w:lang w:val="en-US"/>
              </w:rPr>
            </w:pPr>
            <w:r>
              <w:rPr>
                <w:lang w:val="en-US"/>
              </w:rPr>
              <w:t>[79]</w:t>
            </w:r>
          </w:p>
        </w:tc>
      </w:tr>
      <w:tr w:rsidR="003953B8" w:rsidRPr="00784705" w14:paraId="1F662007" w14:textId="77777777" w:rsidTr="003836C0">
        <w:tc>
          <w:tcPr>
            <w:tcW w:w="2079" w:type="dxa"/>
          </w:tcPr>
          <w:p w14:paraId="740DE1B2" w14:textId="77777777" w:rsidR="003953B8" w:rsidRPr="00784705" w:rsidRDefault="003953B8" w:rsidP="003836C0">
            <w:pPr>
              <w:widowControl w:val="0"/>
              <w:autoSpaceDE w:val="0"/>
              <w:autoSpaceDN w:val="0"/>
              <w:adjustRightInd w:val="0"/>
              <w:outlineLvl w:val="0"/>
              <w:rPr>
                <w:lang w:val="en-US"/>
              </w:rPr>
            </w:pPr>
            <w:r w:rsidRPr="00784705">
              <w:rPr>
                <w:lang w:val="en-US"/>
              </w:rPr>
              <w:t>US9421202B2</w:t>
            </w:r>
          </w:p>
        </w:tc>
        <w:tc>
          <w:tcPr>
            <w:tcW w:w="1699" w:type="dxa"/>
          </w:tcPr>
          <w:p w14:paraId="53985BDB"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Procaspase combination therapy for glioblastoma</w:t>
            </w:r>
          </w:p>
        </w:tc>
        <w:tc>
          <w:tcPr>
            <w:tcW w:w="1655" w:type="dxa"/>
          </w:tcPr>
          <w:p w14:paraId="1708B382"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5" w:type="dxa"/>
          </w:tcPr>
          <w:p w14:paraId="43DB38A0"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4C182705"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612" w:type="dxa"/>
          </w:tcPr>
          <w:p w14:paraId="559DBCF0" w14:textId="77777777" w:rsidR="003953B8" w:rsidRPr="00784705" w:rsidRDefault="003953B8" w:rsidP="003836C0">
            <w:pPr>
              <w:widowControl w:val="0"/>
              <w:autoSpaceDE w:val="0"/>
              <w:autoSpaceDN w:val="0"/>
              <w:adjustRightInd w:val="0"/>
              <w:jc w:val="center"/>
              <w:outlineLvl w:val="0"/>
              <w:rPr>
                <w:lang w:val="en-US"/>
              </w:rPr>
            </w:pPr>
            <w:r>
              <w:rPr>
                <w:lang w:val="en-US"/>
              </w:rPr>
              <w:t>[81]</w:t>
            </w:r>
          </w:p>
        </w:tc>
      </w:tr>
      <w:tr w:rsidR="003953B8" w:rsidRPr="00784705" w14:paraId="3B7F26CC" w14:textId="77777777" w:rsidTr="003836C0">
        <w:tc>
          <w:tcPr>
            <w:tcW w:w="2079" w:type="dxa"/>
          </w:tcPr>
          <w:p w14:paraId="2BE7620B" w14:textId="77777777" w:rsidR="003953B8" w:rsidRPr="00784705" w:rsidRDefault="003953B8" w:rsidP="003836C0">
            <w:pPr>
              <w:widowControl w:val="0"/>
              <w:autoSpaceDE w:val="0"/>
              <w:autoSpaceDN w:val="0"/>
              <w:adjustRightInd w:val="0"/>
              <w:outlineLvl w:val="0"/>
              <w:rPr>
                <w:lang w:val="en-US"/>
              </w:rPr>
            </w:pPr>
            <w:r w:rsidRPr="00784705">
              <w:rPr>
                <w:lang w:val="en-US"/>
              </w:rPr>
              <w:t>WO2017099829A1</w:t>
            </w:r>
          </w:p>
        </w:tc>
        <w:tc>
          <w:tcPr>
            <w:tcW w:w="1699" w:type="dxa"/>
          </w:tcPr>
          <w:p w14:paraId="66A90DFF"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Compositions and methods for treating drug-tolerant glioblastoma</w:t>
            </w:r>
          </w:p>
        </w:tc>
        <w:tc>
          <w:tcPr>
            <w:tcW w:w="1655" w:type="dxa"/>
          </w:tcPr>
          <w:p w14:paraId="7E8ACCD8"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655" w:type="dxa"/>
          </w:tcPr>
          <w:p w14:paraId="2DE1792D"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656" w:type="dxa"/>
          </w:tcPr>
          <w:p w14:paraId="3DF26CD1"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612" w:type="dxa"/>
          </w:tcPr>
          <w:p w14:paraId="184573FB" w14:textId="77777777" w:rsidR="003953B8" w:rsidRPr="00784705" w:rsidRDefault="003953B8" w:rsidP="003836C0">
            <w:pPr>
              <w:widowControl w:val="0"/>
              <w:autoSpaceDE w:val="0"/>
              <w:autoSpaceDN w:val="0"/>
              <w:adjustRightInd w:val="0"/>
              <w:jc w:val="center"/>
              <w:outlineLvl w:val="0"/>
              <w:rPr>
                <w:lang w:val="en-US"/>
              </w:rPr>
            </w:pPr>
            <w:r>
              <w:rPr>
                <w:lang w:val="en-US"/>
              </w:rPr>
              <w:t>[84]</w:t>
            </w:r>
          </w:p>
        </w:tc>
      </w:tr>
      <w:tr w:rsidR="003953B8" w:rsidRPr="00784705" w14:paraId="1388B7BD" w14:textId="77777777" w:rsidTr="003836C0">
        <w:tc>
          <w:tcPr>
            <w:tcW w:w="2079" w:type="dxa"/>
          </w:tcPr>
          <w:p w14:paraId="180025F2" w14:textId="77777777" w:rsidR="003953B8" w:rsidRPr="00784705" w:rsidRDefault="003953B8" w:rsidP="003836C0">
            <w:pPr>
              <w:widowControl w:val="0"/>
              <w:autoSpaceDE w:val="0"/>
              <w:autoSpaceDN w:val="0"/>
              <w:adjustRightInd w:val="0"/>
              <w:outlineLvl w:val="0"/>
              <w:rPr>
                <w:lang w:val="en-US"/>
              </w:rPr>
            </w:pPr>
            <w:r w:rsidRPr="00ED17DA">
              <w:rPr>
                <w:lang w:val="en-US"/>
              </w:rPr>
              <w:t>US8637493B2</w:t>
            </w:r>
          </w:p>
        </w:tc>
        <w:tc>
          <w:tcPr>
            <w:tcW w:w="1699" w:type="dxa"/>
          </w:tcPr>
          <w:p w14:paraId="58BC737A" w14:textId="77777777" w:rsidR="003953B8" w:rsidRPr="00784705" w:rsidRDefault="003953B8" w:rsidP="003836C0">
            <w:pPr>
              <w:widowControl w:val="0"/>
              <w:autoSpaceDE w:val="0"/>
              <w:autoSpaceDN w:val="0"/>
              <w:adjustRightInd w:val="0"/>
              <w:jc w:val="both"/>
              <w:outlineLvl w:val="0"/>
              <w:rPr>
                <w:lang w:val="en-US"/>
              </w:rPr>
            </w:pPr>
            <w:r w:rsidRPr="00ED17DA">
              <w:rPr>
                <w:lang w:val="en-US"/>
              </w:rPr>
              <w:t>Methods for treating glioblastoma</w:t>
            </w:r>
          </w:p>
        </w:tc>
        <w:tc>
          <w:tcPr>
            <w:tcW w:w="1655" w:type="dxa"/>
          </w:tcPr>
          <w:p w14:paraId="50A702DC"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655" w:type="dxa"/>
          </w:tcPr>
          <w:p w14:paraId="32258F35"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65F3C390"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612" w:type="dxa"/>
          </w:tcPr>
          <w:p w14:paraId="53A246F3" w14:textId="77777777" w:rsidR="003953B8" w:rsidRDefault="003953B8" w:rsidP="003836C0">
            <w:pPr>
              <w:widowControl w:val="0"/>
              <w:autoSpaceDE w:val="0"/>
              <w:autoSpaceDN w:val="0"/>
              <w:adjustRightInd w:val="0"/>
              <w:jc w:val="center"/>
              <w:outlineLvl w:val="0"/>
              <w:rPr>
                <w:lang w:val="en-US"/>
              </w:rPr>
            </w:pPr>
            <w:r>
              <w:rPr>
                <w:lang w:val="en-US"/>
              </w:rPr>
              <w:t>[86]</w:t>
            </w:r>
          </w:p>
        </w:tc>
      </w:tr>
      <w:tr w:rsidR="003953B8" w:rsidRPr="00784705" w14:paraId="7DB5B519" w14:textId="77777777" w:rsidTr="003836C0">
        <w:tc>
          <w:tcPr>
            <w:tcW w:w="2079" w:type="dxa"/>
          </w:tcPr>
          <w:p w14:paraId="7EFD90DE" w14:textId="77777777" w:rsidR="003953B8" w:rsidRPr="00ED17DA" w:rsidRDefault="003953B8" w:rsidP="003836C0">
            <w:pPr>
              <w:widowControl w:val="0"/>
              <w:autoSpaceDE w:val="0"/>
              <w:autoSpaceDN w:val="0"/>
              <w:adjustRightInd w:val="0"/>
              <w:outlineLvl w:val="0"/>
              <w:rPr>
                <w:lang w:val="en-US"/>
              </w:rPr>
            </w:pPr>
            <w:r w:rsidRPr="003C0AF9">
              <w:t>US20170340715A1</w:t>
            </w:r>
          </w:p>
        </w:tc>
        <w:tc>
          <w:tcPr>
            <w:tcW w:w="1699" w:type="dxa"/>
          </w:tcPr>
          <w:p w14:paraId="60AB923A" w14:textId="77777777" w:rsidR="003953B8" w:rsidRPr="00ED17DA" w:rsidRDefault="003953B8" w:rsidP="003836C0">
            <w:pPr>
              <w:widowControl w:val="0"/>
              <w:autoSpaceDE w:val="0"/>
              <w:autoSpaceDN w:val="0"/>
              <w:adjustRightInd w:val="0"/>
              <w:jc w:val="both"/>
              <w:outlineLvl w:val="0"/>
              <w:rPr>
                <w:lang w:val="en-US"/>
              </w:rPr>
            </w:pPr>
            <w:r w:rsidRPr="003C0AF9">
              <w:t>Materials and Methods Useful For Treating Glioblastoma</w:t>
            </w:r>
          </w:p>
        </w:tc>
        <w:tc>
          <w:tcPr>
            <w:tcW w:w="1655" w:type="dxa"/>
          </w:tcPr>
          <w:p w14:paraId="3115A565"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655" w:type="dxa"/>
          </w:tcPr>
          <w:p w14:paraId="2676E3DE"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656" w:type="dxa"/>
          </w:tcPr>
          <w:p w14:paraId="3A107CC3"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612" w:type="dxa"/>
          </w:tcPr>
          <w:p w14:paraId="258F18C3" w14:textId="77777777" w:rsidR="003953B8" w:rsidRDefault="003953B8" w:rsidP="003836C0">
            <w:pPr>
              <w:widowControl w:val="0"/>
              <w:autoSpaceDE w:val="0"/>
              <w:autoSpaceDN w:val="0"/>
              <w:adjustRightInd w:val="0"/>
              <w:jc w:val="center"/>
              <w:outlineLvl w:val="0"/>
              <w:rPr>
                <w:lang w:val="en-US"/>
              </w:rPr>
            </w:pPr>
            <w:r>
              <w:rPr>
                <w:lang w:val="en-US"/>
              </w:rPr>
              <w:t>[88]</w:t>
            </w:r>
          </w:p>
        </w:tc>
      </w:tr>
    </w:tbl>
    <w:p w14:paraId="18A605CA" w14:textId="3EF16C21" w:rsidR="003953B8"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4ECE0521" w14:textId="50A7A658"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498" w:type="dxa"/>
        <w:tblLayout w:type="fixed"/>
        <w:tblLook w:val="04A0" w:firstRow="1" w:lastRow="0" w:firstColumn="1" w:lastColumn="0" w:noHBand="0" w:noVBand="1"/>
      </w:tblPr>
      <w:tblGrid>
        <w:gridCol w:w="2111"/>
        <w:gridCol w:w="3447"/>
        <w:gridCol w:w="994"/>
        <w:gridCol w:w="994"/>
        <w:gridCol w:w="1223"/>
        <w:gridCol w:w="729"/>
      </w:tblGrid>
      <w:tr w:rsidR="003953B8" w:rsidRPr="00784705" w14:paraId="5CE17842" w14:textId="77777777" w:rsidTr="003836C0">
        <w:tc>
          <w:tcPr>
            <w:tcW w:w="9498" w:type="dxa"/>
            <w:gridSpan w:val="6"/>
            <w:tcBorders>
              <w:top w:val="nil"/>
              <w:left w:val="nil"/>
              <w:right w:val="nil"/>
            </w:tcBorders>
          </w:tcPr>
          <w:p w14:paraId="06D96417" w14:textId="77777777" w:rsidR="003953B8" w:rsidRDefault="003953B8" w:rsidP="003836C0">
            <w:pPr>
              <w:widowControl w:val="0"/>
              <w:autoSpaceDE w:val="0"/>
              <w:autoSpaceDN w:val="0"/>
              <w:adjustRightInd w:val="0"/>
              <w:spacing w:line="360" w:lineRule="auto"/>
              <w:jc w:val="center"/>
              <w:outlineLvl w:val="0"/>
              <w:rPr>
                <w:lang w:val="en-US"/>
              </w:rPr>
            </w:pPr>
            <w:r w:rsidRPr="00947C2C">
              <w:rPr>
                <w:b/>
                <w:lang w:val="en-US"/>
              </w:rPr>
              <w:lastRenderedPageBreak/>
              <w:t>Table 5.</w:t>
            </w:r>
            <w:r>
              <w:rPr>
                <w:lang w:val="en-US"/>
              </w:rPr>
              <w:t xml:space="preserve"> Immunotherapies patented for use in treating GBM</w:t>
            </w:r>
          </w:p>
        </w:tc>
      </w:tr>
      <w:tr w:rsidR="003953B8" w:rsidRPr="00784705" w14:paraId="48CB8B46" w14:textId="77777777" w:rsidTr="003836C0">
        <w:tc>
          <w:tcPr>
            <w:tcW w:w="2111" w:type="dxa"/>
            <w:shd w:val="clear" w:color="auto" w:fill="A6A6A6" w:themeFill="background1" w:themeFillShade="A6"/>
            <w:vAlign w:val="center"/>
          </w:tcPr>
          <w:p w14:paraId="50CF54C4"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 xml:space="preserve">Patent </w:t>
            </w:r>
            <w:r>
              <w:rPr>
                <w:b/>
                <w:lang w:val="en-US"/>
              </w:rPr>
              <w:t>ID</w:t>
            </w:r>
          </w:p>
        </w:tc>
        <w:tc>
          <w:tcPr>
            <w:tcW w:w="3447" w:type="dxa"/>
            <w:shd w:val="clear" w:color="auto" w:fill="A6A6A6" w:themeFill="background1" w:themeFillShade="A6"/>
            <w:vAlign w:val="center"/>
          </w:tcPr>
          <w:p w14:paraId="3CF3C669"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994" w:type="dxa"/>
            <w:shd w:val="clear" w:color="auto" w:fill="A6A6A6" w:themeFill="background1" w:themeFillShade="A6"/>
            <w:vAlign w:val="center"/>
          </w:tcPr>
          <w:p w14:paraId="6F0F7080" w14:textId="77777777" w:rsidR="003953B8" w:rsidRPr="0004019D" w:rsidRDefault="003953B8" w:rsidP="003836C0">
            <w:pPr>
              <w:widowControl w:val="0"/>
              <w:autoSpaceDE w:val="0"/>
              <w:autoSpaceDN w:val="0"/>
              <w:adjustRightInd w:val="0"/>
              <w:jc w:val="center"/>
              <w:outlineLvl w:val="0"/>
              <w:rPr>
                <w:b/>
                <w:lang w:val="en-US"/>
              </w:rPr>
            </w:pPr>
            <w:r w:rsidRPr="0004019D">
              <w:rPr>
                <w:b/>
                <w:i/>
                <w:lang w:val="en-US"/>
              </w:rPr>
              <w:t>In-vitro</w:t>
            </w:r>
            <w:r w:rsidRPr="0004019D">
              <w:rPr>
                <w:b/>
                <w:lang w:val="en-US"/>
              </w:rPr>
              <w:t xml:space="preserve"> data for glioma/ GBM</w:t>
            </w:r>
            <w:r>
              <w:rPr>
                <w:b/>
                <w:lang w:val="en-US"/>
              </w:rPr>
              <w:t>?</w:t>
            </w:r>
          </w:p>
        </w:tc>
        <w:tc>
          <w:tcPr>
            <w:tcW w:w="994" w:type="dxa"/>
            <w:shd w:val="clear" w:color="auto" w:fill="A6A6A6" w:themeFill="background1" w:themeFillShade="A6"/>
            <w:vAlign w:val="center"/>
          </w:tcPr>
          <w:p w14:paraId="3E5BCDD8" w14:textId="77777777" w:rsidR="003953B8" w:rsidRPr="0004019D" w:rsidRDefault="003953B8" w:rsidP="003836C0">
            <w:pPr>
              <w:widowControl w:val="0"/>
              <w:autoSpaceDE w:val="0"/>
              <w:autoSpaceDN w:val="0"/>
              <w:adjustRightInd w:val="0"/>
              <w:jc w:val="center"/>
              <w:outlineLvl w:val="0"/>
              <w:rPr>
                <w:b/>
                <w:i/>
                <w:lang w:val="en-US"/>
              </w:rPr>
            </w:pPr>
            <w:r w:rsidRPr="0004019D">
              <w:rPr>
                <w:b/>
                <w:i/>
                <w:lang w:val="en-US"/>
              </w:rPr>
              <w:t>In-vivo</w:t>
            </w:r>
            <w:r w:rsidRPr="0004019D">
              <w:rPr>
                <w:b/>
                <w:lang w:val="en-US"/>
              </w:rPr>
              <w:t xml:space="preserve"> data for glioma/ GBM</w:t>
            </w:r>
            <w:r>
              <w:rPr>
                <w:b/>
                <w:lang w:val="en-US"/>
              </w:rPr>
              <w:t>?</w:t>
            </w:r>
          </w:p>
        </w:tc>
        <w:tc>
          <w:tcPr>
            <w:tcW w:w="1223" w:type="dxa"/>
            <w:shd w:val="clear" w:color="auto" w:fill="A6A6A6" w:themeFill="background1" w:themeFillShade="A6"/>
            <w:vAlign w:val="center"/>
          </w:tcPr>
          <w:p w14:paraId="62F4AE4F"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Clinical trial data for glioma/ GBM</w:t>
            </w:r>
            <w:r>
              <w:rPr>
                <w:b/>
                <w:lang w:val="en-US"/>
              </w:rPr>
              <w:t>?</w:t>
            </w:r>
          </w:p>
        </w:tc>
        <w:tc>
          <w:tcPr>
            <w:tcW w:w="729" w:type="dxa"/>
            <w:shd w:val="clear" w:color="auto" w:fill="A6A6A6" w:themeFill="background1" w:themeFillShade="A6"/>
            <w:vAlign w:val="center"/>
          </w:tcPr>
          <w:p w14:paraId="5FCFFA8B"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4D7626FF" w14:textId="77777777" w:rsidTr="003836C0">
        <w:tc>
          <w:tcPr>
            <w:tcW w:w="2111" w:type="dxa"/>
          </w:tcPr>
          <w:p w14:paraId="43AAE208" w14:textId="77777777" w:rsidR="003953B8" w:rsidRPr="00784705" w:rsidRDefault="003953B8" w:rsidP="003836C0">
            <w:pPr>
              <w:widowControl w:val="0"/>
              <w:autoSpaceDE w:val="0"/>
              <w:autoSpaceDN w:val="0"/>
              <w:adjustRightInd w:val="0"/>
              <w:outlineLvl w:val="0"/>
              <w:rPr>
                <w:lang w:val="en-US"/>
              </w:rPr>
            </w:pPr>
            <w:r w:rsidRPr="00784705">
              <w:rPr>
                <w:lang w:val="en-US"/>
              </w:rPr>
              <w:t>EP2172211</w:t>
            </w:r>
            <w:r>
              <w:rPr>
                <w:lang w:val="en-US"/>
              </w:rPr>
              <w:t>B</w:t>
            </w:r>
            <w:r w:rsidRPr="00784705">
              <w:rPr>
                <w:lang w:val="en-US"/>
              </w:rPr>
              <w:t>1</w:t>
            </w:r>
          </w:p>
        </w:tc>
        <w:tc>
          <w:tcPr>
            <w:tcW w:w="3447" w:type="dxa"/>
          </w:tcPr>
          <w:p w14:paraId="0DAE3270"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Composition of tumor-associated peptides and related anti-cancer vaccine for the treatment of glioblastoma (GBM) and other cancers</w:t>
            </w:r>
          </w:p>
        </w:tc>
        <w:tc>
          <w:tcPr>
            <w:tcW w:w="994" w:type="dxa"/>
          </w:tcPr>
          <w:p w14:paraId="6ED1AAE2"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7C9582C7"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223" w:type="dxa"/>
          </w:tcPr>
          <w:p w14:paraId="0EC7150A"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067EE725" w14:textId="77777777" w:rsidR="003953B8" w:rsidRPr="00784705" w:rsidRDefault="003953B8" w:rsidP="003836C0">
            <w:pPr>
              <w:widowControl w:val="0"/>
              <w:autoSpaceDE w:val="0"/>
              <w:autoSpaceDN w:val="0"/>
              <w:adjustRightInd w:val="0"/>
              <w:jc w:val="center"/>
              <w:outlineLvl w:val="0"/>
              <w:rPr>
                <w:lang w:val="en-US"/>
              </w:rPr>
            </w:pPr>
            <w:r>
              <w:rPr>
                <w:lang w:val="en-US"/>
              </w:rPr>
              <w:t>[99]</w:t>
            </w:r>
          </w:p>
        </w:tc>
      </w:tr>
      <w:tr w:rsidR="003953B8" w:rsidRPr="00784705" w14:paraId="57FA1AF5" w14:textId="77777777" w:rsidTr="003836C0">
        <w:tc>
          <w:tcPr>
            <w:tcW w:w="2111" w:type="dxa"/>
          </w:tcPr>
          <w:p w14:paraId="48C2D316" w14:textId="77777777" w:rsidR="003953B8" w:rsidRPr="00784705" w:rsidRDefault="003953B8" w:rsidP="003836C0">
            <w:pPr>
              <w:widowControl w:val="0"/>
              <w:autoSpaceDE w:val="0"/>
              <w:autoSpaceDN w:val="0"/>
              <w:adjustRightInd w:val="0"/>
              <w:outlineLvl w:val="0"/>
              <w:rPr>
                <w:lang w:val="en-US"/>
              </w:rPr>
            </w:pPr>
            <w:r w:rsidRPr="00784705">
              <w:rPr>
                <w:lang w:val="en-US"/>
              </w:rPr>
              <w:t>WO2015063302A2</w:t>
            </w:r>
          </w:p>
        </w:tc>
        <w:tc>
          <w:tcPr>
            <w:tcW w:w="3447" w:type="dxa"/>
          </w:tcPr>
          <w:p w14:paraId="7528D3A6"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Personalized immunotherapy against several neuronal and brain tumors</w:t>
            </w:r>
          </w:p>
        </w:tc>
        <w:tc>
          <w:tcPr>
            <w:tcW w:w="994" w:type="dxa"/>
          </w:tcPr>
          <w:p w14:paraId="3A4C6D48"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2109453D"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223" w:type="dxa"/>
          </w:tcPr>
          <w:p w14:paraId="7BB20614"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77A0340F" w14:textId="77777777" w:rsidR="003953B8" w:rsidRPr="00784705" w:rsidRDefault="003953B8" w:rsidP="003836C0">
            <w:pPr>
              <w:widowControl w:val="0"/>
              <w:autoSpaceDE w:val="0"/>
              <w:autoSpaceDN w:val="0"/>
              <w:adjustRightInd w:val="0"/>
              <w:jc w:val="center"/>
              <w:outlineLvl w:val="0"/>
              <w:rPr>
                <w:lang w:val="en-US"/>
              </w:rPr>
            </w:pPr>
            <w:r>
              <w:rPr>
                <w:lang w:val="en-US"/>
              </w:rPr>
              <w:t>[100]</w:t>
            </w:r>
          </w:p>
        </w:tc>
      </w:tr>
      <w:tr w:rsidR="003953B8" w:rsidRPr="00784705" w14:paraId="503C5862" w14:textId="77777777" w:rsidTr="003836C0">
        <w:tc>
          <w:tcPr>
            <w:tcW w:w="2111" w:type="dxa"/>
          </w:tcPr>
          <w:p w14:paraId="30E91E6B" w14:textId="77777777" w:rsidR="003953B8" w:rsidRPr="00784705" w:rsidRDefault="003953B8" w:rsidP="003836C0">
            <w:pPr>
              <w:widowControl w:val="0"/>
              <w:autoSpaceDE w:val="0"/>
              <w:autoSpaceDN w:val="0"/>
              <w:adjustRightInd w:val="0"/>
              <w:outlineLvl w:val="0"/>
              <w:rPr>
                <w:lang w:val="en-US"/>
              </w:rPr>
            </w:pPr>
            <w:r w:rsidRPr="00784705">
              <w:rPr>
                <w:lang w:val="en-US"/>
              </w:rPr>
              <w:t>EP2105501B1</w:t>
            </w:r>
          </w:p>
        </w:tc>
        <w:tc>
          <w:tcPr>
            <w:tcW w:w="3447" w:type="dxa"/>
          </w:tcPr>
          <w:p w14:paraId="7A40BA8C"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Novel immunotherapy against neuronal and brain tumors</w:t>
            </w:r>
          </w:p>
        </w:tc>
        <w:tc>
          <w:tcPr>
            <w:tcW w:w="994" w:type="dxa"/>
          </w:tcPr>
          <w:p w14:paraId="2041783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0AAE5484"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223" w:type="dxa"/>
          </w:tcPr>
          <w:p w14:paraId="5CED00B4"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0B40CE70" w14:textId="77777777" w:rsidR="003953B8" w:rsidRPr="00784705" w:rsidRDefault="003953B8" w:rsidP="003836C0">
            <w:pPr>
              <w:widowControl w:val="0"/>
              <w:autoSpaceDE w:val="0"/>
              <w:autoSpaceDN w:val="0"/>
              <w:adjustRightInd w:val="0"/>
              <w:jc w:val="center"/>
              <w:outlineLvl w:val="0"/>
              <w:rPr>
                <w:lang w:val="en-US"/>
              </w:rPr>
            </w:pPr>
            <w:r>
              <w:rPr>
                <w:lang w:val="en-US"/>
              </w:rPr>
              <w:t>[101]</w:t>
            </w:r>
          </w:p>
        </w:tc>
      </w:tr>
      <w:tr w:rsidR="003953B8" w:rsidRPr="00784705" w14:paraId="3152F178" w14:textId="77777777" w:rsidTr="003836C0">
        <w:tc>
          <w:tcPr>
            <w:tcW w:w="2111" w:type="dxa"/>
          </w:tcPr>
          <w:p w14:paraId="36177C32"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US20070167375A1</w:t>
            </w:r>
          </w:p>
        </w:tc>
        <w:tc>
          <w:tcPr>
            <w:tcW w:w="3447" w:type="dxa"/>
          </w:tcPr>
          <w:p w14:paraId="3E0466C7"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Peptide analogs capable of enhancing stimulation of a glioma-specific CTL response</w:t>
            </w:r>
          </w:p>
        </w:tc>
        <w:tc>
          <w:tcPr>
            <w:tcW w:w="994" w:type="dxa"/>
          </w:tcPr>
          <w:p w14:paraId="49E7A740"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57081C9D"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6D3E8F1F"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14057B2C" w14:textId="77777777" w:rsidR="003953B8" w:rsidRPr="00784705" w:rsidRDefault="003953B8" w:rsidP="003836C0">
            <w:pPr>
              <w:widowControl w:val="0"/>
              <w:autoSpaceDE w:val="0"/>
              <w:autoSpaceDN w:val="0"/>
              <w:adjustRightInd w:val="0"/>
              <w:jc w:val="center"/>
              <w:outlineLvl w:val="0"/>
              <w:rPr>
                <w:lang w:val="en-US"/>
              </w:rPr>
            </w:pPr>
            <w:r>
              <w:rPr>
                <w:lang w:val="en-US"/>
              </w:rPr>
              <w:t>[102]</w:t>
            </w:r>
          </w:p>
        </w:tc>
      </w:tr>
      <w:tr w:rsidR="003953B8" w:rsidRPr="00784705" w14:paraId="72B0144F" w14:textId="77777777" w:rsidTr="003836C0">
        <w:tc>
          <w:tcPr>
            <w:tcW w:w="2111" w:type="dxa"/>
          </w:tcPr>
          <w:p w14:paraId="5606620F" w14:textId="77777777" w:rsidR="003953B8" w:rsidRPr="00784705" w:rsidRDefault="003953B8" w:rsidP="003836C0">
            <w:pPr>
              <w:widowControl w:val="0"/>
              <w:autoSpaceDE w:val="0"/>
              <w:autoSpaceDN w:val="0"/>
              <w:adjustRightInd w:val="0"/>
              <w:outlineLvl w:val="0"/>
              <w:rPr>
                <w:rFonts w:cstheme="minorHAnsi"/>
                <w:lang w:val="en-US"/>
              </w:rPr>
            </w:pPr>
            <w:r w:rsidRPr="00071414">
              <w:rPr>
                <w:rFonts w:cstheme="minorHAnsi"/>
                <w:lang w:val="en-US"/>
              </w:rPr>
              <w:t>US20160114017A1</w:t>
            </w:r>
            <w:r>
              <w:rPr>
                <w:rFonts w:cstheme="minorHAnsi"/>
                <w:lang w:val="en-US"/>
              </w:rPr>
              <w:t xml:space="preserve"> </w:t>
            </w:r>
          </w:p>
        </w:tc>
        <w:tc>
          <w:tcPr>
            <w:tcW w:w="3447" w:type="dxa"/>
          </w:tcPr>
          <w:p w14:paraId="4DECAEA4"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Interleukin-13 receptor alpha 2 peptide-based brain cancer vaccines</w:t>
            </w:r>
          </w:p>
        </w:tc>
        <w:tc>
          <w:tcPr>
            <w:tcW w:w="994" w:type="dxa"/>
          </w:tcPr>
          <w:p w14:paraId="0BF4B794"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46334EC1"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39611F7A"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729" w:type="dxa"/>
          </w:tcPr>
          <w:p w14:paraId="5E014B3C" w14:textId="77777777" w:rsidR="003953B8" w:rsidRPr="00784705" w:rsidRDefault="003953B8" w:rsidP="003836C0">
            <w:pPr>
              <w:widowControl w:val="0"/>
              <w:autoSpaceDE w:val="0"/>
              <w:autoSpaceDN w:val="0"/>
              <w:adjustRightInd w:val="0"/>
              <w:jc w:val="center"/>
              <w:outlineLvl w:val="0"/>
              <w:rPr>
                <w:lang w:val="en-US"/>
              </w:rPr>
            </w:pPr>
            <w:r>
              <w:rPr>
                <w:lang w:val="en-US"/>
              </w:rPr>
              <w:t>[103]</w:t>
            </w:r>
          </w:p>
        </w:tc>
      </w:tr>
      <w:tr w:rsidR="003953B8" w:rsidRPr="00784705" w14:paraId="375EA811" w14:textId="77777777" w:rsidTr="003836C0">
        <w:tc>
          <w:tcPr>
            <w:tcW w:w="2111" w:type="dxa"/>
          </w:tcPr>
          <w:p w14:paraId="680820E5" w14:textId="77777777" w:rsidR="003953B8" w:rsidRPr="00784705" w:rsidRDefault="003953B8" w:rsidP="003836C0">
            <w:pPr>
              <w:widowControl w:val="0"/>
              <w:autoSpaceDE w:val="0"/>
              <w:autoSpaceDN w:val="0"/>
              <w:adjustRightInd w:val="0"/>
              <w:outlineLvl w:val="0"/>
              <w:rPr>
                <w:rFonts w:cstheme="minorHAnsi"/>
                <w:lang w:val="en-US"/>
              </w:rPr>
            </w:pPr>
            <w:r w:rsidRPr="00784705">
              <w:rPr>
                <w:rFonts w:cstheme="minorHAnsi"/>
                <w:lang w:val="en-US"/>
              </w:rPr>
              <w:t>US8324353B2</w:t>
            </w:r>
          </w:p>
        </w:tc>
        <w:tc>
          <w:tcPr>
            <w:tcW w:w="3447" w:type="dxa"/>
          </w:tcPr>
          <w:p w14:paraId="1AE2D752"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Chimeric immunoreceptor useful in treating human gliomas</w:t>
            </w:r>
          </w:p>
        </w:tc>
        <w:tc>
          <w:tcPr>
            <w:tcW w:w="994" w:type="dxa"/>
          </w:tcPr>
          <w:p w14:paraId="0B6B2E5F"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29DEB43A"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223" w:type="dxa"/>
          </w:tcPr>
          <w:p w14:paraId="5FB4D402"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373640BF" w14:textId="77777777" w:rsidR="003953B8" w:rsidRPr="00784705" w:rsidRDefault="003953B8" w:rsidP="003836C0">
            <w:pPr>
              <w:widowControl w:val="0"/>
              <w:autoSpaceDE w:val="0"/>
              <w:autoSpaceDN w:val="0"/>
              <w:adjustRightInd w:val="0"/>
              <w:jc w:val="center"/>
              <w:outlineLvl w:val="0"/>
              <w:rPr>
                <w:lang w:val="en-US"/>
              </w:rPr>
            </w:pPr>
            <w:r>
              <w:rPr>
                <w:lang w:val="en-US"/>
              </w:rPr>
              <w:t>[104]</w:t>
            </w:r>
          </w:p>
        </w:tc>
      </w:tr>
      <w:tr w:rsidR="003953B8" w:rsidRPr="00784705" w14:paraId="6524E5F9" w14:textId="77777777" w:rsidTr="003836C0">
        <w:tc>
          <w:tcPr>
            <w:tcW w:w="2111" w:type="dxa"/>
          </w:tcPr>
          <w:p w14:paraId="4562755C" w14:textId="77777777" w:rsidR="003953B8" w:rsidRPr="00784705" w:rsidRDefault="003953B8" w:rsidP="003836C0">
            <w:pPr>
              <w:widowControl w:val="0"/>
              <w:autoSpaceDE w:val="0"/>
              <w:autoSpaceDN w:val="0"/>
              <w:adjustRightInd w:val="0"/>
              <w:outlineLvl w:val="0"/>
              <w:rPr>
                <w:rFonts w:cstheme="minorHAnsi"/>
                <w:lang w:val="en-US"/>
              </w:rPr>
            </w:pPr>
            <w:r w:rsidRPr="00DC5584">
              <w:rPr>
                <w:rFonts w:cstheme="minorHAnsi"/>
                <w:lang w:val="en-US"/>
              </w:rPr>
              <w:t>WO2017041106A1</w:t>
            </w:r>
          </w:p>
        </w:tc>
        <w:tc>
          <w:tcPr>
            <w:tcW w:w="3447" w:type="dxa"/>
          </w:tcPr>
          <w:p w14:paraId="6D3D1473" w14:textId="77777777" w:rsidR="003953B8" w:rsidRPr="00784705" w:rsidRDefault="003953B8" w:rsidP="003836C0">
            <w:pPr>
              <w:widowControl w:val="0"/>
              <w:autoSpaceDE w:val="0"/>
              <w:autoSpaceDN w:val="0"/>
              <w:adjustRightInd w:val="0"/>
              <w:jc w:val="both"/>
              <w:outlineLvl w:val="0"/>
              <w:rPr>
                <w:lang w:val="en-US"/>
              </w:rPr>
            </w:pPr>
            <w:r w:rsidRPr="00DC5584">
              <w:rPr>
                <w:lang w:val="en-US"/>
              </w:rPr>
              <w:t>Genetically-engineered drug resistant t cells and methods of using the same</w:t>
            </w:r>
          </w:p>
        </w:tc>
        <w:tc>
          <w:tcPr>
            <w:tcW w:w="994" w:type="dxa"/>
          </w:tcPr>
          <w:p w14:paraId="5B466B4C"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378F35A0"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0C090E00"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526AC56E" w14:textId="77777777" w:rsidR="003953B8" w:rsidRDefault="003953B8" w:rsidP="003836C0">
            <w:pPr>
              <w:widowControl w:val="0"/>
              <w:autoSpaceDE w:val="0"/>
              <w:autoSpaceDN w:val="0"/>
              <w:adjustRightInd w:val="0"/>
              <w:jc w:val="center"/>
              <w:outlineLvl w:val="0"/>
              <w:rPr>
                <w:lang w:val="en-US"/>
              </w:rPr>
            </w:pPr>
            <w:r>
              <w:rPr>
                <w:lang w:val="en-US"/>
              </w:rPr>
              <w:t>[108]</w:t>
            </w:r>
          </w:p>
        </w:tc>
      </w:tr>
      <w:tr w:rsidR="003953B8" w:rsidRPr="00784705" w14:paraId="0E504146" w14:textId="77777777" w:rsidTr="003836C0">
        <w:tc>
          <w:tcPr>
            <w:tcW w:w="2111" w:type="dxa"/>
          </w:tcPr>
          <w:p w14:paraId="53977991" w14:textId="77777777" w:rsidR="003953B8" w:rsidRPr="00DC5584" w:rsidRDefault="003953B8" w:rsidP="003836C0">
            <w:pPr>
              <w:widowControl w:val="0"/>
              <w:autoSpaceDE w:val="0"/>
              <w:autoSpaceDN w:val="0"/>
              <w:adjustRightInd w:val="0"/>
              <w:outlineLvl w:val="0"/>
              <w:rPr>
                <w:rFonts w:cstheme="minorHAnsi"/>
                <w:lang w:val="en-US"/>
              </w:rPr>
            </w:pPr>
            <w:r w:rsidRPr="00784705">
              <w:rPr>
                <w:lang w:val="en-US"/>
              </w:rPr>
              <w:t>US20130323300A1</w:t>
            </w:r>
          </w:p>
        </w:tc>
        <w:tc>
          <w:tcPr>
            <w:tcW w:w="3447" w:type="dxa"/>
          </w:tcPr>
          <w:p w14:paraId="751F9008" w14:textId="77777777" w:rsidR="003953B8" w:rsidRPr="00DC5584" w:rsidRDefault="003953B8" w:rsidP="003836C0">
            <w:pPr>
              <w:widowControl w:val="0"/>
              <w:autoSpaceDE w:val="0"/>
              <w:autoSpaceDN w:val="0"/>
              <w:adjustRightInd w:val="0"/>
              <w:jc w:val="both"/>
              <w:outlineLvl w:val="0"/>
              <w:rPr>
                <w:lang w:val="en-US"/>
              </w:rPr>
            </w:pPr>
            <w:r w:rsidRPr="00784705">
              <w:rPr>
                <w:lang w:val="en-US"/>
              </w:rPr>
              <w:t>Therapeutic composition for treatment of glioblastoma</w:t>
            </w:r>
          </w:p>
        </w:tc>
        <w:tc>
          <w:tcPr>
            <w:tcW w:w="994" w:type="dxa"/>
          </w:tcPr>
          <w:p w14:paraId="56E5735F"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3B87F614"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69F82CB0"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70D74A74" w14:textId="77777777" w:rsidR="003953B8" w:rsidRDefault="003953B8" w:rsidP="003836C0">
            <w:pPr>
              <w:widowControl w:val="0"/>
              <w:autoSpaceDE w:val="0"/>
              <w:autoSpaceDN w:val="0"/>
              <w:adjustRightInd w:val="0"/>
              <w:jc w:val="center"/>
              <w:outlineLvl w:val="0"/>
              <w:rPr>
                <w:lang w:val="en-US"/>
              </w:rPr>
            </w:pPr>
            <w:r>
              <w:rPr>
                <w:lang w:val="en-US"/>
              </w:rPr>
              <w:t>[110]</w:t>
            </w:r>
          </w:p>
        </w:tc>
      </w:tr>
      <w:tr w:rsidR="003953B8" w:rsidRPr="00784705" w14:paraId="0043BF17" w14:textId="77777777" w:rsidTr="003836C0">
        <w:tc>
          <w:tcPr>
            <w:tcW w:w="2111" w:type="dxa"/>
          </w:tcPr>
          <w:p w14:paraId="37E4DB18" w14:textId="77777777" w:rsidR="003953B8" w:rsidRPr="00784705" w:rsidRDefault="003953B8" w:rsidP="003836C0">
            <w:pPr>
              <w:widowControl w:val="0"/>
              <w:autoSpaceDE w:val="0"/>
              <w:autoSpaceDN w:val="0"/>
              <w:adjustRightInd w:val="0"/>
              <w:outlineLvl w:val="0"/>
              <w:rPr>
                <w:rFonts w:cstheme="minorHAnsi"/>
                <w:lang w:val="en-US"/>
              </w:rPr>
            </w:pPr>
            <w:r w:rsidRPr="00740A83">
              <w:rPr>
                <w:rFonts w:cstheme="minorHAnsi"/>
                <w:lang w:val="en-US"/>
              </w:rPr>
              <w:t>WO2007067782A2</w:t>
            </w:r>
          </w:p>
        </w:tc>
        <w:tc>
          <w:tcPr>
            <w:tcW w:w="3447" w:type="dxa"/>
          </w:tcPr>
          <w:p w14:paraId="61B5F831" w14:textId="77777777" w:rsidR="003953B8" w:rsidRPr="00784705" w:rsidRDefault="003953B8" w:rsidP="003836C0">
            <w:pPr>
              <w:widowControl w:val="0"/>
              <w:autoSpaceDE w:val="0"/>
              <w:autoSpaceDN w:val="0"/>
              <w:adjustRightInd w:val="0"/>
              <w:jc w:val="both"/>
              <w:outlineLvl w:val="0"/>
              <w:rPr>
                <w:lang w:val="en-US"/>
              </w:rPr>
            </w:pPr>
            <w:r w:rsidRPr="00740A83">
              <w:rPr>
                <w:lang w:val="en-US"/>
              </w:rPr>
              <w:t>Compositions and methods for inducing the activation of immature monocytic dendritic cells</w:t>
            </w:r>
          </w:p>
        </w:tc>
        <w:tc>
          <w:tcPr>
            <w:tcW w:w="994" w:type="dxa"/>
          </w:tcPr>
          <w:p w14:paraId="1CFF4CCA"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0931A4D2"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508CD20C"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729" w:type="dxa"/>
          </w:tcPr>
          <w:p w14:paraId="4562F452" w14:textId="77777777" w:rsidR="003953B8" w:rsidRDefault="003953B8" w:rsidP="003836C0">
            <w:pPr>
              <w:widowControl w:val="0"/>
              <w:autoSpaceDE w:val="0"/>
              <w:autoSpaceDN w:val="0"/>
              <w:adjustRightInd w:val="0"/>
              <w:jc w:val="center"/>
              <w:outlineLvl w:val="0"/>
              <w:rPr>
                <w:lang w:val="en-US"/>
              </w:rPr>
            </w:pPr>
            <w:r>
              <w:rPr>
                <w:lang w:val="en-US"/>
              </w:rPr>
              <w:t>[111]</w:t>
            </w:r>
          </w:p>
        </w:tc>
      </w:tr>
      <w:tr w:rsidR="003953B8" w:rsidRPr="00784705" w14:paraId="6F40C239" w14:textId="77777777" w:rsidTr="003836C0">
        <w:tc>
          <w:tcPr>
            <w:tcW w:w="2111" w:type="dxa"/>
          </w:tcPr>
          <w:p w14:paraId="42068BE7" w14:textId="77777777" w:rsidR="003953B8" w:rsidRPr="00784705" w:rsidRDefault="003953B8" w:rsidP="003836C0">
            <w:pPr>
              <w:widowControl w:val="0"/>
              <w:autoSpaceDE w:val="0"/>
              <w:autoSpaceDN w:val="0"/>
              <w:adjustRightInd w:val="0"/>
              <w:outlineLvl w:val="0"/>
              <w:rPr>
                <w:rFonts w:cstheme="minorHAnsi"/>
                <w:lang w:val="en-US"/>
              </w:rPr>
            </w:pPr>
            <w:r w:rsidRPr="001727C7">
              <w:rPr>
                <w:rFonts w:cstheme="minorHAnsi"/>
                <w:lang w:val="en-US"/>
              </w:rPr>
              <w:t>WO2017048875A1</w:t>
            </w:r>
          </w:p>
        </w:tc>
        <w:tc>
          <w:tcPr>
            <w:tcW w:w="3447" w:type="dxa"/>
          </w:tcPr>
          <w:p w14:paraId="1031FFC1" w14:textId="77777777" w:rsidR="003953B8" w:rsidRPr="00784705" w:rsidRDefault="003953B8" w:rsidP="003836C0">
            <w:pPr>
              <w:widowControl w:val="0"/>
              <w:autoSpaceDE w:val="0"/>
              <w:autoSpaceDN w:val="0"/>
              <w:adjustRightInd w:val="0"/>
              <w:jc w:val="both"/>
              <w:outlineLvl w:val="0"/>
              <w:rPr>
                <w:lang w:val="en-US"/>
              </w:rPr>
            </w:pPr>
            <w:r w:rsidRPr="001727C7">
              <w:rPr>
                <w:lang w:val="en-US"/>
              </w:rPr>
              <w:t>Methods relating to activated dendritic cell compositions and immunotherapeutic treatments for subjects with advanced cancers</w:t>
            </w:r>
          </w:p>
        </w:tc>
        <w:tc>
          <w:tcPr>
            <w:tcW w:w="994" w:type="dxa"/>
          </w:tcPr>
          <w:p w14:paraId="692D4103"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08240F3F"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6A69A0BA"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729" w:type="dxa"/>
          </w:tcPr>
          <w:p w14:paraId="7147EC4A" w14:textId="77777777" w:rsidR="003953B8" w:rsidRDefault="003953B8" w:rsidP="003836C0">
            <w:pPr>
              <w:widowControl w:val="0"/>
              <w:autoSpaceDE w:val="0"/>
              <w:autoSpaceDN w:val="0"/>
              <w:adjustRightInd w:val="0"/>
              <w:jc w:val="center"/>
              <w:outlineLvl w:val="0"/>
              <w:rPr>
                <w:lang w:val="en-US"/>
              </w:rPr>
            </w:pPr>
            <w:r>
              <w:rPr>
                <w:lang w:val="en-US"/>
              </w:rPr>
              <w:t>[112]</w:t>
            </w:r>
          </w:p>
        </w:tc>
      </w:tr>
      <w:tr w:rsidR="003953B8" w:rsidRPr="00784705" w14:paraId="522E0FCD" w14:textId="77777777" w:rsidTr="003836C0">
        <w:tc>
          <w:tcPr>
            <w:tcW w:w="2111" w:type="dxa"/>
          </w:tcPr>
          <w:p w14:paraId="226801EA" w14:textId="77777777" w:rsidR="003953B8" w:rsidRPr="00784705" w:rsidRDefault="003953B8" w:rsidP="003836C0">
            <w:pPr>
              <w:widowControl w:val="0"/>
              <w:autoSpaceDE w:val="0"/>
              <w:autoSpaceDN w:val="0"/>
              <w:adjustRightInd w:val="0"/>
              <w:outlineLvl w:val="0"/>
              <w:rPr>
                <w:rFonts w:cstheme="minorHAnsi"/>
                <w:lang w:val="en-US"/>
              </w:rPr>
            </w:pPr>
            <w:r w:rsidRPr="00784705">
              <w:rPr>
                <w:rFonts w:cstheme="minorHAnsi"/>
                <w:lang w:val="en-US"/>
              </w:rPr>
              <w:t>US20150139939A1</w:t>
            </w:r>
          </w:p>
        </w:tc>
        <w:tc>
          <w:tcPr>
            <w:tcW w:w="3447" w:type="dxa"/>
          </w:tcPr>
          <w:p w14:paraId="0B1E3591"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Cancer stem cell targeted cancer vaccines</w:t>
            </w:r>
          </w:p>
        </w:tc>
        <w:tc>
          <w:tcPr>
            <w:tcW w:w="994" w:type="dxa"/>
          </w:tcPr>
          <w:p w14:paraId="20F9C110" w14:textId="77777777" w:rsidR="003953B8" w:rsidRPr="00784705" w:rsidRDefault="003953B8" w:rsidP="003836C0">
            <w:pPr>
              <w:widowControl w:val="0"/>
              <w:autoSpaceDE w:val="0"/>
              <w:autoSpaceDN w:val="0"/>
              <w:adjustRightInd w:val="0"/>
              <w:jc w:val="center"/>
              <w:outlineLvl w:val="0"/>
              <w:rPr>
                <w:lang w:val="en-US"/>
              </w:rPr>
            </w:pPr>
            <w:r>
              <w:rPr>
                <w:lang w:val="en-US"/>
              </w:rPr>
              <w:t>Yes</w:t>
            </w:r>
          </w:p>
        </w:tc>
        <w:tc>
          <w:tcPr>
            <w:tcW w:w="994" w:type="dxa"/>
          </w:tcPr>
          <w:p w14:paraId="28703DEF" w14:textId="77777777" w:rsidR="003953B8" w:rsidRPr="00784705" w:rsidRDefault="003953B8" w:rsidP="003836C0">
            <w:pPr>
              <w:widowControl w:val="0"/>
              <w:autoSpaceDE w:val="0"/>
              <w:autoSpaceDN w:val="0"/>
              <w:adjustRightInd w:val="0"/>
              <w:jc w:val="center"/>
              <w:outlineLvl w:val="0"/>
              <w:rPr>
                <w:lang w:val="en-US"/>
              </w:rPr>
            </w:pPr>
            <w:r>
              <w:rPr>
                <w:lang w:val="en-US"/>
              </w:rPr>
              <w:t>No</w:t>
            </w:r>
          </w:p>
        </w:tc>
        <w:tc>
          <w:tcPr>
            <w:tcW w:w="1223" w:type="dxa"/>
          </w:tcPr>
          <w:p w14:paraId="7504B95C"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5147FFD3" w14:textId="77777777" w:rsidR="003953B8" w:rsidRPr="00784705" w:rsidRDefault="003953B8" w:rsidP="003836C0">
            <w:pPr>
              <w:widowControl w:val="0"/>
              <w:autoSpaceDE w:val="0"/>
              <w:autoSpaceDN w:val="0"/>
              <w:adjustRightInd w:val="0"/>
              <w:jc w:val="center"/>
              <w:outlineLvl w:val="0"/>
              <w:rPr>
                <w:lang w:val="en-US"/>
              </w:rPr>
            </w:pPr>
            <w:r>
              <w:rPr>
                <w:lang w:val="en-US"/>
              </w:rPr>
              <w:t>[116]</w:t>
            </w:r>
          </w:p>
        </w:tc>
      </w:tr>
      <w:tr w:rsidR="003953B8" w:rsidRPr="00784705" w14:paraId="01A6F0BE" w14:textId="77777777" w:rsidTr="003836C0">
        <w:tc>
          <w:tcPr>
            <w:tcW w:w="2111" w:type="dxa"/>
          </w:tcPr>
          <w:p w14:paraId="4C21169F" w14:textId="77777777" w:rsidR="003953B8" w:rsidRPr="00784705" w:rsidRDefault="003953B8" w:rsidP="003836C0">
            <w:pPr>
              <w:widowControl w:val="0"/>
              <w:autoSpaceDE w:val="0"/>
              <w:autoSpaceDN w:val="0"/>
              <w:adjustRightInd w:val="0"/>
              <w:outlineLvl w:val="0"/>
              <w:rPr>
                <w:rFonts w:cstheme="minorHAnsi"/>
                <w:lang w:val="en-US"/>
              </w:rPr>
            </w:pPr>
            <w:r w:rsidRPr="00973DAB">
              <w:t>US20170100438A1</w:t>
            </w:r>
          </w:p>
        </w:tc>
        <w:tc>
          <w:tcPr>
            <w:tcW w:w="3447" w:type="dxa"/>
          </w:tcPr>
          <w:p w14:paraId="2C6DA1DD" w14:textId="77777777" w:rsidR="003953B8" w:rsidRPr="00784705" w:rsidRDefault="003953B8" w:rsidP="003836C0">
            <w:pPr>
              <w:widowControl w:val="0"/>
              <w:autoSpaceDE w:val="0"/>
              <w:autoSpaceDN w:val="0"/>
              <w:adjustRightInd w:val="0"/>
              <w:jc w:val="both"/>
              <w:outlineLvl w:val="0"/>
              <w:rPr>
                <w:lang w:val="en-US"/>
              </w:rPr>
            </w:pPr>
            <w:r w:rsidRPr="00973DAB">
              <w:t xml:space="preserve">Treatment of glioma by anti-angiogenic active immunization for direct tumor inhibition and augmentation of chemotherapy, immunotherapy and </w:t>
            </w:r>
            <w:r w:rsidRPr="00973DAB">
              <w:lastRenderedPageBreak/>
              <w:t>radiotherapy efficacy</w:t>
            </w:r>
            <w:r>
              <w:t>.</w:t>
            </w:r>
          </w:p>
        </w:tc>
        <w:tc>
          <w:tcPr>
            <w:tcW w:w="994" w:type="dxa"/>
          </w:tcPr>
          <w:p w14:paraId="04E7556F" w14:textId="77777777" w:rsidR="003953B8" w:rsidRDefault="003953B8" w:rsidP="003836C0">
            <w:pPr>
              <w:widowControl w:val="0"/>
              <w:autoSpaceDE w:val="0"/>
              <w:autoSpaceDN w:val="0"/>
              <w:adjustRightInd w:val="0"/>
              <w:jc w:val="center"/>
              <w:outlineLvl w:val="0"/>
              <w:rPr>
                <w:lang w:val="en-US"/>
              </w:rPr>
            </w:pPr>
            <w:r>
              <w:rPr>
                <w:lang w:val="en-US"/>
              </w:rPr>
              <w:lastRenderedPageBreak/>
              <w:t>No</w:t>
            </w:r>
          </w:p>
        </w:tc>
        <w:tc>
          <w:tcPr>
            <w:tcW w:w="994" w:type="dxa"/>
          </w:tcPr>
          <w:p w14:paraId="39C53501" w14:textId="77777777" w:rsidR="003953B8" w:rsidRDefault="003953B8" w:rsidP="003836C0">
            <w:pPr>
              <w:widowControl w:val="0"/>
              <w:autoSpaceDE w:val="0"/>
              <w:autoSpaceDN w:val="0"/>
              <w:adjustRightInd w:val="0"/>
              <w:jc w:val="center"/>
              <w:outlineLvl w:val="0"/>
              <w:rPr>
                <w:lang w:val="en-US"/>
              </w:rPr>
            </w:pPr>
            <w:r>
              <w:rPr>
                <w:lang w:val="en-US"/>
              </w:rPr>
              <w:t>Yes</w:t>
            </w:r>
          </w:p>
        </w:tc>
        <w:tc>
          <w:tcPr>
            <w:tcW w:w="1223" w:type="dxa"/>
          </w:tcPr>
          <w:p w14:paraId="5D8F2B3F" w14:textId="77777777" w:rsidR="003953B8" w:rsidRDefault="003953B8" w:rsidP="003836C0">
            <w:pPr>
              <w:widowControl w:val="0"/>
              <w:autoSpaceDE w:val="0"/>
              <w:autoSpaceDN w:val="0"/>
              <w:adjustRightInd w:val="0"/>
              <w:jc w:val="center"/>
              <w:outlineLvl w:val="0"/>
              <w:rPr>
                <w:lang w:val="en-US"/>
              </w:rPr>
            </w:pPr>
            <w:r>
              <w:rPr>
                <w:lang w:val="en-US"/>
              </w:rPr>
              <w:t>No</w:t>
            </w:r>
          </w:p>
        </w:tc>
        <w:tc>
          <w:tcPr>
            <w:tcW w:w="729" w:type="dxa"/>
          </w:tcPr>
          <w:p w14:paraId="587AFF74" w14:textId="77777777" w:rsidR="003953B8" w:rsidRDefault="003953B8" w:rsidP="003836C0">
            <w:pPr>
              <w:widowControl w:val="0"/>
              <w:autoSpaceDE w:val="0"/>
              <w:autoSpaceDN w:val="0"/>
              <w:adjustRightInd w:val="0"/>
              <w:jc w:val="center"/>
              <w:outlineLvl w:val="0"/>
              <w:rPr>
                <w:lang w:val="en-US"/>
              </w:rPr>
            </w:pPr>
            <w:r>
              <w:rPr>
                <w:lang w:val="en-US"/>
              </w:rPr>
              <w:t>[118]</w:t>
            </w:r>
          </w:p>
        </w:tc>
      </w:tr>
    </w:tbl>
    <w:p w14:paraId="4AA55243" w14:textId="7C6E5634" w:rsidR="003953B8"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2FEDF70A" w14:textId="572AFA19"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072" w:type="dxa"/>
        <w:tblLayout w:type="fixed"/>
        <w:tblLook w:val="04A0" w:firstRow="1" w:lastRow="0" w:firstColumn="1" w:lastColumn="0" w:noHBand="0" w:noVBand="1"/>
      </w:tblPr>
      <w:tblGrid>
        <w:gridCol w:w="2089"/>
        <w:gridCol w:w="6133"/>
        <w:gridCol w:w="788"/>
        <w:gridCol w:w="62"/>
      </w:tblGrid>
      <w:tr w:rsidR="003953B8" w:rsidRPr="00784705" w14:paraId="5C0B6C15" w14:textId="77777777" w:rsidTr="003836C0">
        <w:trPr>
          <w:gridAfter w:val="1"/>
          <w:wAfter w:w="62" w:type="dxa"/>
        </w:trPr>
        <w:tc>
          <w:tcPr>
            <w:tcW w:w="9010" w:type="dxa"/>
            <w:gridSpan w:val="3"/>
            <w:tcBorders>
              <w:top w:val="nil"/>
              <w:left w:val="nil"/>
              <w:right w:val="nil"/>
            </w:tcBorders>
          </w:tcPr>
          <w:p w14:paraId="63234B44" w14:textId="77777777" w:rsidR="003953B8" w:rsidRDefault="003953B8" w:rsidP="003836C0">
            <w:pPr>
              <w:widowControl w:val="0"/>
              <w:autoSpaceDE w:val="0"/>
              <w:autoSpaceDN w:val="0"/>
              <w:adjustRightInd w:val="0"/>
              <w:spacing w:line="360" w:lineRule="auto"/>
              <w:jc w:val="center"/>
              <w:outlineLvl w:val="0"/>
              <w:rPr>
                <w:lang w:val="en-US"/>
              </w:rPr>
            </w:pPr>
            <w:r>
              <w:rPr>
                <w:b/>
                <w:lang w:val="en-US"/>
              </w:rPr>
              <w:lastRenderedPageBreak/>
              <w:t xml:space="preserve">Table 6. </w:t>
            </w:r>
            <w:r>
              <w:rPr>
                <w:lang w:val="en-US"/>
              </w:rPr>
              <w:t>Patented methods for improved GBM treatment delivery</w:t>
            </w:r>
          </w:p>
        </w:tc>
      </w:tr>
      <w:tr w:rsidR="003953B8" w:rsidRPr="00784705" w14:paraId="3EA61B49" w14:textId="77777777" w:rsidTr="003836C0">
        <w:tc>
          <w:tcPr>
            <w:tcW w:w="2089" w:type="dxa"/>
            <w:shd w:val="clear" w:color="auto" w:fill="A6A6A6" w:themeFill="background1" w:themeFillShade="A6"/>
            <w:vAlign w:val="center"/>
          </w:tcPr>
          <w:p w14:paraId="3D3E4F8D" w14:textId="77777777" w:rsidR="003953B8" w:rsidRPr="0004019D" w:rsidRDefault="003953B8" w:rsidP="003836C0">
            <w:pPr>
              <w:widowControl w:val="0"/>
              <w:autoSpaceDE w:val="0"/>
              <w:autoSpaceDN w:val="0"/>
              <w:adjustRightInd w:val="0"/>
              <w:spacing w:line="360" w:lineRule="auto"/>
              <w:jc w:val="center"/>
              <w:outlineLvl w:val="0"/>
              <w:rPr>
                <w:b/>
                <w:lang w:val="en-US"/>
              </w:rPr>
            </w:pPr>
            <w:r w:rsidRPr="0004019D">
              <w:rPr>
                <w:b/>
                <w:lang w:val="en-US"/>
              </w:rPr>
              <w:t xml:space="preserve">Patent </w:t>
            </w:r>
            <w:r>
              <w:rPr>
                <w:b/>
                <w:lang w:val="en-US"/>
              </w:rPr>
              <w:t>ID</w:t>
            </w:r>
          </w:p>
        </w:tc>
        <w:tc>
          <w:tcPr>
            <w:tcW w:w="6133" w:type="dxa"/>
            <w:shd w:val="clear" w:color="auto" w:fill="A6A6A6" w:themeFill="background1" w:themeFillShade="A6"/>
            <w:vAlign w:val="center"/>
          </w:tcPr>
          <w:p w14:paraId="1A7E999C"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850" w:type="dxa"/>
            <w:gridSpan w:val="2"/>
            <w:shd w:val="clear" w:color="auto" w:fill="A6A6A6" w:themeFill="background1" w:themeFillShade="A6"/>
            <w:vAlign w:val="center"/>
          </w:tcPr>
          <w:p w14:paraId="05D7B0CB"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1CCE1DB8" w14:textId="77777777" w:rsidTr="003836C0">
        <w:tc>
          <w:tcPr>
            <w:tcW w:w="2089" w:type="dxa"/>
          </w:tcPr>
          <w:p w14:paraId="05719A90"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US20170173172A1</w:t>
            </w:r>
          </w:p>
        </w:tc>
        <w:tc>
          <w:tcPr>
            <w:tcW w:w="6133" w:type="dxa"/>
          </w:tcPr>
          <w:p w14:paraId="72432E06"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Selective dendrimer delivery to brain tumors</w:t>
            </w:r>
          </w:p>
        </w:tc>
        <w:tc>
          <w:tcPr>
            <w:tcW w:w="850" w:type="dxa"/>
            <w:gridSpan w:val="2"/>
          </w:tcPr>
          <w:p w14:paraId="1649805D" w14:textId="77777777" w:rsidR="003953B8" w:rsidRPr="00784705" w:rsidRDefault="003953B8" w:rsidP="003836C0">
            <w:pPr>
              <w:widowControl w:val="0"/>
              <w:autoSpaceDE w:val="0"/>
              <w:autoSpaceDN w:val="0"/>
              <w:adjustRightInd w:val="0"/>
              <w:jc w:val="center"/>
              <w:outlineLvl w:val="0"/>
              <w:rPr>
                <w:lang w:val="en-US"/>
              </w:rPr>
            </w:pPr>
            <w:r>
              <w:rPr>
                <w:lang w:val="en-US"/>
              </w:rPr>
              <w:t>[122]</w:t>
            </w:r>
          </w:p>
        </w:tc>
      </w:tr>
      <w:tr w:rsidR="003953B8" w:rsidRPr="00784705" w14:paraId="7C30CC17" w14:textId="77777777" w:rsidTr="003836C0">
        <w:tc>
          <w:tcPr>
            <w:tcW w:w="2089" w:type="dxa"/>
          </w:tcPr>
          <w:p w14:paraId="2A56DC95"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US20170216363A1</w:t>
            </w:r>
          </w:p>
        </w:tc>
        <w:tc>
          <w:tcPr>
            <w:tcW w:w="6133" w:type="dxa"/>
          </w:tcPr>
          <w:p w14:paraId="61591792"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Nanoparticle modification of human adipose-derived mesenchymal stem cells for treating brain cancer and other neurological diseases</w:t>
            </w:r>
          </w:p>
        </w:tc>
        <w:tc>
          <w:tcPr>
            <w:tcW w:w="850" w:type="dxa"/>
            <w:gridSpan w:val="2"/>
          </w:tcPr>
          <w:p w14:paraId="31EA14E8" w14:textId="77777777" w:rsidR="003953B8" w:rsidRPr="00784705" w:rsidRDefault="003953B8" w:rsidP="003836C0">
            <w:pPr>
              <w:widowControl w:val="0"/>
              <w:autoSpaceDE w:val="0"/>
              <w:autoSpaceDN w:val="0"/>
              <w:adjustRightInd w:val="0"/>
              <w:jc w:val="center"/>
              <w:outlineLvl w:val="0"/>
              <w:rPr>
                <w:lang w:val="en-US"/>
              </w:rPr>
            </w:pPr>
            <w:r>
              <w:rPr>
                <w:lang w:val="en-US"/>
              </w:rPr>
              <w:t>[123]</w:t>
            </w:r>
          </w:p>
        </w:tc>
      </w:tr>
      <w:tr w:rsidR="003953B8" w:rsidRPr="00784705" w14:paraId="4DE2EC64" w14:textId="77777777" w:rsidTr="003836C0">
        <w:tc>
          <w:tcPr>
            <w:tcW w:w="2089" w:type="dxa"/>
          </w:tcPr>
          <w:p w14:paraId="771276F4"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US20160303174A1</w:t>
            </w:r>
          </w:p>
        </w:tc>
        <w:tc>
          <w:tcPr>
            <w:tcW w:w="6133" w:type="dxa"/>
          </w:tcPr>
          <w:p w14:paraId="1A6A5E5D"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Stem cell delivered oncolytic herpes simplex virus and methods for treating brain tumors</w:t>
            </w:r>
          </w:p>
        </w:tc>
        <w:tc>
          <w:tcPr>
            <w:tcW w:w="850" w:type="dxa"/>
            <w:gridSpan w:val="2"/>
          </w:tcPr>
          <w:p w14:paraId="7DB2C2AA" w14:textId="77777777" w:rsidR="003953B8" w:rsidRPr="00784705" w:rsidRDefault="003953B8" w:rsidP="003836C0">
            <w:pPr>
              <w:widowControl w:val="0"/>
              <w:autoSpaceDE w:val="0"/>
              <w:autoSpaceDN w:val="0"/>
              <w:adjustRightInd w:val="0"/>
              <w:jc w:val="center"/>
              <w:outlineLvl w:val="0"/>
              <w:rPr>
                <w:lang w:val="en-US"/>
              </w:rPr>
            </w:pPr>
            <w:r>
              <w:rPr>
                <w:lang w:val="en-US"/>
              </w:rPr>
              <w:t>[124]</w:t>
            </w:r>
          </w:p>
        </w:tc>
      </w:tr>
      <w:tr w:rsidR="003953B8" w:rsidRPr="00784705" w14:paraId="79A91CAB" w14:textId="77777777" w:rsidTr="003836C0">
        <w:tc>
          <w:tcPr>
            <w:tcW w:w="2089" w:type="dxa"/>
          </w:tcPr>
          <w:p w14:paraId="1593A341"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US20130210896A1</w:t>
            </w:r>
          </w:p>
        </w:tc>
        <w:tc>
          <w:tcPr>
            <w:tcW w:w="6133" w:type="dxa"/>
          </w:tcPr>
          <w:p w14:paraId="5BEAAFCE"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Immunotheraphy of Brain Tumors Using a Nanoparticle CpG Delivery System</w:t>
            </w:r>
          </w:p>
        </w:tc>
        <w:tc>
          <w:tcPr>
            <w:tcW w:w="850" w:type="dxa"/>
            <w:gridSpan w:val="2"/>
          </w:tcPr>
          <w:p w14:paraId="55675EB5" w14:textId="77777777" w:rsidR="003953B8" w:rsidRPr="00784705" w:rsidRDefault="003953B8" w:rsidP="003836C0">
            <w:pPr>
              <w:widowControl w:val="0"/>
              <w:autoSpaceDE w:val="0"/>
              <w:autoSpaceDN w:val="0"/>
              <w:adjustRightInd w:val="0"/>
              <w:jc w:val="center"/>
              <w:outlineLvl w:val="0"/>
              <w:rPr>
                <w:lang w:val="en-US"/>
              </w:rPr>
            </w:pPr>
            <w:r>
              <w:rPr>
                <w:lang w:val="en-US"/>
              </w:rPr>
              <w:t>[128]</w:t>
            </w:r>
          </w:p>
        </w:tc>
      </w:tr>
      <w:tr w:rsidR="003953B8" w:rsidRPr="00784705" w14:paraId="69E2DC70" w14:textId="77777777" w:rsidTr="003836C0">
        <w:tc>
          <w:tcPr>
            <w:tcW w:w="2089" w:type="dxa"/>
          </w:tcPr>
          <w:p w14:paraId="67BDC0EF" w14:textId="77777777" w:rsidR="003953B8" w:rsidRPr="00370EBB" w:rsidRDefault="003953B8" w:rsidP="003836C0">
            <w:pPr>
              <w:widowControl w:val="0"/>
              <w:autoSpaceDE w:val="0"/>
              <w:autoSpaceDN w:val="0"/>
              <w:adjustRightInd w:val="0"/>
              <w:outlineLvl w:val="0"/>
              <w:rPr>
                <w:rFonts w:cstheme="minorHAnsi"/>
                <w:lang w:val="en-US"/>
              </w:rPr>
            </w:pPr>
            <w:r>
              <w:rPr>
                <w:lang w:val="en-US"/>
              </w:rPr>
              <w:t>US</w:t>
            </w:r>
            <w:r w:rsidRPr="00C8784A">
              <w:rPr>
                <w:lang w:val="en-US"/>
              </w:rPr>
              <w:t>2015</w:t>
            </w:r>
            <w:r>
              <w:rPr>
                <w:lang w:val="en-US"/>
              </w:rPr>
              <w:t>118311</w:t>
            </w:r>
            <w:r w:rsidRPr="00C8784A">
              <w:rPr>
                <w:lang w:val="en-US"/>
              </w:rPr>
              <w:t>A1</w:t>
            </w:r>
          </w:p>
        </w:tc>
        <w:tc>
          <w:tcPr>
            <w:tcW w:w="6133" w:type="dxa"/>
          </w:tcPr>
          <w:p w14:paraId="759F718E" w14:textId="77777777" w:rsidR="003953B8" w:rsidRPr="00370EBB" w:rsidRDefault="003953B8" w:rsidP="003836C0">
            <w:pPr>
              <w:widowControl w:val="0"/>
              <w:autoSpaceDE w:val="0"/>
              <w:autoSpaceDN w:val="0"/>
              <w:adjustRightInd w:val="0"/>
              <w:jc w:val="both"/>
              <w:outlineLvl w:val="0"/>
              <w:rPr>
                <w:lang w:val="en-US"/>
              </w:rPr>
            </w:pPr>
            <w:r w:rsidRPr="00C8784A">
              <w:t>Highly Penetrative Nanocarriers for Treatment of CNS Disease</w:t>
            </w:r>
          </w:p>
        </w:tc>
        <w:tc>
          <w:tcPr>
            <w:tcW w:w="850" w:type="dxa"/>
            <w:gridSpan w:val="2"/>
          </w:tcPr>
          <w:p w14:paraId="00D44189" w14:textId="77777777" w:rsidR="003953B8" w:rsidRDefault="003953B8" w:rsidP="003836C0">
            <w:pPr>
              <w:widowControl w:val="0"/>
              <w:autoSpaceDE w:val="0"/>
              <w:autoSpaceDN w:val="0"/>
              <w:adjustRightInd w:val="0"/>
              <w:jc w:val="center"/>
              <w:outlineLvl w:val="0"/>
              <w:rPr>
                <w:lang w:val="en-US"/>
              </w:rPr>
            </w:pPr>
            <w:r>
              <w:rPr>
                <w:lang w:val="en-US"/>
              </w:rPr>
              <w:t>[129]</w:t>
            </w:r>
          </w:p>
        </w:tc>
      </w:tr>
      <w:tr w:rsidR="003953B8" w:rsidRPr="00784705" w14:paraId="422C9911" w14:textId="77777777" w:rsidTr="003836C0">
        <w:tc>
          <w:tcPr>
            <w:tcW w:w="2089" w:type="dxa"/>
          </w:tcPr>
          <w:p w14:paraId="3F2FB351" w14:textId="77777777" w:rsidR="003953B8" w:rsidRPr="00784705" w:rsidRDefault="003953B8" w:rsidP="003836C0">
            <w:pPr>
              <w:widowControl w:val="0"/>
              <w:autoSpaceDE w:val="0"/>
              <w:autoSpaceDN w:val="0"/>
              <w:adjustRightInd w:val="0"/>
              <w:outlineLvl w:val="0"/>
              <w:rPr>
                <w:rFonts w:cstheme="minorHAnsi"/>
                <w:lang w:val="en-US"/>
              </w:rPr>
            </w:pPr>
            <w:r w:rsidRPr="00370EBB">
              <w:rPr>
                <w:rFonts w:cstheme="minorHAnsi"/>
                <w:lang w:val="en-US"/>
              </w:rPr>
              <w:t>US20170165382A1</w:t>
            </w:r>
          </w:p>
        </w:tc>
        <w:tc>
          <w:tcPr>
            <w:tcW w:w="6133" w:type="dxa"/>
          </w:tcPr>
          <w:p w14:paraId="23FF0EAF" w14:textId="77777777" w:rsidR="003953B8" w:rsidRPr="00784705" w:rsidRDefault="003953B8" w:rsidP="003836C0">
            <w:pPr>
              <w:widowControl w:val="0"/>
              <w:autoSpaceDE w:val="0"/>
              <w:autoSpaceDN w:val="0"/>
              <w:adjustRightInd w:val="0"/>
              <w:jc w:val="both"/>
              <w:outlineLvl w:val="0"/>
              <w:rPr>
                <w:lang w:val="en-US"/>
              </w:rPr>
            </w:pPr>
            <w:r w:rsidRPr="00370EBB">
              <w:rPr>
                <w:lang w:val="en-US"/>
              </w:rPr>
              <w:t>Nanocarriers for cancer treatment</w:t>
            </w:r>
          </w:p>
        </w:tc>
        <w:tc>
          <w:tcPr>
            <w:tcW w:w="850" w:type="dxa"/>
            <w:gridSpan w:val="2"/>
          </w:tcPr>
          <w:p w14:paraId="0AE30467" w14:textId="77777777" w:rsidR="003953B8" w:rsidRDefault="003953B8" w:rsidP="003836C0">
            <w:pPr>
              <w:widowControl w:val="0"/>
              <w:autoSpaceDE w:val="0"/>
              <w:autoSpaceDN w:val="0"/>
              <w:adjustRightInd w:val="0"/>
              <w:jc w:val="center"/>
              <w:outlineLvl w:val="0"/>
              <w:rPr>
                <w:lang w:val="en-US"/>
              </w:rPr>
            </w:pPr>
            <w:r>
              <w:rPr>
                <w:lang w:val="en-US"/>
              </w:rPr>
              <w:t>[130]</w:t>
            </w:r>
          </w:p>
        </w:tc>
      </w:tr>
      <w:tr w:rsidR="003953B8" w:rsidRPr="00784705" w14:paraId="1ECA085C" w14:textId="77777777" w:rsidTr="003836C0">
        <w:tc>
          <w:tcPr>
            <w:tcW w:w="2089" w:type="dxa"/>
          </w:tcPr>
          <w:p w14:paraId="43F8FD1D" w14:textId="77777777" w:rsidR="003953B8" w:rsidRPr="00784705" w:rsidRDefault="003953B8" w:rsidP="003836C0">
            <w:pPr>
              <w:widowControl w:val="0"/>
              <w:autoSpaceDE w:val="0"/>
              <w:autoSpaceDN w:val="0"/>
              <w:adjustRightInd w:val="0"/>
              <w:outlineLvl w:val="0"/>
              <w:rPr>
                <w:lang w:val="en-US"/>
              </w:rPr>
            </w:pPr>
            <w:r w:rsidRPr="00784705">
              <w:rPr>
                <w:rFonts w:cstheme="minorHAnsi"/>
                <w:lang w:val="en-US"/>
              </w:rPr>
              <w:t>WO2016205459A2</w:t>
            </w:r>
          </w:p>
        </w:tc>
        <w:tc>
          <w:tcPr>
            <w:tcW w:w="6133" w:type="dxa"/>
          </w:tcPr>
          <w:p w14:paraId="42131681"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Therapeutic nanofiber hydrogels for local treatment of brain-related diseases</w:t>
            </w:r>
          </w:p>
        </w:tc>
        <w:tc>
          <w:tcPr>
            <w:tcW w:w="850" w:type="dxa"/>
            <w:gridSpan w:val="2"/>
          </w:tcPr>
          <w:p w14:paraId="71532BF3" w14:textId="77777777" w:rsidR="003953B8" w:rsidRPr="00784705" w:rsidRDefault="003953B8" w:rsidP="003836C0">
            <w:pPr>
              <w:widowControl w:val="0"/>
              <w:autoSpaceDE w:val="0"/>
              <w:autoSpaceDN w:val="0"/>
              <w:adjustRightInd w:val="0"/>
              <w:jc w:val="center"/>
              <w:outlineLvl w:val="0"/>
              <w:rPr>
                <w:lang w:val="en-US"/>
              </w:rPr>
            </w:pPr>
            <w:r>
              <w:rPr>
                <w:lang w:val="en-US"/>
              </w:rPr>
              <w:t>[131]</w:t>
            </w:r>
          </w:p>
        </w:tc>
      </w:tr>
      <w:tr w:rsidR="003953B8" w:rsidRPr="00784705" w14:paraId="1E89EA95" w14:textId="77777777" w:rsidTr="003836C0">
        <w:tc>
          <w:tcPr>
            <w:tcW w:w="2089" w:type="dxa"/>
          </w:tcPr>
          <w:p w14:paraId="47AF674C" w14:textId="77777777" w:rsidR="003953B8" w:rsidRPr="00784705" w:rsidRDefault="003953B8" w:rsidP="003836C0">
            <w:pPr>
              <w:widowControl w:val="0"/>
              <w:autoSpaceDE w:val="0"/>
              <w:autoSpaceDN w:val="0"/>
              <w:adjustRightInd w:val="0"/>
              <w:outlineLvl w:val="0"/>
              <w:rPr>
                <w:rFonts w:cstheme="minorHAnsi"/>
                <w:lang w:val="en-US"/>
              </w:rPr>
            </w:pPr>
            <w:r w:rsidRPr="00514482">
              <w:rPr>
                <w:rFonts w:cstheme="minorHAnsi"/>
                <w:lang w:val="en-US"/>
              </w:rPr>
              <w:t>WO2016081835A2</w:t>
            </w:r>
          </w:p>
        </w:tc>
        <w:tc>
          <w:tcPr>
            <w:tcW w:w="6133" w:type="dxa"/>
          </w:tcPr>
          <w:p w14:paraId="2F1A9917" w14:textId="77777777" w:rsidR="003953B8" w:rsidRPr="00784705" w:rsidRDefault="003953B8" w:rsidP="003836C0">
            <w:pPr>
              <w:widowControl w:val="0"/>
              <w:autoSpaceDE w:val="0"/>
              <w:autoSpaceDN w:val="0"/>
              <w:adjustRightInd w:val="0"/>
              <w:jc w:val="both"/>
              <w:outlineLvl w:val="0"/>
              <w:rPr>
                <w:lang w:val="en-US"/>
              </w:rPr>
            </w:pPr>
            <w:r w:rsidRPr="00514482">
              <w:rPr>
                <w:lang w:val="en-US"/>
              </w:rPr>
              <w:t>Targeted structure-specific particulate delivery systems</w:t>
            </w:r>
          </w:p>
        </w:tc>
        <w:tc>
          <w:tcPr>
            <w:tcW w:w="850" w:type="dxa"/>
            <w:gridSpan w:val="2"/>
          </w:tcPr>
          <w:p w14:paraId="2A6FCFF6" w14:textId="77777777" w:rsidR="003953B8" w:rsidRDefault="003953B8" w:rsidP="003836C0">
            <w:pPr>
              <w:widowControl w:val="0"/>
              <w:autoSpaceDE w:val="0"/>
              <w:autoSpaceDN w:val="0"/>
              <w:adjustRightInd w:val="0"/>
              <w:jc w:val="center"/>
              <w:outlineLvl w:val="0"/>
              <w:rPr>
                <w:lang w:val="en-US"/>
              </w:rPr>
            </w:pPr>
            <w:r>
              <w:rPr>
                <w:lang w:val="en-US"/>
              </w:rPr>
              <w:t>[137]</w:t>
            </w:r>
          </w:p>
        </w:tc>
      </w:tr>
      <w:tr w:rsidR="003953B8" w:rsidRPr="00784705" w14:paraId="066C0BD1" w14:textId="77777777" w:rsidTr="003836C0">
        <w:tc>
          <w:tcPr>
            <w:tcW w:w="2089" w:type="dxa"/>
          </w:tcPr>
          <w:p w14:paraId="2BF92448" w14:textId="77777777" w:rsidR="003953B8" w:rsidRPr="00784705" w:rsidRDefault="003953B8" w:rsidP="003836C0">
            <w:pPr>
              <w:widowControl w:val="0"/>
              <w:autoSpaceDE w:val="0"/>
              <w:autoSpaceDN w:val="0"/>
              <w:adjustRightInd w:val="0"/>
              <w:outlineLvl w:val="0"/>
              <w:rPr>
                <w:rFonts w:cstheme="minorHAnsi"/>
                <w:lang w:val="en-US"/>
              </w:rPr>
            </w:pPr>
            <w:r>
              <w:rPr>
                <w:rFonts w:ascii="Calibri" w:hAnsi="Calibri" w:cs="Calibri"/>
                <w:noProof/>
              </w:rPr>
              <w:t>WO2016049510A2</w:t>
            </w:r>
          </w:p>
        </w:tc>
        <w:tc>
          <w:tcPr>
            <w:tcW w:w="6133" w:type="dxa"/>
          </w:tcPr>
          <w:p w14:paraId="0FF1A2F2" w14:textId="77777777" w:rsidR="003953B8" w:rsidRPr="00784705" w:rsidRDefault="003953B8" w:rsidP="003836C0">
            <w:pPr>
              <w:widowControl w:val="0"/>
              <w:autoSpaceDE w:val="0"/>
              <w:autoSpaceDN w:val="0"/>
              <w:adjustRightInd w:val="0"/>
              <w:jc w:val="both"/>
              <w:outlineLvl w:val="0"/>
              <w:rPr>
                <w:lang w:val="en-US"/>
              </w:rPr>
            </w:pPr>
            <w:r w:rsidRPr="00A1215E">
              <w:rPr>
                <w:rFonts w:ascii="Calibri" w:hAnsi="Calibri" w:cs="Calibri"/>
                <w:noProof/>
              </w:rPr>
              <w:t>Cell-based targeted delivery of pseudonomas exotoxin</w:t>
            </w:r>
          </w:p>
        </w:tc>
        <w:tc>
          <w:tcPr>
            <w:tcW w:w="850" w:type="dxa"/>
            <w:gridSpan w:val="2"/>
          </w:tcPr>
          <w:p w14:paraId="4404C7A6" w14:textId="77777777" w:rsidR="003953B8" w:rsidRDefault="003953B8" w:rsidP="003836C0">
            <w:pPr>
              <w:widowControl w:val="0"/>
              <w:autoSpaceDE w:val="0"/>
              <w:autoSpaceDN w:val="0"/>
              <w:adjustRightInd w:val="0"/>
              <w:jc w:val="center"/>
              <w:outlineLvl w:val="0"/>
              <w:rPr>
                <w:lang w:val="en-US"/>
              </w:rPr>
            </w:pPr>
            <w:r>
              <w:rPr>
                <w:lang w:val="en-US"/>
              </w:rPr>
              <w:t>[143]</w:t>
            </w:r>
          </w:p>
        </w:tc>
      </w:tr>
    </w:tbl>
    <w:p w14:paraId="26C96527" w14:textId="7A0E029A" w:rsidR="003953B8"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p w14:paraId="0686B833" w14:textId="4017151A" w:rsidR="003953B8" w:rsidRDefault="003953B8">
      <w:pPr>
        <w:rPr>
          <w:rFonts w:ascii="Times New Roman" w:hAnsi="Times New Roman" w:cs="Times New Roman"/>
          <w:lang w:val="en-US"/>
        </w:rPr>
      </w:pPr>
      <w:r>
        <w:rPr>
          <w:rFonts w:ascii="Times New Roman" w:hAnsi="Times New Roman" w:cs="Times New Roman"/>
          <w:lang w:val="en-US"/>
        </w:rPr>
        <w:br w:type="page"/>
      </w:r>
    </w:p>
    <w:tbl>
      <w:tblPr>
        <w:tblStyle w:val="TableGrid"/>
        <w:tblW w:w="9020" w:type="dxa"/>
        <w:tblLayout w:type="fixed"/>
        <w:tblLook w:val="04A0" w:firstRow="1" w:lastRow="0" w:firstColumn="1" w:lastColumn="0" w:noHBand="0" w:noVBand="1"/>
      </w:tblPr>
      <w:tblGrid>
        <w:gridCol w:w="2090"/>
        <w:gridCol w:w="6191"/>
        <w:gridCol w:w="729"/>
        <w:gridCol w:w="10"/>
      </w:tblGrid>
      <w:tr w:rsidR="003953B8" w:rsidRPr="00784705" w14:paraId="7E11BDBE" w14:textId="77777777" w:rsidTr="003953B8">
        <w:trPr>
          <w:gridAfter w:val="1"/>
          <w:wAfter w:w="10" w:type="dxa"/>
        </w:trPr>
        <w:tc>
          <w:tcPr>
            <w:tcW w:w="9010" w:type="dxa"/>
            <w:gridSpan w:val="3"/>
            <w:tcBorders>
              <w:top w:val="nil"/>
              <w:left w:val="nil"/>
              <w:right w:val="nil"/>
            </w:tcBorders>
            <w:shd w:val="clear" w:color="auto" w:fill="auto"/>
            <w:vAlign w:val="center"/>
          </w:tcPr>
          <w:p w14:paraId="53B26677" w14:textId="71A10148" w:rsidR="003953B8" w:rsidRPr="003953B8" w:rsidRDefault="003953B8" w:rsidP="003953B8">
            <w:pPr>
              <w:spacing w:line="360" w:lineRule="auto"/>
              <w:jc w:val="center"/>
              <w:rPr>
                <w:lang w:val="en-US"/>
              </w:rPr>
            </w:pPr>
            <w:r>
              <w:rPr>
                <w:b/>
                <w:lang w:val="en-US"/>
              </w:rPr>
              <w:lastRenderedPageBreak/>
              <w:t xml:space="preserve">Table 7. </w:t>
            </w:r>
            <w:r>
              <w:rPr>
                <w:lang w:val="en-US"/>
              </w:rPr>
              <w:t>Patented GBM biomarkers for diagnosis, treatment determination and prognosis</w:t>
            </w:r>
            <w:bookmarkStart w:id="2" w:name="_GoBack"/>
            <w:bookmarkEnd w:id="2"/>
          </w:p>
        </w:tc>
      </w:tr>
      <w:tr w:rsidR="003953B8" w:rsidRPr="00784705" w14:paraId="1BCB79CA" w14:textId="77777777" w:rsidTr="003953B8">
        <w:trPr>
          <w:gridAfter w:val="1"/>
          <w:wAfter w:w="10" w:type="dxa"/>
        </w:trPr>
        <w:tc>
          <w:tcPr>
            <w:tcW w:w="2090" w:type="dxa"/>
            <w:shd w:val="clear" w:color="auto" w:fill="A6A6A6" w:themeFill="background1" w:themeFillShade="A6"/>
            <w:vAlign w:val="center"/>
          </w:tcPr>
          <w:p w14:paraId="1B3E03EC" w14:textId="77777777" w:rsidR="003953B8" w:rsidRPr="0004019D" w:rsidRDefault="003953B8" w:rsidP="003836C0">
            <w:pPr>
              <w:widowControl w:val="0"/>
              <w:autoSpaceDE w:val="0"/>
              <w:autoSpaceDN w:val="0"/>
              <w:adjustRightInd w:val="0"/>
              <w:spacing w:line="360" w:lineRule="auto"/>
              <w:jc w:val="center"/>
              <w:outlineLvl w:val="0"/>
              <w:rPr>
                <w:b/>
                <w:lang w:val="en-US"/>
              </w:rPr>
            </w:pPr>
            <w:r w:rsidRPr="0004019D">
              <w:rPr>
                <w:b/>
                <w:lang w:val="en-US"/>
              </w:rPr>
              <w:t xml:space="preserve">Patent </w:t>
            </w:r>
            <w:r>
              <w:rPr>
                <w:b/>
                <w:lang w:val="en-US"/>
              </w:rPr>
              <w:t>ID</w:t>
            </w:r>
          </w:p>
        </w:tc>
        <w:tc>
          <w:tcPr>
            <w:tcW w:w="6191" w:type="dxa"/>
            <w:shd w:val="clear" w:color="auto" w:fill="A6A6A6" w:themeFill="background1" w:themeFillShade="A6"/>
            <w:vAlign w:val="center"/>
          </w:tcPr>
          <w:p w14:paraId="3529267D"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Title</w:t>
            </w:r>
          </w:p>
        </w:tc>
        <w:tc>
          <w:tcPr>
            <w:tcW w:w="729" w:type="dxa"/>
            <w:shd w:val="clear" w:color="auto" w:fill="A6A6A6" w:themeFill="background1" w:themeFillShade="A6"/>
            <w:vAlign w:val="center"/>
          </w:tcPr>
          <w:p w14:paraId="06B65444" w14:textId="77777777" w:rsidR="003953B8" w:rsidRPr="0004019D" w:rsidRDefault="003953B8" w:rsidP="003836C0">
            <w:pPr>
              <w:widowControl w:val="0"/>
              <w:autoSpaceDE w:val="0"/>
              <w:autoSpaceDN w:val="0"/>
              <w:adjustRightInd w:val="0"/>
              <w:jc w:val="center"/>
              <w:outlineLvl w:val="0"/>
              <w:rPr>
                <w:b/>
                <w:lang w:val="en-US"/>
              </w:rPr>
            </w:pPr>
            <w:r w:rsidRPr="0004019D">
              <w:rPr>
                <w:b/>
                <w:lang w:val="en-US"/>
              </w:rPr>
              <w:t>Ref.</w:t>
            </w:r>
          </w:p>
        </w:tc>
      </w:tr>
      <w:tr w:rsidR="003953B8" w:rsidRPr="00784705" w14:paraId="2AB491F8" w14:textId="77777777" w:rsidTr="003953B8">
        <w:trPr>
          <w:gridAfter w:val="1"/>
          <w:wAfter w:w="10" w:type="dxa"/>
        </w:trPr>
        <w:tc>
          <w:tcPr>
            <w:tcW w:w="2090" w:type="dxa"/>
          </w:tcPr>
          <w:p w14:paraId="680BFFFD" w14:textId="77777777" w:rsidR="003953B8" w:rsidRPr="00784705" w:rsidRDefault="003953B8" w:rsidP="003836C0">
            <w:pPr>
              <w:widowControl w:val="0"/>
              <w:autoSpaceDE w:val="0"/>
              <w:autoSpaceDN w:val="0"/>
              <w:adjustRightInd w:val="0"/>
              <w:outlineLvl w:val="0"/>
              <w:rPr>
                <w:lang w:val="en-US"/>
              </w:rPr>
            </w:pPr>
            <w:r w:rsidRPr="00784705">
              <w:rPr>
                <w:lang w:val="en-US"/>
              </w:rPr>
              <w:t>US20170051360A1</w:t>
            </w:r>
          </w:p>
        </w:tc>
        <w:tc>
          <w:tcPr>
            <w:tcW w:w="6191" w:type="dxa"/>
          </w:tcPr>
          <w:p w14:paraId="2F68834C"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Diagnostic methods and compositions for treatment of glioblastoma</w:t>
            </w:r>
          </w:p>
        </w:tc>
        <w:tc>
          <w:tcPr>
            <w:tcW w:w="729" w:type="dxa"/>
          </w:tcPr>
          <w:p w14:paraId="5781D426" w14:textId="77777777" w:rsidR="003953B8" w:rsidRPr="00784705" w:rsidRDefault="003953B8" w:rsidP="003836C0">
            <w:pPr>
              <w:widowControl w:val="0"/>
              <w:autoSpaceDE w:val="0"/>
              <w:autoSpaceDN w:val="0"/>
              <w:adjustRightInd w:val="0"/>
              <w:jc w:val="center"/>
              <w:outlineLvl w:val="0"/>
              <w:rPr>
                <w:lang w:val="en-US"/>
              </w:rPr>
            </w:pPr>
            <w:r>
              <w:rPr>
                <w:lang w:val="en-US"/>
              </w:rPr>
              <w:t>[144]</w:t>
            </w:r>
            <w:r w:rsidDel="000C2FC4">
              <w:rPr>
                <w:lang w:val="en-US"/>
              </w:rPr>
              <w:t xml:space="preserve"> </w:t>
            </w:r>
          </w:p>
        </w:tc>
      </w:tr>
      <w:tr w:rsidR="003953B8" w:rsidRPr="00784705" w14:paraId="30230BEC" w14:textId="77777777" w:rsidTr="003953B8">
        <w:tc>
          <w:tcPr>
            <w:tcW w:w="2090" w:type="dxa"/>
          </w:tcPr>
          <w:p w14:paraId="6C509A9A" w14:textId="77777777" w:rsidR="003953B8" w:rsidRPr="00784705" w:rsidRDefault="003953B8" w:rsidP="003836C0">
            <w:pPr>
              <w:widowControl w:val="0"/>
              <w:autoSpaceDE w:val="0"/>
              <w:autoSpaceDN w:val="0"/>
              <w:adjustRightInd w:val="0"/>
              <w:outlineLvl w:val="0"/>
              <w:rPr>
                <w:lang w:val="en-US"/>
              </w:rPr>
            </w:pPr>
            <w:r w:rsidRPr="00F949E4">
              <w:rPr>
                <w:lang w:val="en-US"/>
              </w:rPr>
              <w:t>US20170176439A1</w:t>
            </w:r>
          </w:p>
        </w:tc>
        <w:tc>
          <w:tcPr>
            <w:tcW w:w="6191" w:type="dxa"/>
          </w:tcPr>
          <w:p w14:paraId="6B47F908" w14:textId="77777777" w:rsidR="003953B8" w:rsidRPr="00784705" w:rsidRDefault="003953B8" w:rsidP="003836C0">
            <w:pPr>
              <w:widowControl w:val="0"/>
              <w:autoSpaceDE w:val="0"/>
              <w:autoSpaceDN w:val="0"/>
              <w:adjustRightInd w:val="0"/>
              <w:jc w:val="both"/>
              <w:outlineLvl w:val="0"/>
              <w:rPr>
                <w:lang w:val="en-US"/>
              </w:rPr>
            </w:pPr>
            <w:r w:rsidRPr="00F949E4">
              <w:rPr>
                <w:lang w:val="en-US"/>
              </w:rPr>
              <w:t>Markers and therapeutic indicators for glioblastoma multiforme (gbm)</w:t>
            </w:r>
          </w:p>
        </w:tc>
        <w:tc>
          <w:tcPr>
            <w:tcW w:w="739" w:type="dxa"/>
            <w:gridSpan w:val="2"/>
          </w:tcPr>
          <w:p w14:paraId="4329A81C" w14:textId="77777777" w:rsidR="003953B8" w:rsidRDefault="003953B8" w:rsidP="003836C0">
            <w:pPr>
              <w:widowControl w:val="0"/>
              <w:autoSpaceDE w:val="0"/>
              <w:autoSpaceDN w:val="0"/>
              <w:adjustRightInd w:val="0"/>
              <w:jc w:val="center"/>
              <w:outlineLvl w:val="0"/>
              <w:rPr>
                <w:lang w:val="en-US"/>
              </w:rPr>
            </w:pPr>
            <w:r>
              <w:rPr>
                <w:lang w:val="en-US"/>
              </w:rPr>
              <w:t>[145]</w:t>
            </w:r>
          </w:p>
        </w:tc>
      </w:tr>
      <w:tr w:rsidR="003953B8" w:rsidRPr="00784705" w14:paraId="0809FE4D" w14:textId="77777777" w:rsidTr="003953B8">
        <w:tc>
          <w:tcPr>
            <w:tcW w:w="2090" w:type="dxa"/>
          </w:tcPr>
          <w:p w14:paraId="4B8D16BA" w14:textId="77777777" w:rsidR="003953B8" w:rsidRPr="00784705" w:rsidRDefault="003953B8" w:rsidP="003836C0">
            <w:pPr>
              <w:widowControl w:val="0"/>
              <w:autoSpaceDE w:val="0"/>
              <w:autoSpaceDN w:val="0"/>
              <w:adjustRightInd w:val="0"/>
              <w:outlineLvl w:val="0"/>
              <w:rPr>
                <w:lang w:val="en-US"/>
              </w:rPr>
            </w:pPr>
            <w:r w:rsidRPr="00784705">
              <w:rPr>
                <w:lang w:val="en-US"/>
              </w:rPr>
              <w:t>WO2014127359A1</w:t>
            </w:r>
          </w:p>
        </w:tc>
        <w:tc>
          <w:tcPr>
            <w:tcW w:w="6191" w:type="dxa"/>
          </w:tcPr>
          <w:p w14:paraId="7EADCE09"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Tert promoter mutations in gliomas and a subset of tumors</w:t>
            </w:r>
          </w:p>
        </w:tc>
        <w:tc>
          <w:tcPr>
            <w:tcW w:w="739" w:type="dxa"/>
            <w:gridSpan w:val="2"/>
          </w:tcPr>
          <w:p w14:paraId="6CC621C2" w14:textId="77777777" w:rsidR="003953B8" w:rsidRPr="00784705" w:rsidRDefault="003953B8" w:rsidP="003836C0">
            <w:pPr>
              <w:widowControl w:val="0"/>
              <w:autoSpaceDE w:val="0"/>
              <w:autoSpaceDN w:val="0"/>
              <w:adjustRightInd w:val="0"/>
              <w:jc w:val="center"/>
              <w:outlineLvl w:val="0"/>
              <w:rPr>
                <w:lang w:val="en-US"/>
              </w:rPr>
            </w:pPr>
            <w:r>
              <w:rPr>
                <w:lang w:val="en-US"/>
              </w:rPr>
              <w:t>[146]</w:t>
            </w:r>
            <w:r w:rsidDel="000C2FC4">
              <w:rPr>
                <w:lang w:val="en-US"/>
              </w:rPr>
              <w:t xml:space="preserve"> </w:t>
            </w:r>
          </w:p>
        </w:tc>
      </w:tr>
      <w:tr w:rsidR="003953B8" w:rsidRPr="00784705" w14:paraId="5B23575A" w14:textId="77777777" w:rsidTr="003953B8">
        <w:tc>
          <w:tcPr>
            <w:tcW w:w="2090" w:type="dxa"/>
          </w:tcPr>
          <w:p w14:paraId="026D75F7" w14:textId="77777777" w:rsidR="003953B8" w:rsidRPr="00784705" w:rsidRDefault="003953B8" w:rsidP="003836C0">
            <w:pPr>
              <w:widowControl w:val="0"/>
              <w:autoSpaceDE w:val="0"/>
              <w:autoSpaceDN w:val="0"/>
              <w:adjustRightInd w:val="0"/>
              <w:outlineLvl w:val="0"/>
              <w:rPr>
                <w:lang w:val="en-US"/>
              </w:rPr>
            </w:pPr>
            <w:r w:rsidRPr="00784705">
              <w:rPr>
                <w:lang w:val="en-US"/>
              </w:rPr>
              <w:t>US20140227271A1</w:t>
            </w:r>
          </w:p>
        </w:tc>
        <w:tc>
          <w:tcPr>
            <w:tcW w:w="6191" w:type="dxa"/>
          </w:tcPr>
          <w:p w14:paraId="3C533BBA"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Somatic mutations in atrx in brain cancer</w:t>
            </w:r>
          </w:p>
        </w:tc>
        <w:tc>
          <w:tcPr>
            <w:tcW w:w="739" w:type="dxa"/>
            <w:gridSpan w:val="2"/>
          </w:tcPr>
          <w:p w14:paraId="602734D9" w14:textId="77777777" w:rsidR="003953B8" w:rsidRPr="00784705" w:rsidRDefault="003953B8" w:rsidP="003836C0">
            <w:pPr>
              <w:widowControl w:val="0"/>
              <w:autoSpaceDE w:val="0"/>
              <w:autoSpaceDN w:val="0"/>
              <w:adjustRightInd w:val="0"/>
              <w:jc w:val="center"/>
              <w:outlineLvl w:val="0"/>
              <w:rPr>
                <w:lang w:val="en-US"/>
              </w:rPr>
            </w:pPr>
            <w:r>
              <w:rPr>
                <w:lang w:val="en-US"/>
              </w:rPr>
              <w:t>[147]</w:t>
            </w:r>
            <w:r w:rsidDel="000C2FC4">
              <w:rPr>
                <w:lang w:val="en-US"/>
              </w:rPr>
              <w:t xml:space="preserve"> </w:t>
            </w:r>
          </w:p>
        </w:tc>
      </w:tr>
      <w:tr w:rsidR="003953B8" w:rsidRPr="00784705" w14:paraId="28DC02E9" w14:textId="77777777" w:rsidTr="003953B8">
        <w:tc>
          <w:tcPr>
            <w:tcW w:w="2090" w:type="dxa"/>
          </w:tcPr>
          <w:p w14:paraId="75DAEE76" w14:textId="77777777" w:rsidR="003953B8" w:rsidRPr="00784705" w:rsidRDefault="003953B8" w:rsidP="003836C0">
            <w:pPr>
              <w:widowControl w:val="0"/>
              <w:autoSpaceDE w:val="0"/>
              <w:autoSpaceDN w:val="0"/>
              <w:adjustRightInd w:val="0"/>
              <w:outlineLvl w:val="0"/>
              <w:rPr>
                <w:lang w:val="en-US"/>
              </w:rPr>
            </w:pPr>
            <w:r w:rsidRPr="00784705">
              <w:rPr>
                <w:lang w:val="en-US"/>
              </w:rPr>
              <w:t>EP2734644B1</w:t>
            </w:r>
          </w:p>
        </w:tc>
        <w:tc>
          <w:tcPr>
            <w:tcW w:w="6191" w:type="dxa"/>
          </w:tcPr>
          <w:p w14:paraId="6AFB0BBE"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Oligodendroglioma driver genes</w:t>
            </w:r>
          </w:p>
        </w:tc>
        <w:tc>
          <w:tcPr>
            <w:tcW w:w="739" w:type="dxa"/>
            <w:gridSpan w:val="2"/>
          </w:tcPr>
          <w:p w14:paraId="3BFE6100" w14:textId="77777777" w:rsidR="003953B8" w:rsidRPr="00784705" w:rsidRDefault="003953B8" w:rsidP="003836C0">
            <w:pPr>
              <w:widowControl w:val="0"/>
              <w:autoSpaceDE w:val="0"/>
              <w:autoSpaceDN w:val="0"/>
              <w:adjustRightInd w:val="0"/>
              <w:jc w:val="center"/>
              <w:outlineLvl w:val="0"/>
              <w:rPr>
                <w:lang w:val="en-US"/>
              </w:rPr>
            </w:pPr>
            <w:r>
              <w:rPr>
                <w:lang w:val="en-US"/>
              </w:rPr>
              <w:t>[148]</w:t>
            </w:r>
            <w:r w:rsidDel="000C2FC4">
              <w:rPr>
                <w:lang w:val="en-US"/>
              </w:rPr>
              <w:t xml:space="preserve"> </w:t>
            </w:r>
          </w:p>
        </w:tc>
      </w:tr>
      <w:tr w:rsidR="003953B8" w:rsidRPr="00784705" w14:paraId="1473AD13" w14:textId="77777777" w:rsidTr="003953B8">
        <w:tc>
          <w:tcPr>
            <w:tcW w:w="2090" w:type="dxa"/>
          </w:tcPr>
          <w:p w14:paraId="1B686A2E" w14:textId="77777777" w:rsidR="003953B8" w:rsidRPr="00784705" w:rsidRDefault="003953B8" w:rsidP="003836C0">
            <w:pPr>
              <w:widowControl w:val="0"/>
              <w:autoSpaceDE w:val="0"/>
              <w:autoSpaceDN w:val="0"/>
              <w:adjustRightInd w:val="0"/>
              <w:outlineLvl w:val="0"/>
              <w:rPr>
                <w:lang w:val="en-US"/>
              </w:rPr>
            </w:pPr>
            <w:r w:rsidRPr="00784705">
              <w:rPr>
                <w:lang w:val="en-US"/>
              </w:rPr>
              <w:t>WO2013082043A1</w:t>
            </w:r>
          </w:p>
        </w:tc>
        <w:tc>
          <w:tcPr>
            <w:tcW w:w="6191" w:type="dxa"/>
          </w:tcPr>
          <w:p w14:paraId="0FBE2FC5"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Rbp1 as a molecular biomarker for predicting survival and response to treatment in glioma</w:t>
            </w:r>
          </w:p>
        </w:tc>
        <w:tc>
          <w:tcPr>
            <w:tcW w:w="739" w:type="dxa"/>
            <w:gridSpan w:val="2"/>
          </w:tcPr>
          <w:p w14:paraId="0E3B4FDE" w14:textId="77777777" w:rsidR="003953B8" w:rsidRPr="00784705" w:rsidRDefault="003953B8" w:rsidP="003836C0">
            <w:pPr>
              <w:widowControl w:val="0"/>
              <w:autoSpaceDE w:val="0"/>
              <w:autoSpaceDN w:val="0"/>
              <w:adjustRightInd w:val="0"/>
              <w:jc w:val="center"/>
              <w:outlineLvl w:val="0"/>
              <w:rPr>
                <w:lang w:val="en-US"/>
              </w:rPr>
            </w:pPr>
            <w:r>
              <w:rPr>
                <w:lang w:val="en-US"/>
              </w:rPr>
              <w:t>[152]</w:t>
            </w:r>
            <w:r w:rsidDel="000C2FC4">
              <w:rPr>
                <w:lang w:val="en-US"/>
              </w:rPr>
              <w:t xml:space="preserve"> </w:t>
            </w:r>
          </w:p>
        </w:tc>
      </w:tr>
      <w:tr w:rsidR="003953B8" w:rsidRPr="00784705" w14:paraId="7CF2C36A" w14:textId="77777777" w:rsidTr="003953B8">
        <w:tc>
          <w:tcPr>
            <w:tcW w:w="2090" w:type="dxa"/>
          </w:tcPr>
          <w:p w14:paraId="34C378EF" w14:textId="77777777" w:rsidR="003953B8" w:rsidRPr="00784705" w:rsidRDefault="003953B8" w:rsidP="003836C0">
            <w:pPr>
              <w:widowControl w:val="0"/>
              <w:autoSpaceDE w:val="0"/>
              <w:autoSpaceDN w:val="0"/>
              <w:adjustRightInd w:val="0"/>
              <w:outlineLvl w:val="0"/>
              <w:rPr>
                <w:lang w:val="en-US"/>
              </w:rPr>
            </w:pPr>
            <w:r w:rsidRPr="00784705">
              <w:rPr>
                <w:lang w:val="en-US"/>
              </w:rPr>
              <w:t>US20120245045A1</w:t>
            </w:r>
          </w:p>
        </w:tc>
        <w:tc>
          <w:tcPr>
            <w:tcW w:w="6191" w:type="dxa"/>
          </w:tcPr>
          <w:p w14:paraId="4A034A28"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Methods and kits to identify invasive glioblastoma</w:t>
            </w:r>
          </w:p>
        </w:tc>
        <w:tc>
          <w:tcPr>
            <w:tcW w:w="739" w:type="dxa"/>
            <w:gridSpan w:val="2"/>
          </w:tcPr>
          <w:p w14:paraId="7B40B87E" w14:textId="77777777" w:rsidR="003953B8" w:rsidRPr="00784705" w:rsidRDefault="003953B8" w:rsidP="003836C0">
            <w:pPr>
              <w:widowControl w:val="0"/>
              <w:autoSpaceDE w:val="0"/>
              <w:autoSpaceDN w:val="0"/>
              <w:adjustRightInd w:val="0"/>
              <w:jc w:val="center"/>
              <w:outlineLvl w:val="0"/>
              <w:rPr>
                <w:lang w:val="en-US"/>
              </w:rPr>
            </w:pPr>
            <w:r>
              <w:rPr>
                <w:lang w:val="en-US"/>
              </w:rPr>
              <w:t>[153]</w:t>
            </w:r>
            <w:r w:rsidDel="00640F51">
              <w:rPr>
                <w:lang w:val="en-US"/>
              </w:rPr>
              <w:t xml:space="preserve"> </w:t>
            </w:r>
          </w:p>
        </w:tc>
      </w:tr>
      <w:tr w:rsidR="003953B8" w:rsidRPr="00784705" w14:paraId="2C4E7463" w14:textId="77777777" w:rsidTr="003953B8">
        <w:tc>
          <w:tcPr>
            <w:tcW w:w="2090" w:type="dxa"/>
          </w:tcPr>
          <w:p w14:paraId="083FAD47" w14:textId="77777777" w:rsidR="003953B8" w:rsidRPr="00784705" w:rsidRDefault="003953B8" w:rsidP="003836C0">
            <w:pPr>
              <w:widowControl w:val="0"/>
              <w:autoSpaceDE w:val="0"/>
              <w:autoSpaceDN w:val="0"/>
              <w:adjustRightInd w:val="0"/>
              <w:outlineLvl w:val="0"/>
              <w:rPr>
                <w:lang w:val="en-US"/>
              </w:rPr>
            </w:pPr>
            <w:r w:rsidRPr="00784705">
              <w:rPr>
                <w:lang w:val="en-US"/>
              </w:rPr>
              <w:t>US9283195B2</w:t>
            </w:r>
          </w:p>
        </w:tc>
        <w:tc>
          <w:tcPr>
            <w:tcW w:w="6191" w:type="dxa"/>
          </w:tcPr>
          <w:p w14:paraId="0DE72256"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Methods used to characterize and treat glioblastoma</w:t>
            </w:r>
          </w:p>
        </w:tc>
        <w:tc>
          <w:tcPr>
            <w:tcW w:w="739" w:type="dxa"/>
            <w:gridSpan w:val="2"/>
          </w:tcPr>
          <w:p w14:paraId="771CF0CA" w14:textId="77777777" w:rsidR="003953B8" w:rsidRPr="00784705" w:rsidRDefault="003953B8" w:rsidP="003836C0">
            <w:pPr>
              <w:widowControl w:val="0"/>
              <w:autoSpaceDE w:val="0"/>
              <w:autoSpaceDN w:val="0"/>
              <w:adjustRightInd w:val="0"/>
              <w:jc w:val="center"/>
              <w:outlineLvl w:val="0"/>
              <w:rPr>
                <w:lang w:val="en-US"/>
              </w:rPr>
            </w:pPr>
            <w:r>
              <w:rPr>
                <w:lang w:val="en-US"/>
              </w:rPr>
              <w:t>[154]</w:t>
            </w:r>
            <w:r w:rsidDel="00640F51">
              <w:rPr>
                <w:lang w:val="en-US"/>
              </w:rPr>
              <w:t xml:space="preserve"> </w:t>
            </w:r>
          </w:p>
        </w:tc>
      </w:tr>
      <w:tr w:rsidR="003953B8" w:rsidRPr="00784705" w14:paraId="04B08276" w14:textId="77777777" w:rsidTr="003953B8">
        <w:tc>
          <w:tcPr>
            <w:tcW w:w="2090" w:type="dxa"/>
          </w:tcPr>
          <w:p w14:paraId="58D3CF4F" w14:textId="77777777" w:rsidR="003953B8" w:rsidRPr="00784705" w:rsidRDefault="003953B8" w:rsidP="003836C0">
            <w:pPr>
              <w:widowControl w:val="0"/>
              <w:autoSpaceDE w:val="0"/>
              <w:autoSpaceDN w:val="0"/>
              <w:adjustRightInd w:val="0"/>
              <w:outlineLvl w:val="0"/>
              <w:rPr>
                <w:lang w:val="en-US"/>
              </w:rPr>
            </w:pPr>
            <w:r w:rsidRPr="000B1C6C">
              <w:t>US9872857B2</w:t>
            </w:r>
          </w:p>
        </w:tc>
        <w:tc>
          <w:tcPr>
            <w:tcW w:w="6191" w:type="dxa"/>
          </w:tcPr>
          <w:p w14:paraId="50C4DF44" w14:textId="77777777" w:rsidR="003953B8" w:rsidRPr="00784705" w:rsidRDefault="003953B8" w:rsidP="003836C0">
            <w:pPr>
              <w:widowControl w:val="0"/>
              <w:autoSpaceDE w:val="0"/>
              <w:autoSpaceDN w:val="0"/>
              <w:adjustRightInd w:val="0"/>
              <w:jc w:val="both"/>
              <w:outlineLvl w:val="0"/>
              <w:rPr>
                <w:lang w:val="en-US"/>
              </w:rPr>
            </w:pPr>
            <w:r w:rsidRPr="000B1C6C">
              <w:t>Methods of using propentofylline to treat glioma and glioblastoma</w:t>
            </w:r>
          </w:p>
        </w:tc>
        <w:tc>
          <w:tcPr>
            <w:tcW w:w="739" w:type="dxa"/>
            <w:gridSpan w:val="2"/>
          </w:tcPr>
          <w:p w14:paraId="2BB61E2E" w14:textId="77777777" w:rsidR="003953B8" w:rsidRDefault="003953B8" w:rsidP="003836C0">
            <w:pPr>
              <w:widowControl w:val="0"/>
              <w:autoSpaceDE w:val="0"/>
              <w:autoSpaceDN w:val="0"/>
              <w:adjustRightInd w:val="0"/>
              <w:jc w:val="center"/>
              <w:outlineLvl w:val="0"/>
              <w:rPr>
                <w:lang w:val="en-US"/>
              </w:rPr>
            </w:pPr>
            <w:r>
              <w:rPr>
                <w:lang w:val="en-US"/>
              </w:rPr>
              <w:t>[155]</w:t>
            </w:r>
          </w:p>
        </w:tc>
      </w:tr>
      <w:tr w:rsidR="003953B8" w:rsidRPr="00784705" w14:paraId="4F00AEEC" w14:textId="77777777" w:rsidTr="003953B8">
        <w:tc>
          <w:tcPr>
            <w:tcW w:w="2090" w:type="dxa"/>
          </w:tcPr>
          <w:p w14:paraId="0289A1BE" w14:textId="77777777" w:rsidR="003953B8" w:rsidRPr="00784705" w:rsidRDefault="003953B8" w:rsidP="003836C0">
            <w:pPr>
              <w:widowControl w:val="0"/>
              <w:autoSpaceDE w:val="0"/>
              <w:autoSpaceDN w:val="0"/>
              <w:adjustRightInd w:val="0"/>
              <w:outlineLvl w:val="0"/>
              <w:rPr>
                <w:lang w:val="en-US"/>
              </w:rPr>
            </w:pPr>
            <w:r w:rsidRPr="00784705">
              <w:rPr>
                <w:lang w:val="en-US"/>
              </w:rPr>
              <w:t>US20120003209A1</w:t>
            </w:r>
          </w:p>
        </w:tc>
        <w:tc>
          <w:tcPr>
            <w:tcW w:w="6191" w:type="dxa"/>
          </w:tcPr>
          <w:p w14:paraId="750EA454"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Methods and kits used in identifying glioblastoma</w:t>
            </w:r>
          </w:p>
        </w:tc>
        <w:tc>
          <w:tcPr>
            <w:tcW w:w="739" w:type="dxa"/>
            <w:gridSpan w:val="2"/>
          </w:tcPr>
          <w:p w14:paraId="4DC30E19" w14:textId="77777777" w:rsidR="003953B8" w:rsidRPr="00784705" w:rsidRDefault="003953B8" w:rsidP="003836C0">
            <w:pPr>
              <w:widowControl w:val="0"/>
              <w:autoSpaceDE w:val="0"/>
              <w:autoSpaceDN w:val="0"/>
              <w:adjustRightInd w:val="0"/>
              <w:jc w:val="center"/>
              <w:outlineLvl w:val="0"/>
              <w:rPr>
                <w:lang w:val="en-US"/>
              </w:rPr>
            </w:pPr>
            <w:r>
              <w:rPr>
                <w:lang w:val="en-US"/>
              </w:rPr>
              <w:t>[156]</w:t>
            </w:r>
            <w:r w:rsidDel="00640F51">
              <w:rPr>
                <w:lang w:val="en-US"/>
              </w:rPr>
              <w:t xml:space="preserve"> </w:t>
            </w:r>
          </w:p>
        </w:tc>
      </w:tr>
      <w:tr w:rsidR="003953B8" w:rsidRPr="00784705" w14:paraId="59C4115E" w14:textId="77777777" w:rsidTr="003953B8">
        <w:tc>
          <w:tcPr>
            <w:tcW w:w="2090" w:type="dxa"/>
          </w:tcPr>
          <w:p w14:paraId="68436567" w14:textId="77777777" w:rsidR="003953B8" w:rsidRPr="00784705" w:rsidRDefault="003953B8" w:rsidP="003836C0">
            <w:pPr>
              <w:widowControl w:val="0"/>
              <w:autoSpaceDE w:val="0"/>
              <w:autoSpaceDN w:val="0"/>
              <w:adjustRightInd w:val="0"/>
              <w:outlineLvl w:val="0"/>
              <w:rPr>
                <w:lang w:val="en-US"/>
              </w:rPr>
            </w:pPr>
            <w:r>
              <w:rPr>
                <w:lang w:val="en-US"/>
              </w:rPr>
              <w:t>WO</w:t>
            </w:r>
            <w:r w:rsidRPr="00C73F6E">
              <w:rPr>
                <w:lang w:val="en-US"/>
              </w:rPr>
              <w:t>2017</w:t>
            </w:r>
            <w:r>
              <w:rPr>
                <w:lang w:val="en-US"/>
              </w:rPr>
              <w:t>127803</w:t>
            </w:r>
            <w:r w:rsidRPr="00C73F6E">
              <w:rPr>
                <w:lang w:val="en-US"/>
              </w:rPr>
              <w:t>A1</w:t>
            </w:r>
          </w:p>
        </w:tc>
        <w:tc>
          <w:tcPr>
            <w:tcW w:w="6191" w:type="dxa"/>
          </w:tcPr>
          <w:p w14:paraId="7C96202B" w14:textId="77777777" w:rsidR="003953B8" w:rsidRPr="00784705" w:rsidRDefault="003953B8" w:rsidP="003836C0">
            <w:pPr>
              <w:widowControl w:val="0"/>
              <w:autoSpaceDE w:val="0"/>
              <w:autoSpaceDN w:val="0"/>
              <w:adjustRightInd w:val="0"/>
              <w:jc w:val="both"/>
              <w:outlineLvl w:val="0"/>
              <w:rPr>
                <w:lang w:val="en-US"/>
              </w:rPr>
            </w:pPr>
            <w:r w:rsidRPr="00C73F6E">
              <w:t>Methods for classification of glioma</w:t>
            </w:r>
          </w:p>
        </w:tc>
        <w:tc>
          <w:tcPr>
            <w:tcW w:w="739" w:type="dxa"/>
            <w:gridSpan w:val="2"/>
          </w:tcPr>
          <w:p w14:paraId="265D0636" w14:textId="77777777" w:rsidR="003953B8" w:rsidRDefault="003953B8" w:rsidP="003836C0">
            <w:pPr>
              <w:widowControl w:val="0"/>
              <w:autoSpaceDE w:val="0"/>
              <w:autoSpaceDN w:val="0"/>
              <w:adjustRightInd w:val="0"/>
              <w:jc w:val="center"/>
              <w:outlineLvl w:val="0"/>
              <w:rPr>
                <w:lang w:val="en-US"/>
              </w:rPr>
            </w:pPr>
            <w:r>
              <w:rPr>
                <w:lang w:val="en-US"/>
              </w:rPr>
              <w:t>[158]</w:t>
            </w:r>
          </w:p>
        </w:tc>
      </w:tr>
      <w:tr w:rsidR="003953B8" w:rsidRPr="00784705" w14:paraId="151BE6D9" w14:textId="77777777" w:rsidTr="003953B8">
        <w:tc>
          <w:tcPr>
            <w:tcW w:w="2090" w:type="dxa"/>
          </w:tcPr>
          <w:p w14:paraId="51DB357D" w14:textId="77777777" w:rsidR="003953B8" w:rsidRPr="00784705" w:rsidRDefault="003953B8" w:rsidP="003836C0">
            <w:pPr>
              <w:widowControl w:val="0"/>
              <w:autoSpaceDE w:val="0"/>
              <w:autoSpaceDN w:val="0"/>
              <w:adjustRightInd w:val="0"/>
              <w:outlineLvl w:val="0"/>
              <w:rPr>
                <w:lang w:val="en-US"/>
              </w:rPr>
            </w:pPr>
            <w:r w:rsidRPr="00784705">
              <w:rPr>
                <w:lang w:val="en-US"/>
              </w:rPr>
              <w:t>US8530429B2</w:t>
            </w:r>
          </w:p>
        </w:tc>
        <w:tc>
          <w:tcPr>
            <w:tcW w:w="6191" w:type="dxa"/>
          </w:tcPr>
          <w:p w14:paraId="619FDD4A"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Brain tumor targeting peptides and methods</w:t>
            </w:r>
          </w:p>
        </w:tc>
        <w:tc>
          <w:tcPr>
            <w:tcW w:w="739" w:type="dxa"/>
            <w:gridSpan w:val="2"/>
          </w:tcPr>
          <w:p w14:paraId="4CF95AC4" w14:textId="77777777" w:rsidR="003953B8" w:rsidRPr="00784705" w:rsidRDefault="003953B8" w:rsidP="003836C0">
            <w:pPr>
              <w:widowControl w:val="0"/>
              <w:autoSpaceDE w:val="0"/>
              <w:autoSpaceDN w:val="0"/>
              <w:adjustRightInd w:val="0"/>
              <w:jc w:val="center"/>
              <w:outlineLvl w:val="0"/>
              <w:rPr>
                <w:lang w:val="en-US"/>
              </w:rPr>
            </w:pPr>
            <w:r>
              <w:rPr>
                <w:lang w:val="en-US"/>
              </w:rPr>
              <w:t>[159]</w:t>
            </w:r>
            <w:r w:rsidDel="00640F51">
              <w:rPr>
                <w:lang w:val="en-US"/>
              </w:rPr>
              <w:t xml:space="preserve"> </w:t>
            </w:r>
          </w:p>
        </w:tc>
      </w:tr>
      <w:tr w:rsidR="003953B8" w:rsidRPr="00784705" w14:paraId="13618304" w14:textId="77777777" w:rsidTr="003953B8">
        <w:tc>
          <w:tcPr>
            <w:tcW w:w="2090" w:type="dxa"/>
          </w:tcPr>
          <w:p w14:paraId="6A73DDE8" w14:textId="77777777" w:rsidR="003953B8" w:rsidRPr="00784705" w:rsidRDefault="003953B8" w:rsidP="003836C0">
            <w:pPr>
              <w:widowControl w:val="0"/>
              <w:autoSpaceDE w:val="0"/>
              <w:autoSpaceDN w:val="0"/>
              <w:adjustRightInd w:val="0"/>
              <w:outlineLvl w:val="0"/>
              <w:rPr>
                <w:lang w:val="en-US"/>
              </w:rPr>
            </w:pPr>
            <w:r w:rsidRPr="00784705">
              <w:rPr>
                <w:lang w:val="en-US"/>
              </w:rPr>
              <w:t>WO2011126864A2</w:t>
            </w:r>
          </w:p>
        </w:tc>
        <w:tc>
          <w:tcPr>
            <w:tcW w:w="6191" w:type="dxa"/>
          </w:tcPr>
          <w:p w14:paraId="7A150DA1"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Cancer treatment with recombinant vector</w:t>
            </w:r>
          </w:p>
        </w:tc>
        <w:tc>
          <w:tcPr>
            <w:tcW w:w="739" w:type="dxa"/>
            <w:gridSpan w:val="2"/>
          </w:tcPr>
          <w:p w14:paraId="14B8DF77" w14:textId="77777777" w:rsidR="003953B8" w:rsidRDefault="003953B8" w:rsidP="003836C0">
            <w:pPr>
              <w:widowControl w:val="0"/>
              <w:autoSpaceDE w:val="0"/>
              <w:autoSpaceDN w:val="0"/>
              <w:adjustRightInd w:val="0"/>
              <w:jc w:val="center"/>
              <w:outlineLvl w:val="0"/>
              <w:rPr>
                <w:lang w:val="en-US"/>
              </w:rPr>
            </w:pPr>
            <w:r>
              <w:rPr>
                <w:lang w:val="en-US"/>
              </w:rPr>
              <w:t>[164]</w:t>
            </w:r>
          </w:p>
        </w:tc>
      </w:tr>
      <w:tr w:rsidR="003953B8" w:rsidRPr="00784705" w14:paraId="7A6B99A9" w14:textId="77777777" w:rsidTr="003953B8">
        <w:tc>
          <w:tcPr>
            <w:tcW w:w="2090" w:type="dxa"/>
          </w:tcPr>
          <w:p w14:paraId="1EEBFF6E" w14:textId="77777777" w:rsidR="003953B8" w:rsidRPr="00784705" w:rsidRDefault="003953B8" w:rsidP="003836C0">
            <w:pPr>
              <w:widowControl w:val="0"/>
              <w:autoSpaceDE w:val="0"/>
              <w:autoSpaceDN w:val="0"/>
              <w:adjustRightInd w:val="0"/>
              <w:outlineLvl w:val="0"/>
              <w:rPr>
                <w:lang w:val="en-US"/>
              </w:rPr>
            </w:pPr>
            <w:r>
              <w:rPr>
                <w:lang w:val="en-US"/>
              </w:rPr>
              <w:t>US9642921B2</w:t>
            </w:r>
          </w:p>
        </w:tc>
        <w:tc>
          <w:tcPr>
            <w:tcW w:w="6191" w:type="dxa"/>
          </w:tcPr>
          <w:p w14:paraId="5EB2E3AB"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Cancer combination therapy and recombinant vectors</w:t>
            </w:r>
          </w:p>
        </w:tc>
        <w:tc>
          <w:tcPr>
            <w:tcW w:w="739" w:type="dxa"/>
            <w:gridSpan w:val="2"/>
          </w:tcPr>
          <w:p w14:paraId="0FD5069E" w14:textId="77777777" w:rsidR="003953B8" w:rsidRDefault="003953B8" w:rsidP="003836C0">
            <w:pPr>
              <w:widowControl w:val="0"/>
              <w:autoSpaceDE w:val="0"/>
              <w:autoSpaceDN w:val="0"/>
              <w:adjustRightInd w:val="0"/>
              <w:jc w:val="center"/>
              <w:outlineLvl w:val="0"/>
              <w:rPr>
                <w:lang w:val="en-US"/>
              </w:rPr>
            </w:pPr>
            <w:r>
              <w:rPr>
                <w:lang w:val="en-US"/>
              </w:rPr>
              <w:t>[165]</w:t>
            </w:r>
          </w:p>
        </w:tc>
      </w:tr>
      <w:tr w:rsidR="003953B8" w:rsidRPr="00784705" w14:paraId="3BA60C7D" w14:textId="77777777" w:rsidTr="003953B8">
        <w:tc>
          <w:tcPr>
            <w:tcW w:w="2090" w:type="dxa"/>
          </w:tcPr>
          <w:p w14:paraId="0CF2E66D" w14:textId="77777777" w:rsidR="003953B8" w:rsidRPr="00784705" w:rsidRDefault="003953B8" w:rsidP="003836C0">
            <w:pPr>
              <w:widowControl w:val="0"/>
              <w:autoSpaceDE w:val="0"/>
              <w:autoSpaceDN w:val="0"/>
              <w:adjustRightInd w:val="0"/>
              <w:outlineLvl w:val="0"/>
              <w:rPr>
                <w:lang w:val="en-US"/>
              </w:rPr>
            </w:pPr>
            <w:r w:rsidRPr="00784705">
              <w:rPr>
                <w:lang w:val="en-US"/>
              </w:rPr>
              <w:t>WO2017079695A1</w:t>
            </w:r>
          </w:p>
        </w:tc>
        <w:tc>
          <w:tcPr>
            <w:tcW w:w="6191" w:type="dxa"/>
          </w:tcPr>
          <w:p w14:paraId="5D7EAB27"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Gene expression patterns to predict responsiveness to virotherapy in cancer indications</w:t>
            </w:r>
          </w:p>
        </w:tc>
        <w:tc>
          <w:tcPr>
            <w:tcW w:w="739" w:type="dxa"/>
            <w:gridSpan w:val="2"/>
          </w:tcPr>
          <w:p w14:paraId="5F78E2EA" w14:textId="77777777" w:rsidR="003953B8" w:rsidRDefault="003953B8" w:rsidP="003836C0">
            <w:pPr>
              <w:widowControl w:val="0"/>
              <w:autoSpaceDE w:val="0"/>
              <w:autoSpaceDN w:val="0"/>
              <w:adjustRightInd w:val="0"/>
              <w:jc w:val="center"/>
              <w:outlineLvl w:val="0"/>
              <w:rPr>
                <w:lang w:val="en-US"/>
              </w:rPr>
            </w:pPr>
            <w:r>
              <w:rPr>
                <w:lang w:val="en-US"/>
              </w:rPr>
              <w:t>[168]</w:t>
            </w:r>
          </w:p>
        </w:tc>
      </w:tr>
      <w:tr w:rsidR="003953B8" w:rsidRPr="00784705" w14:paraId="228A425E" w14:textId="77777777" w:rsidTr="003953B8">
        <w:tc>
          <w:tcPr>
            <w:tcW w:w="2090" w:type="dxa"/>
          </w:tcPr>
          <w:p w14:paraId="6C39FD4F" w14:textId="77777777" w:rsidR="003953B8" w:rsidRPr="00784705" w:rsidRDefault="003953B8" w:rsidP="003836C0">
            <w:pPr>
              <w:widowControl w:val="0"/>
              <w:autoSpaceDE w:val="0"/>
              <w:autoSpaceDN w:val="0"/>
              <w:adjustRightInd w:val="0"/>
              <w:outlineLvl w:val="0"/>
              <w:rPr>
                <w:lang w:val="en-US"/>
              </w:rPr>
            </w:pPr>
            <w:r w:rsidRPr="00784705">
              <w:rPr>
                <w:lang w:val="en-US"/>
              </w:rPr>
              <w:t>WO2017132574A1</w:t>
            </w:r>
          </w:p>
        </w:tc>
        <w:tc>
          <w:tcPr>
            <w:tcW w:w="6191" w:type="dxa"/>
          </w:tcPr>
          <w:p w14:paraId="07B7C11B" w14:textId="77777777" w:rsidR="003953B8" w:rsidRPr="00784705" w:rsidRDefault="003953B8" w:rsidP="003836C0">
            <w:pPr>
              <w:widowControl w:val="0"/>
              <w:autoSpaceDE w:val="0"/>
              <w:autoSpaceDN w:val="0"/>
              <w:adjustRightInd w:val="0"/>
              <w:jc w:val="both"/>
              <w:outlineLvl w:val="0"/>
              <w:rPr>
                <w:lang w:val="en-US"/>
              </w:rPr>
            </w:pPr>
            <w:r w:rsidRPr="00784705">
              <w:rPr>
                <w:lang w:val="en-US"/>
              </w:rPr>
              <w:t>Compositions and methods for screening pediatric gliomas and methods of treatment thereof</w:t>
            </w:r>
          </w:p>
        </w:tc>
        <w:tc>
          <w:tcPr>
            <w:tcW w:w="739" w:type="dxa"/>
            <w:gridSpan w:val="2"/>
          </w:tcPr>
          <w:p w14:paraId="2F77D099" w14:textId="77777777" w:rsidR="003953B8" w:rsidRPr="00784705" w:rsidRDefault="003953B8" w:rsidP="003836C0">
            <w:pPr>
              <w:widowControl w:val="0"/>
              <w:autoSpaceDE w:val="0"/>
              <w:autoSpaceDN w:val="0"/>
              <w:adjustRightInd w:val="0"/>
              <w:jc w:val="center"/>
              <w:outlineLvl w:val="0"/>
              <w:rPr>
                <w:lang w:val="en-US"/>
              </w:rPr>
            </w:pPr>
            <w:r>
              <w:rPr>
                <w:lang w:val="en-US"/>
              </w:rPr>
              <w:t>[169]</w:t>
            </w:r>
            <w:r w:rsidDel="009E4400">
              <w:rPr>
                <w:lang w:val="en-US"/>
              </w:rPr>
              <w:t xml:space="preserve"> </w:t>
            </w:r>
          </w:p>
        </w:tc>
      </w:tr>
    </w:tbl>
    <w:p w14:paraId="5091574B" w14:textId="77777777" w:rsidR="003953B8" w:rsidRPr="004B16FD" w:rsidRDefault="003953B8" w:rsidP="00BE7812">
      <w:pPr>
        <w:widowControl w:val="0"/>
        <w:autoSpaceDE w:val="0"/>
        <w:autoSpaceDN w:val="0"/>
        <w:adjustRightInd w:val="0"/>
        <w:spacing w:line="360" w:lineRule="auto"/>
        <w:jc w:val="both"/>
        <w:outlineLvl w:val="0"/>
        <w:rPr>
          <w:rFonts w:ascii="Times New Roman" w:hAnsi="Times New Roman" w:cs="Times New Roman"/>
          <w:lang w:val="en-US"/>
        </w:rPr>
      </w:pPr>
    </w:p>
    <w:sectPr w:rsidR="003953B8" w:rsidRPr="004B16FD" w:rsidSect="005B5AE5">
      <w:footerReference w:type="even" r:id="rId20"/>
      <w:footerReference w:type="default" r:id="rId21"/>
      <w:pgSz w:w="11900" w:h="16840"/>
      <w:pgMar w:top="1440" w:right="1440" w:bottom="1843"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6C7625" w14:textId="77777777" w:rsidR="0084707C" w:rsidRDefault="0084707C" w:rsidP="00F72B78">
      <w:r>
        <w:separator/>
      </w:r>
    </w:p>
  </w:endnote>
  <w:endnote w:type="continuationSeparator" w:id="0">
    <w:p w14:paraId="742B13EF" w14:textId="77777777" w:rsidR="0084707C" w:rsidRDefault="0084707C" w:rsidP="00F72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148858"/>
      <w:docPartObj>
        <w:docPartGallery w:val="Page Numbers (Bottom of Page)"/>
        <w:docPartUnique/>
      </w:docPartObj>
    </w:sdtPr>
    <w:sdtEndPr>
      <w:rPr>
        <w:rStyle w:val="PageNumber"/>
      </w:rPr>
    </w:sdtEndPr>
    <w:sdtContent>
      <w:p w14:paraId="1AFC411B" w14:textId="5AD4C8B0" w:rsidR="00346314" w:rsidRDefault="00346314" w:rsidP="00B50BD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19B1C59" w14:textId="77777777" w:rsidR="00346314" w:rsidRDefault="00346314" w:rsidP="00E45FA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100837041"/>
      <w:docPartObj>
        <w:docPartGallery w:val="Page Numbers (Bottom of Page)"/>
        <w:docPartUnique/>
      </w:docPartObj>
    </w:sdtPr>
    <w:sdtEndPr>
      <w:rPr>
        <w:rStyle w:val="PageNumber"/>
      </w:rPr>
    </w:sdtEndPr>
    <w:sdtContent>
      <w:p w14:paraId="6FFA7E65" w14:textId="2B66D478" w:rsidR="00346314" w:rsidRDefault="00346314" w:rsidP="00B50BD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760F9A">
          <w:rPr>
            <w:rStyle w:val="PageNumber"/>
            <w:noProof/>
          </w:rPr>
          <w:t>30</w:t>
        </w:r>
        <w:r>
          <w:rPr>
            <w:rStyle w:val="PageNumber"/>
          </w:rPr>
          <w:fldChar w:fldCharType="end"/>
        </w:r>
      </w:p>
    </w:sdtContent>
  </w:sdt>
  <w:p w14:paraId="7C3DEE6E" w14:textId="77777777" w:rsidR="00346314" w:rsidRDefault="00346314" w:rsidP="00E45FA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CCA910" w14:textId="77777777" w:rsidR="0084707C" w:rsidRDefault="0084707C" w:rsidP="00F72B78">
      <w:r>
        <w:separator/>
      </w:r>
    </w:p>
  </w:footnote>
  <w:footnote w:type="continuationSeparator" w:id="0">
    <w:p w14:paraId="6A940DF6" w14:textId="77777777" w:rsidR="0084707C" w:rsidRDefault="0084707C" w:rsidP="00F72B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2325D7"/>
    <w:multiLevelType w:val="hybridMultilevel"/>
    <w:tmpl w:val="BC8246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0D23"/>
    <w:rsid w:val="000004CD"/>
    <w:rsid w:val="00002C62"/>
    <w:rsid w:val="00003D70"/>
    <w:rsid w:val="0000400C"/>
    <w:rsid w:val="000121C3"/>
    <w:rsid w:val="0001501D"/>
    <w:rsid w:val="0002030F"/>
    <w:rsid w:val="000205D6"/>
    <w:rsid w:val="000220FE"/>
    <w:rsid w:val="00023822"/>
    <w:rsid w:val="000239A3"/>
    <w:rsid w:val="00023D7C"/>
    <w:rsid w:val="000258B4"/>
    <w:rsid w:val="00036CFC"/>
    <w:rsid w:val="000374A7"/>
    <w:rsid w:val="0003758D"/>
    <w:rsid w:val="00037776"/>
    <w:rsid w:val="0004019D"/>
    <w:rsid w:val="00050B9E"/>
    <w:rsid w:val="000560FD"/>
    <w:rsid w:val="0006270D"/>
    <w:rsid w:val="00071414"/>
    <w:rsid w:val="00074AC6"/>
    <w:rsid w:val="0007790B"/>
    <w:rsid w:val="000829E8"/>
    <w:rsid w:val="0008579F"/>
    <w:rsid w:val="0008655B"/>
    <w:rsid w:val="00086BFA"/>
    <w:rsid w:val="00091D2E"/>
    <w:rsid w:val="00093909"/>
    <w:rsid w:val="00094C3F"/>
    <w:rsid w:val="00095F8A"/>
    <w:rsid w:val="000A0802"/>
    <w:rsid w:val="000A3206"/>
    <w:rsid w:val="000B128D"/>
    <w:rsid w:val="000B3B90"/>
    <w:rsid w:val="000B6D27"/>
    <w:rsid w:val="000C2FC4"/>
    <w:rsid w:val="000C5001"/>
    <w:rsid w:val="000C7CE6"/>
    <w:rsid w:val="000D306C"/>
    <w:rsid w:val="000D682E"/>
    <w:rsid w:val="000D7285"/>
    <w:rsid w:val="000E272A"/>
    <w:rsid w:val="000E27C9"/>
    <w:rsid w:val="000E4895"/>
    <w:rsid w:val="000E4E11"/>
    <w:rsid w:val="000E63BB"/>
    <w:rsid w:val="000E68E7"/>
    <w:rsid w:val="000F473D"/>
    <w:rsid w:val="001016AC"/>
    <w:rsid w:val="00104C12"/>
    <w:rsid w:val="0010788D"/>
    <w:rsid w:val="00111BCF"/>
    <w:rsid w:val="0011231C"/>
    <w:rsid w:val="00112840"/>
    <w:rsid w:val="00112AF4"/>
    <w:rsid w:val="00131FE8"/>
    <w:rsid w:val="001343B7"/>
    <w:rsid w:val="00137E4C"/>
    <w:rsid w:val="001406B7"/>
    <w:rsid w:val="0014085B"/>
    <w:rsid w:val="00140EFC"/>
    <w:rsid w:val="00143D07"/>
    <w:rsid w:val="0014509C"/>
    <w:rsid w:val="00145A16"/>
    <w:rsid w:val="0015088A"/>
    <w:rsid w:val="00152F59"/>
    <w:rsid w:val="001536A2"/>
    <w:rsid w:val="00154D19"/>
    <w:rsid w:val="00156596"/>
    <w:rsid w:val="00156C55"/>
    <w:rsid w:val="001632AD"/>
    <w:rsid w:val="00165F66"/>
    <w:rsid w:val="001727C7"/>
    <w:rsid w:val="00172E37"/>
    <w:rsid w:val="00174446"/>
    <w:rsid w:val="00174CA3"/>
    <w:rsid w:val="00177613"/>
    <w:rsid w:val="00177CFF"/>
    <w:rsid w:val="00181561"/>
    <w:rsid w:val="00184A41"/>
    <w:rsid w:val="001907E3"/>
    <w:rsid w:val="00195B2C"/>
    <w:rsid w:val="001A5AC2"/>
    <w:rsid w:val="001A7BE1"/>
    <w:rsid w:val="001B080C"/>
    <w:rsid w:val="001B11F0"/>
    <w:rsid w:val="001B226A"/>
    <w:rsid w:val="001B7662"/>
    <w:rsid w:val="001C06C2"/>
    <w:rsid w:val="001C0BB1"/>
    <w:rsid w:val="001C4AAF"/>
    <w:rsid w:val="001C5170"/>
    <w:rsid w:val="001D2CEC"/>
    <w:rsid w:val="001D7800"/>
    <w:rsid w:val="001E39F4"/>
    <w:rsid w:val="001F024A"/>
    <w:rsid w:val="001F0C76"/>
    <w:rsid w:val="001F2702"/>
    <w:rsid w:val="001F5B57"/>
    <w:rsid w:val="002026F2"/>
    <w:rsid w:val="00204FEA"/>
    <w:rsid w:val="00206C71"/>
    <w:rsid w:val="00212739"/>
    <w:rsid w:val="002223A5"/>
    <w:rsid w:val="00225EF1"/>
    <w:rsid w:val="002305F9"/>
    <w:rsid w:val="002350F1"/>
    <w:rsid w:val="002370DB"/>
    <w:rsid w:val="00237200"/>
    <w:rsid w:val="002376CF"/>
    <w:rsid w:val="00240DB0"/>
    <w:rsid w:val="00241A03"/>
    <w:rsid w:val="00243294"/>
    <w:rsid w:val="0024774C"/>
    <w:rsid w:val="00255AC6"/>
    <w:rsid w:val="002610F0"/>
    <w:rsid w:val="002617CB"/>
    <w:rsid w:val="00262054"/>
    <w:rsid w:val="002715B3"/>
    <w:rsid w:val="00272399"/>
    <w:rsid w:val="002735B2"/>
    <w:rsid w:val="00276A8D"/>
    <w:rsid w:val="00283E60"/>
    <w:rsid w:val="00287634"/>
    <w:rsid w:val="00292900"/>
    <w:rsid w:val="00296E9F"/>
    <w:rsid w:val="002971F8"/>
    <w:rsid w:val="002B133B"/>
    <w:rsid w:val="002B461A"/>
    <w:rsid w:val="002B5B37"/>
    <w:rsid w:val="002B5EF3"/>
    <w:rsid w:val="002C18CB"/>
    <w:rsid w:val="002C3D33"/>
    <w:rsid w:val="002C4BBC"/>
    <w:rsid w:val="002C67ED"/>
    <w:rsid w:val="002C7541"/>
    <w:rsid w:val="002C7F36"/>
    <w:rsid w:val="002D02F3"/>
    <w:rsid w:val="002D0501"/>
    <w:rsid w:val="002D17A8"/>
    <w:rsid w:val="002D1C0E"/>
    <w:rsid w:val="002D5D85"/>
    <w:rsid w:val="002E027F"/>
    <w:rsid w:val="002E1122"/>
    <w:rsid w:val="00301B48"/>
    <w:rsid w:val="00307126"/>
    <w:rsid w:val="00311005"/>
    <w:rsid w:val="00313AC7"/>
    <w:rsid w:val="0032140D"/>
    <w:rsid w:val="003218EA"/>
    <w:rsid w:val="003276B9"/>
    <w:rsid w:val="00327AA0"/>
    <w:rsid w:val="00330A44"/>
    <w:rsid w:val="00332B67"/>
    <w:rsid w:val="0033719C"/>
    <w:rsid w:val="00342C38"/>
    <w:rsid w:val="00345413"/>
    <w:rsid w:val="00345B6F"/>
    <w:rsid w:val="00346314"/>
    <w:rsid w:val="00346622"/>
    <w:rsid w:val="00347B0D"/>
    <w:rsid w:val="00347F8A"/>
    <w:rsid w:val="00351A58"/>
    <w:rsid w:val="0035541B"/>
    <w:rsid w:val="00356491"/>
    <w:rsid w:val="003577ED"/>
    <w:rsid w:val="00367913"/>
    <w:rsid w:val="003704AC"/>
    <w:rsid w:val="00370735"/>
    <w:rsid w:val="00370EBB"/>
    <w:rsid w:val="003741D7"/>
    <w:rsid w:val="003815D0"/>
    <w:rsid w:val="0038173A"/>
    <w:rsid w:val="00381EA3"/>
    <w:rsid w:val="00382083"/>
    <w:rsid w:val="0038295E"/>
    <w:rsid w:val="0038388E"/>
    <w:rsid w:val="00385F15"/>
    <w:rsid w:val="003953B8"/>
    <w:rsid w:val="00395BFD"/>
    <w:rsid w:val="003A1055"/>
    <w:rsid w:val="003A43CD"/>
    <w:rsid w:val="003A4FE1"/>
    <w:rsid w:val="003A725E"/>
    <w:rsid w:val="003B03AA"/>
    <w:rsid w:val="003B22CA"/>
    <w:rsid w:val="003B5588"/>
    <w:rsid w:val="003B5863"/>
    <w:rsid w:val="003C4B59"/>
    <w:rsid w:val="003C57BA"/>
    <w:rsid w:val="003E622A"/>
    <w:rsid w:val="003E68A0"/>
    <w:rsid w:val="003F521A"/>
    <w:rsid w:val="003F535A"/>
    <w:rsid w:val="003F5946"/>
    <w:rsid w:val="00401BDF"/>
    <w:rsid w:val="004026B9"/>
    <w:rsid w:val="004041B4"/>
    <w:rsid w:val="0041224B"/>
    <w:rsid w:val="00414E5A"/>
    <w:rsid w:val="0042108F"/>
    <w:rsid w:val="004231D7"/>
    <w:rsid w:val="00423F20"/>
    <w:rsid w:val="00425333"/>
    <w:rsid w:val="004256A4"/>
    <w:rsid w:val="00430F50"/>
    <w:rsid w:val="004321E1"/>
    <w:rsid w:val="0043293B"/>
    <w:rsid w:val="004362FF"/>
    <w:rsid w:val="00436DC7"/>
    <w:rsid w:val="00442756"/>
    <w:rsid w:val="004432A9"/>
    <w:rsid w:val="00443661"/>
    <w:rsid w:val="00443B0E"/>
    <w:rsid w:val="00445A92"/>
    <w:rsid w:val="00447C40"/>
    <w:rsid w:val="00447DA8"/>
    <w:rsid w:val="004524AB"/>
    <w:rsid w:val="00453175"/>
    <w:rsid w:val="004547B1"/>
    <w:rsid w:val="004553A9"/>
    <w:rsid w:val="004623C0"/>
    <w:rsid w:val="004658B5"/>
    <w:rsid w:val="004703F9"/>
    <w:rsid w:val="00477DA7"/>
    <w:rsid w:val="0048027D"/>
    <w:rsid w:val="00483B2E"/>
    <w:rsid w:val="00485635"/>
    <w:rsid w:val="00485911"/>
    <w:rsid w:val="004867AF"/>
    <w:rsid w:val="004906FD"/>
    <w:rsid w:val="0049250D"/>
    <w:rsid w:val="00492D19"/>
    <w:rsid w:val="00493984"/>
    <w:rsid w:val="00495C29"/>
    <w:rsid w:val="004A0996"/>
    <w:rsid w:val="004A3614"/>
    <w:rsid w:val="004A7E5F"/>
    <w:rsid w:val="004B06C4"/>
    <w:rsid w:val="004B16FD"/>
    <w:rsid w:val="004B441C"/>
    <w:rsid w:val="004C644F"/>
    <w:rsid w:val="004D1C02"/>
    <w:rsid w:val="004D1FAC"/>
    <w:rsid w:val="004D51A6"/>
    <w:rsid w:val="004D52FA"/>
    <w:rsid w:val="004D791F"/>
    <w:rsid w:val="004E5343"/>
    <w:rsid w:val="004E61AC"/>
    <w:rsid w:val="004F05F9"/>
    <w:rsid w:val="004F0FD1"/>
    <w:rsid w:val="004F151C"/>
    <w:rsid w:val="004F1849"/>
    <w:rsid w:val="004F20F3"/>
    <w:rsid w:val="004F38F8"/>
    <w:rsid w:val="004F4E7F"/>
    <w:rsid w:val="004F5A0F"/>
    <w:rsid w:val="0050560D"/>
    <w:rsid w:val="00514482"/>
    <w:rsid w:val="00515D1F"/>
    <w:rsid w:val="00521502"/>
    <w:rsid w:val="005233FC"/>
    <w:rsid w:val="00524435"/>
    <w:rsid w:val="00524F0A"/>
    <w:rsid w:val="00533A6F"/>
    <w:rsid w:val="00536A2F"/>
    <w:rsid w:val="00537CA9"/>
    <w:rsid w:val="00541405"/>
    <w:rsid w:val="005428C4"/>
    <w:rsid w:val="0054428D"/>
    <w:rsid w:val="0055031E"/>
    <w:rsid w:val="0055313B"/>
    <w:rsid w:val="00553BEE"/>
    <w:rsid w:val="00557958"/>
    <w:rsid w:val="00565095"/>
    <w:rsid w:val="005654A6"/>
    <w:rsid w:val="005668BA"/>
    <w:rsid w:val="0057084C"/>
    <w:rsid w:val="00572587"/>
    <w:rsid w:val="00573C3E"/>
    <w:rsid w:val="0057631B"/>
    <w:rsid w:val="005828CF"/>
    <w:rsid w:val="00585940"/>
    <w:rsid w:val="00590680"/>
    <w:rsid w:val="005919D5"/>
    <w:rsid w:val="005931B8"/>
    <w:rsid w:val="0059370C"/>
    <w:rsid w:val="00596AF3"/>
    <w:rsid w:val="005A24CE"/>
    <w:rsid w:val="005A268C"/>
    <w:rsid w:val="005A5807"/>
    <w:rsid w:val="005A7A74"/>
    <w:rsid w:val="005B5AE5"/>
    <w:rsid w:val="005B6613"/>
    <w:rsid w:val="005B6A20"/>
    <w:rsid w:val="005B6E60"/>
    <w:rsid w:val="005C3AFC"/>
    <w:rsid w:val="005C6D7D"/>
    <w:rsid w:val="005D5CE8"/>
    <w:rsid w:val="005E1127"/>
    <w:rsid w:val="005E468A"/>
    <w:rsid w:val="005F09C9"/>
    <w:rsid w:val="005F0A52"/>
    <w:rsid w:val="005F2DC2"/>
    <w:rsid w:val="005F63EB"/>
    <w:rsid w:val="006013C0"/>
    <w:rsid w:val="00602397"/>
    <w:rsid w:val="00604AA4"/>
    <w:rsid w:val="00605A2D"/>
    <w:rsid w:val="0061007E"/>
    <w:rsid w:val="006120AB"/>
    <w:rsid w:val="0061430C"/>
    <w:rsid w:val="006152C1"/>
    <w:rsid w:val="00615E09"/>
    <w:rsid w:val="00615EFF"/>
    <w:rsid w:val="00621ADA"/>
    <w:rsid w:val="006223CD"/>
    <w:rsid w:val="0062440F"/>
    <w:rsid w:val="00624F79"/>
    <w:rsid w:val="00630387"/>
    <w:rsid w:val="0063049C"/>
    <w:rsid w:val="00630D85"/>
    <w:rsid w:val="00637844"/>
    <w:rsid w:val="006408D4"/>
    <w:rsid w:val="00640F51"/>
    <w:rsid w:val="00641659"/>
    <w:rsid w:val="00641C48"/>
    <w:rsid w:val="00643FF1"/>
    <w:rsid w:val="00647F4A"/>
    <w:rsid w:val="0065006D"/>
    <w:rsid w:val="0065120A"/>
    <w:rsid w:val="00652438"/>
    <w:rsid w:val="00656180"/>
    <w:rsid w:val="00661D43"/>
    <w:rsid w:val="0067130E"/>
    <w:rsid w:val="0067266A"/>
    <w:rsid w:val="0067457E"/>
    <w:rsid w:val="00676B94"/>
    <w:rsid w:val="006820F7"/>
    <w:rsid w:val="00683038"/>
    <w:rsid w:val="0068621A"/>
    <w:rsid w:val="006916AF"/>
    <w:rsid w:val="0069175D"/>
    <w:rsid w:val="006949D3"/>
    <w:rsid w:val="006A3B48"/>
    <w:rsid w:val="006A5132"/>
    <w:rsid w:val="006A5CFA"/>
    <w:rsid w:val="006B2C9E"/>
    <w:rsid w:val="006B3148"/>
    <w:rsid w:val="006B4BA3"/>
    <w:rsid w:val="006B50AC"/>
    <w:rsid w:val="006B600B"/>
    <w:rsid w:val="006B6535"/>
    <w:rsid w:val="006B6A62"/>
    <w:rsid w:val="006B7452"/>
    <w:rsid w:val="006C2971"/>
    <w:rsid w:val="006C419A"/>
    <w:rsid w:val="006C5CEE"/>
    <w:rsid w:val="006C60AD"/>
    <w:rsid w:val="006C7B69"/>
    <w:rsid w:val="006D1113"/>
    <w:rsid w:val="006D4067"/>
    <w:rsid w:val="006D51A4"/>
    <w:rsid w:val="006D5207"/>
    <w:rsid w:val="006D5B12"/>
    <w:rsid w:val="006D700E"/>
    <w:rsid w:val="006D741A"/>
    <w:rsid w:val="006E0D23"/>
    <w:rsid w:val="006E126B"/>
    <w:rsid w:val="006E1E6C"/>
    <w:rsid w:val="006E440E"/>
    <w:rsid w:val="006F2E0F"/>
    <w:rsid w:val="006F3C2D"/>
    <w:rsid w:val="006F4464"/>
    <w:rsid w:val="006F6FF8"/>
    <w:rsid w:val="00700C16"/>
    <w:rsid w:val="00702703"/>
    <w:rsid w:val="00704A22"/>
    <w:rsid w:val="007204BF"/>
    <w:rsid w:val="007209F3"/>
    <w:rsid w:val="00727E67"/>
    <w:rsid w:val="0073061F"/>
    <w:rsid w:val="0073197D"/>
    <w:rsid w:val="0073273F"/>
    <w:rsid w:val="00740A83"/>
    <w:rsid w:val="00744B3A"/>
    <w:rsid w:val="007478F6"/>
    <w:rsid w:val="00747D2A"/>
    <w:rsid w:val="00751644"/>
    <w:rsid w:val="007558C6"/>
    <w:rsid w:val="00760CFF"/>
    <w:rsid w:val="00760D4F"/>
    <w:rsid w:val="00760F9A"/>
    <w:rsid w:val="0076597D"/>
    <w:rsid w:val="00770EC7"/>
    <w:rsid w:val="00771B34"/>
    <w:rsid w:val="0077259A"/>
    <w:rsid w:val="00774970"/>
    <w:rsid w:val="0078025F"/>
    <w:rsid w:val="00781F00"/>
    <w:rsid w:val="00784705"/>
    <w:rsid w:val="0078716D"/>
    <w:rsid w:val="0079039F"/>
    <w:rsid w:val="00794996"/>
    <w:rsid w:val="007A2A22"/>
    <w:rsid w:val="007A4800"/>
    <w:rsid w:val="007A55EA"/>
    <w:rsid w:val="007A7B04"/>
    <w:rsid w:val="007B3226"/>
    <w:rsid w:val="007B3BA2"/>
    <w:rsid w:val="007B4222"/>
    <w:rsid w:val="007B4CB1"/>
    <w:rsid w:val="007B7493"/>
    <w:rsid w:val="007C0A3C"/>
    <w:rsid w:val="007C1080"/>
    <w:rsid w:val="007C5F4E"/>
    <w:rsid w:val="007D0694"/>
    <w:rsid w:val="007D2E43"/>
    <w:rsid w:val="007D4CF3"/>
    <w:rsid w:val="007D7CA8"/>
    <w:rsid w:val="007E303B"/>
    <w:rsid w:val="007E3910"/>
    <w:rsid w:val="007E3B8D"/>
    <w:rsid w:val="007E4424"/>
    <w:rsid w:val="007E5B41"/>
    <w:rsid w:val="007F1B3A"/>
    <w:rsid w:val="007F279D"/>
    <w:rsid w:val="007F4064"/>
    <w:rsid w:val="00800D61"/>
    <w:rsid w:val="008032D9"/>
    <w:rsid w:val="00805A04"/>
    <w:rsid w:val="00805AC3"/>
    <w:rsid w:val="008102F5"/>
    <w:rsid w:val="00810E48"/>
    <w:rsid w:val="00811162"/>
    <w:rsid w:val="00813231"/>
    <w:rsid w:val="00815508"/>
    <w:rsid w:val="008242A2"/>
    <w:rsid w:val="00824D69"/>
    <w:rsid w:val="00826BC7"/>
    <w:rsid w:val="00830F68"/>
    <w:rsid w:val="00840447"/>
    <w:rsid w:val="008420BF"/>
    <w:rsid w:val="00842AD7"/>
    <w:rsid w:val="0084707C"/>
    <w:rsid w:val="00853B05"/>
    <w:rsid w:val="00853C17"/>
    <w:rsid w:val="008562EB"/>
    <w:rsid w:val="008600E2"/>
    <w:rsid w:val="00861CF0"/>
    <w:rsid w:val="008653D1"/>
    <w:rsid w:val="0086666A"/>
    <w:rsid w:val="0087138A"/>
    <w:rsid w:val="00872956"/>
    <w:rsid w:val="00873290"/>
    <w:rsid w:val="008763EF"/>
    <w:rsid w:val="0088600B"/>
    <w:rsid w:val="00886C28"/>
    <w:rsid w:val="00890246"/>
    <w:rsid w:val="008910FC"/>
    <w:rsid w:val="0089183C"/>
    <w:rsid w:val="00894C94"/>
    <w:rsid w:val="0089582B"/>
    <w:rsid w:val="00895DD0"/>
    <w:rsid w:val="008A23DC"/>
    <w:rsid w:val="008A2621"/>
    <w:rsid w:val="008A36B2"/>
    <w:rsid w:val="008A5DD4"/>
    <w:rsid w:val="008B1050"/>
    <w:rsid w:val="008C0636"/>
    <w:rsid w:val="008C0D74"/>
    <w:rsid w:val="008C22A1"/>
    <w:rsid w:val="008C24D7"/>
    <w:rsid w:val="008C322A"/>
    <w:rsid w:val="008C582C"/>
    <w:rsid w:val="008C6AE3"/>
    <w:rsid w:val="008E386A"/>
    <w:rsid w:val="008E641A"/>
    <w:rsid w:val="008F0230"/>
    <w:rsid w:val="008F19FD"/>
    <w:rsid w:val="00901014"/>
    <w:rsid w:val="009018A5"/>
    <w:rsid w:val="00901FEA"/>
    <w:rsid w:val="0090229F"/>
    <w:rsid w:val="00904D85"/>
    <w:rsid w:val="00912A6B"/>
    <w:rsid w:val="0091492A"/>
    <w:rsid w:val="0091577B"/>
    <w:rsid w:val="009211FC"/>
    <w:rsid w:val="00925A78"/>
    <w:rsid w:val="009273B9"/>
    <w:rsid w:val="00931865"/>
    <w:rsid w:val="00933A05"/>
    <w:rsid w:val="00936267"/>
    <w:rsid w:val="00936821"/>
    <w:rsid w:val="00937085"/>
    <w:rsid w:val="009426A5"/>
    <w:rsid w:val="009437FF"/>
    <w:rsid w:val="00944010"/>
    <w:rsid w:val="00947C2C"/>
    <w:rsid w:val="009521E7"/>
    <w:rsid w:val="009529C5"/>
    <w:rsid w:val="00952B64"/>
    <w:rsid w:val="00960CE7"/>
    <w:rsid w:val="009613A1"/>
    <w:rsid w:val="00962BD1"/>
    <w:rsid w:val="00964535"/>
    <w:rsid w:val="0096683C"/>
    <w:rsid w:val="0097327A"/>
    <w:rsid w:val="009746C3"/>
    <w:rsid w:val="00981D67"/>
    <w:rsid w:val="00983884"/>
    <w:rsid w:val="009838EE"/>
    <w:rsid w:val="009859C0"/>
    <w:rsid w:val="00986CAA"/>
    <w:rsid w:val="00987B93"/>
    <w:rsid w:val="00991D8A"/>
    <w:rsid w:val="009A76ED"/>
    <w:rsid w:val="009A7D8B"/>
    <w:rsid w:val="009B75CE"/>
    <w:rsid w:val="009C1D43"/>
    <w:rsid w:val="009C318F"/>
    <w:rsid w:val="009C34EF"/>
    <w:rsid w:val="009C3D36"/>
    <w:rsid w:val="009C3E2B"/>
    <w:rsid w:val="009C7063"/>
    <w:rsid w:val="009C7E34"/>
    <w:rsid w:val="009D0701"/>
    <w:rsid w:val="009D1ED4"/>
    <w:rsid w:val="009D2C4E"/>
    <w:rsid w:val="009D2E02"/>
    <w:rsid w:val="009E4400"/>
    <w:rsid w:val="009E7584"/>
    <w:rsid w:val="009F4F6C"/>
    <w:rsid w:val="009F7775"/>
    <w:rsid w:val="00A021F0"/>
    <w:rsid w:val="00A02696"/>
    <w:rsid w:val="00A0438A"/>
    <w:rsid w:val="00A07524"/>
    <w:rsid w:val="00A1130F"/>
    <w:rsid w:val="00A11471"/>
    <w:rsid w:val="00A12CAA"/>
    <w:rsid w:val="00A145ED"/>
    <w:rsid w:val="00A20459"/>
    <w:rsid w:val="00A20A5D"/>
    <w:rsid w:val="00A20C84"/>
    <w:rsid w:val="00A21E5C"/>
    <w:rsid w:val="00A22D50"/>
    <w:rsid w:val="00A27DA7"/>
    <w:rsid w:val="00A30080"/>
    <w:rsid w:val="00A31D91"/>
    <w:rsid w:val="00A32890"/>
    <w:rsid w:val="00A32AE6"/>
    <w:rsid w:val="00A356B3"/>
    <w:rsid w:val="00A40A12"/>
    <w:rsid w:val="00A44D5F"/>
    <w:rsid w:val="00A4732C"/>
    <w:rsid w:val="00A47B5F"/>
    <w:rsid w:val="00A50A51"/>
    <w:rsid w:val="00A50CB2"/>
    <w:rsid w:val="00A51E77"/>
    <w:rsid w:val="00A53D64"/>
    <w:rsid w:val="00A55A36"/>
    <w:rsid w:val="00A56F48"/>
    <w:rsid w:val="00A57836"/>
    <w:rsid w:val="00A6024E"/>
    <w:rsid w:val="00A621A9"/>
    <w:rsid w:val="00A6489C"/>
    <w:rsid w:val="00A649AD"/>
    <w:rsid w:val="00A724DA"/>
    <w:rsid w:val="00A73394"/>
    <w:rsid w:val="00A863A3"/>
    <w:rsid w:val="00A86950"/>
    <w:rsid w:val="00AA0369"/>
    <w:rsid w:val="00AA47CC"/>
    <w:rsid w:val="00AA648D"/>
    <w:rsid w:val="00AB0A51"/>
    <w:rsid w:val="00AB0D2D"/>
    <w:rsid w:val="00AB1439"/>
    <w:rsid w:val="00AB3949"/>
    <w:rsid w:val="00AB58B7"/>
    <w:rsid w:val="00AB6B81"/>
    <w:rsid w:val="00AC323A"/>
    <w:rsid w:val="00AC341C"/>
    <w:rsid w:val="00AC48A6"/>
    <w:rsid w:val="00AC4E46"/>
    <w:rsid w:val="00AC7603"/>
    <w:rsid w:val="00AD32C7"/>
    <w:rsid w:val="00AD352F"/>
    <w:rsid w:val="00AD60C7"/>
    <w:rsid w:val="00AD6646"/>
    <w:rsid w:val="00AD6770"/>
    <w:rsid w:val="00AE0456"/>
    <w:rsid w:val="00AE24ED"/>
    <w:rsid w:val="00AE29ED"/>
    <w:rsid w:val="00AE3008"/>
    <w:rsid w:val="00AE3B62"/>
    <w:rsid w:val="00AE490A"/>
    <w:rsid w:val="00AE5E35"/>
    <w:rsid w:val="00AF07B2"/>
    <w:rsid w:val="00AF1548"/>
    <w:rsid w:val="00AF3E4F"/>
    <w:rsid w:val="00AF51C5"/>
    <w:rsid w:val="00AF798A"/>
    <w:rsid w:val="00B01F20"/>
    <w:rsid w:val="00B02BD5"/>
    <w:rsid w:val="00B07E1B"/>
    <w:rsid w:val="00B159E6"/>
    <w:rsid w:val="00B165E5"/>
    <w:rsid w:val="00B1799F"/>
    <w:rsid w:val="00B217BC"/>
    <w:rsid w:val="00B22CF2"/>
    <w:rsid w:val="00B243C5"/>
    <w:rsid w:val="00B26130"/>
    <w:rsid w:val="00B2655A"/>
    <w:rsid w:val="00B33839"/>
    <w:rsid w:val="00B36B7B"/>
    <w:rsid w:val="00B36E62"/>
    <w:rsid w:val="00B50BDD"/>
    <w:rsid w:val="00B57174"/>
    <w:rsid w:val="00B57D4E"/>
    <w:rsid w:val="00B57F9C"/>
    <w:rsid w:val="00B62B5C"/>
    <w:rsid w:val="00B66489"/>
    <w:rsid w:val="00B6762B"/>
    <w:rsid w:val="00B70089"/>
    <w:rsid w:val="00B75B61"/>
    <w:rsid w:val="00B8059E"/>
    <w:rsid w:val="00B80BF3"/>
    <w:rsid w:val="00B83856"/>
    <w:rsid w:val="00B84257"/>
    <w:rsid w:val="00B868D8"/>
    <w:rsid w:val="00B871F1"/>
    <w:rsid w:val="00B9326D"/>
    <w:rsid w:val="00BA5709"/>
    <w:rsid w:val="00BB29C0"/>
    <w:rsid w:val="00BB3C05"/>
    <w:rsid w:val="00BB7825"/>
    <w:rsid w:val="00BC6A7F"/>
    <w:rsid w:val="00BC6C0D"/>
    <w:rsid w:val="00BD0C0F"/>
    <w:rsid w:val="00BD0E92"/>
    <w:rsid w:val="00BD45F7"/>
    <w:rsid w:val="00BD4BCD"/>
    <w:rsid w:val="00BD7D5E"/>
    <w:rsid w:val="00BE1CF0"/>
    <w:rsid w:val="00BE25DD"/>
    <w:rsid w:val="00BE7195"/>
    <w:rsid w:val="00BE7812"/>
    <w:rsid w:val="00BF1246"/>
    <w:rsid w:val="00BF16F6"/>
    <w:rsid w:val="00BF16FC"/>
    <w:rsid w:val="00BF34EA"/>
    <w:rsid w:val="00BF7B7F"/>
    <w:rsid w:val="00C0043E"/>
    <w:rsid w:val="00C0182D"/>
    <w:rsid w:val="00C05BE2"/>
    <w:rsid w:val="00C06AA8"/>
    <w:rsid w:val="00C11B6B"/>
    <w:rsid w:val="00C1471A"/>
    <w:rsid w:val="00C26910"/>
    <w:rsid w:val="00C26AE6"/>
    <w:rsid w:val="00C277F0"/>
    <w:rsid w:val="00C33426"/>
    <w:rsid w:val="00C33FB1"/>
    <w:rsid w:val="00C34361"/>
    <w:rsid w:val="00C46551"/>
    <w:rsid w:val="00C51EFA"/>
    <w:rsid w:val="00C56CD6"/>
    <w:rsid w:val="00C573D1"/>
    <w:rsid w:val="00C6481E"/>
    <w:rsid w:val="00C64AE5"/>
    <w:rsid w:val="00C6578A"/>
    <w:rsid w:val="00C7215F"/>
    <w:rsid w:val="00C7492B"/>
    <w:rsid w:val="00C75471"/>
    <w:rsid w:val="00C75AFF"/>
    <w:rsid w:val="00C81F41"/>
    <w:rsid w:val="00C8755C"/>
    <w:rsid w:val="00C90A5A"/>
    <w:rsid w:val="00C942D3"/>
    <w:rsid w:val="00C96FB3"/>
    <w:rsid w:val="00CA22A7"/>
    <w:rsid w:val="00CA3C5B"/>
    <w:rsid w:val="00CB244E"/>
    <w:rsid w:val="00CB5279"/>
    <w:rsid w:val="00CB6AE0"/>
    <w:rsid w:val="00CC0E8D"/>
    <w:rsid w:val="00CC19FC"/>
    <w:rsid w:val="00CC1D5B"/>
    <w:rsid w:val="00CC30D5"/>
    <w:rsid w:val="00CD1DF9"/>
    <w:rsid w:val="00CD3D7C"/>
    <w:rsid w:val="00CD410A"/>
    <w:rsid w:val="00CD71F3"/>
    <w:rsid w:val="00CD7F88"/>
    <w:rsid w:val="00CE1C4B"/>
    <w:rsid w:val="00CE287A"/>
    <w:rsid w:val="00CE3857"/>
    <w:rsid w:val="00CE5A6A"/>
    <w:rsid w:val="00CE6B01"/>
    <w:rsid w:val="00CF035F"/>
    <w:rsid w:val="00CF1BCC"/>
    <w:rsid w:val="00CF291B"/>
    <w:rsid w:val="00CF3CD0"/>
    <w:rsid w:val="00CF7E64"/>
    <w:rsid w:val="00D0525D"/>
    <w:rsid w:val="00D070E8"/>
    <w:rsid w:val="00D11B62"/>
    <w:rsid w:val="00D1467B"/>
    <w:rsid w:val="00D170BD"/>
    <w:rsid w:val="00D175F0"/>
    <w:rsid w:val="00D21548"/>
    <w:rsid w:val="00D22951"/>
    <w:rsid w:val="00D230EF"/>
    <w:rsid w:val="00D25189"/>
    <w:rsid w:val="00D318FE"/>
    <w:rsid w:val="00D33A50"/>
    <w:rsid w:val="00D33F0E"/>
    <w:rsid w:val="00D351A5"/>
    <w:rsid w:val="00D3566A"/>
    <w:rsid w:val="00D438C4"/>
    <w:rsid w:val="00D44F9F"/>
    <w:rsid w:val="00D45FE6"/>
    <w:rsid w:val="00D4604E"/>
    <w:rsid w:val="00D463E3"/>
    <w:rsid w:val="00D46F2A"/>
    <w:rsid w:val="00D5314A"/>
    <w:rsid w:val="00D53566"/>
    <w:rsid w:val="00D60630"/>
    <w:rsid w:val="00D618AA"/>
    <w:rsid w:val="00D62B71"/>
    <w:rsid w:val="00D63460"/>
    <w:rsid w:val="00D63628"/>
    <w:rsid w:val="00D65C88"/>
    <w:rsid w:val="00D73EE8"/>
    <w:rsid w:val="00D81D53"/>
    <w:rsid w:val="00D824A6"/>
    <w:rsid w:val="00D83432"/>
    <w:rsid w:val="00D83BC9"/>
    <w:rsid w:val="00D860CC"/>
    <w:rsid w:val="00D90798"/>
    <w:rsid w:val="00D9227C"/>
    <w:rsid w:val="00D92AF2"/>
    <w:rsid w:val="00D95FBC"/>
    <w:rsid w:val="00D97518"/>
    <w:rsid w:val="00DA2FA5"/>
    <w:rsid w:val="00DA53A3"/>
    <w:rsid w:val="00DA6A90"/>
    <w:rsid w:val="00DA7085"/>
    <w:rsid w:val="00DB1405"/>
    <w:rsid w:val="00DB2738"/>
    <w:rsid w:val="00DB3211"/>
    <w:rsid w:val="00DB714F"/>
    <w:rsid w:val="00DC5584"/>
    <w:rsid w:val="00DC5B26"/>
    <w:rsid w:val="00DC6441"/>
    <w:rsid w:val="00DD2A41"/>
    <w:rsid w:val="00DD5521"/>
    <w:rsid w:val="00DD682F"/>
    <w:rsid w:val="00DE12B2"/>
    <w:rsid w:val="00DE4258"/>
    <w:rsid w:val="00DE4CBD"/>
    <w:rsid w:val="00DF08BD"/>
    <w:rsid w:val="00DF15F7"/>
    <w:rsid w:val="00DF554D"/>
    <w:rsid w:val="00DF72B6"/>
    <w:rsid w:val="00E00FF1"/>
    <w:rsid w:val="00E03700"/>
    <w:rsid w:val="00E05D8A"/>
    <w:rsid w:val="00E07A43"/>
    <w:rsid w:val="00E20B58"/>
    <w:rsid w:val="00E2107A"/>
    <w:rsid w:val="00E21C0D"/>
    <w:rsid w:val="00E23E3C"/>
    <w:rsid w:val="00E24731"/>
    <w:rsid w:val="00E27624"/>
    <w:rsid w:val="00E33A34"/>
    <w:rsid w:val="00E3762C"/>
    <w:rsid w:val="00E442FB"/>
    <w:rsid w:val="00E458EF"/>
    <w:rsid w:val="00E45E1B"/>
    <w:rsid w:val="00E45FA0"/>
    <w:rsid w:val="00E514AD"/>
    <w:rsid w:val="00E5235B"/>
    <w:rsid w:val="00E52A44"/>
    <w:rsid w:val="00E52A4C"/>
    <w:rsid w:val="00E55E06"/>
    <w:rsid w:val="00E56525"/>
    <w:rsid w:val="00E64B42"/>
    <w:rsid w:val="00E6544B"/>
    <w:rsid w:val="00E67449"/>
    <w:rsid w:val="00E7130D"/>
    <w:rsid w:val="00E7287C"/>
    <w:rsid w:val="00E72B68"/>
    <w:rsid w:val="00E73659"/>
    <w:rsid w:val="00E7430F"/>
    <w:rsid w:val="00E74962"/>
    <w:rsid w:val="00E81193"/>
    <w:rsid w:val="00E839F8"/>
    <w:rsid w:val="00E86715"/>
    <w:rsid w:val="00E96C65"/>
    <w:rsid w:val="00EA01F9"/>
    <w:rsid w:val="00EA1360"/>
    <w:rsid w:val="00EA389F"/>
    <w:rsid w:val="00EA6337"/>
    <w:rsid w:val="00EA6DBD"/>
    <w:rsid w:val="00EB284C"/>
    <w:rsid w:val="00ED17DA"/>
    <w:rsid w:val="00ED187B"/>
    <w:rsid w:val="00ED5B68"/>
    <w:rsid w:val="00ED67B0"/>
    <w:rsid w:val="00ED6969"/>
    <w:rsid w:val="00ED6DEB"/>
    <w:rsid w:val="00EE6AC6"/>
    <w:rsid w:val="00EF0C2B"/>
    <w:rsid w:val="00F033B0"/>
    <w:rsid w:val="00F04B6F"/>
    <w:rsid w:val="00F06434"/>
    <w:rsid w:val="00F112FE"/>
    <w:rsid w:val="00F15356"/>
    <w:rsid w:val="00F15964"/>
    <w:rsid w:val="00F201B4"/>
    <w:rsid w:val="00F2192A"/>
    <w:rsid w:val="00F33E1F"/>
    <w:rsid w:val="00F33E8F"/>
    <w:rsid w:val="00F35D0A"/>
    <w:rsid w:val="00F42919"/>
    <w:rsid w:val="00F43E64"/>
    <w:rsid w:val="00F43E7B"/>
    <w:rsid w:val="00F43E7F"/>
    <w:rsid w:val="00F45058"/>
    <w:rsid w:val="00F5045F"/>
    <w:rsid w:val="00F53877"/>
    <w:rsid w:val="00F554AB"/>
    <w:rsid w:val="00F579D0"/>
    <w:rsid w:val="00F60A06"/>
    <w:rsid w:val="00F66A33"/>
    <w:rsid w:val="00F70C0B"/>
    <w:rsid w:val="00F71DC4"/>
    <w:rsid w:val="00F72B78"/>
    <w:rsid w:val="00F72E0D"/>
    <w:rsid w:val="00F76549"/>
    <w:rsid w:val="00F76D6C"/>
    <w:rsid w:val="00F800C6"/>
    <w:rsid w:val="00F83BF7"/>
    <w:rsid w:val="00F83E12"/>
    <w:rsid w:val="00F86555"/>
    <w:rsid w:val="00F92CCD"/>
    <w:rsid w:val="00F92E0F"/>
    <w:rsid w:val="00F93F1F"/>
    <w:rsid w:val="00F949E4"/>
    <w:rsid w:val="00F9653D"/>
    <w:rsid w:val="00F9760D"/>
    <w:rsid w:val="00FA31F5"/>
    <w:rsid w:val="00FA549F"/>
    <w:rsid w:val="00FA6492"/>
    <w:rsid w:val="00FA6591"/>
    <w:rsid w:val="00FB5B86"/>
    <w:rsid w:val="00FC2672"/>
    <w:rsid w:val="00FC32EA"/>
    <w:rsid w:val="00FC5621"/>
    <w:rsid w:val="00FC67CC"/>
    <w:rsid w:val="00FD233C"/>
    <w:rsid w:val="00FD5A99"/>
    <w:rsid w:val="00FF1455"/>
    <w:rsid w:val="00FF1621"/>
    <w:rsid w:val="00FF2478"/>
    <w:rsid w:val="00FF366F"/>
    <w:rsid w:val="00FF60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B05E1"/>
  <w14:defaultImageDpi w14:val="32767"/>
  <w15:chartTrackingRefBased/>
  <w15:docId w15:val="{589FDF91-351C-944D-BE4D-6EAFB5931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7130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130E"/>
    <w:rPr>
      <w:rFonts w:ascii="Segoe UI" w:hAnsi="Segoe UI" w:cs="Segoe UI"/>
      <w:sz w:val="18"/>
      <w:szCs w:val="18"/>
    </w:rPr>
  </w:style>
  <w:style w:type="character" w:styleId="CommentReference">
    <w:name w:val="annotation reference"/>
    <w:basedOn w:val="DefaultParagraphFont"/>
    <w:uiPriority w:val="99"/>
    <w:semiHidden/>
    <w:unhideWhenUsed/>
    <w:rsid w:val="00AC7603"/>
    <w:rPr>
      <w:sz w:val="16"/>
      <w:szCs w:val="16"/>
    </w:rPr>
  </w:style>
  <w:style w:type="paragraph" w:styleId="CommentText">
    <w:name w:val="annotation text"/>
    <w:basedOn w:val="Normal"/>
    <w:link w:val="CommentTextChar"/>
    <w:uiPriority w:val="99"/>
    <w:semiHidden/>
    <w:unhideWhenUsed/>
    <w:rsid w:val="00AC7603"/>
    <w:rPr>
      <w:sz w:val="20"/>
      <w:szCs w:val="20"/>
    </w:rPr>
  </w:style>
  <w:style w:type="character" w:customStyle="1" w:styleId="CommentTextChar">
    <w:name w:val="Comment Text Char"/>
    <w:basedOn w:val="DefaultParagraphFont"/>
    <w:link w:val="CommentText"/>
    <w:uiPriority w:val="99"/>
    <w:semiHidden/>
    <w:rsid w:val="00AC7603"/>
    <w:rPr>
      <w:sz w:val="20"/>
      <w:szCs w:val="20"/>
    </w:rPr>
  </w:style>
  <w:style w:type="paragraph" w:styleId="CommentSubject">
    <w:name w:val="annotation subject"/>
    <w:basedOn w:val="CommentText"/>
    <w:next w:val="CommentText"/>
    <w:link w:val="CommentSubjectChar"/>
    <w:uiPriority w:val="99"/>
    <w:semiHidden/>
    <w:unhideWhenUsed/>
    <w:rsid w:val="00AC7603"/>
    <w:rPr>
      <w:b/>
      <w:bCs/>
    </w:rPr>
  </w:style>
  <w:style w:type="character" w:customStyle="1" w:styleId="CommentSubjectChar">
    <w:name w:val="Comment Subject Char"/>
    <w:basedOn w:val="CommentTextChar"/>
    <w:link w:val="CommentSubject"/>
    <w:uiPriority w:val="99"/>
    <w:semiHidden/>
    <w:rsid w:val="00AC7603"/>
    <w:rPr>
      <w:b/>
      <w:bCs/>
      <w:sz w:val="20"/>
      <w:szCs w:val="20"/>
    </w:rPr>
  </w:style>
  <w:style w:type="paragraph" w:styleId="Revision">
    <w:name w:val="Revision"/>
    <w:hidden/>
    <w:uiPriority w:val="99"/>
    <w:semiHidden/>
    <w:rsid w:val="001F0C76"/>
  </w:style>
  <w:style w:type="table" w:styleId="TableGrid">
    <w:name w:val="Table Grid"/>
    <w:basedOn w:val="TableNormal"/>
    <w:uiPriority w:val="39"/>
    <w:rsid w:val="009273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D791F"/>
    <w:rPr>
      <w:color w:val="0563C1" w:themeColor="hyperlink"/>
      <w:u w:val="single"/>
    </w:rPr>
  </w:style>
  <w:style w:type="character" w:customStyle="1" w:styleId="UnresolvedMention1">
    <w:name w:val="Unresolved Mention1"/>
    <w:basedOn w:val="DefaultParagraphFont"/>
    <w:uiPriority w:val="99"/>
    <w:semiHidden/>
    <w:unhideWhenUsed/>
    <w:rsid w:val="004D791F"/>
    <w:rPr>
      <w:color w:val="808080"/>
      <w:shd w:val="clear" w:color="auto" w:fill="E6E6E6"/>
    </w:rPr>
  </w:style>
  <w:style w:type="paragraph" w:styleId="NormalWeb">
    <w:name w:val="Normal (Web)"/>
    <w:basedOn w:val="Normal"/>
    <w:uiPriority w:val="99"/>
    <w:unhideWhenUsed/>
    <w:rsid w:val="00E96C65"/>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805AC3"/>
    <w:pPr>
      <w:ind w:left="720"/>
      <w:contextualSpacing/>
    </w:pPr>
  </w:style>
  <w:style w:type="paragraph" w:styleId="Header">
    <w:name w:val="header"/>
    <w:basedOn w:val="Normal"/>
    <w:link w:val="HeaderChar"/>
    <w:uiPriority w:val="99"/>
    <w:unhideWhenUsed/>
    <w:rsid w:val="00F72B78"/>
    <w:pPr>
      <w:tabs>
        <w:tab w:val="center" w:pos="4513"/>
        <w:tab w:val="right" w:pos="9026"/>
      </w:tabs>
    </w:pPr>
  </w:style>
  <w:style w:type="character" w:customStyle="1" w:styleId="HeaderChar">
    <w:name w:val="Header Char"/>
    <w:basedOn w:val="DefaultParagraphFont"/>
    <w:link w:val="Header"/>
    <w:uiPriority w:val="99"/>
    <w:rsid w:val="00F72B78"/>
  </w:style>
  <w:style w:type="paragraph" w:styleId="Footer">
    <w:name w:val="footer"/>
    <w:basedOn w:val="Normal"/>
    <w:link w:val="FooterChar"/>
    <w:uiPriority w:val="99"/>
    <w:unhideWhenUsed/>
    <w:rsid w:val="00F72B78"/>
    <w:pPr>
      <w:tabs>
        <w:tab w:val="center" w:pos="4513"/>
        <w:tab w:val="right" w:pos="9026"/>
      </w:tabs>
    </w:pPr>
  </w:style>
  <w:style w:type="character" w:customStyle="1" w:styleId="FooterChar">
    <w:name w:val="Footer Char"/>
    <w:basedOn w:val="DefaultParagraphFont"/>
    <w:link w:val="Footer"/>
    <w:uiPriority w:val="99"/>
    <w:rsid w:val="00F72B78"/>
  </w:style>
  <w:style w:type="character" w:styleId="PageNumber">
    <w:name w:val="page number"/>
    <w:basedOn w:val="DefaultParagraphFont"/>
    <w:uiPriority w:val="99"/>
    <w:semiHidden/>
    <w:unhideWhenUsed/>
    <w:rsid w:val="00E45FA0"/>
  </w:style>
  <w:style w:type="character" w:customStyle="1" w:styleId="UnresolvedMention2">
    <w:name w:val="Unresolved Mention2"/>
    <w:basedOn w:val="DefaultParagraphFont"/>
    <w:uiPriority w:val="99"/>
    <w:semiHidden/>
    <w:unhideWhenUsed/>
    <w:rsid w:val="0024774C"/>
    <w:rPr>
      <w:color w:val="605E5C"/>
      <w:shd w:val="clear" w:color="auto" w:fill="E1DFDD"/>
    </w:rPr>
  </w:style>
  <w:style w:type="character" w:customStyle="1" w:styleId="highlight">
    <w:name w:val="highlight"/>
    <w:basedOn w:val="DefaultParagraphFont"/>
    <w:rsid w:val="00787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2362827">
      <w:bodyDiv w:val="1"/>
      <w:marLeft w:val="0"/>
      <w:marRight w:val="0"/>
      <w:marTop w:val="0"/>
      <w:marBottom w:val="0"/>
      <w:divBdr>
        <w:top w:val="none" w:sz="0" w:space="0" w:color="auto"/>
        <w:left w:val="none" w:sz="0" w:space="0" w:color="auto"/>
        <w:bottom w:val="none" w:sz="0" w:space="0" w:color="auto"/>
        <w:right w:val="none" w:sz="0" w:space="0" w:color="auto"/>
      </w:divBdr>
    </w:div>
    <w:div w:id="497968125">
      <w:bodyDiv w:val="1"/>
      <w:marLeft w:val="0"/>
      <w:marRight w:val="0"/>
      <w:marTop w:val="0"/>
      <w:marBottom w:val="0"/>
      <w:divBdr>
        <w:top w:val="none" w:sz="0" w:space="0" w:color="auto"/>
        <w:left w:val="none" w:sz="0" w:space="0" w:color="auto"/>
        <w:bottom w:val="none" w:sz="0" w:space="0" w:color="auto"/>
        <w:right w:val="none" w:sz="0" w:space="0" w:color="auto"/>
      </w:divBdr>
    </w:div>
    <w:div w:id="1066952757">
      <w:bodyDiv w:val="1"/>
      <w:marLeft w:val="0"/>
      <w:marRight w:val="0"/>
      <w:marTop w:val="0"/>
      <w:marBottom w:val="0"/>
      <w:divBdr>
        <w:top w:val="none" w:sz="0" w:space="0" w:color="auto"/>
        <w:left w:val="none" w:sz="0" w:space="0" w:color="auto"/>
        <w:bottom w:val="none" w:sz="0" w:space="0" w:color="auto"/>
        <w:right w:val="none" w:sz="0" w:space="0" w:color="auto"/>
      </w:divBdr>
    </w:div>
    <w:div w:id="1484463618">
      <w:bodyDiv w:val="1"/>
      <w:marLeft w:val="0"/>
      <w:marRight w:val="0"/>
      <w:marTop w:val="0"/>
      <w:marBottom w:val="0"/>
      <w:divBdr>
        <w:top w:val="none" w:sz="0" w:space="0" w:color="auto"/>
        <w:left w:val="none" w:sz="0" w:space="0" w:color="auto"/>
        <w:bottom w:val="none" w:sz="0" w:space="0" w:color="auto"/>
        <w:right w:val="none" w:sz="0" w:space="0" w:color="auto"/>
      </w:divBdr>
    </w:div>
    <w:div w:id="1511791643">
      <w:bodyDiv w:val="1"/>
      <w:marLeft w:val="0"/>
      <w:marRight w:val="0"/>
      <w:marTop w:val="0"/>
      <w:marBottom w:val="0"/>
      <w:divBdr>
        <w:top w:val="none" w:sz="0" w:space="0" w:color="auto"/>
        <w:left w:val="none" w:sz="0" w:space="0" w:color="auto"/>
        <w:bottom w:val="none" w:sz="0" w:space="0" w:color="auto"/>
        <w:right w:val="none" w:sz="0" w:space="0" w:color="auto"/>
      </w:divBdr>
    </w:div>
    <w:div w:id="1522432680">
      <w:bodyDiv w:val="1"/>
      <w:marLeft w:val="0"/>
      <w:marRight w:val="0"/>
      <w:marTop w:val="0"/>
      <w:marBottom w:val="0"/>
      <w:divBdr>
        <w:top w:val="none" w:sz="0" w:space="0" w:color="auto"/>
        <w:left w:val="none" w:sz="0" w:space="0" w:color="auto"/>
        <w:bottom w:val="none" w:sz="0" w:space="0" w:color="auto"/>
        <w:right w:val="none" w:sz="0" w:space="0" w:color="auto"/>
      </w:divBdr>
    </w:div>
    <w:div w:id="1674453091">
      <w:bodyDiv w:val="1"/>
      <w:marLeft w:val="0"/>
      <w:marRight w:val="0"/>
      <w:marTop w:val="0"/>
      <w:marBottom w:val="0"/>
      <w:divBdr>
        <w:top w:val="none" w:sz="0" w:space="0" w:color="auto"/>
        <w:left w:val="none" w:sz="0" w:space="0" w:color="auto"/>
        <w:bottom w:val="none" w:sz="0" w:space="0" w:color="auto"/>
        <w:right w:val="none" w:sz="0" w:space="0" w:color="auto"/>
      </w:divBdr>
    </w:div>
    <w:div w:id="1704090333">
      <w:bodyDiv w:val="1"/>
      <w:marLeft w:val="0"/>
      <w:marRight w:val="0"/>
      <w:marTop w:val="0"/>
      <w:marBottom w:val="0"/>
      <w:divBdr>
        <w:top w:val="none" w:sz="0" w:space="0" w:color="auto"/>
        <w:left w:val="none" w:sz="0" w:space="0" w:color="auto"/>
        <w:bottom w:val="none" w:sz="0" w:space="0" w:color="auto"/>
        <w:right w:val="none" w:sz="0" w:space="0" w:color="auto"/>
      </w:divBdr>
    </w:div>
    <w:div w:id="1950238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archbiopartners.com/index.php/our-science/our-key-platforms/metamx" TargetMode="External"/><Relationship Id="rId18" Type="http://schemas.openxmlformats.org/officeDocument/2006/relationships/image" Target="media/image4.emf"/><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clinicaltrials.gov/ct2/show/NCT02078648?term=sl-701&amp;rank=1" TargetMode="External"/><Relationship Id="rId17" Type="http://schemas.openxmlformats.org/officeDocument/2006/relationships/image" Target="media/image3.jpg"/><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urtanapharma.com/" TargetMode="External"/><Relationship Id="rId5" Type="http://schemas.openxmlformats.org/officeDocument/2006/relationships/webSettings" Target="webSettings.xml"/><Relationship Id="rId15" Type="http://schemas.openxmlformats.org/officeDocument/2006/relationships/hyperlink" Target="http://www.cancerresearchuk.org/health-professional/cancer-statistics/statistics-by-cancer-type/leukaemia/survival" TargetMode="External"/><Relationship Id="rId23" Type="http://schemas.openxmlformats.org/officeDocument/2006/relationships/theme" Target="theme/theme1.xml"/><Relationship Id="rId10" Type="http://schemas.openxmlformats.org/officeDocument/2006/relationships/hyperlink" Target="https://clinicaltrials.gov/ct2/show/NCT02717962?term=VAL-083&amp;rank=3" TargetMode="External"/><Relationship Id="rId19" Type="http://schemas.openxmlformats.org/officeDocument/2006/relationships/image" Target="media/image5.jpg"/><Relationship Id="rId4" Type="http://schemas.openxmlformats.org/officeDocument/2006/relationships/settings" Target="settings.xml"/><Relationship Id="rId9" Type="http://schemas.openxmlformats.org/officeDocument/2006/relationships/hyperlink" Target="https://clinicaltrials.gov/ct2/show/NCT03149575?term=VAL-083&amp;rank=6" TargetMode="External"/><Relationship Id="rId14" Type="http://schemas.openxmlformats.org/officeDocument/2006/relationships/hyperlink" Target="https://www.clinicaltrials.gov/ct2/show/NCT02414165?term=toca+5&amp;rank=1"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B3CE2-EAF1-044A-9E42-04534935B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15349</Words>
  <Characters>87492</Characters>
  <Application>Microsoft Office Word</Application>
  <DocSecurity>0</DocSecurity>
  <Lines>729</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Harris</dc:creator>
  <cp:keywords/>
  <dc:description/>
  <cp:lastModifiedBy>Matthew Harris</cp:lastModifiedBy>
  <cp:revision>2</cp:revision>
  <cp:lastPrinted>2018-03-22T18:41:00Z</cp:lastPrinted>
  <dcterms:created xsi:type="dcterms:W3CDTF">2018-06-30T11:34:00Z</dcterms:created>
  <dcterms:modified xsi:type="dcterms:W3CDTF">2018-06-30T11:34:00Z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http://www.zotero.org/styles/british-journal-of-pharmacology</vt:lpwstr>
  </property>
  <property fmtid="{D5CDD505-2E9C-101B-9397-08002B2CF9AE}" pid="9" name="Mendeley Recent Style Name 3_1">
    <vt:lpwstr>British Journal of Pharmacology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74e9dee8-f252-3e6b-84da-c041c65ec397</vt:lpwstr>
  </property>
  <property fmtid="{D5CDD505-2E9C-101B-9397-08002B2CF9AE}" pid="24" name="Mendeley Citation Style_1">
    <vt:lpwstr>http://www.zotero.org/styles/american-medical-association</vt:lpwstr>
  </property>
</Properties>
</file>