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306AE1" w14:textId="41A632D0" w:rsidR="00323545" w:rsidRPr="00E91524" w:rsidRDefault="00323545" w:rsidP="00323545">
      <w:pPr>
        <w:spacing w:line="480" w:lineRule="auto"/>
        <w:jc w:val="center"/>
        <w:rPr>
          <w:b/>
          <w:sz w:val="24"/>
          <w:szCs w:val="24"/>
        </w:rPr>
      </w:pPr>
      <w:bookmarkStart w:id="0" w:name="_Hlk39902590"/>
      <w:bookmarkStart w:id="1" w:name="_GoBack"/>
      <w:bookmarkEnd w:id="1"/>
      <w:r w:rsidRPr="00E91524">
        <w:rPr>
          <w:b/>
          <w:sz w:val="24"/>
          <w:szCs w:val="24"/>
        </w:rPr>
        <w:t>Developmental relations between ADHD symptoms and bullying perpetration and victimi</w:t>
      </w:r>
      <w:r w:rsidR="00CD12A6" w:rsidRPr="00E91524">
        <w:rPr>
          <w:b/>
          <w:sz w:val="24"/>
          <w:szCs w:val="24"/>
        </w:rPr>
        <w:t>z</w:t>
      </w:r>
      <w:r w:rsidRPr="00E91524">
        <w:rPr>
          <w:b/>
          <w:sz w:val="24"/>
          <w:szCs w:val="24"/>
        </w:rPr>
        <w:t>ation in adolescence</w:t>
      </w:r>
    </w:p>
    <w:p w14:paraId="13810C89" w14:textId="77777777" w:rsidR="00323545" w:rsidRPr="00E91524" w:rsidRDefault="00323545" w:rsidP="00323545">
      <w:pPr>
        <w:spacing w:line="480" w:lineRule="auto"/>
        <w:jc w:val="center"/>
        <w:rPr>
          <w:bCs/>
          <w:sz w:val="24"/>
          <w:szCs w:val="24"/>
        </w:rPr>
      </w:pPr>
      <w:r w:rsidRPr="00E91524">
        <w:rPr>
          <w:bCs/>
          <w:sz w:val="24"/>
          <w:szCs w:val="24"/>
        </w:rPr>
        <w:t>Aja Louise Murray</w:t>
      </w:r>
      <w:r w:rsidRPr="00E91524">
        <w:rPr>
          <w:b/>
          <w:sz w:val="24"/>
          <w:szCs w:val="24"/>
          <w:vertAlign w:val="superscript"/>
        </w:rPr>
        <w:t>1</w:t>
      </w:r>
      <w:r w:rsidRPr="00E91524">
        <w:rPr>
          <w:bCs/>
          <w:sz w:val="24"/>
          <w:szCs w:val="24"/>
          <w:vertAlign w:val="superscript"/>
        </w:rPr>
        <w:t>*†</w:t>
      </w:r>
      <w:r w:rsidRPr="00E91524">
        <w:rPr>
          <w:bCs/>
          <w:sz w:val="24"/>
          <w:szCs w:val="24"/>
        </w:rPr>
        <w:t>, Izabela Zych</w:t>
      </w:r>
      <w:r w:rsidRPr="00E91524">
        <w:rPr>
          <w:bCs/>
          <w:sz w:val="24"/>
          <w:szCs w:val="24"/>
          <w:vertAlign w:val="superscript"/>
        </w:rPr>
        <w:t>2*</w:t>
      </w:r>
      <w:r w:rsidRPr="00E91524">
        <w:rPr>
          <w:bCs/>
          <w:sz w:val="24"/>
          <w:szCs w:val="24"/>
        </w:rPr>
        <w:t>,Denis Ribeaud</w:t>
      </w:r>
      <w:r w:rsidRPr="00E91524">
        <w:rPr>
          <w:bCs/>
          <w:sz w:val="24"/>
          <w:szCs w:val="24"/>
          <w:vertAlign w:val="superscript"/>
        </w:rPr>
        <w:t>3</w:t>
      </w:r>
      <w:r w:rsidRPr="00E91524">
        <w:rPr>
          <w:bCs/>
          <w:sz w:val="24"/>
          <w:szCs w:val="24"/>
        </w:rPr>
        <w:t>, Manuel Eisner</w:t>
      </w:r>
      <w:r w:rsidRPr="00E91524">
        <w:rPr>
          <w:bCs/>
          <w:sz w:val="24"/>
          <w:szCs w:val="24"/>
          <w:vertAlign w:val="superscript"/>
        </w:rPr>
        <w:t>3,4</w:t>
      </w:r>
    </w:p>
    <w:p w14:paraId="58CAB298" w14:textId="77777777" w:rsidR="00323545" w:rsidRPr="00E91524" w:rsidRDefault="00323545" w:rsidP="00323545">
      <w:pPr>
        <w:spacing w:line="480" w:lineRule="auto"/>
        <w:jc w:val="center"/>
        <w:rPr>
          <w:bCs/>
          <w:sz w:val="24"/>
          <w:szCs w:val="24"/>
        </w:rPr>
      </w:pPr>
      <w:r w:rsidRPr="00E91524">
        <w:rPr>
          <w:bCs/>
          <w:sz w:val="24"/>
          <w:szCs w:val="24"/>
          <w:vertAlign w:val="superscript"/>
        </w:rPr>
        <w:t>1</w:t>
      </w:r>
      <w:r w:rsidRPr="00E91524">
        <w:rPr>
          <w:bCs/>
          <w:sz w:val="24"/>
          <w:szCs w:val="24"/>
        </w:rPr>
        <w:t>Department of Psychology, University of Edinburgh, UK</w:t>
      </w:r>
    </w:p>
    <w:p w14:paraId="73324E5A" w14:textId="77777777" w:rsidR="00323545" w:rsidRPr="00E91524" w:rsidRDefault="00323545" w:rsidP="00323545">
      <w:pPr>
        <w:spacing w:line="480" w:lineRule="auto"/>
        <w:jc w:val="center"/>
        <w:rPr>
          <w:bCs/>
          <w:sz w:val="24"/>
          <w:szCs w:val="24"/>
        </w:rPr>
      </w:pPr>
      <w:r w:rsidRPr="00E91524">
        <w:rPr>
          <w:bCs/>
          <w:sz w:val="24"/>
          <w:szCs w:val="24"/>
          <w:vertAlign w:val="superscript"/>
        </w:rPr>
        <w:t>2</w:t>
      </w:r>
      <w:r w:rsidRPr="00E91524">
        <w:rPr>
          <w:bCs/>
          <w:sz w:val="24"/>
          <w:szCs w:val="24"/>
        </w:rPr>
        <w:t>Department of Psychology, University of Cordoba, Spain</w:t>
      </w:r>
    </w:p>
    <w:p w14:paraId="6BF4CA6E" w14:textId="6860A341" w:rsidR="00323545" w:rsidRPr="00E91524" w:rsidRDefault="00323545" w:rsidP="00323545">
      <w:pPr>
        <w:spacing w:line="480" w:lineRule="auto"/>
        <w:jc w:val="center"/>
        <w:rPr>
          <w:bCs/>
          <w:sz w:val="24"/>
          <w:szCs w:val="24"/>
        </w:rPr>
      </w:pPr>
      <w:r w:rsidRPr="00E91524">
        <w:rPr>
          <w:bCs/>
          <w:sz w:val="24"/>
          <w:szCs w:val="24"/>
          <w:vertAlign w:val="superscript"/>
        </w:rPr>
        <w:t>3</w:t>
      </w:r>
      <w:r w:rsidRPr="00E91524">
        <w:rPr>
          <w:bCs/>
          <w:sz w:val="24"/>
          <w:szCs w:val="24"/>
        </w:rPr>
        <w:t xml:space="preserve">Jacobs Center </w:t>
      </w:r>
      <w:r w:rsidR="00D41F25" w:rsidRPr="00E91524">
        <w:rPr>
          <w:bCs/>
          <w:sz w:val="24"/>
          <w:szCs w:val="24"/>
        </w:rPr>
        <w:t>for</w:t>
      </w:r>
      <w:r w:rsidRPr="00E91524">
        <w:rPr>
          <w:bCs/>
          <w:sz w:val="24"/>
          <w:szCs w:val="24"/>
        </w:rPr>
        <w:t xml:space="preserve"> Productive Youth Development, University of Zurich, UK</w:t>
      </w:r>
    </w:p>
    <w:p w14:paraId="2906C1FE" w14:textId="77777777" w:rsidR="00323545" w:rsidRPr="00E91524" w:rsidRDefault="00323545" w:rsidP="00323545">
      <w:pPr>
        <w:spacing w:line="480" w:lineRule="auto"/>
        <w:jc w:val="center"/>
        <w:rPr>
          <w:bCs/>
          <w:sz w:val="24"/>
          <w:szCs w:val="24"/>
        </w:rPr>
      </w:pPr>
      <w:r w:rsidRPr="00E91524">
        <w:rPr>
          <w:bCs/>
          <w:sz w:val="24"/>
          <w:szCs w:val="24"/>
          <w:vertAlign w:val="superscript"/>
        </w:rPr>
        <w:t>4</w:t>
      </w:r>
      <w:r w:rsidRPr="00E91524">
        <w:rPr>
          <w:bCs/>
          <w:sz w:val="24"/>
          <w:szCs w:val="24"/>
        </w:rPr>
        <w:t>Institute of Criminology, University of Cambridge, UK</w:t>
      </w:r>
    </w:p>
    <w:p w14:paraId="034CF3A3" w14:textId="77777777" w:rsidR="00323545" w:rsidRPr="00E91524" w:rsidRDefault="00323545" w:rsidP="00323545">
      <w:pPr>
        <w:spacing w:line="480" w:lineRule="auto"/>
        <w:jc w:val="center"/>
        <w:rPr>
          <w:bCs/>
          <w:sz w:val="24"/>
          <w:szCs w:val="24"/>
        </w:rPr>
      </w:pPr>
      <w:r w:rsidRPr="00E91524">
        <w:rPr>
          <w:bCs/>
          <w:sz w:val="24"/>
          <w:szCs w:val="24"/>
        </w:rPr>
        <w:t xml:space="preserve">*These authors contributed equally </w:t>
      </w:r>
    </w:p>
    <w:p w14:paraId="3A2B56D5" w14:textId="77777777" w:rsidR="00323545" w:rsidRPr="00E91524" w:rsidRDefault="00323545" w:rsidP="00323545">
      <w:pPr>
        <w:spacing w:line="480" w:lineRule="auto"/>
        <w:jc w:val="center"/>
        <w:rPr>
          <w:bCs/>
          <w:sz w:val="24"/>
          <w:szCs w:val="24"/>
        </w:rPr>
      </w:pPr>
      <w:r w:rsidRPr="00E91524">
        <w:rPr>
          <w:bCs/>
          <w:sz w:val="24"/>
          <w:szCs w:val="24"/>
        </w:rPr>
        <w:t xml:space="preserve">†Corresponding author at </w:t>
      </w:r>
      <w:hyperlink r:id="rId7" w:history="1">
        <w:r w:rsidRPr="00E91524">
          <w:rPr>
            <w:rStyle w:val="Hyperlink"/>
            <w:bCs/>
            <w:sz w:val="24"/>
            <w:szCs w:val="24"/>
          </w:rPr>
          <w:t>Aja.Murray@ed.ac.uk</w:t>
        </w:r>
      </w:hyperlink>
      <w:r w:rsidRPr="00E91524">
        <w:rPr>
          <w:bCs/>
          <w:sz w:val="24"/>
          <w:szCs w:val="24"/>
        </w:rPr>
        <w:t>; 7 George Square, University of Edinburgh Department of Psychology, Edinburgh, UK, EH8 9JZ</w:t>
      </w:r>
    </w:p>
    <w:p w14:paraId="2BAF0013" w14:textId="77777777" w:rsidR="00323545" w:rsidRPr="00E91524" w:rsidRDefault="00323545" w:rsidP="00323545">
      <w:pPr>
        <w:spacing w:line="480" w:lineRule="auto"/>
        <w:jc w:val="center"/>
        <w:rPr>
          <w:bCs/>
          <w:sz w:val="24"/>
          <w:szCs w:val="24"/>
        </w:rPr>
      </w:pPr>
    </w:p>
    <w:p w14:paraId="73A2A973" w14:textId="316FB470" w:rsidR="00323545" w:rsidRPr="00E91524" w:rsidRDefault="00323545" w:rsidP="00323545">
      <w:pPr>
        <w:spacing w:line="480" w:lineRule="auto"/>
        <w:jc w:val="center"/>
        <w:rPr>
          <w:bCs/>
          <w:sz w:val="24"/>
          <w:szCs w:val="24"/>
        </w:rPr>
        <w:sectPr w:rsidR="00323545" w:rsidRPr="00E91524" w:rsidSect="00315950">
          <w:headerReference w:type="default" r:id="rId8"/>
          <w:pgSz w:w="11906" w:h="16838"/>
          <w:pgMar w:top="1417" w:right="1701" w:bottom="1417" w:left="1701" w:header="708" w:footer="708" w:gutter="0"/>
          <w:cols w:space="708"/>
          <w:docGrid w:linePitch="360"/>
        </w:sectPr>
      </w:pPr>
      <w:r w:rsidRPr="00E91524">
        <w:rPr>
          <w:bCs/>
          <w:sz w:val="24"/>
          <w:szCs w:val="24"/>
        </w:rPr>
        <w:t>Funding from the Jacobs Foundation and Swiss National Science Foundation is gratefully acknowledged</w:t>
      </w:r>
    </w:p>
    <w:p w14:paraId="424B84BB" w14:textId="77777777" w:rsidR="00323545" w:rsidRPr="00E91524" w:rsidRDefault="00323545" w:rsidP="00323545">
      <w:pPr>
        <w:rPr>
          <w:sz w:val="24"/>
          <w:szCs w:val="24"/>
        </w:rPr>
      </w:pPr>
    </w:p>
    <w:p w14:paraId="414EE23D" w14:textId="0248F412" w:rsidR="009B4BCD" w:rsidRPr="00E91524" w:rsidRDefault="009B4BCD" w:rsidP="009B4BCD">
      <w:pPr>
        <w:spacing w:line="480" w:lineRule="auto"/>
        <w:jc w:val="center"/>
        <w:rPr>
          <w:b/>
          <w:sz w:val="24"/>
          <w:szCs w:val="24"/>
        </w:rPr>
      </w:pPr>
      <w:r w:rsidRPr="00E91524">
        <w:rPr>
          <w:b/>
          <w:sz w:val="24"/>
          <w:szCs w:val="24"/>
        </w:rPr>
        <w:t>Abstract</w:t>
      </w:r>
    </w:p>
    <w:p w14:paraId="43C80D76" w14:textId="78C334B5" w:rsidR="009B4BCD" w:rsidRPr="00E91524" w:rsidRDefault="009B4BCD" w:rsidP="009B4BCD">
      <w:pPr>
        <w:spacing w:line="480" w:lineRule="auto"/>
        <w:rPr>
          <w:bCs/>
          <w:sz w:val="24"/>
          <w:szCs w:val="24"/>
        </w:rPr>
      </w:pPr>
      <w:r w:rsidRPr="00E91524">
        <w:rPr>
          <w:bCs/>
          <w:sz w:val="24"/>
          <w:szCs w:val="24"/>
        </w:rPr>
        <w:t>It has previously been hypothesised that individuals with elevated ADHD symptoms are at greater risk of bullying perpetration and victimi</w:t>
      </w:r>
      <w:r w:rsidR="00CD12A6" w:rsidRPr="00E91524">
        <w:rPr>
          <w:bCs/>
          <w:sz w:val="24"/>
          <w:szCs w:val="24"/>
        </w:rPr>
        <w:t>z</w:t>
      </w:r>
      <w:r w:rsidRPr="00E91524">
        <w:rPr>
          <w:bCs/>
          <w:sz w:val="24"/>
          <w:szCs w:val="24"/>
        </w:rPr>
        <w:t>ation</w:t>
      </w:r>
      <w:r w:rsidR="00DD187E" w:rsidRPr="00E91524">
        <w:rPr>
          <w:bCs/>
          <w:sz w:val="24"/>
          <w:szCs w:val="24"/>
        </w:rPr>
        <w:t xml:space="preserve">. </w:t>
      </w:r>
      <w:r w:rsidR="00892936" w:rsidRPr="00E91524">
        <w:rPr>
          <w:bCs/>
          <w:sz w:val="24"/>
          <w:szCs w:val="24"/>
        </w:rPr>
        <w:t xml:space="preserve">Using autoregressive latent trajectory models with structured residuals (ALT-SR) and </w:t>
      </w:r>
      <w:r w:rsidR="000D706E" w:rsidRPr="00E91524">
        <w:rPr>
          <w:bCs/>
          <w:sz w:val="24"/>
          <w:szCs w:val="24"/>
        </w:rPr>
        <w:t>four</w:t>
      </w:r>
      <w:r w:rsidR="00892936" w:rsidRPr="00E91524">
        <w:rPr>
          <w:bCs/>
          <w:sz w:val="24"/>
          <w:szCs w:val="24"/>
        </w:rPr>
        <w:t xml:space="preserve"> waves (ages </w:t>
      </w:r>
      <w:r w:rsidR="00AE45AE" w:rsidRPr="00E91524">
        <w:rPr>
          <w:bCs/>
          <w:sz w:val="24"/>
          <w:szCs w:val="24"/>
        </w:rPr>
        <w:t xml:space="preserve">11, </w:t>
      </w:r>
      <w:r w:rsidR="00892936" w:rsidRPr="00E91524">
        <w:rPr>
          <w:bCs/>
          <w:sz w:val="24"/>
          <w:szCs w:val="24"/>
        </w:rPr>
        <w:t>13, 15 and 17) of longitudinal data from the</w:t>
      </w:r>
      <w:r w:rsidR="00F05BBB" w:rsidRPr="00E91524">
        <w:rPr>
          <w:bCs/>
          <w:sz w:val="24"/>
          <w:szCs w:val="24"/>
        </w:rPr>
        <w:t xml:space="preserve"> normative</w:t>
      </w:r>
      <w:r w:rsidR="00892936" w:rsidRPr="00E91524">
        <w:rPr>
          <w:bCs/>
          <w:sz w:val="24"/>
          <w:szCs w:val="24"/>
        </w:rPr>
        <w:t xml:space="preserve"> </w:t>
      </w:r>
      <w:r w:rsidR="00DD187E" w:rsidRPr="00E91524">
        <w:rPr>
          <w:bCs/>
          <w:sz w:val="24"/>
          <w:szCs w:val="24"/>
        </w:rPr>
        <w:t xml:space="preserve">z-proso study </w:t>
      </w:r>
      <w:r w:rsidR="00892936" w:rsidRPr="00E91524">
        <w:rPr>
          <w:bCs/>
          <w:sz w:val="24"/>
          <w:szCs w:val="24"/>
        </w:rPr>
        <w:t>(n=1</w:t>
      </w:r>
      <w:r w:rsidR="00697AC2" w:rsidRPr="00E91524">
        <w:rPr>
          <w:bCs/>
          <w:sz w:val="24"/>
          <w:szCs w:val="24"/>
        </w:rPr>
        <w:t>526</w:t>
      </w:r>
      <w:r w:rsidR="00892936" w:rsidRPr="00E91524">
        <w:rPr>
          <w:bCs/>
          <w:sz w:val="24"/>
          <w:szCs w:val="24"/>
        </w:rPr>
        <w:t>, 52% male), we evaluated the developmental relations between ADHD and bullying</w:t>
      </w:r>
      <w:r w:rsidR="00A2402C" w:rsidRPr="00E91524">
        <w:rPr>
          <w:bCs/>
          <w:sz w:val="24"/>
          <w:szCs w:val="24"/>
        </w:rPr>
        <w:t xml:space="preserve"> using both self- and teacher-reported ADHD symptom data</w:t>
      </w:r>
      <w:r w:rsidR="00892936" w:rsidRPr="00E91524">
        <w:rPr>
          <w:bCs/>
          <w:sz w:val="24"/>
          <w:szCs w:val="24"/>
        </w:rPr>
        <w:t xml:space="preserve">. </w:t>
      </w:r>
      <w:r w:rsidR="001F30B1" w:rsidRPr="00E91524">
        <w:rPr>
          <w:bCs/>
          <w:sz w:val="24"/>
          <w:szCs w:val="24"/>
        </w:rPr>
        <w:t>A</w:t>
      </w:r>
      <w:r w:rsidR="00892936" w:rsidRPr="00E91524">
        <w:rPr>
          <w:bCs/>
          <w:sz w:val="24"/>
          <w:szCs w:val="24"/>
        </w:rPr>
        <w:t>nalyses suggested that</w:t>
      </w:r>
      <w:r w:rsidR="005A6372" w:rsidRPr="00E91524">
        <w:rPr>
          <w:bCs/>
          <w:sz w:val="24"/>
          <w:szCs w:val="24"/>
        </w:rPr>
        <w:t xml:space="preserve"> ADHD symptoms primarily increase the risk of bullying perpetration, with a  within-person effect of ADHD symptoms on bullying perpetration symptoms identified across ages 13 to 15 (β=.13) and ages 15 to 17 (β=.19) based on self-reported ADHD symptoms and a similar effect identified across ages 11 to 13 (β=.24) and 13 to 15 (β=.29) based on teacher-reported inattention symptoms. </w:t>
      </w:r>
      <w:r w:rsidR="007C433A" w:rsidRPr="00E91524">
        <w:rPr>
          <w:bCs/>
          <w:sz w:val="24"/>
          <w:szCs w:val="24"/>
        </w:rPr>
        <w:t xml:space="preserve"> There </w:t>
      </w:r>
      <w:r w:rsidR="005A6372" w:rsidRPr="00E91524">
        <w:rPr>
          <w:bCs/>
          <w:sz w:val="24"/>
          <w:szCs w:val="24"/>
        </w:rPr>
        <w:t xml:space="preserve">were </w:t>
      </w:r>
      <w:r w:rsidR="007C433A" w:rsidRPr="00E91524">
        <w:rPr>
          <w:bCs/>
          <w:sz w:val="24"/>
          <w:szCs w:val="24"/>
        </w:rPr>
        <w:t xml:space="preserve">also </w:t>
      </w:r>
      <w:r w:rsidR="005A6372" w:rsidRPr="00E91524">
        <w:rPr>
          <w:bCs/>
          <w:sz w:val="24"/>
          <w:szCs w:val="24"/>
        </w:rPr>
        <w:t xml:space="preserve">some indications </w:t>
      </w:r>
      <w:r w:rsidR="000D706E" w:rsidRPr="00E91524">
        <w:rPr>
          <w:bCs/>
          <w:sz w:val="24"/>
          <w:szCs w:val="24"/>
        </w:rPr>
        <w:t>of</w:t>
      </w:r>
      <w:r w:rsidR="005A6372" w:rsidRPr="00E91524">
        <w:rPr>
          <w:bCs/>
          <w:sz w:val="24"/>
          <w:szCs w:val="24"/>
        </w:rPr>
        <w:t xml:space="preserve"> reciprocal effects and effects involving victimi</w:t>
      </w:r>
      <w:r w:rsidR="00CD12A6" w:rsidRPr="00E91524">
        <w:rPr>
          <w:bCs/>
          <w:sz w:val="24"/>
          <w:szCs w:val="24"/>
        </w:rPr>
        <w:t>z</w:t>
      </w:r>
      <w:r w:rsidR="005A6372" w:rsidRPr="00E91524">
        <w:rPr>
          <w:bCs/>
          <w:sz w:val="24"/>
          <w:szCs w:val="24"/>
        </w:rPr>
        <w:t>ation that merit further exploration in future research.</w:t>
      </w:r>
      <w:r w:rsidR="000207E0" w:rsidRPr="00E91524">
        <w:rPr>
          <w:bCs/>
          <w:sz w:val="24"/>
          <w:szCs w:val="24"/>
        </w:rPr>
        <w:t xml:space="preserve"> </w:t>
      </w:r>
      <w:r w:rsidR="00400016" w:rsidRPr="00E91524">
        <w:rPr>
          <w:bCs/>
          <w:sz w:val="24"/>
          <w:szCs w:val="24"/>
        </w:rPr>
        <w:t>Results imply that the content of bullying intervention</w:t>
      </w:r>
      <w:r w:rsidR="001A4C74" w:rsidRPr="00E91524">
        <w:rPr>
          <w:bCs/>
          <w:sz w:val="24"/>
          <w:szCs w:val="24"/>
        </w:rPr>
        <w:t xml:space="preserve"> and prevention programs </w:t>
      </w:r>
      <w:r w:rsidR="00A84347" w:rsidRPr="00E91524">
        <w:rPr>
          <w:bCs/>
          <w:sz w:val="24"/>
          <w:szCs w:val="24"/>
        </w:rPr>
        <w:t xml:space="preserve">should take </w:t>
      </w:r>
      <w:r w:rsidR="00400016" w:rsidRPr="00E91524">
        <w:rPr>
          <w:bCs/>
          <w:sz w:val="24"/>
          <w:szCs w:val="24"/>
        </w:rPr>
        <w:t xml:space="preserve">account </w:t>
      </w:r>
      <w:r w:rsidR="000D706E" w:rsidRPr="00E91524">
        <w:rPr>
          <w:bCs/>
          <w:sz w:val="24"/>
          <w:szCs w:val="24"/>
        </w:rPr>
        <w:t xml:space="preserve">of </w:t>
      </w:r>
      <w:r w:rsidR="00400016" w:rsidRPr="00E91524">
        <w:rPr>
          <w:bCs/>
          <w:sz w:val="24"/>
          <w:szCs w:val="24"/>
        </w:rPr>
        <w:t>ADHD symptoms</w:t>
      </w:r>
      <w:r w:rsidR="00A84347" w:rsidRPr="00E91524">
        <w:rPr>
          <w:bCs/>
          <w:sz w:val="24"/>
          <w:szCs w:val="24"/>
        </w:rPr>
        <w:t xml:space="preserve"> in order to ensure that those with elevated symptoms can benefit </w:t>
      </w:r>
      <w:r w:rsidR="000D706E" w:rsidRPr="00E91524">
        <w:rPr>
          <w:bCs/>
          <w:sz w:val="24"/>
          <w:szCs w:val="24"/>
        </w:rPr>
        <w:t>as much as their typically developing peers</w:t>
      </w:r>
      <w:r w:rsidR="00176BF1" w:rsidRPr="00E91524">
        <w:rPr>
          <w:bCs/>
          <w:sz w:val="24"/>
          <w:szCs w:val="24"/>
        </w:rPr>
        <w:t>.</w:t>
      </w:r>
      <w:r w:rsidR="00906EE8" w:rsidRPr="00E91524">
        <w:rPr>
          <w:bCs/>
          <w:sz w:val="24"/>
          <w:szCs w:val="24"/>
        </w:rPr>
        <w:t xml:space="preserve"> This</w:t>
      </w:r>
      <w:r w:rsidR="000D706E" w:rsidRPr="00E91524">
        <w:rPr>
          <w:bCs/>
          <w:sz w:val="24"/>
          <w:szCs w:val="24"/>
        </w:rPr>
        <w:t xml:space="preserve"> will involve</w:t>
      </w:r>
      <w:r w:rsidR="00906EE8" w:rsidRPr="00E91524">
        <w:rPr>
          <w:bCs/>
          <w:sz w:val="24"/>
          <w:szCs w:val="24"/>
        </w:rPr>
        <w:t xml:space="preserve"> </w:t>
      </w:r>
      <w:r w:rsidR="00EF03BD" w:rsidRPr="00E91524">
        <w:rPr>
          <w:bCs/>
          <w:sz w:val="24"/>
          <w:szCs w:val="24"/>
        </w:rPr>
        <w:t xml:space="preserve">addressing </w:t>
      </w:r>
      <w:r w:rsidR="00906EE8" w:rsidRPr="00E91524">
        <w:rPr>
          <w:bCs/>
          <w:sz w:val="24"/>
          <w:szCs w:val="24"/>
        </w:rPr>
        <w:t>bullying perpetration</w:t>
      </w:r>
      <w:r w:rsidR="00EF03BD" w:rsidRPr="00E91524">
        <w:rPr>
          <w:bCs/>
          <w:sz w:val="24"/>
          <w:szCs w:val="24"/>
        </w:rPr>
        <w:t xml:space="preserve"> that</w:t>
      </w:r>
      <w:r w:rsidR="00906EE8" w:rsidRPr="00E91524">
        <w:rPr>
          <w:bCs/>
          <w:sz w:val="24"/>
          <w:szCs w:val="24"/>
        </w:rPr>
        <w:t xml:space="preserve"> may reflect impulsive/reactive aggression</w:t>
      </w:r>
      <w:r w:rsidR="00FD3A33" w:rsidRPr="00E91524">
        <w:rPr>
          <w:bCs/>
          <w:sz w:val="24"/>
          <w:szCs w:val="24"/>
        </w:rPr>
        <w:t xml:space="preserve"> a</w:t>
      </w:r>
      <w:r w:rsidR="007C433A" w:rsidRPr="00E91524">
        <w:rPr>
          <w:bCs/>
          <w:sz w:val="24"/>
          <w:szCs w:val="24"/>
        </w:rPr>
        <w:t xml:space="preserve">nd impaired social skills </w:t>
      </w:r>
      <w:r w:rsidR="00EF03BD" w:rsidRPr="00E91524">
        <w:rPr>
          <w:bCs/>
          <w:sz w:val="24"/>
          <w:szCs w:val="24"/>
        </w:rPr>
        <w:t xml:space="preserve">rather than instrumental aggression. Further, </w:t>
      </w:r>
      <w:r w:rsidR="00D418F0" w:rsidRPr="00E91524">
        <w:rPr>
          <w:bCs/>
          <w:sz w:val="24"/>
          <w:szCs w:val="24"/>
        </w:rPr>
        <w:t>prog</w:t>
      </w:r>
      <w:r w:rsidR="004A1BDC" w:rsidRPr="00E91524">
        <w:rPr>
          <w:bCs/>
          <w:sz w:val="24"/>
          <w:szCs w:val="24"/>
        </w:rPr>
        <w:t>r</w:t>
      </w:r>
      <w:r w:rsidR="00D418F0" w:rsidRPr="00E91524">
        <w:rPr>
          <w:bCs/>
          <w:sz w:val="24"/>
          <w:szCs w:val="24"/>
        </w:rPr>
        <w:t xml:space="preserve">ams </w:t>
      </w:r>
      <w:r w:rsidR="00EF03BD" w:rsidRPr="00E91524">
        <w:rPr>
          <w:bCs/>
          <w:sz w:val="24"/>
          <w:szCs w:val="24"/>
        </w:rPr>
        <w:t>should go beyond classical</w:t>
      </w:r>
      <w:r w:rsidR="004A1BDC" w:rsidRPr="00E91524">
        <w:rPr>
          <w:bCs/>
          <w:sz w:val="24"/>
          <w:szCs w:val="24"/>
        </w:rPr>
        <w:t xml:space="preserve"> curriculum/</w:t>
      </w:r>
      <w:r w:rsidR="00EF03BD" w:rsidRPr="00E91524">
        <w:rPr>
          <w:bCs/>
          <w:sz w:val="24"/>
          <w:szCs w:val="24"/>
        </w:rPr>
        <w:t xml:space="preserve">classroom-based delivery to ensure that individuals with </w:t>
      </w:r>
      <w:r w:rsidR="00E16B76" w:rsidRPr="00E91524">
        <w:rPr>
          <w:bCs/>
          <w:sz w:val="24"/>
          <w:szCs w:val="24"/>
        </w:rPr>
        <w:t xml:space="preserve">elevated </w:t>
      </w:r>
      <w:r w:rsidR="00EF03BD" w:rsidRPr="00E91524">
        <w:rPr>
          <w:bCs/>
          <w:sz w:val="24"/>
          <w:szCs w:val="24"/>
        </w:rPr>
        <w:t xml:space="preserve">ADHD symptoms can be successfully engaged. </w:t>
      </w:r>
    </w:p>
    <w:p w14:paraId="54880C33" w14:textId="77777777" w:rsidR="009B4BCD" w:rsidRPr="00E91524" w:rsidRDefault="009B4BCD" w:rsidP="00200DBD">
      <w:pPr>
        <w:spacing w:line="480" w:lineRule="auto"/>
        <w:rPr>
          <w:b/>
          <w:sz w:val="24"/>
          <w:szCs w:val="24"/>
        </w:rPr>
      </w:pPr>
    </w:p>
    <w:p w14:paraId="45337A6A" w14:textId="77777777" w:rsidR="00892936" w:rsidRPr="00E91524" w:rsidRDefault="00892936" w:rsidP="00200DBD">
      <w:pPr>
        <w:spacing w:line="480" w:lineRule="auto"/>
        <w:rPr>
          <w:sz w:val="24"/>
          <w:szCs w:val="24"/>
        </w:rPr>
        <w:sectPr w:rsidR="00892936" w:rsidRPr="00E91524" w:rsidSect="00315950">
          <w:pgSz w:w="11906" w:h="16838"/>
          <w:pgMar w:top="1417" w:right="1701" w:bottom="1417" w:left="1701" w:header="708" w:footer="708" w:gutter="0"/>
          <w:cols w:space="708"/>
          <w:docGrid w:linePitch="360"/>
        </w:sectPr>
      </w:pPr>
    </w:p>
    <w:p w14:paraId="66FFD7F8" w14:textId="5A7E0603" w:rsidR="00EF404A" w:rsidRPr="00E91524" w:rsidRDefault="00190E08" w:rsidP="00EF404A">
      <w:pPr>
        <w:spacing w:line="480" w:lineRule="auto"/>
        <w:rPr>
          <w:sz w:val="24"/>
          <w:szCs w:val="24"/>
        </w:rPr>
      </w:pPr>
      <w:r w:rsidRPr="00E91524">
        <w:rPr>
          <w:sz w:val="24"/>
          <w:szCs w:val="24"/>
        </w:rPr>
        <w:lastRenderedPageBreak/>
        <w:t xml:space="preserve">Bullying </w:t>
      </w:r>
      <w:r w:rsidR="00993F6B" w:rsidRPr="00E91524">
        <w:rPr>
          <w:sz w:val="24"/>
          <w:szCs w:val="24"/>
        </w:rPr>
        <w:t xml:space="preserve">can be defined as </w:t>
      </w:r>
      <w:r w:rsidRPr="00E91524">
        <w:rPr>
          <w:sz w:val="24"/>
          <w:szCs w:val="24"/>
        </w:rPr>
        <w:t>an intentional, frequent, and long</w:t>
      </w:r>
      <w:r w:rsidR="00993F6B" w:rsidRPr="00E91524">
        <w:rPr>
          <w:sz w:val="24"/>
          <w:szCs w:val="24"/>
        </w:rPr>
        <w:t>-t</w:t>
      </w:r>
      <w:r w:rsidRPr="00E91524">
        <w:rPr>
          <w:sz w:val="24"/>
          <w:szCs w:val="24"/>
        </w:rPr>
        <w:t xml:space="preserve">erm antisocial behavior in which </w:t>
      </w:r>
      <w:r w:rsidR="002C361D" w:rsidRPr="00E91524">
        <w:rPr>
          <w:sz w:val="24"/>
          <w:szCs w:val="24"/>
        </w:rPr>
        <w:t xml:space="preserve">aggression is perpetrated </w:t>
      </w:r>
      <w:r w:rsidR="00717F90" w:rsidRPr="00E91524">
        <w:rPr>
          <w:sz w:val="24"/>
          <w:szCs w:val="24"/>
        </w:rPr>
        <w:t>against</w:t>
      </w:r>
      <w:r w:rsidRPr="00E91524">
        <w:rPr>
          <w:sz w:val="24"/>
          <w:szCs w:val="24"/>
        </w:rPr>
        <w:t xml:space="preserve"> </w:t>
      </w:r>
      <w:r w:rsidR="002C361D" w:rsidRPr="00E91524">
        <w:rPr>
          <w:sz w:val="24"/>
          <w:szCs w:val="24"/>
        </w:rPr>
        <w:t>a</w:t>
      </w:r>
      <w:r w:rsidR="00316A14" w:rsidRPr="00E91524">
        <w:rPr>
          <w:sz w:val="24"/>
          <w:szCs w:val="24"/>
        </w:rPr>
        <w:t xml:space="preserve"> weaker</w:t>
      </w:r>
      <w:r w:rsidR="002C361D" w:rsidRPr="00E91524">
        <w:rPr>
          <w:sz w:val="24"/>
          <w:szCs w:val="24"/>
        </w:rPr>
        <w:t xml:space="preserve"> </w:t>
      </w:r>
      <w:r w:rsidRPr="00E91524">
        <w:rPr>
          <w:sz w:val="24"/>
          <w:szCs w:val="24"/>
        </w:rPr>
        <w:t xml:space="preserve">peer </w:t>
      </w:r>
      <w:r w:rsidR="004B2A4A" w:rsidRPr="00E91524">
        <w:rPr>
          <w:sz w:val="24"/>
          <w:szCs w:val="24"/>
        </w:rPr>
        <w:t>(Olweus &amp; Limber, 200</w:t>
      </w:r>
      <w:r w:rsidR="00A96401" w:rsidRPr="00E91524">
        <w:rPr>
          <w:sz w:val="24"/>
          <w:szCs w:val="24"/>
        </w:rPr>
        <w:t>3</w:t>
      </w:r>
      <w:r w:rsidR="004B2A4A" w:rsidRPr="00E91524">
        <w:rPr>
          <w:sz w:val="24"/>
          <w:szCs w:val="24"/>
        </w:rPr>
        <w:t xml:space="preserve">). </w:t>
      </w:r>
      <w:r w:rsidR="006659C2" w:rsidRPr="00E91524">
        <w:rPr>
          <w:sz w:val="24"/>
          <w:szCs w:val="24"/>
        </w:rPr>
        <w:t>C</w:t>
      </w:r>
      <w:r w:rsidR="001A4C74" w:rsidRPr="00E91524">
        <w:rPr>
          <w:sz w:val="24"/>
          <w:szCs w:val="24"/>
        </w:rPr>
        <w:t>hildren and adolescents</w:t>
      </w:r>
      <w:r w:rsidR="00993F6B" w:rsidRPr="00E91524">
        <w:rPr>
          <w:sz w:val="24"/>
          <w:szCs w:val="24"/>
        </w:rPr>
        <w:t xml:space="preserve"> with elevated</w:t>
      </w:r>
      <w:r w:rsidR="00A64580" w:rsidRPr="00E91524">
        <w:rPr>
          <w:sz w:val="24"/>
          <w:szCs w:val="24"/>
        </w:rPr>
        <w:t xml:space="preserve"> ADHD symptoms </w:t>
      </w:r>
      <w:r w:rsidR="00873E51" w:rsidRPr="00E91524">
        <w:rPr>
          <w:sz w:val="24"/>
          <w:szCs w:val="24"/>
        </w:rPr>
        <w:t xml:space="preserve">have </w:t>
      </w:r>
      <w:r w:rsidR="00315950" w:rsidRPr="00E91524">
        <w:rPr>
          <w:sz w:val="24"/>
          <w:szCs w:val="24"/>
        </w:rPr>
        <w:t xml:space="preserve">proposed </w:t>
      </w:r>
      <w:r w:rsidR="00993F6B" w:rsidRPr="00E91524">
        <w:rPr>
          <w:sz w:val="24"/>
          <w:szCs w:val="24"/>
        </w:rPr>
        <w:t>to be at increased risk of both bullying victimi</w:t>
      </w:r>
      <w:r w:rsidR="00CD12A6" w:rsidRPr="00E91524">
        <w:rPr>
          <w:sz w:val="24"/>
          <w:szCs w:val="24"/>
        </w:rPr>
        <w:t>z</w:t>
      </w:r>
      <w:r w:rsidR="00993F6B" w:rsidRPr="00E91524">
        <w:rPr>
          <w:sz w:val="24"/>
          <w:szCs w:val="24"/>
        </w:rPr>
        <w:t>ation and perpetration</w:t>
      </w:r>
      <w:r w:rsidR="001A4C74" w:rsidRPr="00E91524">
        <w:rPr>
          <w:sz w:val="24"/>
          <w:szCs w:val="24"/>
        </w:rPr>
        <w:t xml:space="preserve"> </w:t>
      </w:r>
      <w:r w:rsidR="00873E51" w:rsidRPr="00E91524">
        <w:rPr>
          <w:sz w:val="24"/>
          <w:szCs w:val="24"/>
        </w:rPr>
        <w:fldChar w:fldCharType="begin"/>
      </w:r>
      <w:r w:rsidR="00873E51" w:rsidRPr="00E91524">
        <w:rPr>
          <w:sz w:val="24"/>
          <w:szCs w:val="24"/>
        </w:rPr>
        <w:instrText xml:space="preserve"> ADDIN ZOTERO_ITEM CSL_CITATION {"citationID":"HHUe7u5N","properties":{"formattedCitation":"(Fite et al., 2014)","plainCitation":"(Fite et al., 2014)","noteIndex":0},"citationItems":[{"id":608,"uris":["http://zotero.org/users/6097061/items/INTWME6G"],"uri":["http://zotero.org/users/6097061/items/INTWME6G"],"itemData":{"id":608,"type":"article-journal","container-title":"Child Psychiatry &amp; Human Development","issue":"1","page":"32–41","source":"Google Scholar","title":"Further evaluation of associations between attention-deficit/hyperactivity and oppositional defiant disorder symptoms and bullying-victimization in adolescence","volume":"45","author":[{"family":"Fite","given":"Paula J."},{"family":"Evans","given":"Spencer C."},{"family":"Cooley","given":"John L."},{"family":"Rubens","given":"Sonia L."}],"issued":{"date-parts":[["2014"]]}}}],"schema":"https://github.com/citation-style-language/schema/raw/master/csl-citation.json"} </w:instrText>
      </w:r>
      <w:r w:rsidR="00873E51" w:rsidRPr="00E91524">
        <w:rPr>
          <w:sz w:val="24"/>
          <w:szCs w:val="24"/>
        </w:rPr>
        <w:fldChar w:fldCharType="separate"/>
      </w:r>
      <w:r w:rsidR="00873E51" w:rsidRPr="00E91524">
        <w:rPr>
          <w:sz w:val="24"/>
          <w:szCs w:val="24"/>
        </w:rPr>
        <w:t>(Fite et al., 2014)</w:t>
      </w:r>
      <w:r w:rsidR="00873E51" w:rsidRPr="00E91524">
        <w:rPr>
          <w:sz w:val="24"/>
          <w:szCs w:val="24"/>
        </w:rPr>
        <w:fldChar w:fldCharType="end"/>
      </w:r>
      <w:r w:rsidR="00BE64B7" w:rsidRPr="00E91524">
        <w:rPr>
          <w:sz w:val="24"/>
          <w:szCs w:val="24"/>
        </w:rPr>
        <w:t>.</w:t>
      </w:r>
    </w:p>
    <w:p w14:paraId="04753E7E" w14:textId="6DD43225" w:rsidR="008A1795" w:rsidRPr="00E91524" w:rsidRDefault="00BE64B7" w:rsidP="00AB2E39">
      <w:pPr>
        <w:spacing w:line="480" w:lineRule="auto"/>
        <w:ind w:firstLine="708"/>
        <w:rPr>
          <w:sz w:val="24"/>
          <w:szCs w:val="24"/>
        </w:rPr>
      </w:pPr>
      <w:r w:rsidRPr="00E91524">
        <w:rPr>
          <w:sz w:val="24"/>
          <w:szCs w:val="24"/>
        </w:rPr>
        <w:t xml:space="preserve"> I</w:t>
      </w:r>
      <w:r w:rsidR="0076319E" w:rsidRPr="00E91524">
        <w:rPr>
          <w:sz w:val="24"/>
          <w:szCs w:val="24"/>
        </w:rPr>
        <w:t>ndividuals with</w:t>
      </w:r>
      <w:r w:rsidR="008E2CED" w:rsidRPr="00E91524">
        <w:rPr>
          <w:sz w:val="24"/>
          <w:szCs w:val="24"/>
        </w:rPr>
        <w:t xml:space="preserve"> ADHD symptoms are liable to experience greater emotional reactivity, social skills deficits, reactive/impulsive aggression, and other disruptive behaviors which can elicit negative reactions</w:t>
      </w:r>
      <w:r w:rsidR="00AF092A" w:rsidRPr="00E91524">
        <w:rPr>
          <w:sz w:val="24"/>
          <w:szCs w:val="24"/>
        </w:rPr>
        <w:t xml:space="preserve"> from peers</w:t>
      </w:r>
      <w:r w:rsidR="00AB2E39" w:rsidRPr="00E91524">
        <w:rPr>
          <w:sz w:val="24"/>
          <w:szCs w:val="24"/>
        </w:rPr>
        <w:t xml:space="preserve"> </w:t>
      </w:r>
      <w:r w:rsidR="007C5606" w:rsidRPr="00E91524">
        <w:rPr>
          <w:sz w:val="24"/>
          <w:szCs w:val="24"/>
        </w:rPr>
        <w:t>(Close et al., 2010; Stenseng, Belsky, Skalicka, &amp; Wichstrøm, 2016; Wehmeier, Schacht, &amp; Barkley, 2010)</w:t>
      </w:r>
      <w:r w:rsidR="00A57E9D" w:rsidRPr="00E91524">
        <w:rPr>
          <w:sz w:val="24"/>
          <w:szCs w:val="24"/>
        </w:rPr>
        <w:t>.</w:t>
      </w:r>
      <w:r w:rsidR="009435C9" w:rsidRPr="00E91524">
        <w:rPr>
          <w:sz w:val="24"/>
          <w:szCs w:val="24"/>
        </w:rPr>
        <w:t xml:space="preserve">  </w:t>
      </w:r>
      <w:r w:rsidR="00173232" w:rsidRPr="00E91524">
        <w:rPr>
          <w:sz w:val="24"/>
          <w:szCs w:val="24"/>
        </w:rPr>
        <w:t xml:space="preserve">Difficulties in interacting effectively with peers </w:t>
      </w:r>
      <w:r w:rsidR="008E2CED" w:rsidRPr="00E91524">
        <w:rPr>
          <w:sz w:val="24"/>
          <w:szCs w:val="24"/>
        </w:rPr>
        <w:t>can</w:t>
      </w:r>
      <w:r w:rsidR="00A57E9D" w:rsidRPr="00E91524">
        <w:rPr>
          <w:sz w:val="24"/>
          <w:szCs w:val="24"/>
        </w:rPr>
        <w:t xml:space="preserve"> also place </w:t>
      </w:r>
      <w:r w:rsidR="003E0972" w:rsidRPr="00E91524">
        <w:rPr>
          <w:sz w:val="24"/>
          <w:szCs w:val="24"/>
        </w:rPr>
        <w:t>young people</w:t>
      </w:r>
      <w:r w:rsidR="00A57E9D" w:rsidRPr="00E91524">
        <w:rPr>
          <w:sz w:val="24"/>
          <w:szCs w:val="24"/>
        </w:rPr>
        <w:t xml:space="preserve"> at greater risk of </w:t>
      </w:r>
      <w:r w:rsidR="008E2CED" w:rsidRPr="00E91524">
        <w:rPr>
          <w:sz w:val="24"/>
          <w:szCs w:val="24"/>
        </w:rPr>
        <w:t>rejection by normative peers</w:t>
      </w:r>
      <w:r w:rsidR="003E0972" w:rsidRPr="00E91524">
        <w:rPr>
          <w:sz w:val="24"/>
          <w:szCs w:val="24"/>
        </w:rPr>
        <w:t>, compounding their risk of</w:t>
      </w:r>
      <w:r w:rsidR="001C3B4B" w:rsidRPr="00E91524">
        <w:rPr>
          <w:sz w:val="24"/>
          <w:szCs w:val="24"/>
        </w:rPr>
        <w:t xml:space="preserve"> </w:t>
      </w:r>
      <w:r w:rsidR="00296135" w:rsidRPr="00E91524">
        <w:rPr>
          <w:sz w:val="24"/>
          <w:szCs w:val="24"/>
        </w:rPr>
        <w:t>victimi</w:t>
      </w:r>
      <w:r w:rsidR="00CD12A6" w:rsidRPr="00E91524">
        <w:rPr>
          <w:sz w:val="24"/>
          <w:szCs w:val="24"/>
        </w:rPr>
        <w:t>z</w:t>
      </w:r>
      <w:r w:rsidR="00296135" w:rsidRPr="00E91524">
        <w:rPr>
          <w:sz w:val="24"/>
          <w:szCs w:val="24"/>
        </w:rPr>
        <w:t>a</w:t>
      </w:r>
      <w:r w:rsidR="001015F9" w:rsidRPr="00E91524">
        <w:rPr>
          <w:sz w:val="24"/>
          <w:szCs w:val="24"/>
        </w:rPr>
        <w:t>t</w:t>
      </w:r>
      <w:r w:rsidR="00296135" w:rsidRPr="00E91524">
        <w:rPr>
          <w:sz w:val="24"/>
          <w:szCs w:val="24"/>
        </w:rPr>
        <w:t xml:space="preserve">ion </w:t>
      </w:r>
      <w:r w:rsidR="003A43B3" w:rsidRPr="00E91524">
        <w:rPr>
          <w:sz w:val="24"/>
          <w:szCs w:val="24"/>
        </w:rPr>
        <w:t>(Cook, Williams, Guerra, Kim, &amp; Sadek, 2010)</w:t>
      </w:r>
      <w:r w:rsidR="001015F9" w:rsidRPr="00E91524">
        <w:rPr>
          <w:sz w:val="24"/>
          <w:szCs w:val="24"/>
        </w:rPr>
        <w:t xml:space="preserve">. Thus, </w:t>
      </w:r>
      <w:r w:rsidR="009014A8" w:rsidRPr="00E91524">
        <w:rPr>
          <w:sz w:val="24"/>
          <w:szCs w:val="24"/>
        </w:rPr>
        <w:t>young people with elevated ADHD symptoms may be seen as a</w:t>
      </w:r>
      <w:r w:rsidR="001015F9" w:rsidRPr="00E91524">
        <w:rPr>
          <w:sz w:val="24"/>
          <w:szCs w:val="24"/>
        </w:rPr>
        <w:t xml:space="preserve"> both</w:t>
      </w:r>
      <w:r w:rsidR="009014A8" w:rsidRPr="00E91524">
        <w:rPr>
          <w:sz w:val="24"/>
          <w:szCs w:val="24"/>
        </w:rPr>
        <w:t xml:space="preserve"> desirable</w:t>
      </w:r>
      <w:r w:rsidR="001015F9" w:rsidRPr="00E91524">
        <w:rPr>
          <w:sz w:val="24"/>
          <w:szCs w:val="24"/>
        </w:rPr>
        <w:t xml:space="preserve"> and easy</w:t>
      </w:r>
      <w:r w:rsidR="009014A8" w:rsidRPr="00E91524">
        <w:rPr>
          <w:sz w:val="24"/>
          <w:szCs w:val="24"/>
        </w:rPr>
        <w:t xml:space="preserve"> target</w:t>
      </w:r>
      <w:r w:rsidR="00AB2E39" w:rsidRPr="00E91524">
        <w:rPr>
          <w:sz w:val="24"/>
          <w:szCs w:val="24"/>
        </w:rPr>
        <w:t>s</w:t>
      </w:r>
      <w:r w:rsidR="009014A8" w:rsidRPr="00E91524">
        <w:rPr>
          <w:sz w:val="24"/>
          <w:szCs w:val="24"/>
        </w:rPr>
        <w:t xml:space="preserve"> for bullying due to </w:t>
      </w:r>
      <w:r w:rsidR="001015F9" w:rsidRPr="00E91524">
        <w:rPr>
          <w:sz w:val="24"/>
          <w:szCs w:val="24"/>
        </w:rPr>
        <w:t xml:space="preserve">a combination of being easier to provoke and diminished normative peer support </w:t>
      </w:r>
      <w:r w:rsidR="00984C8E" w:rsidRPr="00E91524">
        <w:rPr>
          <w:sz w:val="24"/>
          <w:szCs w:val="24"/>
        </w:rPr>
        <w:t>(Roy et al., 2015).</w:t>
      </w:r>
      <w:r w:rsidR="00AB2E39" w:rsidRPr="00E91524">
        <w:rPr>
          <w:sz w:val="24"/>
          <w:szCs w:val="24"/>
        </w:rPr>
        <w:t xml:space="preserve"> </w:t>
      </w:r>
      <w:r w:rsidR="00296135" w:rsidRPr="00E91524">
        <w:rPr>
          <w:sz w:val="24"/>
          <w:szCs w:val="24"/>
        </w:rPr>
        <w:t xml:space="preserve"> </w:t>
      </w:r>
      <w:r w:rsidR="00FA7ABE" w:rsidRPr="00E91524">
        <w:rPr>
          <w:sz w:val="24"/>
          <w:szCs w:val="24"/>
        </w:rPr>
        <w:t xml:space="preserve">In terms </w:t>
      </w:r>
      <w:r w:rsidR="006617C0" w:rsidRPr="00E91524">
        <w:rPr>
          <w:sz w:val="24"/>
          <w:szCs w:val="24"/>
        </w:rPr>
        <w:t xml:space="preserve">of perpetration, </w:t>
      </w:r>
      <w:r w:rsidR="004A2116" w:rsidRPr="00E91524">
        <w:rPr>
          <w:sz w:val="24"/>
          <w:szCs w:val="24"/>
        </w:rPr>
        <w:t xml:space="preserve"> </w:t>
      </w:r>
      <w:r w:rsidR="0050374A" w:rsidRPr="00E91524">
        <w:rPr>
          <w:sz w:val="24"/>
          <w:szCs w:val="24"/>
        </w:rPr>
        <w:t>r</w:t>
      </w:r>
      <w:r w:rsidR="00296135" w:rsidRPr="00E91524">
        <w:rPr>
          <w:sz w:val="24"/>
          <w:szCs w:val="24"/>
        </w:rPr>
        <w:t>eactive/impulsive aggression associated with ADHD</w:t>
      </w:r>
      <w:r w:rsidR="00292D03" w:rsidRPr="00E91524">
        <w:rPr>
          <w:sz w:val="24"/>
          <w:szCs w:val="24"/>
        </w:rPr>
        <w:t xml:space="preserve"> symptoms</w:t>
      </w:r>
      <w:r w:rsidR="004A2116" w:rsidRPr="00E91524">
        <w:rPr>
          <w:sz w:val="24"/>
          <w:szCs w:val="24"/>
        </w:rPr>
        <w:t xml:space="preserve"> </w:t>
      </w:r>
      <w:r w:rsidR="004A2116" w:rsidRPr="00E91524">
        <w:rPr>
          <w:sz w:val="24"/>
          <w:szCs w:val="24"/>
        </w:rPr>
        <w:fldChar w:fldCharType="begin"/>
      </w:r>
      <w:r w:rsidR="000014D5" w:rsidRPr="00E91524">
        <w:rPr>
          <w:sz w:val="24"/>
          <w:szCs w:val="24"/>
        </w:rPr>
        <w:instrText xml:space="preserve"> ADDIN ZOTERO_ITEM CSL_CITATION {"citationID":"RN3wI11J","properties":{"formattedCitation":"(A. L. Murray et al., 2016)","plainCitation":"(A. L. Murray et al., 2016)","dontUpdate":true,"noteIndex":0},"citationItems":[{"id":576,"uris":["http://zotero.org/users/6097061/items/MMSY26KL"],"uri":["http://zotero.org/users/6097061/items/MMSY26KL"],"itemData":{"id":576,"type":"article-journal","container-title":"Journal of attention disorders","page":"1087054716666323","source":"Google Scholar","title":"Developmental relations between ADHD symptoms and reactive versus proactive aggression across childhood and adolescence","author":[{"family":"Murray","given":"Aja Louise"},{"family":"Obsuth","given":"Ingrid"},{"family":"Zirk-Sadowski","given":"Jan"},{"family":"Ribeaud","given":"Denis"},{"family":"Eisner","given":"Manuel"}],"issued":{"date-parts":[["2016"]]}}}],"schema":"https://github.com/citation-style-language/schema/raw/master/csl-citation.json"} </w:instrText>
      </w:r>
      <w:r w:rsidR="004A2116" w:rsidRPr="00E91524">
        <w:rPr>
          <w:sz w:val="24"/>
          <w:szCs w:val="24"/>
        </w:rPr>
        <w:fldChar w:fldCharType="separate"/>
      </w:r>
      <w:r w:rsidR="00C210B0" w:rsidRPr="00E91524">
        <w:rPr>
          <w:sz w:val="24"/>
          <w:szCs w:val="24"/>
        </w:rPr>
        <w:t>(Murray et al., 2016)</w:t>
      </w:r>
      <w:r w:rsidR="004A2116" w:rsidRPr="00E91524">
        <w:rPr>
          <w:sz w:val="24"/>
          <w:szCs w:val="24"/>
        </w:rPr>
        <w:fldChar w:fldCharType="end"/>
      </w:r>
      <w:r w:rsidR="00CE0B1A" w:rsidRPr="00E91524">
        <w:rPr>
          <w:sz w:val="24"/>
          <w:szCs w:val="24"/>
        </w:rPr>
        <w:t>, w</w:t>
      </w:r>
      <w:r w:rsidR="00F342B4" w:rsidRPr="00E91524">
        <w:rPr>
          <w:sz w:val="24"/>
          <w:szCs w:val="24"/>
        </w:rPr>
        <w:t>hen directed at less powerful peers</w:t>
      </w:r>
      <w:r w:rsidR="00AB2E39" w:rsidRPr="00E91524">
        <w:rPr>
          <w:sz w:val="24"/>
          <w:szCs w:val="24"/>
        </w:rPr>
        <w:t>,</w:t>
      </w:r>
      <w:r w:rsidR="00CE0B1A" w:rsidRPr="00E91524">
        <w:rPr>
          <w:sz w:val="24"/>
          <w:szCs w:val="24"/>
        </w:rPr>
        <w:t xml:space="preserve"> </w:t>
      </w:r>
      <w:r w:rsidR="0038156D" w:rsidRPr="00E91524">
        <w:rPr>
          <w:sz w:val="24"/>
          <w:szCs w:val="24"/>
        </w:rPr>
        <w:t xml:space="preserve">can be considered a form of </w:t>
      </w:r>
      <w:r w:rsidR="00CE0B1A" w:rsidRPr="00E91524">
        <w:rPr>
          <w:sz w:val="24"/>
          <w:szCs w:val="24"/>
        </w:rPr>
        <w:t>bullying perpetration</w:t>
      </w:r>
      <w:r w:rsidR="00F342B4" w:rsidRPr="00E91524">
        <w:rPr>
          <w:sz w:val="24"/>
          <w:szCs w:val="24"/>
        </w:rPr>
        <w:t>.</w:t>
      </w:r>
      <w:r w:rsidR="00E44121" w:rsidRPr="00E91524">
        <w:rPr>
          <w:sz w:val="24"/>
          <w:szCs w:val="24"/>
        </w:rPr>
        <w:t xml:space="preserve"> </w:t>
      </w:r>
      <w:r w:rsidR="00AB2E39" w:rsidRPr="00E91524">
        <w:rPr>
          <w:sz w:val="24"/>
          <w:szCs w:val="24"/>
        </w:rPr>
        <w:t xml:space="preserve"> Further, due to their greater tendency to be rejected by normative peers, young people</w:t>
      </w:r>
      <w:r w:rsidR="004A2116" w:rsidRPr="00E91524">
        <w:rPr>
          <w:sz w:val="24"/>
          <w:szCs w:val="24"/>
        </w:rPr>
        <w:t xml:space="preserve"> with ADHD </w:t>
      </w:r>
      <w:r w:rsidR="00AB2E39" w:rsidRPr="00E91524">
        <w:rPr>
          <w:sz w:val="24"/>
          <w:szCs w:val="24"/>
        </w:rPr>
        <w:t xml:space="preserve">symptoms are more likely to </w:t>
      </w:r>
      <w:r w:rsidR="004A2116" w:rsidRPr="00E91524">
        <w:rPr>
          <w:sz w:val="24"/>
          <w:szCs w:val="24"/>
        </w:rPr>
        <w:t xml:space="preserve">affiliate with deviant peers who may encourage antisocial behaviors such as bullying </w:t>
      </w:r>
      <w:r w:rsidR="003A43B3" w:rsidRPr="00E91524">
        <w:rPr>
          <w:sz w:val="24"/>
          <w:szCs w:val="24"/>
        </w:rPr>
        <w:t>(</w:t>
      </w:r>
      <w:r w:rsidR="007C1F54" w:rsidRPr="00E91524">
        <w:rPr>
          <w:sz w:val="24"/>
          <w:szCs w:val="24"/>
        </w:rPr>
        <w:t xml:space="preserve">e.g., </w:t>
      </w:r>
      <w:r w:rsidR="003A43B3" w:rsidRPr="00E91524">
        <w:rPr>
          <w:sz w:val="24"/>
          <w:szCs w:val="24"/>
        </w:rPr>
        <w:t>Bennett, Pitale, Vora, &amp; Rheingold, 2004)</w:t>
      </w:r>
      <w:r w:rsidR="004A2116" w:rsidRPr="00E91524">
        <w:rPr>
          <w:sz w:val="24"/>
          <w:szCs w:val="24"/>
        </w:rPr>
        <w:t xml:space="preserve">. </w:t>
      </w:r>
    </w:p>
    <w:p w14:paraId="234623E7" w14:textId="71276B74" w:rsidR="00AB2E39" w:rsidRPr="00E91524" w:rsidRDefault="00942D9C" w:rsidP="005B3512">
      <w:pPr>
        <w:spacing w:line="480" w:lineRule="auto"/>
        <w:ind w:firstLine="708"/>
        <w:rPr>
          <w:sz w:val="24"/>
          <w:szCs w:val="24"/>
        </w:rPr>
      </w:pPr>
      <w:r w:rsidRPr="00E91524">
        <w:rPr>
          <w:sz w:val="24"/>
          <w:szCs w:val="24"/>
        </w:rPr>
        <w:t xml:space="preserve">Though the idea has received less attention, </w:t>
      </w:r>
      <w:r w:rsidR="004A2116" w:rsidRPr="00E91524">
        <w:rPr>
          <w:sz w:val="24"/>
          <w:szCs w:val="24"/>
        </w:rPr>
        <w:t xml:space="preserve">is also </w:t>
      </w:r>
      <w:r w:rsidRPr="00E91524">
        <w:rPr>
          <w:sz w:val="24"/>
          <w:szCs w:val="24"/>
        </w:rPr>
        <w:t xml:space="preserve">possible that </w:t>
      </w:r>
      <w:r w:rsidR="004A2116" w:rsidRPr="00E91524">
        <w:rPr>
          <w:sz w:val="24"/>
          <w:szCs w:val="24"/>
        </w:rPr>
        <w:t>the links between ADHD symptoms and bullying are bidirectional.</w:t>
      </w:r>
      <w:r w:rsidRPr="00E91524">
        <w:rPr>
          <w:sz w:val="24"/>
          <w:szCs w:val="24"/>
        </w:rPr>
        <w:t xml:space="preserve"> For example, v</w:t>
      </w:r>
      <w:r w:rsidR="004A2116" w:rsidRPr="00E91524">
        <w:rPr>
          <w:sz w:val="24"/>
          <w:szCs w:val="24"/>
        </w:rPr>
        <w:t>ictims of</w:t>
      </w:r>
      <w:r w:rsidR="008A1795" w:rsidRPr="00E91524">
        <w:rPr>
          <w:sz w:val="24"/>
          <w:szCs w:val="24"/>
        </w:rPr>
        <w:t xml:space="preserve"> </w:t>
      </w:r>
      <w:r w:rsidR="00501087" w:rsidRPr="00E91524">
        <w:rPr>
          <w:sz w:val="24"/>
          <w:szCs w:val="24"/>
        </w:rPr>
        <w:t>bullying are at increased risk of experiencing anxiety and depression</w:t>
      </w:r>
      <w:r w:rsidR="00115809" w:rsidRPr="00E91524">
        <w:rPr>
          <w:sz w:val="24"/>
          <w:szCs w:val="24"/>
        </w:rPr>
        <w:t xml:space="preserve"> (Arseneault, 2018)</w:t>
      </w:r>
      <w:r w:rsidR="00173232" w:rsidRPr="00E91524">
        <w:rPr>
          <w:sz w:val="24"/>
          <w:szCs w:val="24"/>
        </w:rPr>
        <w:t xml:space="preserve">, which involve </w:t>
      </w:r>
      <w:r w:rsidR="00466BAD" w:rsidRPr="00E91524">
        <w:rPr>
          <w:sz w:val="24"/>
          <w:szCs w:val="24"/>
        </w:rPr>
        <w:t>worry</w:t>
      </w:r>
      <w:r w:rsidR="008A1795" w:rsidRPr="00E91524">
        <w:rPr>
          <w:sz w:val="24"/>
          <w:szCs w:val="24"/>
        </w:rPr>
        <w:t xml:space="preserve"> </w:t>
      </w:r>
      <w:r w:rsidR="00115809" w:rsidRPr="00E91524">
        <w:rPr>
          <w:sz w:val="24"/>
          <w:szCs w:val="24"/>
        </w:rPr>
        <w:t xml:space="preserve">and </w:t>
      </w:r>
      <w:r w:rsidR="009771AF" w:rsidRPr="00E91524">
        <w:rPr>
          <w:sz w:val="24"/>
          <w:szCs w:val="24"/>
        </w:rPr>
        <w:t xml:space="preserve">attentional biases </w:t>
      </w:r>
      <w:r w:rsidR="00115809" w:rsidRPr="00E91524">
        <w:rPr>
          <w:sz w:val="24"/>
          <w:szCs w:val="24"/>
        </w:rPr>
        <w:t>towards negative stimuli</w:t>
      </w:r>
      <w:r w:rsidR="00173232" w:rsidRPr="00E91524">
        <w:rPr>
          <w:sz w:val="24"/>
          <w:szCs w:val="24"/>
        </w:rPr>
        <w:t xml:space="preserve"> </w:t>
      </w:r>
      <w:r w:rsidR="00FA772E" w:rsidRPr="00E91524">
        <w:rPr>
          <w:sz w:val="24"/>
          <w:szCs w:val="24"/>
        </w:rPr>
        <w:t xml:space="preserve">that </w:t>
      </w:r>
      <w:r w:rsidR="009771AF" w:rsidRPr="00E91524">
        <w:rPr>
          <w:sz w:val="24"/>
          <w:szCs w:val="24"/>
        </w:rPr>
        <w:t xml:space="preserve">could </w:t>
      </w:r>
      <w:r w:rsidR="00501087" w:rsidRPr="00E91524">
        <w:rPr>
          <w:sz w:val="24"/>
          <w:szCs w:val="24"/>
        </w:rPr>
        <w:t>compound attention problems associated with ADH</w:t>
      </w:r>
      <w:r w:rsidR="008A1795" w:rsidRPr="00E91524">
        <w:rPr>
          <w:sz w:val="24"/>
          <w:szCs w:val="24"/>
        </w:rPr>
        <w:t>D</w:t>
      </w:r>
      <w:r w:rsidR="00AB2E39" w:rsidRPr="00E91524">
        <w:rPr>
          <w:sz w:val="24"/>
          <w:szCs w:val="24"/>
        </w:rPr>
        <w:t xml:space="preserve"> </w:t>
      </w:r>
      <w:r w:rsidR="00AB2E39" w:rsidRPr="00E91524">
        <w:rPr>
          <w:sz w:val="24"/>
          <w:szCs w:val="24"/>
        </w:rPr>
        <w:fldChar w:fldCharType="begin"/>
      </w:r>
      <w:r w:rsidR="00AB2E39" w:rsidRPr="00E91524">
        <w:rPr>
          <w:sz w:val="24"/>
          <w:szCs w:val="24"/>
        </w:rPr>
        <w:instrText xml:space="preserve"> ADDIN ZOTERO_ITEM CSL_CITATION {"citationID":"9VfLno5Y","properties":{"formattedCitation":"(A. L. Murray et al., 2020; Stenseng et al., 2016)","plainCitation":"(A. L. Murray et al., 2020; Stenseng et al., 2016)","noteIndex":0},"citationItems":[{"id":13933,"uris":["http://zotero.org/users/6097061/items/KPYLMDB7"],"uri":["http://zotero.org/users/6097061/items/KPYLMDB7"],"itemData":{"id":13933,"type":"article-journal","container-title":"Journal of Attention Disorders","note":"publisher: SAGE PublicationsSage CA: Los Angeles, CA","source":"Google Scholar","title":"Reciprocal Developmental Relations Between ADHD and Anxiety in Adolescence: A Within-Person Longitudinal Analysis of Commonly Co-Occurring Symptoms","title-short":"Reciprocal Developmental Relations Between ADHD and Anxiety in Adolescence","author":[{"family":"Murray","given":"Aja Louise"},{"family":"Caye","given":"Arthur"},{"family":"McKenzie","given":"Karen"},{"family":"Auyeung","given":"Bonnie"},{"family":"Murray","given":"George"},{"family":"Ribeaud","given":"Denis"},{"family":"Freeston","given":"Mark"},{"family":"Eisner","given":"Manuel"}],"issued":{"date-parts":[["2020"]]}}},{"id":507,"uris":["http://zotero.org/users/6097061/items/4PWGRJ39"],"uri":["http://zotero.org/users/6097061/items/4PWGRJ39"],"itemData":{"id":507,"type":"article-journal","container-title":"Child development","issue":"2","page":"365–373","source":"Google Scholar","title":"Peer rejection and attention deficit hyperactivity disorder symptoms: Reciprocal relations through ages 4, 6, and 8","title-short":"Peer rejection and attention deficit hyperactivity disorder symptoms","volume":"87","author":[{"family":"Stenseng","given":"Frode"},{"family":"Belsky","given":"Jay"},{"family":"Skalicka","given":"Vera"},{"family":"Wichstrøm","given":"Lars"}],"issued":{"date-parts":[["2016"]]}}}],"schema":"https://github.com/citation-style-language/schema/raw/master/csl-citation.json"} </w:instrText>
      </w:r>
      <w:r w:rsidR="00AB2E39" w:rsidRPr="00E91524">
        <w:rPr>
          <w:sz w:val="24"/>
          <w:szCs w:val="24"/>
        </w:rPr>
        <w:fldChar w:fldCharType="separate"/>
      </w:r>
      <w:r w:rsidR="00AB2E39" w:rsidRPr="00E91524">
        <w:rPr>
          <w:sz w:val="24"/>
          <w:szCs w:val="24"/>
        </w:rPr>
        <w:t>(A. L. Murray et al., 2020; Stenseng et al., 2016)</w:t>
      </w:r>
      <w:r w:rsidR="00AB2E39" w:rsidRPr="00E91524">
        <w:rPr>
          <w:sz w:val="24"/>
          <w:szCs w:val="24"/>
        </w:rPr>
        <w:fldChar w:fldCharType="end"/>
      </w:r>
      <w:r w:rsidR="00AB2E39" w:rsidRPr="00E91524">
        <w:rPr>
          <w:sz w:val="24"/>
          <w:szCs w:val="24"/>
        </w:rPr>
        <w:t>.</w:t>
      </w:r>
    </w:p>
    <w:p w14:paraId="395E581A" w14:textId="57D294BA" w:rsidR="00674CBB" w:rsidRPr="00E91524" w:rsidRDefault="00CE572B" w:rsidP="00200DBD">
      <w:pPr>
        <w:spacing w:line="480" w:lineRule="auto"/>
        <w:ind w:firstLine="708"/>
        <w:rPr>
          <w:sz w:val="24"/>
          <w:szCs w:val="24"/>
        </w:rPr>
      </w:pPr>
      <w:r w:rsidRPr="00E91524">
        <w:rPr>
          <w:sz w:val="24"/>
          <w:szCs w:val="24"/>
        </w:rPr>
        <w:lastRenderedPageBreak/>
        <w:t>D</w:t>
      </w:r>
      <w:r w:rsidR="00674CBB" w:rsidRPr="00E91524">
        <w:rPr>
          <w:sz w:val="24"/>
          <w:szCs w:val="24"/>
        </w:rPr>
        <w:t xml:space="preserve">espite the </w:t>
      </w:r>
      <w:r w:rsidR="00296135" w:rsidRPr="00E91524">
        <w:rPr>
          <w:sz w:val="24"/>
          <w:szCs w:val="24"/>
        </w:rPr>
        <w:t xml:space="preserve">face validity </w:t>
      </w:r>
      <w:r w:rsidR="00235AE4" w:rsidRPr="00E91524">
        <w:rPr>
          <w:sz w:val="24"/>
          <w:szCs w:val="24"/>
        </w:rPr>
        <w:t xml:space="preserve">of  </w:t>
      </w:r>
      <w:r w:rsidR="00674CBB" w:rsidRPr="00E91524">
        <w:rPr>
          <w:sz w:val="24"/>
          <w:szCs w:val="24"/>
        </w:rPr>
        <w:t xml:space="preserve">pathways linking ADHD and bullying, </w:t>
      </w:r>
      <w:r w:rsidR="00EA4122" w:rsidRPr="00E91524">
        <w:rPr>
          <w:sz w:val="24"/>
          <w:szCs w:val="24"/>
        </w:rPr>
        <w:t xml:space="preserve">the evidence for their association is mixed </w:t>
      </w:r>
      <w:r w:rsidR="007C1F54" w:rsidRPr="00E91524">
        <w:rPr>
          <w:sz w:val="24"/>
          <w:szCs w:val="24"/>
        </w:rPr>
        <w:t>(Bacchini, Affuso, &amp; Trotta, 2008; Chou, Liu, Yang, Yen, &amp; Hu, 2018; Fite, Evans, Cooley, &amp; Rubens, 2014; Roy, Hartman, Veenstra, &amp; Oldehinkel, 2015; Sciberras, Ukoumunne, &amp; Efron, 2011; Unnever &amp; Cornell, 2003; Verlinden et al., 2015; Yen et al., 2014)</w:t>
      </w:r>
      <w:r w:rsidR="00D52BC3" w:rsidRPr="00E91524">
        <w:rPr>
          <w:sz w:val="24"/>
          <w:szCs w:val="24"/>
        </w:rPr>
        <w:t>. While several studies have found that</w:t>
      </w:r>
      <w:r w:rsidR="00315950" w:rsidRPr="00E91524">
        <w:rPr>
          <w:sz w:val="24"/>
          <w:szCs w:val="24"/>
        </w:rPr>
        <w:t xml:space="preserve"> both</w:t>
      </w:r>
      <w:r w:rsidR="00D52BC3" w:rsidRPr="00E91524">
        <w:rPr>
          <w:sz w:val="24"/>
          <w:szCs w:val="24"/>
        </w:rPr>
        <w:t xml:space="preserve"> bullying victimi</w:t>
      </w:r>
      <w:r w:rsidR="00CD12A6" w:rsidRPr="00E91524">
        <w:rPr>
          <w:sz w:val="24"/>
          <w:szCs w:val="24"/>
        </w:rPr>
        <w:t>z</w:t>
      </w:r>
      <w:r w:rsidR="00D52BC3" w:rsidRPr="00E91524">
        <w:rPr>
          <w:sz w:val="24"/>
          <w:szCs w:val="24"/>
        </w:rPr>
        <w:t xml:space="preserve">ation and perpetration are </w:t>
      </w:r>
      <w:r w:rsidR="00544414" w:rsidRPr="00E91524">
        <w:rPr>
          <w:sz w:val="24"/>
          <w:szCs w:val="24"/>
        </w:rPr>
        <w:t>associated with ADHD symptom</w:t>
      </w:r>
      <w:r w:rsidR="008D41FE" w:rsidRPr="00E91524">
        <w:rPr>
          <w:sz w:val="24"/>
          <w:szCs w:val="24"/>
        </w:rPr>
        <w:t xml:space="preserve">s in children and adolescents </w:t>
      </w:r>
      <w:r w:rsidR="00544414" w:rsidRPr="00E91524">
        <w:rPr>
          <w:sz w:val="24"/>
          <w:szCs w:val="24"/>
        </w:rPr>
        <w:t>(Holmberg &amp; Hjern, 2008; Unnever &amp; Cornell, 2003; Verlinden et al., 2015; Yen et al., 2014)</w:t>
      </w:r>
      <w:r w:rsidR="00315950" w:rsidRPr="00E91524">
        <w:rPr>
          <w:sz w:val="24"/>
          <w:szCs w:val="24"/>
        </w:rPr>
        <w:t>, other studies have found an association with victimi</w:t>
      </w:r>
      <w:r w:rsidR="00CD12A6" w:rsidRPr="00E91524">
        <w:rPr>
          <w:sz w:val="24"/>
          <w:szCs w:val="24"/>
        </w:rPr>
        <w:t>z</w:t>
      </w:r>
      <w:r w:rsidR="00315950" w:rsidRPr="00E91524">
        <w:rPr>
          <w:sz w:val="24"/>
          <w:szCs w:val="24"/>
        </w:rPr>
        <w:t>ation</w:t>
      </w:r>
      <w:r w:rsidR="00DC1C09" w:rsidRPr="00E91524">
        <w:rPr>
          <w:sz w:val="24"/>
          <w:szCs w:val="24"/>
        </w:rPr>
        <w:t xml:space="preserve"> onl</w:t>
      </w:r>
      <w:r w:rsidR="00774F66" w:rsidRPr="00E91524">
        <w:rPr>
          <w:sz w:val="24"/>
          <w:szCs w:val="24"/>
        </w:rPr>
        <w:t>y</w:t>
      </w:r>
      <w:r w:rsidR="00315950" w:rsidRPr="00E91524">
        <w:rPr>
          <w:sz w:val="24"/>
          <w:szCs w:val="24"/>
        </w:rPr>
        <w:t xml:space="preserve"> (Sciberras et al., 2011), with being a victim or bully/victim</w:t>
      </w:r>
      <w:r w:rsidR="00A808ED" w:rsidRPr="00E91524">
        <w:rPr>
          <w:sz w:val="24"/>
          <w:szCs w:val="24"/>
        </w:rPr>
        <w:t xml:space="preserve"> (i.e., an individual who is both the victim and perpetrator of bullying)</w:t>
      </w:r>
      <w:r w:rsidR="00315950" w:rsidRPr="00E91524">
        <w:rPr>
          <w:sz w:val="24"/>
          <w:szCs w:val="24"/>
        </w:rPr>
        <w:t xml:space="preserve"> but not a pure bully (Taylor, Saylor, Twyman, &amp; Macias, 2010), or </w:t>
      </w:r>
      <w:r w:rsidR="00235AE4" w:rsidRPr="00E91524">
        <w:rPr>
          <w:sz w:val="24"/>
          <w:szCs w:val="24"/>
        </w:rPr>
        <w:t xml:space="preserve">an </w:t>
      </w:r>
      <w:r w:rsidR="00315950" w:rsidRPr="00E91524">
        <w:rPr>
          <w:sz w:val="24"/>
          <w:szCs w:val="24"/>
        </w:rPr>
        <w:t>association</w:t>
      </w:r>
      <w:r w:rsidR="00235AE4" w:rsidRPr="00E91524">
        <w:rPr>
          <w:sz w:val="24"/>
          <w:szCs w:val="24"/>
        </w:rPr>
        <w:t xml:space="preserve"> </w:t>
      </w:r>
      <w:r w:rsidR="00315950" w:rsidRPr="00E91524">
        <w:rPr>
          <w:sz w:val="24"/>
          <w:szCs w:val="24"/>
        </w:rPr>
        <w:t xml:space="preserve">limited </w:t>
      </w:r>
      <w:r w:rsidR="007C1F54" w:rsidRPr="00E91524">
        <w:rPr>
          <w:sz w:val="24"/>
          <w:szCs w:val="24"/>
        </w:rPr>
        <w:t xml:space="preserve">only </w:t>
      </w:r>
      <w:r w:rsidR="00315950" w:rsidRPr="00E91524">
        <w:rPr>
          <w:sz w:val="24"/>
          <w:szCs w:val="24"/>
        </w:rPr>
        <w:t>to males or females</w:t>
      </w:r>
      <w:r w:rsidR="007C1F54" w:rsidRPr="00E91524">
        <w:rPr>
          <w:sz w:val="24"/>
          <w:szCs w:val="24"/>
        </w:rPr>
        <w:t xml:space="preserve"> (Bacchini et al., 2008)</w:t>
      </w:r>
      <w:r w:rsidR="00315950" w:rsidRPr="00E91524">
        <w:rPr>
          <w:sz w:val="24"/>
          <w:szCs w:val="24"/>
        </w:rPr>
        <w:t>. Other studies have found no association</w:t>
      </w:r>
      <w:r w:rsidR="007C1F54" w:rsidRPr="00E91524">
        <w:rPr>
          <w:sz w:val="24"/>
          <w:szCs w:val="24"/>
        </w:rPr>
        <w:t xml:space="preserve"> or no association</w:t>
      </w:r>
      <w:r w:rsidR="00315950" w:rsidRPr="00E91524">
        <w:rPr>
          <w:sz w:val="24"/>
          <w:szCs w:val="24"/>
        </w:rPr>
        <w:t xml:space="preserve"> after adjustment for comorbid disruptive behavior disorder</w:t>
      </w:r>
      <w:r w:rsidR="00EB2E77" w:rsidRPr="00E91524">
        <w:rPr>
          <w:sz w:val="24"/>
          <w:szCs w:val="24"/>
        </w:rPr>
        <w:t>s</w:t>
      </w:r>
      <w:r w:rsidR="00315950" w:rsidRPr="00E91524">
        <w:rPr>
          <w:sz w:val="24"/>
          <w:szCs w:val="24"/>
        </w:rPr>
        <w:t xml:space="preserve"> </w:t>
      </w:r>
      <w:r w:rsidR="00BB733F" w:rsidRPr="00E91524">
        <w:rPr>
          <w:sz w:val="24"/>
          <w:szCs w:val="24"/>
        </w:rPr>
        <w:t>(DBD</w:t>
      </w:r>
      <w:r w:rsidR="00EB2E77" w:rsidRPr="00E91524">
        <w:rPr>
          <w:sz w:val="24"/>
          <w:szCs w:val="24"/>
        </w:rPr>
        <w:t>s</w:t>
      </w:r>
      <w:r w:rsidR="00832616" w:rsidRPr="00E91524">
        <w:rPr>
          <w:sz w:val="24"/>
          <w:szCs w:val="24"/>
        </w:rPr>
        <w:t xml:space="preserve">; </w:t>
      </w:r>
      <w:r w:rsidR="00315950" w:rsidRPr="00E91524">
        <w:rPr>
          <w:sz w:val="24"/>
          <w:szCs w:val="24"/>
        </w:rPr>
        <w:t>Chou et al., 2018; Fite et al., 2014)</w:t>
      </w:r>
      <w:r w:rsidR="004F6EB7" w:rsidRPr="00E91524">
        <w:rPr>
          <w:sz w:val="24"/>
          <w:szCs w:val="24"/>
        </w:rPr>
        <w:t xml:space="preserve">. </w:t>
      </w:r>
    </w:p>
    <w:p w14:paraId="31EB30BB" w14:textId="7B52FED8" w:rsidR="00EA10AF" w:rsidRPr="00E91524" w:rsidRDefault="00315950" w:rsidP="00200DBD">
      <w:pPr>
        <w:spacing w:line="480" w:lineRule="auto"/>
        <w:ind w:firstLine="708"/>
        <w:rPr>
          <w:sz w:val="24"/>
          <w:szCs w:val="24"/>
        </w:rPr>
      </w:pPr>
      <w:r w:rsidRPr="00E91524">
        <w:rPr>
          <w:sz w:val="24"/>
          <w:szCs w:val="24"/>
        </w:rPr>
        <w:t xml:space="preserve"> </w:t>
      </w:r>
      <w:r w:rsidR="00674CBB" w:rsidRPr="00E91524">
        <w:rPr>
          <w:sz w:val="24"/>
          <w:szCs w:val="24"/>
        </w:rPr>
        <w:t xml:space="preserve">The inconsistency of results may partly reflect the methodological limitations of many </w:t>
      </w:r>
      <w:r w:rsidR="00501087" w:rsidRPr="00E91524">
        <w:rPr>
          <w:sz w:val="24"/>
          <w:szCs w:val="24"/>
        </w:rPr>
        <w:t>previous</w:t>
      </w:r>
      <w:r w:rsidR="00674CBB" w:rsidRPr="00E91524">
        <w:rPr>
          <w:sz w:val="24"/>
          <w:szCs w:val="24"/>
        </w:rPr>
        <w:t xml:space="preserve"> studies of ADHD-bullying associations</w:t>
      </w:r>
      <w:r w:rsidR="009655F6" w:rsidRPr="00E91524">
        <w:rPr>
          <w:sz w:val="24"/>
          <w:szCs w:val="24"/>
        </w:rPr>
        <w:t xml:space="preserve"> which</w:t>
      </w:r>
      <w:r w:rsidR="00674CBB" w:rsidRPr="00E91524">
        <w:rPr>
          <w:sz w:val="24"/>
          <w:szCs w:val="24"/>
        </w:rPr>
        <w:t xml:space="preserve"> h</w:t>
      </w:r>
      <w:r w:rsidR="009655F6" w:rsidRPr="00E91524">
        <w:rPr>
          <w:sz w:val="24"/>
          <w:szCs w:val="24"/>
        </w:rPr>
        <w:t>a</w:t>
      </w:r>
      <w:r w:rsidR="00674CBB" w:rsidRPr="00E91524">
        <w:rPr>
          <w:sz w:val="24"/>
          <w:szCs w:val="24"/>
        </w:rPr>
        <w:t xml:space="preserve">ve </w:t>
      </w:r>
      <w:r w:rsidR="009655F6" w:rsidRPr="00E91524">
        <w:rPr>
          <w:sz w:val="24"/>
          <w:szCs w:val="24"/>
        </w:rPr>
        <w:t xml:space="preserve">often </w:t>
      </w:r>
      <w:r w:rsidR="00674CBB" w:rsidRPr="00E91524">
        <w:rPr>
          <w:sz w:val="24"/>
          <w:szCs w:val="24"/>
        </w:rPr>
        <w:t>used small, non-representative samples</w:t>
      </w:r>
      <w:r w:rsidR="00FE4786" w:rsidRPr="00E91524">
        <w:rPr>
          <w:sz w:val="24"/>
          <w:szCs w:val="24"/>
        </w:rPr>
        <w:t xml:space="preserve">. </w:t>
      </w:r>
      <w:r w:rsidR="00A15C69" w:rsidRPr="00E91524">
        <w:rPr>
          <w:sz w:val="24"/>
          <w:szCs w:val="24"/>
        </w:rPr>
        <w:t>Further,</w:t>
      </w:r>
      <w:r w:rsidR="004D07E8" w:rsidRPr="00E91524">
        <w:rPr>
          <w:sz w:val="24"/>
          <w:szCs w:val="24"/>
        </w:rPr>
        <w:t xml:space="preserve"> while the majority of previous studies have been cross-sectional </w:t>
      </w:r>
      <w:r w:rsidR="00C22E35" w:rsidRPr="00E91524">
        <w:rPr>
          <w:sz w:val="24"/>
          <w:szCs w:val="24"/>
        </w:rPr>
        <w:t xml:space="preserve">(see, e.g., </w:t>
      </w:r>
      <w:r w:rsidR="00405691" w:rsidRPr="00E91524">
        <w:rPr>
          <w:sz w:val="24"/>
          <w:szCs w:val="24"/>
        </w:rPr>
        <w:t>Chou et al., 2018; Roy et al., 2015; Verlinden et al., 2015</w:t>
      </w:r>
      <w:r w:rsidR="004D07E8" w:rsidRPr="00E91524">
        <w:rPr>
          <w:sz w:val="24"/>
          <w:szCs w:val="24"/>
        </w:rPr>
        <w:t xml:space="preserve"> for exceptions</w:t>
      </w:r>
      <w:r w:rsidR="00C22E35" w:rsidRPr="00E91524">
        <w:rPr>
          <w:sz w:val="24"/>
          <w:szCs w:val="24"/>
        </w:rPr>
        <w:t>)</w:t>
      </w:r>
      <w:r w:rsidR="004D07E8" w:rsidRPr="00E91524">
        <w:rPr>
          <w:sz w:val="24"/>
          <w:szCs w:val="24"/>
        </w:rPr>
        <w:t>,</w:t>
      </w:r>
      <w:r w:rsidR="005E2A67" w:rsidRPr="00E91524">
        <w:rPr>
          <w:sz w:val="24"/>
          <w:szCs w:val="24"/>
        </w:rPr>
        <w:t xml:space="preserve"> l</w:t>
      </w:r>
      <w:r w:rsidR="00A15C69" w:rsidRPr="00E91524">
        <w:rPr>
          <w:sz w:val="24"/>
          <w:szCs w:val="24"/>
        </w:rPr>
        <w:t>ongitudinal studies are essential for understanding the temporal sequence of</w:t>
      </w:r>
      <w:r w:rsidR="009D5652" w:rsidRPr="00E91524">
        <w:rPr>
          <w:sz w:val="24"/>
          <w:szCs w:val="24"/>
        </w:rPr>
        <w:t xml:space="preserve"> ADHD symptom/bullying</w:t>
      </w:r>
      <w:r w:rsidR="00A15C69" w:rsidRPr="00E91524">
        <w:rPr>
          <w:sz w:val="24"/>
          <w:szCs w:val="24"/>
        </w:rPr>
        <w:t xml:space="preserve"> development to help disentangle the</w:t>
      </w:r>
      <w:r w:rsidR="009D5652" w:rsidRPr="00E91524">
        <w:rPr>
          <w:sz w:val="24"/>
          <w:szCs w:val="24"/>
        </w:rPr>
        <w:t>ir various possible forms of developmental relation.</w:t>
      </w:r>
      <w:r w:rsidR="00EA10AF" w:rsidRPr="00E91524">
        <w:rPr>
          <w:sz w:val="24"/>
          <w:szCs w:val="24"/>
        </w:rPr>
        <w:t xml:space="preserve"> </w:t>
      </w:r>
    </w:p>
    <w:p w14:paraId="40A23C5E" w14:textId="6A3B5ECE" w:rsidR="00063213" w:rsidRPr="00E91524" w:rsidRDefault="009F574D" w:rsidP="00200DBD">
      <w:pPr>
        <w:spacing w:line="480" w:lineRule="auto"/>
        <w:ind w:firstLine="708"/>
        <w:rPr>
          <w:sz w:val="24"/>
          <w:szCs w:val="24"/>
        </w:rPr>
      </w:pPr>
      <w:r w:rsidRPr="00E91524">
        <w:rPr>
          <w:sz w:val="24"/>
          <w:szCs w:val="24"/>
        </w:rPr>
        <w:t>Further advancing knowledge in this area is important because the</w:t>
      </w:r>
      <w:r w:rsidR="00FE4786" w:rsidRPr="00E91524">
        <w:rPr>
          <w:sz w:val="24"/>
          <w:szCs w:val="24"/>
        </w:rPr>
        <w:t xml:space="preserve"> </w:t>
      </w:r>
      <w:r w:rsidR="00EA10AF" w:rsidRPr="00E91524">
        <w:rPr>
          <w:sz w:val="24"/>
          <w:szCs w:val="24"/>
        </w:rPr>
        <w:t>developmental</w:t>
      </w:r>
      <w:r w:rsidR="00FF4C10" w:rsidRPr="00E91524">
        <w:rPr>
          <w:sz w:val="24"/>
          <w:szCs w:val="24"/>
        </w:rPr>
        <w:t xml:space="preserve"> links between ADHD and bullying ha</w:t>
      </w:r>
      <w:r w:rsidR="00744754" w:rsidRPr="00E91524">
        <w:rPr>
          <w:sz w:val="24"/>
          <w:szCs w:val="24"/>
        </w:rPr>
        <w:t>ve</w:t>
      </w:r>
      <w:r w:rsidR="00FF4C10" w:rsidRPr="00E91524">
        <w:rPr>
          <w:sz w:val="24"/>
          <w:szCs w:val="24"/>
        </w:rPr>
        <w:t xml:space="preserve"> several potentially important implications.</w:t>
      </w:r>
      <w:r w:rsidR="00377693" w:rsidRPr="00E91524">
        <w:rPr>
          <w:sz w:val="24"/>
          <w:szCs w:val="24"/>
        </w:rPr>
        <w:t xml:space="preserve"> </w:t>
      </w:r>
      <w:r w:rsidR="00FF4C10" w:rsidRPr="00E91524">
        <w:rPr>
          <w:sz w:val="24"/>
          <w:szCs w:val="24"/>
        </w:rPr>
        <w:t xml:space="preserve"> </w:t>
      </w:r>
      <w:r w:rsidR="00377693" w:rsidRPr="00E91524">
        <w:rPr>
          <w:sz w:val="24"/>
          <w:szCs w:val="24"/>
        </w:rPr>
        <w:t>F</w:t>
      </w:r>
      <w:r w:rsidR="00405691" w:rsidRPr="00E91524">
        <w:rPr>
          <w:sz w:val="24"/>
          <w:szCs w:val="24"/>
        </w:rPr>
        <w:t>or example</w:t>
      </w:r>
      <w:r w:rsidR="00377693" w:rsidRPr="00E91524">
        <w:rPr>
          <w:sz w:val="24"/>
          <w:szCs w:val="24"/>
        </w:rPr>
        <w:t xml:space="preserve">, components addressing ADHD </w:t>
      </w:r>
      <w:r w:rsidR="00C34962" w:rsidRPr="00E91524">
        <w:rPr>
          <w:sz w:val="24"/>
          <w:szCs w:val="24"/>
        </w:rPr>
        <w:t xml:space="preserve">features </w:t>
      </w:r>
      <w:r w:rsidR="00377693" w:rsidRPr="00E91524">
        <w:rPr>
          <w:sz w:val="24"/>
          <w:szCs w:val="24"/>
        </w:rPr>
        <w:t>relevant to bullying (such as emotional reactivity, impulsive aggression, social processing difficulties)</w:t>
      </w:r>
      <w:r w:rsidR="00FF495F" w:rsidRPr="00E91524">
        <w:rPr>
          <w:sz w:val="24"/>
          <w:szCs w:val="24"/>
        </w:rPr>
        <w:t xml:space="preserve"> could be </w:t>
      </w:r>
      <w:r w:rsidR="00377693" w:rsidRPr="00E91524">
        <w:rPr>
          <w:sz w:val="24"/>
          <w:szCs w:val="24"/>
        </w:rPr>
        <w:t xml:space="preserve">important in </w:t>
      </w:r>
      <w:r w:rsidR="00F06DBD" w:rsidRPr="00E91524">
        <w:rPr>
          <w:sz w:val="24"/>
          <w:szCs w:val="24"/>
        </w:rPr>
        <w:t>anti-</w:t>
      </w:r>
      <w:r w:rsidR="00377693" w:rsidRPr="00E91524">
        <w:rPr>
          <w:sz w:val="24"/>
          <w:szCs w:val="24"/>
        </w:rPr>
        <w:t>bullying interventions</w:t>
      </w:r>
      <w:r w:rsidR="00F342B4" w:rsidRPr="00E91524">
        <w:rPr>
          <w:sz w:val="24"/>
          <w:szCs w:val="24"/>
        </w:rPr>
        <w:t>.</w:t>
      </w:r>
      <w:r w:rsidR="00377693" w:rsidRPr="00E91524">
        <w:rPr>
          <w:sz w:val="24"/>
          <w:szCs w:val="24"/>
        </w:rPr>
        <w:t xml:space="preserve"> At present, the most widely implemented and effective </w:t>
      </w:r>
      <w:r w:rsidR="00F06DBD" w:rsidRPr="00E91524">
        <w:rPr>
          <w:sz w:val="24"/>
          <w:szCs w:val="24"/>
        </w:rPr>
        <w:t>anti-</w:t>
      </w:r>
      <w:r w:rsidR="00377693" w:rsidRPr="00E91524">
        <w:rPr>
          <w:sz w:val="24"/>
          <w:szCs w:val="24"/>
        </w:rPr>
        <w:t xml:space="preserve">bullying interventions </w:t>
      </w:r>
      <w:r w:rsidR="00FF495F" w:rsidRPr="00E91524">
        <w:rPr>
          <w:sz w:val="24"/>
          <w:szCs w:val="24"/>
        </w:rPr>
        <w:t xml:space="preserve">tend to focus on creating whole-school anti-bullying cultures but with less emphasis on how to support individuals (such as those with ADHD symptoms) who may have difficulties </w:t>
      </w:r>
      <w:r w:rsidR="00FA3BA0" w:rsidRPr="00E91524">
        <w:rPr>
          <w:sz w:val="24"/>
          <w:szCs w:val="24"/>
        </w:rPr>
        <w:t xml:space="preserve"> adjusting </w:t>
      </w:r>
      <w:r w:rsidR="00FF495F" w:rsidRPr="00E91524">
        <w:rPr>
          <w:sz w:val="24"/>
          <w:szCs w:val="24"/>
        </w:rPr>
        <w:t xml:space="preserve">their behavior </w:t>
      </w:r>
      <w:r w:rsidR="00FA3BA0" w:rsidRPr="00E91524">
        <w:rPr>
          <w:sz w:val="24"/>
          <w:szCs w:val="24"/>
        </w:rPr>
        <w:t xml:space="preserve">to be </w:t>
      </w:r>
      <w:r w:rsidR="00FF495F" w:rsidRPr="00E91524">
        <w:rPr>
          <w:sz w:val="24"/>
          <w:szCs w:val="24"/>
        </w:rPr>
        <w:t>in line with these cultures</w:t>
      </w:r>
      <w:r w:rsidR="00544414" w:rsidRPr="00E91524">
        <w:rPr>
          <w:sz w:val="24"/>
          <w:szCs w:val="24"/>
        </w:rPr>
        <w:t xml:space="preserve"> </w:t>
      </w:r>
      <w:r w:rsidR="009D5652" w:rsidRPr="00E91524">
        <w:rPr>
          <w:sz w:val="24"/>
          <w:szCs w:val="24"/>
        </w:rPr>
        <w:t>(</w:t>
      </w:r>
      <w:r w:rsidR="0038648A" w:rsidRPr="00E91524">
        <w:rPr>
          <w:sz w:val="24"/>
          <w:szCs w:val="24"/>
        </w:rPr>
        <w:t xml:space="preserve">Gaffney, Ttofi, &amp; Farrington, 2019; </w:t>
      </w:r>
      <w:r w:rsidR="009D5652" w:rsidRPr="00E91524">
        <w:rPr>
          <w:sz w:val="24"/>
          <w:szCs w:val="24"/>
        </w:rPr>
        <w:t>Salmivalli &amp; Poskiparta, 2012)</w:t>
      </w:r>
      <w:r w:rsidR="00501087" w:rsidRPr="00E91524">
        <w:rPr>
          <w:sz w:val="24"/>
          <w:szCs w:val="24"/>
        </w:rPr>
        <w:t>.</w:t>
      </w:r>
      <w:r w:rsidR="00FF495F" w:rsidRPr="00E91524">
        <w:rPr>
          <w:sz w:val="24"/>
          <w:szCs w:val="24"/>
        </w:rPr>
        <w:t xml:space="preserve"> </w:t>
      </w:r>
    </w:p>
    <w:p w14:paraId="43176FFC" w14:textId="632654E4" w:rsidR="00A2481F" w:rsidRPr="00E91524" w:rsidRDefault="000D64C6" w:rsidP="00544C4A">
      <w:pPr>
        <w:spacing w:line="480" w:lineRule="auto"/>
        <w:ind w:firstLine="708"/>
        <w:rPr>
          <w:sz w:val="24"/>
          <w:szCs w:val="24"/>
        </w:rPr>
      </w:pPr>
      <w:r w:rsidRPr="00E91524">
        <w:rPr>
          <w:sz w:val="24"/>
          <w:szCs w:val="24"/>
        </w:rPr>
        <w:t xml:space="preserve">Though </w:t>
      </w:r>
      <w:r w:rsidR="00BC7154" w:rsidRPr="00E91524">
        <w:rPr>
          <w:sz w:val="24"/>
          <w:szCs w:val="24"/>
        </w:rPr>
        <w:t>previous research has focused particularly on the relations between ADHD symptoms and bullying in childhood,</w:t>
      </w:r>
      <w:r w:rsidR="00DB49E5" w:rsidRPr="00E91524">
        <w:rPr>
          <w:sz w:val="24"/>
          <w:szCs w:val="24"/>
        </w:rPr>
        <w:t xml:space="preserve"> ADHD and bullying</w:t>
      </w:r>
      <w:r w:rsidR="00BC7154" w:rsidRPr="00E91524">
        <w:rPr>
          <w:sz w:val="24"/>
          <w:szCs w:val="24"/>
        </w:rPr>
        <w:t xml:space="preserve"> remain significant</w:t>
      </w:r>
      <w:r w:rsidR="00377E18" w:rsidRPr="00E91524">
        <w:rPr>
          <w:sz w:val="24"/>
          <w:szCs w:val="24"/>
        </w:rPr>
        <w:t xml:space="preserve"> issues</w:t>
      </w:r>
      <w:r w:rsidR="00BC7154" w:rsidRPr="00E91524">
        <w:rPr>
          <w:sz w:val="24"/>
          <w:szCs w:val="24"/>
        </w:rPr>
        <w:t xml:space="preserve"> in adolescence</w:t>
      </w:r>
      <w:r w:rsidR="00CD10BA" w:rsidRPr="00E91524">
        <w:rPr>
          <w:sz w:val="24"/>
          <w:szCs w:val="24"/>
        </w:rPr>
        <w:t xml:space="preserve"> </w:t>
      </w:r>
      <w:r w:rsidR="00377E18" w:rsidRPr="00E91524">
        <w:rPr>
          <w:sz w:val="24"/>
          <w:szCs w:val="24"/>
        </w:rPr>
        <w:t xml:space="preserve">and for a proportion of young people, show a </w:t>
      </w:r>
      <w:r w:rsidR="00BC7154" w:rsidRPr="00E91524">
        <w:rPr>
          <w:sz w:val="24"/>
          <w:szCs w:val="24"/>
        </w:rPr>
        <w:t xml:space="preserve"> first onset during this time </w:t>
      </w:r>
      <w:r w:rsidR="00BC7154" w:rsidRPr="00E91524">
        <w:rPr>
          <w:sz w:val="24"/>
          <w:szCs w:val="24"/>
        </w:rPr>
        <w:fldChar w:fldCharType="begin"/>
      </w:r>
      <w:r w:rsidR="00BC7154" w:rsidRPr="00E91524">
        <w:rPr>
          <w:sz w:val="24"/>
          <w:szCs w:val="24"/>
        </w:rPr>
        <w:instrText xml:space="preserve"> ADDIN ZOTERO_ITEM CSL_CITATION {"citationID":"mfCaST6b","properties":{"formattedCitation":"(Polanczyk et al., 2015; Zych et al., 2015)","plainCitation":"(Polanczyk et al., 2015; Zych et al., 2015)","dontUpdate":true,"noteIndex":0},"citationItems":[{"id":530,"uris":["http://zotero.org/users/6097061/items/S6RCM92Y"],"uri":["http://zotero.org/users/6097061/items/S6RCM92Y"],"itemData":{"id":530,"type":"article-journal","container-title":"Journal of Child Psychology and Psychiatry","issue":"3","page":"345–365","source":"Google Scholar","title":"Annual Research Review: A meta-analysis of the worldwide prevalence of mental disorders in children and adolescents","title-short":"Annual Research Review","volume":"56","author":[{"family":"Polanczyk","given":"Guilherme V."},{"family":"Salum","given":"Giovanni A."},{"family":"Sugaya","given":"Luisa S."},{"family":"Caye","given":"Arthur"},{"family":"Rohde","given":"Luis A."}],"issued":{"date-parts":[["2015"]]}}},{"id":94,"uris":["http://zotero.org/users/6097061/items/WNB8V4FU"],"uri":["http://zotero.org/users/6097061/items/WNB8V4FU"],"itemData":{"id":94,"type":"article-journal","container-title":"Aggression and violent behavior","page":"188–198","source":"Google Scholar","title":"Scientific research on bullying and cyberbullying: Where have we been and where are we going","title-short":"Scientific research on bullying and cyberbullying","volume":"24","author":[{"family":"Zych","given":"Izabela"},{"family":"Ortega-Ruiz","given":"Rosario"},{"family":"Del Rey","given":"Rosario"}],"issued":{"date-parts":[["2015"]]}}}],"schema":"https://github.com/citation-style-language/schema/raw/master/csl-citation.json"} </w:instrText>
      </w:r>
      <w:r w:rsidR="00BC7154" w:rsidRPr="00E91524">
        <w:rPr>
          <w:sz w:val="24"/>
          <w:szCs w:val="24"/>
        </w:rPr>
        <w:fldChar w:fldCharType="separate"/>
      </w:r>
      <w:r w:rsidR="00BC7154" w:rsidRPr="00E91524">
        <w:rPr>
          <w:sz w:val="24"/>
          <w:szCs w:val="24"/>
        </w:rPr>
        <w:t xml:space="preserve">(Polanczyk et al., 2015; Zych et al., 2015; </w:t>
      </w:r>
      <w:bookmarkStart w:id="2" w:name="_Hlk40292023"/>
      <w:r w:rsidR="00BC7154" w:rsidRPr="00E91524">
        <w:rPr>
          <w:sz w:val="24"/>
          <w:szCs w:val="24"/>
        </w:rPr>
        <w:t>Zych, Farrington, Llorent, Ribeaud, &amp; Eisner, 2020</w:t>
      </w:r>
      <w:bookmarkEnd w:id="2"/>
      <w:r w:rsidR="00BC7154" w:rsidRPr="00E91524">
        <w:rPr>
          <w:sz w:val="24"/>
          <w:szCs w:val="24"/>
        </w:rPr>
        <w:t>; Zych et al., 2020)</w:t>
      </w:r>
      <w:r w:rsidR="00BC7154" w:rsidRPr="00E91524">
        <w:rPr>
          <w:sz w:val="24"/>
          <w:szCs w:val="24"/>
        </w:rPr>
        <w:fldChar w:fldCharType="end"/>
      </w:r>
      <w:r w:rsidR="00BC7154" w:rsidRPr="00E91524">
        <w:rPr>
          <w:sz w:val="24"/>
          <w:szCs w:val="24"/>
        </w:rPr>
        <w:t>.</w:t>
      </w:r>
      <w:r w:rsidR="00573542" w:rsidRPr="00E91524">
        <w:rPr>
          <w:sz w:val="24"/>
          <w:szCs w:val="24"/>
        </w:rPr>
        <w:t xml:space="preserve"> A</w:t>
      </w:r>
      <w:r w:rsidRPr="00E91524">
        <w:rPr>
          <w:sz w:val="24"/>
          <w:szCs w:val="24"/>
        </w:rPr>
        <w:t>dolescence is</w:t>
      </w:r>
      <w:r w:rsidR="00CD10BA" w:rsidRPr="00E91524">
        <w:rPr>
          <w:sz w:val="24"/>
          <w:szCs w:val="24"/>
        </w:rPr>
        <w:t xml:space="preserve"> also </w:t>
      </w:r>
      <w:r w:rsidRPr="00E91524">
        <w:rPr>
          <w:sz w:val="24"/>
          <w:szCs w:val="24"/>
        </w:rPr>
        <w:t>a time of</w:t>
      </w:r>
      <w:r w:rsidR="00EC479F" w:rsidRPr="00E91524">
        <w:rPr>
          <w:sz w:val="24"/>
          <w:szCs w:val="24"/>
        </w:rPr>
        <w:t xml:space="preserve"> substantial</w:t>
      </w:r>
      <w:r w:rsidRPr="00E91524">
        <w:rPr>
          <w:sz w:val="24"/>
          <w:szCs w:val="24"/>
        </w:rPr>
        <w:t xml:space="preserve"> </w:t>
      </w:r>
      <w:r w:rsidR="00EC479F" w:rsidRPr="00E91524">
        <w:rPr>
          <w:sz w:val="24"/>
          <w:szCs w:val="24"/>
        </w:rPr>
        <w:t xml:space="preserve">social, cognitive, and physical </w:t>
      </w:r>
      <w:r w:rsidRPr="00E91524">
        <w:rPr>
          <w:sz w:val="24"/>
          <w:szCs w:val="24"/>
        </w:rPr>
        <w:t xml:space="preserve">change where </w:t>
      </w:r>
      <w:r w:rsidR="00EC479F" w:rsidRPr="00E91524">
        <w:rPr>
          <w:sz w:val="24"/>
          <w:szCs w:val="24"/>
        </w:rPr>
        <w:t xml:space="preserve">peer relationships change in their nature and significance </w:t>
      </w:r>
      <w:r w:rsidR="00EC479F" w:rsidRPr="00E91524">
        <w:rPr>
          <w:sz w:val="24"/>
          <w:szCs w:val="24"/>
        </w:rPr>
        <w:fldChar w:fldCharType="begin"/>
      </w:r>
      <w:r w:rsidR="00EC479F" w:rsidRPr="00E91524">
        <w:rPr>
          <w:sz w:val="24"/>
          <w:szCs w:val="24"/>
        </w:rPr>
        <w:instrText xml:space="preserve"> ADDIN ZOTERO_ITEM CSL_CITATION {"citationID":"qbLQt5VO","properties":{"formattedCitation":"(Rapee et al., 2019)","plainCitation":"(Rapee et al., 2019)","noteIndex":0},"citationItems":[{"id":19,"uris":["http://zotero.org/users/6097061/items/RPTAQ7RN"],"uri":["http://zotero.org/users/6097061/items/RPTAQ7RN"],"itemData":{"id":19,"type":"article-journal","container-title":"Behaviour Research and Therapy","page":"103501","source":"Google Scholar","title":"Adolescent development and risk for the onset of social-emotional disorders: A review and conceptual model","title-short":"Adolescent development and risk for the onset of social-emotional disorders","author":[{"family":"Rapee","given":"Ronald M."},{"family":"Oar","given":"Ella L."},{"family":"Johnco","given":"Carly J."},{"family":"Forbes","given":"Miriam K."},{"family":"Fardouly","given":"Jasmine"},{"family":"Magson","given":"Natasha R."},{"family":"Richardson","given":"Cele E."}],"issued":{"date-parts":[["2019"]]}}}],"schema":"https://github.com/citation-style-language/schema/raw/master/csl-citation.json"} </w:instrText>
      </w:r>
      <w:r w:rsidR="00EC479F" w:rsidRPr="00E91524">
        <w:rPr>
          <w:sz w:val="24"/>
          <w:szCs w:val="24"/>
        </w:rPr>
        <w:fldChar w:fldCharType="separate"/>
      </w:r>
      <w:r w:rsidR="00EC479F" w:rsidRPr="00E91524">
        <w:rPr>
          <w:sz w:val="24"/>
          <w:szCs w:val="24"/>
        </w:rPr>
        <w:t>(Rapee et al., 2019)</w:t>
      </w:r>
      <w:r w:rsidR="00EC479F" w:rsidRPr="00E91524">
        <w:rPr>
          <w:sz w:val="24"/>
          <w:szCs w:val="24"/>
        </w:rPr>
        <w:fldChar w:fldCharType="end"/>
      </w:r>
      <w:r w:rsidR="00EC479F" w:rsidRPr="00E91524">
        <w:rPr>
          <w:sz w:val="24"/>
          <w:szCs w:val="24"/>
        </w:rPr>
        <w:t xml:space="preserve">. Thus, though </w:t>
      </w:r>
      <w:r w:rsidR="004E3550" w:rsidRPr="00E91524">
        <w:rPr>
          <w:sz w:val="24"/>
          <w:szCs w:val="24"/>
        </w:rPr>
        <w:t xml:space="preserve">they </w:t>
      </w:r>
      <w:r w:rsidR="00EC479F" w:rsidRPr="00E91524">
        <w:rPr>
          <w:sz w:val="24"/>
          <w:szCs w:val="24"/>
        </w:rPr>
        <w:t xml:space="preserve">may begin in childhood, </w:t>
      </w:r>
      <w:r w:rsidR="004E3550" w:rsidRPr="00E91524">
        <w:rPr>
          <w:sz w:val="24"/>
          <w:szCs w:val="24"/>
        </w:rPr>
        <w:t xml:space="preserve">the </w:t>
      </w:r>
      <w:r w:rsidR="00EC479F" w:rsidRPr="00E91524">
        <w:rPr>
          <w:sz w:val="24"/>
          <w:szCs w:val="24"/>
        </w:rPr>
        <w:t>dynamics</w:t>
      </w:r>
      <w:r w:rsidR="004E3550" w:rsidRPr="00E91524">
        <w:rPr>
          <w:sz w:val="24"/>
          <w:szCs w:val="24"/>
        </w:rPr>
        <w:t xml:space="preserve"> of peer problems such as bullying</w:t>
      </w:r>
      <w:r w:rsidR="00EC479F" w:rsidRPr="00E91524">
        <w:rPr>
          <w:sz w:val="24"/>
          <w:szCs w:val="24"/>
        </w:rPr>
        <w:t xml:space="preserve"> and </w:t>
      </w:r>
      <w:r w:rsidR="00376C62" w:rsidRPr="00E91524">
        <w:rPr>
          <w:sz w:val="24"/>
          <w:szCs w:val="24"/>
        </w:rPr>
        <w:t xml:space="preserve">their </w:t>
      </w:r>
      <w:r w:rsidR="00EC479F" w:rsidRPr="00E91524">
        <w:rPr>
          <w:sz w:val="24"/>
          <w:szCs w:val="24"/>
        </w:rPr>
        <w:t xml:space="preserve">relations with issues such as ADHD may not generalise </w:t>
      </w:r>
      <w:r w:rsidR="00BC7154" w:rsidRPr="00E91524">
        <w:rPr>
          <w:sz w:val="24"/>
          <w:szCs w:val="24"/>
        </w:rPr>
        <w:t xml:space="preserve">from childhood </w:t>
      </w:r>
      <w:r w:rsidR="00EC479F" w:rsidRPr="00E91524">
        <w:rPr>
          <w:sz w:val="24"/>
          <w:szCs w:val="24"/>
        </w:rPr>
        <w:t>to adolescence in a straightforward manner</w:t>
      </w:r>
      <w:r w:rsidR="00BC7154" w:rsidRPr="00E91524">
        <w:rPr>
          <w:sz w:val="24"/>
          <w:szCs w:val="24"/>
        </w:rPr>
        <w:t xml:space="preserve">. </w:t>
      </w:r>
      <w:r w:rsidR="00544C4A" w:rsidRPr="00E91524">
        <w:rPr>
          <w:sz w:val="24"/>
          <w:szCs w:val="24"/>
        </w:rPr>
        <w:t xml:space="preserve"> </w:t>
      </w:r>
    </w:p>
    <w:p w14:paraId="219858C9" w14:textId="52408CB1" w:rsidR="00CE22F1" w:rsidRPr="00E91524" w:rsidRDefault="00405691" w:rsidP="00C256C0">
      <w:pPr>
        <w:spacing w:line="480" w:lineRule="auto"/>
        <w:rPr>
          <w:sz w:val="24"/>
          <w:szCs w:val="24"/>
        </w:rPr>
      </w:pPr>
      <w:r w:rsidRPr="00E91524">
        <w:rPr>
          <w:sz w:val="24"/>
          <w:szCs w:val="24"/>
        </w:rPr>
        <w:tab/>
        <w:t>Given the need for high quality</w:t>
      </w:r>
      <w:r w:rsidR="009F5B52" w:rsidRPr="00E91524">
        <w:rPr>
          <w:sz w:val="24"/>
          <w:szCs w:val="24"/>
        </w:rPr>
        <w:t xml:space="preserve"> longitudinal</w:t>
      </w:r>
      <w:r w:rsidRPr="00E91524">
        <w:rPr>
          <w:sz w:val="24"/>
          <w:szCs w:val="24"/>
        </w:rPr>
        <w:t xml:space="preserve"> studies to illuminate the developmental dynamics of ADHD symptoms and bullying,</w:t>
      </w:r>
      <w:r w:rsidR="00916A9F" w:rsidRPr="00E91524">
        <w:rPr>
          <w:sz w:val="24"/>
          <w:szCs w:val="24"/>
        </w:rPr>
        <w:t xml:space="preserve"> we here </w:t>
      </w:r>
      <w:r w:rsidR="009F5B52" w:rsidRPr="00E91524">
        <w:rPr>
          <w:sz w:val="24"/>
          <w:szCs w:val="24"/>
        </w:rPr>
        <w:t>analy</w:t>
      </w:r>
      <w:r w:rsidR="001B2043" w:rsidRPr="00E91524">
        <w:rPr>
          <w:sz w:val="24"/>
          <w:szCs w:val="24"/>
        </w:rPr>
        <w:t>z</w:t>
      </w:r>
      <w:r w:rsidR="009F5B52" w:rsidRPr="00E91524">
        <w:rPr>
          <w:sz w:val="24"/>
          <w:szCs w:val="24"/>
        </w:rPr>
        <w:t>ed</w:t>
      </w:r>
      <w:r w:rsidR="00506A0F" w:rsidRPr="00E91524">
        <w:rPr>
          <w:sz w:val="24"/>
          <w:szCs w:val="24"/>
        </w:rPr>
        <w:t xml:space="preserve"> the</w:t>
      </w:r>
      <w:r w:rsidR="00916A9F" w:rsidRPr="00E91524">
        <w:rPr>
          <w:sz w:val="24"/>
          <w:szCs w:val="24"/>
        </w:rPr>
        <w:t xml:space="preserve"> age </w:t>
      </w:r>
      <w:r w:rsidR="00506A0F" w:rsidRPr="00E91524">
        <w:rPr>
          <w:sz w:val="24"/>
          <w:szCs w:val="24"/>
        </w:rPr>
        <w:t xml:space="preserve">11, </w:t>
      </w:r>
      <w:r w:rsidR="00916A9F" w:rsidRPr="00E91524">
        <w:rPr>
          <w:sz w:val="24"/>
          <w:szCs w:val="24"/>
        </w:rPr>
        <w:t xml:space="preserve">13,15 and 17 waves of the </w:t>
      </w:r>
      <w:r w:rsidR="00DE1C6B" w:rsidRPr="00E91524">
        <w:rPr>
          <w:sz w:val="24"/>
          <w:szCs w:val="24"/>
        </w:rPr>
        <w:t>normative</w:t>
      </w:r>
      <w:r w:rsidR="00942D9C" w:rsidRPr="00E91524">
        <w:rPr>
          <w:sz w:val="24"/>
          <w:szCs w:val="24"/>
        </w:rPr>
        <w:t xml:space="preserve"> z-prosos study</w:t>
      </w:r>
      <w:r w:rsidR="00916A9F" w:rsidRPr="00E91524">
        <w:rPr>
          <w:sz w:val="24"/>
          <w:szCs w:val="24"/>
        </w:rPr>
        <w:t>.</w:t>
      </w:r>
      <w:r w:rsidR="00CE22F1" w:rsidRPr="00E91524">
        <w:rPr>
          <w:sz w:val="24"/>
          <w:szCs w:val="24"/>
        </w:rPr>
        <w:t xml:space="preserve">  </w:t>
      </w:r>
      <w:r w:rsidR="009F5B52" w:rsidRPr="00E91524">
        <w:rPr>
          <w:sz w:val="24"/>
          <w:szCs w:val="24"/>
        </w:rPr>
        <w:t xml:space="preserve">In </w:t>
      </w:r>
      <w:r w:rsidR="00CE22F1" w:rsidRPr="00E91524">
        <w:rPr>
          <w:sz w:val="24"/>
          <w:szCs w:val="24"/>
        </w:rPr>
        <w:t>order to provide evidence on whether</w:t>
      </w:r>
      <w:r w:rsidR="00916A9F" w:rsidRPr="00E91524">
        <w:rPr>
          <w:sz w:val="24"/>
          <w:szCs w:val="24"/>
        </w:rPr>
        <w:t xml:space="preserve"> </w:t>
      </w:r>
      <w:r w:rsidR="00CE22F1" w:rsidRPr="00E91524">
        <w:rPr>
          <w:sz w:val="24"/>
          <w:szCs w:val="24"/>
        </w:rPr>
        <w:t>ADHD symptoms impact bullying victimi</w:t>
      </w:r>
      <w:r w:rsidR="001B2043" w:rsidRPr="00E91524">
        <w:rPr>
          <w:sz w:val="24"/>
          <w:szCs w:val="24"/>
        </w:rPr>
        <w:t>z</w:t>
      </w:r>
      <w:r w:rsidR="00CE22F1" w:rsidRPr="00E91524">
        <w:rPr>
          <w:sz w:val="24"/>
          <w:szCs w:val="24"/>
        </w:rPr>
        <w:t>ation/perpetration levels and vice versa, we fit autoregressive latent trajectory models with structured residuals (ALT-SR</w:t>
      </w:r>
      <w:r w:rsidR="000A395E" w:rsidRPr="00E91524">
        <w:rPr>
          <w:sz w:val="24"/>
          <w:szCs w:val="24"/>
        </w:rPr>
        <w:t>; Curran, Howard, Bainter, Lane, &amp; McGinley, 2014)</w:t>
      </w:r>
      <w:r w:rsidR="00CE22F1" w:rsidRPr="00E91524">
        <w:rPr>
          <w:sz w:val="24"/>
          <w:szCs w:val="24"/>
        </w:rPr>
        <w:t>.</w:t>
      </w:r>
      <w:r w:rsidR="000A395E" w:rsidRPr="00E91524">
        <w:rPr>
          <w:sz w:val="24"/>
          <w:szCs w:val="24"/>
        </w:rPr>
        <w:t xml:space="preserve"> ALT-SRs essentially partial out </w:t>
      </w:r>
      <w:r w:rsidR="0058460B" w:rsidRPr="00E91524">
        <w:rPr>
          <w:sz w:val="24"/>
          <w:szCs w:val="24"/>
        </w:rPr>
        <w:t xml:space="preserve">effects that are </w:t>
      </w:r>
      <w:r w:rsidR="000A395E" w:rsidRPr="00E91524">
        <w:rPr>
          <w:sz w:val="24"/>
          <w:szCs w:val="24"/>
        </w:rPr>
        <w:t>time-stable but vary across individuals (which may include factors such as genetic effects, family disadvantage, or intellectual impairment</w:t>
      </w:r>
      <w:r w:rsidR="00E274EB" w:rsidRPr="00E91524">
        <w:rPr>
          <w:sz w:val="24"/>
          <w:szCs w:val="24"/>
        </w:rPr>
        <w:t xml:space="preserve"> that are common to both bullying and ADHD</w:t>
      </w:r>
      <w:r w:rsidR="000A395E" w:rsidRPr="00E91524">
        <w:rPr>
          <w:sz w:val="24"/>
          <w:szCs w:val="24"/>
        </w:rPr>
        <w:t>)</w:t>
      </w:r>
      <w:r w:rsidR="0058460B" w:rsidRPr="00E91524">
        <w:rPr>
          <w:sz w:val="24"/>
          <w:szCs w:val="24"/>
        </w:rPr>
        <w:t>, they</w:t>
      </w:r>
      <w:r w:rsidR="000A395E" w:rsidRPr="00E91524">
        <w:rPr>
          <w:sz w:val="24"/>
          <w:szCs w:val="24"/>
        </w:rPr>
        <w:t xml:space="preserve"> allow the reciprocal within-person effects of the two variables to be estimated. Thus, in contrast to models such as cross-lagged panel models which provide a difficult-to-interpret amalgam of between- and within-person effects, ALT-SRs allow the within-person relations between ADHD and bullying to be studied</w:t>
      </w:r>
      <w:r w:rsidR="000014D5" w:rsidRPr="00E91524">
        <w:rPr>
          <w:sz w:val="24"/>
          <w:szCs w:val="24"/>
        </w:rPr>
        <w:t xml:space="preserve"> </w:t>
      </w:r>
      <w:r w:rsidR="000014D5" w:rsidRPr="00E91524">
        <w:rPr>
          <w:sz w:val="24"/>
          <w:szCs w:val="24"/>
        </w:rPr>
        <w:fldChar w:fldCharType="begin"/>
      </w:r>
      <w:r w:rsidR="000014D5" w:rsidRPr="00E91524">
        <w:rPr>
          <w:sz w:val="24"/>
          <w:szCs w:val="24"/>
        </w:rPr>
        <w:instrText xml:space="preserve"> ADDIN ZOTERO_ITEM CSL_CITATION {"citationID":"ZXSlkUbN","properties":{"formattedCitation":"(Berry &amp; Willoughby, 2017)","plainCitation":"(Berry &amp; Willoughby, 2017)","noteIndex":0},"citationItems":[{"id":440,"uris":["http://zotero.org/users/6097061/items/7YPRYEGR"],"uri":["http://zotero.org/users/6097061/items/7YPRYEGR"],"itemData":{"id":440,"type":"article-journal","container-title":"Child Development","issue":"4","page":"1186–1206","source":"Google Scholar","title":"On the practical interpretability of cross-lagged panel models: Rethinking a developmental workhorse","title-short":"On the practical interpretability of cross-lagged panel models","volume":"88","author":[{"family":"Berry","given":"Daniel"},{"family":"Willoughby","given":"Michael T."}],"issued":{"date-parts":[["2017"]]}}}],"schema":"https://github.com/citation-style-language/schema/raw/master/csl-citation.json"} </w:instrText>
      </w:r>
      <w:r w:rsidR="000014D5" w:rsidRPr="00E91524">
        <w:rPr>
          <w:sz w:val="24"/>
          <w:szCs w:val="24"/>
        </w:rPr>
        <w:fldChar w:fldCharType="separate"/>
      </w:r>
      <w:r w:rsidR="000014D5" w:rsidRPr="00E91524">
        <w:rPr>
          <w:sz w:val="24"/>
          <w:szCs w:val="24"/>
        </w:rPr>
        <w:t>(Berry &amp; Willoughby, 2017)</w:t>
      </w:r>
      <w:r w:rsidR="000014D5" w:rsidRPr="00E91524">
        <w:rPr>
          <w:sz w:val="24"/>
          <w:szCs w:val="24"/>
        </w:rPr>
        <w:fldChar w:fldCharType="end"/>
      </w:r>
      <w:r w:rsidR="000A395E" w:rsidRPr="00E91524">
        <w:rPr>
          <w:sz w:val="24"/>
          <w:szCs w:val="24"/>
        </w:rPr>
        <w:t xml:space="preserve">. </w:t>
      </w:r>
      <w:r w:rsidR="00543998" w:rsidRPr="00E91524">
        <w:rPr>
          <w:sz w:val="24"/>
          <w:szCs w:val="24"/>
        </w:rPr>
        <w:t>G</w:t>
      </w:r>
      <w:r w:rsidR="00DE1536" w:rsidRPr="00E91524">
        <w:rPr>
          <w:sz w:val="24"/>
          <w:szCs w:val="24"/>
        </w:rPr>
        <w:t xml:space="preserve">iven gender differences in levels </w:t>
      </w:r>
      <w:r w:rsidR="001005B7" w:rsidRPr="00E91524">
        <w:rPr>
          <w:sz w:val="24"/>
          <w:szCs w:val="24"/>
        </w:rPr>
        <w:t xml:space="preserve">of </w:t>
      </w:r>
      <w:r w:rsidR="00DE1536" w:rsidRPr="00E91524">
        <w:rPr>
          <w:sz w:val="24"/>
          <w:szCs w:val="24"/>
        </w:rPr>
        <w:t>both ADHD and bullying (with males scoring higher on both</w:t>
      </w:r>
      <w:r w:rsidR="00356FF7" w:rsidRPr="00E91524">
        <w:rPr>
          <w:sz w:val="24"/>
          <w:szCs w:val="24"/>
        </w:rPr>
        <w:t xml:space="preserve"> </w:t>
      </w:r>
      <w:r w:rsidR="00DE1536" w:rsidRPr="00E91524">
        <w:rPr>
          <w:sz w:val="24"/>
          <w:szCs w:val="24"/>
        </w:rPr>
        <w:t>Cook et al., 2010; Polanczyk, De Lima, Horta, Biederman, &amp; Rohde, 2007), developmental trajectories for ADHD</w:t>
      </w:r>
      <w:r w:rsidR="00C256C0" w:rsidRPr="00E91524">
        <w:rPr>
          <w:sz w:val="24"/>
          <w:szCs w:val="24"/>
        </w:rPr>
        <w:t xml:space="preserve"> </w:t>
      </w:r>
      <w:r w:rsidR="00793F37" w:rsidRPr="00E91524">
        <w:rPr>
          <w:sz w:val="24"/>
          <w:szCs w:val="24"/>
        </w:rPr>
        <w:t>(Murray, Booth et al., 2019)</w:t>
      </w:r>
      <w:r w:rsidR="00DE1536" w:rsidRPr="00E91524">
        <w:rPr>
          <w:sz w:val="24"/>
          <w:szCs w:val="24"/>
        </w:rPr>
        <w:t>,</w:t>
      </w:r>
      <w:r w:rsidR="001005B7" w:rsidRPr="00E91524">
        <w:rPr>
          <w:sz w:val="24"/>
          <w:szCs w:val="24"/>
        </w:rPr>
        <w:t xml:space="preserve"> and the possibility that </w:t>
      </w:r>
      <w:r w:rsidR="001B2EED" w:rsidRPr="00E91524">
        <w:rPr>
          <w:sz w:val="24"/>
          <w:szCs w:val="24"/>
        </w:rPr>
        <w:t>ADHD-bullying</w:t>
      </w:r>
      <w:r w:rsidR="001005B7" w:rsidRPr="00E91524">
        <w:rPr>
          <w:sz w:val="24"/>
          <w:szCs w:val="24"/>
        </w:rPr>
        <w:t xml:space="preserve"> relations differ</w:t>
      </w:r>
      <w:r w:rsidR="001B2EED" w:rsidRPr="00E91524">
        <w:rPr>
          <w:sz w:val="24"/>
          <w:szCs w:val="24"/>
        </w:rPr>
        <w:t xml:space="preserve"> for males and females</w:t>
      </w:r>
      <w:r w:rsidR="001005B7" w:rsidRPr="00E91524">
        <w:rPr>
          <w:sz w:val="24"/>
          <w:szCs w:val="24"/>
        </w:rPr>
        <w:t xml:space="preserve"> </w:t>
      </w:r>
      <w:r w:rsidR="001005B7" w:rsidRPr="00E91524">
        <w:rPr>
          <w:sz w:val="24"/>
          <w:szCs w:val="24"/>
        </w:rPr>
        <w:fldChar w:fldCharType="begin"/>
      </w:r>
      <w:r w:rsidR="001005B7" w:rsidRPr="00E91524">
        <w:rPr>
          <w:sz w:val="24"/>
          <w:szCs w:val="24"/>
        </w:rPr>
        <w:instrText xml:space="preserve"> ADDIN ZOTERO_ITEM CSL_CITATION {"citationID":"Dr8b2prc","properties":{"formattedCitation":"(Chou et al., 2018)","plainCitation":"(Chou et al., 2018)","noteIndex":0},"citationItems":[{"id":610,"uris":["http://zotero.org/users/6097061/items/WVU6SDFQ"],"uri":["http://zotero.org/users/6097061/items/WVU6SDFQ"],"itemData":{"id":610,"type":"article-journal","container-title":"Journal of attention disorders","issue":"1","page":"25–34","source":"Google Scholar","title":"Bullying victimization and perpetration and their correlates in adolescents clinically diagnosed with ADHD","volume":"22","author":[{"family":"Chou","given":"Wen-Jiun"},{"family":"Liu","given":"Tai-Ling"},{"family":"Yang","given":"Pinchen"},{"family":"Yen","given":"Cheng-Fang"},{"family":"Hu","given":"Huei-Fan"}],"issued":{"date-parts":[["2018"]]}}}],"schema":"https://github.com/citation-style-language/schema/raw/master/csl-citation.json"} </w:instrText>
      </w:r>
      <w:r w:rsidR="001005B7" w:rsidRPr="00E91524">
        <w:rPr>
          <w:sz w:val="24"/>
          <w:szCs w:val="24"/>
        </w:rPr>
        <w:fldChar w:fldCharType="separate"/>
      </w:r>
      <w:r w:rsidR="001005B7" w:rsidRPr="00E91524">
        <w:rPr>
          <w:sz w:val="24"/>
          <w:szCs w:val="24"/>
        </w:rPr>
        <w:t>(Chou et al., 2018)</w:t>
      </w:r>
      <w:r w:rsidR="001005B7" w:rsidRPr="00E91524">
        <w:rPr>
          <w:sz w:val="24"/>
          <w:szCs w:val="24"/>
        </w:rPr>
        <w:fldChar w:fldCharType="end"/>
      </w:r>
      <w:r w:rsidR="00DE1536" w:rsidRPr="00E91524">
        <w:rPr>
          <w:sz w:val="24"/>
          <w:szCs w:val="24"/>
        </w:rPr>
        <w:t xml:space="preserve"> we</w:t>
      </w:r>
      <w:r w:rsidR="001B2EED" w:rsidRPr="00E91524">
        <w:rPr>
          <w:sz w:val="24"/>
          <w:szCs w:val="24"/>
        </w:rPr>
        <w:t xml:space="preserve"> conducted gender-adjusted and gender-stratified analyses.</w:t>
      </w:r>
    </w:p>
    <w:p w14:paraId="5FF78231" w14:textId="793766D0" w:rsidR="00190E08" w:rsidRPr="00E91524" w:rsidRDefault="00190E08" w:rsidP="00200DBD">
      <w:pPr>
        <w:spacing w:line="480" w:lineRule="auto"/>
        <w:jc w:val="center"/>
        <w:rPr>
          <w:b/>
          <w:sz w:val="24"/>
          <w:szCs w:val="24"/>
        </w:rPr>
      </w:pPr>
      <w:r w:rsidRPr="00E91524">
        <w:rPr>
          <w:b/>
          <w:sz w:val="24"/>
          <w:szCs w:val="24"/>
        </w:rPr>
        <w:t>Metho</w:t>
      </w:r>
      <w:r w:rsidR="0058460B" w:rsidRPr="00E91524">
        <w:rPr>
          <w:b/>
          <w:sz w:val="24"/>
          <w:szCs w:val="24"/>
        </w:rPr>
        <w:t>d</w:t>
      </w:r>
    </w:p>
    <w:p w14:paraId="354A839E" w14:textId="77777777" w:rsidR="00190E08" w:rsidRPr="00E91524" w:rsidRDefault="00190E08" w:rsidP="00200DBD">
      <w:pPr>
        <w:spacing w:line="480" w:lineRule="auto"/>
        <w:rPr>
          <w:b/>
          <w:sz w:val="24"/>
          <w:szCs w:val="24"/>
        </w:rPr>
      </w:pPr>
      <w:r w:rsidRPr="00E91524">
        <w:rPr>
          <w:b/>
          <w:sz w:val="24"/>
          <w:szCs w:val="24"/>
        </w:rPr>
        <w:t>Participants</w:t>
      </w:r>
    </w:p>
    <w:p w14:paraId="40D437E3" w14:textId="1BC1B29F" w:rsidR="00D41C9A" w:rsidRPr="00E91524" w:rsidRDefault="00190E08" w:rsidP="00200DBD">
      <w:pPr>
        <w:spacing w:line="480" w:lineRule="auto"/>
        <w:rPr>
          <w:sz w:val="24"/>
          <w:szCs w:val="24"/>
        </w:rPr>
      </w:pPr>
      <w:r w:rsidRPr="00E91524">
        <w:rPr>
          <w:b/>
          <w:sz w:val="24"/>
          <w:szCs w:val="24"/>
        </w:rPr>
        <w:tab/>
      </w:r>
      <w:r w:rsidRPr="00E91524">
        <w:rPr>
          <w:sz w:val="24"/>
          <w:szCs w:val="24"/>
        </w:rPr>
        <w:t>Participants were from the</w:t>
      </w:r>
      <w:r w:rsidR="0055629D" w:rsidRPr="00E91524">
        <w:rPr>
          <w:sz w:val="24"/>
          <w:szCs w:val="24"/>
        </w:rPr>
        <w:t xml:space="preserve"> </w:t>
      </w:r>
      <w:r w:rsidR="006B396F" w:rsidRPr="00E91524">
        <w:rPr>
          <w:sz w:val="24"/>
          <w:szCs w:val="24"/>
        </w:rPr>
        <w:t>z-proso study</w:t>
      </w:r>
      <w:r w:rsidRPr="00E91524">
        <w:rPr>
          <w:sz w:val="24"/>
          <w:szCs w:val="24"/>
        </w:rPr>
        <w:t xml:space="preserve">. </w:t>
      </w:r>
      <w:r w:rsidR="006B396F" w:rsidRPr="00E91524">
        <w:rPr>
          <w:sz w:val="24"/>
          <w:szCs w:val="24"/>
        </w:rPr>
        <w:t xml:space="preserve">Z-proso </w:t>
      </w:r>
      <w:r w:rsidR="00724350" w:rsidRPr="00E91524">
        <w:rPr>
          <w:sz w:val="24"/>
          <w:szCs w:val="24"/>
        </w:rPr>
        <w:t>is</w:t>
      </w:r>
      <w:r w:rsidRPr="00E91524">
        <w:rPr>
          <w:sz w:val="24"/>
          <w:szCs w:val="24"/>
        </w:rPr>
        <w:t xml:space="preserve"> an ongoing longitudinal study of child development.</w:t>
      </w:r>
      <w:r w:rsidR="00D41C9A" w:rsidRPr="00E91524">
        <w:rPr>
          <w:sz w:val="24"/>
          <w:szCs w:val="24"/>
        </w:rPr>
        <w:t xml:space="preserve"> </w:t>
      </w:r>
      <w:r w:rsidR="00562162" w:rsidRPr="00E91524">
        <w:rPr>
          <w:sz w:val="24"/>
          <w:szCs w:val="24"/>
        </w:rPr>
        <w:t xml:space="preserve">The </w:t>
      </w:r>
      <w:r w:rsidR="00D41C9A" w:rsidRPr="00E91524">
        <w:rPr>
          <w:sz w:val="24"/>
          <w:szCs w:val="24"/>
        </w:rPr>
        <w:t>sample is normative, i.e., community-ascertained, non-clinical</w:t>
      </w:r>
      <w:r w:rsidR="00562162" w:rsidRPr="00E91524">
        <w:rPr>
          <w:sz w:val="24"/>
          <w:szCs w:val="24"/>
        </w:rPr>
        <w:t>; h</w:t>
      </w:r>
      <w:r w:rsidR="00D41C9A" w:rsidRPr="00E91524">
        <w:rPr>
          <w:sz w:val="24"/>
          <w:szCs w:val="24"/>
        </w:rPr>
        <w:t xml:space="preserve">owever, it will include individuals who meet clinical diagnostic criteria for ADHD by virtue of the fact that ADHD is a relatively common disorder in </w:t>
      </w:r>
      <w:r w:rsidR="00562162" w:rsidRPr="00E91524">
        <w:rPr>
          <w:sz w:val="24"/>
          <w:szCs w:val="24"/>
        </w:rPr>
        <w:t xml:space="preserve">childhood and </w:t>
      </w:r>
      <w:r w:rsidR="00D41C9A" w:rsidRPr="00E91524">
        <w:rPr>
          <w:sz w:val="24"/>
          <w:szCs w:val="24"/>
        </w:rPr>
        <w:t xml:space="preserve">adolescence. While the </w:t>
      </w:r>
      <w:r w:rsidR="00562162" w:rsidRPr="00E91524">
        <w:rPr>
          <w:sz w:val="24"/>
          <w:szCs w:val="24"/>
        </w:rPr>
        <w:t xml:space="preserve">z-proso </w:t>
      </w:r>
      <w:r w:rsidR="00D41C9A" w:rsidRPr="00E91524">
        <w:rPr>
          <w:sz w:val="24"/>
          <w:szCs w:val="24"/>
        </w:rPr>
        <w:t xml:space="preserve">study did not involve clinical diagnostic assessments for ADHD, data </w:t>
      </w:r>
      <w:r w:rsidR="00F40FBF" w:rsidRPr="00E91524">
        <w:rPr>
          <w:sz w:val="24"/>
          <w:szCs w:val="24"/>
        </w:rPr>
        <w:t xml:space="preserve">provided by participants on medication use </w:t>
      </w:r>
      <w:r w:rsidR="00D41C9A" w:rsidRPr="00E91524">
        <w:rPr>
          <w:sz w:val="24"/>
          <w:szCs w:val="24"/>
        </w:rPr>
        <w:t xml:space="preserve">suggest that approximately 5% of the sample </w:t>
      </w:r>
      <w:r w:rsidR="00F40FBF" w:rsidRPr="00E91524">
        <w:rPr>
          <w:sz w:val="24"/>
          <w:szCs w:val="24"/>
        </w:rPr>
        <w:t xml:space="preserve">use medications that are commonly prescribed for ADHD, and thus likely </w:t>
      </w:r>
      <w:r w:rsidR="00D41C9A" w:rsidRPr="00E91524">
        <w:rPr>
          <w:sz w:val="24"/>
          <w:szCs w:val="24"/>
        </w:rPr>
        <w:t>experience clinically significant ADHD symptoms</w:t>
      </w:r>
      <w:r w:rsidR="00F40FBF" w:rsidRPr="00E91524">
        <w:rPr>
          <w:sz w:val="24"/>
          <w:szCs w:val="24"/>
        </w:rPr>
        <w:t xml:space="preserve">. This </w:t>
      </w:r>
      <w:r w:rsidR="00FE3B10" w:rsidRPr="00E91524">
        <w:rPr>
          <w:sz w:val="24"/>
          <w:szCs w:val="24"/>
        </w:rPr>
        <w:t>is approximately in line with global prevalence estimates</w:t>
      </w:r>
      <w:r w:rsidR="00F40FBF" w:rsidRPr="00E91524">
        <w:rPr>
          <w:sz w:val="24"/>
          <w:szCs w:val="24"/>
        </w:rPr>
        <w:t xml:space="preserve"> for this age group</w:t>
      </w:r>
      <w:r w:rsidR="00FE3B10" w:rsidRPr="00E91524">
        <w:rPr>
          <w:sz w:val="24"/>
          <w:szCs w:val="24"/>
        </w:rPr>
        <w:t xml:space="preserve"> </w:t>
      </w:r>
      <w:r w:rsidR="00FE3B10" w:rsidRPr="00E91524">
        <w:rPr>
          <w:sz w:val="24"/>
          <w:szCs w:val="24"/>
        </w:rPr>
        <w:fldChar w:fldCharType="begin"/>
      </w:r>
      <w:r w:rsidR="00FE3B10" w:rsidRPr="00E91524">
        <w:rPr>
          <w:sz w:val="24"/>
          <w:szCs w:val="24"/>
        </w:rPr>
        <w:instrText xml:space="preserve"> ADDIN ZOTERO_ITEM CSL_CITATION {"citationID":"lih9NS5C","properties":{"formattedCitation":"(Polanczyk et al., 2015)","plainCitation":"(Polanczyk et al., 2015)","noteIndex":0},"citationItems":[{"id":530,"uris":["http://zotero.org/users/6097061/items/S6RCM92Y"],"uri":["http://zotero.org/users/6097061/items/S6RCM92Y"],"itemData":{"id":530,"type":"article-journal","container-title":"Journal of Child Psychology and Psychiatry","issue":"3","page":"345–365","source":"Google Scholar","title":"Annual Research Review: A meta-analysis of the worldwide prevalence of mental disorders in children and adolescents","title-short":"Annual Research Review","volume":"56","author":[{"family":"Polanczyk","given":"Guilherme V."},{"family":"Salum","given":"Giovanni A."},{"family":"Sugaya","given":"Luisa S."},{"family":"Caye","given":"Arthur"},{"family":"Rohde","given":"Luis A."}],"issued":{"date-parts":[["2015"]]}}}],"schema":"https://github.com/citation-style-language/schema/raw/master/csl-citation.json"} </w:instrText>
      </w:r>
      <w:r w:rsidR="00FE3B10" w:rsidRPr="00E91524">
        <w:rPr>
          <w:sz w:val="24"/>
          <w:szCs w:val="24"/>
        </w:rPr>
        <w:fldChar w:fldCharType="separate"/>
      </w:r>
      <w:r w:rsidR="00FE3B10" w:rsidRPr="00E91524">
        <w:rPr>
          <w:sz w:val="24"/>
          <w:szCs w:val="24"/>
        </w:rPr>
        <w:t>(Polanczyk et al., 2015)</w:t>
      </w:r>
      <w:r w:rsidR="00FE3B10" w:rsidRPr="00E91524">
        <w:rPr>
          <w:sz w:val="24"/>
          <w:szCs w:val="24"/>
        </w:rPr>
        <w:fldChar w:fldCharType="end"/>
      </w:r>
      <w:r w:rsidR="00FE3B10" w:rsidRPr="00E91524">
        <w:rPr>
          <w:sz w:val="24"/>
          <w:szCs w:val="24"/>
        </w:rPr>
        <w:t xml:space="preserve">. </w:t>
      </w:r>
    </w:p>
    <w:p w14:paraId="047E33D0" w14:textId="7743A895" w:rsidR="00706EBA" w:rsidRPr="00E91524" w:rsidRDefault="00543998" w:rsidP="00D41C9A">
      <w:pPr>
        <w:spacing w:line="480" w:lineRule="auto"/>
        <w:ind w:firstLine="708"/>
        <w:rPr>
          <w:sz w:val="24"/>
          <w:szCs w:val="24"/>
        </w:rPr>
      </w:pPr>
      <w:r w:rsidRPr="00E91524">
        <w:rPr>
          <w:sz w:val="24"/>
          <w:szCs w:val="24"/>
        </w:rPr>
        <w:t>T</w:t>
      </w:r>
      <w:r w:rsidR="00706EBA" w:rsidRPr="00E91524">
        <w:rPr>
          <w:sz w:val="24"/>
          <w:szCs w:val="24"/>
        </w:rPr>
        <w:t>he sampling frame for the study was</w:t>
      </w:r>
      <w:r w:rsidR="00190E08" w:rsidRPr="00E91524">
        <w:rPr>
          <w:sz w:val="24"/>
          <w:szCs w:val="24"/>
        </w:rPr>
        <w:t xml:space="preserve"> based on </w:t>
      </w:r>
      <w:r w:rsidR="005E3F1D" w:rsidRPr="00E91524">
        <w:rPr>
          <w:sz w:val="24"/>
          <w:szCs w:val="24"/>
        </w:rPr>
        <w:t xml:space="preserve">participant </w:t>
      </w:r>
      <w:r w:rsidR="00190E08" w:rsidRPr="00E91524">
        <w:rPr>
          <w:sz w:val="24"/>
          <w:szCs w:val="24"/>
        </w:rPr>
        <w:t xml:space="preserve">attendance at one of </w:t>
      </w:r>
      <w:r w:rsidR="00CC142D" w:rsidRPr="00E91524">
        <w:rPr>
          <w:sz w:val="24"/>
          <w:szCs w:val="24"/>
        </w:rPr>
        <w:t xml:space="preserve">56 </w:t>
      </w:r>
      <w:r w:rsidR="00190E08" w:rsidRPr="00E91524">
        <w:rPr>
          <w:sz w:val="24"/>
          <w:szCs w:val="24"/>
        </w:rPr>
        <w:t>schools in</w:t>
      </w:r>
      <w:r w:rsidR="00562162" w:rsidRPr="00E91524">
        <w:rPr>
          <w:sz w:val="24"/>
          <w:szCs w:val="24"/>
        </w:rPr>
        <w:t xml:space="preserve"> Zurich, Switzerland</w:t>
      </w:r>
      <w:r w:rsidR="00190E08" w:rsidRPr="00E91524">
        <w:rPr>
          <w:sz w:val="24"/>
          <w:szCs w:val="24"/>
        </w:rPr>
        <w:t xml:space="preserve">. The schools were selected based on a stratified random sampling procedure that considered school size and location. Across the </w:t>
      </w:r>
      <w:r w:rsidR="00CC142D" w:rsidRPr="00E91524">
        <w:rPr>
          <w:sz w:val="24"/>
          <w:szCs w:val="24"/>
        </w:rPr>
        <w:t xml:space="preserve">56 </w:t>
      </w:r>
      <w:r w:rsidR="00190E08" w:rsidRPr="00E91524">
        <w:rPr>
          <w:sz w:val="24"/>
          <w:szCs w:val="24"/>
        </w:rPr>
        <w:t>schools</w:t>
      </w:r>
      <w:r w:rsidR="002907D7" w:rsidRPr="00E91524">
        <w:rPr>
          <w:sz w:val="24"/>
          <w:szCs w:val="24"/>
        </w:rPr>
        <w:t>,</w:t>
      </w:r>
      <w:r w:rsidR="00190E08" w:rsidRPr="00E91524">
        <w:rPr>
          <w:sz w:val="24"/>
          <w:szCs w:val="24"/>
        </w:rPr>
        <w:t xml:space="preserve"> the target sample totalled 1</w:t>
      </w:r>
      <w:r w:rsidR="00063213" w:rsidRPr="00E91524">
        <w:rPr>
          <w:sz w:val="24"/>
          <w:szCs w:val="24"/>
        </w:rPr>
        <w:t>,</w:t>
      </w:r>
      <w:r w:rsidR="007365A9" w:rsidRPr="00E91524">
        <w:rPr>
          <w:sz w:val="24"/>
          <w:szCs w:val="24"/>
        </w:rPr>
        <w:t>6</w:t>
      </w:r>
      <w:r w:rsidR="00190E08" w:rsidRPr="00E91524">
        <w:rPr>
          <w:sz w:val="24"/>
          <w:szCs w:val="24"/>
        </w:rPr>
        <w:t>75 you</w:t>
      </w:r>
      <w:r w:rsidR="002D0F4D" w:rsidRPr="00E91524">
        <w:rPr>
          <w:sz w:val="24"/>
          <w:szCs w:val="24"/>
        </w:rPr>
        <w:t>ng people</w:t>
      </w:r>
      <w:r w:rsidR="00190E08" w:rsidRPr="00E91524">
        <w:rPr>
          <w:sz w:val="24"/>
          <w:szCs w:val="24"/>
        </w:rPr>
        <w:t xml:space="preserve"> of whom 1</w:t>
      </w:r>
      <w:r w:rsidR="00063213" w:rsidRPr="00E91524">
        <w:rPr>
          <w:sz w:val="24"/>
          <w:szCs w:val="24"/>
        </w:rPr>
        <w:t>,</w:t>
      </w:r>
      <w:r w:rsidR="00997F27" w:rsidRPr="00E91524">
        <w:rPr>
          <w:sz w:val="24"/>
          <w:szCs w:val="24"/>
        </w:rPr>
        <w:t>620</w:t>
      </w:r>
      <w:r w:rsidR="00190E08" w:rsidRPr="00E91524">
        <w:rPr>
          <w:sz w:val="24"/>
          <w:szCs w:val="24"/>
        </w:rPr>
        <w:t xml:space="preserve"> have contributed data in at least one wave. </w:t>
      </w:r>
    </w:p>
    <w:p w14:paraId="7AD2BD2E" w14:textId="746350F7" w:rsidR="00E3124E" w:rsidRPr="00E91524" w:rsidRDefault="00706EBA" w:rsidP="009F4D73">
      <w:pPr>
        <w:spacing w:line="480" w:lineRule="auto"/>
        <w:ind w:firstLine="708"/>
        <w:rPr>
          <w:sz w:val="24"/>
          <w:szCs w:val="24"/>
        </w:rPr>
      </w:pPr>
      <w:r w:rsidRPr="00E91524">
        <w:rPr>
          <w:sz w:val="24"/>
          <w:szCs w:val="24"/>
        </w:rPr>
        <w:t>The first dat</w:t>
      </w:r>
      <w:r w:rsidR="00AA6E8B" w:rsidRPr="00E91524">
        <w:rPr>
          <w:sz w:val="24"/>
          <w:szCs w:val="24"/>
        </w:rPr>
        <w:t>a</w:t>
      </w:r>
      <w:r w:rsidRPr="00E91524">
        <w:rPr>
          <w:sz w:val="24"/>
          <w:szCs w:val="24"/>
        </w:rPr>
        <w:t xml:space="preserve"> collection wave occurred in 2004 when the participants were </w:t>
      </w:r>
      <w:r w:rsidR="00900162" w:rsidRPr="00E91524">
        <w:rPr>
          <w:sz w:val="24"/>
          <w:szCs w:val="24"/>
        </w:rPr>
        <w:t xml:space="preserve">7 years old and </w:t>
      </w:r>
      <w:r w:rsidRPr="00E91524">
        <w:rPr>
          <w:sz w:val="24"/>
          <w:szCs w:val="24"/>
        </w:rPr>
        <w:t>entering the first grade, with additional main data collections at ages 8,9,10,11,12,13,15,17 and 20.</w:t>
      </w:r>
      <w:r w:rsidR="00E3124E" w:rsidRPr="00E91524">
        <w:rPr>
          <w:sz w:val="24"/>
          <w:szCs w:val="24"/>
        </w:rPr>
        <w:t xml:space="preserve"> This data collection schedule was determined by several factors, including the resources available at various stages of the study</w:t>
      </w:r>
      <w:r w:rsidR="00257B00" w:rsidRPr="00E91524">
        <w:rPr>
          <w:sz w:val="24"/>
          <w:szCs w:val="24"/>
        </w:rPr>
        <w:t xml:space="preserve">. </w:t>
      </w:r>
      <w:r w:rsidR="00E3124E" w:rsidRPr="00E91524">
        <w:rPr>
          <w:sz w:val="24"/>
          <w:szCs w:val="24"/>
        </w:rPr>
        <w:t xml:space="preserve"> </w:t>
      </w:r>
      <w:r w:rsidR="00762F93" w:rsidRPr="00E91524">
        <w:rPr>
          <w:sz w:val="24"/>
          <w:szCs w:val="24"/>
        </w:rPr>
        <w:t xml:space="preserve">The </w:t>
      </w:r>
      <w:r w:rsidR="00257B00" w:rsidRPr="00E91524">
        <w:rPr>
          <w:sz w:val="24"/>
          <w:szCs w:val="24"/>
        </w:rPr>
        <w:t>schedule</w:t>
      </w:r>
      <w:r w:rsidR="00E3124E" w:rsidRPr="00E91524">
        <w:rPr>
          <w:sz w:val="24"/>
          <w:szCs w:val="24"/>
        </w:rPr>
        <w:t xml:space="preserve"> sought to strike a balance between achieving rich developmental data </w:t>
      </w:r>
      <w:r w:rsidR="00257B00" w:rsidRPr="00E91524">
        <w:rPr>
          <w:sz w:val="24"/>
          <w:szCs w:val="24"/>
        </w:rPr>
        <w:t>following the timescales over which substantive developmental change in constructs such as bullying, ADHD, aggression and other key constructs in the study occur</w:t>
      </w:r>
      <w:r w:rsidR="00E3124E" w:rsidRPr="00E91524">
        <w:rPr>
          <w:sz w:val="24"/>
          <w:szCs w:val="24"/>
        </w:rPr>
        <w:t xml:space="preserve"> </w:t>
      </w:r>
      <w:r w:rsidR="00257B00" w:rsidRPr="00E91524">
        <w:rPr>
          <w:sz w:val="24"/>
          <w:szCs w:val="24"/>
        </w:rPr>
        <w:t>and</w:t>
      </w:r>
      <w:r w:rsidR="00E3124E" w:rsidRPr="00E91524">
        <w:rPr>
          <w:sz w:val="24"/>
          <w:szCs w:val="24"/>
        </w:rPr>
        <w:t xml:space="preserve"> avoiding over-burdening participants and risking high levels of drop-out. Importantly, the entire period of mandatory schooling in Swit</w:t>
      </w:r>
      <w:r w:rsidR="00257B00" w:rsidRPr="00E91524">
        <w:rPr>
          <w:sz w:val="24"/>
          <w:szCs w:val="24"/>
        </w:rPr>
        <w:t>z</w:t>
      </w:r>
      <w:r w:rsidR="00E3124E" w:rsidRPr="00E91524">
        <w:rPr>
          <w:sz w:val="24"/>
          <w:szCs w:val="24"/>
        </w:rPr>
        <w:t>erland is covered by the study.</w:t>
      </w:r>
    </w:p>
    <w:p w14:paraId="6AA38FAD" w14:textId="5B6D843D" w:rsidR="00D41C9A" w:rsidRPr="00E91524" w:rsidRDefault="00E3124E" w:rsidP="009F4D73">
      <w:pPr>
        <w:spacing w:line="480" w:lineRule="auto"/>
        <w:ind w:firstLine="708"/>
        <w:rPr>
          <w:sz w:val="24"/>
          <w:szCs w:val="24"/>
        </w:rPr>
      </w:pPr>
      <w:r w:rsidRPr="00E91524">
        <w:rPr>
          <w:sz w:val="24"/>
          <w:szCs w:val="24"/>
        </w:rPr>
        <w:t xml:space="preserve"> </w:t>
      </w:r>
      <w:r w:rsidR="009F4D73" w:rsidRPr="00E91524">
        <w:rPr>
          <w:sz w:val="24"/>
          <w:szCs w:val="24"/>
        </w:rPr>
        <w:t>In th</w:t>
      </w:r>
      <w:r w:rsidRPr="00E91524">
        <w:rPr>
          <w:sz w:val="24"/>
          <w:szCs w:val="24"/>
        </w:rPr>
        <w:t>e current</w:t>
      </w:r>
      <w:r w:rsidR="009F4D73" w:rsidRPr="00E91524">
        <w:rPr>
          <w:sz w:val="24"/>
          <w:szCs w:val="24"/>
        </w:rPr>
        <w:t xml:space="preserve"> study, we</w:t>
      </w:r>
      <w:r w:rsidR="00A955D0" w:rsidRPr="00E91524">
        <w:rPr>
          <w:sz w:val="24"/>
          <w:szCs w:val="24"/>
        </w:rPr>
        <w:t xml:space="preserve"> focused on age 1</w:t>
      </w:r>
      <w:r w:rsidR="009E4B6D" w:rsidRPr="00E91524">
        <w:rPr>
          <w:sz w:val="24"/>
          <w:szCs w:val="24"/>
        </w:rPr>
        <w:t>3</w:t>
      </w:r>
      <w:r w:rsidR="00A955D0" w:rsidRPr="00E91524">
        <w:rPr>
          <w:sz w:val="24"/>
          <w:szCs w:val="24"/>
        </w:rPr>
        <w:t xml:space="preserve"> onwards</w:t>
      </w:r>
      <w:r w:rsidR="009E4B6D" w:rsidRPr="00E91524">
        <w:rPr>
          <w:sz w:val="24"/>
          <w:szCs w:val="24"/>
        </w:rPr>
        <w:t xml:space="preserve"> for one set of analyses</w:t>
      </w:r>
      <w:r w:rsidR="00A955D0" w:rsidRPr="00E91524">
        <w:rPr>
          <w:sz w:val="24"/>
          <w:szCs w:val="24"/>
        </w:rPr>
        <w:t xml:space="preserve"> </w:t>
      </w:r>
      <w:r w:rsidR="00E878D7" w:rsidRPr="00E91524">
        <w:rPr>
          <w:sz w:val="24"/>
          <w:szCs w:val="24"/>
        </w:rPr>
        <w:t xml:space="preserve">(n=1,483) </w:t>
      </w:r>
      <w:r w:rsidR="00A955D0" w:rsidRPr="00E91524">
        <w:rPr>
          <w:sz w:val="24"/>
          <w:szCs w:val="24"/>
        </w:rPr>
        <w:t xml:space="preserve">because age 13 is the first wave at which ADHD symptoms were measured using self-reports. </w:t>
      </w:r>
      <w:r w:rsidR="00F94D31" w:rsidRPr="00E91524">
        <w:rPr>
          <w:sz w:val="24"/>
          <w:szCs w:val="24"/>
        </w:rPr>
        <w:t xml:space="preserve"> </w:t>
      </w:r>
      <w:r w:rsidR="009E4B6D" w:rsidRPr="00E91524">
        <w:rPr>
          <w:sz w:val="24"/>
          <w:szCs w:val="24"/>
        </w:rPr>
        <w:t xml:space="preserve">That set of analyses thus </w:t>
      </w:r>
      <w:r w:rsidR="009F4D73" w:rsidRPr="00E91524">
        <w:rPr>
          <w:sz w:val="24"/>
          <w:szCs w:val="24"/>
        </w:rPr>
        <w:t xml:space="preserve">concerns the n=1,483 </w:t>
      </w:r>
      <w:r w:rsidR="001E4DE2" w:rsidRPr="00E91524">
        <w:rPr>
          <w:sz w:val="24"/>
          <w:szCs w:val="24"/>
        </w:rPr>
        <w:t>(n</w:t>
      </w:r>
      <w:r w:rsidR="002F7854" w:rsidRPr="00E91524">
        <w:rPr>
          <w:sz w:val="24"/>
          <w:szCs w:val="24"/>
        </w:rPr>
        <w:t>=1</w:t>
      </w:r>
      <w:r w:rsidR="00454E4E" w:rsidRPr="00E91524">
        <w:rPr>
          <w:sz w:val="24"/>
          <w:szCs w:val="24"/>
        </w:rPr>
        <w:t>,</w:t>
      </w:r>
      <w:r w:rsidR="002F7854" w:rsidRPr="00E91524">
        <w:rPr>
          <w:sz w:val="24"/>
          <w:szCs w:val="24"/>
        </w:rPr>
        <w:t>343-</w:t>
      </w:r>
      <w:r w:rsidR="00AD22DB" w:rsidRPr="00E91524">
        <w:rPr>
          <w:sz w:val="24"/>
          <w:szCs w:val="24"/>
        </w:rPr>
        <w:t xml:space="preserve">1,364 </w:t>
      </w:r>
      <w:r w:rsidR="001E4DE2" w:rsidRPr="00E91524">
        <w:rPr>
          <w:sz w:val="24"/>
          <w:szCs w:val="24"/>
        </w:rPr>
        <w:t xml:space="preserve">at age 13, n= </w:t>
      </w:r>
      <w:r w:rsidR="00AD22DB" w:rsidRPr="00E91524">
        <w:rPr>
          <w:sz w:val="24"/>
          <w:szCs w:val="24"/>
        </w:rPr>
        <w:t>1,337-1,446</w:t>
      </w:r>
      <w:r w:rsidR="001E4DE2" w:rsidRPr="00E91524">
        <w:rPr>
          <w:sz w:val="24"/>
          <w:szCs w:val="24"/>
        </w:rPr>
        <w:t xml:space="preserve"> at age 15, n=</w:t>
      </w:r>
      <w:r w:rsidR="001C6CFF" w:rsidRPr="00E91524">
        <w:rPr>
          <w:sz w:val="24"/>
          <w:szCs w:val="24"/>
        </w:rPr>
        <w:t>1294-1304</w:t>
      </w:r>
      <w:r w:rsidR="001E4DE2" w:rsidRPr="00E91524">
        <w:rPr>
          <w:sz w:val="24"/>
          <w:szCs w:val="24"/>
        </w:rPr>
        <w:t xml:space="preserve"> at age 17) </w:t>
      </w:r>
      <w:r w:rsidR="009F4D73" w:rsidRPr="00E91524">
        <w:rPr>
          <w:sz w:val="24"/>
          <w:szCs w:val="24"/>
        </w:rPr>
        <w:t>young people who contributed self-reported bullying and/or ADHD data in adolescence (median ages 13, 15, and 17)</w:t>
      </w:r>
      <w:r w:rsidR="009E4B6D" w:rsidRPr="00E91524">
        <w:rPr>
          <w:sz w:val="24"/>
          <w:szCs w:val="24"/>
        </w:rPr>
        <w:t xml:space="preserve">, </w:t>
      </w:r>
      <w:r w:rsidR="00850571" w:rsidRPr="00E91524">
        <w:rPr>
          <w:sz w:val="24"/>
          <w:szCs w:val="24"/>
        </w:rPr>
        <w:t>represent</w:t>
      </w:r>
      <w:r w:rsidR="009E4B6D" w:rsidRPr="00E91524">
        <w:rPr>
          <w:sz w:val="24"/>
          <w:szCs w:val="24"/>
        </w:rPr>
        <w:t>ing</w:t>
      </w:r>
      <w:r w:rsidR="00850571" w:rsidRPr="00E91524">
        <w:rPr>
          <w:sz w:val="24"/>
          <w:szCs w:val="24"/>
        </w:rPr>
        <w:t xml:space="preserve"> 86% of the total</w:t>
      </w:r>
      <w:r w:rsidR="009E4B6D" w:rsidRPr="00E91524">
        <w:rPr>
          <w:sz w:val="24"/>
          <w:szCs w:val="24"/>
        </w:rPr>
        <w:t xml:space="preserve"> original</w:t>
      </w:r>
      <w:r w:rsidR="00850571" w:rsidRPr="00E91524">
        <w:rPr>
          <w:sz w:val="24"/>
          <w:szCs w:val="24"/>
        </w:rPr>
        <w:t xml:space="preserve"> target sample</w:t>
      </w:r>
      <w:r w:rsidR="009E4B6D" w:rsidRPr="00E91524">
        <w:rPr>
          <w:sz w:val="24"/>
          <w:szCs w:val="24"/>
        </w:rPr>
        <w:t xml:space="preserve"> from baseline</w:t>
      </w:r>
      <w:r w:rsidR="00850571" w:rsidRPr="00E91524">
        <w:rPr>
          <w:sz w:val="24"/>
          <w:szCs w:val="24"/>
        </w:rPr>
        <w:t>.</w:t>
      </w:r>
      <w:r w:rsidR="00065907" w:rsidRPr="00E91524">
        <w:rPr>
          <w:sz w:val="24"/>
          <w:szCs w:val="24"/>
        </w:rPr>
        <w:t xml:space="preserve"> </w:t>
      </w:r>
      <w:r w:rsidR="00FD3A33" w:rsidRPr="00E91524">
        <w:rPr>
          <w:sz w:val="24"/>
          <w:szCs w:val="24"/>
        </w:rPr>
        <w:t xml:space="preserve">We also conducted </w:t>
      </w:r>
      <w:r w:rsidR="00065907" w:rsidRPr="00E91524">
        <w:rPr>
          <w:sz w:val="24"/>
          <w:szCs w:val="24"/>
        </w:rPr>
        <w:t>analyses using teacher-reported ADHD symptoms</w:t>
      </w:r>
      <w:r w:rsidR="003F6168" w:rsidRPr="00E91524">
        <w:rPr>
          <w:sz w:val="24"/>
          <w:szCs w:val="24"/>
        </w:rPr>
        <w:t xml:space="preserve"> (</w:t>
      </w:r>
      <w:r w:rsidR="00FD3A33" w:rsidRPr="00E91524">
        <w:rPr>
          <w:sz w:val="24"/>
          <w:szCs w:val="24"/>
        </w:rPr>
        <w:t xml:space="preserve">available at </w:t>
      </w:r>
      <w:r w:rsidR="003F6168" w:rsidRPr="00E91524">
        <w:rPr>
          <w:sz w:val="24"/>
          <w:szCs w:val="24"/>
        </w:rPr>
        <w:t>ages 11,13, and 15)</w:t>
      </w:r>
      <w:r w:rsidR="00FD3A33" w:rsidRPr="00E91524">
        <w:rPr>
          <w:sz w:val="24"/>
          <w:szCs w:val="24"/>
        </w:rPr>
        <w:t>, for which</w:t>
      </w:r>
      <w:r w:rsidR="003F6168" w:rsidRPr="00E91524">
        <w:rPr>
          <w:sz w:val="24"/>
          <w:szCs w:val="24"/>
        </w:rPr>
        <w:t xml:space="preserve"> some additional datapoints</w:t>
      </w:r>
      <w:r w:rsidR="00065907" w:rsidRPr="00E91524">
        <w:rPr>
          <w:sz w:val="24"/>
          <w:szCs w:val="24"/>
        </w:rPr>
        <w:t xml:space="preserve"> </w:t>
      </w:r>
      <w:r w:rsidR="003F6168" w:rsidRPr="00E91524">
        <w:rPr>
          <w:sz w:val="24"/>
          <w:szCs w:val="24"/>
        </w:rPr>
        <w:t>(</w:t>
      </w:r>
      <w:r w:rsidR="00065907" w:rsidRPr="00E91524">
        <w:rPr>
          <w:sz w:val="24"/>
          <w:szCs w:val="24"/>
        </w:rPr>
        <w:t>n=1</w:t>
      </w:r>
      <w:r w:rsidR="00900162" w:rsidRPr="00E91524">
        <w:rPr>
          <w:sz w:val="24"/>
          <w:szCs w:val="24"/>
        </w:rPr>
        <w:t>,</w:t>
      </w:r>
      <w:r w:rsidR="00065907" w:rsidRPr="00E91524">
        <w:rPr>
          <w:sz w:val="24"/>
          <w:szCs w:val="24"/>
        </w:rPr>
        <w:t>5</w:t>
      </w:r>
      <w:r w:rsidR="00697AC2" w:rsidRPr="00E91524">
        <w:rPr>
          <w:sz w:val="24"/>
          <w:szCs w:val="24"/>
        </w:rPr>
        <w:t>26</w:t>
      </w:r>
      <w:r w:rsidR="00065907" w:rsidRPr="00E91524">
        <w:rPr>
          <w:sz w:val="24"/>
          <w:szCs w:val="24"/>
        </w:rPr>
        <w:t xml:space="preserve"> </w:t>
      </w:r>
      <w:r w:rsidR="003F6168" w:rsidRPr="00E91524">
        <w:rPr>
          <w:sz w:val="24"/>
          <w:szCs w:val="24"/>
        </w:rPr>
        <w:t>total</w:t>
      </w:r>
      <w:r w:rsidR="001E4DE2" w:rsidRPr="00E91524">
        <w:rPr>
          <w:sz w:val="24"/>
          <w:szCs w:val="24"/>
        </w:rPr>
        <w:t>; n=</w:t>
      </w:r>
      <w:r w:rsidR="009137F6" w:rsidRPr="00E91524">
        <w:rPr>
          <w:sz w:val="24"/>
          <w:szCs w:val="24"/>
        </w:rPr>
        <w:t>1</w:t>
      </w:r>
      <w:r w:rsidR="002F7854" w:rsidRPr="00E91524">
        <w:rPr>
          <w:sz w:val="24"/>
          <w:szCs w:val="24"/>
        </w:rPr>
        <w:t>,</w:t>
      </w:r>
      <w:r w:rsidR="009137F6" w:rsidRPr="00E91524">
        <w:rPr>
          <w:sz w:val="24"/>
          <w:szCs w:val="24"/>
        </w:rPr>
        <w:t>059-1</w:t>
      </w:r>
      <w:r w:rsidR="002F7854" w:rsidRPr="00E91524">
        <w:rPr>
          <w:sz w:val="24"/>
          <w:szCs w:val="24"/>
        </w:rPr>
        <w:t>,</w:t>
      </w:r>
      <w:r w:rsidR="009137F6" w:rsidRPr="00E91524">
        <w:rPr>
          <w:sz w:val="24"/>
          <w:szCs w:val="24"/>
        </w:rPr>
        <w:t>144</w:t>
      </w:r>
      <w:r w:rsidR="001E4DE2" w:rsidRPr="00E91524">
        <w:rPr>
          <w:sz w:val="24"/>
          <w:szCs w:val="24"/>
        </w:rPr>
        <w:t xml:space="preserve"> at age 11, n=</w:t>
      </w:r>
      <w:r w:rsidR="009137F6" w:rsidRPr="00E91524">
        <w:rPr>
          <w:sz w:val="24"/>
          <w:szCs w:val="24"/>
        </w:rPr>
        <w:t xml:space="preserve"> </w:t>
      </w:r>
      <w:r w:rsidR="00085C89" w:rsidRPr="00E91524">
        <w:rPr>
          <w:sz w:val="24"/>
          <w:szCs w:val="24"/>
        </w:rPr>
        <w:t>1</w:t>
      </w:r>
      <w:r w:rsidR="002F7854" w:rsidRPr="00E91524">
        <w:rPr>
          <w:sz w:val="24"/>
          <w:szCs w:val="24"/>
        </w:rPr>
        <w:t>,</w:t>
      </w:r>
      <w:r w:rsidR="00085C89" w:rsidRPr="00E91524">
        <w:rPr>
          <w:sz w:val="24"/>
          <w:szCs w:val="24"/>
        </w:rPr>
        <w:t>257</w:t>
      </w:r>
      <w:r w:rsidR="009137F6" w:rsidRPr="00E91524">
        <w:rPr>
          <w:sz w:val="24"/>
          <w:szCs w:val="24"/>
        </w:rPr>
        <w:t>-1</w:t>
      </w:r>
      <w:r w:rsidR="002F7854" w:rsidRPr="00E91524">
        <w:rPr>
          <w:sz w:val="24"/>
          <w:szCs w:val="24"/>
        </w:rPr>
        <w:t>,</w:t>
      </w:r>
      <w:r w:rsidR="009137F6" w:rsidRPr="00E91524">
        <w:rPr>
          <w:sz w:val="24"/>
          <w:szCs w:val="24"/>
        </w:rPr>
        <w:t>363</w:t>
      </w:r>
      <w:r w:rsidR="001E4DE2" w:rsidRPr="00E91524">
        <w:rPr>
          <w:sz w:val="24"/>
          <w:szCs w:val="24"/>
        </w:rPr>
        <w:t xml:space="preserve"> at age 13, and n=</w:t>
      </w:r>
      <w:r w:rsidR="00B37BCB" w:rsidRPr="00E91524">
        <w:rPr>
          <w:sz w:val="24"/>
          <w:szCs w:val="24"/>
        </w:rPr>
        <w:t>1</w:t>
      </w:r>
      <w:r w:rsidR="002F7854" w:rsidRPr="00E91524">
        <w:rPr>
          <w:sz w:val="24"/>
          <w:szCs w:val="24"/>
        </w:rPr>
        <w:t>,</w:t>
      </w:r>
      <w:r w:rsidR="00B37BCB" w:rsidRPr="00E91524">
        <w:rPr>
          <w:sz w:val="24"/>
          <w:szCs w:val="24"/>
        </w:rPr>
        <w:t>283-1</w:t>
      </w:r>
      <w:r w:rsidR="002F7854" w:rsidRPr="00E91524">
        <w:rPr>
          <w:sz w:val="24"/>
          <w:szCs w:val="24"/>
        </w:rPr>
        <w:t>,</w:t>
      </w:r>
      <w:r w:rsidR="00B37BCB" w:rsidRPr="00E91524">
        <w:rPr>
          <w:sz w:val="24"/>
          <w:szCs w:val="24"/>
        </w:rPr>
        <w:t>44</w:t>
      </w:r>
      <w:r w:rsidR="00C61F0C" w:rsidRPr="00E91524">
        <w:rPr>
          <w:sz w:val="24"/>
          <w:szCs w:val="24"/>
        </w:rPr>
        <w:t>6</w:t>
      </w:r>
      <w:r w:rsidR="001E4DE2" w:rsidRPr="00E91524">
        <w:rPr>
          <w:sz w:val="24"/>
          <w:szCs w:val="24"/>
        </w:rPr>
        <w:t xml:space="preserve"> at age 15</w:t>
      </w:r>
      <w:r w:rsidR="003F6168" w:rsidRPr="00E91524">
        <w:rPr>
          <w:sz w:val="24"/>
          <w:szCs w:val="24"/>
        </w:rPr>
        <w:t xml:space="preserve">) </w:t>
      </w:r>
      <w:r w:rsidR="00065907" w:rsidRPr="00E91524">
        <w:rPr>
          <w:sz w:val="24"/>
          <w:szCs w:val="24"/>
        </w:rPr>
        <w:t xml:space="preserve">were available. </w:t>
      </w:r>
      <w:r w:rsidR="00850571" w:rsidRPr="00E91524">
        <w:rPr>
          <w:sz w:val="24"/>
          <w:szCs w:val="24"/>
        </w:rPr>
        <w:t xml:space="preserve"> Analyses of non-response and attrition suggest that non-response and attrition was at most weakly related to factors that may bias the findings of the current study</w:t>
      </w:r>
      <w:r w:rsidR="00A41F37" w:rsidRPr="00E91524">
        <w:rPr>
          <w:sz w:val="24"/>
          <w:szCs w:val="24"/>
        </w:rPr>
        <w:t xml:space="preserve"> </w:t>
      </w:r>
      <w:r w:rsidR="00562162" w:rsidRPr="00E91524">
        <w:rPr>
          <w:sz w:val="24"/>
          <w:szCs w:val="24"/>
        </w:rPr>
        <w:fldChar w:fldCharType="begin"/>
      </w:r>
      <w:r w:rsidR="00562162" w:rsidRPr="00E91524">
        <w:rPr>
          <w:sz w:val="24"/>
          <w:szCs w:val="24"/>
        </w:rPr>
        <w:instrText xml:space="preserve"> ADDIN ZOTERO_ITEM CSL_CITATION {"citationID":"9TINiRjF","properties":{"formattedCitation":"(Eisner et al., 2018)","plainCitation":"(Eisner et al., 2018)","noteIndex":0},"citationItems":[{"id":458,"uris":["http://zotero.org/users/6097061/items/IG3P3AUJ"],"uri":["http://zotero.org/users/6097061/items/IG3P3AUJ"],"itemData":{"id":458,"type":"article-journal","container-title":"International Journal of Behavioral Development","page":"0165025418797004","source":"Google Scholar","title":"A practical guide to the analysis of non-response and attrition in longitudinal research using a real data example","author":[{"family":"Eisner","given":"Nora L."},{"family":"Murray","given":"Aja L."},{"family":"Eisner","given":"Manuel"},{"family":"Ribeaud","given":"Denis"}],"issued":{"date-parts":[["2018"]]}}}],"schema":"https://github.com/citation-style-language/schema/raw/master/csl-citation.json"} </w:instrText>
      </w:r>
      <w:r w:rsidR="00562162" w:rsidRPr="00E91524">
        <w:rPr>
          <w:sz w:val="24"/>
          <w:szCs w:val="24"/>
        </w:rPr>
        <w:fldChar w:fldCharType="separate"/>
      </w:r>
      <w:r w:rsidR="00562162" w:rsidRPr="00E91524">
        <w:rPr>
          <w:sz w:val="24"/>
          <w:szCs w:val="24"/>
        </w:rPr>
        <w:t>(Eisner et al., 2018)</w:t>
      </w:r>
      <w:r w:rsidR="00562162" w:rsidRPr="00E91524">
        <w:rPr>
          <w:sz w:val="24"/>
          <w:szCs w:val="24"/>
        </w:rPr>
        <w:fldChar w:fldCharType="end"/>
      </w:r>
      <w:r w:rsidR="00850571" w:rsidRPr="00E91524">
        <w:rPr>
          <w:sz w:val="24"/>
          <w:szCs w:val="24"/>
        </w:rPr>
        <w:t xml:space="preserve">. Specifically, analyses suggest that ADHD symptoms were related to drop-out (OR=1.30) but only according to teacher-reports (not self- or parent-reports) and not after correction for multiple comparisons. </w:t>
      </w:r>
      <w:r w:rsidR="00754BF1" w:rsidRPr="00E91524">
        <w:rPr>
          <w:sz w:val="24"/>
          <w:szCs w:val="24"/>
        </w:rPr>
        <w:t>Other significant predictors of</w:t>
      </w:r>
      <w:r w:rsidR="00952B58" w:rsidRPr="00E91524">
        <w:rPr>
          <w:sz w:val="24"/>
          <w:szCs w:val="24"/>
        </w:rPr>
        <w:t xml:space="preserve"> non-response and</w:t>
      </w:r>
      <w:r w:rsidR="00754BF1" w:rsidRPr="00E91524">
        <w:rPr>
          <w:sz w:val="24"/>
          <w:szCs w:val="24"/>
        </w:rPr>
        <w:t xml:space="preserve"> drop-out </w:t>
      </w:r>
      <w:r w:rsidR="00952B58" w:rsidRPr="00E91524">
        <w:rPr>
          <w:sz w:val="24"/>
          <w:szCs w:val="24"/>
        </w:rPr>
        <w:t>were</w:t>
      </w:r>
      <w:r w:rsidR="00754BF1" w:rsidRPr="00E91524">
        <w:rPr>
          <w:sz w:val="24"/>
          <w:szCs w:val="24"/>
        </w:rPr>
        <w:t xml:space="preserve"> having a primary caregiver who </w:t>
      </w:r>
      <w:r w:rsidR="00952B58" w:rsidRPr="00E91524">
        <w:rPr>
          <w:sz w:val="24"/>
          <w:szCs w:val="24"/>
        </w:rPr>
        <w:t xml:space="preserve">spoke certain languages other than </w:t>
      </w:r>
      <w:r w:rsidR="00754BF1" w:rsidRPr="00E91524">
        <w:rPr>
          <w:sz w:val="24"/>
          <w:szCs w:val="24"/>
        </w:rPr>
        <w:t>German (the official language of the study location) as their first language, being in a small class (usually indicative of special educational needs, including not yet being fluent in German)</w:t>
      </w:r>
      <w:r w:rsidR="00952B58" w:rsidRPr="00E91524">
        <w:rPr>
          <w:sz w:val="24"/>
          <w:szCs w:val="24"/>
        </w:rPr>
        <w:t>.</w:t>
      </w:r>
    </w:p>
    <w:p w14:paraId="59B2811F" w14:textId="78B3E2B4" w:rsidR="000D7731" w:rsidRPr="00E91524" w:rsidRDefault="000D7731" w:rsidP="009F4D73">
      <w:pPr>
        <w:spacing w:line="480" w:lineRule="auto"/>
        <w:ind w:firstLine="708"/>
        <w:rPr>
          <w:sz w:val="24"/>
          <w:szCs w:val="24"/>
        </w:rPr>
      </w:pPr>
      <w:r w:rsidRPr="00E91524">
        <w:rPr>
          <w:sz w:val="24"/>
          <w:szCs w:val="24"/>
        </w:rPr>
        <w:t xml:space="preserve">The sample used in the current study was diverse in terms of socioeconomic </w:t>
      </w:r>
      <w:r w:rsidR="00390A1A" w:rsidRPr="00E91524">
        <w:rPr>
          <w:sz w:val="24"/>
          <w:szCs w:val="24"/>
        </w:rPr>
        <w:t xml:space="preserve">and </w:t>
      </w:r>
      <w:r w:rsidRPr="00E91524">
        <w:rPr>
          <w:sz w:val="24"/>
          <w:szCs w:val="24"/>
        </w:rPr>
        <w:t>ethnic</w:t>
      </w:r>
      <w:r w:rsidR="00390A1A" w:rsidRPr="00E91524">
        <w:rPr>
          <w:sz w:val="24"/>
          <w:szCs w:val="24"/>
        </w:rPr>
        <w:t xml:space="preserve"> background</w:t>
      </w:r>
      <w:r w:rsidRPr="00E91524">
        <w:rPr>
          <w:sz w:val="24"/>
          <w:szCs w:val="24"/>
        </w:rPr>
        <w:t xml:space="preserve">. </w:t>
      </w:r>
      <w:r w:rsidR="00FE6DD6" w:rsidRPr="00E91524">
        <w:rPr>
          <w:sz w:val="24"/>
          <w:szCs w:val="24"/>
        </w:rPr>
        <w:t xml:space="preserve">The </w:t>
      </w:r>
      <w:r w:rsidRPr="00E91524">
        <w:rPr>
          <w:sz w:val="24"/>
          <w:szCs w:val="24"/>
        </w:rPr>
        <w:t xml:space="preserve">mean </w:t>
      </w:r>
      <w:r w:rsidR="00B736FD" w:rsidRPr="00E91524">
        <w:rPr>
          <w:sz w:val="24"/>
          <w:szCs w:val="24"/>
        </w:rPr>
        <w:t>International Socio-Economic Index of Occupational Status (I</w:t>
      </w:r>
      <w:r w:rsidRPr="00E91524">
        <w:rPr>
          <w:sz w:val="24"/>
          <w:szCs w:val="24"/>
        </w:rPr>
        <w:t>SEI</w:t>
      </w:r>
      <w:r w:rsidR="00B736FD" w:rsidRPr="00E91524">
        <w:rPr>
          <w:sz w:val="24"/>
          <w:szCs w:val="24"/>
        </w:rPr>
        <w:t>)</w:t>
      </w:r>
      <w:r w:rsidRPr="00E91524">
        <w:rPr>
          <w:sz w:val="24"/>
          <w:szCs w:val="24"/>
        </w:rPr>
        <w:t>score</w:t>
      </w:r>
      <w:r w:rsidR="001014F6" w:rsidRPr="00E91524">
        <w:rPr>
          <w:sz w:val="24"/>
          <w:szCs w:val="24"/>
        </w:rPr>
        <w:t xml:space="preserve"> </w:t>
      </w:r>
      <w:r w:rsidR="001014F6" w:rsidRPr="00E91524">
        <w:rPr>
          <w:sz w:val="24"/>
          <w:szCs w:val="24"/>
        </w:rPr>
        <w:fldChar w:fldCharType="begin"/>
      </w:r>
      <w:r w:rsidR="001014F6" w:rsidRPr="00E91524">
        <w:rPr>
          <w:sz w:val="24"/>
          <w:szCs w:val="24"/>
        </w:rPr>
        <w:instrText xml:space="preserve"> ADDIN ZOTERO_ITEM CSL_CITATION {"citationID":"vZRVJAU6","properties":{"formattedCitation":"(Ganzeboom et al., 1992)","plainCitation":"(Ganzeboom et al., 1992)","noteIndex":0},"citationItems":[{"id":455,"uris":["http://zotero.org/users/6097061/items/NN82LSNV"],"uri":["http://zotero.org/users/6097061/items/NN82LSNV"],"itemData":{"id":455,"type":"article-journal","container-title":"Social science research","issue":"1","page":"1–56","source":"Google Scholar","title":"A standard international socio-economic index of occupational status","volume":"21","author":[{"family":"Ganzeboom","given":"Harry BG"},{"family":"De Graaf","given":"Paul M."},{"family":"Treiman","given":"Donald J."}],"issued":{"date-parts":[["1992"]]}}}],"schema":"https://github.com/citation-style-language/schema/raw/master/csl-citation.json"} </w:instrText>
      </w:r>
      <w:r w:rsidR="001014F6" w:rsidRPr="00E91524">
        <w:rPr>
          <w:sz w:val="24"/>
          <w:szCs w:val="24"/>
        </w:rPr>
        <w:fldChar w:fldCharType="separate"/>
      </w:r>
      <w:r w:rsidR="001014F6" w:rsidRPr="00E91524">
        <w:rPr>
          <w:sz w:val="24"/>
          <w:szCs w:val="24"/>
        </w:rPr>
        <w:t>(Ganzeboom et al., 1992)</w:t>
      </w:r>
      <w:r w:rsidR="001014F6" w:rsidRPr="00E91524">
        <w:rPr>
          <w:sz w:val="24"/>
          <w:szCs w:val="24"/>
        </w:rPr>
        <w:fldChar w:fldCharType="end"/>
      </w:r>
      <w:r w:rsidRPr="00E91524">
        <w:rPr>
          <w:sz w:val="24"/>
          <w:szCs w:val="24"/>
        </w:rPr>
        <w:t xml:space="preserve"> was </w:t>
      </w:r>
      <w:r w:rsidR="00FB7298" w:rsidRPr="00E91524">
        <w:rPr>
          <w:sz w:val="24"/>
          <w:szCs w:val="24"/>
        </w:rPr>
        <w:t xml:space="preserve">44.82 </w:t>
      </w:r>
      <w:r w:rsidRPr="00E91524">
        <w:rPr>
          <w:sz w:val="24"/>
          <w:szCs w:val="24"/>
        </w:rPr>
        <w:t>(</w:t>
      </w:r>
      <w:r w:rsidR="001014F6" w:rsidRPr="00E91524">
        <w:rPr>
          <w:sz w:val="24"/>
          <w:szCs w:val="24"/>
        </w:rPr>
        <w:t xml:space="preserve">approximately corresponding to the occupational prestige of a book-keeping clerk; </w:t>
      </w:r>
      <w:r w:rsidRPr="00E91524">
        <w:rPr>
          <w:sz w:val="24"/>
          <w:szCs w:val="24"/>
        </w:rPr>
        <w:t xml:space="preserve">SD= </w:t>
      </w:r>
      <w:r w:rsidR="00FB7298" w:rsidRPr="00E91524">
        <w:rPr>
          <w:sz w:val="24"/>
          <w:szCs w:val="24"/>
        </w:rPr>
        <w:t>17.75</w:t>
      </w:r>
      <w:r w:rsidRPr="00E91524">
        <w:rPr>
          <w:sz w:val="24"/>
          <w:szCs w:val="24"/>
        </w:rPr>
        <w:t>)</w:t>
      </w:r>
      <w:r w:rsidR="001014F6" w:rsidRPr="00E91524">
        <w:rPr>
          <w:sz w:val="24"/>
          <w:szCs w:val="24"/>
        </w:rPr>
        <w:t xml:space="preserve">. </w:t>
      </w:r>
      <w:r w:rsidRPr="00E91524">
        <w:rPr>
          <w:sz w:val="24"/>
          <w:szCs w:val="24"/>
        </w:rPr>
        <w:t>Only</w:t>
      </w:r>
      <w:r w:rsidR="001014F6" w:rsidRPr="00E91524">
        <w:rPr>
          <w:sz w:val="24"/>
          <w:szCs w:val="24"/>
        </w:rPr>
        <w:t xml:space="preserve"> 48%</w:t>
      </w:r>
      <w:r w:rsidRPr="00E91524">
        <w:rPr>
          <w:sz w:val="24"/>
          <w:szCs w:val="24"/>
        </w:rPr>
        <w:t xml:space="preserve"> of th</w:t>
      </w:r>
      <w:r w:rsidR="0025413D" w:rsidRPr="00E91524">
        <w:rPr>
          <w:sz w:val="24"/>
          <w:szCs w:val="24"/>
        </w:rPr>
        <w:t>e</w:t>
      </w:r>
      <w:r w:rsidRPr="00E91524">
        <w:rPr>
          <w:sz w:val="24"/>
          <w:szCs w:val="24"/>
        </w:rPr>
        <w:t xml:space="preserve"> sample were born to a primary caregiver who </w:t>
      </w:r>
      <w:r w:rsidR="00FE6DD6" w:rsidRPr="00E91524">
        <w:rPr>
          <w:sz w:val="24"/>
          <w:szCs w:val="24"/>
        </w:rPr>
        <w:t>w</w:t>
      </w:r>
      <w:r w:rsidR="00762F93" w:rsidRPr="00E91524">
        <w:rPr>
          <w:sz w:val="24"/>
          <w:szCs w:val="24"/>
        </w:rPr>
        <w:t>as</w:t>
      </w:r>
      <w:r w:rsidR="00FE6DD6" w:rsidRPr="00E91524">
        <w:rPr>
          <w:sz w:val="24"/>
          <w:szCs w:val="24"/>
        </w:rPr>
        <w:t xml:space="preserve"> originally from </w:t>
      </w:r>
      <w:r w:rsidRPr="00E91524">
        <w:rPr>
          <w:sz w:val="24"/>
          <w:szCs w:val="24"/>
        </w:rPr>
        <w:t xml:space="preserve">Switzerland. Other common primary caregiver </w:t>
      </w:r>
      <w:r w:rsidR="00FE6DD6" w:rsidRPr="00E91524">
        <w:rPr>
          <w:sz w:val="24"/>
          <w:szCs w:val="24"/>
        </w:rPr>
        <w:t xml:space="preserve">nations of origin </w:t>
      </w:r>
      <w:r w:rsidRPr="00E91524">
        <w:rPr>
          <w:sz w:val="24"/>
          <w:szCs w:val="24"/>
        </w:rPr>
        <w:t xml:space="preserve">included </w:t>
      </w:r>
      <w:r w:rsidR="00A53269" w:rsidRPr="00E91524">
        <w:rPr>
          <w:sz w:val="24"/>
          <w:szCs w:val="24"/>
        </w:rPr>
        <w:t xml:space="preserve">Germany (4%), Italy (4%), Serbia and Montenegro (7%), Yugoslavia (3%), and Turkey (3%). </w:t>
      </w:r>
      <w:r w:rsidR="009C738A" w:rsidRPr="00E91524">
        <w:rPr>
          <w:sz w:val="24"/>
          <w:szCs w:val="24"/>
        </w:rPr>
        <w:t xml:space="preserve">Approximately equal numbers of males and females provided data used in the current study (52% males). </w:t>
      </w:r>
    </w:p>
    <w:p w14:paraId="06A81ADF" w14:textId="10AB4E22" w:rsidR="00190E08" w:rsidRPr="00E91524" w:rsidRDefault="00190E08" w:rsidP="006D0836">
      <w:pPr>
        <w:spacing w:line="480" w:lineRule="auto"/>
        <w:ind w:firstLine="708"/>
        <w:rPr>
          <w:sz w:val="24"/>
          <w:szCs w:val="24"/>
        </w:rPr>
      </w:pPr>
      <w:r w:rsidRPr="00E91524">
        <w:rPr>
          <w:sz w:val="24"/>
          <w:szCs w:val="24"/>
        </w:rPr>
        <w:t>Fu</w:t>
      </w:r>
      <w:r w:rsidR="00850571" w:rsidRPr="00E91524">
        <w:rPr>
          <w:sz w:val="24"/>
          <w:szCs w:val="24"/>
        </w:rPr>
        <w:t xml:space="preserve">rther </w:t>
      </w:r>
      <w:r w:rsidRPr="00E91524">
        <w:rPr>
          <w:sz w:val="24"/>
          <w:szCs w:val="24"/>
        </w:rPr>
        <w:t>details of</w:t>
      </w:r>
      <w:r w:rsidR="00562162" w:rsidRPr="00E91524">
        <w:rPr>
          <w:sz w:val="24"/>
          <w:szCs w:val="24"/>
        </w:rPr>
        <w:t xml:space="preserve"> z-proso</w:t>
      </w:r>
      <w:r w:rsidRPr="00E91524">
        <w:rPr>
          <w:sz w:val="24"/>
          <w:szCs w:val="24"/>
        </w:rPr>
        <w:t>,</w:t>
      </w:r>
      <w:r w:rsidR="00673550" w:rsidRPr="00E91524">
        <w:rPr>
          <w:sz w:val="24"/>
          <w:szCs w:val="24"/>
        </w:rPr>
        <w:t xml:space="preserve"> </w:t>
      </w:r>
      <w:r w:rsidRPr="00E91524">
        <w:rPr>
          <w:sz w:val="24"/>
          <w:szCs w:val="24"/>
        </w:rPr>
        <w:t>can be found via the</w:t>
      </w:r>
      <w:r w:rsidR="00562162" w:rsidRPr="00E91524">
        <w:rPr>
          <w:sz w:val="24"/>
          <w:szCs w:val="24"/>
        </w:rPr>
        <w:t xml:space="preserve"> study </w:t>
      </w:r>
      <w:r w:rsidRPr="00E91524">
        <w:rPr>
          <w:sz w:val="24"/>
          <w:szCs w:val="24"/>
        </w:rPr>
        <w:t>website</w:t>
      </w:r>
      <w:r w:rsidR="00562162" w:rsidRPr="00E91524">
        <w:rPr>
          <w:sz w:val="24"/>
          <w:szCs w:val="24"/>
        </w:rPr>
        <w:t xml:space="preserve">: </w:t>
      </w:r>
      <w:hyperlink r:id="rId9" w:history="1">
        <w:r w:rsidR="00562162" w:rsidRPr="00E91524">
          <w:rPr>
            <w:rStyle w:val="Hyperlink"/>
            <w:sz w:val="24"/>
            <w:szCs w:val="24"/>
          </w:rPr>
          <w:t>https://www.jacobscenter.uzh.ch/en/research/zproso/aboutus.html</w:t>
        </w:r>
      </w:hyperlink>
      <w:r w:rsidR="00562162" w:rsidRPr="00E91524">
        <w:rPr>
          <w:sz w:val="24"/>
          <w:szCs w:val="24"/>
        </w:rPr>
        <w:t xml:space="preserve"> </w:t>
      </w:r>
      <w:r w:rsidRPr="00E91524">
        <w:rPr>
          <w:sz w:val="24"/>
          <w:szCs w:val="24"/>
        </w:rPr>
        <w:t>and</w:t>
      </w:r>
      <w:r w:rsidR="00673550" w:rsidRPr="00E91524">
        <w:rPr>
          <w:sz w:val="24"/>
          <w:szCs w:val="24"/>
        </w:rPr>
        <w:t xml:space="preserve"> in</w:t>
      </w:r>
      <w:r w:rsidRPr="00E91524">
        <w:rPr>
          <w:sz w:val="24"/>
          <w:szCs w:val="24"/>
        </w:rPr>
        <w:t xml:space="preserve"> prior publications </w:t>
      </w:r>
      <w:r w:rsidR="00562162" w:rsidRPr="00E91524">
        <w:rPr>
          <w:sz w:val="24"/>
          <w:szCs w:val="24"/>
        </w:rPr>
        <w:fldChar w:fldCharType="begin"/>
      </w:r>
      <w:r w:rsidR="00562162" w:rsidRPr="00E91524">
        <w:rPr>
          <w:sz w:val="24"/>
          <w:szCs w:val="24"/>
        </w:rPr>
        <w:instrText xml:space="preserve"> ADDIN ZOTERO_ITEM CSL_CITATION {"citationID":"hlJUwCDR","properties":{"formattedCitation":"(Eisner et al., 2018)","plainCitation":"(Eisner et al., 2018)","noteIndex":0},"citationItems":[{"id":458,"uris":["http://zotero.org/users/6097061/items/IG3P3AUJ"],"uri":["http://zotero.org/users/6097061/items/IG3P3AUJ"],"itemData":{"id":458,"type":"article-journal","container-title":"International Journal of Behavioral Development","page":"0165025418797004","source":"Google Scholar","title":"A practical guide to the analysis of non-response and attrition in longitudinal research using a real data example","author":[{"family":"Eisner","given":"Nora L."},{"family":"Murray","given":"Aja L."},{"family":"Eisner","given":"Manuel"},{"family":"Ribeaud","given":"Denis"}],"issued":{"date-parts":[["2018"]]}}}],"schema":"https://github.com/citation-style-language/schema/raw/master/csl-citation.json"} </w:instrText>
      </w:r>
      <w:r w:rsidR="00562162" w:rsidRPr="00E91524">
        <w:rPr>
          <w:sz w:val="24"/>
          <w:szCs w:val="24"/>
        </w:rPr>
        <w:fldChar w:fldCharType="separate"/>
      </w:r>
      <w:r w:rsidR="00562162" w:rsidRPr="00E91524">
        <w:rPr>
          <w:sz w:val="24"/>
          <w:szCs w:val="24"/>
        </w:rPr>
        <w:t>(Eisner et al., 2018)</w:t>
      </w:r>
      <w:r w:rsidR="00562162" w:rsidRPr="00E91524">
        <w:rPr>
          <w:sz w:val="24"/>
          <w:szCs w:val="24"/>
        </w:rPr>
        <w:fldChar w:fldCharType="end"/>
      </w:r>
      <w:r w:rsidR="00562162" w:rsidRPr="00E91524">
        <w:rPr>
          <w:sz w:val="24"/>
          <w:szCs w:val="24"/>
        </w:rPr>
        <w:t xml:space="preserve">. </w:t>
      </w:r>
    </w:p>
    <w:p w14:paraId="7A1B81A6" w14:textId="77777777" w:rsidR="00190E08" w:rsidRPr="00E91524" w:rsidRDefault="00190E08" w:rsidP="00200DBD">
      <w:pPr>
        <w:spacing w:line="480" w:lineRule="auto"/>
        <w:rPr>
          <w:b/>
          <w:sz w:val="24"/>
          <w:szCs w:val="24"/>
        </w:rPr>
      </w:pPr>
      <w:r w:rsidRPr="00E91524">
        <w:rPr>
          <w:b/>
          <w:sz w:val="24"/>
          <w:szCs w:val="24"/>
        </w:rPr>
        <w:t>Measures</w:t>
      </w:r>
    </w:p>
    <w:p w14:paraId="0C49B6B1" w14:textId="77777777" w:rsidR="00190E08" w:rsidRPr="00E91524" w:rsidRDefault="00190E08" w:rsidP="00200DBD">
      <w:pPr>
        <w:spacing w:line="480" w:lineRule="auto"/>
        <w:rPr>
          <w:b/>
          <w:sz w:val="24"/>
          <w:szCs w:val="24"/>
        </w:rPr>
      </w:pPr>
      <w:r w:rsidRPr="00E91524">
        <w:rPr>
          <w:b/>
          <w:sz w:val="24"/>
          <w:szCs w:val="24"/>
        </w:rPr>
        <w:tab/>
        <w:t>ADHD</w:t>
      </w:r>
    </w:p>
    <w:p w14:paraId="47D6B27D" w14:textId="70262946" w:rsidR="001A4CCC" w:rsidRPr="00E91524" w:rsidRDefault="00190E08" w:rsidP="00200DBD">
      <w:pPr>
        <w:spacing w:line="480" w:lineRule="auto"/>
        <w:rPr>
          <w:sz w:val="24"/>
          <w:szCs w:val="24"/>
        </w:rPr>
      </w:pPr>
      <w:r w:rsidRPr="00E91524">
        <w:rPr>
          <w:b/>
          <w:sz w:val="24"/>
          <w:szCs w:val="24"/>
        </w:rPr>
        <w:tab/>
      </w:r>
      <w:r w:rsidR="001B4C5B" w:rsidRPr="00E91524">
        <w:rPr>
          <w:bCs/>
          <w:sz w:val="24"/>
          <w:szCs w:val="24"/>
        </w:rPr>
        <w:t xml:space="preserve">Both self-reported and teacher-reported ADHD symptoms were </w:t>
      </w:r>
      <w:r w:rsidR="004F4E3E" w:rsidRPr="00E91524">
        <w:rPr>
          <w:bCs/>
          <w:sz w:val="24"/>
          <w:szCs w:val="24"/>
        </w:rPr>
        <w:t xml:space="preserve">measured </w:t>
      </w:r>
      <w:r w:rsidR="001B4C5B" w:rsidRPr="00E91524">
        <w:rPr>
          <w:bCs/>
          <w:sz w:val="24"/>
          <w:szCs w:val="24"/>
        </w:rPr>
        <w:t xml:space="preserve">in the current study using the appropriate informant version of the </w:t>
      </w:r>
      <w:r w:rsidRPr="00E91524">
        <w:rPr>
          <w:i/>
          <w:sz w:val="24"/>
          <w:szCs w:val="24"/>
        </w:rPr>
        <w:t xml:space="preserve">Social Behavior Questionnaire (SBQ; </w:t>
      </w:r>
      <w:r w:rsidRPr="00E91524">
        <w:rPr>
          <w:sz w:val="24"/>
          <w:szCs w:val="24"/>
        </w:rPr>
        <w:t xml:space="preserve">Tremblay et al., 1991). </w:t>
      </w:r>
      <w:r w:rsidR="007365A9" w:rsidRPr="00E91524">
        <w:rPr>
          <w:sz w:val="24"/>
          <w:szCs w:val="24"/>
        </w:rPr>
        <w:t xml:space="preserve">Both teachers and the adolescents themselves were used as informants because previous research suggests that different informants can capture different aspects of child and adolescent behavior </w:t>
      </w:r>
      <w:r w:rsidR="007365A9" w:rsidRPr="00E91524">
        <w:rPr>
          <w:sz w:val="24"/>
          <w:szCs w:val="24"/>
        </w:rPr>
        <w:fldChar w:fldCharType="begin"/>
      </w:r>
      <w:r w:rsidR="007365A9" w:rsidRPr="00E91524">
        <w:rPr>
          <w:sz w:val="24"/>
          <w:szCs w:val="24"/>
        </w:rPr>
        <w:instrText xml:space="preserve"> ADDIN ZOTERO_ITEM CSL_CITATION {"citationID":"Dp9nbPuz","properties":{"formattedCitation":"(De Los Reyes, 2013)","plainCitation":"(De Los Reyes, 2013)","noteIndex":0},"citationItems":[{"id":14716,"uris":["http://zotero.org/users/6097061/items/BWCLQAHZ"],"uri":["http://zotero.org/users/6097061/items/BWCLQAHZ"],"itemData":{"id":14716,"type":"article-journal","container-title":"Development and psychopathology","issue":"3","note":"publisher: Cambridge University Press","page":"669–682","source":"Google Scholar","title":"Strategic objectives for improving understanding of informant discrepancies in developmental psychopathology research","volume":"25","author":[{"family":"De Los Reyes","given":"Andres"}],"issued":{"date-parts":[["2013"]]}}}],"schema":"https://github.com/citation-style-language/schema/raw/master/csl-citation.json"} </w:instrText>
      </w:r>
      <w:r w:rsidR="007365A9" w:rsidRPr="00E91524">
        <w:rPr>
          <w:sz w:val="24"/>
          <w:szCs w:val="24"/>
        </w:rPr>
        <w:fldChar w:fldCharType="separate"/>
      </w:r>
      <w:r w:rsidR="007365A9" w:rsidRPr="00E91524">
        <w:rPr>
          <w:sz w:val="24"/>
          <w:szCs w:val="24"/>
        </w:rPr>
        <w:t>(De Los Reyes, 2013)</w:t>
      </w:r>
      <w:r w:rsidR="007365A9" w:rsidRPr="00E91524">
        <w:rPr>
          <w:sz w:val="24"/>
          <w:szCs w:val="24"/>
        </w:rPr>
        <w:fldChar w:fldCharType="end"/>
      </w:r>
      <w:r w:rsidR="007365A9" w:rsidRPr="00E91524">
        <w:rPr>
          <w:sz w:val="24"/>
          <w:szCs w:val="24"/>
        </w:rPr>
        <w:t xml:space="preserve">. </w:t>
      </w:r>
      <w:r w:rsidR="00F61D28" w:rsidRPr="00E91524">
        <w:rPr>
          <w:sz w:val="24"/>
          <w:szCs w:val="24"/>
        </w:rPr>
        <w:t xml:space="preserve">The SBQ was selected for this study because of the availability of </w:t>
      </w:r>
      <w:r w:rsidR="00F771D7" w:rsidRPr="00E91524">
        <w:rPr>
          <w:sz w:val="24"/>
          <w:szCs w:val="24"/>
        </w:rPr>
        <w:t>different informant versions and because it provides a brief but reliable omnibus assessment of a range of emotional and behavioral issues.</w:t>
      </w:r>
    </w:p>
    <w:p w14:paraId="5C014530" w14:textId="6138EFC0" w:rsidR="007C5606" w:rsidRPr="00E91524" w:rsidRDefault="001B4C5B" w:rsidP="00972769">
      <w:pPr>
        <w:spacing w:line="480" w:lineRule="auto"/>
        <w:ind w:firstLine="708"/>
        <w:rPr>
          <w:sz w:val="24"/>
          <w:szCs w:val="24"/>
        </w:rPr>
      </w:pPr>
      <w:r w:rsidRPr="00E91524">
        <w:rPr>
          <w:sz w:val="24"/>
          <w:szCs w:val="24"/>
        </w:rPr>
        <w:t>In the self-reported measure, two</w:t>
      </w:r>
      <w:r w:rsidR="00190E08" w:rsidRPr="00E91524">
        <w:rPr>
          <w:sz w:val="24"/>
          <w:szCs w:val="24"/>
        </w:rPr>
        <w:t xml:space="preserve"> items capture</w:t>
      </w:r>
      <w:r w:rsidR="00015F60" w:rsidRPr="00E91524">
        <w:rPr>
          <w:sz w:val="24"/>
          <w:szCs w:val="24"/>
        </w:rPr>
        <w:t>d</w:t>
      </w:r>
      <w:r w:rsidR="00190E08" w:rsidRPr="00E91524">
        <w:rPr>
          <w:sz w:val="24"/>
          <w:szCs w:val="24"/>
        </w:rPr>
        <w:t xml:space="preserve"> </w:t>
      </w:r>
      <w:r w:rsidR="00015F60" w:rsidRPr="00E91524">
        <w:rPr>
          <w:sz w:val="24"/>
          <w:szCs w:val="24"/>
        </w:rPr>
        <w:t>attention problems, referring to</w:t>
      </w:r>
      <w:r w:rsidRPr="00E91524">
        <w:rPr>
          <w:sz w:val="24"/>
          <w:szCs w:val="24"/>
        </w:rPr>
        <w:t>:</w:t>
      </w:r>
      <w:r w:rsidR="00015F60" w:rsidRPr="00E91524">
        <w:rPr>
          <w:sz w:val="24"/>
          <w:szCs w:val="24"/>
        </w:rPr>
        <w:t xml:space="preserve"> difficulty concentrating and experiencing inattention</w:t>
      </w:r>
      <w:r w:rsidR="00B23B6B" w:rsidRPr="00E91524">
        <w:rPr>
          <w:sz w:val="24"/>
          <w:szCs w:val="24"/>
        </w:rPr>
        <w:t xml:space="preserve">; </w:t>
      </w:r>
      <w:r w:rsidR="00190E08" w:rsidRPr="00E91524">
        <w:rPr>
          <w:sz w:val="24"/>
          <w:szCs w:val="24"/>
        </w:rPr>
        <w:t>and two capture</w:t>
      </w:r>
      <w:r w:rsidR="00015F60" w:rsidRPr="00E91524">
        <w:rPr>
          <w:sz w:val="24"/>
          <w:szCs w:val="24"/>
        </w:rPr>
        <w:t>d</w:t>
      </w:r>
      <w:r w:rsidR="00190E08" w:rsidRPr="00E91524">
        <w:rPr>
          <w:sz w:val="24"/>
          <w:szCs w:val="24"/>
        </w:rPr>
        <w:t xml:space="preserve"> hyperactivity/impulsivity</w:t>
      </w:r>
      <w:r w:rsidR="00015F60" w:rsidRPr="00E91524">
        <w:rPr>
          <w:sz w:val="24"/>
          <w:szCs w:val="24"/>
        </w:rPr>
        <w:t>, referring to</w:t>
      </w:r>
      <w:r w:rsidRPr="00E91524">
        <w:rPr>
          <w:sz w:val="24"/>
          <w:szCs w:val="24"/>
        </w:rPr>
        <w:t xml:space="preserve">: </w:t>
      </w:r>
      <w:r w:rsidR="00015F60" w:rsidRPr="00E91524">
        <w:rPr>
          <w:sz w:val="24"/>
          <w:szCs w:val="24"/>
        </w:rPr>
        <w:t>restlessness/hyperactivity and being fidgety</w:t>
      </w:r>
      <w:r w:rsidR="00190E08" w:rsidRPr="00E91524">
        <w:rPr>
          <w:sz w:val="24"/>
          <w:szCs w:val="24"/>
        </w:rPr>
        <w:t xml:space="preserve">. </w:t>
      </w:r>
      <w:r w:rsidRPr="00E91524">
        <w:rPr>
          <w:sz w:val="24"/>
          <w:szCs w:val="24"/>
        </w:rPr>
        <w:t>In the teacher-reported measure, four items captured attention problems, referring to: having difficulty settling to anything for long, being distractible, difficulty concentration, and inattention</w:t>
      </w:r>
      <w:r w:rsidR="00E23B72" w:rsidRPr="00E91524">
        <w:rPr>
          <w:sz w:val="24"/>
          <w:szCs w:val="24"/>
        </w:rPr>
        <w:t xml:space="preserve">; </w:t>
      </w:r>
      <w:r w:rsidRPr="00E91524">
        <w:rPr>
          <w:sz w:val="24"/>
          <w:szCs w:val="24"/>
        </w:rPr>
        <w:t>and four items captured hyperactivity/impulsivity problems, referring to: impulsivity, difficulty waiting on one’s turn, restlessness/hyperactivity, and being fidgety.</w:t>
      </w:r>
      <w:r w:rsidR="0077068D" w:rsidRPr="00E91524">
        <w:rPr>
          <w:sz w:val="24"/>
          <w:szCs w:val="24"/>
        </w:rPr>
        <w:t xml:space="preserve"> Item wordings for both measures are provided in Supplementary Materials.</w:t>
      </w:r>
      <w:r w:rsidR="00C77296" w:rsidRPr="00E91524">
        <w:rPr>
          <w:sz w:val="24"/>
          <w:szCs w:val="24"/>
        </w:rPr>
        <w:t xml:space="preserve"> Global ADHD scores were derived from the self-report measures due to an insufficient number of items to derive</w:t>
      </w:r>
      <w:r w:rsidR="00052045" w:rsidRPr="00E91524">
        <w:rPr>
          <w:sz w:val="24"/>
          <w:szCs w:val="24"/>
        </w:rPr>
        <w:t xml:space="preserve"> separate</w:t>
      </w:r>
      <w:r w:rsidR="00C77296" w:rsidRPr="00E91524">
        <w:rPr>
          <w:sz w:val="24"/>
          <w:szCs w:val="24"/>
        </w:rPr>
        <w:t xml:space="preserve"> reliable inattention and hyperactivity/impulsivity scores</w:t>
      </w:r>
      <w:r w:rsidR="00EA3AFF" w:rsidRPr="00E91524">
        <w:rPr>
          <w:sz w:val="24"/>
          <w:szCs w:val="24"/>
        </w:rPr>
        <w:t xml:space="preserve">; however, </w:t>
      </w:r>
      <w:r w:rsidR="002E2E08" w:rsidRPr="00E91524">
        <w:rPr>
          <w:sz w:val="24"/>
          <w:szCs w:val="24"/>
        </w:rPr>
        <w:t>s</w:t>
      </w:r>
      <w:r w:rsidR="00C77296" w:rsidRPr="00E91524">
        <w:rPr>
          <w:sz w:val="24"/>
          <w:szCs w:val="24"/>
        </w:rPr>
        <w:t>eparate inattention and hyperactivity/impulsivity scores were possible for the teacher reports.</w:t>
      </w:r>
      <w:r w:rsidRPr="00E91524">
        <w:rPr>
          <w:sz w:val="24"/>
          <w:szCs w:val="24"/>
        </w:rPr>
        <w:t xml:space="preserve"> </w:t>
      </w:r>
      <w:r w:rsidR="00190E08" w:rsidRPr="00E91524">
        <w:rPr>
          <w:sz w:val="24"/>
          <w:szCs w:val="24"/>
        </w:rPr>
        <w:t xml:space="preserve">Responses </w:t>
      </w:r>
      <w:r w:rsidR="00063213" w:rsidRPr="00E91524">
        <w:rPr>
          <w:sz w:val="24"/>
          <w:szCs w:val="24"/>
        </w:rPr>
        <w:t>were</w:t>
      </w:r>
      <w:r w:rsidR="00190E08" w:rsidRPr="00E91524">
        <w:rPr>
          <w:sz w:val="24"/>
          <w:szCs w:val="24"/>
        </w:rPr>
        <w:t xml:space="preserve"> recorded on a five-point Likert scale from 1= </w:t>
      </w:r>
      <w:r w:rsidR="00190E08" w:rsidRPr="00E91524">
        <w:rPr>
          <w:i/>
          <w:sz w:val="24"/>
          <w:szCs w:val="24"/>
        </w:rPr>
        <w:t xml:space="preserve">never </w:t>
      </w:r>
      <w:r w:rsidR="00190E08" w:rsidRPr="00E91524">
        <w:rPr>
          <w:sz w:val="24"/>
          <w:szCs w:val="24"/>
        </w:rPr>
        <w:t xml:space="preserve">to 5= </w:t>
      </w:r>
      <w:r w:rsidR="00190E08" w:rsidRPr="00E91524">
        <w:rPr>
          <w:i/>
          <w:sz w:val="24"/>
          <w:szCs w:val="24"/>
        </w:rPr>
        <w:t>very often</w:t>
      </w:r>
      <w:r w:rsidR="00190E08" w:rsidRPr="00E91524">
        <w:rPr>
          <w:sz w:val="24"/>
          <w:szCs w:val="24"/>
        </w:rPr>
        <w:t xml:space="preserve">. </w:t>
      </w:r>
      <w:r w:rsidR="007C5606" w:rsidRPr="00E91524">
        <w:rPr>
          <w:sz w:val="24"/>
          <w:szCs w:val="24"/>
        </w:rPr>
        <w:t>Item Ns ranged from 1</w:t>
      </w:r>
      <w:r w:rsidR="004F4E3E" w:rsidRPr="00E91524">
        <w:rPr>
          <w:sz w:val="24"/>
          <w:szCs w:val="24"/>
        </w:rPr>
        <w:t>,</w:t>
      </w:r>
      <w:r w:rsidR="007C5606" w:rsidRPr="00E91524">
        <w:rPr>
          <w:sz w:val="24"/>
          <w:szCs w:val="24"/>
        </w:rPr>
        <w:t>295 (a</w:t>
      </w:r>
      <w:r w:rsidR="00CE2471" w:rsidRPr="00E91524">
        <w:rPr>
          <w:sz w:val="24"/>
          <w:szCs w:val="24"/>
        </w:rPr>
        <w:t>ge 17</w:t>
      </w:r>
      <w:r w:rsidR="007C5606" w:rsidRPr="00E91524">
        <w:rPr>
          <w:sz w:val="24"/>
          <w:szCs w:val="24"/>
        </w:rPr>
        <w:t>) to 1</w:t>
      </w:r>
      <w:r w:rsidR="004F4E3E" w:rsidRPr="00E91524">
        <w:rPr>
          <w:sz w:val="24"/>
          <w:szCs w:val="24"/>
        </w:rPr>
        <w:t>,</w:t>
      </w:r>
      <w:r w:rsidR="007C5606" w:rsidRPr="00E91524">
        <w:rPr>
          <w:sz w:val="24"/>
          <w:szCs w:val="24"/>
        </w:rPr>
        <w:t>446 (a</w:t>
      </w:r>
      <w:r w:rsidR="00CE2471" w:rsidRPr="00E91524">
        <w:rPr>
          <w:sz w:val="24"/>
          <w:szCs w:val="24"/>
        </w:rPr>
        <w:t>ge 15</w:t>
      </w:r>
      <w:r w:rsidR="007C5606" w:rsidRPr="00E91524">
        <w:rPr>
          <w:sz w:val="24"/>
          <w:szCs w:val="24"/>
        </w:rPr>
        <w:t>)</w:t>
      </w:r>
      <w:r w:rsidR="00C67FBA" w:rsidRPr="00E91524">
        <w:rPr>
          <w:sz w:val="24"/>
          <w:szCs w:val="24"/>
        </w:rPr>
        <w:t xml:space="preserve"> for the self-reported data and from 1</w:t>
      </w:r>
      <w:r w:rsidR="004F4E3E" w:rsidRPr="00E91524">
        <w:rPr>
          <w:sz w:val="24"/>
          <w:szCs w:val="24"/>
        </w:rPr>
        <w:t>,</w:t>
      </w:r>
      <w:r w:rsidR="00C67FBA" w:rsidRPr="00E91524">
        <w:rPr>
          <w:sz w:val="24"/>
          <w:szCs w:val="24"/>
        </w:rPr>
        <w:t>060 (age 11) to 1</w:t>
      </w:r>
      <w:r w:rsidR="004F4E3E" w:rsidRPr="00E91524">
        <w:rPr>
          <w:sz w:val="24"/>
          <w:szCs w:val="24"/>
        </w:rPr>
        <w:t>,</w:t>
      </w:r>
      <w:r w:rsidR="00C67FBA" w:rsidRPr="00E91524">
        <w:rPr>
          <w:sz w:val="24"/>
          <w:szCs w:val="24"/>
        </w:rPr>
        <w:t>25</w:t>
      </w:r>
      <w:r w:rsidR="00211674" w:rsidRPr="00E91524">
        <w:rPr>
          <w:sz w:val="24"/>
          <w:szCs w:val="24"/>
        </w:rPr>
        <w:t>6</w:t>
      </w:r>
      <w:r w:rsidR="00C67FBA" w:rsidRPr="00E91524">
        <w:rPr>
          <w:sz w:val="24"/>
          <w:szCs w:val="24"/>
        </w:rPr>
        <w:t xml:space="preserve"> (age 17) to for the teacher-reported data</w:t>
      </w:r>
      <w:r w:rsidR="007C5606" w:rsidRPr="00E91524">
        <w:rPr>
          <w:sz w:val="24"/>
          <w:szCs w:val="24"/>
        </w:rPr>
        <w:t xml:space="preserve">. </w:t>
      </w:r>
      <w:r w:rsidR="00190E08" w:rsidRPr="00E91524">
        <w:rPr>
          <w:sz w:val="24"/>
          <w:szCs w:val="24"/>
        </w:rPr>
        <w:t xml:space="preserve">Previous analyses have supported the validity and reliability of the items, as well as their developmental invariance </w:t>
      </w:r>
      <w:r w:rsidR="000F7DDD" w:rsidRPr="00E91524">
        <w:rPr>
          <w:sz w:val="24"/>
          <w:szCs w:val="24"/>
        </w:rPr>
        <w:t>across</w:t>
      </w:r>
      <w:r w:rsidR="00190E08" w:rsidRPr="00E91524">
        <w:rPr>
          <w:sz w:val="24"/>
          <w:szCs w:val="24"/>
        </w:rPr>
        <w:t xml:space="preserve"> adolescence</w:t>
      </w:r>
      <w:r w:rsidR="007C5606" w:rsidRPr="00E91524">
        <w:rPr>
          <w:sz w:val="24"/>
          <w:szCs w:val="24"/>
        </w:rPr>
        <w:t xml:space="preserve"> in the current</w:t>
      </w:r>
      <w:r w:rsidR="00126B54" w:rsidRPr="00E91524">
        <w:rPr>
          <w:sz w:val="24"/>
          <w:szCs w:val="24"/>
        </w:rPr>
        <w:t xml:space="preserve"> sample </w:t>
      </w:r>
      <w:r w:rsidR="00130128" w:rsidRPr="00E91524">
        <w:rPr>
          <w:sz w:val="24"/>
          <w:szCs w:val="24"/>
        </w:rPr>
        <w:fldChar w:fldCharType="begin"/>
      </w:r>
      <w:r w:rsidR="00130128" w:rsidRPr="00E91524">
        <w:rPr>
          <w:sz w:val="24"/>
          <w:szCs w:val="24"/>
        </w:rPr>
        <w:instrText xml:space="preserve"> ADDIN ZOTERO_ITEM CSL_CITATION {"citationID":"1sZe7Wht","properties":{"formattedCitation":"(A. L. Murray, Eisner, et al., 2017; A. L. Murray, Obsuth, et al., 2017)","plainCitation":"(A. L. Murray, Eisner, et al., 2017; A. L. Murray, Obsuth, et al., 2017)","noteIndex":0},"citationItems":[{"id":477,"uris":["http://zotero.org/users/6097061/items/FSLSE47Z"],"uri":["http://zotero.org/users/6097061/items/FSLSE47Z"],"itemData":{"id":477,"type":"article-journal","container-title":"European Journal of Psychological Assessment","source":"Google Scholar","title":"Can the Social Behavior Questionnaire help meet the need for dimensional, transdiagnostic measures of childhood and adolescent psychopathology?","author":[{"family":"Murray","given":"Aja Louise"},{"family":"Eisner","given":"Manuel"},{"family":"Ribeaud","given":"Denis"}],"issued":{"date-parts":[["2017"]]}}},{"id":583,"uris":["http://zotero.org/users/6097061/items/HB3YY4TN"],"uri":["http://zotero.org/users/6097061/items/HB3YY4TN"],"itemData":{"id":583,"type":"article-journal","container-title":"Assessment","page":"1073191117721741","source":"Google Scholar","title":"Evaluating longitudinal invariance in dimensions of mental health across adolescence: An analysis of the Social Behavior Questionnaire","title-short":"Evaluating longitudinal invariance in dimensions of mental health across adolescence","author":[{"family":"Murray","given":"Aja Louise"},{"family":"Obsuth","given":"Ingrid"},{"family":"Eisner","given":"Manuel"},{"family":"Ribeaud","given":"Denis"}],"issued":{"date-parts":[["2017"]]}}}],"schema":"https://github.com/citation-style-language/schema/raw/master/csl-citation.json"} </w:instrText>
      </w:r>
      <w:r w:rsidR="00130128" w:rsidRPr="00E91524">
        <w:rPr>
          <w:sz w:val="24"/>
          <w:szCs w:val="24"/>
        </w:rPr>
        <w:fldChar w:fldCharType="separate"/>
      </w:r>
      <w:r w:rsidR="00130128" w:rsidRPr="00E91524">
        <w:rPr>
          <w:sz w:val="24"/>
          <w:szCs w:val="24"/>
        </w:rPr>
        <w:t>(A. L. Murray, Eisner, et al., 2017; A. L. Murray, Obsuth, et al., 2017)</w:t>
      </w:r>
      <w:r w:rsidR="00130128" w:rsidRPr="00E91524">
        <w:rPr>
          <w:sz w:val="24"/>
          <w:szCs w:val="24"/>
        </w:rPr>
        <w:fldChar w:fldCharType="end"/>
      </w:r>
      <w:r w:rsidR="00130128" w:rsidRPr="00E91524">
        <w:rPr>
          <w:sz w:val="24"/>
          <w:szCs w:val="24"/>
        </w:rPr>
        <w:t xml:space="preserve">. </w:t>
      </w:r>
      <w:r w:rsidR="00D2731A" w:rsidRPr="00E91524">
        <w:rPr>
          <w:sz w:val="24"/>
          <w:szCs w:val="24"/>
        </w:rPr>
        <w:t xml:space="preserve">Omega </w:t>
      </w:r>
      <w:r w:rsidR="00DB4153" w:rsidRPr="00E91524">
        <w:rPr>
          <w:sz w:val="24"/>
          <w:szCs w:val="24"/>
        </w:rPr>
        <w:t>internal consistency</w:t>
      </w:r>
      <w:r w:rsidR="00D2731A" w:rsidRPr="00E91524">
        <w:rPr>
          <w:sz w:val="24"/>
          <w:szCs w:val="24"/>
        </w:rPr>
        <w:t xml:space="preserve"> values </w:t>
      </w:r>
      <w:r w:rsidR="009339CE" w:rsidRPr="00E91524">
        <w:rPr>
          <w:sz w:val="24"/>
          <w:szCs w:val="24"/>
        </w:rPr>
        <w:t xml:space="preserve">for the </w:t>
      </w:r>
      <w:r w:rsidRPr="00E91524">
        <w:rPr>
          <w:sz w:val="24"/>
          <w:szCs w:val="24"/>
        </w:rPr>
        <w:t xml:space="preserve">self-reported </w:t>
      </w:r>
      <w:r w:rsidR="009339CE" w:rsidRPr="00E91524">
        <w:rPr>
          <w:sz w:val="24"/>
          <w:szCs w:val="24"/>
        </w:rPr>
        <w:t xml:space="preserve">ADHD scale </w:t>
      </w:r>
      <w:r w:rsidR="00D2731A" w:rsidRPr="00E91524">
        <w:rPr>
          <w:sz w:val="24"/>
          <w:szCs w:val="24"/>
        </w:rPr>
        <w:t xml:space="preserve">in the current study were: </w:t>
      </w:r>
      <w:r w:rsidR="009339CE" w:rsidRPr="00E91524">
        <w:rPr>
          <w:sz w:val="24"/>
          <w:szCs w:val="24"/>
        </w:rPr>
        <w:t xml:space="preserve">.70 for age 13, .76 for age 15, and </w:t>
      </w:r>
      <w:r w:rsidR="00D96248" w:rsidRPr="00E91524">
        <w:rPr>
          <w:sz w:val="24"/>
          <w:szCs w:val="24"/>
        </w:rPr>
        <w:t>.78 for age 17</w:t>
      </w:r>
      <w:r w:rsidR="00DB4153" w:rsidRPr="00E91524">
        <w:rPr>
          <w:sz w:val="24"/>
          <w:szCs w:val="24"/>
        </w:rPr>
        <w:t>, supporting the reliability of the scale.</w:t>
      </w:r>
      <w:r w:rsidR="00C77296" w:rsidRPr="00E91524">
        <w:rPr>
          <w:sz w:val="24"/>
          <w:szCs w:val="24"/>
        </w:rPr>
        <w:t xml:space="preserve"> Omega for the teacher-reported</w:t>
      </w:r>
      <w:r w:rsidR="0062536B" w:rsidRPr="00E91524">
        <w:rPr>
          <w:sz w:val="24"/>
          <w:szCs w:val="24"/>
        </w:rPr>
        <w:t xml:space="preserve"> inattention was </w:t>
      </w:r>
      <w:r w:rsidR="005A236B" w:rsidRPr="00E91524">
        <w:rPr>
          <w:sz w:val="24"/>
          <w:szCs w:val="24"/>
        </w:rPr>
        <w:t>.96</w:t>
      </w:r>
      <w:r w:rsidR="0062536B" w:rsidRPr="00E91524">
        <w:rPr>
          <w:sz w:val="24"/>
          <w:szCs w:val="24"/>
        </w:rPr>
        <w:t xml:space="preserve"> for age 11, </w:t>
      </w:r>
      <w:r w:rsidR="00653238" w:rsidRPr="00E91524">
        <w:rPr>
          <w:sz w:val="24"/>
          <w:szCs w:val="24"/>
        </w:rPr>
        <w:t>.95</w:t>
      </w:r>
      <w:r w:rsidR="0062536B" w:rsidRPr="00E91524">
        <w:rPr>
          <w:sz w:val="24"/>
          <w:szCs w:val="24"/>
        </w:rPr>
        <w:t xml:space="preserve"> for age 13 and</w:t>
      </w:r>
      <w:r w:rsidR="00DE015A" w:rsidRPr="00E91524">
        <w:rPr>
          <w:sz w:val="24"/>
          <w:szCs w:val="24"/>
        </w:rPr>
        <w:t xml:space="preserve"> .95 </w:t>
      </w:r>
      <w:r w:rsidR="0062536B" w:rsidRPr="00E91524">
        <w:rPr>
          <w:sz w:val="24"/>
          <w:szCs w:val="24"/>
        </w:rPr>
        <w:t>for age 15. Omega for teacher</w:t>
      </w:r>
      <w:r w:rsidR="005E2DD7" w:rsidRPr="00E91524">
        <w:rPr>
          <w:sz w:val="24"/>
          <w:szCs w:val="24"/>
        </w:rPr>
        <w:t>-</w:t>
      </w:r>
      <w:r w:rsidR="0062536B" w:rsidRPr="00E91524">
        <w:rPr>
          <w:sz w:val="24"/>
          <w:szCs w:val="24"/>
        </w:rPr>
        <w:t>reported hyperactivity/impulsivity was .</w:t>
      </w:r>
      <w:r w:rsidR="00E5418A" w:rsidRPr="00E91524">
        <w:rPr>
          <w:sz w:val="24"/>
          <w:szCs w:val="24"/>
        </w:rPr>
        <w:t>92</w:t>
      </w:r>
      <w:r w:rsidR="0062536B" w:rsidRPr="00E91524">
        <w:rPr>
          <w:sz w:val="24"/>
          <w:szCs w:val="24"/>
        </w:rPr>
        <w:t xml:space="preserve"> for age 11, </w:t>
      </w:r>
      <w:r w:rsidR="00E5418A" w:rsidRPr="00E91524">
        <w:rPr>
          <w:sz w:val="24"/>
          <w:szCs w:val="24"/>
        </w:rPr>
        <w:t>.93 f</w:t>
      </w:r>
      <w:r w:rsidR="0062536B" w:rsidRPr="00E91524">
        <w:rPr>
          <w:sz w:val="24"/>
          <w:szCs w:val="24"/>
        </w:rPr>
        <w:t xml:space="preserve">or age 13, and </w:t>
      </w:r>
      <w:r w:rsidR="005961F0" w:rsidRPr="00E91524">
        <w:rPr>
          <w:sz w:val="24"/>
          <w:szCs w:val="24"/>
        </w:rPr>
        <w:t>.92</w:t>
      </w:r>
      <w:r w:rsidR="0062536B" w:rsidRPr="00E91524">
        <w:rPr>
          <w:sz w:val="24"/>
          <w:szCs w:val="24"/>
        </w:rPr>
        <w:t xml:space="preserve"> for age 15.</w:t>
      </w:r>
    </w:p>
    <w:p w14:paraId="2799ADE5" w14:textId="77777777" w:rsidR="00190E08" w:rsidRPr="00E91524" w:rsidRDefault="00190E08" w:rsidP="00200DBD">
      <w:pPr>
        <w:spacing w:line="480" w:lineRule="auto"/>
        <w:rPr>
          <w:b/>
          <w:sz w:val="24"/>
          <w:szCs w:val="24"/>
        </w:rPr>
      </w:pPr>
      <w:r w:rsidRPr="00E91524">
        <w:rPr>
          <w:b/>
          <w:sz w:val="24"/>
          <w:szCs w:val="24"/>
        </w:rPr>
        <w:tab/>
        <w:t>Bullying</w:t>
      </w:r>
    </w:p>
    <w:p w14:paraId="12701960" w14:textId="6BBD5416" w:rsidR="00DC71B6" w:rsidRPr="00E91524" w:rsidRDefault="00190E08" w:rsidP="00200DBD">
      <w:pPr>
        <w:spacing w:line="480" w:lineRule="auto"/>
        <w:rPr>
          <w:sz w:val="24"/>
          <w:szCs w:val="24"/>
        </w:rPr>
      </w:pPr>
      <w:r w:rsidRPr="00E91524">
        <w:rPr>
          <w:b/>
          <w:sz w:val="24"/>
          <w:szCs w:val="24"/>
        </w:rPr>
        <w:tab/>
      </w:r>
      <w:r w:rsidRPr="00E91524">
        <w:rPr>
          <w:sz w:val="24"/>
          <w:szCs w:val="24"/>
        </w:rPr>
        <w:t>Bullying victimi</w:t>
      </w:r>
      <w:r w:rsidR="00CD12A6" w:rsidRPr="00E91524">
        <w:rPr>
          <w:sz w:val="24"/>
          <w:szCs w:val="24"/>
        </w:rPr>
        <w:t>z</w:t>
      </w:r>
      <w:r w:rsidRPr="00E91524">
        <w:rPr>
          <w:sz w:val="24"/>
          <w:szCs w:val="24"/>
        </w:rPr>
        <w:t xml:space="preserve">ation and perpetration were measured in parallel form using </w:t>
      </w:r>
      <w:r w:rsidR="007C5606" w:rsidRPr="00E91524">
        <w:rPr>
          <w:sz w:val="24"/>
          <w:szCs w:val="24"/>
        </w:rPr>
        <w:t xml:space="preserve">the </w:t>
      </w:r>
      <w:r w:rsidR="007C5606" w:rsidRPr="00E91524">
        <w:rPr>
          <w:i/>
          <w:iCs/>
          <w:sz w:val="24"/>
          <w:szCs w:val="24"/>
        </w:rPr>
        <w:t>Zurich Brief Bullying Scales</w:t>
      </w:r>
      <w:r w:rsidR="007C5606" w:rsidRPr="00E91524">
        <w:rPr>
          <w:sz w:val="24"/>
          <w:szCs w:val="24"/>
        </w:rPr>
        <w:t xml:space="preserve"> (ZBBS; Murray et al., 2019). </w:t>
      </w:r>
      <w:r w:rsidRPr="00E91524">
        <w:rPr>
          <w:sz w:val="24"/>
          <w:szCs w:val="24"/>
        </w:rPr>
        <w:t>The</w:t>
      </w:r>
      <w:r w:rsidR="004029F3" w:rsidRPr="00E91524">
        <w:rPr>
          <w:sz w:val="24"/>
          <w:szCs w:val="24"/>
        </w:rPr>
        <w:t xml:space="preserve"> ZBBS</w:t>
      </w:r>
      <w:r w:rsidRPr="00E91524">
        <w:rPr>
          <w:sz w:val="24"/>
          <w:szCs w:val="24"/>
        </w:rPr>
        <w:t xml:space="preserve"> cover</w:t>
      </w:r>
      <w:r w:rsidR="004029F3" w:rsidRPr="00E91524">
        <w:rPr>
          <w:sz w:val="24"/>
          <w:szCs w:val="24"/>
        </w:rPr>
        <w:t>s</w:t>
      </w:r>
      <w:r w:rsidRPr="00E91524">
        <w:rPr>
          <w:sz w:val="24"/>
          <w:szCs w:val="24"/>
        </w:rPr>
        <w:t xml:space="preserve"> four major manifestations of bullying: physical aggression, verbal aggression, social aggression, and property destruction</w:t>
      </w:r>
      <w:r w:rsidR="00DC71B6" w:rsidRPr="00E91524">
        <w:rPr>
          <w:sz w:val="24"/>
          <w:szCs w:val="24"/>
        </w:rPr>
        <w:t xml:space="preserve">. A self-reported perspective was prioritised because it can be difficult for informants such as teachers to gauge whether a given behavior </w:t>
      </w:r>
      <w:r w:rsidR="00B97806" w:rsidRPr="00E91524">
        <w:rPr>
          <w:sz w:val="24"/>
          <w:szCs w:val="24"/>
        </w:rPr>
        <w:t>was intentionally harmful and because much bullying behavior is covert</w:t>
      </w:r>
      <w:r w:rsidR="00DC71B6" w:rsidRPr="00E91524">
        <w:rPr>
          <w:sz w:val="24"/>
          <w:szCs w:val="24"/>
        </w:rPr>
        <w:t xml:space="preserve"> </w:t>
      </w:r>
      <w:r w:rsidR="00C45C0E" w:rsidRPr="00E91524">
        <w:rPr>
          <w:sz w:val="24"/>
          <w:szCs w:val="24"/>
        </w:rPr>
        <w:t>(Furlong, Sharkey, Felix, Tanigawa, &amp; Green, 2010).</w:t>
      </w:r>
      <w:r w:rsidR="001C6CFF" w:rsidRPr="00E91524">
        <w:rPr>
          <w:sz w:val="24"/>
          <w:szCs w:val="24"/>
        </w:rPr>
        <w:t xml:space="preserve"> </w:t>
      </w:r>
    </w:p>
    <w:p w14:paraId="1132B1A3" w14:textId="4A416C1E" w:rsidR="007C5606" w:rsidRPr="00E91524" w:rsidRDefault="007C5606" w:rsidP="00DC71B6">
      <w:pPr>
        <w:spacing w:line="480" w:lineRule="auto"/>
        <w:ind w:firstLine="708"/>
        <w:rPr>
          <w:sz w:val="24"/>
          <w:szCs w:val="24"/>
        </w:rPr>
      </w:pPr>
      <w:r w:rsidRPr="00E91524">
        <w:rPr>
          <w:sz w:val="24"/>
          <w:szCs w:val="24"/>
        </w:rPr>
        <w:t xml:space="preserve"> </w:t>
      </w:r>
      <w:r w:rsidR="00190E08" w:rsidRPr="00E91524">
        <w:rPr>
          <w:sz w:val="24"/>
          <w:szCs w:val="24"/>
        </w:rPr>
        <w:t xml:space="preserve">Items are measured on a 6-point scale with response options:1 = never, 2 = 1 to 2-times, 3 = 3 to 10-times, 4 = about once a month, 5 = about once a week, and 6 = (almost) every day.  </w:t>
      </w:r>
      <w:r w:rsidR="0063678F" w:rsidRPr="00E91524">
        <w:rPr>
          <w:sz w:val="24"/>
          <w:szCs w:val="24"/>
        </w:rPr>
        <w:t>Item Ns ranged from 1</w:t>
      </w:r>
      <w:r w:rsidR="00063213" w:rsidRPr="00E91524">
        <w:rPr>
          <w:sz w:val="24"/>
          <w:szCs w:val="24"/>
        </w:rPr>
        <w:t>,</w:t>
      </w:r>
      <w:r w:rsidR="0063678F" w:rsidRPr="00E91524">
        <w:rPr>
          <w:sz w:val="24"/>
          <w:szCs w:val="24"/>
        </w:rPr>
        <w:t xml:space="preserve">299 </w:t>
      </w:r>
      <w:r w:rsidR="00CE2471" w:rsidRPr="00E91524">
        <w:rPr>
          <w:sz w:val="24"/>
          <w:szCs w:val="24"/>
        </w:rPr>
        <w:t>(age 1</w:t>
      </w:r>
      <w:r w:rsidR="0063678F" w:rsidRPr="00E91524">
        <w:rPr>
          <w:sz w:val="24"/>
          <w:szCs w:val="24"/>
        </w:rPr>
        <w:t xml:space="preserve">7) to </w:t>
      </w:r>
      <w:r w:rsidR="00CE2471" w:rsidRPr="00E91524">
        <w:rPr>
          <w:sz w:val="24"/>
          <w:szCs w:val="24"/>
        </w:rPr>
        <w:t>1</w:t>
      </w:r>
      <w:r w:rsidR="00063213" w:rsidRPr="00E91524">
        <w:rPr>
          <w:sz w:val="24"/>
          <w:szCs w:val="24"/>
        </w:rPr>
        <w:t>,</w:t>
      </w:r>
      <w:r w:rsidR="00CE2471" w:rsidRPr="00E91524">
        <w:rPr>
          <w:sz w:val="24"/>
          <w:szCs w:val="24"/>
        </w:rPr>
        <w:t>444 (age 15).</w:t>
      </w:r>
      <w:r w:rsidR="006A16DD" w:rsidRPr="00E91524">
        <w:rPr>
          <w:sz w:val="24"/>
          <w:szCs w:val="24"/>
        </w:rPr>
        <w:t xml:space="preserve"> </w:t>
      </w:r>
      <w:r w:rsidRPr="00E91524">
        <w:rPr>
          <w:sz w:val="24"/>
          <w:szCs w:val="24"/>
        </w:rPr>
        <w:t>Previous analyses have supported the validity of the measure in the current sample</w:t>
      </w:r>
      <w:r w:rsidR="00126B54" w:rsidRPr="00E91524">
        <w:rPr>
          <w:sz w:val="24"/>
          <w:szCs w:val="24"/>
        </w:rPr>
        <w:t xml:space="preserve"> </w:t>
      </w:r>
      <w:r w:rsidR="00FF7170" w:rsidRPr="00E91524">
        <w:rPr>
          <w:sz w:val="24"/>
          <w:szCs w:val="24"/>
        </w:rPr>
        <w:fldChar w:fldCharType="begin"/>
      </w:r>
      <w:r w:rsidR="00FF7170" w:rsidRPr="00E91524">
        <w:rPr>
          <w:sz w:val="24"/>
          <w:szCs w:val="24"/>
        </w:rPr>
        <w:instrText xml:space="preserve"> ADDIN ZOTERO_ITEM CSL_CITATION {"citationID":"qf6CUq0d","properties":{"formattedCitation":"(A. Murray et al., 2019)","plainCitation":"(A. Murray et al., 2019)","noteIndex":0},"citationItems":[{"id":540,"uris":["http://zotero.org/users/6097061/items/SVURV5ZR"],"uri":["http://zotero.org/users/6097061/items/SVURV5ZR"],"itemData":{"id":540,"type":"article-journal","container-title":"Assessment","source":"Google Scholar","title":"Validation of a brief self-report measure of adolescent bullying perpetration and victimisation: the Zurich Brief Bullying Scales (ZBBS)","title-short":"Validation of a brief self-report measure of adolescent bullying perpetration and victimisation","author":[{"family":"Murray","given":"Aja"},{"family":"Eisner","given":"Manuel"},{"family":"Ribeaud","given":"Denis"},{"family":"Kaiser","given":"Daniela"},{"family":"McKenzie","given":"Karen"},{"family":"Murray","given":"George"}],"issued":{"date-parts":[["2019"]]}}}],"schema":"https://github.com/citation-style-language/schema/raw/master/csl-citation.json"} </w:instrText>
      </w:r>
      <w:r w:rsidR="00FF7170" w:rsidRPr="00E91524">
        <w:rPr>
          <w:sz w:val="24"/>
          <w:szCs w:val="24"/>
        </w:rPr>
        <w:fldChar w:fldCharType="separate"/>
      </w:r>
      <w:r w:rsidR="00FF7170" w:rsidRPr="00E91524">
        <w:rPr>
          <w:sz w:val="24"/>
          <w:szCs w:val="24"/>
        </w:rPr>
        <w:t>(A. Murray et al., 2019)</w:t>
      </w:r>
      <w:r w:rsidR="00FF7170" w:rsidRPr="00E91524">
        <w:rPr>
          <w:sz w:val="24"/>
          <w:szCs w:val="24"/>
        </w:rPr>
        <w:fldChar w:fldCharType="end"/>
      </w:r>
      <w:r w:rsidRPr="00E91524">
        <w:rPr>
          <w:sz w:val="24"/>
          <w:szCs w:val="24"/>
        </w:rPr>
        <w:t>.</w:t>
      </w:r>
      <w:r w:rsidR="00D2731A" w:rsidRPr="00E91524">
        <w:rPr>
          <w:sz w:val="24"/>
          <w:szCs w:val="24"/>
        </w:rPr>
        <w:t xml:space="preserve"> </w:t>
      </w:r>
      <w:r w:rsidR="007D0CCD" w:rsidRPr="00E91524">
        <w:rPr>
          <w:sz w:val="24"/>
          <w:szCs w:val="24"/>
        </w:rPr>
        <w:t>Omega</w:t>
      </w:r>
      <w:r w:rsidR="00BE1328" w:rsidRPr="00E91524">
        <w:rPr>
          <w:sz w:val="24"/>
          <w:szCs w:val="24"/>
        </w:rPr>
        <w:t xml:space="preserve"> </w:t>
      </w:r>
      <w:r w:rsidR="007D0CCD" w:rsidRPr="00E91524">
        <w:rPr>
          <w:sz w:val="24"/>
          <w:szCs w:val="24"/>
        </w:rPr>
        <w:t>values for the scale in the current study were: .77 for age 13, .71 for age 15, and .</w:t>
      </w:r>
      <w:r w:rsidR="00C373C4" w:rsidRPr="00E91524">
        <w:rPr>
          <w:sz w:val="24"/>
          <w:szCs w:val="24"/>
        </w:rPr>
        <w:t>71</w:t>
      </w:r>
      <w:r w:rsidR="007D0CCD" w:rsidRPr="00E91524">
        <w:rPr>
          <w:sz w:val="24"/>
          <w:szCs w:val="24"/>
        </w:rPr>
        <w:t xml:space="preserve"> for age 17 victimi</w:t>
      </w:r>
      <w:r w:rsidR="00CD12A6" w:rsidRPr="00E91524">
        <w:rPr>
          <w:sz w:val="24"/>
          <w:szCs w:val="24"/>
        </w:rPr>
        <w:t>z</w:t>
      </w:r>
      <w:r w:rsidR="007D0CCD" w:rsidRPr="00E91524">
        <w:rPr>
          <w:sz w:val="24"/>
          <w:szCs w:val="24"/>
        </w:rPr>
        <w:t>ation and .</w:t>
      </w:r>
      <w:r w:rsidR="00636D7C" w:rsidRPr="00E91524">
        <w:rPr>
          <w:sz w:val="24"/>
          <w:szCs w:val="24"/>
        </w:rPr>
        <w:t>78</w:t>
      </w:r>
      <w:r w:rsidR="007D0CCD" w:rsidRPr="00E91524">
        <w:rPr>
          <w:sz w:val="24"/>
          <w:szCs w:val="24"/>
        </w:rPr>
        <w:t xml:space="preserve"> for age 13, .</w:t>
      </w:r>
      <w:r w:rsidR="00636D7C" w:rsidRPr="00E91524">
        <w:rPr>
          <w:sz w:val="24"/>
          <w:szCs w:val="24"/>
        </w:rPr>
        <w:t>76</w:t>
      </w:r>
      <w:r w:rsidR="007D0CCD" w:rsidRPr="00E91524">
        <w:rPr>
          <w:sz w:val="24"/>
          <w:szCs w:val="24"/>
        </w:rPr>
        <w:t xml:space="preserve"> for age 15, and .</w:t>
      </w:r>
      <w:r w:rsidR="00BA7025" w:rsidRPr="00E91524">
        <w:rPr>
          <w:sz w:val="24"/>
          <w:szCs w:val="24"/>
        </w:rPr>
        <w:t>71</w:t>
      </w:r>
      <w:r w:rsidR="007D0CCD" w:rsidRPr="00E91524">
        <w:rPr>
          <w:sz w:val="24"/>
          <w:szCs w:val="24"/>
        </w:rPr>
        <w:t xml:space="preserve"> for age 17 perpetration</w:t>
      </w:r>
      <w:r w:rsidR="00BE1328" w:rsidRPr="00E91524">
        <w:rPr>
          <w:sz w:val="24"/>
          <w:szCs w:val="24"/>
        </w:rPr>
        <w:t>, supporting its reliability in the sample</w:t>
      </w:r>
      <w:r w:rsidR="007D0CCD" w:rsidRPr="00E91524">
        <w:rPr>
          <w:sz w:val="24"/>
          <w:szCs w:val="24"/>
        </w:rPr>
        <w:t>.</w:t>
      </w:r>
    </w:p>
    <w:p w14:paraId="554DB0AD" w14:textId="77777777" w:rsidR="009954DE" w:rsidRPr="00E91524" w:rsidRDefault="009954DE" w:rsidP="009954DE">
      <w:pPr>
        <w:spacing w:line="480" w:lineRule="auto"/>
        <w:ind w:firstLine="720"/>
        <w:rPr>
          <w:b/>
          <w:bCs/>
          <w:sz w:val="24"/>
          <w:szCs w:val="24"/>
        </w:rPr>
      </w:pPr>
      <w:r w:rsidRPr="00E91524">
        <w:rPr>
          <w:b/>
          <w:bCs/>
          <w:sz w:val="24"/>
          <w:szCs w:val="24"/>
        </w:rPr>
        <w:t>Ethical Considerations</w:t>
      </w:r>
    </w:p>
    <w:p w14:paraId="0729704F" w14:textId="6E63617D" w:rsidR="009954DE" w:rsidRPr="00E91524" w:rsidRDefault="00302CFE" w:rsidP="009954DE">
      <w:pPr>
        <w:spacing w:line="480" w:lineRule="auto"/>
        <w:ind w:firstLine="720"/>
        <w:rPr>
          <w:sz w:val="24"/>
          <w:szCs w:val="24"/>
        </w:rPr>
      </w:pPr>
      <w:r w:rsidRPr="00E91524">
        <w:rPr>
          <w:sz w:val="24"/>
          <w:szCs w:val="24"/>
        </w:rPr>
        <w:t xml:space="preserve">Ethical approval was obtained from the Ethics Committee from the Faculty of Arts and Social Sciences of the University of Zurich. </w:t>
      </w:r>
      <w:r w:rsidR="009954DE" w:rsidRPr="00E91524">
        <w:rPr>
          <w:sz w:val="24"/>
          <w:szCs w:val="24"/>
        </w:rPr>
        <w:t>Active informed consent was obtained fro</w:t>
      </w:r>
      <w:r w:rsidR="00932423" w:rsidRPr="00E91524">
        <w:rPr>
          <w:sz w:val="24"/>
          <w:szCs w:val="24"/>
        </w:rPr>
        <w:t>m</w:t>
      </w:r>
      <w:r w:rsidR="009954DE" w:rsidRPr="00E91524">
        <w:rPr>
          <w:sz w:val="24"/>
          <w:szCs w:val="24"/>
        </w:rPr>
        <w:t xml:space="preserve"> parents up until age 12, after which active informed consent was obtained from the participants directly; however, parents could still choose to opt their child out until the age of 18.</w:t>
      </w:r>
    </w:p>
    <w:p w14:paraId="539AD851" w14:textId="7FB191F7" w:rsidR="00190E08" w:rsidRPr="00E91524" w:rsidRDefault="001A1E5D" w:rsidP="00200DBD">
      <w:pPr>
        <w:spacing w:line="480" w:lineRule="auto"/>
        <w:ind w:firstLine="720"/>
        <w:rPr>
          <w:b/>
          <w:sz w:val="24"/>
          <w:szCs w:val="24"/>
        </w:rPr>
      </w:pPr>
      <w:r w:rsidRPr="00E91524">
        <w:rPr>
          <w:b/>
          <w:sz w:val="24"/>
          <w:szCs w:val="24"/>
        </w:rPr>
        <w:t>Data Analysis</w:t>
      </w:r>
    </w:p>
    <w:p w14:paraId="06E28739" w14:textId="33A31BBD" w:rsidR="00190E08" w:rsidRPr="00E91524" w:rsidRDefault="00190E08" w:rsidP="00200DBD">
      <w:pPr>
        <w:spacing w:line="480" w:lineRule="auto"/>
        <w:ind w:firstLine="708"/>
        <w:rPr>
          <w:sz w:val="24"/>
          <w:szCs w:val="24"/>
        </w:rPr>
      </w:pPr>
      <w:r w:rsidRPr="00E91524">
        <w:rPr>
          <w:b/>
          <w:sz w:val="24"/>
          <w:szCs w:val="24"/>
        </w:rPr>
        <w:t>Autoregressive latent trajectory model with structured residuals</w:t>
      </w:r>
      <w:r w:rsidR="008C42F3" w:rsidRPr="00E91524">
        <w:rPr>
          <w:b/>
          <w:sz w:val="24"/>
          <w:szCs w:val="24"/>
        </w:rPr>
        <w:t xml:space="preserve"> (ALT-SR)</w:t>
      </w:r>
    </w:p>
    <w:p w14:paraId="71A1C21C" w14:textId="599CB4FD" w:rsidR="005C6F61" w:rsidRPr="00E91524" w:rsidRDefault="00190E08" w:rsidP="005C6F61">
      <w:pPr>
        <w:spacing w:line="480" w:lineRule="auto"/>
        <w:ind w:firstLine="720"/>
        <w:rPr>
          <w:sz w:val="24"/>
          <w:szCs w:val="24"/>
        </w:rPr>
      </w:pPr>
      <w:r w:rsidRPr="00E91524">
        <w:rPr>
          <w:sz w:val="24"/>
          <w:szCs w:val="24"/>
        </w:rPr>
        <w:t xml:space="preserve">In order to explore whether ADHD </w:t>
      </w:r>
      <w:r w:rsidR="005A0C08" w:rsidRPr="00E91524">
        <w:rPr>
          <w:sz w:val="24"/>
          <w:szCs w:val="24"/>
        </w:rPr>
        <w:t>predict</w:t>
      </w:r>
      <w:r w:rsidR="004F4E3E" w:rsidRPr="00E91524">
        <w:rPr>
          <w:sz w:val="24"/>
          <w:szCs w:val="24"/>
        </w:rPr>
        <w:t>s</w:t>
      </w:r>
      <w:r w:rsidR="00C210B0" w:rsidRPr="00E91524">
        <w:rPr>
          <w:sz w:val="24"/>
          <w:szCs w:val="24"/>
        </w:rPr>
        <w:t xml:space="preserve"> </w:t>
      </w:r>
      <w:r w:rsidR="00885C18" w:rsidRPr="00E91524">
        <w:rPr>
          <w:sz w:val="24"/>
          <w:szCs w:val="24"/>
        </w:rPr>
        <w:t>within-person</w:t>
      </w:r>
      <w:r w:rsidR="005A0C08" w:rsidRPr="00E91524">
        <w:rPr>
          <w:sz w:val="24"/>
          <w:szCs w:val="24"/>
        </w:rPr>
        <w:t xml:space="preserve"> </w:t>
      </w:r>
      <w:r w:rsidRPr="00E91524">
        <w:rPr>
          <w:sz w:val="24"/>
          <w:szCs w:val="24"/>
        </w:rPr>
        <w:t>changes in bullying victimi</w:t>
      </w:r>
      <w:r w:rsidR="00CD12A6" w:rsidRPr="00E91524">
        <w:rPr>
          <w:sz w:val="24"/>
          <w:szCs w:val="24"/>
        </w:rPr>
        <w:t>z</w:t>
      </w:r>
      <w:r w:rsidRPr="00E91524">
        <w:rPr>
          <w:sz w:val="24"/>
          <w:szCs w:val="24"/>
        </w:rPr>
        <w:t xml:space="preserve">ation and perpetration, </w:t>
      </w:r>
      <w:r w:rsidR="00C210B0" w:rsidRPr="00E91524">
        <w:rPr>
          <w:sz w:val="24"/>
          <w:szCs w:val="24"/>
        </w:rPr>
        <w:t>and/</w:t>
      </w:r>
      <w:r w:rsidRPr="00E91524">
        <w:rPr>
          <w:sz w:val="24"/>
          <w:szCs w:val="24"/>
        </w:rPr>
        <w:t>or vice versa, we fit a</w:t>
      </w:r>
      <w:r w:rsidR="004A6534" w:rsidRPr="00E91524">
        <w:rPr>
          <w:sz w:val="24"/>
          <w:szCs w:val="24"/>
        </w:rPr>
        <w:t xml:space="preserve"> series of </w:t>
      </w:r>
      <w:r w:rsidRPr="00E91524">
        <w:rPr>
          <w:sz w:val="24"/>
          <w:szCs w:val="24"/>
        </w:rPr>
        <w:t>ALT-SR model</w:t>
      </w:r>
      <w:r w:rsidR="004A6534" w:rsidRPr="00E91524">
        <w:rPr>
          <w:sz w:val="24"/>
          <w:szCs w:val="24"/>
        </w:rPr>
        <w:t>s</w:t>
      </w:r>
      <w:r w:rsidR="005A0C08" w:rsidRPr="00E91524">
        <w:rPr>
          <w:sz w:val="24"/>
          <w:szCs w:val="24"/>
        </w:rPr>
        <w:t xml:space="preserve"> (Curran et al., 2014)</w:t>
      </w:r>
      <w:r w:rsidRPr="00E91524">
        <w:rPr>
          <w:sz w:val="24"/>
          <w:szCs w:val="24"/>
        </w:rPr>
        <w:t>.</w:t>
      </w:r>
      <w:r w:rsidR="005C6F61" w:rsidRPr="00E91524">
        <w:rPr>
          <w:sz w:val="24"/>
          <w:szCs w:val="24"/>
        </w:rPr>
        <w:t xml:space="preserve"> </w:t>
      </w:r>
      <w:r w:rsidR="00DF6D45" w:rsidRPr="00E91524">
        <w:rPr>
          <w:sz w:val="24"/>
          <w:szCs w:val="24"/>
        </w:rPr>
        <w:t xml:space="preserve">The </w:t>
      </w:r>
      <w:r w:rsidRPr="00E91524">
        <w:rPr>
          <w:sz w:val="24"/>
          <w:szCs w:val="24"/>
        </w:rPr>
        <w:t>ALT-SR fits a cross-lagged structure to the residuals of a</w:t>
      </w:r>
      <w:r w:rsidR="00885C18" w:rsidRPr="00E91524">
        <w:rPr>
          <w:sz w:val="24"/>
          <w:szCs w:val="24"/>
        </w:rPr>
        <w:t xml:space="preserve"> parallel process</w:t>
      </w:r>
      <w:r w:rsidRPr="00E91524">
        <w:rPr>
          <w:sz w:val="24"/>
          <w:szCs w:val="24"/>
        </w:rPr>
        <w:t xml:space="preserve"> growth curve model with random intercepts (but no random effect for slopes)</w:t>
      </w:r>
      <w:r w:rsidR="005A0C08" w:rsidRPr="00E91524">
        <w:rPr>
          <w:sz w:val="24"/>
          <w:szCs w:val="24"/>
        </w:rPr>
        <w:t>, with intercept factors covarying across variables</w:t>
      </w:r>
      <w:r w:rsidRPr="00E91524">
        <w:rPr>
          <w:sz w:val="24"/>
          <w:szCs w:val="24"/>
        </w:rPr>
        <w:t xml:space="preserve">. In doing so, the model disaggregates between- and within-person relations between constructs. The </w:t>
      </w:r>
      <w:r w:rsidR="008C42F3" w:rsidRPr="00E91524">
        <w:rPr>
          <w:sz w:val="24"/>
          <w:szCs w:val="24"/>
        </w:rPr>
        <w:t xml:space="preserve">cross-lagged parameters can then be used </w:t>
      </w:r>
      <w:r w:rsidRPr="00E91524">
        <w:rPr>
          <w:sz w:val="24"/>
          <w:szCs w:val="24"/>
        </w:rPr>
        <w:t>to assess directional relations between ADHD and bullying over development.</w:t>
      </w:r>
    </w:p>
    <w:p w14:paraId="297A5262" w14:textId="0B60074E" w:rsidR="00384DC7" w:rsidRPr="00E91524" w:rsidRDefault="00DF6D45" w:rsidP="005C6F61">
      <w:pPr>
        <w:spacing w:line="480" w:lineRule="auto"/>
        <w:ind w:firstLine="720"/>
        <w:rPr>
          <w:sz w:val="24"/>
          <w:szCs w:val="24"/>
        </w:rPr>
      </w:pPr>
      <w:r w:rsidRPr="00E91524">
        <w:rPr>
          <w:sz w:val="24"/>
          <w:szCs w:val="24"/>
        </w:rPr>
        <w:t>Ti</w:t>
      </w:r>
      <w:r w:rsidR="005C6F61" w:rsidRPr="00E91524">
        <w:rPr>
          <w:sz w:val="24"/>
          <w:szCs w:val="24"/>
        </w:rPr>
        <w:t>me</w:t>
      </w:r>
      <w:r w:rsidR="00885C18" w:rsidRPr="00E91524">
        <w:rPr>
          <w:sz w:val="24"/>
          <w:szCs w:val="24"/>
        </w:rPr>
        <w:t xml:space="preserve"> intervals were fixed proportional to the difference between the me</w:t>
      </w:r>
      <w:r w:rsidR="00A916D3" w:rsidRPr="00E91524">
        <w:rPr>
          <w:sz w:val="24"/>
          <w:szCs w:val="24"/>
        </w:rPr>
        <w:t>dian</w:t>
      </w:r>
      <w:r w:rsidR="00885C18" w:rsidRPr="00E91524">
        <w:rPr>
          <w:sz w:val="24"/>
          <w:szCs w:val="24"/>
        </w:rPr>
        <w:t xml:space="preserve"> participant age at each time point. </w:t>
      </w:r>
      <w:r w:rsidR="00802D7C" w:rsidRPr="00E91524">
        <w:rPr>
          <w:sz w:val="24"/>
          <w:szCs w:val="24"/>
        </w:rPr>
        <w:t>Separate models were fit to examine ADHD-victimi</w:t>
      </w:r>
      <w:r w:rsidR="00CD12A6" w:rsidRPr="00E91524">
        <w:rPr>
          <w:sz w:val="24"/>
          <w:szCs w:val="24"/>
        </w:rPr>
        <w:t>z</w:t>
      </w:r>
      <w:r w:rsidR="00802D7C" w:rsidRPr="00E91524">
        <w:rPr>
          <w:sz w:val="24"/>
          <w:szCs w:val="24"/>
        </w:rPr>
        <w:t>ation and ADHD-perpetration relations</w:t>
      </w:r>
      <w:r w:rsidR="005C6F61" w:rsidRPr="00E91524">
        <w:rPr>
          <w:sz w:val="24"/>
          <w:szCs w:val="24"/>
        </w:rPr>
        <w:t xml:space="preserve"> and for teacher- and self-reports</w:t>
      </w:r>
      <w:r w:rsidR="00802D7C" w:rsidRPr="00E91524">
        <w:rPr>
          <w:sz w:val="24"/>
          <w:szCs w:val="24"/>
        </w:rPr>
        <w:t>.</w:t>
      </w:r>
      <w:r w:rsidR="00E26238" w:rsidRPr="00E91524">
        <w:rPr>
          <w:sz w:val="24"/>
          <w:szCs w:val="24"/>
        </w:rPr>
        <w:t xml:space="preserve"> G</w:t>
      </w:r>
      <w:r w:rsidR="00E04945" w:rsidRPr="00E91524">
        <w:rPr>
          <w:sz w:val="24"/>
          <w:szCs w:val="24"/>
        </w:rPr>
        <w:t xml:space="preserve">iven that there are known gender differences in both ADHD symptoms and bullying, and their developmental trajectories </w:t>
      </w:r>
      <w:r w:rsidR="00E04945" w:rsidRPr="00E91524">
        <w:rPr>
          <w:sz w:val="24"/>
          <w:szCs w:val="24"/>
        </w:rPr>
        <w:fldChar w:fldCharType="begin"/>
      </w:r>
      <w:r w:rsidR="00EC479F" w:rsidRPr="00E91524">
        <w:rPr>
          <w:sz w:val="24"/>
          <w:szCs w:val="24"/>
        </w:rPr>
        <w:instrText xml:space="preserve"> ADDIN ZOTERO_ITEM CSL_CITATION {"citationID":"29fzC55i","properties":{"formattedCitation":"(A. Murray et al., 2019; A. L. Murray, Booth, Eisner, et al., 2018)","plainCitation":"(A. Murray et al., 2019; A. L. Murray, Booth, Eisner, et al., 2018)","dontUpdate":true,"noteIndex":0},"citationItems":[{"id":540,"uris":["http://zotero.org/users/6097061/items/SVURV5ZR"],"uri":["http://zotero.org/users/6097061/items/SVURV5ZR"],"itemData":{"id":540,"type":"article-journal","container-title":"Assessment","source":"Google Scholar","title":"Validation of a brief self-report measure of adolescent bullying perpetration and victimisation: the Zurich Brief Bullying Scales (ZBBS)","title-short":"Validation of a brief self-report measure of adolescent bullying perpetration and victimisation","author":[{"family":"Murray","given":"Aja"},{"family":"Eisner","given":"Manuel"},{"family":"Ribeaud","given":"Denis"},{"family":"Kaiser","given":"Daniela"},{"family":"McKenzie","given":"Karen"},{"family":"Murray","given":"George"}],"issued":{"date-parts":[["2019"]]}}},{"id":148,"uris":["http://zotero.org/users/6097061/items/C2TFWP49"],"uri":["http://zotero.org/users/6097061/items/C2TFWP49"],"itemData":{"id":148,"type":"article-journal","container-title":"Developmental science","page":"e12721","source":"Google Scholar","title":"Sex differences in ADHD trajectories across childhood and adolescence","author":[{"family":"Murray","given":"Aja Louise"},{"family":"Booth","given":"Tom"},{"family":"Eisner","given":"Manuel"},{"family":"Auyeung","given":"Bonnie"},{"family":"Murray","given":"George"},{"family":"Ribeaud","given":"Denis"}],"issued":{"date-parts":[["2018"]]}}}],"schema":"https://github.com/citation-style-language/schema/raw/master/csl-citation.json"} </w:instrText>
      </w:r>
      <w:r w:rsidR="00E04945" w:rsidRPr="00E91524">
        <w:rPr>
          <w:sz w:val="24"/>
          <w:szCs w:val="24"/>
        </w:rPr>
        <w:fldChar w:fldCharType="separate"/>
      </w:r>
      <w:r w:rsidR="00E04945" w:rsidRPr="00E91524">
        <w:rPr>
          <w:sz w:val="24"/>
          <w:szCs w:val="24"/>
        </w:rPr>
        <w:t>(Murray et al., 2019; Murray, Booth, Eisner, et al., 2018)</w:t>
      </w:r>
      <w:r w:rsidR="00E04945" w:rsidRPr="00E91524">
        <w:rPr>
          <w:sz w:val="24"/>
          <w:szCs w:val="24"/>
        </w:rPr>
        <w:fldChar w:fldCharType="end"/>
      </w:r>
      <w:r w:rsidR="00E04945" w:rsidRPr="00E91524">
        <w:rPr>
          <w:sz w:val="24"/>
          <w:szCs w:val="24"/>
        </w:rPr>
        <w:t>, gender</w:t>
      </w:r>
      <w:r w:rsidR="00E26238" w:rsidRPr="00E91524">
        <w:rPr>
          <w:sz w:val="24"/>
          <w:szCs w:val="24"/>
        </w:rPr>
        <w:t xml:space="preserve"> was </w:t>
      </w:r>
      <w:r w:rsidR="00E04945" w:rsidRPr="00E91524">
        <w:rPr>
          <w:sz w:val="24"/>
          <w:szCs w:val="24"/>
        </w:rPr>
        <w:t xml:space="preserve">adjusted </w:t>
      </w:r>
      <w:r w:rsidR="00E26238" w:rsidRPr="00E91524">
        <w:rPr>
          <w:sz w:val="24"/>
          <w:szCs w:val="24"/>
        </w:rPr>
        <w:t xml:space="preserve">for by regressing intercept factors on gender.  Further, as an additional method of accounting for gender differences, models were fit separately for males and females. </w:t>
      </w:r>
    </w:p>
    <w:p w14:paraId="77F39CD4" w14:textId="0AD93791" w:rsidR="00190E08" w:rsidRPr="00E91524" w:rsidRDefault="00DB65DD" w:rsidP="00200DBD">
      <w:pPr>
        <w:spacing w:line="480" w:lineRule="auto"/>
        <w:ind w:firstLine="720"/>
        <w:rPr>
          <w:sz w:val="24"/>
          <w:szCs w:val="24"/>
        </w:rPr>
      </w:pPr>
      <w:r w:rsidRPr="00E91524">
        <w:rPr>
          <w:sz w:val="24"/>
          <w:szCs w:val="24"/>
        </w:rPr>
        <w:t xml:space="preserve">We used </w:t>
      </w:r>
      <w:r w:rsidR="00011EA7" w:rsidRPr="00E91524">
        <w:rPr>
          <w:sz w:val="24"/>
          <w:szCs w:val="24"/>
        </w:rPr>
        <w:t>a two-step approach</w:t>
      </w:r>
      <w:r w:rsidRPr="00E91524">
        <w:rPr>
          <w:sz w:val="24"/>
          <w:szCs w:val="24"/>
        </w:rPr>
        <w:t xml:space="preserve"> </w:t>
      </w:r>
      <w:r w:rsidR="00802D7C" w:rsidRPr="00E91524">
        <w:rPr>
          <w:sz w:val="24"/>
          <w:szCs w:val="24"/>
        </w:rPr>
        <w:t>to model fitting because of estimation difficulties in jointly estimating the longitudinal measurement model and the ALT-SR</w:t>
      </w:r>
      <w:r w:rsidR="00011EA7" w:rsidRPr="00E91524">
        <w:rPr>
          <w:sz w:val="24"/>
          <w:szCs w:val="24"/>
        </w:rPr>
        <w:t xml:space="preserve">. Both steps utilised robust maximum likelihood estimation in </w:t>
      </w:r>
      <w:r w:rsidR="00011EA7" w:rsidRPr="00E91524">
        <w:rPr>
          <w:i/>
          <w:iCs/>
          <w:sz w:val="24"/>
          <w:szCs w:val="24"/>
        </w:rPr>
        <w:t>Mplus</w:t>
      </w:r>
      <w:r w:rsidR="00BE0C9C" w:rsidRPr="00E91524">
        <w:rPr>
          <w:i/>
          <w:iCs/>
          <w:sz w:val="24"/>
          <w:szCs w:val="24"/>
        </w:rPr>
        <w:t xml:space="preserve"> 8.</w:t>
      </w:r>
      <w:r w:rsidR="00F102AB" w:rsidRPr="00E91524">
        <w:rPr>
          <w:i/>
          <w:iCs/>
          <w:sz w:val="24"/>
          <w:szCs w:val="24"/>
        </w:rPr>
        <w:t>4</w:t>
      </w:r>
      <w:r w:rsidR="00D2731A" w:rsidRPr="00E91524">
        <w:rPr>
          <w:sz w:val="24"/>
          <w:szCs w:val="24"/>
        </w:rPr>
        <w:t xml:space="preserve"> (Muthén &amp; Muthén, 2015)</w:t>
      </w:r>
      <w:r w:rsidR="00011EA7" w:rsidRPr="00E91524">
        <w:rPr>
          <w:sz w:val="24"/>
          <w:szCs w:val="24"/>
        </w:rPr>
        <w:t xml:space="preserve">. In the first step, factor scores were obtained for ADHD </w:t>
      </w:r>
      <w:r w:rsidR="00C210B0" w:rsidRPr="00E91524">
        <w:rPr>
          <w:sz w:val="24"/>
          <w:szCs w:val="24"/>
        </w:rPr>
        <w:t xml:space="preserve">symptoms </w:t>
      </w:r>
      <w:r w:rsidR="00011EA7" w:rsidRPr="00E91524">
        <w:rPr>
          <w:sz w:val="24"/>
          <w:szCs w:val="24"/>
        </w:rPr>
        <w:t xml:space="preserve">and bullying </w:t>
      </w:r>
      <w:r w:rsidR="00C210B0" w:rsidRPr="00E91524">
        <w:rPr>
          <w:sz w:val="24"/>
          <w:szCs w:val="24"/>
        </w:rPr>
        <w:t>victimi</w:t>
      </w:r>
      <w:r w:rsidR="00CD12A6" w:rsidRPr="00E91524">
        <w:rPr>
          <w:sz w:val="24"/>
          <w:szCs w:val="24"/>
        </w:rPr>
        <w:t>z</w:t>
      </w:r>
      <w:r w:rsidR="00C210B0" w:rsidRPr="00E91524">
        <w:rPr>
          <w:sz w:val="24"/>
          <w:szCs w:val="24"/>
        </w:rPr>
        <w:t xml:space="preserve">ation/perpetration </w:t>
      </w:r>
      <w:r w:rsidR="00011EA7" w:rsidRPr="00E91524">
        <w:rPr>
          <w:sz w:val="24"/>
          <w:szCs w:val="24"/>
        </w:rPr>
        <w:t xml:space="preserve">at each wave. </w:t>
      </w:r>
      <w:r w:rsidR="005D7A73" w:rsidRPr="00E91524">
        <w:rPr>
          <w:sz w:val="24"/>
          <w:szCs w:val="24"/>
        </w:rPr>
        <w:t>For the ADHD self-reports there were t</w:t>
      </w:r>
      <w:r w:rsidR="00543953" w:rsidRPr="00E91524">
        <w:rPr>
          <w:sz w:val="24"/>
          <w:szCs w:val="24"/>
        </w:rPr>
        <w:t>o</w:t>
      </w:r>
      <w:r w:rsidR="005D7A73" w:rsidRPr="00E91524">
        <w:rPr>
          <w:sz w:val="24"/>
          <w:szCs w:val="24"/>
        </w:rPr>
        <w:t>o few items of each to separately obtain scores for inattention and hyperactivity/impulsivity, therefore, a global ADHD score was estimated for each wave. For ADHD teacher-reports, inattention and hyperactivity/impulsivity were estimated using separate scores.</w:t>
      </w:r>
      <w:r w:rsidR="00F93871" w:rsidRPr="00E91524">
        <w:rPr>
          <w:sz w:val="24"/>
          <w:szCs w:val="24"/>
        </w:rPr>
        <w:t xml:space="preserve"> </w:t>
      </w:r>
      <w:r w:rsidR="00011EA7" w:rsidRPr="00E91524">
        <w:rPr>
          <w:sz w:val="24"/>
          <w:szCs w:val="24"/>
        </w:rPr>
        <w:t xml:space="preserve">Scaling and identification </w:t>
      </w:r>
      <w:r w:rsidR="00C66927" w:rsidRPr="00E91524">
        <w:rPr>
          <w:sz w:val="24"/>
          <w:szCs w:val="24"/>
        </w:rPr>
        <w:t xml:space="preserve">in the measurement models </w:t>
      </w:r>
      <w:r w:rsidR="00011EA7" w:rsidRPr="00E91524">
        <w:rPr>
          <w:sz w:val="24"/>
          <w:szCs w:val="24"/>
        </w:rPr>
        <w:t>were achieved by fixing the mean and variance of each construct at baseline (age 13</w:t>
      </w:r>
      <w:r w:rsidR="002A04EE" w:rsidRPr="00E91524">
        <w:rPr>
          <w:sz w:val="24"/>
          <w:szCs w:val="24"/>
        </w:rPr>
        <w:t xml:space="preserve"> for the self-reports and age 11 for the teacher-reports</w:t>
      </w:r>
      <w:r w:rsidR="00011EA7" w:rsidRPr="00E91524">
        <w:rPr>
          <w:sz w:val="24"/>
          <w:szCs w:val="24"/>
        </w:rPr>
        <w:t>) to 0 and 1 respectively and the loading and intercept of the first item for each construct fixed equal over time.  Factor score determinacies for the victimi</w:t>
      </w:r>
      <w:r w:rsidR="00CD12A6" w:rsidRPr="00E91524">
        <w:rPr>
          <w:sz w:val="24"/>
          <w:szCs w:val="24"/>
        </w:rPr>
        <w:t>z</w:t>
      </w:r>
      <w:r w:rsidR="00011EA7" w:rsidRPr="00E91524">
        <w:rPr>
          <w:sz w:val="24"/>
          <w:szCs w:val="24"/>
        </w:rPr>
        <w:t xml:space="preserve">ation and perpetration constructs </w:t>
      </w:r>
      <w:r w:rsidR="002A04EE" w:rsidRPr="00E91524">
        <w:rPr>
          <w:sz w:val="24"/>
          <w:szCs w:val="24"/>
        </w:rPr>
        <w:t>for teacher-reported inattention and hyperactivity/impulsivity were</w:t>
      </w:r>
      <w:r w:rsidR="00011EA7" w:rsidRPr="00E91524">
        <w:rPr>
          <w:sz w:val="24"/>
          <w:szCs w:val="24"/>
        </w:rPr>
        <w:t xml:space="preserve"> all &gt;.90. For ADHD they fell slightly below</w:t>
      </w:r>
      <w:r w:rsidR="002A04EE" w:rsidRPr="00E91524">
        <w:rPr>
          <w:sz w:val="24"/>
          <w:szCs w:val="24"/>
        </w:rPr>
        <w:t xml:space="preserve"> for the self-reports</w:t>
      </w:r>
      <w:r w:rsidR="00011EA7" w:rsidRPr="00E91524">
        <w:rPr>
          <w:sz w:val="24"/>
          <w:szCs w:val="24"/>
        </w:rPr>
        <w:t xml:space="preserve"> &gt;.90 and were .87, .89 and .89 for ages 13,15 and 17 respectively</w:t>
      </w:r>
      <w:r w:rsidR="00D2731A" w:rsidRPr="00E91524">
        <w:rPr>
          <w:sz w:val="24"/>
          <w:szCs w:val="24"/>
        </w:rPr>
        <w:t>.</w:t>
      </w:r>
    </w:p>
    <w:p w14:paraId="57D46D9F" w14:textId="77777777" w:rsidR="00190E08" w:rsidRPr="00E91524" w:rsidRDefault="00190E08" w:rsidP="00200DBD">
      <w:pPr>
        <w:spacing w:line="480" w:lineRule="auto"/>
        <w:jc w:val="center"/>
        <w:rPr>
          <w:b/>
          <w:sz w:val="24"/>
          <w:szCs w:val="24"/>
        </w:rPr>
      </w:pPr>
      <w:r w:rsidRPr="00E91524">
        <w:rPr>
          <w:b/>
          <w:sz w:val="24"/>
          <w:szCs w:val="24"/>
        </w:rPr>
        <w:t>Results</w:t>
      </w:r>
    </w:p>
    <w:p w14:paraId="0D7744C8" w14:textId="4E23B2E4" w:rsidR="00715EE4" w:rsidRPr="00E91524" w:rsidRDefault="00190E08" w:rsidP="00200DBD">
      <w:pPr>
        <w:spacing w:line="480" w:lineRule="auto"/>
        <w:rPr>
          <w:bCs/>
          <w:sz w:val="24"/>
          <w:szCs w:val="24"/>
        </w:rPr>
      </w:pPr>
      <w:r w:rsidRPr="00E91524">
        <w:rPr>
          <w:b/>
          <w:sz w:val="24"/>
          <w:szCs w:val="24"/>
        </w:rPr>
        <w:tab/>
      </w:r>
      <w:r w:rsidR="008649B7" w:rsidRPr="00E91524">
        <w:rPr>
          <w:bCs/>
          <w:sz w:val="24"/>
          <w:szCs w:val="24"/>
        </w:rPr>
        <w:t>Descriptive statistics for all ADHD and bullying victimi</w:t>
      </w:r>
      <w:r w:rsidR="00CD12A6" w:rsidRPr="00E91524">
        <w:rPr>
          <w:bCs/>
          <w:sz w:val="24"/>
          <w:szCs w:val="24"/>
        </w:rPr>
        <w:t>z</w:t>
      </w:r>
      <w:r w:rsidR="008649B7" w:rsidRPr="00E91524">
        <w:rPr>
          <w:bCs/>
          <w:sz w:val="24"/>
          <w:szCs w:val="24"/>
        </w:rPr>
        <w:t>ation and perpetration scores are provided in Table S1 of Supplementary Materials.</w:t>
      </w:r>
      <w:r w:rsidR="00610975" w:rsidRPr="00E91524">
        <w:rPr>
          <w:bCs/>
          <w:sz w:val="24"/>
          <w:szCs w:val="24"/>
        </w:rPr>
        <w:t xml:space="preserve"> The mean scores indicate that both the ADHD scores and the bullying scores generally fell towards the lower end of the scale, consistent with the fact that the sample is community-ascertained and not enriched for those at high risk of ADHD and/or bullying.</w:t>
      </w:r>
      <w:r w:rsidR="008649B7" w:rsidRPr="00E91524">
        <w:rPr>
          <w:bCs/>
          <w:sz w:val="24"/>
          <w:szCs w:val="24"/>
        </w:rPr>
        <w:t xml:space="preserve"> </w:t>
      </w:r>
      <w:r w:rsidR="00715EE4" w:rsidRPr="00E91524">
        <w:rPr>
          <w:sz w:val="24"/>
          <w:szCs w:val="24"/>
        </w:rPr>
        <w:t>Pearson correlations for the relations between teacher and self-reported ADHD scores and bullying victimi</w:t>
      </w:r>
      <w:r w:rsidR="00CD12A6" w:rsidRPr="00E91524">
        <w:rPr>
          <w:sz w:val="24"/>
          <w:szCs w:val="24"/>
        </w:rPr>
        <w:t>z</w:t>
      </w:r>
      <w:r w:rsidR="00715EE4" w:rsidRPr="00E91524">
        <w:rPr>
          <w:sz w:val="24"/>
          <w:szCs w:val="24"/>
        </w:rPr>
        <w:t>ation and perpetration are provided in Table S</w:t>
      </w:r>
      <w:r w:rsidR="008649B7" w:rsidRPr="00E91524">
        <w:rPr>
          <w:sz w:val="24"/>
          <w:szCs w:val="24"/>
        </w:rPr>
        <w:t>2</w:t>
      </w:r>
      <w:r w:rsidR="00715EE4" w:rsidRPr="00E91524">
        <w:rPr>
          <w:sz w:val="24"/>
          <w:szCs w:val="24"/>
        </w:rPr>
        <w:t xml:space="preserve"> of Supplementary Materials.</w:t>
      </w:r>
      <w:r w:rsidR="005C2C8E" w:rsidRPr="00E91524">
        <w:rPr>
          <w:sz w:val="24"/>
          <w:szCs w:val="24"/>
        </w:rPr>
        <w:t xml:space="preserve"> Correlations were generally as expected, with the largest correlations occurring within waves and across adjacent waves; high correlations between inattention and hyperactivity/impulsivity; low to moderate correlations between self- and teacher reports of ADHD;</w:t>
      </w:r>
      <w:r w:rsidR="007F7FC8" w:rsidRPr="00E91524">
        <w:rPr>
          <w:sz w:val="24"/>
          <w:szCs w:val="24"/>
        </w:rPr>
        <w:t xml:space="preserve"> and </w:t>
      </w:r>
      <w:r w:rsidR="005C2C8E" w:rsidRPr="00E91524">
        <w:rPr>
          <w:sz w:val="24"/>
          <w:szCs w:val="24"/>
        </w:rPr>
        <w:t>moderate correlations between bullying victimi</w:t>
      </w:r>
      <w:r w:rsidR="00CD12A6" w:rsidRPr="00E91524">
        <w:rPr>
          <w:sz w:val="24"/>
          <w:szCs w:val="24"/>
        </w:rPr>
        <w:t>z</w:t>
      </w:r>
      <w:r w:rsidR="005C2C8E" w:rsidRPr="00E91524">
        <w:rPr>
          <w:sz w:val="24"/>
          <w:szCs w:val="24"/>
        </w:rPr>
        <w:t xml:space="preserve">ation and perpetration. </w:t>
      </w:r>
    </w:p>
    <w:p w14:paraId="7619FE8D" w14:textId="19465EC6" w:rsidR="00F84DF6" w:rsidRPr="00E91524" w:rsidRDefault="00190E08" w:rsidP="005C2C8E">
      <w:pPr>
        <w:spacing w:line="480" w:lineRule="auto"/>
        <w:ind w:firstLine="708"/>
        <w:rPr>
          <w:sz w:val="24"/>
          <w:szCs w:val="24"/>
        </w:rPr>
      </w:pPr>
      <w:r w:rsidRPr="00E91524">
        <w:rPr>
          <w:sz w:val="24"/>
          <w:szCs w:val="24"/>
        </w:rPr>
        <w:t xml:space="preserve"> Results from fitting the ALT-SR are provided in Table</w:t>
      </w:r>
      <w:r w:rsidR="001F698E" w:rsidRPr="00E91524">
        <w:rPr>
          <w:sz w:val="24"/>
          <w:szCs w:val="24"/>
        </w:rPr>
        <w:t>s</w:t>
      </w:r>
      <w:r w:rsidRPr="00E91524">
        <w:rPr>
          <w:sz w:val="24"/>
          <w:szCs w:val="24"/>
        </w:rPr>
        <w:t xml:space="preserve"> </w:t>
      </w:r>
      <w:r w:rsidR="008907CC" w:rsidRPr="00E91524">
        <w:rPr>
          <w:sz w:val="24"/>
          <w:szCs w:val="24"/>
        </w:rPr>
        <w:t>1</w:t>
      </w:r>
      <w:r w:rsidR="005E23BA" w:rsidRPr="00E91524">
        <w:rPr>
          <w:sz w:val="24"/>
          <w:szCs w:val="24"/>
        </w:rPr>
        <w:t>-3</w:t>
      </w:r>
      <w:r w:rsidR="00DB1D45" w:rsidRPr="00E91524">
        <w:rPr>
          <w:sz w:val="24"/>
          <w:szCs w:val="24"/>
        </w:rPr>
        <w:t xml:space="preserve"> and visualised in Figures 1-6</w:t>
      </w:r>
      <w:r w:rsidR="001C5CE0" w:rsidRPr="00E91524">
        <w:rPr>
          <w:sz w:val="24"/>
          <w:szCs w:val="24"/>
        </w:rPr>
        <w:t xml:space="preserve">. </w:t>
      </w:r>
      <w:r w:rsidR="00DD6A8D" w:rsidRPr="00E91524">
        <w:rPr>
          <w:sz w:val="24"/>
          <w:szCs w:val="24"/>
        </w:rPr>
        <w:t>Using ADHD symptom</w:t>
      </w:r>
      <w:r w:rsidR="001F698E" w:rsidRPr="00E91524">
        <w:rPr>
          <w:sz w:val="24"/>
          <w:szCs w:val="24"/>
        </w:rPr>
        <w:t xml:space="preserve"> </w:t>
      </w:r>
      <w:r w:rsidR="00DD6A8D" w:rsidRPr="00E91524">
        <w:rPr>
          <w:sz w:val="24"/>
          <w:szCs w:val="24"/>
        </w:rPr>
        <w:t>self-reports, f</w:t>
      </w:r>
      <w:r w:rsidR="005E3E22" w:rsidRPr="00E91524">
        <w:rPr>
          <w:sz w:val="24"/>
          <w:szCs w:val="24"/>
        </w:rPr>
        <w:t>indings were similar across the whole sample and gender-stratified analyse</w:t>
      </w:r>
      <w:r w:rsidR="009E2C5A" w:rsidRPr="00E91524">
        <w:rPr>
          <w:sz w:val="24"/>
          <w:szCs w:val="24"/>
        </w:rPr>
        <w:t xml:space="preserve">s.  </w:t>
      </w:r>
      <w:r w:rsidR="00F84DF6" w:rsidRPr="00E91524">
        <w:rPr>
          <w:sz w:val="24"/>
          <w:szCs w:val="24"/>
        </w:rPr>
        <w:t xml:space="preserve">In terms of developmental relations, ADHD symptoms predicted </w:t>
      </w:r>
      <w:r w:rsidR="001F698E" w:rsidRPr="00E91524">
        <w:rPr>
          <w:sz w:val="24"/>
          <w:szCs w:val="24"/>
        </w:rPr>
        <w:t>within-person</w:t>
      </w:r>
      <w:r w:rsidR="000F7A5D" w:rsidRPr="00E91524">
        <w:rPr>
          <w:sz w:val="24"/>
          <w:szCs w:val="24"/>
        </w:rPr>
        <w:t xml:space="preserve"> </w:t>
      </w:r>
      <w:r w:rsidR="00F84DF6" w:rsidRPr="00E91524">
        <w:rPr>
          <w:sz w:val="24"/>
          <w:szCs w:val="24"/>
        </w:rPr>
        <w:t>increases in perpetration across both lags, but there were no significant effects of ADHD on victimi</w:t>
      </w:r>
      <w:r w:rsidR="00CD12A6" w:rsidRPr="00E91524">
        <w:rPr>
          <w:sz w:val="24"/>
          <w:szCs w:val="24"/>
        </w:rPr>
        <w:t>z</w:t>
      </w:r>
      <w:r w:rsidR="00F84DF6" w:rsidRPr="00E91524">
        <w:rPr>
          <w:sz w:val="24"/>
          <w:szCs w:val="24"/>
        </w:rPr>
        <w:t>ation.</w:t>
      </w:r>
      <w:r w:rsidR="00A95047" w:rsidRPr="00E91524">
        <w:rPr>
          <w:sz w:val="24"/>
          <w:szCs w:val="24"/>
        </w:rPr>
        <w:t xml:space="preserve"> </w:t>
      </w:r>
      <w:r w:rsidR="009E2C5A" w:rsidRPr="00E91524">
        <w:rPr>
          <w:sz w:val="24"/>
          <w:szCs w:val="24"/>
        </w:rPr>
        <w:t xml:space="preserve">The only substantive difference across the whole sample and gender-stratified analyses was an effect of ADHD symptoms at age 15 on bullying perpetration at age 17. This effect was positive and significant in the whole sample but when stratifying by gender was significant only in the male sample. </w:t>
      </w:r>
    </w:p>
    <w:p w14:paraId="4383C2ED" w14:textId="1F007376" w:rsidR="00DD6A8D" w:rsidRPr="00E91524" w:rsidRDefault="00DD6A8D" w:rsidP="007E0283">
      <w:pPr>
        <w:spacing w:line="480" w:lineRule="auto"/>
        <w:rPr>
          <w:sz w:val="24"/>
          <w:szCs w:val="24"/>
        </w:rPr>
      </w:pPr>
      <w:r w:rsidRPr="00E91524">
        <w:rPr>
          <w:sz w:val="24"/>
          <w:szCs w:val="24"/>
        </w:rPr>
        <w:tab/>
      </w:r>
      <w:r w:rsidR="001F698E" w:rsidRPr="00E91524">
        <w:rPr>
          <w:sz w:val="24"/>
          <w:szCs w:val="24"/>
        </w:rPr>
        <w:t>For</w:t>
      </w:r>
      <w:r w:rsidRPr="00E91524">
        <w:rPr>
          <w:sz w:val="24"/>
          <w:szCs w:val="24"/>
        </w:rPr>
        <w:t xml:space="preserve"> </w:t>
      </w:r>
      <w:r w:rsidR="001F698E" w:rsidRPr="00E91524">
        <w:rPr>
          <w:sz w:val="24"/>
          <w:szCs w:val="24"/>
        </w:rPr>
        <w:t xml:space="preserve">teacher-reported inattention scores, findings were again </w:t>
      </w:r>
      <w:r w:rsidR="00F528C7" w:rsidRPr="00E91524">
        <w:rPr>
          <w:sz w:val="24"/>
          <w:szCs w:val="24"/>
        </w:rPr>
        <w:t xml:space="preserve">mostly </w:t>
      </w:r>
      <w:r w:rsidR="001F698E" w:rsidRPr="00E91524">
        <w:rPr>
          <w:sz w:val="24"/>
          <w:szCs w:val="24"/>
        </w:rPr>
        <w:t xml:space="preserve">similar across the whole sample and gender-stratified analyses.  </w:t>
      </w:r>
      <w:r w:rsidR="005B35E0" w:rsidRPr="00E91524">
        <w:rPr>
          <w:sz w:val="24"/>
          <w:szCs w:val="24"/>
        </w:rPr>
        <w:t>In the perpetration model, there</w:t>
      </w:r>
      <w:r w:rsidR="00B11D13" w:rsidRPr="00E91524">
        <w:rPr>
          <w:sz w:val="24"/>
          <w:szCs w:val="24"/>
        </w:rPr>
        <w:t xml:space="preserve"> was a positive within-person </w:t>
      </w:r>
      <w:r w:rsidR="00F528C7" w:rsidRPr="00E91524">
        <w:rPr>
          <w:sz w:val="24"/>
          <w:szCs w:val="24"/>
        </w:rPr>
        <w:t xml:space="preserve">effect of </w:t>
      </w:r>
      <w:r w:rsidR="001F698E" w:rsidRPr="00E91524">
        <w:rPr>
          <w:sz w:val="24"/>
          <w:szCs w:val="24"/>
        </w:rPr>
        <w:t xml:space="preserve">inattention </w:t>
      </w:r>
      <w:r w:rsidR="00F528C7" w:rsidRPr="00E91524">
        <w:rPr>
          <w:sz w:val="24"/>
          <w:szCs w:val="24"/>
        </w:rPr>
        <w:t>on</w:t>
      </w:r>
      <w:r w:rsidR="00B11D13" w:rsidRPr="00E91524">
        <w:rPr>
          <w:sz w:val="24"/>
          <w:szCs w:val="24"/>
        </w:rPr>
        <w:t xml:space="preserve"> bullying perpetration across both lags (11 to 13 and 13 to 15)</w:t>
      </w:r>
      <w:r w:rsidR="00F52F38" w:rsidRPr="00E91524">
        <w:rPr>
          <w:sz w:val="24"/>
          <w:szCs w:val="24"/>
        </w:rPr>
        <w:t>; however, no relation in the opposite directi</w:t>
      </w:r>
      <w:r w:rsidR="00F528C7" w:rsidRPr="00E91524">
        <w:rPr>
          <w:sz w:val="24"/>
          <w:szCs w:val="24"/>
        </w:rPr>
        <w:t xml:space="preserve">on. </w:t>
      </w:r>
      <w:r w:rsidR="006A588B" w:rsidRPr="00E91524">
        <w:rPr>
          <w:sz w:val="24"/>
          <w:szCs w:val="24"/>
        </w:rPr>
        <w:t>In the victimi</w:t>
      </w:r>
      <w:r w:rsidR="00CD12A6" w:rsidRPr="00E91524">
        <w:rPr>
          <w:sz w:val="24"/>
          <w:szCs w:val="24"/>
        </w:rPr>
        <w:t>z</w:t>
      </w:r>
      <w:r w:rsidR="006A588B" w:rsidRPr="00E91524">
        <w:rPr>
          <w:sz w:val="24"/>
          <w:szCs w:val="24"/>
        </w:rPr>
        <w:t>ation model, there</w:t>
      </w:r>
      <w:r w:rsidR="00F528C7" w:rsidRPr="00E91524">
        <w:rPr>
          <w:sz w:val="24"/>
          <w:szCs w:val="24"/>
        </w:rPr>
        <w:t xml:space="preserve"> was a positive within-person effect of age 11 victimi</w:t>
      </w:r>
      <w:r w:rsidR="00CD12A6" w:rsidRPr="00E91524">
        <w:rPr>
          <w:sz w:val="24"/>
          <w:szCs w:val="24"/>
        </w:rPr>
        <w:t>z</w:t>
      </w:r>
      <w:r w:rsidR="00F528C7" w:rsidRPr="00E91524">
        <w:rPr>
          <w:sz w:val="24"/>
          <w:szCs w:val="24"/>
        </w:rPr>
        <w:t>ation on age 13 inattention in the whole sample; however, this was significant for females only when stratifying analyses by gender.</w:t>
      </w:r>
      <w:r w:rsidR="005B35E0" w:rsidRPr="00E91524">
        <w:rPr>
          <w:sz w:val="24"/>
          <w:szCs w:val="24"/>
        </w:rPr>
        <w:t xml:space="preserve"> There </w:t>
      </w:r>
      <w:r w:rsidR="00F528C7" w:rsidRPr="00E91524">
        <w:rPr>
          <w:sz w:val="24"/>
          <w:szCs w:val="24"/>
        </w:rPr>
        <w:t xml:space="preserve">was </w:t>
      </w:r>
      <w:r w:rsidR="005B35E0" w:rsidRPr="00E91524">
        <w:rPr>
          <w:sz w:val="24"/>
          <w:szCs w:val="24"/>
        </w:rPr>
        <w:t xml:space="preserve">also </w:t>
      </w:r>
      <w:r w:rsidR="00F528C7" w:rsidRPr="00E91524">
        <w:rPr>
          <w:sz w:val="24"/>
          <w:szCs w:val="24"/>
        </w:rPr>
        <w:t>a positive significant effect of age 11 inattention on age 13 victimi</w:t>
      </w:r>
      <w:r w:rsidR="00CD12A6" w:rsidRPr="00E91524">
        <w:rPr>
          <w:sz w:val="24"/>
          <w:szCs w:val="24"/>
        </w:rPr>
        <w:t>z</w:t>
      </w:r>
      <w:r w:rsidR="00F528C7" w:rsidRPr="00E91524">
        <w:rPr>
          <w:sz w:val="24"/>
          <w:szCs w:val="24"/>
        </w:rPr>
        <w:t>ation in the whole sample and gender-stratified analyses</w:t>
      </w:r>
      <w:r w:rsidR="005B35E0" w:rsidRPr="00E91524">
        <w:rPr>
          <w:sz w:val="24"/>
          <w:szCs w:val="24"/>
        </w:rPr>
        <w:t xml:space="preserve">, suggesting that the relations between these constructs </w:t>
      </w:r>
      <w:r w:rsidR="007E0283" w:rsidRPr="00E91524">
        <w:rPr>
          <w:sz w:val="24"/>
          <w:szCs w:val="24"/>
        </w:rPr>
        <w:t>may be</w:t>
      </w:r>
      <w:r w:rsidR="005B35E0" w:rsidRPr="00E91524">
        <w:rPr>
          <w:sz w:val="24"/>
          <w:szCs w:val="24"/>
        </w:rPr>
        <w:t xml:space="preserve"> bidirectional in early adolescence.</w:t>
      </w:r>
    </w:p>
    <w:p w14:paraId="0DDDC5E9" w14:textId="08E0A435" w:rsidR="004F34C2" w:rsidRPr="00E91524" w:rsidRDefault="005B35E0" w:rsidP="007365A9">
      <w:pPr>
        <w:spacing w:line="480" w:lineRule="auto"/>
        <w:ind w:firstLine="708"/>
        <w:rPr>
          <w:sz w:val="24"/>
          <w:szCs w:val="24"/>
        </w:rPr>
      </w:pPr>
      <w:r w:rsidRPr="00E91524">
        <w:rPr>
          <w:sz w:val="24"/>
          <w:szCs w:val="24"/>
        </w:rPr>
        <w:t>For the models using teacher-reported hyperactivity/impulsivity scores</w:t>
      </w:r>
      <w:r w:rsidR="00BB332C" w:rsidRPr="00E91524">
        <w:rPr>
          <w:sz w:val="24"/>
          <w:szCs w:val="24"/>
        </w:rPr>
        <w:t>, there was only weak evidence for a hyperactivity-perpetration link. Specifically, age 11 hyperactivity</w:t>
      </w:r>
      <w:r w:rsidR="00775605" w:rsidRPr="00E91524">
        <w:rPr>
          <w:sz w:val="24"/>
          <w:szCs w:val="24"/>
        </w:rPr>
        <w:t>/impulsivity</w:t>
      </w:r>
      <w:r w:rsidR="00BB332C" w:rsidRPr="00E91524">
        <w:rPr>
          <w:sz w:val="24"/>
          <w:szCs w:val="24"/>
        </w:rPr>
        <w:t xml:space="preserve"> had a positive within-person effect on age 13 perpetration in the whole sample analyses but the statistical significance was marginal (</w:t>
      </w:r>
      <w:r w:rsidR="00BB332C" w:rsidRPr="00E91524">
        <w:rPr>
          <w:i/>
          <w:iCs/>
          <w:sz w:val="24"/>
          <w:szCs w:val="24"/>
        </w:rPr>
        <w:t>p</w:t>
      </w:r>
      <w:r w:rsidR="00BB332C" w:rsidRPr="00E91524">
        <w:rPr>
          <w:sz w:val="24"/>
          <w:szCs w:val="24"/>
        </w:rPr>
        <w:t>&lt;.043) and the effect was significant in neither gender-specific analysis. Similarly, there was a significant within-person effect of hyperactivity</w:t>
      </w:r>
      <w:r w:rsidR="00853D8A" w:rsidRPr="00E91524">
        <w:rPr>
          <w:sz w:val="24"/>
          <w:szCs w:val="24"/>
        </w:rPr>
        <w:t>/impulsivity</w:t>
      </w:r>
      <w:r w:rsidR="00BB332C" w:rsidRPr="00E91524">
        <w:rPr>
          <w:sz w:val="24"/>
          <w:szCs w:val="24"/>
        </w:rPr>
        <w:t xml:space="preserve"> at age 13 on perpetration at age 15; however, the effect was significant only in the female-specific analyses and with a </w:t>
      </w:r>
      <w:r w:rsidR="00BB332C" w:rsidRPr="00E91524">
        <w:rPr>
          <w:i/>
          <w:iCs/>
          <w:sz w:val="24"/>
          <w:szCs w:val="24"/>
        </w:rPr>
        <w:t>p</w:t>
      </w:r>
      <w:r w:rsidR="00BB332C" w:rsidRPr="00E91524">
        <w:rPr>
          <w:sz w:val="24"/>
          <w:szCs w:val="24"/>
        </w:rPr>
        <w:t>-value close to .05 (</w:t>
      </w:r>
      <w:r w:rsidR="00BB332C" w:rsidRPr="00E91524">
        <w:rPr>
          <w:i/>
          <w:iCs/>
          <w:sz w:val="24"/>
          <w:szCs w:val="24"/>
        </w:rPr>
        <w:t>p</w:t>
      </w:r>
      <w:r w:rsidR="00BB332C" w:rsidRPr="00E91524">
        <w:rPr>
          <w:sz w:val="24"/>
          <w:szCs w:val="24"/>
        </w:rPr>
        <w:t xml:space="preserve">=.037). </w:t>
      </w:r>
    </w:p>
    <w:p w14:paraId="42F06B5E" w14:textId="1170317D" w:rsidR="005B35E0" w:rsidRPr="00E91524" w:rsidRDefault="004F34C2" w:rsidP="00220700">
      <w:pPr>
        <w:spacing w:line="480" w:lineRule="auto"/>
        <w:ind w:firstLine="708"/>
        <w:rPr>
          <w:sz w:val="24"/>
          <w:szCs w:val="24"/>
        </w:rPr>
      </w:pPr>
      <w:r w:rsidRPr="00E91524">
        <w:rPr>
          <w:sz w:val="24"/>
          <w:szCs w:val="24"/>
        </w:rPr>
        <w:t>There were</w:t>
      </w:r>
      <w:r w:rsidR="00BB332C" w:rsidRPr="00E91524">
        <w:rPr>
          <w:sz w:val="24"/>
          <w:szCs w:val="24"/>
        </w:rPr>
        <w:t xml:space="preserve"> also</w:t>
      </w:r>
      <w:r w:rsidRPr="00E91524">
        <w:rPr>
          <w:sz w:val="24"/>
          <w:szCs w:val="24"/>
        </w:rPr>
        <w:t xml:space="preserve"> some differences in the results pertaining to the relations between bullying victimi</w:t>
      </w:r>
      <w:r w:rsidR="00CD12A6" w:rsidRPr="00E91524">
        <w:rPr>
          <w:sz w:val="24"/>
          <w:szCs w:val="24"/>
        </w:rPr>
        <w:t>z</w:t>
      </w:r>
      <w:r w:rsidRPr="00E91524">
        <w:rPr>
          <w:sz w:val="24"/>
          <w:szCs w:val="24"/>
        </w:rPr>
        <w:t>ation and hyperactivity</w:t>
      </w:r>
      <w:r w:rsidR="00854B38" w:rsidRPr="00E91524">
        <w:rPr>
          <w:sz w:val="24"/>
          <w:szCs w:val="24"/>
        </w:rPr>
        <w:t>/impulsivity</w:t>
      </w:r>
      <w:r w:rsidRPr="00E91524">
        <w:rPr>
          <w:sz w:val="24"/>
          <w:szCs w:val="24"/>
        </w:rPr>
        <w:t xml:space="preserve"> in the whole sample versus gender-stratified results, reflecting the fact that the effects were relatively weak. There was a negative within-person effect of victimi</w:t>
      </w:r>
      <w:r w:rsidR="00CD12A6" w:rsidRPr="00E91524">
        <w:rPr>
          <w:sz w:val="24"/>
          <w:szCs w:val="24"/>
        </w:rPr>
        <w:t>z</w:t>
      </w:r>
      <w:r w:rsidRPr="00E91524">
        <w:rPr>
          <w:sz w:val="24"/>
          <w:szCs w:val="24"/>
        </w:rPr>
        <w:t>ation at age 13 on hyperactivity</w:t>
      </w:r>
      <w:r w:rsidR="008A5406" w:rsidRPr="00E91524">
        <w:rPr>
          <w:sz w:val="24"/>
          <w:szCs w:val="24"/>
        </w:rPr>
        <w:t>/impulsivity</w:t>
      </w:r>
      <w:r w:rsidRPr="00E91524">
        <w:rPr>
          <w:sz w:val="24"/>
          <w:szCs w:val="24"/>
        </w:rPr>
        <w:t xml:space="preserve"> at age 15 but its significance was marginal and it was non-significant in both of the gender-specific samples. Similarly, there was a positive effect of victimi</w:t>
      </w:r>
      <w:r w:rsidR="00CD12A6" w:rsidRPr="00E91524">
        <w:rPr>
          <w:sz w:val="24"/>
          <w:szCs w:val="24"/>
        </w:rPr>
        <w:t>z</w:t>
      </w:r>
      <w:r w:rsidRPr="00E91524">
        <w:rPr>
          <w:sz w:val="24"/>
          <w:szCs w:val="24"/>
        </w:rPr>
        <w:t>ation at age 11 on hyperactivity</w:t>
      </w:r>
      <w:r w:rsidR="00BB663A" w:rsidRPr="00E91524">
        <w:rPr>
          <w:sz w:val="24"/>
          <w:szCs w:val="24"/>
        </w:rPr>
        <w:t>/impulsivity</w:t>
      </w:r>
      <w:r w:rsidRPr="00E91524">
        <w:rPr>
          <w:sz w:val="24"/>
          <w:szCs w:val="24"/>
        </w:rPr>
        <w:t xml:space="preserve"> at age 13 but again the significance was marginal in the whole sample and the effect was non-significant in both of the gender-specific samples. Arguably</w:t>
      </w:r>
      <w:r w:rsidR="008C2762" w:rsidRPr="00E91524">
        <w:rPr>
          <w:sz w:val="24"/>
          <w:szCs w:val="24"/>
        </w:rPr>
        <w:t>, the</w:t>
      </w:r>
      <w:r w:rsidRPr="00E91524">
        <w:rPr>
          <w:sz w:val="24"/>
          <w:szCs w:val="24"/>
        </w:rPr>
        <w:t xml:space="preserve"> most statistically compelling bullying-hyperactivity</w:t>
      </w:r>
      <w:r w:rsidR="00B63377" w:rsidRPr="00E91524">
        <w:rPr>
          <w:sz w:val="24"/>
          <w:szCs w:val="24"/>
        </w:rPr>
        <w:t>/impulsivity</w:t>
      </w:r>
      <w:r w:rsidRPr="00E91524">
        <w:rPr>
          <w:sz w:val="24"/>
          <w:szCs w:val="24"/>
        </w:rPr>
        <w:t xml:space="preserve"> relation in this model was a negative effect of hyperactivity at age 13 on victimi</w:t>
      </w:r>
      <w:r w:rsidR="00CD12A6" w:rsidRPr="00E91524">
        <w:rPr>
          <w:sz w:val="24"/>
          <w:szCs w:val="24"/>
        </w:rPr>
        <w:t>z</w:t>
      </w:r>
      <w:r w:rsidRPr="00E91524">
        <w:rPr>
          <w:sz w:val="24"/>
          <w:szCs w:val="24"/>
        </w:rPr>
        <w:t xml:space="preserve">ation at age 15. This was significant in both the whole sample and the male sample but not the female sample. </w:t>
      </w:r>
    </w:p>
    <w:p w14:paraId="4FB231B5" w14:textId="77777777" w:rsidR="00190E08" w:rsidRPr="00E91524" w:rsidRDefault="00190E08" w:rsidP="00200DBD">
      <w:pPr>
        <w:spacing w:line="480" w:lineRule="auto"/>
        <w:jc w:val="center"/>
        <w:rPr>
          <w:b/>
          <w:sz w:val="24"/>
          <w:szCs w:val="24"/>
        </w:rPr>
      </w:pPr>
      <w:r w:rsidRPr="00E91524">
        <w:rPr>
          <w:b/>
          <w:sz w:val="24"/>
          <w:szCs w:val="24"/>
        </w:rPr>
        <w:t>Discussion</w:t>
      </w:r>
    </w:p>
    <w:p w14:paraId="0229D236" w14:textId="3D04B44C" w:rsidR="00190E08" w:rsidRPr="00E91524" w:rsidRDefault="00190E08" w:rsidP="00200DBD">
      <w:pPr>
        <w:spacing w:line="480" w:lineRule="auto"/>
        <w:rPr>
          <w:sz w:val="24"/>
          <w:szCs w:val="24"/>
        </w:rPr>
      </w:pPr>
      <w:r w:rsidRPr="00E91524">
        <w:rPr>
          <w:sz w:val="24"/>
          <w:szCs w:val="24"/>
        </w:rPr>
        <w:tab/>
        <w:t>In this study we explore</w:t>
      </w:r>
      <w:r w:rsidR="0094064D" w:rsidRPr="00E91524">
        <w:rPr>
          <w:sz w:val="24"/>
          <w:szCs w:val="24"/>
        </w:rPr>
        <w:t>d</w:t>
      </w:r>
      <w:r w:rsidRPr="00E91524">
        <w:rPr>
          <w:sz w:val="24"/>
          <w:szCs w:val="24"/>
        </w:rPr>
        <w:t xml:space="preserve"> the developmental </w:t>
      </w:r>
      <w:r w:rsidR="008C3F48" w:rsidRPr="00E91524">
        <w:rPr>
          <w:sz w:val="24"/>
          <w:szCs w:val="24"/>
        </w:rPr>
        <w:t>relations b</w:t>
      </w:r>
      <w:r w:rsidRPr="00E91524">
        <w:rPr>
          <w:sz w:val="24"/>
          <w:szCs w:val="24"/>
        </w:rPr>
        <w:t>etween ADHD symptoms and bullying victimi</w:t>
      </w:r>
      <w:r w:rsidR="00CD12A6" w:rsidRPr="00E91524">
        <w:rPr>
          <w:sz w:val="24"/>
          <w:szCs w:val="24"/>
        </w:rPr>
        <w:t>z</w:t>
      </w:r>
      <w:r w:rsidRPr="00E91524">
        <w:rPr>
          <w:sz w:val="24"/>
          <w:szCs w:val="24"/>
        </w:rPr>
        <w:t xml:space="preserve">ation and perpetration. </w:t>
      </w:r>
      <w:r w:rsidR="00440286" w:rsidRPr="00E91524">
        <w:rPr>
          <w:sz w:val="24"/>
          <w:szCs w:val="24"/>
        </w:rPr>
        <w:t>Using</w:t>
      </w:r>
      <w:r w:rsidRPr="00E91524">
        <w:rPr>
          <w:sz w:val="24"/>
          <w:szCs w:val="24"/>
        </w:rPr>
        <w:t xml:space="preserve"> ALT-SR</w:t>
      </w:r>
      <w:r w:rsidR="00AF21AA" w:rsidRPr="00E91524">
        <w:rPr>
          <w:sz w:val="24"/>
          <w:szCs w:val="24"/>
        </w:rPr>
        <w:t xml:space="preserve">s </w:t>
      </w:r>
      <w:r w:rsidR="003C72C9" w:rsidRPr="00E91524">
        <w:rPr>
          <w:sz w:val="24"/>
          <w:szCs w:val="24"/>
        </w:rPr>
        <w:t>(Curran et al., 2014),</w:t>
      </w:r>
      <w:r w:rsidRPr="00E91524">
        <w:rPr>
          <w:sz w:val="24"/>
          <w:szCs w:val="24"/>
        </w:rPr>
        <w:t xml:space="preserve"> we found evidence </w:t>
      </w:r>
      <w:r w:rsidR="002229B9" w:rsidRPr="00E91524">
        <w:rPr>
          <w:sz w:val="24"/>
          <w:szCs w:val="24"/>
        </w:rPr>
        <w:t xml:space="preserve">for a within-person effect of </w:t>
      </w:r>
      <w:r w:rsidRPr="00E91524">
        <w:rPr>
          <w:sz w:val="24"/>
          <w:szCs w:val="24"/>
        </w:rPr>
        <w:t xml:space="preserve">ADHD </w:t>
      </w:r>
      <w:r w:rsidR="002229B9" w:rsidRPr="00E91524">
        <w:rPr>
          <w:sz w:val="24"/>
          <w:szCs w:val="24"/>
        </w:rPr>
        <w:t>symptoms on</w:t>
      </w:r>
      <w:r w:rsidRPr="00E91524">
        <w:rPr>
          <w:sz w:val="24"/>
          <w:szCs w:val="24"/>
        </w:rPr>
        <w:t xml:space="preserve"> bullying perpetration</w:t>
      </w:r>
      <w:r w:rsidR="00A31A9D" w:rsidRPr="00E91524">
        <w:rPr>
          <w:sz w:val="24"/>
          <w:szCs w:val="24"/>
        </w:rPr>
        <w:t xml:space="preserve">, </w:t>
      </w:r>
      <w:r w:rsidR="00A95047" w:rsidRPr="00E91524">
        <w:rPr>
          <w:sz w:val="24"/>
          <w:szCs w:val="24"/>
        </w:rPr>
        <w:t xml:space="preserve">with ADHD symptoms predicting relative increases in perpetration </w:t>
      </w:r>
      <w:r w:rsidR="003C72C9" w:rsidRPr="00E91524">
        <w:rPr>
          <w:sz w:val="24"/>
          <w:szCs w:val="24"/>
        </w:rPr>
        <w:t>in</w:t>
      </w:r>
      <w:r w:rsidR="00A95047" w:rsidRPr="00E91524">
        <w:rPr>
          <w:sz w:val="24"/>
          <w:szCs w:val="24"/>
        </w:rPr>
        <w:t xml:space="preserve"> adolescence</w:t>
      </w:r>
      <w:r w:rsidR="002229B9" w:rsidRPr="00E91524">
        <w:rPr>
          <w:sz w:val="24"/>
          <w:szCs w:val="24"/>
        </w:rPr>
        <w:t>.</w:t>
      </w:r>
      <w:r w:rsidR="003C72C9" w:rsidRPr="00E91524">
        <w:rPr>
          <w:sz w:val="24"/>
          <w:szCs w:val="24"/>
        </w:rPr>
        <w:t xml:space="preserve"> </w:t>
      </w:r>
      <w:r w:rsidR="002229B9" w:rsidRPr="00E91524">
        <w:rPr>
          <w:sz w:val="24"/>
          <w:szCs w:val="24"/>
        </w:rPr>
        <w:t xml:space="preserve"> Analyses of teacher-reported ADHD symptoms suggested that the effect of ADHD symptoms on perpetration was driven by inattention rather than hyperactivity</w:t>
      </w:r>
      <w:r w:rsidR="00A45AA5" w:rsidRPr="00E91524">
        <w:rPr>
          <w:sz w:val="24"/>
          <w:szCs w:val="24"/>
        </w:rPr>
        <w:t>/impulsivity</w:t>
      </w:r>
      <w:r w:rsidR="002229B9" w:rsidRPr="00E91524">
        <w:rPr>
          <w:sz w:val="24"/>
          <w:szCs w:val="24"/>
        </w:rPr>
        <w:t>.  There was also some evidence for possible bidirectional developmental relations involving victimi</w:t>
      </w:r>
      <w:r w:rsidR="00CD12A6" w:rsidRPr="00E91524">
        <w:rPr>
          <w:sz w:val="24"/>
          <w:szCs w:val="24"/>
        </w:rPr>
        <w:t>z</w:t>
      </w:r>
      <w:r w:rsidR="002229B9" w:rsidRPr="00E91524">
        <w:rPr>
          <w:sz w:val="24"/>
          <w:szCs w:val="24"/>
        </w:rPr>
        <w:t>ation and ADHD symptoms but these were limited to the teacher-reports. Similarly, there was some evidence that bullying perpetration also impacts on ADHD symptoms; however, this was only observed in the self-reports.</w:t>
      </w:r>
      <w:r w:rsidR="00213F72" w:rsidRPr="00E91524">
        <w:rPr>
          <w:sz w:val="24"/>
          <w:szCs w:val="24"/>
        </w:rPr>
        <w:t xml:space="preserve"> These latter, less consistent effects may be worthy of further exploration in future studies.  </w:t>
      </w:r>
    </w:p>
    <w:p w14:paraId="1F76734F" w14:textId="6B172E68" w:rsidR="00BC11CC" w:rsidRPr="00E91524" w:rsidRDefault="000C2973" w:rsidP="00200DBD">
      <w:pPr>
        <w:spacing w:line="480" w:lineRule="auto"/>
        <w:rPr>
          <w:sz w:val="24"/>
          <w:szCs w:val="24"/>
        </w:rPr>
      </w:pPr>
      <w:r w:rsidRPr="00E91524">
        <w:rPr>
          <w:sz w:val="24"/>
          <w:szCs w:val="24"/>
        </w:rPr>
        <w:tab/>
        <w:t xml:space="preserve">Our results were consistent with </w:t>
      </w:r>
      <w:r w:rsidR="000F5923" w:rsidRPr="00E91524">
        <w:rPr>
          <w:sz w:val="24"/>
          <w:szCs w:val="24"/>
        </w:rPr>
        <w:t xml:space="preserve">the </w:t>
      </w:r>
      <w:r w:rsidRPr="00E91524">
        <w:rPr>
          <w:sz w:val="24"/>
          <w:szCs w:val="24"/>
        </w:rPr>
        <w:t xml:space="preserve">hypothesis that ADHD symptoms predict within-person </w:t>
      </w:r>
      <w:r w:rsidR="00F027C9" w:rsidRPr="00E91524">
        <w:rPr>
          <w:sz w:val="24"/>
          <w:szCs w:val="24"/>
        </w:rPr>
        <w:t xml:space="preserve">increases in </w:t>
      </w:r>
      <w:r w:rsidR="009027E2" w:rsidRPr="00E91524">
        <w:rPr>
          <w:sz w:val="24"/>
          <w:szCs w:val="24"/>
        </w:rPr>
        <w:t xml:space="preserve">bullying </w:t>
      </w:r>
      <w:r w:rsidRPr="00E91524">
        <w:rPr>
          <w:sz w:val="24"/>
          <w:szCs w:val="24"/>
        </w:rPr>
        <w:t xml:space="preserve">perpetration. </w:t>
      </w:r>
      <w:r w:rsidR="00BC11CC" w:rsidRPr="00E91524">
        <w:rPr>
          <w:sz w:val="24"/>
          <w:szCs w:val="24"/>
        </w:rPr>
        <w:t xml:space="preserve">Though some previous studies have identified an association between ADHD symptoms and bullying perpetration (e.g., Verlinden et al., 2015), </w:t>
      </w:r>
      <w:r w:rsidR="00971182" w:rsidRPr="00E91524">
        <w:rPr>
          <w:sz w:val="24"/>
          <w:szCs w:val="24"/>
        </w:rPr>
        <w:t xml:space="preserve">evidence has been mixed overall and much of it has </w:t>
      </w:r>
      <w:r w:rsidR="003C72C9" w:rsidRPr="00E91524">
        <w:rPr>
          <w:sz w:val="24"/>
          <w:szCs w:val="24"/>
        </w:rPr>
        <w:t xml:space="preserve">been based </w:t>
      </w:r>
      <w:r w:rsidR="00ED362B" w:rsidRPr="00E91524">
        <w:rPr>
          <w:sz w:val="24"/>
          <w:szCs w:val="24"/>
        </w:rPr>
        <w:t xml:space="preserve">on </w:t>
      </w:r>
      <w:r w:rsidR="00971182" w:rsidRPr="00E91524">
        <w:rPr>
          <w:sz w:val="24"/>
          <w:szCs w:val="24"/>
        </w:rPr>
        <w:t>cross-sectional samples</w:t>
      </w:r>
      <w:r w:rsidR="002129F3" w:rsidRPr="00E91524">
        <w:rPr>
          <w:sz w:val="24"/>
          <w:szCs w:val="24"/>
        </w:rPr>
        <w:t xml:space="preserve"> that cannot inform on the direction of effects</w:t>
      </w:r>
      <w:r w:rsidR="005E2A67" w:rsidRPr="00E91524">
        <w:rPr>
          <w:sz w:val="24"/>
          <w:szCs w:val="24"/>
        </w:rPr>
        <w:t xml:space="preserve"> </w:t>
      </w:r>
      <w:r w:rsidR="005E2A67" w:rsidRPr="00E91524">
        <w:rPr>
          <w:sz w:val="24"/>
          <w:szCs w:val="24"/>
        </w:rPr>
        <w:fldChar w:fldCharType="begin"/>
      </w:r>
      <w:r w:rsidR="007365A9" w:rsidRPr="00E91524">
        <w:rPr>
          <w:sz w:val="24"/>
          <w:szCs w:val="24"/>
        </w:rPr>
        <w:instrText xml:space="preserve"> ADDIN ZOTERO_ITEM CSL_CITATION {"citationID":"jtCSxsuy","properties":{"formattedCitation":"(Bacchini et al., 2008; Fite et al., 2014; Sciberras et al., 2012)","plainCitation":"(Bacchini et al., 2008; Fite et al., 2014; Sciberras et al., 2012)","dontUpdate":true,"noteIndex":0},"citationItems":[{"id":601,"uris":["http://zotero.org/users/6097061/items/XULFKD3C"],"uri":["http://zotero.org/users/6097061/items/XULFKD3C"],"itemData":{"id":601,"type":"article-journal","container-title":"Aggressive Behavior: Official Journal of the International Society for Research on Aggression","issue":"5","page":"447–459","source":"Google Scholar","title":"Temperament, ADHD and peer relations among schoolchildren: the mediating role of school bullying","title-short":"Temperament, ADHD and peer relations among schoolchildren","volume":"34","author":[{"family":"Bacchini","given":"Dario"},{"family":"Affuso","given":"Gaetana"},{"family":"Trotta","given":"Teresa"}],"issued":{"date-parts":[["2008"]]}}},{"id":608,"uris":["http://zotero.org/users/6097061/items/INTWME6G"],"uri":["http://zotero.org/users/6097061/items/INTWME6G"],"itemData":{"id":608,"type":"article-journal","container-title":"Child Psychiatry &amp; Human Development","issue":"1","page":"32–41","source":"Google Scholar","title":"Further evaluation of associations between attention-deficit/hyperactivity and oppositional defiant disorder symptoms and bullying-victimization in adolescence","volume":"45","author":[{"family":"Fite","given":"Paula J."},{"family":"Evans","given":"Spencer C."},{"family":"Cooley","given":"John L."},{"family":"Rubens","given":"Sonia L."}],"issued":{"date-parts":[["2014"]]}}},{"id":602,"uris":["http://zotero.org/users/6097061/items/EIWAXFFQ"],"uri":["http://zotero.org/users/6097061/items/EIWAXFFQ"],"itemData":{"id":602,"type":"article-journal","container-title":"Child Psychiatry &amp; Human Development","issue":"2","page":"254–270","source":"Google Scholar","title":"Bullying and peer victimisation in adolescent girls with attention-deficit/hyperactivity disorder","volume":"43","author":[{"family":"Sciberras","given":"Emma"},{"family":"Ohan","given":"Jeneva"},{"family":"Anderson","given":"Vicki"}],"issued":{"date-parts":[["2012"]]}}}],"schema":"https://github.com/citation-style-language/schema/raw/master/csl-citation.json"} </w:instrText>
      </w:r>
      <w:r w:rsidR="005E2A67" w:rsidRPr="00E91524">
        <w:rPr>
          <w:sz w:val="24"/>
          <w:szCs w:val="24"/>
        </w:rPr>
        <w:fldChar w:fldCharType="separate"/>
      </w:r>
      <w:r w:rsidR="00AA6906" w:rsidRPr="00E91524">
        <w:rPr>
          <w:sz w:val="24"/>
          <w:szCs w:val="24"/>
        </w:rPr>
        <w:t>(e.g., Bacchini et al., 2008; Fite et al., 2014; Sciberras et al., 2012)</w:t>
      </w:r>
      <w:r w:rsidR="005E2A67" w:rsidRPr="00E91524">
        <w:rPr>
          <w:sz w:val="24"/>
          <w:szCs w:val="24"/>
        </w:rPr>
        <w:fldChar w:fldCharType="end"/>
      </w:r>
      <w:r w:rsidR="005E2A67" w:rsidRPr="00E91524">
        <w:rPr>
          <w:sz w:val="24"/>
          <w:szCs w:val="24"/>
        </w:rPr>
        <w:t xml:space="preserve"> </w:t>
      </w:r>
      <w:r w:rsidR="00971182" w:rsidRPr="00E91524">
        <w:rPr>
          <w:sz w:val="24"/>
          <w:szCs w:val="24"/>
        </w:rPr>
        <w:t>. Finding a directional effect of ADHD symptoms on perpetration in a high</w:t>
      </w:r>
      <w:r w:rsidR="00BC5148" w:rsidRPr="00E91524">
        <w:rPr>
          <w:sz w:val="24"/>
          <w:szCs w:val="24"/>
        </w:rPr>
        <w:t>-</w:t>
      </w:r>
      <w:r w:rsidR="00971182" w:rsidRPr="00E91524">
        <w:rPr>
          <w:sz w:val="24"/>
          <w:szCs w:val="24"/>
        </w:rPr>
        <w:t xml:space="preserve">quality longitudinal sample using a rigorous statistical technique that helps partial out between-person confounds </w:t>
      </w:r>
      <w:r w:rsidR="0077475D" w:rsidRPr="00E91524">
        <w:rPr>
          <w:sz w:val="24"/>
          <w:szCs w:val="24"/>
        </w:rPr>
        <w:t xml:space="preserve">(see e.g., Berry &amp; Willoughby, 2017) </w:t>
      </w:r>
      <w:r w:rsidR="00971182" w:rsidRPr="00E91524">
        <w:rPr>
          <w:sz w:val="24"/>
          <w:szCs w:val="24"/>
        </w:rPr>
        <w:t>thus contributes</w:t>
      </w:r>
      <w:r w:rsidR="00243273" w:rsidRPr="00E91524">
        <w:rPr>
          <w:sz w:val="24"/>
          <w:szCs w:val="24"/>
        </w:rPr>
        <w:t xml:space="preserve"> </w:t>
      </w:r>
      <w:r w:rsidR="00053C7E" w:rsidRPr="00E91524">
        <w:rPr>
          <w:sz w:val="24"/>
          <w:szCs w:val="24"/>
        </w:rPr>
        <w:t>some of t</w:t>
      </w:r>
      <w:r w:rsidR="00243273" w:rsidRPr="00E91524">
        <w:rPr>
          <w:sz w:val="24"/>
          <w:szCs w:val="24"/>
        </w:rPr>
        <w:t xml:space="preserve">he </w:t>
      </w:r>
      <w:r w:rsidR="00971182" w:rsidRPr="00E91524">
        <w:rPr>
          <w:sz w:val="24"/>
          <w:szCs w:val="24"/>
        </w:rPr>
        <w:t>strong</w:t>
      </w:r>
      <w:r w:rsidR="00243273" w:rsidRPr="00E91524">
        <w:rPr>
          <w:sz w:val="24"/>
          <w:szCs w:val="24"/>
        </w:rPr>
        <w:t>est</w:t>
      </w:r>
      <w:r w:rsidR="00971182" w:rsidRPr="00E91524">
        <w:rPr>
          <w:sz w:val="24"/>
          <w:szCs w:val="24"/>
        </w:rPr>
        <w:t xml:space="preserve"> evidence</w:t>
      </w:r>
      <w:r w:rsidR="00243273" w:rsidRPr="00E91524">
        <w:rPr>
          <w:sz w:val="24"/>
          <w:szCs w:val="24"/>
        </w:rPr>
        <w:t xml:space="preserve"> yet</w:t>
      </w:r>
      <w:r w:rsidR="00971182" w:rsidRPr="00E91524">
        <w:rPr>
          <w:sz w:val="24"/>
          <w:szCs w:val="24"/>
        </w:rPr>
        <w:t xml:space="preserve"> in favor of the idea that ADHD symptoms influence bullying perpetration behavior. </w:t>
      </w:r>
      <w:r w:rsidR="00F7662F" w:rsidRPr="00E91524">
        <w:rPr>
          <w:sz w:val="24"/>
          <w:szCs w:val="24"/>
        </w:rPr>
        <w:t>The fact that this effect was replicated across both self-reports and teacher-reports of bullying and across multiple time lags adds further weight to this evidence.</w:t>
      </w:r>
    </w:p>
    <w:p w14:paraId="61F6668B" w14:textId="41C914AE" w:rsidR="00401012" w:rsidRPr="00E91524" w:rsidRDefault="000C2973" w:rsidP="00401012">
      <w:pPr>
        <w:spacing w:line="480" w:lineRule="auto"/>
        <w:ind w:firstLine="708"/>
        <w:rPr>
          <w:sz w:val="24"/>
          <w:szCs w:val="24"/>
        </w:rPr>
      </w:pPr>
      <w:r w:rsidRPr="00E91524">
        <w:rPr>
          <w:sz w:val="24"/>
          <w:szCs w:val="24"/>
        </w:rPr>
        <w:t xml:space="preserve"> It is </w:t>
      </w:r>
      <w:r w:rsidR="000F5923" w:rsidRPr="00E91524">
        <w:rPr>
          <w:sz w:val="24"/>
          <w:szCs w:val="24"/>
        </w:rPr>
        <w:t>possible</w:t>
      </w:r>
      <w:r w:rsidRPr="00E91524">
        <w:rPr>
          <w:sz w:val="24"/>
          <w:szCs w:val="24"/>
        </w:rPr>
        <w:t xml:space="preserve"> that th</w:t>
      </w:r>
      <w:r w:rsidR="00F027C9" w:rsidRPr="00E91524">
        <w:rPr>
          <w:sz w:val="24"/>
          <w:szCs w:val="24"/>
        </w:rPr>
        <w:t xml:space="preserve">e effect of </w:t>
      </w:r>
      <w:r w:rsidR="0077475D" w:rsidRPr="00E91524">
        <w:rPr>
          <w:sz w:val="24"/>
          <w:szCs w:val="24"/>
        </w:rPr>
        <w:t xml:space="preserve">ADHD symptoms </w:t>
      </w:r>
      <w:r w:rsidR="002F43DD" w:rsidRPr="00E91524">
        <w:rPr>
          <w:sz w:val="24"/>
          <w:szCs w:val="24"/>
        </w:rPr>
        <w:t>on</w:t>
      </w:r>
      <w:r w:rsidR="0077475D" w:rsidRPr="00E91524">
        <w:rPr>
          <w:sz w:val="24"/>
          <w:szCs w:val="24"/>
        </w:rPr>
        <w:t xml:space="preserve"> bullying perpetration</w:t>
      </w:r>
      <w:r w:rsidRPr="00E91524">
        <w:rPr>
          <w:sz w:val="24"/>
          <w:szCs w:val="24"/>
        </w:rPr>
        <w:t xml:space="preserve"> can be explained </w:t>
      </w:r>
      <w:r w:rsidR="00BC5148" w:rsidRPr="00E91524">
        <w:rPr>
          <w:sz w:val="24"/>
          <w:szCs w:val="24"/>
        </w:rPr>
        <w:t xml:space="preserve">by </w:t>
      </w:r>
      <w:r w:rsidRPr="00E91524">
        <w:rPr>
          <w:sz w:val="24"/>
          <w:szCs w:val="24"/>
        </w:rPr>
        <w:t>the soci</w:t>
      </w:r>
      <w:r w:rsidR="00201C8D" w:rsidRPr="00E91524">
        <w:rPr>
          <w:sz w:val="24"/>
          <w:szCs w:val="24"/>
        </w:rPr>
        <w:t>o-</w:t>
      </w:r>
      <w:r w:rsidRPr="00E91524">
        <w:rPr>
          <w:sz w:val="24"/>
          <w:szCs w:val="24"/>
        </w:rPr>
        <w:t>emotional difficulties associated with ADHD</w:t>
      </w:r>
      <w:r w:rsidR="008C3F48" w:rsidRPr="00E91524">
        <w:rPr>
          <w:sz w:val="24"/>
          <w:szCs w:val="24"/>
        </w:rPr>
        <w:t xml:space="preserve"> </w:t>
      </w:r>
      <w:r w:rsidR="0088054D" w:rsidRPr="00E91524">
        <w:rPr>
          <w:sz w:val="24"/>
          <w:szCs w:val="24"/>
        </w:rPr>
        <w:t>that can increase the risk of peer rejection, affiliating with deviant peers, and aggressive behavior</w:t>
      </w:r>
      <w:r w:rsidR="00894496" w:rsidRPr="00E91524">
        <w:rPr>
          <w:sz w:val="24"/>
          <w:szCs w:val="24"/>
        </w:rPr>
        <w:t xml:space="preserve"> </w:t>
      </w:r>
      <w:r w:rsidR="009337AD" w:rsidRPr="00E91524">
        <w:rPr>
          <w:sz w:val="24"/>
          <w:szCs w:val="24"/>
        </w:rPr>
        <w:t>(Staikova, Gomes, Tartter, McCabe, &amp; Halperin, 2013; Villemonteix, Purper-Ouakil, &amp; Romo, 2015; Wehmeier et al., 2010)</w:t>
      </w:r>
      <w:r w:rsidR="00201C8D" w:rsidRPr="00E91524">
        <w:rPr>
          <w:sz w:val="24"/>
          <w:szCs w:val="24"/>
        </w:rPr>
        <w:t>.</w:t>
      </w:r>
      <w:r w:rsidR="00445279" w:rsidRPr="00E91524">
        <w:rPr>
          <w:sz w:val="24"/>
          <w:szCs w:val="24"/>
        </w:rPr>
        <w:t xml:space="preserve"> </w:t>
      </w:r>
      <w:r w:rsidR="007F270C" w:rsidRPr="00E91524">
        <w:rPr>
          <w:sz w:val="24"/>
          <w:szCs w:val="24"/>
        </w:rPr>
        <w:t xml:space="preserve">This would also suggest that </w:t>
      </w:r>
      <w:r w:rsidR="00445279" w:rsidRPr="00E91524">
        <w:rPr>
          <w:sz w:val="24"/>
          <w:szCs w:val="24"/>
        </w:rPr>
        <w:t>the perpetration profile</w:t>
      </w:r>
      <w:r w:rsidR="00A31A9D" w:rsidRPr="00E91524">
        <w:rPr>
          <w:sz w:val="24"/>
          <w:szCs w:val="24"/>
        </w:rPr>
        <w:t xml:space="preserve">s </w:t>
      </w:r>
      <w:r w:rsidR="00445279" w:rsidRPr="00E91524">
        <w:rPr>
          <w:sz w:val="24"/>
          <w:szCs w:val="24"/>
        </w:rPr>
        <w:t>of individual</w:t>
      </w:r>
      <w:r w:rsidR="00A31A9D" w:rsidRPr="00E91524">
        <w:rPr>
          <w:sz w:val="24"/>
          <w:szCs w:val="24"/>
        </w:rPr>
        <w:t>s</w:t>
      </w:r>
      <w:r w:rsidR="00445279" w:rsidRPr="00E91524">
        <w:rPr>
          <w:sz w:val="24"/>
          <w:szCs w:val="24"/>
        </w:rPr>
        <w:t xml:space="preserve"> with ADHD </w:t>
      </w:r>
      <w:r w:rsidR="007F270C" w:rsidRPr="00E91524">
        <w:rPr>
          <w:sz w:val="24"/>
          <w:szCs w:val="24"/>
        </w:rPr>
        <w:t xml:space="preserve">symptoms may </w:t>
      </w:r>
      <w:r w:rsidR="00CA220A" w:rsidRPr="00E91524">
        <w:rPr>
          <w:sz w:val="24"/>
          <w:szCs w:val="24"/>
        </w:rPr>
        <w:t xml:space="preserve">not fit </w:t>
      </w:r>
      <w:r w:rsidR="00445279" w:rsidRPr="00E91524">
        <w:rPr>
          <w:sz w:val="24"/>
          <w:szCs w:val="24"/>
        </w:rPr>
        <w:t>that of the prototypical perpetrator of bullying who uses bullying instrumentally to gain social status</w:t>
      </w:r>
      <w:r w:rsidR="007F270C" w:rsidRPr="00E91524">
        <w:rPr>
          <w:sz w:val="24"/>
          <w:szCs w:val="24"/>
        </w:rPr>
        <w:t xml:space="preserve"> </w:t>
      </w:r>
      <w:r w:rsidR="007F270C" w:rsidRPr="00E91524">
        <w:rPr>
          <w:sz w:val="24"/>
          <w:szCs w:val="24"/>
        </w:rPr>
        <w:fldChar w:fldCharType="begin"/>
      </w:r>
      <w:r w:rsidR="007F270C" w:rsidRPr="00E91524">
        <w:rPr>
          <w:sz w:val="24"/>
          <w:szCs w:val="24"/>
        </w:rPr>
        <w:instrText xml:space="preserve"> ADDIN ZOTERO_ITEM CSL_CITATION {"citationID":"gd0wJGt1","properties":{"formattedCitation":"(Salmivalli, 2010)","plainCitation":"(Salmivalli, 2010)","noteIndex":0},"citationItems":[{"id":86,"uris":["http://zotero.org/users/6097061/items/UQXGF7ER"],"uri":["http://zotero.org/users/6097061/items/UQXGF7ER"],"itemData":{"id":86,"type":"article-journal","container-title":"Aggression and violent behavior","issue":"2","page":"112–120","source":"Google Scholar","title":"Bullying and the peer group: A review","title-short":"Bullying and the peer group","volume":"15","author":[{"family":"Salmivalli","given":"Christina"}],"issued":{"date-parts":[["2010"]]}}}],"schema":"https://github.com/citation-style-language/schema/raw/master/csl-citation.json"} </w:instrText>
      </w:r>
      <w:r w:rsidR="007F270C" w:rsidRPr="00E91524">
        <w:rPr>
          <w:sz w:val="24"/>
          <w:szCs w:val="24"/>
        </w:rPr>
        <w:fldChar w:fldCharType="separate"/>
      </w:r>
      <w:r w:rsidR="007F270C" w:rsidRPr="00E91524">
        <w:rPr>
          <w:sz w:val="24"/>
          <w:szCs w:val="24"/>
        </w:rPr>
        <w:t>(Salmivalli, 2010)</w:t>
      </w:r>
      <w:r w:rsidR="007F270C" w:rsidRPr="00E91524">
        <w:rPr>
          <w:sz w:val="24"/>
          <w:szCs w:val="24"/>
        </w:rPr>
        <w:fldChar w:fldCharType="end"/>
      </w:r>
      <w:r w:rsidR="00445279" w:rsidRPr="00E91524">
        <w:rPr>
          <w:sz w:val="24"/>
          <w:szCs w:val="24"/>
        </w:rPr>
        <w:t>. Rather, the perpetration behavior of individuals with ADHD may more closely resemble impulsive or reactive aggression</w:t>
      </w:r>
      <w:r w:rsidR="00053C7E" w:rsidRPr="00E91524">
        <w:rPr>
          <w:sz w:val="24"/>
          <w:szCs w:val="24"/>
        </w:rPr>
        <w:t>, driven by emotional and behavioral regulation difficulties and impaired social skills</w:t>
      </w:r>
      <w:r w:rsidR="008C3F48" w:rsidRPr="00E91524">
        <w:rPr>
          <w:sz w:val="24"/>
          <w:szCs w:val="24"/>
        </w:rPr>
        <w:t xml:space="preserve"> (e.g., A. L. Murray, Obsuth, Zirk-Sadowski, et al., 2016).</w:t>
      </w:r>
      <w:r w:rsidR="00CA220A" w:rsidRPr="00E91524">
        <w:rPr>
          <w:sz w:val="24"/>
          <w:szCs w:val="24"/>
        </w:rPr>
        <w:t xml:space="preserve"> </w:t>
      </w:r>
      <w:r w:rsidR="005945AA" w:rsidRPr="00E91524">
        <w:rPr>
          <w:sz w:val="24"/>
          <w:szCs w:val="24"/>
        </w:rPr>
        <w:t xml:space="preserve"> I</w:t>
      </w:r>
      <w:r w:rsidR="00E51655" w:rsidRPr="00E91524">
        <w:rPr>
          <w:sz w:val="24"/>
          <w:szCs w:val="24"/>
        </w:rPr>
        <w:t>t</w:t>
      </w:r>
      <w:r w:rsidR="007F270C" w:rsidRPr="00E91524">
        <w:rPr>
          <w:sz w:val="24"/>
          <w:szCs w:val="24"/>
        </w:rPr>
        <w:t xml:space="preserve"> is</w:t>
      </w:r>
      <w:r w:rsidR="005945AA" w:rsidRPr="00E91524">
        <w:rPr>
          <w:sz w:val="24"/>
          <w:szCs w:val="24"/>
        </w:rPr>
        <w:t>, however, also</w:t>
      </w:r>
      <w:r w:rsidR="007F270C" w:rsidRPr="00E91524">
        <w:rPr>
          <w:sz w:val="24"/>
          <w:szCs w:val="24"/>
        </w:rPr>
        <w:t xml:space="preserve"> possible that individuals with elevated ADHD symptoms utili</w:t>
      </w:r>
      <w:r w:rsidR="00CC0B75" w:rsidRPr="00E91524">
        <w:rPr>
          <w:sz w:val="24"/>
          <w:szCs w:val="24"/>
        </w:rPr>
        <w:t>ze</w:t>
      </w:r>
      <w:r w:rsidR="007F270C" w:rsidRPr="00E91524">
        <w:rPr>
          <w:sz w:val="24"/>
          <w:szCs w:val="24"/>
        </w:rPr>
        <w:t xml:space="preserve"> bullying to gain and maintain social status to a greater extent than their normative peers because of difficulties in drawing on more adaptive strategies for developing and maintaining peer relationships </w:t>
      </w:r>
      <w:r w:rsidR="007F270C" w:rsidRPr="00E91524">
        <w:rPr>
          <w:sz w:val="24"/>
          <w:szCs w:val="24"/>
        </w:rPr>
        <w:fldChar w:fldCharType="begin"/>
      </w:r>
      <w:r w:rsidR="007F270C" w:rsidRPr="00E91524">
        <w:rPr>
          <w:sz w:val="24"/>
          <w:szCs w:val="24"/>
        </w:rPr>
        <w:instrText xml:space="preserve"> ADDIN ZOTERO_ITEM CSL_CITATION {"citationID":"q4OWgtOS","properties":{"formattedCitation":"(Wehmeier et al., 2010)","plainCitation":"(Wehmeier et al., 2010)","noteIndex":0},"citationItems":[{"id":92,"uris":["http://zotero.org/users/6097061/items/C9DCDDZ9"],"uri":["http://zotero.org/users/6097061/items/C9DCDDZ9"],"itemData":{"id":92,"type":"article-journal","container-title":"Journal of Adolescent health","issue":"3","page":"209–217","source":"Google Scholar","title":"Social and emotional impairment in children and adolescents with ADHD and the impact on quality of life","volume":"46","author":[{"family":"Wehmeier","given":"Peter M."},{"family":"Schacht","given":"Alexander"},{"family":"Barkley","given":"Russell A."}],"issued":{"date-parts":[["2010"]]}}}],"schema":"https://github.com/citation-style-language/schema/raw/master/csl-citation.json"} </w:instrText>
      </w:r>
      <w:r w:rsidR="007F270C" w:rsidRPr="00E91524">
        <w:rPr>
          <w:sz w:val="24"/>
          <w:szCs w:val="24"/>
        </w:rPr>
        <w:fldChar w:fldCharType="separate"/>
      </w:r>
      <w:r w:rsidR="007F270C" w:rsidRPr="00E91524">
        <w:rPr>
          <w:sz w:val="24"/>
          <w:szCs w:val="24"/>
        </w:rPr>
        <w:t>(Wehmeier et al., 2010)</w:t>
      </w:r>
      <w:r w:rsidR="007F270C" w:rsidRPr="00E91524">
        <w:rPr>
          <w:sz w:val="24"/>
          <w:szCs w:val="24"/>
        </w:rPr>
        <w:fldChar w:fldCharType="end"/>
      </w:r>
      <w:r w:rsidR="007F270C" w:rsidRPr="00E91524">
        <w:rPr>
          <w:sz w:val="24"/>
          <w:szCs w:val="24"/>
        </w:rPr>
        <w:t xml:space="preserve">. </w:t>
      </w:r>
      <w:r w:rsidR="00401012" w:rsidRPr="00E91524">
        <w:rPr>
          <w:sz w:val="24"/>
          <w:szCs w:val="24"/>
        </w:rPr>
        <w:t xml:space="preserve">Identifying the mechanisms mediating this relation has implications for bullying interventions which, in the context of ADHD, should address not only bullying attitudes and norms, but promote strategies to enhance factors such as behavioral regulation and social skills depending on which factors are most important in </w:t>
      </w:r>
      <w:r w:rsidR="00AF7114" w:rsidRPr="00E91524">
        <w:rPr>
          <w:sz w:val="24"/>
          <w:szCs w:val="24"/>
        </w:rPr>
        <w:t xml:space="preserve">mediating </w:t>
      </w:r>
      <w:r w:rsidR="00401012" w:rsidRPr="00E91524">
        <w:rPr>
          <w:sz w:val="24"/>
          <w:szCs w:val="24"/>
        </w:rPr>
        <w:t>the association.</w:t>
      </w:r>
    </w:p>
    <w:p w14:paraId="35DDABD6" w14:textId="708DB8DB" w:rsidR="00DC1656" w:rsidRPr="00E91524" w:rsidRDefault="007E70CF" w:rsidP="006F7565">
      <w:pPr>
        <w:spacing w:line="480" w:lineRule="auto"/>
        <w:rPr>
          <w:sz w:val="24"/>
          <w:szCs w:val="24"/>
        </w:rPr>
      </w:pPr>
      <w:r w:rsidRPr="00E91524">
        <w:rPr>
          <w:sz w:val="24"/>
          <w:szCs w:val="24"/>
        </w:rPr>
        <w:tab/>
        <w:t xml:space="preserve">ADHD symptoms </w:t>
      </w:r>
      <w:r w:rsidR="003C2A48" w:rsidRPr="00E91524">
        <w:rPr>
          <w:sz w:val="24"/>
          <w:szCs w:val="24"/>
        </w:rPr>
        <w:t xml:space="preserve">did not, however, </w:t>
      </w:r>
      <w:r w:rsidR="00A7729C" w:rsidRPr="00E91524">
        <w:rPr>
          <w:sz w:val="24"/>
          <w:szCs w:val="24"/>
        </w:rPr>
        <w:t xml:space="preserve">strongly </w:t>
      </w:r>
      <w:r w:rsidRPr="00E91524">
        <w:rPr>
          <w:sz w:val="24"/>
          <w:szCs w:val="24"/>
        </w:rPr>
        <w:t xml:space="preserve">predict </w:t>
      </w:r>
      <w:r w:rsidR="0067698A" w:rsidRPr="00E91524">
        <w:rPr>
          <w:sz w:val="24"/>
          <w:szCs w:val="24"/>
        </w:rPr>
        <w:t xml:space="preserve">bullying </w:t>
      </w:r>
      <w:r w:rsidRPr="00E91524">
        <w:rPr>
          <w:sz w:val="24"/>
          <w:szCs w:val="24"/>
        </w:rPr>
        <w:t>victimi</w:t>
      </w:r>
      <w:r w:rsidR="00CD12A6" w:rsidRPr="00E91524">
        <w:rPr>
          <w:sz w:val="24"/>
          <w:szCs w:val="24"/>
        </w:rPr>
        <w:t>z</w:t>
      </w:r>
      <w:r w:rsidRPr="00E91524">
        <w:rPr>
          <w:sz w:val="24"/>
          <w:szCs w:val="24"/>
        </w:rPr>
        <w:t>ation.</w:t>
      </w:r>
      <w:r w:rsidR="00A7729C" w:rsidRPr="00E91524">
        <w:rPr>
          <w:sz w:val="24"/>
          <w:szCs w:val="24"/>
        </w:rPr>
        <w:t xml:space="preserve"> The only </w:t>
      </w:r>
      <w:r w:rsidR="00087D50" w:rsidRPr="00E91524">
        <w:rPr>
          <w:sz w:val="24"/>
          <w:szCs w:val="24"/>
        </w:rPr>
        <w:t xml:space="preserve">relevant </w:t>
      </w:r>
      <w:r w:rsidR="00A7729C" w:rsidRPr="00E91524">
        <w:rPr>
          <w:sz w:val="24"/>
          <w:szCs w:val="24"/>
        </w:rPr>
        <w:t>effect was a negative effect of teacher-reported hyperactivity on victimi</w:t>
      </w:r>
      <w:r w:rsidR="00CD12A6" w:rsidRPr="00E91524">
        <w:rPr>
          <w:sz w:val="24"/>
          <w:szCs w:val="24"/>
        </w:rPr>
        <w:t>z</w:t>
      </w:r>
      <w:r w:rsidR="00A7729C" w:rsidRPr="00E91524">
        <w:rPr>
          <w:sz w:val="24"/>
          <w:szCs w:val="24"/>
        </w:rPr>
        <w:t xml:space="preserve">ation across ages 13 and 15. </w:t>
      </w:r>
      <w:r w:rsidR="0049777A" w:rsidRPr="00E91524">
        <w:rPr>
          <w:sz w:val="24"/>
          <w:szCs w:val="24"/>
        </w:rPr>
        <w:t xml:space="preserve">It has previously been suggested that elevated ADHD symptoms may result in adolescents being both easy and appealing targets because of </w:t>
      </w:r>
      <w:r w:rsidR="007139DA" w:rsidRPr="00E91524">
        <w:rPr>
          <w:sz w:val="24"/>
          <w:szCs w:val="24"/>
        </w:rPr>
        <w:t xml:space="preserve">the </w:t>
      </w:r>
      <w:r w:rsidR="0049777A" w:rsidRPr="00E91524">
        <w:rPr>
          <w:sz w:val="24"/>
          <w:szCs w:val="24"/>
        </w:rPr>
        <w:t>tendenc</w:t>
      </w:r>
      <w:r w:rsidR="007139DA" w:rsidRPr="00E91524">
        <w:rPr>
          <w:sz w:val="24"/>
          <w:szCs w:val="24"/>
        </w:rPr>
        <w:t>ies</w:t>
      </w:r>
      <w:r w:rsidR="0049777A" w:rsidRPr="00E91524">
        <w:rPr>
          <w:sz w:val="24"/>
          <w:szCs w:val="24"/>
        </w:rPr>
        <w:t xml:space="preserve"> for ADHD symptoms to be associated with low peer status and a </w:t>
      </w:r>
      <w:r w:rsidR="0060006D" w:rsidRPr="00E91524">
        <w:rPr>
          <w:sz w:val="24"/>
          <w:szCs w:val="24"/>
        </w:rPr>
        <w:t xml:space="preserve">liability to </w:t>
      </w:r>
      <w:r w:rsidR="0049777A" w:rsidRPr="00E91524">
        <w:rPr>
          <w:sz w:val="24"/>
          <w:szCs w:val="24"/>
        </w:rPr>
        <w:t>respon</w:t>
      </w:r>
      <w:r w:rsidR="0060006D" w:rsidRPr="00E91524">
        <w:rPr>
          <w:sz w:val="24"/>
          <w:szCs w:val="24"/>
        </w:rPr>
        <w:t>ding</w:t>
      </w:r>
      <w:r w:rsidR="0049777A" w:rsidRPr="00E91524">
        <w:rPr>
          <w:sz w:val="24"/>
          <w:szCs w:val="24"/>
        </w:rPr>
        <w:t xml:space="preserve"> aggressively to provocation (Roy et al., 2015). </w:t>
      </w:r>
      <w:r w:rsidR="00210922" w:rsidRPr="00E91524">
        <w:rPr>
          <w:sz w:val="24"/>
          <w:szCs w:val="24"/>
        </w:rPr>
        <w:t xml:space="preserve">The </w:t>
      </w:r>
      <w:r w:rsidR="0049777A" w:rsidRPr="00E91524">
        <w:rPr>
          <w:sz w:val="24"/>
          <w:szCs w:val="24"/>
        </w:rPr>
        <w:t xml:space="preserve">lack of </w:t>
      </w:r>
      <w:r w:rsidR="00A7729C" w:rsidRPr="00E91524">
        <w:rPr>
          <w:sz w:val="24"/>
          <w:szCs w:val="24"/>
        </w:rPr>
        <w:t xml:space="preserve">positive </w:t>
      </w:r>
      <w:r w:rsidR="0049777A" w:rsidRPr="00E91524">
        <w:rPr>
          <w:sz w:val="24"/>
          <w:szCs w:val="24"/>
        </w:rPr>
        <w:t>association</w:t>
      </w:r>
      <w:r w:rsidR="00210922" w:rsidRPr="00E91524">
        <w:rPr>
          <w:sz w:val="24"/>
          <w:szCs w:val="24"/>
        </w:rPr>
        <w:t xml:space="preserve"> in the current study may</w:t>
      </w:r>
      <w:r w:rsidR="0049777A" w:rsidRPr="00E91524">
        <w:rPr>
          <w:sz w:val="24"/>
          <w:szCs w:val="24"/>
        </w:rPr>
        <w:t xml:space="preserve"> </w:t>
      </w:r>
      <w:r w:rsidRPr="00E91524">
        <w:rPr>
          <w:sz w:val="24"/>
          <w:szCs w:val="24"/>
        </w:rPr>
        <w:t>reflect</w:t>
      </w:r>
      <w:r w:rsidR="00210922" w:rsidRPr="00E91524">
        <w:rPr>
          <w:sz w:val="24"/>
          <w:szCs w:val="24"/>
        </w:rPr>
        <w:t xml:space="preserve"> </w:t>
      </w:r>
      <w:r w:rsidRPr="00E91524">
        <w:rPr>
          <w:sz w:val="24"/>
          <w:szCs w:val="24"/>
        </w:rPr>
        <w:t>an understanding among adolescents that it is not acceptable to victimi</w:t>
      </w:r>
      <w:r w:rsidR="00ED362B" w:rsidRPr="00E91524">
        <w:rPr>
          <w:sz w:val="24"/>
          <w:szCs w:val="24"/>
        </w:rPr>
        <w:t>z</w:t>
      </w:r>
      <w:r w:rsidRPr="00E91524">
        <w:rPr>
          <w:sz w:val="24"/>
          <w:szCs w:val="24"/>
        </w:rPr>
        <w:t>e individuals with special or additional educational</w:t>
      </w:r>
      <w:r w:rsidR="004B18EE" w:rsidRPr="00E91524">
        <w:rPr>
          <w:sz w:val="24"/>
          <w:szCs w:val="24"/>
        </w:rPr>
        <w:t xml:space="preserve"> needs</w:t>
      </w:r>
      <w:r w:rsidR="00A7729C" w:rsidRPr="00E91524">
        <w:rPr>
          <w:sz w:val="24"/>
          <w:szCs w:val="24"/>
        </w:rPr>
        <w:t xml:space="preserve">. </w:t>
      </w:r>
      <w:r w:rsidR="00E837E2" w:rsidRPr="00E91524">
        <w:rPr>
          <w:sz w:val="24"/>
          <w:szCs w:val="24"/>
        </w:rPr>
        <w:t xml:space="preserve">This finding </w:t>
      </w:r>
      <w:r w:rsidR="00A7729C" w:rsidRPr="00E91524">
        <w:rPr>
          <w:sz w:val="24"/>
          <w:szCs w:val="24"/>
        </w:rPr>
        <w:t>suggests that in relation to ADHD, targeting perpetration behaviors is a higher priority than addressing potential victimi</w:t>
      </w:r>
      <w:r w:rsidR="00CD12A6" w:rsidRPr="00E91524">
        <w:rPr>
          <w:sz w:val="24"/>
          <w:szCs w:val="24"/>
        </w:rPr>
        <w:t>z</w:t>
      </w:r>
      <w:r w:rsidR="00A7729C" w:rsidRPr="00E91524">
        <w:rPr>
          <w:sz w:val="24"/>
          <w:szCs w:val="24"/>
        </w:rPr>
        <w:t>ation</w:t>
      </w:r>
      <w:r w:rsidR="00037BE0" w:rsidRPr="00E91524">
        <w:rPr>
          <w:sz w:val="24"/>
          <w:szCs w:val="24"/>
        </w:rPr>
        <w:t xml:space="preserve"> risk</w:t>
      </w:r>
      <w:r w:rsidR="00A7729C" w:rsidRPr="00E91524">
        <w:rPr>
          <w:sz w:val="24"/>
          <w:szCs w:val="24"/>
        </w:rPr>
        <w:t>.</w:t>
      </w:r>
    </w:p>
    <w:p w14:paraId="1063468C" w14:textId="011E49F6" w:rsidR="00BC11CC" w:rsidRPr="00E91524" w:rsidRDefault="00A92C13" w:rsidP="00742C80">
      <w:pPr>
        <w:spacing w:line="480" w:lineRule="auto"/>
        <w:ind w:firstLine="708"/>
        <w:rPr>
          <w:sz w:val="24"/>
          <w:szCs w:val="24"/>
        </w:rPr>
      </w:pPr>
      <w:r w:rsidRPr="00E91524">
        <w:rPr>
          <w:sz w:val="24"/>
          <w:szCs w:val="24"/>
        </w:rPr>
        <w:t xml:space="preserve">From the perspective of reducing bullying, </w:t>
      </w:r>
      <w:r w:rsidR="006670EC" w:rsidRPr="00E91524">
        <w:rPr>
          <w:sz w:val="24"/>
          <w:szCs w:val="24"/>
        </w:rPr>
        <w:t>our results suggest that it would</w:t>
      </w:r>
      <w:r w:rsidRPr="00E91524">
        <w:rPr>
          <w:sz w:val="24"/>
          <w:szCs w:val="24"/>
        </w:rPr>
        <w:t xml:space="preserve"> be </w:t>
      </w:r>
      <w:r w:rsidR="006670EC" w:rsidRPr="00E91524">
        <w:rPr>
          <w:sz w:val="24"/>
          <w:szCs w:val="24"/>
        </w:rPr>
        <w:t xml:space="preserve">important </w:t>
      </w:r>
      <w:r w:rsidRPr="00E91524">
        <w:rPr>
          <w:sz w:val="24"/>
          <w:szCs w:val="24"/>
        </w:rPr>
        <w:t xml:space="preserve">to </w:t>
      </w:r>
      <w:r w:rsidR="007F1A74" w:rsidRPr="00E91524">
        <w:rPr>
          <w:sz w:val="24"/>
          <w:szCs w:val="24"/>
        </w:rPr>
        <w:t>ensure that interventions address the possible role of ADHD-like features in perpetration. That is, they should acknowledge that some bullying behavior may be impulsive, reactive</w:t>
      </w:r>
      <w:r w:rsidR="006670EC" w:rsidRPr="00E91524">
        <w:rPr>
          <w:sz w:val="24"/>
          <w:szCs w:val="24"/>
        </w:rPr>
        <w:t>,</w:t>
      </w:r>
      <w:r w:rsidR="007F1A74" w:rsidRPr="00E91524">
        <w:rPr>
          <w:sz w:val="24"/>
          <w:szCs w:val="24"/>
        </w:rPr>
        <w:t xml:space="preserve"> and a function of impaired behavioral regulation and social skills</w:t>
      </w:r>
      <w:r w:rsidR="003B29D6" w:rsidRPr="00E91524">
        <w:rPr>
          <w:sz w:val="24"/>
          <w:szCs w:val="24"/>
        </w:rPr>
        <w:t xml:space="preserve">, </w:t>
      </w:r>
      <w:r w:rsidR="007F1A74" w:rsidRPr="00E91524">
        <w:rPr>
          <w:sz w:val="24"/>
          <w:szCs w:val="24"/>
        </w:rPr>
        <w:t>rather than instrumental.</w:t>
      </w:r>
      <w:r w:rsidR="00B96BAF" w:rsidRPr="00E91524">
        <w:rPr>
          <w:sz w:val="24"/>
          <w:szCs w:val="24"/>
        </w:rPr>
        <w:t xml:space="preserve"> Previous meta-analyses have suggested that </w:t>
      </w:r>
      <w:r w:rsidR="00E54C6D" w:rsidRPr="00E91524">
        <w:rPr>
          <w:sz w:val="24"/>
          <w:szCs w:val="24"/>
        </w:rPr>
        <w:t xml:space="preserve">behavioral regulation </w:t>
      </w:r>
      <w:r w:rsidR="00B96BAF" w:rsidRPr="00E91524">
        <w:rPr>
          <w:sz w:val="24"/>
          <w:szCs w:val="24"/>
        </w:rPr>
        <w:t>can be improved through programmatic interventions</w:t>
      </w:r>
      <w:r w:rsidR="00842F1E" w:rsidRPr="00E91524">
        <w:rPr>
          <w:sz w:val="24"/>
          <w:szCs w:val="24"/>
        </w:rPr>
        <w:t xml:space="preserve"> </w:t>
      </w:r>
      <w:r w:rsidR="003B29D6" w:rsidRPr="00E91524">
        <w:rPr>
          <w:sz w:val="24"/>
          <w:szCs w:val="24"/>
        </w:rPr>
        <w:t>(Piquero, Jennings, Farrington, Diamond, &amp; Gonzalez, 2016)</w:t>
      </w:r>
      <w:r w:rsidR="00B96BAF" w:rsidRPr="00E91524">
        <w:rPr>
          <w:sz w:val="24"/>
          <w:szCs w:val="24"/>
        </w:rPr>
        <w:t xml:space="preserve">, and the effective components of these interventions could be more fully incorporated into anti-bullying interventions. </w:t>
      </w:r>
      <w:r w:rsidR="007F1A74" w:rsidRPr="00E91524">
        <w:rPr>
          <w:sz w:val="24"/>
          <w:szCs w:val="24"/>
        </w:rPr>
        <w:t xml:space="preserve">Similarly, it is important to ensure that interventions are delivered in such </w:t>
      </w:r>
      <w:r w:rsidR="0064083A" w:rsidRPr="00E91524">
        <w:rPr>
          <w:sz w:val="24"/>
          <w:szCs w:val="24"/>
        </w:rPr>
        <w:t xml:space="preserve">a </w:t>
      </w:r>
      <w:r w:rsidR="007F1A74" w:rsidRPr="00E91524">
        <w:rPr>
          <w:sz w:val="24"/>
          <w:szCs w:val="24"/>
        </w:rPr>
        <w:t xml:space="preserve">way that individuals with ADHD symptoms are able to benefit from them. Many bullying interventions are heavily </w:t>
      </w:r>
      <w:r w:rsidR="00641B08" w:rsidRPr="00E91524">
        <w:rPr>
          <w:sz w:val="24"/>
          <w:szCs w:val="24"/>
        </w:rPr>
        <w:t xml:space="preserve">curriculum and </w:t>
      </w:r>
      <w:r w:rsidR="007F1A74" w:rsidRPr="00E91524">
        <w:rPr>
          <w:sz w:val="24"/>
          <w:szCs w:val="24"/>
        </w:rPr>
        <w:t>classroom-based</w:t>
      </w:r>
      <w:r w:rsidR="00C607E6" w:rsidRPr="00E91524">
        <w:rPr>
          <w:sz w:val="24"/>
          <w:szCs w:val="24"/>
        </w:rPr>
        <w:t xml:space="preserve"> (e.g., Gaffney et al., 2019)</w:t>
      </w:r>
      <w:r w:rsidR="007F1A74" w:rsidRPr="00E91524">
        <w:rPr>
          <w:sz w:val="24"/>
          <w:szCs w:val="24"/>
        </w:rPr>
        <w:t xml:space="preserve"> and individuals with elevated levels of ADHD symptoms may struggle to maintain concentration for their duration.</w:t>
      </w:r>
      <w:r w:rsidR="00DD755A" w:rsidRPr="00E91524">
        <w:rPr>
          <w:sz w:val="24"/>
          <w:szCs w:val="24"/>
        </w:rPr>
        <w:t xml:space="preserve"> More dynamic and interactive delivery (e.g., gamification</w:t>
      </w:r>
      <w:r w:rsidR="00BA690B" w:rsidRPr="00E91524">
        <w:rPr>
          <w:sz w:val="24"/>
          <w:szCs w:val="24"/>
        </w:rPr>
        <w:t xml:space="preserve"> of learning components</w:t>
      </w:r>
      <w:r w:rsidR="0021772B">
        <w:rPr>
          <w:sz w:val="24"/>
          <w:szCs w:val="24"/>
        </w:rPr>
        <w:t>)</w:t>
      </w:r>
      <w:r w:rsidR="007F5A22">
        <w:rPr>
          <w:sz w:val="24"/>
          <w:szCs w:val="24"/>
        </w:rPr>
        <w:t xml:space="preserve"> </w:t>
      </w:r>
      <w:r w:rsidR="00DD755A" w:rsidRPr="00E91524">
        <w:rPr>
          <w:sz w:val="24"/>
          <w:szCs w:val="24"/>
        </w:rPr>
        <w:t xml:space="preserve">may help better engage individuals with ADHD symptoms. </w:t>
      </w:r>
    </w:p>
    <w:p w14:paraId="0CFABE86" w14:textId="2CA25708" w:rsidR="00F156D1" w:rsidRPr="00E91524" w:rsidRDefault="00F156D1" w:rsidP="00200DBD">
      <w:pPr>
        <w:spacing w:line="480" w:lineRule="auto"/>
        <w:rPr>
          <w:b/>
          <w:bCs/>
          <w:sz w:val="24"/>
          <w:szCs w:val="24"/>
        </w:rPr>
      </w:pPr>
      <w:r w:rsidRPr="00E91524">
        <w:rPr>
          <w:sz w:val="24"/>
          <w:szCs w:val="24"/>
        </w:rPr>
        <w:tab/>
      </w:r>
      <w:r w:rsidRPr="00E91524">
        <w:rPr>
          <w:b/>
          <w:bCs/>
          <w:sz w:val="24"/>
          <w:szCs w:val="24"/>
        </w:rPr>
        <w:t>Limitations</w:t>
      </w:r>
      <w:r w:rsidR="00D5517B" w:rsidRPr="00E91524">
        <w:rPr>
          <w:b/>
          <w:bCs/>
          <w:sz w:val="24"/>
          <w:szCs w:val="24"/>
        </w:rPr>
        <w:t xml:space="preserve"> and Future Directions</w:t>
      </w:r>
    </w:p>
    <w:p w14:paraId="000113FD" w14:textId="610BE1B5" w:rsidR="00B4659B" w:rsidRPr="00E91524" w:rsidRDefault="003D4E1F" w:rsidP="00200DBD">
      <w:pPr>
        <w:spacing w:line="480" w:lineRule="auto"/>
        <w:rPr>
          <w:sz w:val="24"/>
          <w:szCs w:val="24"/>
        </w:rPr>
      </w:pPr>
      <w:r w:rsidRPr="00E91524">
        <w:rPr>
          <w:sz w:val="24"/>
          <w:szCs w:val="24"/>
        </w:rPr>
        <w:tab/>
      </w:r>
      <w:r w:rsidR="00F64517" w:rsidRPr="00E91524">
        <w:rPr>
          <w:sz w:val="24"/>
          <w:szCs w:val="24"/>
        </w:rPr>
        <w:t xml:space="preserve">It is </w:t>
      </w:r>
      <w:r w:rsidRPr="00E91524">
        <w:rPr>
          <w:sz w:val="24"/>
          <w:szCs w:val="24"/>
        </w:rPr>
        <w:t xml:space="preserve">important to note the limitations of the current study. First, our measures of bullying were limited to self-reports. </w:t>
      </w:r>
      <w:r w:rsidR="004F56C3" w:rsidRPr="00E91524">
        <w:rPr>
          <w:sz w:val="24"/>
          <w:szCs w:val="24"/>
        </w:rPr>
        <w:t>I</w:t>
      </w:r>
      <w:r w:rsidR="008F5B46" w:rsidRPr="00E91524">
        <w:rPr>
          <w:sz w:val="24"/>
          <w:szCs w:val="24"/>
        </w:rPr>
        <w:t xml:space="preserve">deally </w:t>
      </w:r>
      <w:r w:rsidR="00422DD5" w:rsidRPr="00E91524">
        <w:rPr>
          <w:sz w:val="24"/>
          <w:szCs w:val="24"/>
        </w:rPr>
        <w:t>future studies should use a multi-informant approach and seek information from not only self- but peer, teacher, and parent reports</w:t>
      </w:r>
      <w:r w:rsidR="00ED29E7" w:rsidRPr="00E91524">
        <w:rPr>
          <w:sz w:val="24"/>
          <w:szCs w:val="24"/>
        </w:rPr>
        <w:t xml:space="preserve">. </w:t>
      </w:r>
    </w:p>
    <w:p w14:paraId="7D237CC0" w14:textId="2328BDAA" w:rsidR="00790A1C" w:rsidRPr="00E91524" w:rsidRDefault="003451E4" w:rsidP="00815294">
      <w:pPr>
        <w:spacing w:line="480" w:lineRule="auto"/>
        <w:rPr>
          <w:sz w:val="24"/>
          <w:szCs w:val="24"/>
        </w:rPr>
      </w:pPr>
      <w:r w:rsidRPr="00E91524">
        <w:rPr>
          <w:sz w:val="24"/>
          <w:szCs w:val="24"/>
        </w:rPr>
        <w:t>Second</w:t>
      </w:r>
      <w:r w:rsidR="00422DD5" w:rsidRPr="00E91524">
        <w:rPr>
          <w:sz w:val="24"/>
          <w:szCs w:val="24"/>
        </w:rPr>
        <w:t>, we had only brief measure</w:t>
      </w:r>
      <w:r w:rsidR="00815294" w:rsidRPr="00E91524">
        <w:rPr>
          <w:sz w:val="24"/>
          <w:szCs w:val="24"/>
        </w:rPr>
        <w:t>s</w:t>
      </w:r>
      <w:r w:rsidR="00422DD5" w:rsidRPr="00E91524">
        <w:rPr>
          <w:sz w:val="24"/>
          <w:szCs w:val="24"/>
        </w:rPr>
        <w:t xml:space="preserve"> of ADHD</w:t>
      </w:r>
      <w:r w:rsidR="00815294" w:rsidRPr="00E91524">
        <w:rPr>
          <w:sz w:val="24"/>
          <w:szCs w:val="24"/>
        </w:rPr>
        <w:t xml:space="preserve"> and bullying</w:t>
      </w:r>
      <w:r w:rsidR="00422DD5" w:rsidRPr="00E91524">
        <w:rPr>
          <w:sz w:val="24"/>
          <w:szCs w:val="24"/>
        </w:rPr>
        <w:t xml:space="preserve">, therefore, we could not disentangle which aspects </w:t>
      </w:r>
      <w:r w:rsidR="00815294" w:rsidRPr="00E91524">
        <w:rPr>
          <w:sz w:val="24"/>
          <w:szCs w:val="24"/>
        </w:rPr>
        <w:t xml:space="preserve">of ADHD </w:t>
      </w:r>
      <w:r w:rsidR="00422DD5" w:rsidRPr="00E91524">
        <w:rPr>
          <w:sz w:val="24"/>
          <w:szCs w:val="24"/>
        </w:rPr>
        <w:t xml:space="preserve">are most important for </w:t>
      </w:r>
      <w:r w:rsidR="00815294" w:rsidRPr="00E91524">
        <w:rPr>
          <w:sz w:val="24"/>
          <w:szCs w:val="24"/>
        </w:rPr>
        <w:t xml:space="preserve">which types of </w:t>
      </w:r>
      <w:r w:rsidR="00422DD5" w:rsidRPr="00E91524">
        <w:rPr>
          <w:sz w:val="24"/>
          <w:szCs w:val="24"/>
        </w:rPr>
        <w:t>bullying</w:t>
      </w:r>
      <w:r w:rsidR="00815294" w:rsidRPr="00E91524">
        <w:rPr>
          <w:sz w:val="24"/>
          <w:szCs w:val="24"/>
        </w:rPr>
        <w:t xml:space="preserve">. </w:t>
      </w:r>
      <w:r w:rsidR="003C30BC" w:rsidRPr="00E91524">
        <w:rPr>
          <w:sz w:val="24"/>
          <w:szCs w:val="24"/>
        </w:rPr>
        <w:t>Third</w:t>
      </w:r>
      <w:r w:rsidR="001C3B77" w:rsidRPr="00E91524">
        <w:rPr>
          <w:sz w:val="24"/>
          <w:szCs w:val="24"/>
        </w:rPr>
        <w:t>, we used a two-step approach</w:t>
      </w:r>
      <w:r w:rsidRPr="00E91524">
        <w:rPr>
          <w:sz w:val="24"/>
          <w:szCs w:val="24"/>
        </w:rPr>
        <w:t xml:space="preserve"> in our analysis</w:t>
      </w:r>
      <w:r w:rsidR="001C3B77" w:rsidRPr="00E91524">
        <w:rPr>
          <w:sz w:val="24"/>
          <w:szCs w:val="24"/>
        </w:rPr>
        <w:t xml:space="preserve"> rather than a fully latent specification. The most likely impact of this is that the cross-lagged effects were </w:t>
      </w:r>
      <w:r w:rsidR="0094064D" w:rsidRPr="00E91524">
        <w:rPr>
          <w:sz w:val="24"/>
          <w:szCs w:val="24"/>
        </w:rPr>
        <w:t xml:space="preserve">somewhat </w:t>
      </w:r>
      <w:r w:rsidR="001C3B77" w:rsidRPr="00E91524">
        <w:rPr>
          <w:sz w:val="24"/>
          <w:szCs w:val="24"/>
        </w:rPr>
        <w:t>attenuated due to unreliability.</w:t>
      </w:r>
      <w:r w:rsidR="003C30BC" w:rsidRPr="00E91524">
        <w:rPr>
          <w:sz w:val="24"/>
          <w:szCs w:val="24"/>
        </w:rPr>
        <w:t xml:space="preserve"> </w:t>
      </w:r>
      <w:r w:rsidR="00815294" w:rsidRPr="00E91524">
        <w:rPr>
          <w:sz w:val="24"/>
          <w:szCs w:val="24"/>
        </w:rPr>
        <w:t>Fourth</w:t>
      </w:r>
      <w:r w:rsidR="003C30BC" w:rsidRPr="00E91524">
        <w:rPr>
          <w:sz w:val="24"/>
          <w:szCs w:val="24"/>
        </w:rPr>
        <w:t>, we focused on ADHD-bullying relations in adolescence, thus our findings do not necessarily generalise to over developmental periods.</w:t>
      </w:r>
      <w:r w:rsidR="00E26C99" w:rsidRPr="00E91524">
        <w:rPr>
          <w:sz w:val="24"/>
          <w:szCs w:val="24"/>
        </w:rPr>
        <w:t xml:space="preserve"> </w:t>
      </w:r>
      <w:r w:rsidR="00A63333" w:rsidRPr="00E91524">
        <w:rPr>
          <w:sz w:val="24"/>
          <w:szCs w:val="24"/>
        </w:rPr>
        <w:t>D</w:t>
      </w:r>
      <w:r w:rsidR="00E26C99" w:rsidRPr="00E91524">
        <w:rPr>
          <w:sz w:val="24"/>
          <w:szCs w:val="24"/>
        </w:rPr>
        <w:t xml:space="preserve">espite the fact that ADHD symptoms persist into adulthood for approximately </w:t>
      </w:r>
      <w:r w:rsidR="00A63333" w:rsidRPr="00E91524">
        <w:rPr>
          <w:sz w:val="24"/>
          <w:szCs w:val="24"/>
        </w:rPr>
        <w:t>15-65</w:t>
      </w:r>
      <w:r w:rsidR="00E26C99" w:rsidRPr="00E91524">
        <w:rPr>
          <w:sz w:val="24"/>
          <w:szCs w:val="24"/>
        </w:rPr>
        <w:t>% of childhood cases</w:t>
      </w:r>
      <w:r w:rsidR="00A63333" w:rsidRPr="00E91524">
        <w:rPr>
          <w:sz w:val="24"/>
          <w:szCs w:val="24"/>
        </w:rPr>
        <w:t xml:space="preserve"> </w:t>
      </w:r>
      <w:r w:rsidR="00A63333" w:rsidRPr="00E91524">
        <w:rPr>
          <w:sz w:val="24"/>
          <w:szCs w:val="24"/>
        </w:rPr>
        <w:fldChar w:fldCharType="begin"/>
      </w:r>
      <w:r w:rsidR="00A63333" w:rsidRPr="00E91524">
        <w:rPr>
          <w:sz w:val="24"/>
          <w:szCs w:val="24"/>
        </w:rPr>
        <w:instrText xml:space="preserve"> ADDIN ZOTERO_ITEM CSL_CITATION {"citationID":"gziX897v","properties":{"formattedCitation":"(Caye et al., 2016)","plainCitation":"(Caye et al., 2016)","noteIndex":0},"citationItems":[{"id":14548,"uris":["http://zotero.org/users/6097061/items/5E4QW3IK"],"uri":["http://zotero.org/users/6097061/items/5E4QW3IK"],"itemData":{"id":14548,"type":"article-journal","container-title":"European child &amp; adolescent psychiatry","issue":"11","note":"publisher: Springer","page":"1151–1159","source":"Google Scholar","title":"Predictors of persistence of ADHD into adulthood: a systematic review of the literature and meta-analysis","title-short":"Predictors of persistence of ADHD into adulthood","volume":"25","author":[{"family":"Caye","given":"Arthur"},{"family":"Spadini","given":"Alex V."},{"family":"Karam","given":"Rafael G."},{"family":"Grevet","given":"Eugenio H."},{"family":"Rovaris","given":"Diego L."},{"family":"Bau","given":"Claiton HD"},{"family":"Rohde","given":"Luis A."},{"family":"Kieling","given":"Christian"}],"issued":{"date-parts":[["2016"]]}}}],"schema":"https://github.com/citation-style-language/schema/raw/master/csl-citation.json"} </w:instrText>
      </w:r>
      <w:r w:rsidR="00A63333" w:rsidRPr="00E91524">
        <w:rPr>
          <w:sz w:val="24"/>
          <w:szCs w:val="24"/>
        </w:rPr>
        <w:fldChar w:fldCharType="separate"/>
      </w:r>
      <w:r w:rsidR="00A63333" w:rsidRPr="00E91524">
        <w:rPr>
          <w:sz w:val="24"/>
          <w:szCs w:val="24"/>
        </w:rPr>
        <w:t>(Caye et al., 2016)</w:t>
      </w:r>
      <w:r w:rsidR="00A63333" w:rsidRPr="00E91524">
        <w:rPr>
          <w:sz w:val="24"/>
          <w:szCs w:val="24"/>
        </w:rPr>
        <w:fldChar w:fldCharType="end"/>
      </w:r>
      <w:r w:rsidR="00E26C99" w:rsidRPr="00E91524">
        <w:rPr>
          <w:sz w:val="24"/>
          <w:szCs w:val="24"/>
        </w:rPr>
        <w:t xml:space="preserve"> there has been almost no research into ADHD-bullying relations beyond adolescence. </w:t>
      </w:r>
      <w:r w:rsidR="00A63333" w:rsidRPr="00E91524">
        <w:rPr>
          <w:sz w:val="24"/>
          <w:szCs w:val="24"/>
        </w:rPr>
        <w:t xml:space="preserve"> This will thus be an important gap to address in future studies.</w:t>
      </w:r>
      <w:r w:rsidR="00815294" w:rsidRPr="00E91524">
        <w:rPr>
          <w:sz w:val="24"/>
          <w:szCs w:val="24"/>
        </w:rPr>
        <w:t xml:space="preserve"> </w:t>
      </w:r>
      <w:r w:rsidR="00790A1C" w:rsidRPr="00E91524">
        <w:rPr>
          <w:sz w:val="24"/>
          <w:szCs w:val="24"/>
        </w:rPr>
        <w:t>Finally, our sample was community-ascertained</w:t>
      </w:r>
      <w:r w:rsidR="007D4896" w:rsidRPr="00E91524">
        <w:rPr>
          <w:sz w:val="24"/>
          <w:szCs w:val="24"/>
        </w:rPr>
        <w:t xml:space="preserve">. Our sample is thus </w:t>
      </w:r>
      <w:r w:rsidR="00790A1C" w:rsidRPr="00E91524">
        <w:rPr>
          <w:sz w:val="24"/>
          <w:szCs w:val="24"/>
        </w:rPr>
        <w:t>ideal for drawing inferences regarding bullying and ADHD symptoms for adolescents attending mainstream schools</w:t>
      </w:r>
      <w:r w:rsidR="007D3BFE" w:rsidRPr="00E91524">
        <w:rPr>
          <w:sz w:val="24"/>
          <w:szCs w:val="24"/>
        </w:rPr>
        <w:t xml:space="preserve">; the setting for </w:t>
      </w:r>
      <w:r w:rsidR="00431DE9" w:rsidRPr="00E91524">
        <w:rPr>
          <w:sz w:val="24"/>
          <w:szCs w:val="24"/>
        </w:rPr>
        <w:t xml:space="preserve">the vast majority </w:t>
      </w:r>
      <w:r w:rsidR="003C1B87" w:rsidRPr="00E91524">
        <w:rPr>
          <w:sz w:val="24"/>
          <w:szCs w:val="24"/>
        </w:rPr>
        <w:t>o</w:t>
      </w:r>
      <w:r w:rsidR="00431DE9" w:rsidRPr="00E91524">
        <w:rPr>
          <w:sz w:val="24"/>
          <w:szCs w:val="24"/>
        </w:rPr>
        <w:t>f</w:t>
      </w:r>
      <w:r w:rsidR="0092127F" w:rsidRPr="00E91524">
        <w:rPr>
          <w:sz w:val="24"/>
          <w:szCs w:val="24"/>
        </w:rPr>
        <w:t xml:space="preserve"> </w:t>
      </w:r>
      <w:r w:rsidR="007D3BFE" w:rsidRPr="00E91524">
        <w:rPr>
          <w:sz w:val="24"/>
          <w:szCs w:val="24"/>
        </w:rPr>
        <w:t>bullying interventions</w:t>
      </w:r>
      <w:r w:rsidR="007D4896" w:rsidRPr="00E91524">
        <w:rPr>
          <w:sz w:val="24"/>
          <w:szCs w:val="24"/>
        </w:rPr>
        <w:t>.</w:t>
      </w:r>
      <w:r w:rsidR="00815294" w:rsidRPr="00E91524">
        <w:rPr>
          <w:sz w:val="24"/>
          <w:szCs w:val="24"/>
        </w:rPr>
        <w:t xml:space="preserve"> </w:t>
      </w:r>
      <w:r w:rsidR="007D4896" w:rsidRPr="00E91524">
        <w:rPr>
          <w:sz w:val="24"/>
          <w:szCs w:val="24"/>
        </w:rPr>
        <w:t>However</w:t>
      </w:r>
      <w:r w:rsidR="00FA68D5" w:rsidRPr="00E91524">
        <w:rPr>
          <w:sz w:val="24"/>
          <w:szCs w:val="24"/>
        </w:rPr>
        <w:t xml:space="preserve">, </w:t>
      </w:r>
      <w:r w:rsidR="007D4896" w:rsidRPr="00E91524">
        <w:rPr>
          <w:sz w:val="24"/>
          <w:szCs w:val="24"/>
        </w:rPr>
        <w:t>most adolescents in mainstream schools</w:t>
      </w:r>
      <w:r w:rsidR="00FA68D5" w:rsidRPr="00E91524">
        <w:rPr>
          <w:sz w:val="24"/>
          <w:szCs w:val="24"/>
        </w:rPr>
        <w:t xml:space="preserve"> such as those sampled in the current study,</w:t>
      </w:r>
      <w:r w:rsidR="007D4896" w:rsidRPr="00E91524">
        <w:rPr>
          <w:sz w:val="24"/>
          <w:szCs w:val="24"/>
        </w:rPr>
        <w:t xml:space="preserve"> </w:t>
      </w:r>
      <w:r w:rsidR="00790A1C" w:rsidRPr="00E91524">
        <w:rPr>
          <w:sz w:val="24"/>
          <w:szCs w:val="24"/>
        </w:rPr>
        <w:t>will not meet diagnostic criteria for ADH</w:t>
      </w:r>
      <w:r w:rsidR="00D00213" w:rsidRPr="00E91524">
        <w:rPr>
          <w:sz w:val="24"/>
          <w:szCs w:val="24"/>
        </w:rPr>
        <w:t>D</w:t>
      </w:r>
      <w:r w:rsidR="00FA68D5" w:rsidRPr="00E91524">
        <w:rPr>
          <w:sz w:val="24"/>
          <w:szCs w:val="24"/>
        </w:rPr>
        <w:t>. F</w:t>
      </w:r>
      <w:r w:rsidR="00790A1C" w:rsidRPr="00E91524">
        <w:rPr>
          <w:sz w:val="24"/>
          <w:szCs w:val="24"/>
        </w:rPr>
        <w:t>uture studies</w:t>
      </w:r>
      <w:r w:rsidR="00E974A1" w:rsidRPr="00E91524">
        <w:rPr>
          <w:sz w:val="24"/>
          <w:szCs w:val="24"/>
        </w:rPr>
        <w:t xml:space="preserve"> designed to</w:t>
      </w:r>
      <w:r w:rsidR="00790A1C" w:rsidRPr="00E91524">
        <w:rPr>
          <w:sz w:val="24"/>
          <w:szCs w:val="24"/>
        </w:rPr>
        <w:t xml:space="preserve"> illuminate ADHD-bullying relations specifically in clinically diagnosed and/or other high</w:t>
      </w:r>
      <w:r w:rsidR="00521428" w:rsidRPr="00E91524">
        <w:rPr>
          <w:sz w:val="24"/>
          <w:szCs w:val="24"/>
        </w:rPr>
        <w:t>-</w:t>
      </w:r>
      <w:r w:rsidR="00790A1C" w:rsidRPr="00E91524">
        <w:rPr>
          <w:sz w:val="24"/>
          <w:szCs w:val="24"/>
        </w:rPr>
        <w:t>risk population</w:t>
      </w:r>
      <w:r w:rsidR="00D00213" w:rsidRPr="00E91524">
        <w:rPr>
          <w:sz w:val="24"/>
          <w:szCs w:val="24"/>
        </w:rPr>
        <w:t>s</w:t>
      </w:r>
      <w:r w:rsidR="00E974A1" w:rsidRPr="00E91524">
        <w:rPr>
          <w:sz w:val="24"/>
          <w:szCs w:val="24"/>
        </w:rPr>
        <w:t xml:space="preserve"> would, therefore, be beneficial</w:t>
      </w:r>
      <w:r w:rsidR="00D00213" w:rsidRPr="00E91524">
        <w:rPr>
          <w:sz w:val="24"/>
          <w:szCs w:val="24"/>
        </w:rPr>
        <w:t xml:space="preserve">. </w:t>
      </w:r>
      <w:r w:rsidR="000410FE" w:rsidRPr="00E91524">
        <w:rPr>
          <w:sz w:val="24"/>
          <w:szCs w:val="24"/>
        </w:rPr>
        <w:t>Unfortunately, it was not possible to tell which participants met clinical diagnostic criteria for ADHD in the current study.</w:t>
      </w:r>
    </w:p>
    <w:p w14:paraId="661E5C4A" w14:textId="729540BF" w:rsidR="00DD4FF0" w:rsidRPr="00E91524" w:rsidRDefault="00925618" w:rsidP="00200DBD">
      <w:pPr>
        <w:spacing w:line="480" w:lineRule="auto"/>
        <w:rPr>
          <w:b/>
          <w:bCs/>
          <w:sz w:val="24"/>
          <w:szCs w:val="24"/>
        </w:rPr>
      </w:pPr>
      <w:r w:rsidRPr="00E91524">
        <w:rPr>
          <w:b/>
          <w:bCs/>
          <w:sz w:val="24"/>
          <w:szCs w:val="24"/>
        </w:rPr>
        <w:t>Conclusion</w:t>
      </w:r>
    </w:p>
    <w:p w14:paraId="62E1C609" w14:textId="55D222C8" w:rsidR="00925618" w:rsidRPr="00E91524" w:rsidRDefault="00925618" w:rsidP="0036216A">
      <w:pPr>
        <w:spacing w:line="480" w:lineRule="auto"/>
        <w:ind w:firstLine="708"/>
        <w:rPr>
          <w:sz w:val="24"/>
          <w:szCs w:val="24"/>
        </w:rPr>
      </w:pPr>
      <w:r w:rsidRPr="00E91524">
        <w:rPr>
          <w:sz w:val="24"/>
          <w:szCs w:val="24"/>
        </w:rPr>
        <w:t>ADHD symptoms</w:t>
      </w:r>
      <w:r w:rsidR="0036216A" w:rsidRPr="00E91524">
        <w:rPr>
          <w:sz w:val="24"/>
          <w:szCs w:val="24"/>
        </w:rPr>
        <w:t xml:space="preserve"> </w:t>
      </w:r>
      <w:r w:rsidR="00F86653" w:rsidRPr="00E91524">
        <w:rPr>
          <w:sz w:val="24"/>
          <w:szCs w:val="24"/>
        </w:rPr>
        <w:t xml:space="preserve">increase the risk of </w:t>
      </w:r>
      <w:r w:rsidR="0036216A" w:rsidRPr="00E91524">
        <w:rPr>
          <w:sz w:val="24"/>
          <w:szCs w:val="24"/>
        </w:rPr>
        <w:t>bullying perpetration</w:t>
      </w:r>
      <w:r w:rsidR="00405376" w:rsidRPr="00E91524">
        <w:rPr>
          <w:sz w:val="24"/>
          <w:szCs w:val="24"/>
        </w:rPr>
        <w:t xml:space="preserve">. </w:t>
      </w:r>
      <w:r w:rsidRPr="00E91524">
        <w:rPr>
          <w:sz w:val="24"/>
          <w:szCs w:val="24"/>
        </w:rPr>
        <w:t xml:space="preserve">Results </w:t>
      </w:r>
      <w:r w:rsidR="0036216A" w:rsidRPr="00E91524">
        <w:rPr>
          <w:sz w:val="24"/>
          <w:szCs w:val="24"/>
        </w:rPr>
        <w:t>point to</w:t>
      </w:r>
      <w:r w:rsidRPr="00E91524">
        <w:rPr>
          <w:sz w:val="24"/>
          <w:szCs w:val="24"/>
        </w:rPr>
        <w:t xml:space="preserve"> </w:t>
      </w:r>
      <w:r w:rsidR="008855FE" w:rsidRPr="00E91524">
        <w:rPr>
          <w:sz w:val="24"/>
          <w:szCs w:val="24"/>
        </w:rPr>
        <w:t>a need to</w:t>
      </w:r>
      <w:r w:rsidRPr="00E91524">
        <w:rPr>
          <w:sz w:val="24"/>
          <w:szCs w:val="24"/>
        </w:rPr>
        <w:t xml:space="preserve"> ensure that</w:t>
      </w:r>
      <w:r w:rsidR="008855FE" w:rsidRPr="00E91524">
        <w:rPr>
          <w:sz w:val="24"/>
          <w:szCs w:val="24"/>
        </w:rPr>
        <w:t xml:space="preserve"> bullying interventions</w:t>
      </w:r>
      <w:r w:rsidRPr="00E91524">
        <w:rPr>
          <w:sz w:val="24"/>
          <w:szCs w:val="24"/>
        </w:rPr>
        <w:t xml:space="preserve"> are delivered in such a way that individuals with ADHD can benefit</w:t>
      </w:r>
      <w:r w:rsidR="0036216A" w:rsidRPr="00E91524">
        <w:rPr>
          <w:sz w:val="24"/>
          <w:szCs w:val="24"/>
        </w:rPr>
        <w:t xml:space="preserve"> and are </w:t>
      </w:r>
      <w:r w:rsidRPr="00E91524">
        <w:rPr>
          <w:sz w:val="24"/>
          <w:szCs w:val="24"/>
        </w:rPr>
        <w:t xml:space="preserve">addressing bullying perpetration antecedents that are related to ADHD, such as difficulties regulating emotions and behavior. </w:t>
      </w:r>
    </w:p>
    <w:p w14:paraId="1F02AA50" w14:textId="77777777" w:rsidR="008855FE" w:rsidRPr="00E91524" w:rsidRDefault="008855FE" w:rsidP="00200DBD">
      <w:pPr>
        <w:spacing w:line="480" w:lineRule="auto"/>
        <w:rPr>
          <w:b/>
          <w:bCs/>
          <w:sz w:val="24"/>
          <w:szCs w:val="24"/>
        </w:rPr>
        <w:sectPr w:rsidR="008855FE" w:rsidRPr="00E91524" w:rsidSect="00315950">
          <w:pgSz w:w="11906" w:h="16838"/>
          <w:pgMar w:top="1417" w:right="1701" w:bottom="1417" w:left="1701" w:header="708" w:footer="708" w:gutter="0"/>
          <w:cols w:space="708"/>
          <w:docGrid w:linePitch="360"/>
        </w:sectPr>
      </w:pPr>
    </w:p>
    <w:p w14:paraId="5D565CAA" w14:textId="77777777" w:rsidR="00E91524" w:rsidRPr="000372BC" w:rsidRDefault="00E91524" w:rsidP="00E91524">
      <w:pPr>
        <w:spacing w:line="480" w:lineRule="auto"/>
        <w:ind w:hanging="720"/>
        <w:jc w:val="center"/>
        <w:rPr>
          <w:b/>
          <w:bCs/>
        </w:rPr>
      </w:pPr>
      <w:r w:rsidRPr="000372BC">
        <w:rPr>
          <w:b/>
          <w:bCs/>
        </w:rPr>
        <w:t>References</w:t>
      </w:r>
    </w:p>
    <w:p w14:paraId="552DCF08" w14:textId="77777777" w:rsidR="00E91524" w:rsidRPr="000372BC" w:rsidRDefault="00E91524" w:rsidP="00E91524">
      <w:pPr>
        <w:spacing w:line="480" w:lineRule="auto"/>
        <w:ind w:hanging="720"/>
        <w:jc w:val="center"/>
        <w:rPr>
          <w:b/>
          <w:bCs/>
        </w:rPr>
      </w:pPr>
    </w:p>
    <w:p w14:paraId="596C479D" w14:textId="77777777" w:rsidR="00E91524" w:rsidRPr="00880B2D" w:rsidRDefault="00E91524" w:rsidP="00E91524">
      <w:pPr>
        <w:spacing w:line="480" w:lineRule="auto"/>
        <w:ind w:hanging="720"/>
        <w:rPr>
          <w:sz w:val="24"/>
          <w:szCs w:val="24"/>
        </w:rPr>
      </w:pPr>
      <w:r w:rsidRPr="00880B2D">
        <w:rPr>
          <w:sz w:val="24"/>
          <w:szCs w:val="24"/>
        </w:rPr>
        <w:t xml:space="preserve">Arseneault, L. (2018). Annual Research Review: The persistent and pervasive impact of being bullied in childhood and adolescence: implications for policy and practice. </w:t>
      </w:r>
      <w:r w:rsidRPr="00880B2D">
        <w:rPr>
          <w:i/>
          <w:iCs/>
          <w:sz w:val="24"/>
          <w:szCs w:val="24"/>
        </w:rPr>
        <w:t>Journal of Child Psychology and Psychiatry</w:t>
      </w:r>
      <w:r w:rsidRPr="00880B2D">
        <w:rPr>
          <w:sz w:val="24"/>
          <w:szCs w:val="24"/>
        </w:rPr>
        <w:t xml:space="preserve">, </w:t>
      </w:r>
      <w:r w:rsidRPr="00880B2D">
        <w:rPr>
          <w:i/>
          <w:iCs/>
          <w:sz w:val="24"/>
          <w:szCs w:val="24"/>
        </w:rPr>
        <w:t>59</w:t>
      </w:r>
      <w:r w:rsidRPr="00880B2D">
        <w:rPr>
          <w:sz w:val="24"/>
          <w:szCs w:val="24"/>
        </w:rPr>
        <w:t xml:space="preserve">, 405–421, </w:t>
      </w:r>
      <w:r w:rsidRPr="00880B2D">
        <w:rPr>
          <w:b/>
          <w:bCs/>
          <w:sz w:val="24"/>
          <w:szCs w:val="24"/>
          <w:shd w:val="clear" w:color="auto" w:fill="FFFFFF"/>
        </w:rPr>
        <w:t>https://doi.org/10.1111/jcpp.12841</w:t>
      </w:r>
      <w:r w:rsidRPr="00880B2D">
        <w:rPr>
          <w:sz w:val="24"/>
          <w:szCs w:val="24"/>
        </w:rPr>
        <w:t>.</w:t>
      </w:r>
    </w:p>
    <w:p w14:paraId="2A04267B" w14:textId="77777777" w:rsidR="00E91524" w:rsidRPr="00880B2D" w:rsidRDefault="00E91524" w:rsidP="00E91524">
      <w:pPr>
        <w:spacing w:line="480" w:lineRule="auto"/>
        <w:ind w:hanging="720"/>
        <w:rPr>
          <w:sz w:val="24"/>
          <w:szCs w:val="24"/>
        </w:rPr>
      </w:pPr>
      <w:r w:rsidRPr="00880B2D">
        <w:rPr>
          <w:sz w:val="24"/>
          <w:szCs w:val="24"/>
        </w:rPr>
        <w:t xml:space="preserve">Bacchini, D., Affuso, G., &amp; Trotta, T. (2008). Temperament, ADHD and peer relations among schoolchildren: The mediating role of school bullying. </w:t>
      </w:r>
      <w:r w:rsidRPr="00880B2D">
        <w:rPr>
          <w:i/>
          <w:iCs/>
          <w:sz w:val="24"/>
          <w:szCs w:val="24"/>
        </w:rPr>
        <w:t>Aggressive Behavior: Official Journal of the International Society for Research on Aggression</w:t>
      </w:r>
      <w:r w:rsidRPr="00880B2D">
        <w:rPr>
          <w:sz w:val="24"/>
          <w:szCs w:val="24"/>
        </w:rPr>
        <w:t xml:space="preserve">, </w:t>
      </w:r>
      <w:r w:rsidRPr="00880B2D">
        <w:rPr>
          <w:i/>
          <w:iCs/>
          <w:sz w:val="24"/>
          <w:szCs w:val="24"/>
        </w:rPr>
        <w:t>34</w:t>
      </w:r>
      <w:r w:rsidRPr="00880B2D">
        <w:rPr>
          <w:sz w:val="24"/>
          <w:szCs w:val="24"/>
        </w:rPr>
        <w:t>, 447–459, 10.1002/ab.20271.</w:t>
      </w:r>
    </w:p>
    <w:p w14:paraId="7C450B5B" w14:textId="77777777" w:rsidR="00E91524" w:rsidRPr="00880B2D" w:rsidRDefault="00E91524" w:rsidP="00E91524">
      <w:pPr>
        <w:spacing w:line="480" w:lineRule="auto"/>
        <w:ind w:hanging="720"/>
        <w:rPr>
          <w:sz w:val="24"/>
          <w:szCs w:val="24"/>
        </w:rPr>
      </w:pPr>
      <w:r w:rsidRPr="00880B2D">
        <w:rPr>
          <w:sz w:val="24"/>
          <w:szCs w:val="24"/>
        </w:rPr>
        <w:t xml:space="preserve">Bennett, D. S., Pitale, M., Vora, V., &amp; Rheingold, A. A. (2004). Reactive vs. proactive antisocial behavior: Differential correlates of child ADHD symptoms? </w:t>
      </w:r>
      <w:r w:rsidRPr="00880B2D">
        <w:rPr>
          <w:i/>
          <w:iCs/>
          <w:sz w:val="24"/>
          <w:szCs w:val="24"/>
        </w:rPr>
        <w:t>Journal of Attention Disorders</w:t>
      </w:r>
      <w:r w:rsidRPr="00880B2D">
        <w:rPr>
          <w:sz w:val="24"/>
          <w:szCs w:val="24"/>
        </w:rPr>
        <w:t xml:space="preserve">, </w:t>
      </w:r>
      <w:r w:rsidRPr="00880B2D">
        <w:rPr>
          <w:i/>
          <w:iCs/>
          <w:sz w:val="24"/>
          <w:szCs w:val="24"/>
        </w:rPr>
        <w:t>7</w:t>
      </w:r>
      <w:r w:rsidRPr="00880B2D">
        <w:rPr>
          <w:sz w:val="24"/>
          <w:szCs w:val="24"/>
        </w:rPr>
        <w:t xml:space="preserve">, 197–204, 10.1177/108705470400700402 </w:t>
      </w:r>
    </w:p>
    <w:p w14:paraId="7FD1979E" w14:textId="77777777" w:rsidR="00E91524" w:rsidRPr="00880B2D" w:rsidRDefault="00E91524" w:rsidP="00E91524">
      <w:pPr>
        <w:spacing w:line="480" w:lineRule="auto"/>
        <w:ind w:hanging="720"/>
        <w:rPr>
          <w:sz w:val="24"/>
          <w:szCs w:val="24"/>
        </w:rPr>
      </w:pPr>
      <w:r w:rsidRPr="00880B2D">
        <w:rPr>
          <w:sz w:val="24"/>
          <w:szCs w:val="24"/>
        </w:rPr>
        <w:t xml:space="preserve">Berry, D., &amp; Willoughby, M. T. (2017). On the practical interpretability of cross-lagged panel models: Rethinking a developmental workhorse. </w:t>
      </w:r>
      <w:r w:rsidRPr="00880B2D">
        <w:rPr>
          <w:i/>
          <w:iCs/>
          <w:sz w:val="24"/>
          <w:szCs w:val="24"/>
        </w:rPr>
        <w:t>Child Development, 88,</w:t>
      </w:r>
      <w:r w:rsidRPr="00880B2D">
        <w:rPr>
          <w:sz w:val="24"/>
          <w:szCs w:val="24"/>
        </w:rPr>
        <w:t xml:space="preserve"> 1186–1206,https://doi.org/10.1111/cdev.12660.</w:t>
      </w:r>
    </w:p>
    <w:p w14:paraId="2A298DF4" w14:textId="77777777" w:rsidR="00E91524" w:rsidRPr="00880B2D" w:rsidRDefault="00E91524" w:rsidP="00E91524">
      <w:pPr>
        <w:spacing w:line="480" w:lineRule="auto"/>
        <w:ind w:hanging="720"/>
        <w:rPr>
          <w:sz w:val="24"/>
          <w:szCs w:val="24"/>
        </w:rPr>
      </w:pPr>
      <w:r w:rsidRPr="00880B2D">
        <w:rPr>
          <w:sz w:val="24"/>
          <w:szCs w:val="24"/>
        </w:rPr>
        <w:t xml:space="preserve">Chou, W.-J., Liu, T.-L., Yang, P., Yen, C.-F., &amp; Hu, H.-F. (2018). Bullying victimization and perpetration and their correlates in adolescents clinically diagnosed with ADHD. </w:t>
      </w:r>
      <w:r w:rsidRPr="00880B2D">
        <w:rPr>
          <w:i/>
          <w:iCs/>
          <w:sz w:val="24"/>
          <w:szCs w:val="24"/>
        </w:rPr>
        <w:t>Journal of Attention Disorders</w:t>
      </w:r>
      <w:r w:rsidRPr="00880B2D">
        <w:rPr>
          <w:sz w:val="24"/>
          <w:szCs w:val="24"/>
        </w:rPr>
        <w:t xml:space="preserve">, </w:t>
      </w:r>
      <w:r w:rsidRPr="00880B2D">
        <w:rPr>
          <w:i/>
          <w:iCs/>
          <w:sz w:val="24"/>
          <w:szCs w:val="24"/>
        </w:rPr>
        <w:t>22</w:t>
      </w:r>
      <w:r w:rsidRPr="00880B2D">
        <w:rPr>
          <w:sz w:val="24"/>
          <w:szCs w:val="24"/>
        </w:rPr>
        <w:t>, 25–34, 10.1177/1087054714558874.</w:t>
      </w:r>
    </w:p>
    <w:p w14:paraId="17378BE1" w14:textId="77777777" w:rsidR="00E91524" w:rsidRPr="00880B2D" w:rsidRDefault="00E91524" w:rsidP="00E91524">
      <w:pPr>
        <w:spacing w:line="480" w:lineRule="auto"/>
        <w:ind w:hanging="720"/>
        <w:rPr>
          <w:sz w:val="24"/>
          <w:szCs w:val="24"/>
        </w:rPr>
      </w:pPr>
      <w:r w:rsidRPr="00880B2D">
        <w:rPr>
          <w:sz w:val="24"/>
          <w:szCs w:val="24"/>
        </w:rPr>
        <w:t xml:space="preserve">Cook, C. R., Williams, K. R., Guerra, N. G., Kim, T. E., &amp; Sadek, S. (2010). Predictors of bullying and victimization in childhood and adolescence: A meta-analytic investigation. </w:t>
      </w:r>
      <w:r w:rsidRPr="00880B2D">
        <w:rPr>
          <w:i/>
          <w:iCs/>
          <w:sz w:val="24"/>
          <w:szCs w:val="24"/>
        </w:rPr>
        <w:t>School Psychology Quarterly</w:t>
      </w:r>
      <w:r w:rsidRPr="00880B2D">
        <w:rPr>
          <w:sz w:val="24"/>
          <w:szCs w:val="24"/>
        </w:rPr>
        <w:t xml:space="preserve">, </w:t>
      </w:r>
      <w:r w:rsidRPr="00880B2D">
        <w:rPr>
          <w:i/>
          <w:iCs/>
          <w:sz w:val="24"/>
          <w:szCs w:val="24"/>
        </w:rPr>
        <w:t>25</w:t>
      </w:r>
      <w:r w:rsidRPr="00880B2D">
        <w:rPr>
          <w:sz w:val="24"/>
          <w:szCs w:val="24"/>
        </w:rPr>
        <w:t>, 65, 10.1037/a0020149.</w:t>
      </w:r>
    </w:p>
    <w:p w14:paraId="48FE0018" w14:textId="77777777" w:rsidR="00E91524" w:rsidRPr="00880B2D" w:rsidRDefault="00E91524" w:rsidP="00E91524">
      <w:pPr>
        <w:spacing w:line="480" w:lineRule="auto"/>
        <w:ind w:hanging="720"/>
        <w:rPr>
          <w:sz w:val="24"/>
          <w:szCs w:val="24"/>
        </w:rPr>
      </w:pPr>
      <w:r w:rsidRPr="00880B2D">
        <w:rPr>
          <w:sz w:val="24"/>
          <w:szCs w:val="24"/>
        </w:rPr>
        <w:t xml:space="preserve">Curran, P. J., Howard, A. L., Bainter, S. A., Lane, S. T., &amp; McGinley, J. S. (2014). The separation of between-person and within-person components of individual change over time: A latent curve model with structured residuals. </w:t>
      </w:r>
      <w:r w:rsidRPr="00880B2D">
        <w:rPr>
          <w:i/>
          <w:iCs/>
          <w:sz w:val="24"/>
          <w:szCs w:val="24"/>
        </w:rPr>
        <w:t>Journal of Consulting and Clinical Psychology</w:t>
      </w:r>
      <w:r w:rsidRPr="00880B2D">
        <w:rPr>
          <w:sz w:val="24"/>
          <w:szCs w:val="24"/>
        </w:rPr>
        <w:t xml:space="preserve">, </w:t>
      </w:r>
      <w:r w:rsidRPr="00880B2D">
        <w:rPr>
          <w:i/>
          <w:iCs/>
          <w:sz w:val="24"/>
          <w:szCs w:val="24"/>
        </w:rPr>
        <w:t>82</w:t>
      </w:r>
      <w:r w:rsidRPr="00880B2D">
        <w:rPr>
          <w:sz w:val="24"/>
          <w:szCs w:val="24"/>
        </w:rPr>
        <w:t xml:space="preserve">, 879, </w:t>
      </w:r>
      <w:r w:rsidRPr="00880B2D">
        <w:rPr>
          <w:color w:val="000000"/>
          <w:sz w:val="24"/>
          <w:szCs w:val="24"/>
          <w:shd w:val="clear" w:color="auto" w:fill="FFFFFF"/>
        </w:rPr>
        <w:t>10.1037/a0035297.</w:t>
      </w:r>
    </w:p>
    <w:p w14:paraId="53566BE3" w14:textId="77777777" w:rsidR="00E91524" w:rsidRPr="00880B2D" w:rsidRDefault="00E91524" w:rsidP="00E91524">
      <w:pPr>
        <w:spacing w:line="480" w:lineRule="auto"/>
        <w:ind w:hanging="720"/>
        <w:rPr>
          <w:sz w:val="24"/>
          <w:szCs w:val="24"/>
        </w:rPr>
      </w:pPr>
      <w:r w:rsidRPr="00880B2D">
        <w:rPr>
          <w:sz w:val="24"/>
          <w:szCs w:val="24"/>
        </w:rPr>
        <w:t xml:space="preserve">Eisner, N. L., Murray, A. L., Eisner, M., &amp; Ribeaud, D. (2018). A practical guide to the analysis of non-response and attrition in longitudinal research using a real data example. </w:t>
      </w:r>
      <w:r w:rsidRPr="00880B2D">
        <w:rPr>
          <w:i/>
          <w:iCs/>
          <w:sz w:val="24"/>
          <w:szCs w:val="24"/>
        </w:rPr>
        <w:t>International Journal of Behavioral Development</w:t>
      </w:r>
      <w:r w:rsidRPr="00880B2D">
        <w:rPr>
          <w:sz w:val="24"/>
          <w:szCs w:val="24"/>
        </w:rPr>
        <w:t xml:space="preserve">, 0165025418797004, </w:t>
      </w:r>
      <w:r w:rsidRPr="00880B2D">
        <w:rPr>
          <w:sz w:val="24"/>
          <w:szCs w:val="24"/>
          <w:shd w:val="clear" w:color="auto" w:fill="FFFFFF"/>
        </w:rPr>
        <w:t>https://doi.org/10.1177/0165025418797004</w:t>
      </w:r>
      <w:r w:rsidRPr="00880B2D">
        <w:rPr>
          <w:sz w:val="24"/>
          <w:szCs w:val="24"/>
        </w:rPr>
        <w:t>.</w:t>
      </w:r>
    </w:p>
    <w:p w14:paraId="3575D522" w14:textId="77777777" w:rsidR="00E91524" w:rsidRPr="00880B2D" w:rsidRDefault="00E91524" w:rsidP="00E91524">
      <w:pPr>
        <w:spacing w:line="480" w:lineRule="auto"/>
        <w:ind w:hanging="720"/>
        <w:rPr>
          <w:sz w:val="24"/>
          <w:szCs w:val="24"/>
        </w:rPr>
      </w:pPr>
      <w:r w:rsidRPr="00880B2D">
        <w:rPr>
          <w:sz w:val="24"/>
          <w:szCs w:val="24"/>
        </w:rPr>
        <w:t xml:space="preserve">Fite, P. J., Evans, S. C., Cooley, J. L., &amp; Rubens, S. L. (2014). Further evaluation of associations between attention-deficit/hyperactivity and oppositional defiant disorder symptoms and bullying-victimization in adolescence. </w:t>
      </w:r>
      <w:r w:rsidRPr="00880B2D">
        <w:rPr>
          <w:i/>
          <w:iCs/>
          <w:sz w:val="24"/>
          <w:szCs w:val="24"/>
        </w:rPr>
        <w:t>Child Psychiatry &amp; Human Development</w:t>
      </w:r>
      <w:r w:rsidRPr="00880B2D">
        <w:rPr>
          <w:sz w:val="24"/>
          <w:szCs w:val="24"/>
        </w:rPr>
        <w:t xml:space="preserve">, </w:t>
      </w:r>
      <w:r w:rsidRPr="00880B2D">
        <w:rPr>
          <w:i/>
          <w:iCs/>
          <w:sz w:val="24"/>
          <w:szCs w:val="24"/>
        </w:rPr>
        <w:t>45</w:t>
      </w:r>
      <w:r w:rsidRPr="00880B2D">
        <w:rPr>
          <w:sz w:val="24"/>
          <w:szCs w:val="24"/>
        </w:rPr>
        <w:t>, 32–41,</w:t>
      </w:r>
      <w:r w:rsidRPr="00880B2D">
        <w:rPr>
          <w:color w:val="000000"/>
          <w:sz w:val="24"/>
          <w:szCs w:val="24"/>
          <w:shd w:val="clear" w:color="auto" w:fill="FFFFFF"/>
        </w:rPr>
        <w:t xml:space="preserve"> 10.1007/s10578-013-0376-8.</w:t>
      </w:r>
    </w:p>
    <w:p w14:paraId="7AB24E58" w14:textId="031F7B90" w:rsidR="00E91524" w:rsidRPr="00880B2D" w:rsidRDefault="00E91524" w:rsidP="001C48CC">
      <w:pPr>
        <w:spacing w:line="480" w:lineRule="auto"/>
        <w:ind w:hanging="720"/>
        <w:rPr>
          <w:i/>
          <w:iCs/>
          <w:sz w:val="24"/>
          <w:szCs w:val="24"/>
        </w:rPr>
      </w:pPr>
      <w:r w:rsidRPr="00880B2D">
        <w:rPr>
          <w:sz w:val="24"/>
          <w:szCs w:val="24"/>
        </w:rPr>
        <w:t xml:space="preserve">Furlong, M. J., Sharkey, J. D., Felix, E. D., Tanigawa, D., &amp; Green, J. G. (2010). </w:t>
      </w:r>
      <w:r w:rsidRPr="00880B2D">
        <w:rPr>
          <w:i/>
          <w:iCs/>
          <w:sz w:val="24"/>
          <w:szCs w:val="24"/>
        </w:rPr>
        <w:t>Bullying assessment: A call for increased precision of self-reporting procedures.</w:t>
      </w:r>
      <w:r w:rsidRPr="00880B2D">
        <w:rPr>
          <w:sz w:val="24"/>
          <w:szCs w:val="24"/>
        </w:rPr>
        <w:t xml:space="preserve"> </w:t>
      </w:r>
      <w:r w:rsidRPr="00880B2D">
        <w:rPr>
          <w:i/>
          <w:iCs/>
          <w:sz w:val="24"/>
          <w:szCs w:val="24"/>
        </w:rPr>
        <w:t>In S. R. Jimerson, S. M. Swearer, &amp; D. L. Espelage (Eds.), Handbook of bullying in schools: An international perspective (p. 329–345). Routledge/Taylor &amp; Francis Group.</w:t>
      </w:r>
    </w:p>
    <w:p w14:paraId="25747E9B" w14:textId="77777777" w:rsidR="00E91524" w:rsidRPr="00880B2D" w:rsidRDefault="00E91524" w:rsidP="00E91524">
      <w:pPr>
        <w:spacing w:line="480" w:lineRule="auto"/>
        <w:ind w:hanging="720"/>
        <w:rPr>
          <w:sz w:val="24"/>
          <w:szCs w:val="24"/>
        </w:rPr>
      </w:pPr>
      <w:r w:rsidRPr="00880B2D">
        <w:rPr>
          <w:sz w:val="24"/>
          <w:szCs w:val="24"/>
        </w:rPr>
        <w:t xml:space="preserve">Gaffney, H., Ttofi, M. M., &amp; Farrington, D. P. (2019). Evaluating the effectiveness of school-bullying prevention programs: An updated meta-analytical review. </w:t>
      </w:r>
      <w:r w:rsidRPr="00880B2D">
        <w:rPr>
          <w:i/>
          <w:iCs/>
          <w:sz w:val="24"/>
          <w:szCs w:val="24"/>
        </w:rPr>
        <w:t>Aggression and Violent Behavior</w:t>
      </w:r>
      <w:r w:rsidRPr="00880B2D">
        <w:rPr>
          <w:sz w:val="24"/>
          <w:szCs w:val="24"/>
        </w:rPr>
        <w:t xml:space="preserve">, </w:t>
      </w:r>
      <w:r w:rsidRPr="00880B2D">
        <w:rPr>
          <w:i/>
          <w:iCs/>
          <w:sz w:val="24"/>
          <w:szCs w:val="24"/>
        </w:rPr>
        <w:t>45</w:t>
      </w:r>
      <w:r w:rsidRPr="00880B2D">
        <w:rPr>
          <w:sz w:val="24"/>
          <w:szCs w:val="24"/>
        </w:rPr>
        <w:t>, 111–133, https://doi.org/10.1016/j.avb.2018.07.001.</w:t>
      </w:r>
    </w:p>
    <w:p w14:paraId="0129C4DF" w14:textId="77777777" w:rsidR="00E91524" w:rsidRPr="00880B2D" w:rsidRDefault="00E91524" w:rsidP="00E91524">
      <w:pPr>
        <w:spacing w:line="480" w:lineRule="auto"/>
        <w:ind w:hanging="720"/>
        <w:rPr>
          <w:sz w:val="24"/>
          <w:szCs w:val="24"/>
        </w:rPr>
      </w:pPr>
      <w:r w:rsidRPr="00880B2D">
        <w:rPr>
          <w:sz w:val="24"/>
          <w:szCs w:val="24"/>
        </w:rPr>
        <w:t xml:space="preserve">Holmberg, K., &amp; Hjern, A. (2008). Bullying and attention-deficit–hyperactivity disorder in 10-year-olds in a Swedish community. </w:t>
      </w:r>
      <w:r w:rsidRPr="00880B2D">
        <w:rPr>
          <w:i/>
          <w:iCs/>
          <w:sz w:val="24"/>
          <w:szCs w:val="24"/>
        </w:rPr>
        <w:t>Developmental Medicine &amp; Child Neurology</w:t>
      </w:r>
      <w:r w:rsidRPr="00880B2D">
        <w:rPr>
          <w:sz w:val="24"/>
          <w:szCs w:val="24"/>
        </w:rPr>
        <w:t xml:space="preserve">, </w:t>
      </w:r>
      <w:r w:rsidRPr="00880B2D">
        <w:rPr>
          <w:i/>
          <w:iCs/>
          <w:sz w:val="24"/>
          <w:szCs w:val="24"/>
        </w:rPr>
        <w:t>50</w:t>
      </w:r>
      <w:r w:rsidRPr="00880B2D">
        <w:rPr>
          <w:sz w:val="24"/>
          <w:szCs w:val="24"/>
        </w:rPr>
        <w:t>, 134–138,</w:t>
      </w:r>
      <w:r w:rsidRPr="00880B2D">
        <w:rPr>
          <w:color w:val="000000"/>
          <w:sz w:val="24"/>
          <w:szCs w:val="24"/>
          <w:shd w:val="clear" w:color="auto" w:fill="FFFFFF"/>
        </w:rPr>
        <w:t xml:space="preserve"> 10.1111/j.1469-8749.2007.02019.x.</w:t>
      </w:r>
    </w:p>
    <w:p w14:paraId="3A725A35" w14:textId="77777777" w:rsidR="00E91524" w:rsidRPr="00880B2D" w:rsidRDefault="00E91524" w:rsidP="00E91524">
      <w:pPr>
        <w:spacing w:line="480" w:lineRule="auto"/>
        <w:ind w:hanging="720"/>
        <w:rPr>
          <w:sz w:val="24"/>
          <w:szCs w:val="24"/>
        </w:rPr>
      </w:pPr>
      <w:r w:rsidRPr="00880B2D">
        <w:rPr>
          <w:sz w:val="24"/>
          <w:szCs w:val="24"/>
        </w:rPr>
        <w:t xml:space="preserve">Modecki, K. L., Minchin, J., Harbaugh, A. G., Guerra, N. G., &amp; Runions, K. C. (2014). Bullying prevalence across contexts: A meta-analysis measuring cyber and traditional bullying. </w:t>
      </w:r>
      <w:r w:rsidRPr="00880B2D">
        <w:rPr>
          <w:i/>
          <w:iCs/>
          <w:sz w:val="24"/>
          <w:szCs w:val="24"/>
        </w:rPr>
        <w:t>Journal of Adolescent Health</w:t>
      </w:r>
      <w:r w:rsidRPr="00880B2D">
        <w:rPr>
          <w:sz w:val="24"/>
          <w:szCs w:val="24"/>
        </w:rPr>
        <w:t xml:space="preserve">, </w:t>
      </w:r>
      <w:r w:rsidRPr="00880B2D">
        <w:rPr>
          <w:i/>
          <w:iCs/>
          <w:sz w:val="24"/>
          <w:szCs w:val="24"/>
        </w:rPr>
        <w:t>55</w:t>
      </w:r>
      <w:r w:rsidRPr="00880B2D">
        <w:rPr>
          <w:sz w:val="24"/>
          <w:szCs w:val="24"/>
        </w:rPr>
        <w:t>, 602–611,</w:t>
      </w:r>
      <w:r w:rsidRPr="00880B2D">
        <w:rPr>
          <w:color w:val="000000"/>
          <w:sz w:val="24"/>
          <w:szCs w:val="24"/>
          <w:shd w:val="clear" w:color="auto" w:fill="FFFFFF"/>
        </w:rPr>
        <w:t xml:space="preserve"> 10.1016/j.jadohealth.2014.06.00.7</w:t>
      </w:r>
    </w:p>
    <w:p w14:paraId="4FFB69C3" w14:textId="77777777" w:rsidR="00E91524" w:rsidRPr="00880B2D" w:rsidRDefault="00E91524" w:rsidP="00E91524">
      <w:pPr>
        <w:spacing w:line="480" w:lineRule="auto"/>
        <w:ind w:hanging="720"/>
        <w:rPr>
          <w:sz w:val="24"/>
          <w:szCs w:val="24"/>
        </w:rPr>
      </w:pPr>
      <w:r w:rsidRPr="00880B2D">
        <w:rPr>
          <w:sz w:val="24"/>
          <w:szCs w:val="24"/>
        </w:rPr>
        <w:t xml:space="preserve">Murray, A., Eisner, M., Ribeaud, D., Kaiser, D., McKenzie, K., &amp; Murray, G. (2019). Validation of a brief self-report measure of adolescent bullying perpetration and victimisation: The Zurich Brief Bullying Scales (ZBBS). </w:t>
      </w:r>
      <w:r w:rsidRPr="00880B2D">
        <w:rPr>
          <w:i/>
          <w:iCs/>
          <w:sz w:val="24"/>
          <w:szCs w:val="24"/>
        </w:rPr>
        <w:t>Assessment</w:t>
      </w:r>
      <w:r w:rsidRPr="00880B2D">
        <w:rPr>
          <w:sz w:val="24"/>
          <w:szCs w:val="24"/>
        </w:rPr>
        <w:t xml:space="preserve">, </w:t>
      </w:r>
      <w:r w:rsidRPr="00880B2D">
        <w:rPr>
          <w:sz w:val="24"/>
          <w:szCs w:val="24"/>
          <w:shd w:val="clear" w:color="auto" w:fill="FFFFFF"/>
        </w:rPr>
        <w:t>https://doi.org/10.1177/1073191119858406</w:t>
      </w:r>
      <w:r w:rsidRPr="00880B2D">
        <w:rPr>
          <w:sz w:val="24"/>
          <w:szCs w:val="24"/>
        </w:rPr>
        <w:t>.</w:t>
      </w:r>
    </w:p>
    <w:p w14:paraId="7B154038" w14:textId="77777777" w:rsidR="00E91524" w:rsidRPr="00880B2D" w:rsidRDefault="00E91524" w:rsidP="00E91524">
      <w:pPr>
        <w:spacing w:line="480" w:lineRule="auto"/>
        <w:ind w:hanging="720"/>
        <w:rPr>
          <w:sz w:val="24"/>
          <w:szCs w:val="24"/>
        </w:rPr>
      </w:pPr>
      <w:r w:rsidRPr="00880B2D">
        <w:rPr>
          <w:sz w:val="24"/>
          <w:szCs w:val="24"/>
        </w:rPr>
        <w:t xml:space="preserve">Murray, A. L., Booth, T., Eisner, M., Auyeung, B., Murray, G., &amp; Ribeaud, D. (2019). Sex differences in ADHD trajectories across childhood and adolescence. </w:t>
      </w:r>
      <w:r w:rsidRPr="00880B2D">
        <w:rPr>
          <w:i/>
          <w:iCs/>
          <w:sz w:val="24"/>
          <w:szCs w:val="24"/>
        </w:rPr>
        <w:t>Developmental Science</w:t>
      </w:r>
      <w:r w:rsidRPr="00880B2D">
        <w:rPr>
          <w:sz w:val="24"/>
          <w:szCs w:val="24"/>
        </w:rPr>
        <w:t xml:space="preserve">, </w:t>
      </w:r>
      <w:r w:rsidRPr="00880B2D">
        <w:rPr>
          <w:i/>
          <w:iCs/>
          <w:sz w:val="24"/>
          <w:szCs w:val="24"/>
        </w:rPr>
        <w:t>22</w:t>
      </w:r>
      <w:r w:rsidRPr="00880B2D">
        <w:rPr>
          <w:sz w:val="24"/>
          <w:szCs w:val="24"/>
        </w:rPr>
        <w:t xml:space="preserve">, e12721, </w:t>
      </w:r>
      <w:r w:rsidRPr="00880B2D">
        <w:rPr>
          <w:color w:val="000000"/>
          <w:sz w:val="24"/>
          <w:szCs w:val="24"/>
          <w:shd w:val="clear" w:color="auto" w:fill="FFFFFF"/>
        </w:rPr>
        <w:t>10.1111/desc.12721.</w:t>
      </w:r>
    </w:p>
    <w:p w14:paraId="2FC5E207" w14:textId="77777777" w:rsidR="00E91524" w:rsidRPr="00880B2D" w:rsidRDefault="00E91524" w:rsidP="00E91524">
      <w:pPr>
        <w:spacing w:line="480" w:lineRule="auto"/>
        <w:ind w:hanging="720"/>
        <w:rPr>
          <w:sz w:val="24"/>
          <w:szCs w:val="24"/>
        </w:rPr>
      </w:pPr>
      <w:r w:rsidRPr="00880B2D">
        <w:rPr>
          <w:sz w:val="24"/>
          <w:szCs w:val="24"/>
        </w:rPr>
        <w:t xml:space="preserve">Murray, A. L., Caye, A., McKenzie, K., Auyeung, B., Murray, G., Ribeaud, D., … Eisner, Manuel. (2019). Reciprocal developmental relations between ADHD and anxiety in adolescence: A within-person longitudinal analysis of commonly co-occurring symptoms. </w:t>
      </w:r>
      <w:r w:rsidRPr="00880B2D">
        <w:rPr>
          <w:i/>
          <w:iCs/>
          <w:sz w:val="24"/>
          <w:szCs w:val="24"/>
        </w:rPr>
        <w:t>Manuscript Submitted for Publication</w:t>
      </w:r>
      <w:r w:rsidRPr="00880B2D">
        <w:rPr>
          <w:sz w:val="24"/>
          <w:szCs w:val="24"/>
        </w:rPr>
        <w:t>.</w:t>
      </w:r>
    </w:p>
    <w:p w14:paraId="557CF930" w14:textId="77777777" w:rsidR="00E91524" w:rsidRPr="00880B2D" w:rsidRDefault="00E91524" w:rsidP="00E91524">
      <w:pPr>
        <w:spacing w:line="480" w:lineRule="auto"/>
        <w:ind w:hanging="720"/>
        <w:rPr>
          <w:sz w:val="24"/>
          <w:szCs w:val="24"/>
        </w:rPr>
      </w:pPr>
      <w:r w:rsidRPr="00880B2D">
        <w:rPr>
          <w:sz w:val="24"/>
          <w:szCs w:val="24"/>
        </w:rPr>
        <w:t xml:space="preserve">Murray, A. L., Eisner, M., &amp; Ribeaud, D. (2017). Can the Social Behavior Questionnaire help meet the need for dimensional, transdiagnostic measures of childhood and adolescent psychopathology? </w:t>
      </w:r>
      <w:r w:rsidRPr="00880B2D">
        <w:rPr>
          <w:i/>
          <w:iCs/>
          <w:sz w:val="24"/>
          <w:szCs w:val="24"/>
        </w:rPr>
        <w:t>European Journal of Psychological Assessment</w:t>
      </w:r>
      <w:r w:rsidRPr="00880B2D">
        <w:rPr>
          <w:sz w:val="24"/>
          <w:szCs w:val="24"/>
        </w:rPr>
        <w:t xml:space="preserve">, </w:t>
      </w:r>
      <w:r w:rsidRPr="00880B2D">
        <w:rPr>
          <w:sz w:val="24"/>
          <w:szCs w:val="24"/>
          <w:shd w:val="clear" w:color="auto" w:fill="FFFFFF"/>
        </w:rPr>
        <w:t>https://doi.org/10.1027/1015-5759/a000442</w:t>
      </w:r>
      <w:r w:rsidRPr="00880B2D">
        <w:rPr>
          <w:sz w:val="24"/>
          <w:szCs w:val="24"/>
        </w:rPr>
        <w:t>.</w:t>
      </w:r>
    </w:p>
    <w:p w14:paraId="36708DB1" w14:textId="77777777" w:rsidR="00E91524" w:rsidRPr="00880B2D" w:rsidRDefault="00E91524" w:rsidP="00E91524">
      <w:pPr>
        <w:spacing w:line="480" w:lineRule="auto"/>
        <w:ind w:hanging="720"/>
        <w:rPr>
          <w:sz w:val="24"/>
          <w:szCs w:val="24"/>
        </w:rPr>
      </w:pPr>
      <w:r w:rsidRPr="00880B2D">
        <w:rPr>
          <w:sz w:val="24"/>
          <w:szCs w:val="24"/>
        </w:rPr>
        <w:t xml:space="preserve">Murray, A. L., Obsuth, I., Eisner, M., &amp; Ribeaud, D. (2017). Evaluating longitudinal invariance in dimensions of mental health across adolescence: An analysis of the Social Behavior Questionnaire. </w:t>
      </w:r>
      <w:r w:rsidRPr="00880B2D">
        <w:rPr>
          <w:i/>
          <w:iCs/>
          <w:sz w:val="24"/>
          <w:szCs w:val="24"/>
        </w:rPr>
        <w:t>Assessment</w:t>
      </w:r>
      <w:r w:rsidRPr="00880B2D">
        <w:rPr>
          <w:sz w:val="24"/>
          <w:szCs w:val="24"/>
        </w:rPr>
        <w:t xml:space="preserve">, 1073191117721741. </w:t>
      </w:r>
    </w:p>
    <w:p w14:paraId="16F87E51" w14:textId="77777777" w:rsidR="00E91524" w:rsidRPr="00880B2D" w:rsidRDefault="00E91524" w:rsidP="00E91524">
      <w:pPr>
        <w:spacing w:line="480" w:lineRule="auto"/>
        <w:ind w:hanging="720"/>
        <w:rPr>
          <w:sz w:val="24"/>
          <w:szCs w:val="24"/>
        </w:rPr>
      </w:pPr>
      <w:r w:rsidRPr="00880B2D">
        <w:rPr>
          <w:sz w:val="24"/>
          <w:szCs w:val="24"/>
        </w:rPr>
        <w:t xml:space="preserve">Murray, A. L., Obsuth, I., Zirk-Sadowski, J., Ribeaud, D., &amp; Eisner, M. (2016). Developmental relations between ADHD symptoms and reactive versus proactive aggression across childhood and adolescence. </w:t>
      </w:r>
      <w:r w:rsidRPr="00880B2D">
        <w:rPr>
          <w:i/>
          <w:iCs/>
          <w:sz w:val="24"/>
          <w:szCs w:val="24"/>
        </w:rPr>
        <w:t>Journal of Attention Disorders</w:t>
      </w:r>
      <w:r w:rsidRPr="00880B2D">
        <w:rPr>
          <w:sz w:val="24"/>
          <w:szCs w:val="24"/>
        </w:rPr>
        <w:t>, 1087054716666323.</w:t>
      </w:r>
    </w:p>
    <w:p w14:paraId="5612BA0C" w14:textId="77777777" w:rsidR="00E91524" w:rsidRPr="00880B2D" w:rsidRDefault="00E91524" w:rsidP="00E91524">
      <w:pPr>
        <w:spacing w:line="480" w:lineRule="auto"/>
        <w:ind w:hanging="720"/>
        <w:rPr>
          <w:sz w:val="24"/>
          <w:szCs w:val="24"/>
        </w:rPr>
      </w:pPr>
      <w:r w:rsidRPr="00880B2D">
        <w:rPr>
          <w:sz w:val="24"/>
          <w:szCs w:val="24"/>
        </w:rPr>
        <w:t xml:space="preserve">Muthén, L. K., &amp; Muthén, B. (2015). Mplus. </w:t>
      </w:r>
      <w:r w:rsidRPr="00880B2D">
        <w:rPr>
          <w:i/>
          <w:iCs/>
          <w:sz w:val="24"/>
          <w:szCs w:val="24"/>
        </w:rPr>
        <w:t>The Comprehensive Modelling Program for Applied Researchers: User’s Guide</w:t>
      </w:r>
      <w:r w:rsidRPr="00880B2D">
        <w:rPr>
          <w:sz w:val="24"/>
          <w:szCs w:val="24"/>
        </w:rPr>
        <w:t xml:space="preserve">, </w:t>
      </w:r>
      <w:r w:rsidRPr="00880B2D">
        <w:rPr>
          <w:i/>
          <w:iCs/>
          <w:sz w:val="24"/>
          <w:szCs w:val="24"/>
        </w:rPr>
        <w:t>5</w:t>
      </w:r>
      <w:r w:rsidRPr="00880B2D">
        <w:rPr>
          <w:sz w:val="24"/>
          <w:szCs w:val="24"/>
        </w:rPr>
        <w:t>.</w:t>
      </w:r>
    </w:p>
    <w:p w14:paraId="27784949" w14:textId="77777777" w:rsidR="00E91524" w:rsidRPr="00880B2D" w:rsidRDefault="00E91524" w:rsidP="00E91524">
      <w:pPr>
        <w:spacing w:line="480" w:lineRule="auto"/>
        <w:ind w:hanging="720"/>
        <w:rPr>
          <w:sz w:val="24"/>
          <w:szCs w:val="24"/>
        </w:rPr>
      </w:pPr>
      <w:r w:rsidRPr="00880B2D">
        <w:rPr>
          <w:sz w:val="24"/>
          <w:szCs w:val="24"/>
        </w:rPr>
        <w:t xml:space="preserve">Olweus, D., &amp; Limber, S. P. (2003). The Olweus bullying prevention program: Implementation and evaluation over two decades Retrieved from: www. bullyingpreventioninstitute. org. </w:t>
      </w:r>
      <w:r w:rsidRPr="00880B2D">
        <w:rPr>
          <w:i/>
          <w:iCs/>
          <w:sz w:val="24"/>
          <w:szCs w:val="24"/>
        </w:rPr>
        <w:t>LinkClick. Aspx</w:t>
      </w:r>
      <w:r w:rsidRPr="00880B2D">
        <w:rPr>
          <w:sz w:val="24"/>
          <w:szCs w:val="24"/>
        </w:rPr>
        <w:t>.</w:t>
      </w:r>
    </w:p>
    <w:p w14:paraId="4CA030B6" w14:textId="77777777" w:rsidR="00E91524" w:rsidRPr="00880B2D" w:rsidRDefault="00E91524" w:rsidP="00E91524">
      <w:pPr>
        <w:spacing w:line="480" w:lineRule="auto"/>
        <w:ind w:hanging="720"/>
        <w:rPr>
          <w:sz w:val="24"/>
          <w:szCs w:val="24"/>
        </w:rPr>
      </w:pPr>
      <w:r w:rsidRPr="00880B2D">
        <w:rPr>
          <w:sz w:val="24"/>
          <w:szCs w:val="24"/>
        </w:rPr>
        <w:t xml:space="preserve">Piquero, A. R., Jennings, W. G., Farrington, D. P., Diamond, B., &amp; Gonzalez, J. M. R. (2016). A meta-analysis update on the effectiveness of early self-control improvement programs to improve self-control and reduce delinquency. </w:t>
      </w:r>
      <w:r w:rsidRPr="00880B2D">
        <w:rPr>
          <w:i/>
          <w:iCs/>
          <w:sz w:val="24"/>
          <w:szCs w:val="24"/>
        </w:rPr>
        <w:t>Journal of Experimental Criminology</w:t>
      </w:r>
      <w:r w:rsidRPr="00880B2D">
        <w:rPr>
          <w:sz w:val="24"/>
          <w:szCs w:val="24"/>
        </w:rPr>
        <w:t xml:space="preserve">, </w:t>
      </w:r>
      <w:r w:rsidRPr="00880B2D">
        <w:rPr>
          <w:i/>
          <w:iCs/>
          <w:sz w:val="24"/>
          <w:szCs w:val="24"/>
        </w:rPr>
        <w:t>12</w:t>
      </w:r>
      <w:r w:rsidRPr="00880B2D">
        <w:rPr>
          <w:sz w:val="24"/>
          <w:szCs w:val="24"/>
        </w:rPr>
        <w:t xml:space="preserve">, 249–264, </w:t>
      </w:r>
      <w:r w:rsidRPr="00880B2D">
        <w:rPr>
          <w:color w:val="333333"/>
          <w:sz w:val="24"/>
          <w:szCs w:val="24"/>
          <w:shd w:val="clear" w:color="auto" w:fill="FCFCFC"/>
        </w:rPr>
        <w:t>10.1007/s11292-016-9257-z</w:t>
      </w:r>
    </w:p>
    <w:p w14:paraId="3879A2FD" w14:textId="77777777" w:rsidR="00E91524" w:rsidRPr="00880B2D" w:rsidRDefault="00E91524" w:rsidP="00E91524">
      <w:pPr>
        <w:spacing w:line="480" w:lineRule="auto"/>
        <w:ind w:hanging="720"/>
        <w:rPr>
          <w:sz w:val="24"/>
          <w:szCs w:val="24"/>
        </w:rPr>
      </w:pPr>
      <w:r w:rsidRPr="00880B2D">
        <w:rPr>
          <w:sz w:val="24"/>
          <w:szCs w:val="24"/>
        </w:rPr>
        <w:t xml:space="preserve">Polanczyk, G., De Lima, M. S., Horta, B. L., Biederman, J., &amp; Rohde, L. A. (2007). The worldwide prevalence of ADHD: A systematic review and metaregression analysis. </w:t>
      </w:r>
      <w:r w:rsidRPr="00880B2D">
        <w:rPr>
          <w:i/>
          <w:iCs/>
          <w:sz w:val="24"/>
          <w:szCs w:val="24"/>
        </w:rPr>
        <w:t>American Journal of Psychiatry</w:t>
      </w:r>
      <w:r w:rsidRPr="00880B2D">
        <w:rPr>
          <w:sz w:val="24"/>
          <w:szCs w:val="24"/>
        </w:rPr>
        <w:t xml:space="preserve">, </w:t>
      </w:r>
      <w:r w:rsidRPr="00880B2D">
        <w:rPr>
          <w:i/>
          <w:iCs/>
          <w:sz w:val="24"/>
          <w:szCs w:val="24"/>
        </w:rPr>
        <w:t>164</w:t>
      </w:r>
      <w:r w:rsidRPr="00880B2D">
        <w:rPr>
          <w:sz w:val="24"/>
          <w:szCs w:val="24"/>
        </w:rPr>
        <w:t xml:space="preserve">, 942–948, </w:t>
      </w:r>
      <w:r w:rsidRPr="00880B2D">
        <w:rPr>
          <w:sz w:val="24"/>
          <w:szCs w:val="24"/>
          <w:shd w:val="clear" w:color="auto" w:fill="FFFFFF"/>
        </w:rPr>
        <w:t>10.1176/ajp.2007.164.6.942</w:t>
      </w:r>
      <w:r w:rsidRPr="00880B2D">
        <w:rPr>
          <w:sz w:val="24"/>
          <w:szCs w:val="24"/>
        </w:rPr>
        <w:t>.</w:t>
      </w:r>
    </w:p>
    <w:p w14:paraId="2D6E9AD4" w14:textId="77777777" w:rsidR="00E91524" w:rsidRPr="00880B2D" w:rsidRDefault="00E91524" w:rsidP="00E91524">
      <w:pPr>
        <w:spacing w:line="480" w:lineRule="auto"/>
        <w:ind w:hanging="720"/>
        <w:rPr>
          <w:sz w:val="24"/>
          <w:szCs w:val="24"/>
        </w:rPr>
      </w:pPr>
      <w:r w:rsidRPr="00880B2D">
        <w:rPr>
          <w:sz w:val="24"/>
          <w:szCs w:val="24"/>
        </w:rPr>
        <w:t xml:space="preserve">Polanczyk, G. V., Salum, G. A., Sugaya, L. S., Caye, A., &amp; Rohde, L. A. (2015). Annual Research Review: A meta-analysis of the worldwide prevalence of mental disorders in children and adolescents. </w:t>
      </w:r>
      <w:r w:rsidRPr="00880B2D">
        <w:rPr>
          <w:i/>
          <w:iCs/>
          <w:sz w:val="24"/>
          <w:szCs w:val="24"/>
        </w:rPr>
        <w:t>Journal of Child Psychology and Psychiatry</w:t>
      </w:r>
      <w:r w:rsidRPr="00880B2D">
        <w:rPr>
          <w:sz w:val="24"/>
          <w:szCs w:val="24"/>
        </w:rPr>
        <w:t xml:space="preserve">, </w:t>
      </w:r>
      <w:r w:rsidRPr="00880B2D">
        <w:rPr>
          <w:i/>
          <w:iCs/>
          <w:sz w:val="24"/>
          <w:szCs w:val="24"/>
        </w:rPr>
        <w:t>56</w:t>
      </w:r>
      <w:r w:rsidRPr="00880B2D">
        <w:rPr>
          <w:sz w:val="24"/>
          <w:szCs w:val="24"/>
        </w:rPr>
        <w:t xml:space="preserve">, 345–365, </w:t>
      </w:r>
      <w:r w:rsidRPr="00880B2D">
        <w:rPr>
          <w:color w:val="000000"/>
          <w:sz w:val="24"/>
          <w:szCs w:val="24"/>
          <w:shd w:val="clear" w:color="auto" w:fill="FFFFFF"/>
        </w:rPr>
        <w:t>10.1111/jcpp.12381</w:t>
      </w:r>
      <w:r w:rsidRPr="00880B2D">
        <w:rPr>
          <w:sz w:val="24"/>
          <w:szCs w:val="24"/>
        </w:rPr>
        <w:t>.</w:t>
      </w:r>
    </w:p>
    <w:p w14:paraId="07368578" w14:textId="77777777" w:rsidR="00E91524" w:rsidRPr="00880B2D" w:rsidRDefault="00E91524" w:rsidP="00E91524">
      <w:pPr>
        <w:spacing w:line="480" w:lineRule="auto"/>
        <w:ind w:hanging="720"/>
        <w:rPr>
          <w:sz w:val="24"/>
          <w:szCs w:val="24"/>
        </w:rPr>
      </w:pPr>
      <w:r w:rsidRPr="00880B2D">
        <w:rPr>
          <w:sz w:val="24"/>
          <w:szCs w:val="24"/>
        </w:rPr>
        <w:t xml:space="preserve">Roy, A., Hartman, C. A., Veenstra, R., &amp; Oldehinkel, A. J. (2015). Peer dislike and victimisation in pathways from ADHD symptoms to depression. </w:t>
      </w:r>
      <w:r w:rsidRPr="00880B2D">
        <w:rPr>
          <w:i/>
          <w:iCs/>
          <w:sz w:val="24"/>
          <w:szCs w:val="24"/>
        </w:rPr>
        <w:t>European Child &amp; Adolescent Psychiatry</w:t>
      </w:r>
      <w:r w:rsidRPr="00880B2D">
        <w:rPr>
          <w:sz w:val="24"/>
          <w:szCs w:val="24"/>
        </w:rPr>
        <w:t xml:space="preserve">, </w:t>
      </w:r>
      <w:r w:rsidRPr="00880B2D">
        <w:rPr>
          <w:i/>
          <w:iCs/>
          <w:sz w:val="24"/>
          <w:szCs w:val="24"/>
        </w:rPr>
        <w:t>24</w:t>
      </w:r>
      <w:r w:rsidRPr="00880B2D">
        <w:rPr>
          <w:sz w:val="24"/>
          <w:szCs w:val="24"/>
        </w:rPr>
        <w:t xml:space="preserve">, 887–895, </w:t>
      </w:r>
      <w:r w:rsidRPr="00880B2D">
        <w:rPr>
          <w:color w:val="000000"/>
          <w:sz w:val="24"/>
          <w:szCs w:val="24"/>
          <w:shd w:val="clear" w:color="auto" w:fill="FFFFFF"/>
        </w:rPr>
        <w:t>10.1007/s00787-014-0633-9</w:t>
      </w:r>
      <w:r w:rsidRPr="00880B2D">
        <w:rPr>
          <w:sz w:val="24"/>
          <w:szCs w:val="24"/>
        </w:rPr>
        <w:t>.</w:t>
      </w:r>
    </w:p>
    <w:p w14:paraId="51AB06E3" w14:textId="77777777" w:rsidR="00E91524" w:rsidRPr="00880B2D" w:rsidRDefault="00E91524" w:rsidP="00E91524">
      <w:pPr>
        <w:spacing w:line="480" w:lineRule="auto"/>
        <w:ind w:hanging="720"/>
        <w:rPr>
          <w:sz w:val="24"/>
          <w:szCs w:val="24"/>
        </w:rPr>
      </w:pPr>
      <w:r w:rsidRPr="00880B2D">
        <w:rPr>
          <w:sz w:val="24"/>
          <w:szCs w:val="24"/>
        </w:rPr>
        <w:t xml:space="preserve">Salmivalli, C. (2010). Bullying and the peer group: A review. </w:t>
      </w:r>
      <w:r w:rsidRPr="00880B2D">
        <w:rPr>
          <w:i/>
          <w:iCs/>
          <w:sz w:val="24"/>
          <w:szCs w:val="24"/>
        </w:rPr>
        <w:t>Aggression and Violent Behavior</w:t>
      </w:r>
      <w:r w:rsidRPr="00880B2D">
        <w:rPr>
          <w:sz w:val="24"/>
          <w:szCs w:val="24"/>
        </w:rPr>
        <w:t xml:space="preserve">, </w:t>
      </w:r>
      <w:r w:rsidRPr="00880B2D">
        <w:rPr>
          <w:i/>
          <w:iCs/>
          <w:sz w:val="24"/>
          <w:szCs w:val="24"/>
        </w:rPr>
        <w:t>15</w:t>
      </w:r>
      <w:r w:rsidRPr="00880B2D">
        <w:rPr>
          <w:sz w:val="24"/>
          <w:szCs w:val="24"/>
        </w:rPr>
        <w:t xml:space="preserve">, 112–120, </w:t>
      </w:r>
      <w:r w:rsidRPr="00880B2D">
        <w:rPr>
          <w:sz w:val="24"/>
          <w:szCs w:val="24"/>
          <w:shd w:val="clear" w:color="auto" w:fill="FFFFFF"/>
        </w:rPr>
        <w:t>10.1177/070674370304800904</w:t>
      </w:r>
      <w:r w:rsidRPr="00880B2D">
        <w:rPr>
          <w:sz w:val="24"/>
          <w:szCs w:val="24"/>
        </w:rPr>
        <w:t>.</w:t>
      </w:r>
    </w:p>
    <w:p w14:paraId="29341872" w14:textId="77777777" w:rsidR="00E91524" w:rsidRPr="00880B2D" w:rsidRDefault="00E91524" w:rsidP="00E91524">
      <w:pPr>
        <w:spacing w:line="480" w:lineRule="auto"/>
        <w:ind w:hanging="720"/>
        <w:rPr>
          <w:sz w:val="24"/>
          <w:szCs w:val="24"/>
        </w:rPr>
      </w:pPr>
      <w:r w:rsidRPr="00880B2D">
        <w:rPr>
          <w:sz w:val="24"/>
          <w:szCs w:val="24"/>
        </w:rPr>
        <w:t xml:space="preserve">Salmivalli, C., &amp; Poskiparta, E. (2012). KiVa antibullying program: Overview of evaluation studies based on a randomized controlled trial and national rollout in Finland. </w:t>
      </w:r>
      <w:r w:rsidRPr="00880B2D">
        <w:rPr>
          <w:i/>
          <w:iCs/>
          <w:sz w:val="24"/>
          <w:szCs w:val="24"/>
        </w:rPr>
        <w:t>International Journal of Conflict and Violence (IJCV)</w:t>
      </w:r>
      <w:r w:rsidRPr="00880B2D">
        <w:rPr>
          <w:sz w:val="24"/>
          <w:szCs w:val="24"/>
        </w:rPr>
        <w:t xml:space="preserve">, </w:t>
      </w:r>
      <w:r w:rsidRPr="00880B2D">
        <w:rPr>
          <w:i/>
          <w:iCs/>
          <w:sz w:val="24"/>
          <w:szCs w:val="24"/>
        </w:rPr>
        <w:t>6</w:t>
      </w:r>
      <w:r w:rsidRPr="00880B2D">
        <w:rPr>
          <w:sz w:val="24"/>
          <w:szCs w:val="24"/>
        </w:rPr>
        <w:t xml:space="preserve">, 293–301, </w:t>
      </w:r>
      <w:r w:rsidRPr="00880B2D">
        <w:rPr>
          <w:sz w:val="24"/>
          <w:szCs w:val="24"/>
          <w:shd w:val="clear" w:color="auto" w:fill="FFFFFF"/>
        </w:rPr>
        <w:t>https://doi.org/10.4119/ijcv-2920</w:t>
      </w:r>
      <w:r w:rsidRPr="00880B2D">
        <w:rPr>
          <w:sz w:val="24"/>
          <w:szCs w:val="24"/>
        </w:rPr>
        <w:t>.</w:t>
      </w:r>
    </w:p>
    <w:p w14:paraId="4E9A890E" w14:textId="77777777" w:rsidR="00E91524" w:rsidRPr="00880B2D" w:rsidRDefault="00E91524" w:rsidP="00E91524">
      <w:pPr>
        <w:spacing w:line="480" w:lineRule="auto"/>
        <w:ind w:hanging="720"/>
        <w:rPr>
          <w:sz w:val="24"/>
          <w:szCs w:val="24"/>
        </w:rPr>
      </w:pPr>
      <w:r w:rsidRPr="00880B2D">
        <w:rPr>
          <w:sz w:val="24"/>
          <w:szCs w:val="24"/>
          <w:lang w:val="es-ES"/>
        </w:rPr>
        <w:t xml:space="preserve">Sciberras, E., Ukoumunne, O. C., &amp; Efron, D. (2011). </w:t>
      </w:r>
      <w:r w:rsidRPr="00880B2D">
        <w:rPr>
          <w:sz w:val="24"/>
          <w:szCs w:val="24"/>
        </w:rPr>
        <w:t xml:space="preserve">Predictors of parent-reported attention-deficit/hyperactivity disorder in children aged 6–7 years: A national longitudinal study. </w:t>
      </w:r>
      <w:r w:rsidRPr="00880B2D">
        <w:rPr>
          <w:i/>
          <w:iCs/>
          <w:sz w:val="24"/>
          <w:szCs w:val="24"/>
        </w:rPr>
        <w:t>Journal of Abnormal Child Psychology</w:t>
      </w:r>
      <w:r w:rsidRPr="00880B2D">
        <w:rPr>
          <w:sz w:val="24"/>
          <w:szCs w:val="24"/>
        </w:rPr>
        <w:t xml:space="preserve">, </w:t>
      </w:r>
      <w:r w:rsidRPr="00880B2D">
        <w:rPr>
          <w:i/>
          <w:iCs/>
          <w:sz w:val="24"/>
          <w:szCs w:val="24"/>
        </w:rPr>
        <w:t>39</w:t>
      </w:r>
      <w:r w:rsidRPr="00880B2D">
        <w:rPr>
          <w:sz w:val="24"/>
          <w:szCs w:val="24"/>
        </w:rPr>
        <w:t xml:space="preserve">, 1025–1034, </w:t>
      </w:r>
      <w:r w:rsidRPr="00880B2D">
        <w:rPr>
          <w:color w:val="333333"/>
          <w:spacing w:val="4"/>
          <w:sz w:val="24"/>
          <w:szCs w:val="24"/>
          <w:shd w:val="clear" w:color="auto" w:fill="FCFCFC"/>
        </w:rPr>
        <w:t>https://doi.org/10.1007/s10802-011-9504-8</w:t>
      </w:r>
      <w:r w:rsidRPr="00880B2D">
        <w:rPr>
          <w:sz w:val="24"/>
          <w:szCs w:val="24"/>
        </w:rPr>
        <w:t>.</w:t>
      </w:r>
    </w:p>
    <w:p w14:paraId="1988CE68" w14:textId="77777777" w:rsidR="00E91524" w:rsidRPr="00880B2D" w:rsidRDefault="00E91524" w:rsidP="00E91524">
      <w:pPr>
        <w:spacing w:line="480" w:lineRule="auto"/>
        <w:ind w:hanging="720"/>
        <w:rPr>
          <w:sz w:val="24"/>
          <w:szCs w:val="24"/>
        </w:rPr>
      </w:pPr>
      <w:r w:rsidRPr="00880B2D">
        <w:rPr>
          <w:sz w:val="24"/>
          <w:szCs w:val="24"/>
        </w:rPr>
        <w:t xml:space="preserve">Staikova, E., Gomes, H., Tartter, V., McCabe, A., &amp; Halperin, J. M. (2013). Pragmatic deficits and social impairment in children with ADHD. </w:t>
      </w:r>
      <w:r w:rsidRPr="00880B2D">
        <w:rPr>
          <w:i/>
          <w:iCs/>
          <w:sz w:val="24"/>
          <w:szCs w:val="24"/>
        </w:rPr>
        <w:t>Journal of Child Psychology and Psychiatry</w:t>
      </w:r>
      <w:r w:rsidRPr="00880B2D">
        <w:rPr>
          <w:sz w:val="24"/>
          <w:szCs w:val="24"/>
        </w:rPr>
        <w:t xml:space="preserve">, </w:t>
      </w:r>
      <w:r w:rsidRPr="00880B2D">
        <w:rPr>
          <w:i/>
          <w:iCs/>
          <w:sz w:val="24"/>
          <w:szCs w:val="24"/>
        </w:rPr>
        <w:t>54</w:t>
      </w:r>
      <w:r w:rsidRPr="00880B2D">
        <w:rPr>
          <w:sz w:val="24"/>
          <w:szCs w:val="24"/>
        </w:rPr>
        <w:t xml:space="preserve">, 1275–1283, </w:t>
      </w:r>
      <w:r w:rsidRPr="00880B2D">
        <w:rPr>
          <w:sz w:val="24"/>
          <w:szCs w:val="24"/>
          <w:shd w:val="clear" w:color="auto" w:fill="FFFFFF"/>
        </w:rPr>
        <w:t>10.1111/jcpp.12082</w:t>
      </w:r>
      <w:r w:rsidRPr="00880B2D">
        <w:rPr>
          <w:sz w:val="24"/>
          <w:szCs w:val="24"/>
        </w:rPr>
        <w:t>.</w:t>
      </w:r>
    </w:p>
    <w:p w14:paraId="306329F9" w14:textId="083F4AE2" w:rsidR="00E91524" w:rsidRPr="00880B2D" w:rsidRDefault="00E91524" w:rsidP="00E91524">
      <w:pPr>
        <w:spacing w:line="480" w:lineRule="auto"/>
        <w:ind w:hanging="720"/>
        <w:rPr>
          <w:sz w:val="24"/>
          <w:szCs w:val="24"/>
        </w:rPr>
      </w:pPr>
      <w:r w:rsidRPr="00880B2D">
        <w:rPr>
          <w:sz w:val="24"/>
          <w:szCs w:val="24"/>
          <w:lang w:val="pl-PL"/>
        </w:rPr>
        <w:t xml:space="preserve">Stenseng, F., Belsky, J., Skalicka, V., &amp; Wichstrøm, L. (2016). </w:t>
      </w:r>
      <w:r w:rsidRPr="00880B2D">
        <w:rPr>
          <w:sz w:val="24"/>
          <w:szCs w:val="24"/>
        </w:rPr>
        <w:t xml:space="preserve">Peer rejection and attention deficit hyperactivity disorder symptoms: Reciprocal relations through ages 4, 6, and 8. </w:t>
      </w:r>
      <w:r w:rsidRPr="00880B2D">
        <w:rPr>
          <w:i/>
          <w:iCs/>
          <w:sz w:val="24"/>
          <w:szCs w:val="24"/>
        </w:rPr>
        <w:t>Child Development</w:t>
      </w:r>
      <w:r w:rsidRPr="00880B2D">
        <w:rPr>
          <w:sz w:val="24"/>
          <w:szCs w:val="24"/>
        </w:rPr>
        <w:t xml:space="preserve">, </w:t>
      </w:r>
      <w:r w:rsidRPr="00880B2D">
        <w:rPr>
          <w:i/>
          <w:iCs/>
          <w:sz w:val="24"/>
          <w:szCs w:val="24"/>
        </w:rPr>
        <w:t>87</w:t>
      </w:r>
      <w:r w:rsidRPr="00880B2D">
        <w:rPr>
          <w:sz w:val="24"/>
          <w:szCs w:val="24"/>
        </w:rPr>
        <w:t>, 365–373, 10.1111/cdev.12471.</w:t>
      </w:r>
    </w:p>
    <w:p w14:paraId="674E0627" w14:textId="77777777" w:rsidR="00E91524" w:rsidRPr="00880B2D" w:rsidRDefault="00E91524" w:rsidP="00E91524">
      <w:pPr>
        <w:spacing w:line="480" w:lineRule="auto"/>
        <w:ind w:hanging="720"/>
        <w:rPr>
          <w:sz w:val="24"/>
          <w:szCs w:val="24"/>
        </w:rPr>
      </w:pPr>
      <w:r w:rsidRPr="00880B2D">
        <w:rPr>
          <w:sz w:val="24"/>
          <w:szCs w:val="24"/>
        </w:rPr>
        <w:t xml:space="preserve">Taylor, L. A., Saylor, C., Twyman, K., &amp; Macias, M. (2010). Adding insult to injury: Bullying experiences of youth with attention deficit hyperactivity disorder. </w:t>
      </w:r>
      <w:r w:rsidRPr="00880B2D">
        <w:rPr>
          <w:i/>
          <w:iCs/>
          <w:sz w:val="24"/>
          <w:szCs w:val="24"/>
        </w:rPr>
        <w:t>Children’s Health Care</w:t>
      </w:r>
      <w:r w:rsidRPr="00880B2D">
        <w:rPr>
          <w:sz w:val="24"/>
          <w:szCs w:val="24"/>
        </w:rPr>
        <w:t xml:space="preserve">, </w:t>
      </w:r>
      <w:r w:rsidRPr="00880B2D">
        <w:rPr>
          <w:i/>
          <w:iCs/>
          <w:sz w:val="24"/>
          <w:szCs w:val="24"/>
        </w:rPr>
        <w:t>39</w:t>
      </w:r>
      <w:r w:rsidRPr="00880B2D">
        <w:rPr>
          <w:sz w:val="24"/>
          <w:szCs w:val="24"/>
        </w:rPr>
        <w:t>, 59–72, https://doi.org/10.1080/02739610903455152.</w:t>
      </w:r>
    </w:p>
    <w:p w14:paraId="374EF80F" w14:textId="77777777" w:rsidR="00E91524" w:rsidRPr="00880B2D" w:rsidRDefault="00E91524" w:rsidP="00E91524">
      <w:pPr>
        <w:spacing w:line="480" w:lineRule="auto"/>
        <w:ind w:hanging="720"/>
        <w:rPr>
          <w:sz w:val="24"/>
          <w:szCs w:val="24"/>
        </w:rPr>
      </w:pPr>
      <w:r w:rsidRPr="00880B2D">
        <w:rPr>
          <w:sz w:val="24"/>
          <w:szCs w:val="24"/>
        </w:rPr>
        <w:t xml:space="preserve">Unnever, J. D., &amp; Cornell, D. G. (2003). Bullying, self-control, and ADHD. </w:t>
      </w:r>
      <w:r w:rsidRPr="00880B2D">
        <w:rPr>
          <w:i/>
          <w:iCs/>
          <w:sz w:val="24"/>
          <w:szCs w:val="24"/>
        </w:rPr>
        <w:t>Journal of Interpersonal Violence</w:t>
      </w:r>
      <w:r w:rsidRPr="00880B2D">
        <w:rPr>
          <w:sz w:val="24"/>
          <w:szCs w:val="24"/>
        </w:rPr>
        <w:t xml:space="preserve">, </w:t>
      </w:r>
      <w:r w:rsidRPr="00880B2D">
        <w:rPr>
          <w:i/>
          <w:iCs/>
          <w:sz w:val="24"/>
          <w:szCs w:val="24"/>
        </w:rPr>
        <w:t>18</w:t>
      </w:r>
      <w:r w:rsidRPr="00880B2D">
        <w:rPr>
          <w:sz w:val="24"/>
          <w:szCs w:val="24"/>
        </w:rPr>
        <w:t xml:space="preserve">, 129–147, </w:t>
      </w:r>
      <w:r w:rsidRPr="00880B2D">
        <w:rPr>
          <w:sz w:val="24"/>
          <w:szCs w:val="24"/>
          <w:shd w:val="clear" w:color="auto" w:fill="FFFFFF"/>
        </w:rPr>
        <w:t>https://doi.org/10.1177/0886260502238731</w:t>
      </w:r>
      <w:r w:rsidRPr="00880B2D">
        <w:rPr>
          <w:sz w:val="24"/>
          <w:szCs w:val="24"/>
        </w:rPr>
        <w:t>.</w:t>
      </w:r>
    </w:p>
    <w:p w14:paraId="6B8F34E2" w14:textId="77777777" w:rsidR="00E91524" w:rsidRPr="00880B2D" w:rsidRDefault="00E91524" w:rsidP="00E91524">
      <w:pPr>
        <w:spacing w:line="480" w:lineRule="auto"/>
        <w:ind w:hanging="720"/>
        <w:rPr>
          <w:sz w:val="24"/>
          <w:szCs w:val="24"/>
        </w:rPr>
      </w:pPr>
      <w:r w:rsidRPr="00880B2D">
        <w:rPr>
          <w:sz w:val="24"/>
          <w:szCs w:val="24"/>
        </w:rPr>
        <w:t xml:space="preserve">Verlinden, M., Jansen, P. W., Veenstra, R., Jaddoe, V. W., Hofman, A., Verhulst, F. C., … Tiemeier, H. (2015). Preschool attention-deficit/hyperactivity and oppositional defiant problems as antecedents of school bullying. </w:t>
      </w:r>
      <w:r w:rsidRPr="00880B2D">
        <w:rPr>
          <w:i/>
          <w:iCs/>
          <w:sz w:val="24"/>
          <w:szCs w:val="24"/>
        </w:rPr>
        <w:t>Journal of the American Academy of Child &amp; Adolescent Psychiatry</w:t>
      </w:r>
      <w:r w:rsidRPr="00880B2D">
        <w:rPr>
          <w:sz w:val="24"/>
          <w:szCs w:val="24"/>
        </w:rPr>
        <w:t xml:space="preserve">, </w:t>
      </w:r>
      <w:r w:rsidRPr="00880B2D">
        <w:rPr>
          <w:i/>
          <w:iCs/>
          <w:sz w:val="24"/>
          <w:szCs w:val="24"/>
        </w:rPr>
        <w:t>54</w:t>
      </w:r>
      <w:r w:rsidRPr="00880B2D">
        <w:rPr>
          <w:sz w:val="24"/>
          <w:szCs w:val="24"/>
        </w:rPr>
        <w:t xml:space="preserve">, 571–579, </w:t>
      </w:r>
      <w:r w:rsidRPr="00880B2D">
        <w:rPr>
          <w:color w:val="000000"/>
          <w:sz w:val="24"/>
          <w:szCs w:val="24"/>
          <w:shd w:val="clear" w:color="auto" w:fill="FFFFFF"/>
        </w:rPr>
        <w:t>10.1016/j.jaac.2015.05.002</w:t>
      </w:r>
      <w:r w:rsidRPr="00880B2D">
        <w:rPr>
          <w:sz w:val="24"/>
          <w:szCs w:val="24"/>
        </w:rPr>
        <w:t>.</w:t>
      </w:r>
    </w:p>
    <w:p w14:paraId="6FECAF58" w14:textId="77777777" w:rsidR="00E91524" w:rsidRPr="00880B2D" w:rsidRDefault="00E91524" w:rsidP="00E91524">
      <w:pPr>
        <w:spacing w:line="480" w:lineRule="auto"/>
        <w:ind w:hanging="720"/>
        <w:rPr>
          <w:sz w:val="24"/>
          <w:szCs w:val="24"/>
        </w:rPr>
      </w:pPr>
      <w:r w:rsidRPr="00880B2D">
        <w:rPr>
          <w:sz w:val="24"/>
          <w:szCs w:val="24"/>
        </w:rPr>
        <w:t xml:space="preserve">Villemonteix, T., Purper-Ouakil, D., &amp; Romo, L. (2015). Is emotional dysregulation a component of attention-deficit/hyperactivity disorder (ADHD)? </w:t>
      </w:r>
      <w:r w:rsidRPr="00880B2D">
        <w:rPr>
          <w:i/>
          <w:iCs/>
          <w:sz w:val="24"/>
          <w:szCs w:val="24"/>
        </w:rPr>
        <w:t>L’Encephale</w:t>
      </w:r>
      <w:r w:rsidRPr="00880B2D">
        <w:rPr>
          <w:sz w:val="24"/>
          <w:szCs w:val="24"/>
        </w:rPr>
        <w:t xml:space="preserve">, </w:t>
      </w:r>
      <w:r w:rsidRPr="00880B2D">
        <w:rPr>
          <w:i/>
          <w:iCs/>
          <w:sz w:val="24"/>
          <w:szCs w:val="24"/>
        </w:rPr>
        <w:t>41</w:t>
      </w:r>
      <w:r w:rsidRPr="00880B2D">
        <w:rPr>
          <w:sz w:val="24"/>
          <w:szCs w:val="24"/>
        </w:rPr>
        <w:t xml:space="preserve">, 108–114, </w:t>
      </w:r>
      <w:r w:rsidRPr="00880B2D">
        <w:rPr>
          <w:color w:val="000000"/>
          <w:sz w:val="24"/>
          <w:szCs w:val="24"/>
          <w:shd w:val="clear" w:color="auto" w:fill="FFFFFF"/>
        </w:rPr>
        <w:t>10.1016/j.encep.2013.12.004</w:t>
      </w:r>
      <w:r w:rsidRPr="00880B2D">
        <w:rPr>
          <w:sz w:val="24"/>
          <w:szCs w:val="24"/>
        </w:rPr>
        <w:t>.</w:t>
      </w:r>
    </w:p>
    <w:p w14:paraId="660FBCE0" w14:textId="77777777" w:rsidR="00E91524" w:rsidRPr="00880B2D" w:rsidRDefault="00E91524" w:rsidP="00E91524">
      <w:pPr>
        <w:spacing w:line="480" w:lineRule="auto"/>
        <w:ind w:hanging="720"/>
        <w:rPr>
          <w:sz w:val="24"/>
          <w:szCs w:val="24"/>
        </w:rPr>
      </w:pPr>
      <w:r w:rsidRPr="00880B2D">
        <w:rPr>
          <w:sz w:val="24"/>
          <w:szCs w:val="24"/>
        </w:rPr>
        <w:t xml:space="preserve">Wehmeier, P. M., Schacht, A., &amp; Barkley, R. A. (2010). Social and emotional impairment in children and adolescents with ADHD and the impact on quality of life. </w:t>
      </w:r>
      <w:r w:rsidRPr="00880B2D">
        <w:rPr>
          <w:i/>
          <w:iCs/>
          <w:sz w:val="24"/>
          <w:szCs w:val="24"/>
        </w:rPr>
        <w:t>Journal of Adolescent Health</w:t>
      </w:r>
      <w:r w:rsidRPr="00880B2D">
        <w:rPr>
          <w:sz w:val="24"/>
          <w:szCs w:val="24"/>
        </w:rPr>
        <w:t xml:space="preserve">, </w:t>
      </w:r>
      <w:r w:rsidRPr="00880B2D">
        <w:rPr>
          <w:i/>
          <w:iCs/>
          <w:sz w:val="24"/>
          <w:szCs w:val="24"/>
        </w:rPr>
        <w:t>46</w:t>
      </w:r>
      <w:r w:rsidRPr="00880B2D">
        <w:rPr>
          <w:sz w:val="24"/>
          <w:szCs w:val="24"/>
        </w:rPr>
        <w:t xml:space="preserve">(3), 209–217, </w:t>
      </w:r>
      <w:r w:rsidRPr="00880B2D">
        <w:rPr>
          <w:color w:val="000000"/>
          <w:sz w:val="24"/>
          <w:szCs w:val="24"/>
          <w:shd w:val="clear" w:color="auto" w:fill="FFFFFF"/>
        </w:rPr>
        <w:t>10.1016/j.jadohealth.2009.09.009</w:t>
      </w:r>
      <w:r w:rsidRPr="00880B2D">
        <w:rPr>
          <w:sz w:val="24"/>
          <w:szCs w:val="24"/>
        </w:rPr>
        <w:t>.</w:t>
      </w:r>
    </w:p>
    <w:p w14:paraId="04CDCB99" w14:textId="77777777" w:rsidR="00E91524" w:rsidRPr="00880B2D" w:rsidRDefault="00E91524" w:rsidP="00E91524">
      <w:pPr>
        <w:spacing w:line="480" w:lineRule="auto"/>
        <w:ind w:hanging="720"/>
        <w:rPr>
          <w:sz w:val="24"/>
          <w:szCs w:val="24"/>
        </w:rPr>
      </w:pPr>
      <w:r w:rsidRPr="00880B2D">
        <w:rPr>
          <w:sz w:val="24"/>
          <w:szCs w:val="24"/>
        </w:rPr>
        <w:t xml:space="preserve">Yen, C.-F., Yang, P., Wang, P.-W., Lin, H.-C., Liu, T.-L., Wu, Y.-Y., &amp; Tang, T.-C. (2014). Association between school bullying levels/types and mental health problems among Taiwanese adolescents. </w:t>
      </w:r>
      <w:r w:rsidRPr="00880B2D">
        <w:rPr>
          <w:i/>
          <w:iCs/>
          <w:sz w:val="24"/>
          <w:szCs w:val="24"/>
        </w:rPr>
        <w:t>Comprehensive Psychiatry</w:t>
      </w:r>
      <w:r w:rsidRPr="00880B2D">
        <w:rPr>
          <w:sz w:val="24"/>
          <w:szCs w:val="24"/>
        </w:rPr>
        <w:t xml:space="preserve">, </w:t>
      </w:r>
      <w:r w:rsidRPr="00880B2D">
        <w:rPr>
          <w:i/>
          <w:iCs/>
          <w:sz w:val="24"/>
          <w:szCs w:val="24"/>
        </w:rPr>
        <w:t>55</w:t>
      </w:r>
      <w:r w:rsidRPr="00880B2D">
        <w:rPr>
          <w:sz w:val="24"/>
          <w:szCs w:val="24"/>
        </w:rPr>
        <w:t xml:space="preserve">, 405–413, </w:t>
      </w:r>
      <w:r w:rsidRPr="00880B2D">
        <w:rPr>
          <w:color w:val="000000"/>
          <w:sz w:val="24"/>
          <w:szCs w:val="24"/>
          <w:shd w:val="clear" w:color="auto" w:fill="FFFFFF"/>
        </w:rPr>
        <w:t>10.1016/j.comppsych.2013.06.001</w:t>
      </w:r>
      <w:r w:rsidRPr="00880B2D">
        <w:rPr>
          <w:sz w:val="24"/>
          <w:szCs w:val="24"/>
        </w:rPr>
        <w:t>.</w:t>
      </w:r>
    </w:p>
    <w:p w14:paraId="66086779" w14:textId="77777777" w:rsidR="00E91524" w:rsidRPr="00880B2D" w:rsidRDefault="00E91524" w:rsidP="00E91524">
      <w:pPr>
        <w:spacing w:line="480" w:lineRule="auto"/>
        <w:ind w:hanging="720"/>
        <w:rPr>
          <w:sz w:val="24"/>
          <w:szCs w:val="24"/>
        </w:rPr>
      </w:pPr>
      <w:r w:rsidRPr="00880B2D">
        <w:rPr>
          <w:sz w:val="24"/>
          <w:szCs w:val="24"/>
        </w:rPr>
        <w:t xml:space="preserve">Zych, I., Farrington, D.P., Llorent, V.J., Ribeaud, D. &amp; Eisner, M.P. (2020). Childhood Risk and Protective Factors as Predictors of Adolescent Bullying Roles. </w:t>
      </w:r>
      <w:r w:rsidRPr="00880B2D">
        <w:rPr>
          <w:i/>
          <w:iCs/>
          <w:sz w:val="24"/>
          <w:szCs w:val="24"/>
        </w:rPr>
        <w:t xml:space="preserve">International Journal of Bullying Prevention. </w:t>
      </w:r>
      <w:r w:rsidRPr="00880B2D">
        <w:rPr>
          <w:sz w:val="24"/>
          <w:szCs w:val="24"/>
        </w:rPr>
        <w:t xml:space="preserve">Online First. </w:t>
      </w:r>
      <w:hyperlink r:id="rId10" w:history="1">
        <w:r w:rsidRPr="00880B2D">
          <w:rPr>
            <w:color w:val="0563C1" w:themeColor="hyperlink"/>
            <w:sz w:val="24"/>
            <w:szCs w:val="24"/>
            <w:u w:val="single"/>
          </w:rPr>
          <w:t>https://doi.org/10.1007/s42380-020-00068-1</w:t>
        </w:r>
      </w:hyperlink>
    </w:p>
    <w:p w14:paraId="6B768451" w14:textId="77777777" w:rsidR="00E91524" w:rsidRPr="00880B2D" w:rsidRDefault="00E91524" w:rsidP="00E91524">
      <w:pPr>
        <w:spacing w:line="480" w:lineRule="auto"/>
        <w:ind w:hanging="720"/>
        <w:rPr>
          <w:sz w:val="24"/>
          <w:szCs w:val="24"/>
        </w:rPr>
      </w:pPr>
      <w:r w:rsidRPr="00880B2D">
        <w:rPr>
          <w:sz w:val="24"/>
          <w:szCs w:val="24"/>
        </w:rPr>
        <w:t xml:space="preserve">Zych, I., Ttofi, M.M., Llorent, V.J., Farrington, D.P., Ribeaud, D., Eisner, M.P., (2020). A longitudinal study on stability and transitions among bullying roles. </w:t>
      </w:r>
      <w:r w:rsidRPr="00880B2D">
        <w:rPr>
          <w:i/>
          <w:iCs/>
          <w:sz w:val="24"/>
          <w:szCs w:val="24"/>
        </w:rPr>
        <w:t>Child Development, 91,</w:t>
      </w:r>
      <w:r w:rsidRPr="00880B2D">
        <w:rPr>
          <w:sz w:val="24"/>
          <w:szCs w:val="24"/>
        </w:rPr>
        <w:t xml:space="preserve"> 527</w:t>
      </w:r>
      <w:r w:rsidRPr="00880B2D">
        <w:rPr>
          <w:rFonts w:eastAsia="AdvOT596495f2+20"/>
          <w:sz w:val="24"/>
          <w:szCs w:val="24"/>
        </w:rPr>
        <w:t>–</w:t>
      </w:r>
      <w:r w:rsidRPr="00880B2D">
        <w:rPr>
          <w:sz w:val="24"/>
          <w:szCs w:val="24"/>
        </w:rPr>
        <w:t>545. https://doi.org/10.1111/cdev.13195.</w:t>
      </w:r>
    </w:p>
    <w:p w14:paraId="3CBEFED4" w14:textId="77777777" w:rsidR="00E91524" w:rsidRPr="00880B2D" w:rsidRDefault="00E91524" w:rsidP="00E91524">
      <w:pPr>
        <w:spacing w:line="480" w:lineRule="auto"/>
        <w:ind w:hanging="720"/>
        <w:rPr>
          <w:sz w:val="24"/>
          <w:szCs w:val="24"/>
        </w:rPr>
      </w:pPr>
      <w:r w:rsidRPr="00880B2D">
        <w:rPr>
          <w:sz w:val="24"/>
          <w:szCs w:val="24"/>
        </w:rPr>
        <w:t xml:space="preserve">Zych, I., Ortega-Ruiz, R., &amp; Del Rey, R. (2015). Scientific research on bullying and cyberbullying: Where have we been and where are we going. </w:t>
      </w:r>
      <w:r w:rsidRPr="00880B2D">
        <w:rPr>
          <w:i/>
          <w:iCs/>
          <w:sz w:val="24"/>
          <w:szCs w:val="24"/>
        </w:rPr>
        <w:t>Aggression and Violent Behavior</w:t>
      </w:r>
      <w:r w:rsidRPr="00880B2D">
        <w:rPr>
          <w:sz w:val="24"/>
          <w:szCs w:val="24"/>
        </w:rPr>
        <w:t xml:space="preserve">, </w:t>
      </w:r>
      <w:r w:rsidRPr="00880B2D">
        <w:rPr>
          <w:i/>
          <w:iCs/>
          <w:sz w:val="24"/>
          <w:szCs w:val="24"/>
        </w:rPr>
        <w:t>24</w:t>
      </w:r>
      <w:r w:rsidRPr="00880B2D">
        <w:rPr>
          <w:sz w:val="24"/>
          <w:szCs w:val="24"/>
        </w:rPr>
        <w:t>, 188–198, https://doi.org/10.1016/j.avb.2015.05.015.</w:t>
      </w:r>
    </w:p>
    <w:p w14:paraId="0642D7F9" w14:textId="77777777" w:rsidR="00E91524" w:rsidRPr="000372BC" w:rsidRDefault="00E91524" w:rsidP="00E91524">
      <w:pPr>
        <w:spacing w:line="480" w:lineRule="auto"/>
        <w:ind w:hanging="720"/>
        <w:jc w:val="center"/>
        <w:rPr>
          <w:b/>
          <w:bCs/>
        </w:rPr>
      </w:pPr>
    </w:p>
    <w:p w14:paraId="31F69152" w14:textId="5C9479FC" w:rsidR="0088054D" w:rsidRPr="00E91524" w:rsidRDefault="0088054D" w:rsidP="00200DBD">
      <w:pPr>
        <w:spacing w:line="480" w:lineRule="auto"/>
        <w:rPr>
          <w:b/>
          <w:bCs/>
          <w:sz w:val="24"/>
          <w:szCs w:val="24"/>
        </w:rPr>
      </w:pPr>
    </w:p>
    <w:p w14:paraId="503A4706" w14:textId="77777777" w:rsidR="005058E9" w:rsidRPr="00E91524" w:rsidRDefault="005058E9" w:rsidP="00200DBD">
      <w:pPr>
        <w:spacing w:line="480" w:lineRule="auto"/>
        <w:rPr>
          <w:sz w:val="24"/>
          <w:szCs w:val="24"/>
        </w:rPr>
      </w:pPr>
    </w:p>
    <w:p w14:paraId="7565DFBF" w14:textId="77777777" w:rsidR="005058E9" w:rsidRPr="00E91524" w:rsidRDefault="005058E9" w:rsidP="00200DBD">
      <w:pPr>
        <w:spacing w:line="480" w:lineRule="auto"/>
        <w:rPr>
          <w:sz w:val="24"/>
          <w:szCs w:val="24"/>
        </w:rPr>
      </w:pPr>
    </w:p>
    <w:p w14:paraId="3A108E50" w14:textId="77777777" w:rsidR="001D793A" w:rsidRPr="00E91524" w:rsidRDefault="001D793A" w:rsidP="00200DBD">
      <w:pPr>
        <w:spacing w:line="480" w:lineRule="auto"/>
        <w:ind w:left="720" w:hanging="720"/>
        <w:rPr>
          <w:noProof/>
          <w:sz w:val="24"/>
          <w:szCs w:val="24"/>
        </w:rPr>
      </w:pPr>
    </w:p>
    <w:p w14:paraId="69FBDDCB" w14:textId="77777777" w:rsidR="005058E9" w:rsidRPr="00E91524" w:rsidRDefault="005058E9" w:rsidP="00200DBD">
      <w:pPr>
        <w:spacing w:line="480" w:lineRule="auto"/>
        <w:rPr>
          <w:b/>
          <w:sz w:val="24"/>
          <w:szCs w:val="24"/>
        </w:rPr>
      </w:pPr>
    </w:p>
    <w:p w14:paraId="192B7749" w14:textId="66C3822D" w:rsidR="005058E9" w:rsidRPr="00E91524" w:rsidRDefault="005058E9" w:rsidP="00200DBD">
      <w:pPr>
        <w:spacing w:line="480" w:lineRule="auto"/>
        <w:rPr>
          <w:sz w:val="24"/>
          <w:szCs w:val="24"/>
        </w:rPr>
        <w:sectPr w:rsidR="005058E9" w:rsidRPr="00E91524" w:rsidSect="00315950">
          <w:pgSz w:w="11906" w:h="16838"/>
          <w:pgMar w:top="1417" w:right="1701" w:bottom="1417" w:left="1701" w:header="708" w:footer="708" w:gutter="0"/>
          <w:cols w:space="708"/>
          <w:docGrid w:linePitch="360"/>
        </w:sectPr>
      </w:pPr>
    </w:p>
    <w:p w14:paraId="338BEEA8" w14:textId="77777777" w:rsidR="00190E08" w:rsidRPr="00E91524" w:rsidRDefault="00190E08" w:rsidP="00200DBD">
      <w:pPr>
        <w:spacing w:line="480" w:lineRule="auto"/>
        <w:rPr>
          <w:b/>
          <w:sz w:val="24"/>
          <w:szCs w:val="24"/>
        </w:rPr>
      </w:pPr>
    </w:p>
    <w:p w14:paraId="15DFC1F7" w14:textId="65A02FE8" w:rsidR="00190E08" w:rsidRPr="00E91524" w:rsidRDefault="00190E08" w:rsidP="00200DBD">
      <w:pPr>
        <w:spacing w:line="480" w:lineRule="auto"/>
        <w:rPr>
          <w:b/>
          <w:sz w:val="24"/>
          <w:szCs w:val="24"/>
        </w:rPr>
      </w:pPr>
      <w:r w:rsidRPr="00E91524">
        <w:rPr>
          <w:b/>
          <w:sz w:val="24"/>
          <w:szCs w:val="24"/>
        </w:rPr>
        <w:t xml:space="preserve">Table </w:t>
      </w:r>
      <w:r w:rsidR="00440286" w:rsidRPr="00E91524">
        <w:rPr>
          <w:b/>
          <w:sz w:val="24"/>
          <w:szCs w:val="24"/>
        </w:rPr>
        <w:t>1</w:t>
      </w:r>
      <w:r w:rsidRPr="00E91524">
        <w:rPr>
          <w:b/>
          <w:sz w:val="24"/>
          <w:szCs w:val="24"/>
        </w:rPr>
        <w:t>:</w:t>
      </w:r>
    </w:p>
    <w:p w14:paraId="4420EDAF" w14:textId="4145A8A2" w:rsidR="00190E08" w:rsidRPr="00E91524" w:rsidRDefault="00190E08" w:rsidP="00200DBD">
      <w:pPr>
        <w:spacing w:line="480" w:lineRule="auto"/>
        <w:rPr>
          <w:b/>
          <w:sz w:val="24"/>
          <w:szCs w:val="24"/>
        </w:rPr>
      </w:pPr>
      <w:r w:rsidRPr="00E91524">
        <w:rPr>
          <w:b/>
          <w:sz w:val="24"/>
          <w:szCs w:val="24"/>
        </w:rPr>
        <w:t>ALT-SR standardised</w:t>
      </w:r>
      <w:r w:rsidR="00C34962" w:rsidRPr="00E91524">
        <w:rPr>
          <w:b/>
          <w:sz w:val="24"/>
          <w:szCs w:val="24"/>
        </w:rPr>
        <w:t xml:space="preserve"> autoregressive and</w:t>
      </w:r>
      <w:r w:rsidRPr="00E91524">
        <w:rPr>
          <w:b/>
          <w:sz w:val="24"/>
          <w:szCs w:val="24"/>
        </w:rPr>
        <w:t xml:space="preserve"> cross-lagged parameters </w:t>
      </w:r>
      <w:r w:rsidR="00AE3065" w:rsidRPr="00E91524">
        <w:rPr>
          <w:b/>
          <w:sz w:val="24"/>
          <w:szCs w:val="24"/>
        </w:rPr>
        <w:t>for self-reported ADHD symptoms</w:t>
      </w:r>
    </w:p>
    <w:tbl>
      <w:tblPr>
        <w:tblStyle w:val="TableGrid"/>
        <w:tblW w:w="139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0"/>
        <w:gridCol w:w="1124"/>
        <w:gridCol w:w="879"/>
        <w:gridCol w:w="1069"/>
        <w:gridCol w:w="1123"/>
        <w:gridCol w:w="966"/>
        <w:gridCol w:w="950"/>
        <w:gridCol w:w="1123"/>
        <w:gridCol w:w="957"/>
        <w:gridCol w:w="947"/>
      </w:tblGrid>
      <w:tr w:rsidR="00C17FFD" w:rsidRPr="00E91524" w14:paraId="646E3242" w14:textId="16CC3DE9" w:rsidTr="00E81CA9">
        <w:trPr>
          <w:trHeight w:val="277"/>
        </w:trPr>
        <w:tc>
          <w:tcPr>
            <w:tcW w:w="4810" w:type="dxa"/>
            <w:noWrap/>
            <w:hideMark/>
          </w:tcPr>
          <w:p w14:paraId="3E4B1AF5" w14:textId="77777777" w:rsidR="00C17FFD" w:rsidRPr="00E91524" w:rsidRDefault="00C17FFD" w:rsidP="00200DBD">
            <w:pPr>
              <w:spacing w:line="480" w:lineRule="auto"/>
              <w:rPr>
                <w:b/>
                <w:sz w:val="24"/>
                <w:szCs w:val="24"/>
              </w:rPr>
            </w:pPr>
            <w:r w:rsidRPr="00E91524">
              <w:rPr>
                <w:b/>
                <w:sz w:val="24"/>
                <w:szCs w:val="24"/>
              </w:rPr>
              <w:t>Parameter</w:t>
            </w:r>
          </w:p>
        </w:tc>
        <w:tc>
          <w:tcPr>
            <w:tcW w:w="3072" w:type="dxa"/>
            <w:gridSpan w:val="3"/>
            <w:noWrap/>
            <w:hideMark/>
          </w:tcPr>
          <w:p w14:paraId="5B40EA6D" w14:textId="09322AB9" w:rsidR="00C17FFD" w:rsidRPr="00E91524" w:rsidRDefault="00C17FFD" w:rsidP="00200DBD">
            <w:pPr>
              <w:spacing w:line="480" w:lineRule="auto"/>
              <w:rPr>
                <w:b/>
                <w:iCs/>
                <w:sz w:val="24"/>
                <w:szCs w:val="24"/>
              </w:rPr>
            </w:pPr>
            <w:r w:rsidRPr="00E91524">
              <w:rPr>
                <w:b/>
                <w:iCs/>
                <w:sz w:val="24"/>
                <w:szCs w:val="24"/>
              </w:rPr>
              <w:t>Overall sample</w:t>
            </w:r>
          </w:p>
        </w:tc>
        <w:tc>
          <w:tcPr>
            <w:tcW w:w="3039" w:type="dxa"/>
            <w:gridSpan w:val="3"/>
          </w:tcPr>
          <w:p w14:paraId="6F89D036" w14:textId="4AD6BDC4" w:rsidR="00C17FFD" w:rsidRPr="00E91524" w:rsidRDefault="00C17FFD" w:rsidP="00200DBD">
            <w:pPr>
              <w:spacing w:line="480" w:lineRule="auto"/>
              <w:rPr>
                <w:b/>
                <w:iCs/>
                <w:sz w:val="24"/>
                <w:szCs w:val="24"/>
              </w:rPr>
            </w:pPr>
            <w:r w:rsidRPr="00E91524">
              <w:rPr>
                <w:b/>
                <w:iCs/>
                <w:sz w:val="24"/>
                <w:szCs w:val="24"/>
              </w:rPr>
              <w:t>Males</w:t>
            </w:r>
          </w:p>
        </w:tc>
        <w:tc>
          <w:tcPr>
            <w:tcW w:w="3027" w:type="dxa"/>
            <w:gridSpan w:val="3"/>
          </w:tcPr>
          <w:p w14:paraId="346FD4C2" w14:textId="4DEBCAF6" w:rsidR="00C17FFD" w:rsidRPr="00E91524" w:rsidRDefault="00C17FFD" w:rsidP="00200DBD">
            <w:pPr>
              <w:spacing w:line="480" w:lineRule="auto"/>
              <w:rPr>
                <w:b/>
                <w:iCs/>
                <w:sz w:val="24"/>
                <w:szCs w:val="24"/>
              </w:rPr>
            </w:pPr>
            <w:r w:rsidRPr="00E91524">
              <w:rPr>
                <w:b/>
                <w:iCs/>
                <w:sz w:val="24"/>
                <w:szCs w:val="24"/>
              </w:rPr>
              <w:t>Females</w:t>
            </w:r>
          </w:p>
        </w:tc>
      </w:tr>
      <w:tr w:rsidR="00C17FFD" w:rsidRPr="00E91524" w14:paraId="1ECDBE8D" w14:textId="77777777" w:rsidTr="00E81CA9">
        <w:trPr>
          <w:trHeight w:val="277"/>
        </w:trPr>
        <w:tc>
          <w:tcPr>
            <w:tcW w:w="4810" w:type="dxa"/>
            <w:tcBorders>
              <w:bottom w:val="single" w:sz="4" w:space="0" w:color="auto"/>
            </w:tcBorders>
            <w:noWrap/>
          </w:tcPr>
          <w:p w14:paraId="3AB849E0" w14:textId="77777777" w:rsidR="00C17FFD" w:rsidRPr="00E91524" w:rsidRDefault="00C17FFD" w:rsidP="00C17FFD">
            <w:pPr>
              <w:spacing w:line="480" w:lineRule="auto"/>
              <w:rPr>
                <w:b/>
                <w:sz w:val="24"/>
                <w:szCs w:val="24"/>
              </w:rPr>
            </w:pPr>
          </w:p>
        </w:tc>
        <w:tc>
          <w:tcPr>
            <w:tcW w:w="1124" w:type="dxa"/>
            <w:tcBorders>
              <w:bottom w:val="single" w:sz="4" w:space="0" w:color="auto"/>
            </w:tcBorders>
            <w:noWrap/>
          </w:tcPr>
          <w:p w14:paraId="4AF6F83B" w14:textId="6CC587BD" w:rsidR="00C17FFD" w:rsidRPr="00E91524" w:rsidRDefault="00C17FFD" w:rsidP="00C17FFD">
            <w:pPr>
              <w:spacing w:line="480" w:lineRule="auto"/>
              <w:rPr>
                <w:b/>
                <w:sz w:val="24"/>
                <w:szCs w:val="24"/>
              </w:rPr>
            </w:pPr>
            <w:r w:rsidRPr="00E91524">
              <w:rPr>
                <w:b/>
                <w:sz w:val="24"/>
                <w:szCs w:val="24"/>
              </w:rPr>
              <w:t>Estimate</w:t>
            </w:r>
          </w:p>
        </w:tc>
        <w:tc>
          <w:tcPr>
            <w:tcW w:w="879" w:type="dxa"/>
            <w:tcBorders>
              <w:bottom w:val="single" w:sz="4" w:space="0" w:color="auto"/>
            </w:tcBorders>
            <w:noWrap/>
          </w:tcPr>
          <w:p w14:paraId="7F9DD1D0" w14:textId="70F555EB" w:rsidR="00C17FFD" w:rsidRPr="00E91524" w:rsidRDefault="00C17FFD" w:rsidP="00C17FFD">
            <w:pPr>
              <w:spacing w:line="480" w:lineRule="auto"/>
              <w:rPr>
                <w:b/>
                <w:sz w:val="24"/>
                <w:szCs w:val="24"/>
              </w:rPr>
            </w:pPr>
            <w:r w:rsidRPr="00E91524">
              <w:rPr>
                <w:b/>
                <w:sz w:val="24"/>
                <w:szCs w:val="24"/>
              </w:rPr>
              <w:t>SE</w:t>
            </w:r>
          </w:p>
        </w:tc>
        <w:tc>
          <w:tcPr>
            <w:tcW w:w="1069" w:type="dxa"/>
            <w:tcBorders>
              <w:bottom w:val="single" w:sz="4" w:space="0" w:color="auto"/>
            </w:tcBorders>
            <w:noWrap/>
          </w:tcPr>
          <w:p w14:paraId="6487055B" w14:textId="7419EE19" w:rsidR="00C17FFD" w:rsidRPr="00E91524" w:rsidRDefault="0054537A" w:rsidP="00C17FFD">
            <w:pPr>
              <w:spacing w:line="480" w:lineRule="auto"/>
              <w:rPr>
                <w:b/>
                <w:i/>
                <w:sz w:val="24"/>
                <w:szCs w:val="24"/>
              </w:rPr>
            </w:pPr>
            <w:r w:rsidRPr="00E91524">
              <w:rPr>
                <w:b/>
                <w:i/>
                <w:sz w:val="24"/>
                <w:szCs w:val="24"/>
              </w:rPr>
              <w:t>p</w:t>
            </w:r>
          </w:p>
        </w:tc>
        <w:tc>
          <w:tcPr>
            <w:tcW w:w="1123" w:type="dxa"/>
            <w:tcBorders>
              <w:bottom w:val="single" w:sz="4" w:space="0" w:color="auto"/>
            </w:tcBorders>
          </w:tcPr>
          <w:p w14:paraId="2AE56A5F" w14:textId="484D4CBB" w:rsidR="00C17FFD" w:rsidRPr="00E91524" w:rsidRDefault="00C17FFD" w:rsidP="00C17FFD">
            <w:pPr>
              <w:spacing w:line="480" w:lineRule="auto"/>
              <w:rPr>
                <w:b/>
                <w:i/>
                <w:sz w:val="24"/>
                <w:szCs w:val="24"/>
              </w:rPr>
            </w:pPr>
            <w:r w:rsidRPr="00E91524">
              <w:rPr>
                <w:b/>
                <w:sz w:val="24"/>
                <w:szCs w:val="24"/>
              </w:rPr>
              <w:t>Estimate</w:t>
            </w:r>
          </w:p>
        </w:tc>
        <w:tc>
          <w:tcPr>
            <w:tcW w:w="966" w:type="dxa"/>
            <w:tcBorders>
              <w:bottom w:val="single" w:sz="4" w:space="0" w:color="auto"/>
            </w:tcBorders>
          </w:tcPr>
          <w:p w14:paraId="3E2E9115" w14:textId="58857CBF" w:rsidR="00C17FFD" w:rsidRPr="00E91524" w:rsidRDefault="00C17FFD" w:rsidP="00C17FFD">
            <w:pPr>
              <w:spacing w:line="480" w:lineRule="auto"/>
              <w:rPr>
                <w:b/>
                <w:i/>
                <w:sz w:val="24"/>
                <w:szCs w:val="24"/>
              </w:rPr>
            </w:pPr>
            <w:r w:rsidRPr="00E91524">
              <w:rPr>
                <w:b/>
                <w:sz w:val="24"/>
                <w:szCs w:val="24"/>
              </w:rPr>
              <w:t>SE</w:t>
            </w:r>
          </w:p>
        </w:tc>
        <w:tc>
          <w:tcPr>
            <w:tcW w:w="950" w:type="dxa"/>
            <w:tcBorders>
              <w:bottom w:val="single" w:sz="4" w:space="0" w:color="auto"/>
            </w:tcBorders>
          </w:tcPr>
          <w:p w14:paraId="1B80B2EA" w14:textId="140F8AEC" w:rsidR="00C17FFD" w:rsidRPr="00E91524" w:rsidRDefault="00C17FFD" w:rsidP="00C17FFD">
            <w:pPr>
              <w:spacing w:line="480" w:lineRule="auto"/>
              <w:rPr>
                <w:b/>
                <w:i/>
                <w:sz w:val="24"/>
                <w:szCs w:val="24"/>
              </w:rPr>
            </w:pPr>
            <w:r w:rsidRPr="00E91524">
              <w:rPr>
                <w:b/>
                <w:i/>
                <w:sz w:val="24"/>
                <w:szCs w:val="24"/>
              </w:rPr>
              <w:t>p</w:t>
            </w:r>
          </w:p>
        </w:tc>
        <w:tc>
          <w:tcPr>
            <w:tcW w:w="1123" w:type="dxa"/>
            <w:tcBorders>
              <w:bottom w:val="single" w:sz="4" w:space="0" w:color="auto"/>
            </w:tcBorders>
          </w:tcPr>
          <w:p w14:paraId="335C7E25" w14:textId="1B58C098" w:rsidR="00C17FFD" w:rsidRPr="00E91524" w:rsidRDefault="00C17FFD" w:rsidP="00C17FFD">
            <w:pPr>
              <w:spacing w:line="480" w:lineRule="auto"/>
              <w:rPr>
                <w:b/>
                <w:i/>
                <w:sz w:val="24"/>
                <w:szCs w:val="24"/>
              </w:rPr>
            </w:pPr>
            <w:r w:rsidRPr="00E91524">
              <w:rPr>
                <w:b/>
                <w:sz w:val="24"/>
                <w:szCs w:val="24"/>
              </w:rPr>
              <w:t>Estimate</w:t>
            </w:r>
          </w:p>
        </w:tc>
        <w:tc>
          <w:tcPr>
            <w:tcW w:w="957" w:type="dxa"/>
            <w:tcBorders>
              <w:bottom w:val="single" w:sz="4" w:space="0" w:color="auto"/>
            </w:tcBorders>
          </w:tcPr>
          <w:p w14:paraId="7E6021B0" w14:textId="36E136CD" w:rsidR="00C17FFD" w:rsidRPr="00E91524" w:rsidRDefault="00C17FFD" w:rsidP="00C17FFD">
            <w:pPr>
              <w:spacing w:line="480" w:lineRule="auto"/>
              <w:rPr>
                <w:b/>
                <w:i/>
                <w:sz w:val="24"/>
                <w:szCs w:val="24"/>
              </w:rPr>
            </w:pPr>
            <w:r w:rsidRPr="00E91524">
              <w:rPr>
                <w:b/>
                <w:sz w:val="24"/>
                <w:szCs w:val="24"/>
              </w:rPr>
              <w:t>SE</w:t>
            </w:r>
          </w:p>
        </w:tc>
        <w:tc>
          <w:tcPr>
            <w:tcW w:w="947" w:type="dxa"/>
            <w:tcBorders>
              <w:bottom w:val="single" w:sz="4" w:space="0" w:color="auto"/>
            </w:tcBorders>
          </w:tcPr>
          <w:p w14:paraId="48F94B62" w14:textId="7900170F" w:rsidR="00C17FFD" w:rsidRPr="00E91524" w:rsidRDefault="00C17FFD" w:rsidP="00C17FFD">
            <w:pPr>
              <w:spacing w:line="480" w:lineRule="auto"/>
              <w:rPr>
                <w:b/>
                <w:i/>
                <w:sz w:val="24"/>
                <w:szCs w:val="24"/>
              </w:rPr>
            </w:pPr>
            <w:r w:rsidRPr="00E91524">
              <w:rPr>
                <w:b/>
                <w:i/>
                <w:sz w:val="24"/>
                <w:szCs w:val="24"/>
              </w:rPr>
              <w:t>p</w:t>
            </w:r>
          </w:p>
        </w:tc>
      </w:tr>
      <w:tr w:rsidR="0021325E" w:rsidRPr="00E91524" w14:paraId="5A6F9A9B" w14:textId="4141EA66" w:rsidTr="00E81CA9">
        <w:trPr>
          <w:trHeight w:val="277"/>
        </w:trPr>
        <w:tc>
          <w:tcPr>
            <w:tcW w:w="13948" w:type="dxa"/>
            <w:gridSpan w:val="10"/>
            <w:tcBorders>
              <w:top w:val="single" w:sz="4" w:space="0" w:color="auto"/>
              <w:bottom w:val="single" w:sz="4" w:space="0" w:color="auto"/>
            </w:tcBorders>
            <w:noWrap/>
          </w:tcPr>
          <w:p w14:paraId="18CA0F51" w14:textId="1ADA2E66" w:rsidR="0021325E" w:rsidRPr="00E91524" w:rsidRDefault="0021325E" w:rsidP="00200DBD">
            <w:pPr>
              <w:spacing w:line="480" w:lineRule="auto"/>
              <w:jc w:val="center"/>
              <w:rPr>
                <w:b/>
                <w:sz w:val="24"/>
                <w:szCs w:val="24"/>
              </w:rPr>
            </w:pPr>
            <w:r w:rsidRPr="00E91524">
              <w:rPr>
                <w:b/>
                <w:sz w:val="24"/>
                <w:szCs w:val="24"/>
              </w:rPr>
              <w:t>Perpetration Model</w:t>
            </w:r>
          </w:p>
        </w:tc>
      </w:tr>
      <w:tr w:rsidR="00C17FFD" w:rsidRPr="00E91524" w14:paraId="79E839BF" w14:textId="1ABA5C1D" w:rsidTr="00E81CA9">
        <w:trPr>
          <w:trHeight w:val="277"/>
        </w:trPr>
        <w:tc>
          <w:tcPr>
            <w:tcW w:w="4810" w:type="dxa"/>
            <w:tcBorders>
              <w:top w:val="single" w:sz="4" w:space="0" w:color="auto"/>
            </w:tcBorders>
            <w:noWrap/>
            <w:hideMark/>
          </w:tcPr>
          <w:p w14:paraId="068B2506" w14:textId="77777777" w:rsidR="00C17FFD" w:rsidRPr="00E91524" w:rsidRDefault="00C17FFD" w:rsidP="00200DBD">
            <w:pPr>
              <w:spacing w:line="480" w:lineRule="auto"/>
              <w:rPr>
                <w:sz w:val="24"/>
                <w:szCs w:val="24"/>
              </w:rPr>
            </w:pPr>
            <w:r w:rsidRPr="00E91524">
              <w:rPr>
                <w:sz w:val="24"/>
                <w:szCs w:val="24"/>
              </w:rPr>
              <w:t>ADHD age 17 on ADHD age 15</w:t>
            </w:r>
          </w:p>
        </w:tc>
        <w:tc>
          <w:tcPr>
            <w:tcW w:w="1124" w:type="dxa"/>
            <w:tcBorders>
              <w:top w:val="single" w:sz="4" w:space="0" w:color="auto"/>
            </w:tcBorders>
            <w:noWrap/>
          </w:tcPr>
          <w:p w14:paraId="2317FC32" w14:textId="77777777" w:rsidR="00C17FFD" w:rsidRPr="00E91524" w:rsidRDefault="00C17FFD" w:rsidP="00200DBD">
            <w:pPr>
              <w:spacing w:line="480" w:lineRule="auto"/>
              <w:rPr>
                <w:sz w:val="24"/>
                <w:szCs w:val="24"/>
              </w:rPr>
            </w:pPr>
            <w:r w:rsidRPr="00E91524">
              <w:rPr>
                <w:sz w:val="24"/>
                <w:szCs w:val="24"/>
              </w:rPr>
              <w:t>.42</w:t>
            </w:r>
          </w:p>
        </w:tc>
        <w:tc>
          <w:tcPr>
            <w:tcW w:w="879" w:type="dxa"/>
            <w:tcBorders>
              <w:top w:val="single" w:sz="4" w:space="0" w:color="auto"/>
            </w:tcBorders>
            <w:noWrap/>
          </w:tcPr>
          <w:p w14:paraId="6A32D9A9" w14:textId="77777777" w:rsidR="00C17FFD" w:rsidRPr="00E91524" w:rsidRDefault="00C17FFD" w:rsidP="00200DBD">
            <w:pPr>
              <w:spacing w:line="480" w:lineRule="auto"/>
              <w:rPr>
                <w:sz w:val="24"/>
                <w:szCs w:val="24"/>
              </w:rPr>
            </w:pPr>
            <w:r w:rsidRPr="00E91524">
              <w:rPr>
                <w:sz w:val="24"/>
                <w:szCs w:val="24"/>
              </w:rPr>
              <w:t>.07</w:t>
            </w:r>
          </w:p>
        </w:tc>
        <w:tc>
          <w:tcPr>
            <w:tcW w:w="1069" w:type="dxa"/>
            <w:tcBorders>
              <w:top w:val="single" w:sz="4" w:space="0" w:color="auto"/>
            </w:tcBorders>
            <w:noWrap/>
          </w:tcPr>
          <w:p w14:paraId="3BD51DE2" w14:textId="77777777" w:rsidR="00C17FFD" w:rsidRPr="00E91524" w:rsidRDefault="00C17FFD" w:rsidP="00200DBD">
            <w:pPr>
              <w:spacing w:line="480" w:lineRule="auto"/>
              <w:rPr>
                <w:sz w:val="24"/>
                <w:szCs w:val="24"/>
              </w:rPr>
            </w:pPr>
            <w:r w:rsidRPr="00E91524">
              <w:rPr>
                <w:sz w:val="24"/>
                <w:szCs w:val="24"/>
              </w:rPr>
              <w:t>&lt;.001</w:t>
            </w:r>
          </w:p>
        </w:tc>
        <w:tc>
          <w:tcPr>
            <w:tcW w:w="1123" w:type="dxa"/>
            <w:tcBorders>
              <w:top w:val="single" w:sz="4" w:space="0" w:color="auto"/>
            </w:tcBorders>
          </w:tcPr>
          <w:p w14:paraId="19741849" w14:textId="25549CDD" w:rsidR="00C17FFD" w:rsidRPr="00E91524" w:rsidRDefault="006E3728" w:rsidP="00200DBD">
            <w:pPr>
              <w:spacing w:line="480" w:lineRule="auto"/>
              <w:rPr>
                <w:sz w:val="24"/>
                <w:szCs w:val="24"/>
              </w:rPr>
            </w:pPr>
            <w:r w:rsidRPr="00E91524">
              <w:rPr>
                <w:sz w:val="24"/>
                <w:szCs w:val="24"/>
              </w:rPr>
              <w:t>.43</w:t>
            </w:r>
          </w:p>
        </w:tc>
        <w:tc>
          <w:tcPr>
            <w:tcW w:w="966" w:type="dxa"/>
            <w:tcBorders>
              <w:top w:val="single" w:sz="4" w:space="0" w:color="auto"/>
            </w:tcBorders>
          </w:tcPr>
          <w:p w14:paraId="4984F326" w14:textId="55F14D94" w:rsidR="00C17FFD" w:rsidRPr="00E91524" w:rsidRDefault="006E3728" w:rsidP="00200DBD">
            <w:pPr>
              <w:spacing w:line="480" w:lineRule="auto"/>
              <w:rPr>
                <w:sz w:val="24"/>
                <w:szCs w:val="24"/>
              </w:rPr>
            </w:pPr>
            <w:r w:rsidRPr="00E91524">
              <w:rPr>
                <w:sz w:val="24"/>
                <w:szCs w:val="24"/>
              </w:rPr>
              <w:t>.09</w:t>
            </w:r>
          </w:p>
        </w:tc>
        <w:tc>
          <w:tcPr>
            <w:tcW w:w="950" w:type="dxa"/>
            <w:tcBorders>
              <w:top w:val="single" w:sz="4" w:space="0" w:color="auto"/>
            </w:tcBorders>
          </w:tcPr>
          <w:p w14:paraId="1B891635" w14:textId="7093D53C" w:rsidR="00C17FFD" w:rsidRPr="00E91524" w:rsidRDefault="006E3728" w:rsidP="00200DBD">
            <w:pPr>
              <w:spacing w:line="480" w:lineRule="auto"/>
              <w:rPr>
                <w:sz w:val="24"/>
                <w:szCs w:val="24"/>
              </w:rPr>
            </w:pPr>
            <w:r w:rsidRPr="00E91524">
              <w:rPr>
                <w:sz w:val="24"/>
                <w:szCs w:val="24"/>
              </w:rPr>
              <w:t>&lt;.001</w:t>
            </w:r>
          </w:p>
        </w:tc>
        <w:tc>
          <w:tcPr>
            <w:tcW w:w="1123" w:type="dxa"/>
            <w:tcBorders>
              <w:top w:val="single" w:sz="4" w:space="0" w:color="auto"/>
            </w:tcBorders>
          </w:tcPr>
          <w:p w14:paraId="4FE96FD6" w14:textId="2D652A05" w:rsidR="00C17FFD" w:rsidRPr="00E91524" w:rsidRDefault="007515F3" w:rsidP="00200DBD">
            <w:pPr>
              <w:spacing w:line="480" w:lineRule="auto"/>
              <w:rPr>
                <w:sz w:val="24"/>
                <w:szCs w:val="24"/>
              </w:rPr>
            </w:pPr>
            <w:r w:rsidRPr="00E91524">
              <w:rPr>
                <w:sz w:val="24"/>
                <w:szCs w:val="24"/>
              </w:rPr>
              <w:t>.40</w:t>
            </w:r>
          </w:p>
        </w:tc>
        <w:tc>
          <w:tcPr>
            <w:tcW w:w="957" w:type="dxa"/>
            <w:tcBorders>
              <w:top w:val="single" w:sz="4" w:space="0" w:color="auto"/>
            </w:tcBorders>
          </w:tcPr>
          <w:p w14:paraId="633B24DF" w14:textId="06485AE9" w:rsidR="00C17FFD" w:rsidRPr="00E91524" w:rsidRDefault="007515F3" w:rsidP="00200DBD">
            <w:pPr>
              <w:spacing w:line="480" w:lineRule="auto"/>
              <w:rPr>
                <w:sz w:val="24"/>
                <w:szCs w:val="24"/>
              </w:rPr>
            </w:pPr>
            <w:r w:rsidRPr="00E91524">
              <w:rPr>
                <w:sz w:val="24"/>
                <w:szCs w:val="24"/>
              </w:rPr>
              <w:t>.11</w:t>
            </w:r>
          </w:p>
        </w:tc>
        <w:tc>
          <w:tcPr>
            <w:tcW w:w="947" w:type="dxa"/>
            <w:tcBorders>
              <w:top w:val="single" w:sz="4" w:space="0" w:color="auto"/>
            </w:tcBorders>
          </w:tcPr>
          <w:p w14:paraId="7A6C7529" w14:textId="613CD4FC" w:rsidR="00C17FFD" w:rsidRPr="00E91524" w:rsidRDefault="007515F3" w:rsidP="00200DBD">
            <w:pPr>
              <w:spacing w:line="480" w:lineRule="auto"/>
              <w:rPr>
                <w:sz w:val="24"/>
                <w:szCs w:val="24"/>
              </w:rPr>
            </w:pPr>
            <w:r w:rsidRPr="00E91524">
              <w:rPr>
                <w:sz w:val="24"/>
                <w:szCs w:val="24"/>
              </w:rPr>
              <w:t>&lt;.001</w:t>
            </w:r>
          </w:p>
        </w:tc>
      </w:tr>
      <w:tr w:rsidR="00C17FFD" w:rsidRPr="00E91524" w14:paraId="7E1E9980" w14:textId="2DD7A1AD" w:rsidTr="00E81CA9">
        <w:trPr>
          <w:trHeight w:val="277"/>
        </w:trPr>
        <w:tc>
          <w:tcPr>
            <w:tcW w:w="4810" w:type="dxa"/>
            <w:noWrap/>
            <w:hideMark/>
          </w:tcPr>
          <w:p w14:paraId="5CFC3BA3" w14:textId="77777777" w:rsidR="00C17FFD" w:rsidRPr="00E91524" w:rsidRDefault="00C17FFD" w:rsidP="00200DBD">
            <w:pPr>
              <w:spacing w:line="480" w:lineRule="auto"/>
              <w:rPr>
                <w:sz w:val="24"/>
                <w:szCs w:val="24"/>
              </w:rPr>
            </w:pPr>
            <w:r w:rsidRPr="00E91524">
              <w:rPr>
                <w:sz w:val="24"/>
                <w:szCs w:val="24"/>
              </w:rPr>
              <w:t>ADHD age 17 on Perpetration age 15</w:t>
            </w:r>
          </w:p>
        </w:tc>
        <w:tc>
          <w:tcPr>
            <w:tcW w:w="1124" w:type="dxa"/>
            <w:noWrap/>
          </w:tcPr>
          <w:p w14:paraId="5388C1BE" w14:textId="77777777" w:rsidR="00C17FFD" w:rsidRPr="00E91524" w:rsidRDefault="00C17FFD" w:rsidP="00200DBD">
            <w:pPr>
              <w:spacing w:line="480" w:lineRule="auto"/>
              <w:rPr>
                <w:sz w:val="24"/>
                <w:szCs w:val="24"/>
              </w:rPr>
            </w:pPr>
            <w:r w:rsidRPr="00E91524">
              <w:rPr>
                <w:sz w:val="24"/>
                <w:szCs w:val="24"/>
              </w:rPr>
              <w:t>.13</w:t>
            </w:r>
          </w:p>
        </w:tc>
        <w:tc>
          <w:tcPr>
            <w:tcW w:w="879" w:type="dxa"/>
            <w:noWrap/>
          </w:tcPr>
          <w:p w14:paraId="407D7495" w14:textId="77777777" w:rsidR="00C17FFD" w:rsidRPr="00E91524" w:rsidRDefault="00C17FFD" w:rsidP="00200DBD">
            <w:pPr>
              <w:spacing w:line="480" w:lineRule="auto"/>
              <w:rPr>
                <w:sz w:val="24"/>
                <w:szCs w:val="24"/>
              </w:rPr>
            </w:pPr>
            <w:r w:rsidRPr="00E91524">
              <w:rPr>
                <w:sz w:val="24"/>
                <w:szCs w:val="24"/>
              </w:rPr>
              <w:t>.04</w:t>
            </w:r>
          </w:p>
        </w:tc>
        <w:tc>
          <w:tcPr>
            <w:tcW w:w="1069" w:type="dxa"/>
            <w:noWrap/>
          </w:tcPr>
          <w:p w14:paraId="27EE5AD0" w14:textId="77777777" w:rsidR="00C17FFD" w:rsidRPr="00E91524" w:rsidRDefault="00C17FFD" w:rsidP="00200DBD">
            <w:pPr>
              <w:spacing w:line="480" w:lineRule="auto"/>
              <w:rPr>
                <w:sz w:val="24"/>
                <w:szCs w:val="24"/>
              </w:rPr>
            </w:pPr>
            <w:r w:rsidRPr="00E91524">
              <w:rPr>
                <w:sz w:val="24"/>
                <w:szCs w:val="24"/>
              </w:rPr>
              <w:t>.001</w:t>
            </w:r>
          </w:p>
        </w:tc>
        <w:tc>
          <w:tcPr>
            <w:tcW w:w="1123" w:type="dxa"/>
          </w:tcPr>
          <w:p w14:paraId="0F026C81" w14:textId="4CC5C696" w:rsidR="00C17FFD" w:rsidRPr="00E91524" w:rsidRDefault="008C1DF5" w:rsidP="00200DBD">
            <w:pPr>
              <w:spacing w:line="480" w:lineRule="auto"/>
              <w:rPr>
                <w:sz w:val="24"/>
                <w:szCs w:val="24"/>
              </w:rPr>
            </w:pPr>
            <w:r w:rsidRPr="00E91524">
              <w:rPr>
                <w:sz w:val="24"/>
                <w:szCs w:val="24"/>
              </w:rPr>
              <w:t>.14</w:t>
            </w:r>
          </w:p>
        </w:tc>
        <w:tc>
          <w:tcPr>
            <w:tcW w:w="966" w:type="dxa"/>
          </w:tcPr>
          <w:p w14:paraId="60C9448A" w14:textId="415C7C27" w:rsidR="00C17FFD" w:rsidRPr="00E91524" w:rsidRDefault="008C1DF5" w:rsidP="00200DBD">
            <w:pPr>
              <w:spacing w:line="480" w:lineRule="auto"/>
              <w:rPr>
                <w:sz w:val="24"/>
                <w:szCs w:val="24"/>
              </w:rPr>
            </w:pPr>
            <w:r w:rsidRPr="00E91524">
              <w:rPr>
                <w:sz w:val="24"/>
                <w:szCs w:val="24"/>
              </w:rPr>
              <w:t>.05</w:t>
            </w:r>
          </w:p>
        </w:tc>
        <w:tc>
          <w:tcPr>
            <w:tcW w:w="950" w:type="dxa"/>
          </w:tcPr>
          <w:p w14:paraId="44335FD1" w14:textId="40E537ED" w:rsidR="00C17FFD" w:rsidRPr="00E91524" w:rsidRDefault="008C1DF5" w:rsidP="00200DBD">
            <w:pPr>
              <w:spacing w:line="480" w:lineRule="auto"/>
              <w:rPr>
                <w:sz w:val="24"/>
                <w:szCs w:val="24"/>
              </w:rPr>
            </w:pPr>
            <w:r w:rsidRPr="00E91524">
              <w:rPr>
                <w:sz w:val="24"/>
                <w:szCs w:val="24"/>
              </w:rPr>
              <w:t>.007</w:t>
            </w:r>
          </w:p>
        </w:tc>
        <w:tc>
          <w:tcPr>
            <w:tcW w:w="1123" w:type="dxa"/>
          </w:tcPr>
          <w:p w14:paraId="0C8EA06C" w14:textId="6B68CA7D" w:rsidR="00C17FFD" w:rsidRPr="00E91524" w:rsidRDefault="00AE77E4" w:rsidP="00200DBD">
            <w:pPr>
              <w:spacing w:line="480" w:lineRule="auto"/>
              <w:rPr>
                <w:sz w:val="24"/>
                <w:szCs w:val="24"/>
              </w:rPr>
            </w:pPr>
            <w:r w:rsidRPr="00E91524">
              <w:rPr>
                <w:sz w:val="24"/>
                <w:szCs w:val="24"/>
              </w:rPr>
              <w:t>.13</w:t>
            </w:r>
          </w:p>
        </w:tc>
        <w:tc>
          <w:tcPr>
            <w:tcW w:w="957" w:type="dxa"/>
          </w:tcPr>
          <w:p w14:paraId="49FA5F24" w14:textId="687F1618" w:rsidR="00C17FFD" w:rsidRPr="00E91524" w:rsidRDefault="00AE77E4" w:rsidP="00200DBD">
            <w:pPr>
              <w:spacing w:line="480" w:lineRule="auto"/>
              <w:rPr>
                <w:sz w:val="24"/>
                <w:szCs w:val="24"/>
              </w:rPr>
            </w:pPr>
            <w:r w:rsidRPr="00E91524">
              <w:rPr>
                <w:sz w:val="24"/>
                <w:szCs w:val="24"/>
              </w:rPr>
              <w:t>.11</w:t>
            </w:r>
          </w:p>
        </w:tc>
        <w:tc>
          <w:tcPr>
            <w:tcW w:w="947" w:type="dxa"/>
          </w:tcPr>
          <w:p w14:paraId="44624662" w14:textId="7487CC40" w:rsidR="00C17FFD" w:rsidRPr="00E91524" w:rsidRDefault="00AE77E4" w:rsidP="00200DBD">
            <w:pPr>
              <w:spacing w:line="480" w:lineRule="auto"/>
              <w:rPr>
                <w:sz w:val="24"/>
                <w:szCs w:val="24"/>
              </w:rPr>
            </w:pPr>
            <w:r w:rsidRPr="00E91524">
              <w:rPr>
                <w:sz w:val="24"/>
                <w:szCs w:val="24"/>
              </w:rPr>
              <w:t>.047</w:t>
            </w:r>
          </w:p>
        </w:tc>
      </w:tr>
      <w:tr w:rsidR="00C17FFD" w:rsidRPr="00E91524" w14:paraId="17ADECCA" w14:textId="093303F5" w:rsidTr="00E81CA9">
        <w:trPr>
          <w:trHeight w:val="277"/>
        </w:trPr>
        <w:tc>
          <w:tcPr>
            <w:tcW w:w="4810" w:type="dxa"/>
            <w:noWrap/>
            <w:hideMark/>
          </w:tcPr>
          <w:p w14:paraId="76F3CFB0" w14:textId="77777777" w:rsidR="00C17FFD" w:rsidRPr="00E91524" w:rsidRDefault="00C17FFD" w:rsidP="00200DBD">
            <w:pPr>
              <w:spacing w:line="480" w:lineRule="auto"/>
              <w:rPr>
                <w:sz w:val="24"/>
                <w:szCs w:val="24"/>
              </w:rPr>
            </w:pPr>
            <w:r w:rsidRPr="00E91524">
              <w:rPr>
                <w:sz w:val="24"/>
                <w:szCs w:val="24"/>
              </w:rPr>
              <w:t>Perpetration age 17 on ADHD age 15</w:t>
            </w:r>
          </w:p>
        </w:tc>
        <w:tc>
          <w:tcPr>
            <w:tcW w:w="1124" w:type="dxa"/>
            <w:noWrap/>
          </w:tcPr>
          <w:p w14:paraId="02738D73" w14:textId="77777777" w:rsidR="00C17FFD" w:rsidRPr="00E91524" w:rsidRDefault="00C17FFD" w:rsidP="00200DBD">
            <w:pPr>
              <w:spacing w:line="480" w:lineRule="auto"/>
              <w:rPr>
                <w:sz w:val="24"/>
                <w:szCs w:val="24"/>
              </w:rPr>
            </w:pPr>
            <w:r w:rsidRPr="00E91524">
              <w:rPr>
                <w:sz w:val="24"/>
                <w:szCs w:val="24"/>
              </w:rPr>
              <w:t>.13</w:t>
            </w:r>
          </w:p>
        </w:tc>
        <w:tc>
          <w:tcPr>
            <w:tcW w:w="879" w:type="dxa"/>
            <w:noWrap/>
          </w:tcPr>
          <w:p w14:paraId="260627A8" w14:textId="77777777" w:rsidR="00C17FFD" w:rsidRPr="00E91524" w:rsidRDefault="00C17FFD" w:rsidP="00200DBD">
            <w:pPr>
              <w:spacing w:line="480" w:lineRule="auto"/>
              <w:rPr>
                <w:sz w:val="24"/>
                <w:szCs w:val="24"/>
              </w:rPr>
            </w:pPr>
            <w:r w:rsidRPr="00E91524">
              <w:rPr>
                <w:sz w:val="24"/>
                <w:szCs w:val="24"/>
              </w:rPr>
              <w:t>.06</w:t>
            </w:r>
          </w:p>
        </w:tc>
        <w:tc>
          <w:tcPr>
            <w:tcW w:w="1069" w:type="dxa"/>
            <w:noWrap/>
          </w:tcPr>
          <w:p w14:paraId="552C1852" w14:textId="77777777" w:rsidR="00C17FFD" w:rsidRPr="00E91524" w:rsidRDefault="00C17FFD" w:rsidP="00200DBD">
            <w:pPr>
              <w:spacing w:line="480" w:lineRule="auto"/>
              <w:rPr>
                <w:sz w:val="24"/>
                <w:szCs w:val="24"/>
              </w:rPr>
            </w:pPr>
            <w:r w:rsidRPr="00E91524">
              <w:rPr>
                <w:sz w:val="24"/>
                <w:szCs w:val="24"/>
              </w:rPr>
              <w:t>.026</w:t>
            </w:r>
          </w:p>
        </w:tc>
        <w:tc>
          <w:tcPr>
            <w:tcW w:w="1123" w:type="dxa"/>
          </w:tcPr>
          <w:p w14:paraId="5EFC9EDA" w14:textId="547FF276" w:rsidR="00C17FFD" w:rsidRPr="00E91524" w:rsidRDefault="00AE0117" w:rsidP="00200DBD">
            <w:pPr>
              <w:spacing w:line="480" w:lineRule="auto"/>
              <w:rPr>
                <w:sz w:val="24"/>
                <w:szCs w:val="24"/>
              </w:rPr>
            </w:pPr>
            <w:r w:rsidRPr="00E91524">
              <w:rPr>
                <w:sz w:val="24"/>
                <w:szCs w:val="24"/>
              </w:rPr>
              <w:t>.20</w:t>
            </w:r>
          </w:p>
        </w:tc>
        <w:tc>
          <w:tcPr>
            <w:tcW w:w="966" w:type="dxa"/>
          </w:tcPr>
          <w:p w14:paraId="464A9B97" w14:textId="2DA9C179" w:rsidR="00C17FFD" w:rsidRPr="00E91524" w:rsidRDefault="00AE0117" w:rsidP="00200DBD">
            <w:pPr>
              <w:spacing w:line="480" w:lineRule="auto"/>
              <w:rPr>
                <w:sz w:val="24"/>
                <w:szCs w:val="24"/>
              </w:rPr>
            </w:pPr>
            <w:r w:rsidRPr="00E91524">
              <w:rPr>
                <w:sz w:val="24"/>
                <w:szCs w:val="24"/>
              </w:rPr>
              <w:t>.08</w:t>
            </w:r>
          </w:p>
        </w:tc>
        <w:tc>
          <w:tcPr>
            <w:tcW w:w="950" w:type="dxa"/>
          </w:tcPr>
          <w:p w14:paraId="60F3FF30" w14:textId="5BF48F79" w:rsidR="00C17FFD" w:rsidRPr="00E91524" w:rsidRDefault="00AE0117" w:rsidP="00200DBD">
            <w:pPr>
              <w:spacing w:line="480" w:lineRule="auto"/>
              <w:rPr>
                <w:sz w:val="24"/>
                <w:szCs w:val="24"/>
              </w:rPr>
            </w:pPr>
            <w:r w:rsidRPr="00E91524">
              <w:rPr>
                <w:sz w:val="24"/>
                <w:szCs w:val="24"/>
              </w:rPr>
              <w:t>.009</w:t>
            </w:r>
          </w:p>
        </w:tc>
        <w:tc>
          <w:tcPr>
            <w:tcW w:w="1123" w:type="dxa"/>
          </w:tcPr>
          <w:p w14:paraId="49616E5A" w14:textId="6DA71E74" w:rsidR="00C17FFD" w:rsidRPr="00E91524" w:rsidRDefault="001211CE" w:rsidP="00200DBD">
            <w:pPr>
              <w:spacing w:line="480" w:lineRule="auto"/>
              <w:rPr>
                <w:sz w:val="24"/>
                <w:szCs w:val="24"/>
              </w:rPr>
            </w:pPr>
            <w:r w:rsidRPr="00E91524">
              <w:rPr>
                <w:sz w:val="24"/>
                <w:szCs w:val="24"/>
              </w:rPr>
              <w:t>.02</w:t>
            </w:r>
          </w:p>
        </w:tc>
        <w:tc>
          <w:tcPr>
            <w:tcW w:w="957" w:type="dxa"/>
          </w:tcPr>
          <w:p w14:paraId="746BA9A9" w14:textId="6DE4B1EB" w:rsidR="00C17FFD" w:rsidRPr="00E91524" w:rsidRDefault="001211CE" w:rsidP="00200DBD">
            <w:pPr>
              <w:spacing w:line="480" w:lineRule="auto"/>
              <w:rPr>
                <w:sz w:val="24"/>
                <w:szCs w:val="24"/>
              </w:rPr>
            </w:pPr>
            <w:r w:rsidRPr="00E91524">
              <w:rPr>
                <w:sz w:val="24"/>
                <w:szCs w:val="24"/>
              </w:rPr>
              <w:t>.09</w:t>
            </w:r>
          </w:p>
        </w:tc>
        <w:tc>
          <w:tcPr>
            <w:tcW w:w="947" w:type="dxa"/>
          </w:tcPr>
          <w:p w14:paraId="052B8621" w14:textId="58517289" w:rsidR="00C17FFD" w:rsidRPr="00E91524" w:rsidRDefault="001211CE" w:rsidP="00200DBD">
            <w:pPr>
              <w:spacing w:line="480" w:lineRule="auto"/>
              <w:rPr>
                <w:sz w:val="24"/>
                <w:szCs w:val="24"/>
              </w:rPr>
            </w:pPr>
            <w:r w:rsidRPr="00E91524">
              <w:rPr>
                <w:sz w:val="24"/>
                <w:szCs w:val="24"/>
              </w:rPr>
              <w:t>.845</w:t>
            </w:r>
          </w:p>
        </w:tc>
      </w:tr>
      <w:tr w:rsidR="00C17FFD" w:rsidRPr="00E91524" w14:paraId="62853E80" w14:textId="71C55556" w:rsidTr="00E81CA9">
        <w:trPr>
          <w:trHeight w:val="277"/>
        </w:trPr>
        <w:tc>
          <w:tcPr>
            <w:tcW w:w="4810" w:type="dxa"/>
            <w:noWrap/>
            <w:hideMark/>
          </w:tcPr>
          <w:p w14:paraId="0661C38C" w14:textId="77777777" w:rsidR="00C17FFD" w:rsidRPr="00E91524" w:rsidRDefault="00C17FFD" w:rsidP="00200DBD">
            <w:pPr>
              <w:spacing w:line="480" w:lineRule="auto"/>
              <w:rPr>
                <w:sz w:val="24"/>
                <w:szCs w:val="24"/>
              </w:rPr>
            </w:pPr>
            <w:r w:rsidRPr="00E91524">
              <w:rPr>
                <w:sz w:val="24"/>
                <w:szCs w:val="24"/>
              </w:rPr>
              <w:t>Perpetration age 17 on Perpetration age 15</w:t>
            </w:r>
          </w:p>
        </w:tc>
        <w:tc>
          <w:tcPr>
            <w:tcW w:w="1124" w:type="dxa"/>
            <w:noWrap/>
          </w:tcPr>
          <w:p w14:paraId="6F97943E" w14:textId="77777777" w:rsidR="00C17FFD" w:rsidRPr="00E91524" w:rsidRDefault="00C17FFD" w:rsidP="00200DBD">
            <w:pPr>
              <w:spacing w:line="480" w:lineRule="auto"/>
              <w:rPr>
                <w:sz w:val="24"/>
                <w:szCs w:val="24"/>
              </w:rPr>
            </w:pPr>
            <w:r w:rsidRPr="00E91524">
              <w:rPr>
                <w:sz w:val="24"/>
                <w:szCs w:val="24"/>
              </w:rPr>
              <w:t>.37</w:t>
            </w:r>
          </w:p>
        </w:tc>
        <w:tc>
          <w:tcPr>
            <w:tcW w:w="879" w:type="dxa"/>
            <w:noWrap/>
          </w:tcPr>
          <w:p w14:paraId="251F0C2E"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33230BB7"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355332EC" w14:textId="21B22EB3" w:rsidR="00C17FFD" w:rsidRPr="00E91524" w:rsidRDefault="00A80656" w:rsidP="00200DBD">
            <w:pPr>
              <w:spacing w:line="480" w:lineRule="auto"/>
              <w:rPr>
                <w:sz w:val="24"/>
                <w:szCs w:val="24"/>
              </w:rPr>
            </w:pPr>
            <w:r w:rsidRPr="00E91524">
              <w:rPr>
                <w:sz w:val="24"/>
                <w:szCs w:val="24"/>
              </w:rPr>
              <w:t>.34</w:t>
            </w:r>
          </w:p>
        </w:tc>
        <w:tc>
          <w:tcPr>
            <w:tcW w:w="966" w:type="dxa"/>
          </w:tcPr>
          <w:p w14:paraId="2260A369" w14:textId="5822E4BA" w:rsidR="00C17FFD" w:rsidRPr="00E91524" w:rsidRDefault="00A80656" w:rsidP="00200DBD">
            <w:pPr>
              <w:spacing w:line="480" w:lineRule="auto"/>
              <w:rPr>
                <w:sz w:val="24"/>
                <w:szCs w:val="24"/>
              </w:rPr>
            </w:pPr>
            <w:r w:rsidRPr="00E91524">
              <w:rPr>
                <w:sz w:val="24"/>
                <w:szCs w:val="24"/>
              </w:rPr>
              <w:t>.06</w:t>
            </w:r>
          </w:p>
        </w:tc>
        <w:tc>
          <w:tcPr>
            <w:tcW w:w="950" w:type="dxa"/>
          </w:tcPr>
          <w:p w14:paraId="6FE5F64F" w14:textId="6A241CE9" w:rsidR="00C17FFD" w:rsidRPr="00E91524" w:rsidRDefault="00A80656" w:rsidP="00200DBD">
            <w:pPr>
              <w:spacing w:line="480" w:lineRule="auto"/>
              <w:rPr>
                <w:sz w:val="24"/>
                <w:szCs w:val="24"/>
              </w:rPr>
            </w:pPr>
            <w:r w:rsidRPr="00E91524">
              <w:rPr>
                <w:sz w:val="24"/>
                <w:szCs w:val="24"/>
              </w:rPr>
              <w:t>&lt;.001</w:t>
            </w:r>
          </w:p>
        </w:tc>
        <w:tc>
          <w:tcPr>
            <w:tcW w:w="1123" w:type="dxa"/>
          </w:tcPr>
          <w:p w14:paraId="7D5C50B6" w14:textId="233452D6" w:rsidR="00C17FFD" w:rsidRPr="00E91524" w:rsidRDefault="001211CE" w:rsidP="00200DBD">
            <w:pPr>
              <w:spacing w:line="480" w:lineRule="auto"/>
              <w:rPr>
                <w:sz w:val="24"/>
                <w:szCs w:val="24"/>
              </w:rPr>
            </w:pPr>
            <w:r w:rsidRPr="00E91524">
              <w:rPr>
                <w:sz w:val="24"/>
                <w:szCs w:val="24"/>
              </w:rPr>
              <w:t>.42</w:t>
            </w:r>
          </w:p>
        </w:tc>
        <w:tc>
          <w:tcPr>
            <w:tcW w:w="957" w:type="dxa"/>
          </w:tcPr>
          <w:p w14:paraId="23A8D797" w14:textId="108D8B09" w:rsidR="00C17FFD" w:rsidRPr="00E91524" w:rsidRDefault="001211CE" w:rsidP="00200DBD">
            <w:pPr>
              <w:spacing w:line="480" w:lineRule="auto"/>
              <w:rPr>
                <w:sz w:val="24"/>
                <w:szCs w:val="24"/>
              </w:rPr>
            </w:pPr>
            <w:r w:rsidRPr="00E91524">
              <w:rPr>
                <w:sz w:val="24"/>
                <w:szCs w:val="24"/>
              </w:rPr>
              <w:t>.06</w:t>
            </w:r>
          </w:p>
        </w:tc>
        <w:tc>
          <w:tcPr>
            <w:tcW w:w="947" w:type="dxa"/>
          </w:tcPr>
          <w:p w14:paraId="3A67AAAB" w14:textId="2B41ED9E" w:rsidR="00C17FFD" w:rsidRPr="00E91524" w:rsidRDefault="001211CE" w:rsidP="00200DBD">
            <w:pPr>
              <w:spacing w:line="480" w:lineRule="auto"/>
              <w:rPr>
                <w:sz w:val="24"/>
                <w:szCs w:val="24"/>
              </w:rPr>
            </w:pPr>
            <w:r w:rsidRPr="00E91524">
              <w:rPr>
                <w:sz w:val="24"/>
                <w:szCs w:val="24"/>
              </w:rPr>
              <w:t>&lt;.001</w:t>
            </w:r>
          </w:p>
        </w:tc>
      </w:tr>
      <w:tr w:rsidR="00C17FFD" w:rsidRPr="00E91524" w14:paraId="2507916F" w14:textId="360B47A6" w:rsidTr="00E81CA9">
        <w:trPr>
          <w:trHeight w:val="277"/>
        </w:trPr>
        <w:tc>
          <w:tcPr>
            <w:tcW w:w="4810" w:type="dxa"/>
            <w:noWrap/>
            <w:hideMark/>
          </w:tcPr>
          <w:p w14:paraId="2CBB983B" w14:textId="77777777" w:rsidR="00C17FFD" w:rsidRPr="00E91524" w:rsidRDefault="00C17FFD" w:rsidP="00200DBD">
            <w:pPr>
              <w:spacing w:line="480" w:lineRule="auto"/>
              <w:rPr>
                <w:sz w:val="24"/>
                <w:szCs w:val="24"/>
              </w:rPr>
            </w:pPr>
            <w:r w:rsidRPr="00E91524">
              <w:rPr>
                <w:sz w:val="24"/>
                <w:szCs w:val="24"/>
              </w:rPr>
              <w:t>ADHD age 15 on ADHD age 13</w:t>
            </w:r>
          </w:p>
        </w:tc>
        <w:tc>
          <w:tcPr>
            <w:tcW w:w="1124" w:type="dxa"/>
            <w:noWrap/>
          </w:tcPr>
          <w:p w14:paraId="33CBE035" w14:textId="77777777" w:rsidR="00C17FFD" w:rsidRPr="00E91524" w:rsidRDefault="00C17FFD" w:rsidP="00200DBD">
            <w:pPr>
              <w:spacing w:line="480" w:lineRule="auto"/>
              <w:rPr>
                <w:sz w:val="24"/>
                <w:szCs w:val="24"/>
              </w:rPr>
            </w:pPr>
            <w:r w:rsidRPr="00E91524">
              <w:rPr>
                <w:sz w:val="24"/>
                <w:szCs w:val="24"/>
              </w:rPr>
              <w:t>.41</w:t>
            </w:r>
          </w:p>
        </w:tc>
        <w:tc>
          <w:tcPr>
            <w:tcW w:w="879" w:type="dxa"/>
            <w:noWrap/>
          </w:tcPr>
          <w:p w14:paraId="2F6523C0" w14:textId="77777777" w:rsidR="00C17FFD" w:rsidRPr="00E91524" w:rsidRDefault="00C17FFD" w:rsidP="00200DBD">
            <w:pPr>
              <w:spacing w:line="480" w:lineRule="auto"/>
              <w:rPr>
                <w:sz w:val="24"/>
                <w:szCs w:val="24"/>
              </w:rPr>
            </w:pPr>
            <w:r w:rsidRPr="00E91524">
              <w:rPr>
                <w:sz w:val="24"/>
                <w:szCs w:val="24"/>
              </w:rPr>
              <w:t>.07</w:t>
            </w:r>
          </w:p>
        </w:tc>
        <w:tc>
          <w:tcPr>
            <w:tcW w:w="1069" w:type="dxa"/>
            <w:noWrap/>
          </w:tcPr>
          <w:p w14:paraId="56195610"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3B499EDE" w14:textId="32D99274" w:rsidR="00C17FFD" w:rsidRPr="00E91524" w:rsidRDefault="002E7417" w:rsidP="00200DBD">
            <w:pPr>
              <w:spacing w:line="480" w:lineRule="auto"/>
              <w:rPr>
                <w:sz w:val="24"/>
                <w:szCs w:val="24"/>
              </w:rPr>
            </w:pPr>
            <w:r w:rsidRPr="00E91524">
              <w:rPr>
                <w:sz w:val="24"/>
                <w:szCs w:val="24"/>
              </w:rPr>
              <w:t>.46</w:t>
            </w:r>
          </w:p>
        </w:tc>
        <w:tc>
          <w:tcPr>
            <w:tcW w:w="966" w:type="dxa"/>
          </w:tcPr>
          <w:p w14:paraId="23C789CB" w14:textId="4B8A19AB" w:rsidR="00C17FFD" w:rsidRPr="00E91524" w:rsidRDefault="002E7417" w:rsidP="00200DBD">
            <w:pPr>
              <w:spacing w:line="480" w:lineRule="auto"/>
              <w:rPr>
                <w:sz w:val="24"/>
                <w:szCs w:val="24"/>
              </w:rPr>
            </w:pPr>
            <w:r w:rsidRPr="00E91524">
              <w:rPr>
                <w:sz w:val="24"/>
                <w:szCs w:val="24"/>
              </w:rPr>
              <w:t>.09</w:t>
            </w:r>
          </w:p>
        </w:tc>
        <w:tc>
          <w:tcPr>
            <w:tcW w:w="950" w:type="dxa"/>
          </w:tcPr>
          <w:p w14:paraId="4D288AA1" w14:textId="40525586" w:rsidR="00C17FFD" w:rsidRPr="00E91524" w:rsidRDefault="002E7417" w:rsidP="00200DBD">
            <w:pPr>
              <w:spacing w:line="480" w:lineRule="auto"/>
              <w:rPr>
                <w:sz w:val="24"/>
                <w:szCs w:val="24"/>
              </w:rPr>
            </w:pPr>
            <w:r w:rsidRPr="00E91524">
              <w:rPr>
                <w:sz w:val="24"/>
                <w:szCs w:val="24"/>
              </w:rPr>
              <w:t>&lt;.001</w:t>
            </w:r>
          </w:p>
        </w:tc>
        <w:tc>
          <w:tcPr>
            <w:tcW w:w="1123" w:type="dxa"/>
          </w:tcPr>
          <w:p w14:paraId="34ACBBF0" w14:textId="74292893" w:rsidR="00C17FFD" w:rsidRPr="00E91524" w:rsidRDefault="00CD6443" w:rsidP="00200DBD">
            <w:pPr>
              <w:spacing w:line="480" w:lineRule="auto"/>
              <w:rPr>
                <w:sz w:val="24"/>
                <w:szCs w:val="24"/>
              </w:rPr>
            </w:pPr>
            <w:r w:rsidRPr="00E91524">
              <w:rPr>
                <w:sz w:val="24"/>
                <w:szCs w:val="24"/>
              </w:rPr>
              <w:t>.36</w:t>
            </w:r>
          </w:p>
        </w:tc>
        <w:tc>
          <w:tcPr>
            <w:tcW w:w="957" w:type="dxa"/>
          </w:tcPr>
          <w:p w14:paraId="46E92813" w14:textId="4E9DC7CE" w:rsidR="00C17FFD" w:rsidRPr="00E91524" w:rsidRDefault="00CD6443" w:rsidP="00200DBD">
            <w:pPr>
              <w:spacing w:line="480" w:lineRule="auto"/>
              <w:rPr>
                <w:sz w:val="24"/>
                <w:szCs w:val="24"/>
              </w:rPr>
            </w:pPr>
            <w:r w:rsidRPr="00E91524">
              <w:rPr>
                <w:sz w:val="24"/>
                <w:szCs w:val="24"/>
              </w:rPr>
              <w:t>.10</w:t>
            </w:r>
          </w:p>
        </w:tc>
        <w:tc>
          <w:tcPr>
            <w:tcW w:w="947" w:type="dxa"/>
          </w:tcPr>
          <w:p w14:paraId="69C889DD" w14:textId="22AE061C" w:rsidR="00C17FFD" w:rsidRPr="00E91524" w:rsidRDefault="00CD6443" w:rsidP="00200DBD">
            <w:pPr>
              <w:spacing w:line="480" w:lineRule="auto"/>
              <w:rPr>
                <w:sz w:val="24"/>
                <w:szCs w:val="24"/>
              </w:rPr>
            </w:pPr>
            <w:r w:rsidRPr="00E91524">
              <w:rPr>
                <w:sz w:val="24"/>
                <w:szCs w:val="24"/>
              </w:rPr>
              <w:t>&lt;.001</w:t>
            </w:r>
          </w:p>
        </w:tc>
      </w:tr>
      <w:tr w:rsidR="00C17FFD" w:rsidRPr="00E91524" w14:paraId="1D88EBEA" w14:textId="4D5DC5F7" w:rsidTr="00E81CA9">
        <w:trPr>
          <w:trHeight w:val="277"/>
        </w:trPr>
        <w:tc>
          <w:tcPr>
            <w:tcW w:w="4810" w:type="dxa"/>
            <w:noWrap/>
            <w:hideMark/>
          </w:tcPr>
          <w:p w14:paraId="2E631F33" w14:textId="77777777" w:rsidR="00C17FFD" w:rsidRPr="00E91524" w:rsidRDefault="00C17FFD" w:rsidP="00200DBD">
            <w:pPr>
              <w:spacing w:line="480" w:lineRule="auto"/>
              <w:rPr>
                <w:sz w:val="24"/>
                <w:szCs w:val="24"/>
              </w:rPr>
            </w:pPr>
            <w:r w:rsidRPr="00E91524">
              <w:rPr>
                <w:sz w:val="24"/>
                <w:szCs w:val="24"/>
              </w:rPr>
              <w:t>ADHD age 15 on Perpetration age 13</w:t>
            </w:r>
          </w:p>
        </w:tc>
        <w:tc>
          <w:tcPr>
            <w:tcW w:w="1124" w:type="dxa"/>
            <w:noWrap/>
          </w:tcPr>
          <w:p w14:paraId="2BB0B322" w14:textId="77777777" w:rsidR="00C17FFD" w:rsidRPr="00E91524" w:rsidRDefault="00C17FFD" w:rsidP="00200DBD">
            <w:pPr>
              <w:spacing w:line="480" w:lineRule="auto"/>
              <w:rPr>
                <w:sz w:val="24"/>
                <w:szCs w:val="24"/>
              </w:rPr>
            </w:pPr>
            <w:r w:rsidRPr="00E91524">
              <w:rPr>
                <w:sz w:val="24"/>
                <w:szCs w:val="24"/>
              </w:rPr>
              <w:t>.06</w:t>
            </w:r>
          </w:p>
        </w:tc>
        <w:tc>
          <w:tcPr>
            <w:tcW w:w="879" w:type="dxa"/>
            <w:noWrap/>
          </w:tcPr>
          <w:p w14:paraId="34D4DD65"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653E2E73" w14:textId="77777777" w:rsidR="00C17FFD" w:rsidRPr="00E91524" w:rsidRDefault="00C17FFD" w:rsidP="00200DBD">
            <w:pPr>
              <w:spacing w:line="480" w:lineRule="auto"/>
              <w:rPr>
                <w:sz w:val="24"/>
                <w:szCs w:val="24"/>
              </w:rPr>
            </w:pPr>
            <w:r w:rsidRPr="00E91524">
              <w:rPr>
                <w:sz w:val="24"/>
                <w:szCs w:val="24"/>
              </w:rPr>
              <w:t>.231</w:t>
            </w:r>
          </w:p>
        </w:tc>
        <w:tc>
          <w:tcPr>
            <w:tcW w:w="1123" w:type="dxa"/>
          </w:tcPr>
          <w:p w14:paraId="1D76ADB0" w14:textId="74D0B8E4" w:rsidR="00C17FFD" w:rsidRPr="00E91524" w:rsidRDefault="00AD41FC" w:rsidP="00200DBD">
            <w:pPr>
              <w:spacing w:line="480" w:lineRule="auto"/>
              <w:rPr>
                <w:sz w:val="24"/>
                <w:szCs w:val="24"/>
              </w:rPr>
            </w:pPr>
            <w:r w:rsidRPr="00E91524">
              <w:rPr>
                <w:sz w:val="24"/>
                <w:szCs w:val="24"/>
              </w:rPr>
              <w:t>.05</w:t>
            </w:r>
          </w:p>
        </w:tc>
        <w:tc>
          <w:tcPr>
            <w:tcW w:w="966" w:type="dxa"/>
          </w:tcPr>
          <w:p w14:paraId="01739600" w14:textId="49FC4E18" w:rsidR="00C17FFD" w:rsidRPr="00E91524" w:rsidRDefault="00AD41FC" w:rsidP="00200DBD">
            <w:pPr>
              <w:spacing w:line="480" w:lineRule="auto"/>
              <w:rPr>
                <w:sz w:val="24"/>
                <w:szCs w:val="24"/>
              </w:rPr>
            </w:pPr>
            <w:r w:rsidRPr="00E91524">
              <w:rPr>
                <w:sz w:val="24"/>
                <w:szCs w:val="24"/>
              </w:rPr>
              <w:t>.07</w:t>
            </w:r>
          </w:p>
        </w:tc>
        <w:tc>
          <w:tcPr>
            <w:tcW w:w="950" w:type="dxa"/>
          </w:tcPr>
          <w:p w14:paraId="6F741C00" w14:textId="35EE535B" w:rsidR="00C17FFD" w:rsidRPr="00E91524" w:rsidRDefault="00AD41FC" w:rsidP="00200DBD">
            <w:pPr>
              <w:spacing w:line="480" w:lineRule="auto"/>
              <w:rPr>
                <w:sz w:val="24"/>
                <w:szCs w:val="24"/>
              </w:rPr>
            </w:pPr>
            <w:r w:rsidRPr="00E91524">
              <w:rPr>
                <w:sz w:val="24"/>
                <w:szCs w:val="24"/>
              </w:rPr>
              <w:t>.52</w:t>
            </w:r>
            <w:r w:rsidR="00500DAC" w:rsidRPr="00E91524">
              <w:rPr>
                <w:sz w:val="24"/>
                <w:szCs w:val="24"/>
              </w:rPr>
              <w:t>4</w:t>
            </w:r>
          </w:p>
        </w:tc>
        <w:tc>
          <w:tcPr>
            <w:tcW w:w="1123" w:type="dxa"/>
          </w:tcPr>
          <w:p w14:paraId="20050F29" w14:textId="5652664D" w:rsidR="00C17FFD" w:rsidRPr="00E91524" w:rsidRDefault="00224797" w:rsidP="00200DBD">
            <w:pPr>
              <w:spacing w:line="480" w:lineRule="auto"/>
              <w:rPr>
                <w:sz w:val="24"/>
                <w:szCs w:val="24"/>
              </w:rPr>
            </w:pPr>
            <w:r w:rsidRPr="00E91524">
              <w:rPr>
                <w:sz w:val="24"/>
                <w:szCs w:val="24"/>
              </w:rPr>
              <w:t>.08</w:t>
            </w:r>
          </w:p>
        </w:tc>
        <w:tc>
          <w:tcPr>
            <w:tcW w:w="957" w:type="dxa"/>
          </w:tcPr>
          <w:p w14:paraId="6AE18834" w14:textId="6FDDB46B" w:rsidR="00C17FFD" w:rsidRPr="00E91524" w:rsidRDefault="00224797" w:rsidP="00200DBD">
            <w:pPr>
              <w:spacing w:line="480" w:lineRule="auto"/>
              <w:rPr>
                <w:sz w:val="24"/>
                <w:szCs w:val="24"/>
              </w:rPr>
            </w:pPr>
            <w:r w:rsidRPr="00E91524">
              <w:rPr>
                <w:sz w:val="24"/>
                <w:szCs w:val="24"/>
              </w:rPr>
              <w:t>.08</w:t>
            </w:r>
          </w:p>
        </w:tc>
        <w:tc>
          <w:tcPr>
            <w:tcW w:w="947" w:type="dxa"/>
          </w:tcPr>
          <w:p w14:paraId="2180770A" w14:textId="5D9A8814" w:rsidR="00C17FFD" w:rsidRPr="00E91524" w:rsidRDefault="00224797" w:rsidP="00200DBD">
            <w:pPr>
              <w:spacing w:line="480" w:lineRule="auto"/>
              <w:rPr>
                <w:sz w:val="24"/>
                <w:szCs w:val="24"/>
              </w:rPr>
            </w:pPr>
            <w:r w:rsidRPr="00E91524">
              <w:rPr>
                <w:sz w:val="24"/>
                <w:szCs w:val="24"/>
              </w:rPr>
              <w:t>.319</w:t>
            </w:r>
          </w:p>
        </w:tc>
      </w:tr>
      <w:tr w:rsidR="00C17FFD" w:rsidRPr="00E91524" w14:paraId="121722F5" w14:textId="58637A19" w:rsidTr="00E81CA9">
        <w:trPr>
          <w:trHeight w:val="277"/>
        </w:trPr>
        <w:tc>
          <w:tcPr>
            <w:tcW w:w="4810" w:type="dxa"/>
            <w:noWrap/>
            <w:hideMark/>
          </w:tcPr>
          <w:p w14:paraId="28CF2655" w14:textId="77777777" w:rsidR="00C17FFD" w:rsidRPr="00E91524" w:rsidRDefault="00C17FFD" w:rsidP="00200DBD">
            <w:pPr>
              <w:spacing w:line="480" w:lineRule="auto"/>
              <w:rPr>
                <w:sz w:val="24"/>
                <w:szCs w:val="24"/>
              </w:rPr>
            </w:pPr>
            <w:r w:rsidRPr="00E91524">
              <w:rPr>
                <w:sz w:val="24"/>
                <w:szCs w:val="24"/>
              </w:rPr>
              <w:t>Perpetration age 15 on ADHD age 13</w:t>
            </w:r>
          </w:p>
        </w:tc>
        <w:tc>
          <w:tcPr>
            <w:tcW w:w="1124" w:type="dxa"/>
            <w:noWrap/>
          </w:tcPr>
          <w:p w14:paraId="2DFE58CE" w14:textId="77777777" w:rsidR="00C17FFD" w:rsidRPr="00E91524" w:rsidRDefault="00C17FFD" w:rsidP="00200DBD">
            <w:pPr>
              <w:spacing w:line="480" w:lineRule="auto"/>
              <w:rPr>
                <w:sz w:val="24"/>
                <w:szCs w:val="24"/>
              </w:rPr>
            </w:pPr>
            <w:r w:rsidRPr="00E91524">
              <w:rPr>
                <w:sz w:val="24"/>
                <w:szCs w:val="24"/>
              </w:rPr>
              <w:t>.19</w:t>
            </w:r>
          </w:p>
        </w:tc>
        <w:tc>
          <w:tcPr>
            <w:tcW w:w="879" w:type="dxa"/>
            <w:noWrap/>
          </w:tcPr>
          <w:p w14:paraId="11A1AD15"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0279B4BB"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174F7876" w14:textId="3029E662" w:rsidR="00C17FFD" w:rsidRPr="00E91524" w:rsidRDefault="00500DAC" w:rsidP="00200DBD">
            <w:pPr>
              <w:spacing w:line="480" w:lineRule="auto"/>
              <w:rPr>
                <w:sz w:val="24"/>
                <w:szCs w:val="24"/>
              </w:rPr>
            </w:pPr>
            <w:r w:rsidRPr="00E91524">
              <w:rPr>
                <w:sz w:val="24"/>
                <w:szCs w:val="24"/>
              </w:rPr>
              <w:t>.21</w:t>
            </w:r>
          </w:p>
        </w:tc>
        <w:tc>
          <w:tcPr>
            <w:tcW w:w="966" w:type="dxa"/>
          </w:tcPr>
          <w:p w14:paraId="353A2214" w14:textId="193B9029" w:rsidR="00C17FFD" w:rsidRPr="00E91524" w:rsidRDefault="00500DAC" w:rsidP="00200DBD">
            <w:pPr>
              <w:spacing w:line="480" w:lineRule="auto"/>
              <w:rPr>
                <w:sz w:val="24"/>
                <w:szCs w:val="24"/>
              </w:rPr>
            </w:pPr>
            <w:r w:rsidRPr="00E91524">
              <w:rPr>
                <w:sz w:val="24"/>
                <w:szCs w:val="24"/>
              </w:rPr>
              <w:t>.07</w:t>
            </w:r>
          </w:p>
        </w:tc>
        <w:tc>
          <w:tcPr>
            <w:tcW w:w="950" w:type="dxa"/>
          </w:tcPr>
          <w:p w14:paraId="7B10FF28" w14:textId="2D71192A" w:rsidR="00C17FFD" w:rsidRPr="00E91524" w:rsidRDefault="00500DAC" w:rsidP="00200DBD">
            <w:pPr>
              <w:spacing w:line="480" w:lineRule="auto"/>
              <w:rPr>
                <w:sz w:val="24"/>
                <w:szCs w:val="24"/>
              </w:rPr>
            </w:pPr>
            <w:r w:rsidRPr="00E91524">
              <w:rPr>
                <w:sz w:val="24"/>
                <w:szCs w:val="24"/>
              </w:rPr>
              <w:t>.001</w:t>
            </w:r>
          </w:p>
        </w:tc>
        <w:tc>
          <w:tcPr>
            <w:tcW w:w="1123" w:type="dxa"/>
          </w:tcPr>
          <w:p w14:paraId="4E68692D" w14:textId="1B3A8D79" w:rsidR="00C17FFD" w:rsidRPr="00E91524" w:rsidRDefault="005718CC" w:rsidP="00200DBD">
            <w:pPr>
              <w:spacing w:line="480" w:lineRule="auto"/>
              <w:rPr>
                <w:sz w:val="24"/>
                <w:szCs w:val="24"/>
              </w:rPr>
            </w:pPr>
            <w:r w:rsidRPr="00E91524">
              <w:rPr>
                <w:sz w:val="24"/>
                <w:szCs w:val="24"/>
              </w:rPr>
              <w:t>.14</w:t>
            </w:r>
          </w:p>
        </w:tc>
        <w:tc>
          <w:tcPr>
            <w:tcW w:w="957" w:type="dxa"/>
          </w:tcPr>
          <w:p w14:paraId="69A6CF35" w14:textId="5A8D8712" w:rsidR="00C17FFD" w:rsidRPr="00E91524" w:rsidRDefault="005718CC" w:rsidP="00200DBD">
            <w:pPr>
              <w:spacing w:line="480" w:lineRule="auto"/>
              <w:rPr>
                <w:sz w:val="24"/>
                <w:szCs w:val="24"/>
              </w:rPr>
            </w:pPr>
            <w:r w:rsidRPr="00E91524">
              <w:rPr>
                <w:sz w:val="24"/>
                <w:szCs w:val="24"/>
              </w:rPr>
              <w:t>.07</w:t>
            </w:r>
          </w:p>
        </w:tc>
        <w:tc>
          <w:tcPr>
            <w:tcW w:w="947" w:type="dxa"/>
          </w:tcPr>
          <w:p w14:paraId="7B4FE526" w14:textId="393BF260" w:rsidR="00C17FFD" w:rsidRPr="00E91524" w:rsidRDefault="005718CC" w:rsidP="00200DBD">
            <w:pPr>
              <w:spacing w:line="480" w:lineRule="auto"/>
              <w:rPr>
                <w:sz w:val="24"/>
                <w:szCs w:val="24"/>
              </w:rPr>
            </w:pPr>
            <w:r w:rsidRPr="00E91524">
              <w:rPr>
                <w:sz w:val="24"/>
                <w:szCs w:val="24"/>
              </w:rPr>
              <w:t>.046</w:t>
            </w:r>
          </w:p>
        </w:tc>
      </w:tr>
      <w:tr w:rsidR="00C17FFD" w:rsidRPr="00E91524" w14:paraId="1ECFB069" w14:textId="4316DB5D" w:rsidTr="00E81CA9">
        <w:trPr>
          <w:trHeight w:val="277"/>
        </w:trPr>
        <w:tc>
          <w:tcPr>
            <w:tcW w:w="4810" w:type="dxa"/>
            <w:tcBorders>
              <w:bottom w:val="single" w:sz="4" w:space="0" w:color="auto"/>
            </w:tcBorders>
            <w:noWrap/>
            <w:hideMark/>
          </w:tcPr>
          <w:p w14:paraId="1CA4CD40" w14:textId="77777777" w:rsidR="00C17FFD" w:rsidRPr="00E91524" w:rsidRDefault="00C17FFD" w:rsidP="00200DBD">
            <w:pPr>
              <w:spacing w:line="480" w:lineRule="auto"/>
              <w:rPr>
                <w:sz w:val="24"/>
                <w:szCs w:val="24"/>
              </w:rPr>
            </w:pPr>
            <w:r w:rsidRPr="00E91524">
              <w:rPr>
                <w:sz w:val="24"/>
                <w:szCs w:val="24"/>
              </w:rPr>
              <w:t>Perpetration age 15 on Perpetration age 13</w:t>
            </w:r>
          </w:p>
        </w:tc>
        <w:tc>
          <w:tcPr>
            <w:tcW w:w="1124" w:type="dxa"/>
            <w:tcBorders>
              <w:bottom w:val="single" w:sz="4" w:space="0" w:color="auto"/>
            </w:tcBorders>
            <w:noWrap/>
          </w:tcPr>
          <w:p w14:paraId="7962DC39" w14:textId="77777777" w:rsidR="00C17FFD" w:rsidRPr="00E91524" w:rsidRDefault="00C17FFD" w:rsidP="00200DBD">
            <w:pPr>
              <w:spacing w:line="480" w:lineRule="auto"/>
              <w:rPr>
                <w:sz w:val="24"/>
                <w:szCs w:val="24"/>
              </w:rPr>
            </w:pPr>
            <w:r w:rsidRPr="00E91524">
              <w:rPr>
                <w:sz w:val="24"/>
                <w:szCs w:val="24"/>
              </w:rPr>
              <w:t>.28</w:t>
            </w:r>
          </w:p>
        </w:tc>
        <w:tc>
          <w:tcPr>
            <w:tcW w:w="879" w:type="dxa"/>
            <w:tcBorders>
              <w:bottom w:val="single" w:sz="4" w:space="0" w:color="auto"/>
            </w:tcBorders>
            <w:noWrap/>
          </w:tcPr>
          <w:p w14:paraId="60A77DF3" w14:textId="77777777" w:rsidR="00C17FFD" w:rsidRPr="00E91524" w:rsidRDefault="00C17FFD" w:rsidP="00200DBD">
            <w:pPr>
              <w:spacing w:line="480" w:lineRule="auto"/>
              <w:rPr>
                <w:sz w:val="24"/>
                <w:szCs w:val="24"/>
              </w:rPr>
            </w:pPr>
            <w:r w:rsidRPr="00E91524">
              <w:rPr>
                <w:sz w:val="24"/>
                <w:szCs w:val="24"/>
              </w:rPr>
              <w:t>.05</w:t>
            </w:r>
          </w:p>
        </w:tc>
        <w:tc>
          <w:tcPr>
            <w:tcW w:w="1069" w:type="dxa"/>
            <w:tcBorders>
              <w:bottom w:val="single" w:sz="4" w:space="0" w:color="auto"/>
            </w:tcBorders>
            <w:noWrap/>
          </w:tcPr>
          <w:p w14:paraId="1497CE3D" w14:textId="77777777" w:rsidR="00C17FFD" w:rsidRPr="00E91524" w:rsidRDefault="00C17FFD" w:rsidP="00200DBD">
            <w:pPr>
              <w:spacing w:line="480" w:lineRule="auto"/>
              <w:rPr>
                <w:sz w:val="24"/>
                <w:szCs w:val="24"/>
              </w:rPr>
            </w:pPr>
            <w:r w:rsidRPr="00E91524">
              <w:rPr>
                <w:sz w:val="24"/>
                <w:szCs w:val="24"/>
              </w:rPr>
              <w:t>&lt;.001</w:t>
            </w:r>
          </w:p>
        </w:tc>
        <w:tc>
          <w:tcPr>
            <w:tcW w:w="1123" w:type="dxa"/>
            <w:tcBorders>
              <w:bottom w:val="single" w:sz="4" w:space="0" w:color="auto"/>
            </w:tcBorders>
          </w:tcPr>
          <w:p w14:paraId="77E95C6F" w14:textId="05023214" w:rsidR="00C17FFD" w:rsidRPr="00E91524" w:rsidRDefault="005C3D75" w:rsidP="00200DBD">
            <w:pPr>
              <w:spacing w:line="480" w:lineRule="auto"/>
              <w:rPr>
                <w:sz w:val="24"/>
                <w:szCs w:val="24"/>
              </w:rPr>
            </w:pPr>
            <w:r w:rsidRPr="00E91524">
              <w:rPr>
                <w:sz w:val="24"/>
                <w:szCs w:val="24"/>
              </w:rPr>
              <w:t>.27</w:t>
            </w:r>
          </w:p>
        </w:tc>
        <w:tc>
          <w:tcPr>
            <w:tcW w:w="966" w:type="dxa"/>
            <w:tcBorders>
              <w:bottom w:val="single" w:sz="4" w:space="0" w:color="auto"/>
            </w:tcBorders>
          </w:tcPr>
          <w:p w14:paraId="5EF536E6" w14:textId="26D83590" w:rsidR="00C17FFD" w:rsidRPr="00E91524" w:rsidRDefault="005C3D75" w:rsidP="00200DBD">
            <w:pPr>
              <w:spacing w:line="480" w:lineRule="auto"/>
              <w:rPr>
                <w:sz w:val="24"/>
                <w:szCs w:val="24"/>
              </w:rPr>
            </w:pPr>
            <w:r w:rsidRPr="00E91524">
              <w:rPr>
                <w:sz w:val="24"/>
                <w:szCs w:val="24"/>
              </w:rPr>
              <w:t>.06</w:t>
            </w:r>
          </w:p>
        </w:tc>
        <w:tc>
          <w:tcPr>
            <w:tcW w:w="950" w:type="dxa"/>
            <w:tcBorders>
              <w:bottom w:val="single" w:sz="4" w:space="0" w:color="auto"/>
            </w:tcBorders>
          </w:tcPr>
          <w:p w14:paraId="2D4DBE6D" w14:textId="0FC9B087" w:rsidR="00C17FFD" w:rsidRPr="00E91524" w:rsidRDefault="005C3D75" w:rsidP="00200DBD">
            <w:pPr>
              <w:spacing w:line="480" w:lineRule="auto"/>
              <w:rPr>
                <w:sz w:val="24"/>
                <w:szCs w:val="24"/>
              </w:rPr>
            </w:pPr>
            <w:r w:rsidRPr="00E91524">
              <w:rPr>
                <w:sz w:val="24"/>
                <w:szCs w:val="24"/>
              </w:rPr>
              <w:t>&lt;.001</w:t>
            </w:r>
          </w:p>
        </w:tc>
        <w:tc>
          <w:tcPr>
            <w:tcW w:w="1123" w:type="dxa"/>
            <w:tcBorders>
              <w:bottom w:val="single" w:sz="4" w:space="0" w:color="auto"/>
            </w:tcBorders>
          </w:tcPr>
          <w:p w14:paraId="544D829C" w14:textId="0FAAEF86" w:rsidR="00C17FFD" w:rsidRPr="00E91524" w:rsidRDefault="0085455C" w:rsidP="00200DBD">
            <w:pPr>
              <w:spacing w:line="480" w:lineRule="auto"/>
              <w:rPr>
                <w:sz w:val="24"/>
                <w:szCs w:val="24"/>
              </w:rPr>
            </w:pPr>
            <w:r w:rsidRPr="00E91524">
              <w:rPr>
                <w:sz w:val="24"/>
                <w:szCs w:val="24"/>
              </w:rPr>
              <w:t>.29</w:t>
            </w:r>
          </w:p>
        </w:tc>
        <w:tc>
          <w:tcPr>
            <w:tcW w:w="957" w:type="dxa"/>
            <w:tcBorders>
              <w:bottom w:val="single" w:sz="4" w:space="0" w:color="auto"/>
            </w:tcBorders>
          </w:tcPr>
          <w:p w14:paraId="18965653" w14:textId="03578ED9" w:rsidR="00C17FFD" w:rsidRPr="00E91524" w:rsidRDefault="0085455C" w:rsidP="00200DBD">
            <w:pPr>
              <w:spacing w:line="480" w:lineRule="auto"/>
              <w:rPr>
                <w:sz w:val="24"/>
                <w:szCs w:val="24"/>
              </w:rPr>
            </w:pPr>
            <w:r w:rsidRPr="00E91524">
              <w:rPr>
                <w:sz w:val="24"/>
                <w:szCs w:val="24"/>
              </w:rPr>
              <w:t>.06</w:t>
            </w:r>
          </w:p>
        </w:tc>
        <w:tc>
          <w:tcPr>
            <w:tcW w:w="947" w:type="dxa"/>
            <w:tcBorders>
              <w:bottom w:val="single" w:sz="4" w:space="0" w:color="auto"/>
            </w:tcBorders>
          </w:tcPr>
          <w:p w14:paraId="5EEA62AA" w14:textId="04CBF375" w:rsidR="00C17FFD" w:rsidRPr="00E91524" w:rsidRDefault="0085455C" w:rsidP="00200DBD">
            <w:pPr>
              <w:spacing w:line="480" w:lineRule="auto"/>
              <w:rPr>
                <w:sz w:val="24"/>
                <w:szCs w:val="24"/>
              </w:rPr>
            </w:pPr>
            <w:r w:rsidRPr="00E91524">
              <w:rPr>
                <w:sz w:val="24"/>
                <w:szCs w:val="24"/>
              </w:rPr>
              <w:t>&lt;.001</w:t>
            </w:r>
          </w:p>
        </w:tc>
      </w:tr>
      <w:tr w:rsidR="0021325E" w:rsidRPr="00E91524" w14:paraId="05DF86D0" w14:textId="60D7F277" w:rsidTr="00E81CA9">
        <w:trPr>
          <w:trHeight w:val="277"/>
        </w:trPr>
        <w:tc>
          <w:tcPr>
            <w:tcW w:w="13948" w:type="dxa"/>
            <w:gridSpan w:val="10"/>
            <w:tcBorders>
              <w:top w:val="single" w:sz="4" w:space="0" w:color="auto"/>
              <w:bottom w:val="single" w:sz="4" w:space="0" w:color="auto"/>
            </w:tcBorders>
            <w:noWrap/>
          </w:tcPr>
          <w:p w14:paraId="577DAFD9" w14:textId="3BB1C3AA" w:rsidR="0021325E" w:rsidRPr="00E91524" w:rsidRDefault="0021325E" w:rsidP="00200DBD">
            <w:pPr>
              <w:spacing w:line="480" w:lineRule="auto"/>
              <w:jc w:val="center"/>
              <w:rPr>
                <w:b/>
                <w:sz w:val="24"/>
                <w:szCs w:val="24"/>
              </w:rPr>
            </w:pPr>
            <w:r w:rsidRPr="00E91524">
              <w:rPr>
                <w:b/>
                <w:sz w:val="24"/>
                <w:szCs w:val="24"/>
              </w:rPr>
              <w:t>Victimi</w:t>
            </w:r>
            <w:r w:rsidR="00CD12A6" w:rsidRPr="00E91524">
              <w:rPr>
                <w:b/>
                <w:sz w:val="24"/>
                <w:szCs w:val="24"/>
              </w:rPr>
              <w:t>z</w:t>
            </w:r>
            <w:r w:rsidRPr="00E91524">
              <w:rPr>
                <w:b/>
                <w:sz w:val="24"/>
                <w:szCs w:val="24"/>
              </w:rPr>
              <w:t>ation Model</w:t>
            </w:r>
          </w:p>
        </w:tc>
      </w:tr>
      <w:tr w:rsidR="00063EEE" w:rsidRPr="00E91524" w14:paraId="3D52B6EF" w14:textId="0BCFF1E6" w:rsidTr="00E81CA9">
        <w:trPr>
          <w:trHeight w:val="277"/>
        </w:trPr>
        <w:tc>
          <w:tcPr>
            <w:tcW w:w="4810" w:type="dxa"/>
            <w:tcBorders>
              <w:top w:val="single" w:sz="4" w:space="0" w:color="auto"/>
            </w:tcBorders>
            <w:noWrap/>
          </w:tcPr>
          <w:p w14:paraId="6B438F49" w14:textId="77777777" w:rsidR="00063EEE" w:rsidRPr="00E91524" w:rsidRDefault="00063EEE" w:rsidP="00063EEE">
            <w:pPr>
              <w:spacing w:line="480" w:lineRule="auto"/>
              <w:rPr>
                <w:b/>
                <w:sz w:val="24"/>
                <w:szCs w:val="24"/>
              </w:rPr>
            </w:pPr>
            <w:r w:rsidRPr="00E91524">
              <w:rPr>
                <w:sz w:val="24"/>
                <w:szCs w:val="24"/>
              </w:rPr>
              <w:t>ADHD age 17 on ADHD age 15</w:t>
            </w:r>
          </w:p>
        </w:tc>
        <w:tc>
          <w:tcPr>
            <w:tcW w:w="1124" w:type="dxa"/>
            <w:tcBorders>
              <w:top w:val="single" w:sz="4" w:space="0" w:color="auto"/>
            </w:tcBorders>
            <w:noWrap/>
          </w:tcPr>
          <w:p w14:paraId="19DCC66D" w14:textId="77777777" w:rsidR="00063EEE" w:rsidRPr="00E91524" w:rsidRDefault="00063EEE" w:rsidP="00063EEE">
            <w:pPr>
              <w:spacing w:line="480" w:lineRule="auto"/>
              <w:rPr>
                <w:sz w:val="24"/>
                <w:szCs w:val="24"/>
              </w:rPr>
            </w:pPr>
            <w:r w:rsidRPr="00E91524">
              <w:rPr>
                <w:sz w:val="24"/>
                <w:szCs w:val="24"/>
              </w:rPr>
              <w:t>.39</w:t>
            </w:r>
          </w:p>
        </w:tc>
        <w:tc>
          <w:tcPr>
            <w:tcW w:w="879" w:type="dxa"/>
            <w:tcBorders>
              <w:top w:val="single" w:sz="4" w:space="0" w:color="auto"/>
            </w:tcBorders>
            <w:noWrap/>
          </w:tcPr>
          <w:p w14:paraId="45B51472" w14:textId="77777777" w:rsidR="00063EEE" w:rsidRPr="00E91524" w:rsidRDefault="00063EEE" w:rsidP="00063EEE">
            <w:pPr>
              <w:spacing w:line="480" w:lineRule="auto"/>
              <w:rPr>
                <w:sz w:val="24"/>
                <w:szCs w:val="24"/>
              </w:rPr>
            </w:pPr>
            <w:r w:rsidRPr="00E91524">
              <w:rPr>
                <w:sz w:val="24"/>
                <w:szCs w:val="24"/>
              </w:rPr>
              <w:t>.07</w:t>
            </w:r>
          </w:p>
        </w:tc>
        <w:tc>
          <w:tcPr>
            <w:tcW w:w="1069" w:type="dxa"/>
            <w:tcBorders>
              <w:top w:val="single" w:sz="4" w:space="0" w:color="auto"/>
            </w:tcBorders>
            <w:noWrap/>
          </w:tcPr>
          <w:p w14:paraId="4EDE32E1" w14:textId="77777777" w:rsidR="00063EEE" w:rsidRPr="00E91524" w:rsidRDefault="00063EEE" w:rsidP="00063EEE">
            <w:pPr>
              <w:spacing w:line="480" w:lineRule="auto"/>
              <w:rPr>
                <w:sz w:val="24"/>
                <w:szCs w:val="24"/>
              </w:rPr>
            </w:pPr>
            <w:r w:rsidRPr="00E91524">
              <w:rPr>
                <w:sz w:val="24"/>
                <w:szCs w:val="24"/>
              </w:rPr>
              <w:t>&lt;.001</w:t>
            </w:r>
          </w:p>
        </w:tc>
        <w:tc>
          <w:tcPr>
            <w:tcW w:w="1123" w:type="dxa"/>
            <w:tcBorders>
              <w:top w:val="single" w:sz="4" w:space="0" w:color="auto"/>
            </w:tcBorders>
          </w:tcPr>
          <w:p w14:paraId="5BE4FCBA" w14:textId="0409D099" w:rsidR="00063EEE" w:rsidRPr="00E91524" w:rsidRDefault="00063EEE" w:rsidP="00063EEE">
            <w:pPr>
              <w:spacing w:line="480" w:lineRule="auto"/>
              <w:rPr>
                <w:sz w:val="24"/>
                <w:szCs w:val="24"/>
              </w:rPr>
            </w:pPr>
            <w:r w:rsidRPr="00E91524">
              <w:rPr>
                <w:sz w:val="24"/>
                <w:szCs w:val="24"/>
              </w:rPr>
              <w:t>.42</w:t>
            </w:r>
          </w:p>
        </w:tc>
        <w:tc>
          <w:tcPr>
            <w:tcW w:w="966" w:type="dxa"/>
            <w:tcBorders>
              <w:top w:val="single" w:sz="4" w:space="0" w:color="auto"/>
            </w:tcBorders>
          </w:tcPr>
          <w:p w14:paraId="44109890" w14:textId="07942779" w:rsidR="00063EEE" w:rsidRPr="00E91524" w:rsidRDefault="00063EEE" w:rsidP="00063EEE">
            <w:pPr>
              <w:spacing w:line="480" w:lineRule="auto"/>
              <w:rPr>
                <w:sz w:val="24"/>
                <w:szCs w:val="24"/>
              </w:rPr>
            </w:pPr>
            <w:r w:rsidRPr="00E91524">
              <w:rPr>
                <w:sz w:val="24"/>
                <w:szCs w:val="24"/>
              </w:rPr>
              <w:t>.09</w:t>
            </w:r>
          </w:p>
        </w:tc>
        <w:tc>
          <w:tcPr>
            <w:tcW w:w="950" w:type="dxa"/>
            <w:tcBorders>
              <w:top w:val="single" w:sz="4" w:space="0" w:color="auto"/>
            </w:tcBorders>
          </w:tcPr>
          <w:p w14:paraId="67D91555" w14:textId="59BAEEAC" w:rsidR="00063EEE" w:rsidRPr="00E91524" w:rsidRDefault="00063EEE" w:rsidP="00063EEE">
            <w:pPr>
              <w:spacing w:line="480" w:lineRule="auto"/>
              <w:rPr>
                <w:sz w:val="24"/>
                <w:szCs w:val="24"/>
              </w:rPr>
            </w:pPr>
            <w:r w:rsidRPr="00E91524">
              <w:rPr>
                <w:sz w:val="24"/>
                <w:szCs w:val="24"/>
              </w:rPr>
              <w:t>&lt;.001</w:t>
            </w:r>
          </w:p>
        </w:tc>
        <w:tc>
          <w:tcPr>
            <w:tcW w:w="1123" w:type="dxa"/>
            <w:tcBorders>
              <w:top w:val="single" w:sz="4" w:space="0" w:color="auto"/>
            </w:tcBorders>
          </w:tcPr>
          <w:p w14:paraId="47E3E0B9" w14:textId="7CA52337" w:rsidR="00063EEE" w:rsidRPr="00E91524" w:rsidRDefault="00E625B7" w:rsidP="00063EEE">
            <w:pPr>
              <w:spacing w:line="480" w:lineRule="auto"/>
              <w:rPr>
                <w:sz w:val="24"/>
                <w:szCs w:val="24"/>
              </w:rPr>
            </w:pPr>
            <w:r w:rsidRPr="00E91524">
              <w:rPr>
                <w:sz w:val="24"/>
                <w:szCs w:val="24"/>
              </w:rPr>
              <w:t>.37</w:t>
            </w:r>
          </w:p>
        </w:tc>
        <w:tc>
          <w:tcPr>
            <w:tcW w:w="957" w:type="dxa"/>
            <w:tcBorders>
              <w:top w:val="single" w:sz="4" w:space="0" w:color="auto"/>
            </w:tcBorders>
          </w:tcPr>
          <w:p w14:paraId="36E72A37" w14:textId="330EFEC5" w:rsidR="00063EEE" w:rsidRPr="00E91524" w:rsidRDefault="00E625B7" w:rsidP="00063EEE">
            <w:pPr>
              <w:spacing w:line="480" w:lineRule="auto"/>
              <w:rPr>
                <w:sz w:val="24"/>
                <w:szCs w:val="24"/>
              </w:rPr>
            </w:pPr>
            <w:r w:rsidRPr="00E91524">
              <w:rPr>
                <w:sz w:val="24"/>
                <w:szCs w:val="24"/>
              </w:rPr>
              <w:t>.12</w:t>
            </w:r>
          </w:p>
        </w:tc>
        <w:tc>
          <w:tcPr>
            <w:tcW w:w="947" w:type="dxa"/>
            <w:tcBorders>
              <w:top w:val="single" w:sz="4" w:space="0" w:color="auto"/>
            </w:tcBorders>
          </w:tcPr>
          <w:p w14:paraId="437FC4C5" w14:textId="2274FA9D" w:rsidR="00063EEE" w:rsidRPr="00E91524" w:rsidRDefault="00E625B7" w:rsidP="00063EEE">
            <w:pPr>
              <w:spacing w:line="480" w:lineRule="auto"/>
              <w:rPr>
                <w:sz w:val="24"/>
                <w:szCs w:val="24"/>
              </w:rPr>
            </w:pPr>
            <w:r w:rsidRPr="00E91524">
              <w:rPr>
                <w:sz w:val="24"/>
                <w:szCs w:val="24"/>
              </w:rPr>
              <w:t>.002</w:t>
            </w:r>
          </w:p>
        </w:tc>
      </w:tr>
      <w:tr w:rsidR="00C17FFD" w:rsidRPr="00E91524" w14:paraId="6E8818D2" w14:textId="17AC8698" w:rsidTr="00E81CA9">
        <w:trPr>
          <w:trHeight w:val="277"/>
        </w:trPr>
        <w:tc>
          <w:tcPr>
            <w:tcW w:w="4810" w:type="dxa"/>
            <w:noWrap/>
          </w:tcPr>
          <w:p w14:paraId="2940B675" w14:textId="2DAC19BD" w:rsidR="00C17FFD" w:rsidRPr="00E91524" w:rsidRDefault="00C17FFD" w:rsidP="00200DBD">
            <w:pPr>
              <w:spacing w:line="480" w:lineRule="auto"/>
              <w:rPr>
                <w:b/>
                <w:sz w:val="24"/>
                <w:szCs w:val="24"/>
              </w:rPr>
            </w:pPr>
            <w:r w:rsidRPr="00E91524">
              <w:rPr>
                <w:sz w:val="24"/>
                <w:szCs w:val="24"/>
              </w:rPr>
              <w:t>ADHD age 17 on Victimi</w:t>
            </w:r>
            <w:r w:rsidR="00CD12A6" w:rsidRPr="00E91524">
              <w:rPr>
                <w:sz w:val="24"/>
                <w:szCs w:val="24"/>
              </w:rPr>
              <w:t>z</w:t>
            </w:r>
            <w:r w:rsidRPr="00E91524">
              <w:rPr>
                <w:sz w:val="24"/>
                <w:szCs w:val="24"/>
              </w:rPr>
              <w:t>ation age 15</w:t>
            </w:r>
          </w:p>
        </w:tc>
        <w:tc>
          <w:tcPr>
            <w:tcW w:w="1124" w:type="dxa"/>
            <w:noWrap/>
          </w:tcPr>
          <w:p w14:paraId="32A472DB" w14:textId="77777777" w:rsidR="00C17FFD" w:rsidRPr="00E91524" w:rsidRDefault="00C17FFD" w:rsidP="00200DBD">
            <w:pPr>
              <w:spacing w:line="480" w:lineRule="auto"/>
              <w:rPr>
                <w:sz w:val="24"/>
                <w:szCs w:val="24"/>
              </w:rPr>
            </w:pPr>
            <w:r w:rsidRPr="00E91524">
              <w:rPr>
                <w:sz w:val="24"/>
                <w:szCs w:val="24"/>
              </w:rPr>
              <w:t>.07</w:t>
            </w:r>
          </w:p>
        </w:tc>
        <w:tc>
          <w:tcPr>
            <w:tcW w:w="879" w:type="dxa"/>
            <w:noWrap/>
          </w:tcPr>
          <w:p w14:paraId="69D718EB"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7BE3D5A5" w14:textId="77777777" w:rsidR="00C17FFD" w:rsidRPr="00E91524" w:rsidRDefault="00C17FFD" w:rsidP="00200DBD">
            <w:pPr>
              <w:spacing w:line="480" w:lineRule="auto"/>
              <w:rPr>
                <w:sz w:val="24"/>
                <w:szCs w:val="24"/>
              </w:rPr>
            </w:pPr>
            <w:r w:rsidRPr="00E91524">
              <w:rPr>
                <w:sz w:val="24"/>
                <w:szCs w:val="24"/>
              </w:rPr>
              <w:t>.160</w:t>
            </w:r>
          </w:p>
        </w:tc>
        <w:tc>
          <w:tcPr>
            <w:tcW w:w="1123" w:type="dxa"/>
          </w:tcPr>
          <w:p w14:paraId="3C7BA718" w14:textId="3101B5B7" w:rsidR="00C17FFD" w:rsidRPr="00E91524" w:rsidRDefault="00063EEE" w:rsidP="00200DBD">
            <w:pPr>
              <w:spacing w:line="480" w:lineRule="auto"/>
              <w:rPr>
                <w:sz w:val="24"/>
                <w:szCs w:val="24"/>
              </w:rPr>
            </w:pPr>
            <w:r w:rsidRPr="00E91524">
              <w:rPr>
                <w:sz w:val="24"/>
                <w:szCs w:val="24"/>
              </w:rPr>
              <w:t>.12</w:t>
            </w:r>
          </w:p>
        </w:tc>
        <w:tc>
          <w:tcPr>
            <w:tcW w:w="966" w:type="dxa"/>
          </w:tcPr>
          <w:p w14:paraId="2D390B8E" w14:textId="1AE55E7B" w:rsidR="00C17FFD" w:rsidRPr="00E91524" w:rsidRDefault="00063EEE" w:rsidP="00200DBD">
            <w:pPr>
              <w:spacing w:line="480" w:lineRule="auto"/>
              <w:rPr>
                <w:sz w:val="24"/>
                <w:szCs w:val="24"/>
              </w:rPr>
            </w:pPr>
            <w:r w:rsidRPr="00E91524">
              <w:rPr>
                <w:sz w:val="24"/>
                <w:szCs w:val="24"/>
              </w:rPr>
              <w:t>.07</w:t>
            </w:r>
          </w:p>
        </w:tc>
        <w:tc>
          <w:tcPr>
            <w:tcW w:w="950" w:type="dxa"/>
          </w:tcPr>
          <w:p w14:paraId="391D5A58" w14:textId="15AA92F5" w:rsidR="00C17FFD" w:rsidRPr="00E91524" w:rsidRDefault="00063EEE" w:rsidP="00200DBD">
            <w:pPr>
              <w:spacing w:line="480" w:lineRule="auto"/>
              <w:rPr>
                <w:sz w:val="24"/>
                <w:szCs w:val="24"/>
              </w:rPr>
            </w:pPr>
            <w:r w:rsidRPr="00E91524">
              <w:rPr>
                <w:sz w:val="24"/>
                <w:szCs w:val="24"/>
              </w:rPr>
              <w:t>.06</w:t>
            </w:r>
            <w:r w:rsidR="00EE3D2E" w:rsidRPr="00E91524">
              <w:rPr>
                <w:sz w:val="24"/>
                <w:szCs w:val="24"/>
              </w:rPr>
              <w:t>0</w:t>
            </w:r>
          </w:p>
        </w:tc>
        <w:tc>
          <w:tcPr>
            <w:tcW w:w="1123" w:type="dxa"/>
          </w:tcPr>
          <w:p w14:paraId="4B1CF9B9" w14:textId="76F95FB1" w:rsidR="00C17FFD" w:rsidRPr="00E91524" w:rsidRDefault="00214A7E" w:rsidP="00200DBD">
            <w:pPr>
              <w:spacing w:line="480" w:lineRule="auto"/>
              <w:rPr>
                <w:sz w:val="24"/>
                <w:szCs w:val="24"/>
              </w:rPr>
            </w:pPr>
            <w:r w:rsidRPr="00E91524">
              <w:rPr>
                <w:sz w:val="24"/>
                <w:szCs w:val="24"/>
              </w:rPr>
              <w:t>.01</w:t>
            </w:r>
          </w:p>
        </w:tc>
        <w:tc>
          <w:tcPr>
            <w:tcW w:w="957" w:type="dxa"/>
          </w:tcPr>
          <w:p w14:paraId="2F5FB7D9" w14:textId="6C445A30" w:rsidR="00C17FFD" w:rsidRPr="00E91524" w:rsidRDefault="00214A7E" w:rsidP="00200DBD">
            <w:pPr>
              <w:spacing w:line="480" w:lineRule="auto"/>
              <w:rPr>
                <w:sz w:val="24"/>
                <w:szCs w:val="24"/>
              </w:rPr>
            </w:pPr>
            <w:r w:rsidRPr="00E91524">
              <w:rPr>
                <w:sz w:val="24"/>
                <w:szCs w:val="24"/>
              </w:rPr>
              <w:t>.08</w:t>
            </w:r>
          </w:p>
        </w:tc>
        <w:tc>
          <w:tcPr>
            <w:tcW w:w="947" w:type="dxa"/>
          </w:tcPr>
          <w:p w14:paraId="50B44491" w14:textId="4FBB008A" w:rsidR="00C17FFD" w:rsidRPr="00E91524" w:rsidRDefault="00214A7E" w:rsidP="00200DBD">
            <w:pPr>
              <w:spacing w:line="480" w:lineRule="auto"/>
              <w:rPr>
                <w:sz w:val="24"/>
                <w:szCs w:val="24"/>
              </w:rPr>
            </w:pPr>
            <w:r w:rsidRPr="00E91524">
              <w:rPr>
                <w:sz w:val="24"/>
                <w:szCs w:val="24"/>
              </w:rPr>
              <w:t>.946</w:t>
            </w:r>
          </w:p>
        </w:tc>
      </w:tr>
      <w:tr w:rsidR="00C17FFD" w:rsidRPr="00E91524" w14:paraId="2AA2E241" w14:textId="2EB7563A" w:rsidTr="00E81CA9">
        <w:trPr>
          <w:trHeight w:val="277"/>
        </w:trPr>
        <w:tc>
          <w:tcPr>
            <w:tcW w:w="4810" w:type="dxa"/>
            <w:noWrap/>
          </w:tcPr>
          <w:p w14:paraId="762D101F" w14:textId="3E643E5A" w:rsidR="00C17FFD" w:rsidRPr="00E91524" w:rsidRDefault="00C17FFD" w:rsidP="00200DBD">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17 on ADHD age 15</w:t>
            </w:r>
          </w:p>
        </w:tc>
        <w:tc>
          <w:tcPr>
            <w:tcW w:w="1124" w:type="dxa"/>
            <w:noWrap/>
          </w:tcPr>
          <w:p w14:paraId="39D05B64" w14:textId="77777777" w:rsidR="00C17FFD" w:rsidRPr="00E91524" w:rsidRDefault="00C17FFD" w:rsidP="00200DBD">
            <w:pPr>
              <w:spacing w:line="480" w:lineRule="auto"/>
              <w:rPr>
                <w:sz w:val="24"/>
                <w:szCs w:val="24"/>
              </w:rPr>
            </w:pPr>
            <w:r w:rsidRPr="00E91524">
              <w:rPr>
                <w:sz w:val="24"/>
                <w:szCs w:val="24"/>
              </w:rPr>
              <w:t>-.08</w:t>
            </w:r>
          </w:p>
        </w:tc>
        <w:tc>
          <w:tcPr>
            <w:tcW w:w="879" w:type="dxa"/>
            <w:noWrap/>
          </w:tcPr>
          <w:p w14:paraId="094ED4FC" w14:textId="77777777" w:rsidR="00C17FFD" w:rsidRPr="00E91524" w:rsidRDefault="00C17FFD" w:rsidP="00200DBD">
            <w:pPr>
              <w:spacing w:line="480" w:lineRule="auto"/>
              <w:rPr>
                <w:sz w:val="24"/>
                <w:szCs w:val="24"/>
              </w:rPr>
            </w:pPr>
            <w:r w:rsidRPr="00E91524">
              <w:rPr>
                <w:sz w:val="24"/>
                <w:szCs w:val="24"/>
              </w:rPr>
              <w:t>.06</w:t>
            </w:r>
          </w:p>
        </w:tc>
        <w:tc>
          <w:tcPr>
            <w:tcW w:w="1069" w:type="dxa"/>
            <w:noWrap/>
          </w:tcPr>
          <w:p w14:paraId="304D903B" w14:textId="77777777" w:rsidR="00C17FFD" w:rsidRPr="00E91524" w:rsidRDefault="00C17FFD" w:rsidP="00200DBD">
            <w:pPr>
              <w:spacing w:line="480" w:lineRule="auto"/>
              <w:rPr>
                <w:sz w:val="24"/>
                <w:szCs w:val="24"/>
              </w:rPr>
            </w:pPr>
            <w:r w:rsidRPr="00E91524">
              <w:rPr>
                <w:sz w:val="24"/>
                <w:szCs w:val="24"/>
              </w:rPr>
              <w:t>.183</w:t>
            </w:r>
          </w:p>
        </w:tc>
        <w:tc>
          <w:tcPr>
            <w:tcW w:w="1123" w:type="dxa"/>
          </w:tcPr>
          <w:p w14:paraId="40A5516A" w14:textId="3EC915D8" w:rsidR="00C17FFD" w:rsidRPr="00E91524" w:rsidRDefault="00874598" w:rsidP="00200DBD">
            <w:pPr>
              <w:spacing w:line="480" w:lineRule="auto"/>
              <w:rPr>
                <w:sz w:val="24"/>
                <w:szCs w:val="24"/>
              </w:rPr>
            </w:pPr>
            <w:r w:rsidRPr="00E91524">
              <w:rPr>
                <w:sz w:val="24"/>
                <w:szCs w:val="24"/>
              </w:rPr>
              <w:t>.00</w:t>
            </w:r>
          </w:p>
        </w:tc>
        <w:tc>
          <w:tcPr>
            <w:tcW w:w="966" w:type="dxa"/>
          </w:tcPr>
          <w:p w14:paraId="5A12B5A0" w14:textId="6F1104AC" w:rsidR="00C17FFD" w:rsidRPr="00E91524" w:rsidRDefault="00874598" w:rsidP="00200DBD">
            <w:pPr>
              <w:spacing w:line="480" w:lineRule="auto"/>
              <w:rPr>
                <w:sz w:val="24"/>
                <w:szCs w:val="24"/>
              </w:rPr>
            </w:pPr>
            <w:r w:rsidRPr="00E91524">
              <w:rPr>
                <w:sz w:val="24"/>
                <w:szCs w:val="24"/>
              </w:rPr>
              <w:t>.07</w:t>
            </w:r>
          </w:p>
        </w:tc>
        <w:tc>
          <w:tcPr>
            <w:tcW w:w="950" w:type="dxa"/>
          </w:tcPr>
          <w:p w14:paraId="78AE9A4D" w14:textId="4DE160C7" w:rsidR="00C17FFD" w:rsidRPr="00E91524" w:rsidRDefault="00874598" w:rsidP="00200DBD">
            <w:pPr>
              <w:spacing w:line="480" w:lineRule="auto"/>
              <w:rPr>
                <w:sz w:val="24"/>
                <w:szCs w:val="24"/>
              </w:rPr>
            </w:pPr>
            <w:r w:rsidRPr="00E91524">
              <w:rPr>
                <w:sz w:val="24"/>
                <w:szCs w:val="24"/>
              </w:rPr>
              <w:t>.97</w:t>
            </w:r>
          </w:p>
        </w:tc>
        <w:tc>
          <w:tcPr>
            <w:tcW w:w="1123" w:type="dxa"/>
          </w:tcPr>
          <w:p w14:paraId="24353A65" w14:textId="0D50740A" w:rsidR="00C17FFD" w:rsidRPr="00E91524" w:rsidRDefault="00102B43" w:rsidP="00200DBD">
            <w:pPr>
              <w:spacing w:line="480" w:lineRule="auto"/>
              <w:rPr>
                <w:sz w:val="24"/>
                <w:szCs w:val="24"/>
              </w:rPr>
            </w:pPr>
            <w:r w:rsidRPr="00E91524">
              <w:rPr>
                <w:sz w:val="24"/>
                <w:szCs w:val="24"/>
              </w:rPr>
              <w:t>-.17</w:t>
            </w:r>
          </w:p>
        </w:tc>
        <w:tc>
          <w:tcPr>
            <w:tcW w:w="957" w:type="dxa"/>
          </w:tcPr>
          <w:p w14:paraId="1C4D47DB" w14:textId="25C83F92" w:rsidR="00C17FFD" w:rsidRPr="00E91524" w:rsidRDefault="00102B43" w:rsidP="00200DBD">
            <w:pPr>
              <w:spacing w:line="480" w:lineRule="auto"/>
              <w:rPr>
                <w:sz w:val="24"/>
                <w:szCs w:val="24"/>
              </w:rPr>
            </w:pPr>
            <w:r w:rsidRPr="00E91524">
              <w:rPr>
                <w:sz w:val="24"/>
                <w:szCs w:val="24"/>
              </w:rPr>
              <w:t>.10</w:t>
            </w:r>
          </w:p>
        </w:tc>
        <w:tc>
          <w:tcPr>
            <w:tcW w:w="947" w:type="dxa"/>
          </w:tcPr>
          <w:p w14:paraId="4A73C9F5" w14:textId="4C5AC166" w:rsidR="00C17FFD" w:rsidRPr="00E91524" w:rsidRDefault="00102B43" w:rsidP="00200DBD">
            <w:pPr>
              <w:spacing w:line="480" w:lineRule="auto"/>
              <w:rPr>
                <w:sz w:val="24"/>
                <w:szCs w:val="24"/>
              </w:rPr>
            </w:pPr>
            <w:r w:rsidRPr="00E91524">
              <w:rPr>
                <w:sz w:val="24"/>
                <w:szCs w:val="24"/>
              </w:rPr>
              <w:t>.094</w:t>
            </w:r>
          </w:p>
        </w:tc>
      </w:tr>
      <w:tr w:rsidR="00C17FFD" w:rsidRPr="00E91524" w14:paraId="1967578C" w14:textId="5717A281" w:rsidTr="00E81CA9">
        <w:trPr>
          <w:trHeight w:val="277"/>
        </w:trPr>
        <w:tc>
          <w:tcPr>
            <w:tcW w:w="4810" w:type="dxa"/>
            <w:noWrap/>
          </w:tcPr>
          <w:p w14:paraId="45CEA1A4" w14:textId="1DDA1AF8" w:rsidR="00C17FFD" w:rsidRPr="00E91524" w:rsidRDefault="00C17FFD" w:rsidP="00200DBD">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17 on Victimi</w:t>
            </w:r>
            <w:r w:rsidR="00CD12A6" w:rsidRPr="00E91524">
              <w:rPr>
                <w:sz w:val="24"/>
                <w:szCs w:val="24"/>
              </w:rPr>
              <w:t>z</w:t>
            </w:r>
            <w:r w:rsidRPr="00E91524">
              <w:rPr>
                <w:sz w:val="24"/>
                <w:szCs w:val="24"/>
              </w:rPr>
              <w:t>ation age 15</w:t>
            </w:r>
          </w:p>
        </w:tc>
        <w:tc>
          <w:tcPr>
            <w:tcW w:w="1124" w:type="dxa"/>
            <w:noWrap/>
          </w:tcPr>
          <w:p w14:paraId="231BFC1A" w14:textId="77777777" w:rsidR="00C17FFD" w:rsidRPr="00E91524" w:rsidRDefault="00C17FFD" w:rsidP="00200DBD">
            <w:pPr>
              <w:spacing w:line="480" w:lineRule="auto"/>
              <w:rPr>
                <w:sz w:val="24"/>
                <w:szCs w:val="24"/>
              </w:rPr>
            </w:pPr>
            <w:r w:rsidRPr="00E91524">
              <w:rPr>
                <w:sz w:val="24"/>
                <w:szCs w:val="24"/>
              </w:rPr>
              <w:t>.44</w:t>
            </w:r>
          </w:p>
        </w:tc>
        <w:tc>
          <w:tcPr>
            <w:tcW w:w="879" w:type="dxa"/>
            <w:noWrap/>
          </w:tcPr>
          <w:p w14:paraId="03A33E07" w14:textId="77777777" w:rsidR="00C17FFD" w:rsidRPr="00E91524" w:rsidRDefault="00C17FFD" w:rsidP="00200DBD">
            <w:pPr>
              <w:spacing w:line="480" w:lineRule="auto"/>
              <w:rPr>
                <w:sz w:val="24"/>
                <w:szCs w:val="24"/>
              </w:rPr>
            </w:pPr>
            <w:r w:rsidRPr="00E91524">
              <w:rPr>
                <w:sz w:val="24"/>
                <w:szCs w:val="24"/>
              </w:rPr>
              <w:t>.06</w:t>
            </w:r>
          </w:p>
        </w:tc>
        <w:tc>
          <w:tcPr>
            <w:tcW w:w="1069" w:type="dxa"/>
            <w:noWrap/>
          </w:tcPr>
          <w:p w14:paraId="288F3815"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77C0F958" w14:textId="1871B92C" w:rsidR="00C17FFD" w:rsidRPr="00E91524" w:rsidRDefault="00874598" w:rsidP="00200DBD">
            <w:pPr>
              <w:spacing w:line="480" w:lineRule="auto"/>
              <w:rPr>
                <w:sz w:val="24"/>
                <w:szCs w:val="24"/>
              </w:rPr>
            </w:pPr>
            <w:r w:rsidRPr="00E91524">
              <w:rPr>
                <w:sz w:val="24"/>
                <w:szCs w:val="24"/>
              </w:rPr>
              <w:t>.48</w:t>
            </w:r>
          </w:p>
        </w:tc>
        <w:tc>
          <w:tcPr>
            <w:tcW w:w="966" w:type="dxa"/>
          </w:tcPr>
          <w:p w14:paraId="01B44AB1" w14:textId="6E964656" w:rsidR="00C17FFD" w:rsidRPr="00E91524" w:rsidRDefault="00874598" w:rsidP="00200DBD">
            <w:pPr>
              <w:spacing w:line="480" w:lineRule="auto"/>
              <w:rPr>
                <w:sz w:val="24"/>
                <w:szCs w:val="24"/>
              </w:rPr>
            </w:pPr>
            <w:r w:rsidRPr="00E91524">
              <w:rPr>
                <w:sz w:val="24"/>
                <w:szCs w:val="24"/>
              </w:rPr>
              <w:t>.07</w:t>
            </w:r>
          </w:p>
        </w:tc>
        <w:tc>
          <w:tcPr>
            <w:tcW w:w="950" w:type="dxa"/>
          </w:tcPr>
          <w:p w14:paraId="26091EAF" w14:textId="777E0645" w:rsidR="00C17FFD" w:rsidRPr="00E91524" w:rsidRDefault="00874598" w:rsidP="00200DBD">
            <w:pPr>
              <w:spacing w:line="480" w:lineRule="auto"/>
              <w:rPr>
                <w:sz w:val="24"/>
                <w:szCs w:val="24"/>
              </w:rPr>
            </w:pPr>
            <w:r w:rsidRPr="00E91524">
              <w:rPr>
                <w:sz w:val="24"/>
                <w:szCs w:val="24"/>
              </w:rPr>
              <w:t>&lt;.001</w:t>
            </w:r>
          </w:p>
        </w:tc>
        <w:tc>
          <w:tcPr>
            <w:tcW w:w="1123" w:type="dxa"/>
          </w:tcPr>
          <w:p w14:paraId="1767F616" w14:textId="1ECD007F" w:rsidR="00C17FFD" w:rsidRPr="00E91524" w:rsidRDefault="00102B43" w:rsidP="00200DBD">
            <w:pPr>
              <w:spacing w:line="480" w:lineRule="auto"/>
              <w:rPr>
                <w:sz w:val="24"/>
                <w:szCs w:val="24"/>
              </w:rPr>
            </w:pPr>
            <w:r w:rsidRPr="00E91524">
              <w:rPr>
                <w:sz w:val="24"/>
                <w:szCs w:val="24"/>
              </w:rPr>
              <w:t>.37</w:t>
            </w:r>
          </w:p>
        </w:tc>
        <w:tc>
          <w:tcPr>
            <w:tcW w:w="957" w:type="dxa"/>
          </w:tcPr>
          <w:p w14:paraId="7EC8B445" w14:textId="4E79F629" w:rsidR="00C17FFD" w:rsidRPr="00E91524" w:rsidRDefault="00102B43" w:rsidP="00200DBD">
            <w:pPr>
              <w:spacing w:line="480" w:lineRule="auto"/>
              <w:rPr>
                <w:sz w:val="24"/>
                <w:szCs w:val="24"/>
              </w:rPr>
            </w:pPr>
            <w:r w:rsidRPr="00E91524">
              <w:rPr>
                <w:sz w:val="24"/>
                <w:szCs w:val="24"/>
              </w:rPr>
              <w:t>.11</w:t>
            </w:r>
          </w:p>
        </w:tc>
        <w:tc>
          <w:tcPr>
            <w:tcW w:w="947" w:type="dxa"/>
          </w:tcPr>
          <w:p w14:paraId="40C21B49" w14:textId="11A8B5EE" w:rsidR="00C17FFD" w:rsidRPr="00E91524" w:rsidRDefault="00102B43" w:rsidP="00200DBD">
            <w:pPr>
              <w:spacing w:line="480" w:lineRule="auto"/>
              <w:rPr>
                <w:sz w:val="24"/>
                <w:szCs w:val="24"/>
              </w:rPr>
            </w:pPr>
            <w:r w:rsidRPr="00E91524">
              <w:rPr>
                <w:sz w:val="24"/>
                <w:szCs w:val="24"/>
              </w:rPr>
              <w:t>.001</w:t>
            </w:r>
          </w:p>
        </w:tc>
      </w:tr>
      <w:tr w:rsidR="00C17FFD" w:rsidRPr="00E91524" w14:paraId="7A3A5200" w14:textId="719D92FD" w:rsidTr="00E81CA9">
        <w:trPr>
          <w:trHeight w:val="277"/>
        </w:trPr>
        <w:tc>
          <w:tcPr>
            <w:tcW w:w="4810" w:type="dxa"/>
            <w:noWrap/>
          </w:tcPr>
          <w:p w14:paraId="2C964823" w14:textId="77777777" w:rsidR="00C17FFD" w:rsidRPr="00E91524" w:rsidRDefault="00C17FFD" w:rsidP="00200DBD">
            <w:pPr>
              <w:spacing w:line="480" w:lineRule="auto"/>
              <w:rPr>
                <w:b/>
                <w:sz w:val="24"/>
                <w:szCs w:val="24"/>
              </w:rPr>
            </w:pPr>
            <w:r w:rsidRPr="00E91524">
              <w:rPr>
                <w:sz w:val="24"/>
                <w:szCs w:val="24"/>
              </w:rPr>
              <w:t>ADHD age 15 on ADHD age 13</w:t>
            </w:r>
          </w:p>
        </w:tc>
        <w:tc>
          <w:tcPr>
            <w:tcW w:w="1124" w:type="dxa"/>
            <w:noWrap/>
          </w:tcPr>
          <w:p w14:paraId="1C5A3BFC" w14:textId="77777777" w:rsidR="00C17FFD" w:rsidRPr="00E91524" w:rsidRDefault="00C17FFD" w:rsidP="00200DBD">
            <w:pPr>
              <w:spacing w:line="480" w:lineRule="auto"/>
              <w:rPr>
                <w:sz w:val="24"/>
                <w:szCs w:val="24"/>
              </w:rPr>
            </w:pPr>
            <w:r w:rsidRPr="00E91524">
              <w:rPr>
                <w:sz w:val="24"/>
                <w:szCs w:val="24"/>
              </w:rPr>
              <w:t>.39</w:t>
            </w:r>
          </w:p>
        </w:tc>
        <w:tc>
          <w:tcPr>
            <w:tcW w:w="879" w:type="dxa"/>
            <w:noWrap/>
          </w:tcPr>
          <w:p w14:paraId="4CBC0125" w14:textId="77777777" w:rsidR="00C17FFD" w:rsidRPr="00E91524" w:rsidRDefault="00C17FFD" w:rsidP="00200DBD">
            <w:pPr>
              <w:spacing w:line="480" w:lineRule="auto"/>
              <w:rPr>
                <w:sz w:val="24"/>
                <w:szCs w:val="24"/>
              </w:rPr>
            </w:pPr>
            <w:r w:rsidRPr="00E91524">
              <w:rPr>
                <w:sz w:val="24"/>
                <w:szCs w:val="24"/>
              </w:rPr>
              <w:t>.06</w:t>
            </w:r>
          </w:p>
        </w:tc>
        <w:tc>
          <w:tcPr>
            <w:tcW w:w="1069" w:type="dxa"/>
            <w:noWrap/>
          </w:tcPr>
          <w:p w14:paraId="6384D709"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1A1B313D" w14:textId="43EDD685" w:rsidR="00C17FFD" w:rsidRPr="00E91524" w:rsidRDefault="002831C5" w:rsidP="00200DBD">
            <w:pPr>
              <w:spacing w:line="480" w:lineRule="auto"/>
              <w:rPr>
                <w:sz w:val="24"/>
                <w:szCs w:val="24"/>
              </w:rPr>
            </w:pPr>
            <w:r w:rsidRPr="00E91524">
              <w:rPr>
                <w:sz w:val="24"/>
                <w:szCs w:val="24"/>
              </w:rPr>
              <w:t>.44</w:t>
            </w:r>
          </w:p>
        </w:tc>
        <w:tc>
          <w:tcPr>
            <w:tcW w:w="966" w:type="dxa"/>
          </w:tcPr>
          <w:p w14:paraId="6FD74C92" w14:textId="01ED548F" w:rsidR="00C17FFD" w:rsidRPr="00E91524" w:rsidRDefault="002831C5" w:rsidP="00200DBD">
            <w:pPr>
              <w:spacing w:line="480" w:lineRule="auto"/>
              <w:rPr>
                <w:sz w:val="24"/>
                <w:szCs w:val="24"/>
              </w:rPr>
            </w:pPr>
            <w:r w:rsidRPr="00E91524">
              <w:rPr>
                <w:sz w:val="24"/>
                <w:szCs w:val="24"/>
              </w:rPr>
              <w:t>.08</w:t>
            </w:r>
          </w:p>
        </w:tc>
        <w:tc>
          <w:tcPr>
            <w:tcW w:w="950" w:type="dxa"/>
          </w:tcPr>
          <w:p w14:paraId="3B83F651" w14:textId="42D92C9D" w:rsidR="00C17FFD" w:rsidRPr="00E91524" w:rsidRDefault="007D12F3" w:rsidP="00200DBD">
            <w:pPr>
              <w:spacing w:line="480" w:lineRule="auto"/>
              <w:rPr>
                <w:sz w:val="24"/>
                <w:szCs w:val="24"/>
              </w:rPr>
            </w:pPr>
            <w:r w:rsidRPr="00E91524">
              <w:rPr>
                <w:sz w:val="24"/>
                <w:szCs w:val="24"/>
              </w:rPr>
              <w:t>&lt;.001</w:t>
            </w:r>
          </w:p>
        </w:tc>
        <w:tc>
          <w:tcPr>
            <w:tcW w:w="1123" w:type="dxa"/>
          </w:tcPr>
          <w:p w14:paraId="7D28BDB1" w14:textId="55D1E20C" w:rsidR="00C17FFD" w:rsidRPr="00E91524" w:rsidRDefault="008E4ADA" w:rsidP="00200DBD">
            <w:pPr>
              <w:spacing w:line="480" w:lineRule="auto"/>
              <w:rPr>
                <w:sz w:val="24"/>
                <w:szCs w:val="24"/>
              </w:rPr>
            </w:pPr>
            <w:r w:rsidRPr="00E91524">
              <w:rPr>
                <w:sz w:val="24"/>
                <w:szCs w:val="24"/>
              </w:rPr>
              <w:t>.35</w:t>
            </w:r>
          </w:p>
        </w:tc>
        <w:tc>
          <w:tcPr>
            <w:tcW w:w="957" w:type="dxa"/>
          </w:tcPr>
          <w:p w14:paraId="6D348067" w14:textId="2F9D4366" w:rsidR="00C17FFD" w:rsidRPr="00E91524" w:rsidRDefault="008E4ADA" w:rsidP="00200DBD">
            <w:pPr>
              <w:spacing w:line="480" w:lineRule="auto"/>
              <w:rPr>
                <w:sz w:val="24"/>
                <w:szCs w:val="24"/>
              </w:rPr>
            </w:pPr>
            <w:r w:rsidRPr="00E91524">
              <w:rPr>
                <w:sz w:val="24"/>
                <w:szCs w:val="24"/>
              </w:rPr>
              <w:t>.09</w:t>
            </w:r>
          </w:p>
        </w:tc>
        <w:tc>
          <w:tcPr>
            <w:tcW w:w="947" w:type="dxa"/>
          </w:tcPr>
          <w:p w14:paraId="451CDB16" w14:textId="6C104AE7" w:rsidR="00C17FFD" w:rsidRPr="00E91524" w:rsidRDefault="008E4ADA" w:rsidP="00200DBD">
            <w:pPr>
              <w:spacing w:line="480" w:lineRule="auto"/>
              <w:rPr>
                <w:sz w:val="24"/>
                <w:szCs w:val="24"/>
              </w:rPr>
            </w:pPr>
            <w:r w:rsidRPr="00E91524">
              <w:rPr>
                <w:sz w:val="24"/>
                <w:szCs w:val="24"/>
              </w:rPr>
              <w:t>&lt;.001</w:t>
            </w:r>
          </w:p>
        </w:tc>
      </w:tr>
      <w:tr w:rsidR="00C17FFD" w:rsidRPr="00E91524" w14:paraId="45190C78" w14:textId="7F0DB979" w:rsidTr="00E81CA9">
        <w:trPr>
          <w:trHeight w:val="277"/>
        </w:trPr>
        <w:tc>
          <w:tcPr>
            <w:tcW w:w="4810" w:type="dxa"/>
            <w:noWrap/>
          </w:tcPr>
          <w:p w14:paraId="2A68D31F" w14:textId="53495A95" w:rsidR="00C17FFD" w:rsidRPr="00E91524" w:rsidRDefault="00C17FFD" w:rsidP="00200DBD">
            <w:pPr>
              <w:spacing w:line="480" w:lineRule="auto"/>
              <w:rPr>
                <w:b/>
                <w:sz w:val="24"/>
                <w:szCs w:val="24"/>
              </w:rPr>
            </w:pPr>
            <w:r w:rsidRPr="00E91524">
              <w:rPr>
                <w:sz w:val="24"/>
                <w:szCs w:val="24"/>
              </w:rPr>
              <w:t>ADHD age 15 on Victimi</w:t>
            </w:r>
            <w:r w:rsidR="00CD12A6" w:rsidRPr="00E91524">
              <w:rPr>
                <w:sz w:val="24"/>
                <w:szCs w:val="24"/>
              </w:rPr>
              <w:t>z</w:t>
            </w:r>
            <w:r w:rsidRPr="00E91524">
              <w:rPr>
                <w:sz w:val="24"/>
                <w:szCs w:val="24"/>
              </w:rPr>
              <w:t>ation age 13</w:t>
            </w:r>
          </w:p>
        </w:tc>
        <w:tc>
          <w:tcPr>
            <w:tcW w:w="1124" w:type="dxa"/>
            <w:noWrap/>
          </w:tcPr>
          <w:p w14:paraId="12780F53" w14:textId="77777777" w:rsidR="00C17FFD" w:rsidRPr="00E91524" w:rsidRDefault="00C17FFD" w:rsidP="00200DBD">
            <w:pPr>
              <w:spacing w:line="480" w:lineRule="auto"/>
              <w:rPr>
                <w:sz w:val="24"/>
                <w:szCs w:val="24"/>
              </w:rPr>
            </w:pPr>
            <w:r w:rsidRPr="00E91524">
              <w:rPr>
                <w:sz w:val="24"/>
                <w:szCs w:val="24"/>
              </w:rPr>
              <w:t>.03</w:t>
            </w:r>
          </w:p>
        </w:tc>
        <w:tc>
          <w:tcPr>
            <w:tcW w:w="879" w:type="dxa"/>
            <w:noWrap/>
          </w:tcPr>
          <w:p w14:paraId="22F0AC6F" w14:textId="77777777" w:rsidR="00C17FFD" w:rsidRPr="00E91524" w:rsidRDefault="00C17FFD" w:rsidP="00200DBD">
            <w:pPr>
              <w:spacing w:line="480" w:lineRule="auto"/>
              <w:rPr>
                <w:sz w:val="24"/>
                <w:szCs w:val="24"/>
              </w:rPr>
            </w:pPr>
            <w:r w:rsidRPr="00E91524">
              <w:rPr>
                <w:sz w:val="24"/>
                <w:szCs w:val="24"/>
              </w:rPr>
              <w:t>.06</w:t>
            </w:r>
          </w:p>
        </w:tc>
        <w:tc>
          <w:tcPr>
            <w:tcW w:w="1069" w:type="dxa"/>
            <w:noWrap/>
          </w:tcPr>
          <w:p w14:paraId="0613EA88" w14:textId="77777777" w:rsidR="00C17FFD" w:rsidRPr="00E91524" w:rsidRDefault="00C17FFD" w:rsidP="00200DBD">
            <w:pPr>
              <w:spacing w:line="480" w:lineRule="auto"/>
              <w:rPr>
                <w:sz w:val="24"/>
                <w:szCs w:val="24"/>
              </w:rPr>
            </w:pPr>
            <w:r w:rsidRPr="00E91524">
              <w:rPr>
                <w:sz w:val="24"/>
                <w:szCs w:val="24"/>
              </w:rPr>
              <w:t>.577</w:t>
            </w:r>
          </w:p>
        </w:tc>
        <w:tc>
          <w:tcPr>
            <w:tcW w:w="1123" w:type="dxa"/>
          </w:tcPr>
          <w:p w14:paraId="50B8BC11" w14:textId="17315FB3" w:rsidR="00C17FFD" w:rsidRPr="00E91524" w:rsidRDefault="00082E89" w:rsidP="00200DBD">
            <w:pPr>
              <w:spacing w:line="480" w:lineRule="auto"/>
              <w:rPr>
                <w:sz w:val="24"/>
                <w:szCs w:val="24"/>
              </w:rPr>
            </w:pPr>
            <w:r w:rsidRPr="00E91524">
              <w:rPr>
                <w:sz w:val="24"/>
                <w:szCs w:val="24"/>
              </w:rPr>
              <w:t>.04</w:t>
            </w:r>
          </w:p>
        </w:tc>
        <w:tc>
          <w:tcPr>
            <w:tcW w:w="966" w:type="dxa"/>
          </w:tcPr>
          <w:p w14:paraId="1A7F8E96" w14:textId="4B537926" w:rsidR="00C17FFD" w:rsidRPr="00E91524" w:rsidRDefault="00082E89" w:rsidP="00200DBD">
            <w:pPr>
              <w:spacing w:line="480" w:lineRule="auto"/>
              <w:rPr>
                <w:sz w:val="24"/>
                <w:szCs w:val="24"/>
              </w:rPr>
            </w:pPr>
            <w:r w:rsidRPr="00E91524">
              <w:rPr>
                <w:sz w:val="24"/>
                <w:szCs w:val="24"/>
              </w:rPr>
              <w:t>.07</w:t>
            </w:r>
          </w:p>
        </w:tc>
        <w:tc>
          <w:tcPr>
            <w:tcW w:w="950" w:type="dxa"/>
          </w:tcPr>
          <w:p w14:paraId="56F393E7" w14:textId="3B826D5E" w:rsidR="00C17FFD" w:rsidRPr="00E91524" w:rsidRDefault="00082E89" w:rsidP="00200DBD">
            <w:pPr>
              <w:spacing w:line="480" w:lineRule="auto"/>
              <w:rPr>
                <w:sz w:val="24"/>
                <w:szCs w:val="24"/>
              </w:rPr>
            </w:pPr>
            <w:r w:rsidRPr="00E91524">
              <w:rPr>
                <w:sz w:val="24"/>
                <w:szCs w:val="24"/>
              </w:rPr>
              <w:t>.58</w:t>
            </w:r>
            <w:r w:rsidR="00EE3D2E" w:rsidRPr="00E91524">
              <w:rPr>
                <w:sz w:val="24"/>
                <w:szCs w:val="24"/>
              </w:rPr>
              <w:t>1</w:t>
            </w:r>
          </w:p>
        </w:tc>
        <w:tc>
          <w:tcPr>
            <w:tcW w:w="1123" w:type="dxa"/>
          </w:tcPr>
          <w:p w14:paraId="2F78558C" w14:textId="593877C4" w:rsidR="00C17FFD" w:rsidRPr="00E91524" w:rsidRDefault="00AC4403" w:rsidP="00200DBD">
            <w:pPr>
              <w:spacing w:line="480" w:lineRule="auto"/>
              <w:rPr>
                <w:sz w:val="24"/>
                <w:szCs w:val="24"/>
              </w:rPr>
            </w:pPr>
            <w:r w:rsidRPr="00E91524">
              <w:rPr>
                <w:sz w:val="24"/>
                <w:szCs w:val="24"/>
              </w:rPr>
              <w:t>.02</w:t>
            </w:r>
          </w:p>
        </w:tc>
        <w:tc>
          <w:tcPr>
            <w:tcW w:w="957" w:type="dxa"/>
          </w:tcPr>
          <w:p w14:paraId="28FFAE4F" w14:textId="12F59468" w:rsidR="00C17FFD" w:rsidRPr="00E91524" w:rsidRDefault="00AC4403" w:rsidP="00200DBD">
            <w:pPr>
              <w:spacing w:line="480" w:lineRule="auto"/>
              <w:rPr>
                <w:sz w:val="24"/>
                <w:szCs w:val="24"/>
              </w:rPr>
            </w:pPr>
            <w:r w:rsidRPr="00E91524">
              <w:rPr>
                <w:sz w:val="24"/>
                <w:szCs w:val="24"/>
              </w:rPr>
              <w:t>.10</w:t>
            </w:r>
          </w:p>
        </w:tc>
        <w:tc>
          <w:tcPr>
            <w:tcW w:w="947" w:type="dxa"/>
          </w:tcPr>
          <w:p w14:paraId="4C915908" w14:textId="0C7FDA9C" w:rsidR="00C17FFD" w:rsidRPr="00E91524" w:rsidRDefault="00AC4403" w:rsidP="00200DBD">
            <w:pPr>
              <w:spacing w:line="480" w:lineRule="auto"/>
              <w:rPr>
                <w:sz w:val="24"/>
                <w:szCs w:val="24"/>
              </w:rPr>
            </w:pPr>
            <w:r w:rsidRPr="00E91524">
              <w:rPr>
                <w:sz w:val="24"/>
                <w:szCs w:val="24"/>
              </w:rPr>
              <w:t>.844</w:t>
            </w:r>
          </w:p>
        </w:tc>
      </w:tr>
      <w:tr w:rsidR="00C17FFD" w:rsidRPr="00E91524" w14:paraId="3F069C2B" w14:textId="7F116E54" w:rsidTr="00E81CA9">
        <w:trPr>
          <w:trHeight w:val="277"/>
        </w:trPr>
        <w:tc>
          <w:tcPr>
            <w:tcW w:w="4810" w:type="dxa"/>
            <w:noWrap/>
          </w:tcPr>
          <w:p w14:paraId="6D001FBF" w14:textId="4024F2B3" w:rsidR="00C17FFD" w:rsidRPr="00E91524" w:rsidRDefault="00C17FFD" w:rsidP="00200DBD">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15 on ADHD age 13</w:t>
            </w:r>
          </w:p>
        </w:tc>
        <w:tc>
          <w:tcPr>
            <w:tcW w:w="1124" w:type="dxa"/>
            <w:noWrap/>
          </w:tcPr>
          <w:p w14:paraId="38CEDF85" w14:textId="77777777" w:rsidR="00C17FFD" w:rsidRPr="00E91524" w:rsidRDefault="00C17FFD" w:rsidP="00200DBD">
            <w:pPr>
              <w:spacing w:line="480" w:lineRule="auto"/>
              <w:rPr>
                <w:sz w:val="24"/>
                <w:szCs w:val="24"/>
              </w:rPr>
            </w:pPr>
            <w:r w:rsidRPr="00E91524">
              <w:rPr>
                <w:sz w:val="24"/>
                <w:szCs w:val="24"/>
              </w:rPr>
              <w:t>.02</w:t>
            </w:r>
          </w:p>
        </w:tc>
        <w:tc>
          <w:tcPr>
            <w:tcW w:w="879" w:type="dxa"/>
            <w:noWrap/>
          </w:tcPr>
          <w:p w14:paraId="7361B1FA"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05F5BAA9" w14:textId="77777777" w:rsidR="00C17FFD" w:rsidRPr="00E91524" w:rsidRDefault="00C17FFD" w:rsidP="00200DBD">
            <w:pPr>
              <w:spacing w:line="480" w:lineRule="auto"/>
              <w:rPr>
                <w:sz w:val="24"/>
                <w:szCs w:val="24"/>
              </w:rPr>
            </w:pPr>
            <w:r w:rsidRPr="00E91524">
              <w:rPr>
                <w:sz w:val="24"/>
                <w:szCs w:val="24"/>
              </w:rPr>
              <w:t>.701</w:t>
            </w:r>
          </w:p>
        </w:tc>
        <w:tc>
          <w:tcPr>
            <w:tcW w:w="1123" w:type="dxa"/>
          </w:tcPr>
          <w:p w14:paraId="442A8C63" w14:textId="43D853EF" w:rsidR="00C17FFD" w:rsidRPr="00E91524" w:rsidRDefault="00B3355B" w:rsidP="00200DBD">
            <w:pPr>
              <w:spacing w:line="480" w:lineRule="auto"/>
              <w:rPr>
                <w:sz w:val="24"/>
                <w:szCs w:val="24"/>
              </w:rPr>
            </w:pPr>
            <w:r w:rsidRPr="00E91524">
              <w:rPr>
                <w:sz w:val="24"/>
                <w:szCs w:val="24"/>
              </w:rPr>
              <w:t>.09</w:t>
            </w:r>
          </w:p>
        </w:tc>
        <w:tc>
          <w:tcPr>
            <w:tcW w:w="966" w:type="dxa"/>
          </w:tcPr>
          <w:p w14:paraId="1B16F91B" w14:textId="2E82DF6D" w:rsidR="00C17FFD" w:rsidRPr="00E91524" w:rsidRDefault="00B3355B" w:rsidP="00200DBD">
            <w:pPr>
              <w:spacing w:line="480" w:lineRule="auto"/>
              <w:rPr>
                <w:sz w:val="24"/>
                <w:szCs w:val="24"/>
              </w:rPr>
            </w:pPr>
            <w:r w:rsidRPr="00E91524">
              <w:rPr>
                <w:sz w:val="24"/>
                <w:szCs w:val="24"/>
              </w:rPr>
              <w:t>.06</w:t>
            </w:r>
          </w:p>
        </w:tc>
        <w:tc>
          <w:tcPr>
            <w:tcW w:w="950" w:type="dxa"/>
          </w:tcPr>
          <w:p w14:paraId="50B17DCA" w14:textId="26014B25" w:rsidR="00C17FFD" w:rsidRPr="00E91524" w:rsidRDefault="00B3355B" w:rsidP="00200DBD">
            <w:pPr>
              <w:spacing w:line="480" w:lineRule="auto"/>
              <w:rPr>
                <w:sz w:val="24"/>
                <w:szCs w:val="24"/>
              </w:rPr>
            </w:pPr>
            <w:r w:rsidRPr="00E91524">
              <w:rPr>
                <w:sz w:val="24"/>
                <w:szCs w:val="24"/>
              </w:rPr>
              <w:t>.164</w:t>
            </w:r>
          </w:p>
        </w:tc>
        <w:tc>
          <w:tcPr>
            <w:tcW w:w="1123" w:type="dxa"/>
          </w:tcPr>
          <w:p w14:paraId="7F8AAF36" w14:textId="2E8408C4" w:rsidR="00C17FFD" w:rsidRPr="00E91524" w:rsidRDefault="00A86AE6" w:rsidP="00200DBD">
            <w:pPr>
              <w:spacing w:line="480" w:lineRule="auto"/>
              <w:rPr>
                <w:sz w:val="24"/>
                <w:szCs w:val="24"/>
              </w:rPr>
            </w:pPr>
            <w:r w:rsidRPr="00E91524">
              <w:rPr>
                <w:sz w:val="24"/>
                <w:szCs w:val="24"/>
              </w:rPr>
              <w:t>-.06</w:t>
            </w:r>
          </w:p>
        </w:tc>
        <w:tc>
          <w:tcPr>
            <w:tcW w:w="957" w:type="dxa"/>
          </w:tcPr>
          <w:p w14:paraId="629D373E" w14:textId="3FB12CB4" w:rsidR="00C17FFD" w:rsidRPr="00E91524" w:rsidRDefault="00A86AE6" w:rsidP="00200DBD">
            <w:pPr>
              <w:spacing w:line="480" w:lineRule="auto"/>
              <w:rPr>
                <w:sz w:val="24"/>
                <w:szCs w:val="24"/>
              </w:rPr>
            </w:pPr>
            <w:r w:rsidRPr="00E91524">
              <w:rPr>
                <w:sz w:val="24"/>
                <w:szCs w:val="24"/>
              </w:rPr>
              <w:t>.07</w:t>
            </w:r>
          </w:p>
        </w:tc>
        <w:tc>
          <w:tcPr>
            <w:tcW w:w="947" w:type="dxa"/>
          </w:tcPr>
          <w:p w14:paraId="5AC29855" w14:textId="38AAC915" w:rsidR="00C17FFD" w:rsidRPr="00E91524" w:rsidRDefault="00A86AE6" w:rsidP="00200DBD">
            <w:pPr>
              <w:spacing w:line="480" w:lineRule="auto"/>
              <w:rPr>
                <w:sz w:val="24"/>
                <w:szCs w:val="24"/>
              </w:rPr>
            </w:pPr>
            <w:r w:rsidRPr="00E91524">
              <w:rPr>
                <w:sz w:val="24"/>
                <w:szCs w:val="24"/>
              </w:rPr>
              <w:t>.429</w:t>
            </w:r>
          </w:p>
        </w:tc>
      </w:tr>
      <w:tr w:rsidR="00C17FFD" w:rsidRPr="00E91524" w14:paraId="7527293A" w14:textId="765ACC9E" w:rsidTr="00E81CA9">
        <w:trPr>
          <w:trHeight w:val="277"/>
        </w:trPr>
        <w:tc>
          <w:tcPr>
            <w:tcW w:w="4810" w:type="dxa"/>
            <w:noWrap/>
          </w:tcPr>
          <w:p w14:paraId="7BA1EEFD" w14:textId="0EEDE743" w:rsidR="00C17FFD" w:rsidRPr="00E91524" w:rsidRDefault="00C17FFD" w:rsidP="00200DBD">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15 on Victimi</w:t>
            </w:r>
            <w:r w:rsidR="00CD12A6" w:rsidRPr="00E91524">
              <w:rPr>
                <w:sz w:val="24"/>
                <w:szCs w:val="24"/>
              </w:rPr>
              <w:t>z</w:t>
            </w:r>
            <w:r w:rsidRPr="00E91524">
              <w:rPr>
                <w:sz w:val="24"/>
                <w:szCs w:val="24"/>
              </w:rPr>
              <w:t>ation age 13</w:t>
            </w:r>
          </w:p>
        </w:tc>
        <w:tc>
          <w:tcPr>
            <w:tcW w:w="1124" w:type="dxa"/>
            <w:noWrap/>
          </w:tcPr>
          <w:p w14:paraId="0E5A6A28" w14:textId="77777777" w:rsidR="00C17FFD" w:rsidRPr="00E91524" w:rsidRDefault="00C17FFD" w:rsidP="00200DBD">
            <w:pPr>
              <w:spacing w:line="480" w:lineRule="auto"/>
              <w:rPr>
                <w:sz w:val="24"/>
                <w:szCs w:val="24"/>
              </w:rPr>
            </w:pPr>
            <w:r w:rsidRPr="00E91524">
              <w:rPr>
                <w:sz w:val="24"/>
                <w:szCs w:val="24"/>
              </w:rPr>
              <w:t>.45</w:t>
            </w:r>
          </w:p>
        </w:tc>
        <w:tc>
          <w:tcPr>
            <w:tcW w:w="879" w:type="dxa"/>
            <w:noWrap/>
          </w:tcPr>
          <w:p w14:paraId="3DA738F4" w14:textId="77777777" w:rsidR="00C17FFD" w:rsidRPr="00E91524" w:rsidRDefault="00C17FFD" w:rsidP="00200DBD">
            <w:pPr>
              <w:spacing w:line="480" w:lineRule="auto"/>
              <w:rPr>
                <w:sz w:val="24"/>
                <w:szCs w:val="24"/>
              </w:rPr>
            </w:pPr>
            <w:r w:rsidRPr="00E91524">
              <w:rPr>
                <w:sz w:val="24"/>
                <w:szCs w:val="24"/>
              </w:rPr>
              <w:t>.05</w:t>
            </w:r>
          </w:p>
        </w:tc>
        <w:tc>
          <w:tcPr>
            <w:tcW w:w="1069" w:type="dxa"/>
            <w:noWrap/>
          </w:tcPr>
          <w:p w14:paraId="5340B9DD" w14:textId="77777777" w:rsidR="00C17FFD" w:rsidRPr="00E91524" w:rsidRDefault="00C17FFD" w:rsidP="00200DBD">
            <w:pPr>
              <w:spacing w:line="480" w:lineRule="auto"/>
              <w:rPr>
                <w:sz w:val="24"/>
                <w:szCs w:val="24"/>
              </w:rPr>
            </w:pPr>
            <w:r w:rsidRPr="00E91524">
              <w:rPr>
                <w:sz w:val="24"/>
                <w:szCs w:val="24"/>
              </w:rPr>
              <w:t>&lt;.001</w:t>
            </w:r>
          </w:p>
        </w:tc>
        <w:tc>
          <w:tcPr>
            <w:tcW w:w="1123" w:type="dxa"/>
          </w:tcPr>
          <w:p w14:paraId="73D5858C" w14:textId="57D8DE74" w:rsidR="00C17FFD" w:rsidRPr="00E91524" w:rsidRDefault="00501B49" w:rsidP="00200DBD">
            <w:pPr>
              <w:spacing w:line="480" w:lineRule="auto"/>
              <w:rPr>
                <w:sz w:val="24"/>
                <w:szCs w:val="24"/>
              </w:rPr>
            </w:pPr>
            <w:r w:rsidRPr="00E91524">
              <w:rPr>
                <w:sz w:val="24"/>
                <w:szCs w:val="24"/>
              </w:rPr>
              <w:t>.48</w:t>
            </w:r>
          </w:p>
        </w:tc>
        <w:tc>
          <w:tcPr>
            <w:tcW w:w="966" w:type="dxa"/>
          </w:tcPr>
          <w:p w14:paraId="6FD87581" w14:textId="1B6A213F" w:rsidR="00C17FFD" w:rsidRPr="00E91524" w:rsidRDefault="00501B49" w:rsidP="00200DBD">
            <w:pPr>
              <w:spacing w:line="480" w:lineRule="auto"/>
              <w:rPr>
                <w:sz w:val="24"/>
                <w:szCs w:val="24"/>
              </w:rPr>
            </w:pPr>
            <w:r w:rsidRPr="00E91524">
              <w:rPr>
                <w:sz w:val="24"/>
                <w:szCs w:val="24"/>
              </w:rPr>
              <w:t>.06</w:t>
            </w:r>
          </w:p>
        </w:tc>
        <w:tc>
          <w:tcPr>
            <w:tcW w:w="950" w:type="dxa"/>
          </w:tcPr>
          <w:p w14:paraId="08CF9AF1" w14:textId="14ECC189" w:rsidR="00C17FFD" w:rsidRPr="00E91524" w:rsidRDefault="00501B49" w:rsidP="00200DBD">
            <w:pPr>
              <w:spacing w:line="480" w:lineRule="auto"/>
              <w:rPr>
                <w:sz w:val="24"/>
                <w:szCs w:val="24"/>
              </w:rPr>
            </w:pPr>
            <w:r w:rsidRPr="00E91524">
              <w:rPr>
                <w:sz w:val="24"/>
                <w:szCs w:val="24"/>
              </w:rPr>
              <w:t>&lt;.001</w:t>
            </w:r>
          </w:p>
        </w:tc>
        <w:tc>
          <w:tcPr>
            <w:tcW w:w="1123" w:type="dxa"/>
          </w:tcPr>
          <w:p w14:paraId="284B0F03" w14:textId="2D681D1A" w:rsidR="00C17FFD" w:rsidRPr="00E91524" w:rsidRDefault="00D34340" w:rsidP="00200DBD">
            <w:pPr>
              <w:spacing w:line="480" w:lineRule="auto"/>
              <w:rPr>
                <w:sz w:val="24"/>
                <w:szCs w:val="24"/>
              </w:rPr>
            </w:pPr>
            <w:r w:rsidRPr="00E91524">
              <w:rPr>
                <w:sz w:val="24"/>
                <w:szCs w:val="24"/>
              </w:rPr>
              <w:t>.40</w:t>
            </w:r>
          </w:p>
        </w:tc>
        <w:tc>
          <w:tcPr>
            <w:tcW w:w="957" w:type="dxa"/>
          </w:tcPr>
          <w:p w14:paraId="48518D5D" w14:textId="271E1183" w:rsidR="00C17FFD" w:rsidRPr="00E91524" w:rsidRDefault="00D34340" w:rsidP="00200DBD">
            <w:pPr>
              <w:spacing w:line="480" w:lineRule="auto"/>
              <w:rPr>
                <w:sz w:val="24"/>
                <w:szCs w:val="24"/>
              </w:rPr>
            </w:pPr>
            <w:r w:rsidRPr="00E91524">
              <w:rPr>
                <w:sz w:val="24"/>
                <w:szCs w:val="24"/>
              </w:rPr>
              <w:t>.09</w:t>
            </w:r>
          </w:p>
        </w:tc>
        <w:tc>
          <w:tcPr>
            <w:tcW w:w="947" w:type="dxa"/>
          </w:tcPr>
          <w:p w14:paraId="1468BE24" w14:textId="6A99FD1D" w:rsidR="00C17FFD" w:rsidRPr="00E91524" w:rsidRDefault="00D34340" w:rsidP="00200DBD">
            <w:pPr>
              <w:spacing w:line="480" w:lineRule="auto"/>
              <w:rPr>
                <w:sz w:val="24"/>
                <w:szCs w:val="24"/>
              </w:rPr>
            </w:pPr>
            <w:r w:rsidRPr="00E91524">
              <w:rPr>
                <w:sz w:val="24"/>
                <w:szCs w:val="24"/>
              </w:rPr>
              <w:t>&lt;.001</w:t>
            </w:r>
          </w:p>
        </w:tc>
      </w:tr>
    </w:tbl>
    <w:p w14:paraId="7A657D05" w14:textId="77777777" w:rsidR="00190E08" w:rsidRPr="00E91524" w:rsidRDefault="00190E08" w:rsidP="00200DBD">
      <w:pPr>
        <w:spacing w:line="480" w:lineRule="auto"/>
        <w:rPr>
          <w:b/>
          <w:sz w:val="24"/>
          <w:szCs w:val="24"/>
        </w:rPr>
      </w:pPr>
    </w:p>
    <w:p w14:paraId="227A18D6" w14:textId="77777777" w:rsidR="00190E08" w:rsidRPr="00E91524" w:rsidRDefault="00190E08" w:rsidP="00200DBD">
      <w:pPr>
        <w:spacing w:line="480" w:lineRule="auto"/>
        <w:rPr>
          <w:b/>
          <w:sz w:val="24"/>
          <w:szCs w:val="24"/>
        </w:rPr>
      </w:pPr>
    </w:p>
    <w:p w14:paraId="5AA15822" w14:textId="77777777" w:rsidR="00B177FA" w:rsidRPr="00E91524" w:rsidRDefault="00B177FA" w:rsidP="00200DBD">
      <w:pPr>
        <w:spacing w:line="480" w:lineRule="auto"/>
        <w:rPr>
          <w:b/>
          <w:sz w:val="24"/>
          <w:szCs w:val="24"/>
        </w:rPr>
        <w:sectPr w:rsidR="00B177FA" w:rsidRPr="00E91524" w:rsidSect="00315950">
          <w:pgSz w:w="16838" w:h="11906" w:orient="landscape"/>
          <w:pgMar w:top="1440" w:right="1440" w:bottom="1440" w:left="1440" w:header="708" w:footer="708" w:gutter="0"/>
          <w:cols w:space="708"/>
          <w:docGrid w:linePitch="360"/>
        </w:sectPr>
      </w:pPr>
    </w:p>
    <w:p w14:paraId="7ABF0204" w14:textId="706033CE" w:rsidR="00B177FA" w:rsidRPr="00E91524" w:rsidRDefault="00B177FA" w:rsidP="00B177FA">
      <w:pPr>
        <w:spacing w:line="480" w:lineRule="auto"/>
        <w:rPr>
          <w:b/>
          <w:sz w:val="24"/>
          <w:szCs w:val="24"/>
        </w:rPr>
      </w:pPr>
      <w:bookmarkStart w:id="3" w:name="_Hlk39851137"/>
      <w:r w:rsidRPr="00E91524">
        <w:rPr>
          <w:b/>
          <w:sz w:val="24"/>
          <w:szCs w:val="24"/>
        </w:rPr>
        <w:t xml:space="preserve">Table </w:t>
      </w:r>
      <w:r w:rsidR="00F123F3" w:rsidRPr="00E91524">
        <w:rPr>
          <w:b/>
          <w:sz w:val="24"/>
          <w:szCs w:val="24"/>
        </w:rPr>
        <w:t>2</w:t>
      </w:r>
      <w:r w:rsidRPr="00E91524">
        <w:rPr>
          <w:b/>
          <w:sz w:val="24"/>
          <w:szCs w:val="24"/>
        </w:rPr>
        <w:t>:</w:t>
      </w:r>
    </w:p>
    <w:p w14:paraId="0CBD595A" w14:textId="02468FB2" w:rsidR="00B177FA" w:rsidRPr="00E91524" w:rsidRDefault="00B177FA" w:rsidP="00B177FA">
      <w:pPr>
        <w:spacing w:line="480" w:lineRule="auto"/>
        <w:rPr>
          <w:b/>
          <w:sz w:val="24"/>
          <w:szCs w:val="24"/>
        </w:rPr>
      </w:pPr>
      <w:r w:rsidRPr="00E91524">
        <w:rPr>
          <w:b/>
          <w:sz w:val="24"/>
          <w:szCs w:val="24"/>
        </w:rPr>
        <w:t xml:space="preserve">ALT-SR standardised autoregressive and cross-lagged parameters for teacher-reported inattention </w:t>
      </w:r>
    </w:p>
    <w:tbl>
      <w:tblPr>
        <w:tblStyle w:val="TableGrid"/>
        <w:tblW w:w="13948" w:type="dxa"/>
        <w:tblLook w:val="04A0" w:firstRow="1" w:lastRow="0" w:firstColumn="1" w:lastColumn="0" w:noHBand="0" w:noVBand="1"/>
      </w:tblPr>
      <w:tblGrid>
        <w:gridCol w:w="4810"/>
        <w:gridCol w:w="1124"/>
        <w:gridCol w:w="879"/>
        <w:gridCol w:w="1069"/>
        <w:gridCol w:w="1123"/>
        <w:gridCol w:w="966"/>
        <w:gridCol w:w="950"/>
        <w:gridCol w:w="1123"/>
        <w:gridCol w:w="957"/>
        <w:gridCol w:w="947"/>
      </w:tblGrid>
      <w:tr w:rsidR="00B177FA" w:rsidRPr="00E91524" w14:paraId="3B3E7BCC" w14:textId="77777777" w:rsidTr="00E26B54">
        <w:trPr>
          <w:trHeight w:val="277"/>
        </w:trPr>
        <w:tc>
          <w:tcPr>
            <w:tcW w:w="4810" w:type="dxa"/>
            <w:tcBorders>
              <w:left w:val="nil"/>
              <w:bottom w:val="nil"/>
              <w:right w:val="nil"/>
            </w:tcBorders>
            <w:noWrap/>
            <w:hideMark/>
          </w:tcPr>
          <w:p w14:paraId="57199BF3" w14:textId="77777777" w:rsidR="00B177FA" w:rsidRPr="00E91524" w:rsidRDefault="00B177FA" w:rsidP="00670F1E">
            <w:pPr>
              <w:spacing w:line="480" w:lineRule="auto"/>
              <w:rPr>
                <w:b/>
                <w:sz w:val="24"/>
                <w:szCs w:val="24"/>
              </w:rPr>
            </w:pPr>
            <w:r w:rsidRPr="00E91524">
              <w:rPr>
                <w:b/>
                <w:sz w:val="24"/>
                <w:szCs w:val="24"/>
              </w:rPr>
              <w:t>Parameter</w:t>
            </w:r>
          </w:p>
        </w:tc>
        <w:tc>
          <w:tcPr>
            <w:tcW w:w="3072" w:type="dxa"/>
            <w:gridSpan w:val="3"/>
            <w:tcBorders>
              <w:left w:val="nil"/>
              <w:bottom w:val="nil"/>
              <w:right w:val="nil"/>
            </w:tcBorders>
            <w:noWrap/>
            <w:hideMark/>
          </w:tcPr>
          <w:p w14:paraId="0C809358" w14:textId="77777777" w:rsidR="00B177FA" w:rsidRPr="00E91524" w:rsidRDefault="00B177FA" w:rsidP="00670F1E">
            <w:pPr>
              <w:spacing w:line="480" w:lineRule="auto"/>
              <w:rPr>
                <w:b/>
                <w:iCs/>
                <w:sz w:val="24"/>
                <w:szCs w:val="24"/>
              </w:rPr>
            </w:pPr>
            <w:r w:rsidRPr="00E91524">
              <w:rPr>
                <w:b/>
                <w:iCs/>
                <w:sz w:val="24"/>
                <w:szCs w:val="24"/>
              </w:rPr>
              <w:t>Overall sample</w:t>
            </w:r>
          </w:p>
        </w:tc>
        <w:tc>
          <w:tcPr>
            <w:tcW w:w="3039" w:type="dxa"/>
            <w:gridSpan w:val="3"/>
            <w:tcBorders>
              <w:left w:val="nil"/>
              <w:bottom w:val="nil"/>
              <w:right w:val="nil"/>
            </w:tcBorders>
          </w:tcPr>
          <w:p w14:paraId="3BA1572F" w14:textId="77777777" w:rsidR="00B177FA" w:rsidRPr="00E91524" w:rsidRDefault="00B177FA" w:rsidP="00670F1E">
            <w:pPr>
              <w:spacing w:line="480" w:lineRule="auto"/>
              <w:rPr>
                <w:b/>
                <w:iCs/>
                <w:sz w:val="24"/>
                <w:szCs w:val="24"/>
              </w:rPr>
            </w:pPr>
            <w:r w:rsidRPr="00E91524">
              <w:rPr>
                <w:b/>
                <w:iCs/>
                <w:sz w:val="24"/>
                <w:szCs w:val="24"/>
              </w:rPr>
              <w:t>Males</w:t>
            </w:r>
          </w:p>
        </w:tc>
        <w:tc>
          <w:tcPr>
            <w:tcW w:w="3027" w:type="dxa"/>
            <w:gridSpan w:val="3"/>
            <w:tcBorders>
              <w:left w:val="nil"/>
              <w:bottom w:val="nil"/>
              <w:right w:val="nil"/>
            </w:tcBorders>
          </w:tcPr>
          <w:p w14:paraId="379A731A" w14:textId="77777777" w:rsidR="00B177FA" w:rsidRPr="00E91524" w:rsidRDefault="00B177FA" w:rsidP="00670F1E">
            <w:pPr>
              <w:spacing w:line="480" w:lineRule="auto"/>
              <w:rPr>
                <w:b/>
                <w:iCs/>
                <w:sz w:val="24"/>
                <w:szCs w:val="24"/>
              </w:rPr>
            </w:pPr>
            <w:r w:rsidRPr="00E91524">
              <w:rPr>
                <w:b/>
                <w:iCs/>
                <w:sz w:val="24"/>
                <w:szCs w:val="24"/>
              </w:rPr>
              <w:t>Females</w:t>
            </w:r>
          </w:p>
        </w:tc>
      </w:tr>
      <w:tr w:rsidR="00B177FA" w:rsidRPr="00E91524" w14:paraId="76AD9E7B" w14:textId="77777777" w:rsidTr="00E26B54">
        <w:trPr>
          <w:trHeight w:val="277"/>
        </w:trPr>
        <w:tc>
          <w:tcPr>
            <w:tcW w:w="4810" w:type="dxa"/>
            <w:tcBorders>
              <w:top w:val="nil"/>
              <w:left w:val="nil"/>
              <w:bottom w:val="single" w:sz="4" w:space="0" w:color="auto"/>
              <w:right w:val="nil"/>
            </w:tcBorders>
            <w:noWrap/>
          </w:tcPr>
          <w:p w14:paraId="6720024C" w14:textId="77777777" w:rsidR="00B177FA" w:rsidRPr="00E91524" w:rsidRDefault="00B177FA" w:rsidP="00670F1E">
            <w:pPr>
              <w:spacing w:line="480" w:lineRule="auto"/>
              <w:rPr>
                <w:b/>
                <w:sz w:val="24"/>
                <w:szCs w:val="24"/>
              </w:rPr>
            </w:pPr>
          </w:p>
        </w:tc>
        <w:tc>
          <w:tcPr>
            <w:tcW w:w="1124" w:type="dxa"/>
            <w:tcBorders>
              <w:top w:val="nil"/>
              <w:left w:val="nil"/>
              <w:bottom w:val="single" w:sz="4" w:space="0" w:color="auto"/>
              <w:right w:val="nil"/>
            </w:tcBorders>
            <w:noWrap/>
          </w:tcPr>
          <w:p w14:paraId="5204F87F" w14:textId="77777777" w:rsidR="00B177FA" w:rsidRPr="00E91524" w:rsidRDefault="00B177FA" w:rsidP="00670F1E">
            <w:pPr>
              <w:spacing w:line="480" w:lineRule="auto"/>
              <w:rPr>
                <w:b/>
                <w:sz w:val="24"/>
                <w:szCs w:val="24"/>
              </w:rPr>
            </w:pPr>
            <w:r w:rsidRPr="00E91524">
              <w:rPr>
                <w:b/>
                <w:sz w:val="24"/>
                <w:szCs w:val="24"/>
              </w:rPr>
              <w:t>Estimate</w:t>
            </w:r>
          </w:p>
        </w:tc>
        <w:tc>
          <w:tcPr>
            <w:tcW w:w="879" w:type="dxa"/>
            <w:tcBorders>
              <w:top w:val="nil"/>
              <w:left w:val="nil"/>
              <w:bottom w:val="single" w:sz="4" w:space="0" w:color="auto"/>
              <w:right w:val="nil"/>
            </w:tcBorders>
            <w:noWrap/>
          </w:tcPr>
          <w:p w14:paraId="23BE06A4" w14:textId="77777777" w:rsidR="00B177FA" w:rsidRPr="00E91524" w:rsidRDefault="00B177FA" w:rsidP="00670F1E">
            <w:pPr>
              <w:spacing w:line="480" w:lineRule="auto"/>
              <w:rPr>
                <w:b/>
                <w:sz w:val="24"/>
                <w:szCs w:val="24"/>
              </w:rPr>
            </w:pPr>
            <w:r w:rsidRPr="00E91524">
              <w:rPr>
                <w:b/>
                <w:sz w:val="24"/>
                <w:szCs w:val="24"/>
              </w:rPr>
              <w:t>SE</w:t>
            </w:r>
          </w:p>
        </w:tc>
        <w:tc>
          <w:tcPr>
            <w:tcW w:w="1069" w:type="dxa"/>
            <w:tcBorders>
              <w:top w:val="nil"/>
              <w:left w:val="nil"/>
              <w:bottom w:val="single" w:sz="4" w:space="0" w:color="auto"/>
              <w:right w:val="nil"/>
            </w:tcBorders>
            <w:noWrap/>
          </w:tcPr>
          <w:p w14:paraId="4C1187A3" w14:textId="77777777" w:rsidR="00B177FA" w:rsidRPr="00E91524" w:rsidRDefault="00B177FA" w:rsidP="00670F1E">
            <w:pPr>
              <w:spacing w:line="480" w:lineRule="auto"/>
              <w:rPr>
                <w:b/>
                <w:i/>
                <w:sz w:val="24"/>
                <w:szCs w:val="24"/>
              </w:rPr>
            </w:pPr>
            <w:r w:rsidRPr="00E91524">
              <w:rPr>
                <w:b/>
                <w:i/>
                <w:sz w:val="24"/>
                <w:szCs w:val="24"/>
              </w:rPr>
              <w:t>p</w:t>
            </w:r>
          </w:p>
        </w:tc>
        <w:tc>
          <w:tcPr>
            <w:tcW w:w="1123" w:type="dxa"/>
            <w:tcBorders>
              <w:top w:val="nil"/>
              <w:left w:val="nil"/>
              <w:bottom w:val="single" w:sz="4" w:space="0" w:color="auto"/>
              <w:right w:val="nil"/>
            </w:tcBorders>
          </w:tcPr>
          <w:p w14:paraId="578D4BAF" w14:textId="77777777" w:rsidR="00B177FA" w:rsidRPr="00E91524" w:rsidRDefault="00B177FA" w:rsidP="00670F1E">
            <w:pPr>
              <w:spacing w:line="480" w:lineRule="auto"/>
              <w:rPr>
                <w:b/>
                <w:i/>
                <w:sz w:val="24"/>
                <w:szCs w:val="24"/>
              </w:rPr>
            </w:pPr>
            <w:r w:rsidRPr="00E91524">
              <w:rPr>
                <w:b/>
                <w:sz w:val="24"/>
                <w:szCs w:val="24"/>
              </w:rPr>
              <w:t>Estimate</w:t>
            </w:r>
          </w:p>
        </w:tc>
        <w:tc>
          <w:tcPr>
            <w:tcW w:w="966" w:type="dxa"/>
            <w:tcBorders>
              <w:top w:val="nil"/>
              <w:left w:val="nil"/>
              <w:bottom w:val="single" w:sz="4" w:space="0" w:color="auto"/>
              <w:right w:val="nil"/>
            </w:tcBorders>
          </w:tcPr>
          <w:p w14:paraId="629D5FC0" w14:textId="77777777" w:rsidR="00B177FA" w:rsidRPr="00E91524" w:rsidRDefault="00B177FA" w:rsidP="00670F1E">
            <w:pPr>
              <w:spacing w:line="480" w:lineRule="auto"/>
              <w:rPr>
                <w:b/>
                <w:i/>
                <w:sz w:val="24"/>
                <w:szCs w:val="24"/>
              </w:rPr>
            </w:pPr>
            <w:r w:rsidRPr="00E91524">
              <w:rPr>
                <w:b/>
                <w:sz w:val="24"/>
                <w:szCs w:val="24"/>
              </w:rPr>
              <w:t>SE</w:t>
            </w:r>
          </w:p>
        </w:tc>
        <w:tc>
          <w:tcPr>
            <w:tcW w:w="950" w:type="dxa"/>
            <w:tcBorders>
              <w:top w:val="nil"/>
              <w:left w:val="nil"/>
              <w:bottom w:val="single" w:sz="4" w:space="0" w:color="auto"/>
              <w:right w:val="nil"/>
            </w:tcBorders>
          </w:tcPr>
          <w:p w14:paraId="4A6F2729" w14:textId="77777777" w:rsidR="00B177FA" w:rsidRPr="00E91524" w:rsidRDefault="00B177FA" w:rsidP="00670F1E">
            <w:pPr>
              <w:spacing w:line="480" w:lineRule="auto"/>
              <w:rPr>
                <w:b/>
                <w:i/>
                <w:sz w:val="24"/>
                <w:szCs w:val="24"/>
              </w:rPr>
            </w:pPr>
            <w:r w:rsidRPr="00E91524">
              <w:rPr>
                <w:b/>
                <w:i/>
                <w:sz w:val="24"/>
                <w:szCs w:val="24"/>
              </w:rPr>
              <w:t>p</w:t>
            </w:r>
          </w:p>
        </w:tc>
        <w:tc>
          <w:tcPr>
            <w:tcW w:w="1123" w:type="dxa"/>
            <w:tcBorders>
              <w:top w:val="nil"/>
              <w:left w:val="nil"/>
              <w:bottom w:val="single" w:sz="4" w:space="0" w:color="auto"/>
              <w:right w:val="nil"/>
            </w:tcBorders>
          </w:tcPr>
          <w:p w14:paraId="253E24A4" w14:textId="77777777" w:rsidR="00B177FA" w:rsidRPr="00E91524" w:rsidRDefault="00B177FA" w:rsidP="00670F1E">
            <w:pPr>
              <w:spacing w:line="480" w:lineRule="auto"/>
              <w:rPr>
                <w:b/>
                <w:i/>
                <w:sz w:val="24"/>
                <w:szCs w:val="24"/>
              </w:rPr>
            </w:pPr>
            <w:r w:rsidRPr="00E91524">
              <w:rPr>
                <w:b/>
                <w:sz w:val="24"/>
                <w:szCs w:val="24"/>
              </w:rPr>
              <w:t>Estimate</w:t>
            </w:r>
          </w:p>
        </w:tc>
        <w:tc>
          <w:tcPr>
            <w:tcW w:w="957" w:type="dxa"/>
            <w:tcBorders>
              <w:top w:val="nil"/>
              <w:left w:val="nil"/>
              <w:bottom w:val="single" w:sz="4" w:space="0" w:color="auto"/>
              <w:right w:val="nil"/>
            </w:tcBorders>
          </w:tcPr>
          <w:p w14:paraId="5C106BC3" w14:textId="77777777" w:rsidR="00B177FA" w:rsidRPr="00E91524" w:rsidRDefault="00B177FA" w:rsidP="00670F1E">
            <w:pPr>
              <w:spacing w:line="480" w:lineRule="auto"/>
              <w:rPr>
                <w:b/>
                <w:i/>
                <w:sz w:val="24"/>
                <w:szCs w:val="24"/>
              </w:rPr>
            </w:pPr>
            <w:r w:rsidRPr="00E91524">
              <w:rPr>
                <w:b/>
                <w:sz w:val="24"/>
                <w:szCs w:val="24"/>
              </w:rPr>
              <w:t>SE</w:t>
            </w:r>
          </w:p>
        </w:tc>
        <w:tc>
          <w:tcPr>
            <w:tcW w:w="947" w:type="dxa"/>
            <w:tcBorders>
              <w:top w:val="nil"/>
              <w:left w:val="nil"/>
              <w:bottom w:val="single" w:sz="4" w:space="0" w:color="auto"/>
              <w:right w:val="nil"/>
            </w:tcBorders>
          </w:tcPr>
          <w:p w14:paraId="7D02FCEA" w14:textId="5DB5AD7A" w:rsidR="00B177FA" w:rsidRPr="00E91524" w:rsidRDefault="006622B8" w:rsidP="00670F1E">
            <w:pPr>
              <w:spacing w:line="480" w:lineRule="auto"/>
              <w:rPr>
                <w:b/>
                <w:i/>
                <w:sz w:val="24"/>
                <w:szCs w:val="24"/>
              </w:rPr>
            </w:pPr>
            <w:r w:rsidRPr="00E91524">
              <w:rPr>
                <w:b/>
                <w:i/>
                <w:sz w:val="24"/>
                <w:szCs w:val="24"/>
              </w:rPr>
              <w:t>P</w:t>
            </w:r>
          </w:p>
        </w:tc>
      </w:tr>
      <w:tr w:rsidR="00B177FA" w:rsidRPr="00E91524" w14:paraId="5D2CE27D" w14:textId="77777777" w:rsidTr="00E26B54">
        <w:trPr>
          <w:trHeight w:val="277"/>
        </w:trPr>
        <w:tc>
          <w:tcPr>
            <w:tcW w:w="13948" w:type="dxa"/>
            <w:gridSpan w:val="10"/>
            <w:tcBorders>
              <w:top w:val="single" w:sz="4" w:space="0" w:color="auto"/>
              <w:left w:val="nil"/>
              <w:bottom w:val="single" w:sz="4" w:space="0" w:color="auto"/>
              <w:right w:val="nil"/>
            </w:tcBorders>
            <w:noWrap/>
          </w:tcPr>
          <w:p w14:paraId="7DA5D016" w14:textId="77777777" w:rsidR="00B177FA" w:rsidRPr="00E91524" w:rsidRDefault="00B177FA" w:rsidP="00670F1E">
            <w:pPr>
              <w:spacing w:line="480" w:lineRule="auto"/>
              <w:jc w:val="center"/>
              <w:rPr>
                <w:b/>
                <w:sz w:val="24"/>
                <w:szCs w:val="24"/>
              </w:rPr>
            </w:pPr>
            <w:r w:rsidRPr="00E91524">
              <w:rPr>
                <w:b/>
                <w:sz w:val="24"/>
                <w:szCs w:val="24"/>
              </w:rPr>
              <w:t>Perpetration Model</w:t>
            </w:r>
          </w:p>
        </w:tc>
      </w:tr>
      <w:tr w:rsidR="000E1ED5" w:rsidRPr="00E91524" w14:paraId="2436443C" w14:textId="77777777" w:rsidTr="00E26B54">
        <w:trPr>
          <w:trHeight w:val="277"/>
        </w:trPr>
        <w:tc>
          <w:tcPr>
            <w:tcW w:w="4810" w:type="dxa"/>
            <w:tcBorders>
              <w:top w:val="single" w:sz="4" w:space="0" w:color="auto"/>
              <w:left w:val="nil"/>
              <w:bottom w:val="nil"/>
              <w:right w:val="nil"/>
            </w:tcBorders>
            <w:noWrap/>
            <w:hideMark/>
          </w:tcPr>
          <w:p w14:paraId="1DF9B10D" w14:textId="47B65BD1" w:rsidR="000E1ED5" w:rsidRPr="00E91524" w:rsidRDefault="000E1ED5" w:rsidP="000E1ED5">
            <w:pPr>
              <w:spacing w:line="480" w:lineRule="auto"/>
              <w:rPr>
                <w:sz w:val="24"/>
                <w:szCs w:val="24"/>
              </w:rPr>
            </w:pPr>
            <w:r w:rsidRPr="00E91524">
              <w:rPr>
                <w:sz w:val="24"/>
                <w:szCs w:val="24"/>
              </w:rPr>
              <w:t>Inattention age 15 on Inattention age 13</w:t>
            </w:r>
          </w:p>
        </w:tc>
        <w:tc>
          <w:tcPr>
            <w:tcW w:w="1124" w:type="dxa"/>
            <w:tcBorders>
              <w:top w:val="single" w:sz="4" w:space="0" w:color="auto"/>
              <w:left w:val="nil"/>
              <w:bottom w:val="nil"/>
              <w:right w:val="nil"/>
            </w:tcBorders>
            <w:noWrap/>
          </w:tcPr>
          <w:p w14:paraId="0F09F8D2" w14:textId="0F570814" w:rsidR="000E1ED5" w:rsidRPr="00E91524" w:rsidRDefault="00552F5D" w:rsidP="000E1ED5">
            <w:pPr>
              <w:spacing w:line="480" w:lineRule="auto"/>
              <w:rPr>
                <w:sz w:val="24"/>
                <w:szCs w:val="24"/>
              </w:rPr>
            </w:pPr>
            <w:r w:rsidRPr="00E91524">
              <w:rPr>
                <w:sz w:val="24"/>
                <w:szCs w:val="24"/>
              </w:rPr>
              <w:t>.29</w:t>
            </w:r>
          </w:p>
        </w:tc>
        <w:tc>
          <w:tcPr>
            <w:tcW w:w="879" w:type="dxa"/>
            <w:tcBorders>
              <w:top w:val="single" w:sz="4" w:space="0" w:color="auto"/>
              <w:left w:val="nil"/>
              <w:bottom w:val="nil"/>
              <w:right w:val="nil"/>
            </w:tcBorders>
            <w:noWrap/>
          </w:tcPr>
          <w:p w14:paraId="0C9B5381" w14:textId="7F4709E5" w:rsidR="000E1ED5" w:rsidRPr="00E91524" w:rsidRDefault="00552F5D" w:rsidP="000E1ED5">
            <w:pPr>
              <w:spacing w:line="480" w:lineRule="auto"/>
              <w:rPr>
                <w:sz w:val="24"/>
                <w:szCs w:val="24"/>
              </w:rPr>
            </w:pPr>
            <w:r w:rsidRPr="00E91524">
              <w:rPr>
                <w:sz w:val="24"/>
                <w:szCs w:val="24"/>
              </w:rPr>
              <w:t>.06</w:t>
            </w:r>
          </w:p>
        </w:tc>
        <w:tc>
          <w:tcPr>
            <w:tcW w:w="1069" w:type="dxa"/>
            <w:tcBorders>
              <w:top w:val="single" w:sz="4" w:space="0" w:color="auto"/>
              <w:left w:val="nil"/>
              <w:bottom w:val="nil"/>
              <w:right w:val="nil"/>
            </w:tcBorders>
            <w:noWrap/>
          </w:tcPr>
          <w:p w14:paraId="3DDF2CB8" w14:textId="3ECACC7A" w:rsidR="000E1ED5" w:rsidRPr="00E91524" w:rsidRDefault="00552F5D" w:rsidP="000E1ED5">
            <w:pPr>
              <w:spacing w:line="480" w:lineRule="auto"/>
              <w:rPr>
                <w:sz w:val="24"/>
                <w:szCs w:val="24"/>
              </w:rPr>
            </w:pPr>
            <w:r w:rsidRPr="00E91524">
              <w:rPr>
                <w:sz w:val="24"/>
                <w:szCs w:val="24"/>
              </w:rPr>
              <w:t>&lt;.001</w:t>
            </w:r>
          </w:p>
        </w:tc>
        <w:tc>
          <w:tcPr>
            <w:tcW w:w="1123" w:type="dxa"/>
            <w:tcBorders>
              <w:top w:val="single" w:sz="4" w:space="0" w:color="auto"/>
              <w:left w:val="nil"/>
              <w:bottom w:val="nil"/>
              <w:right w:val="nil"/>
            </w:tcBorders>
          </w:tcPr>
          <w:p w14:paraId="35C352CE" w14:textId="76744820" w:rsidR="000E1ED5" w:rsidRPr="00E91524" w:rsidRDefault="000E1ED5" w:rsidP="000E1ED5">
            <w:pPr>
              <w:spacing w:line="480" w:lineRule="auto"/>
              <w:rPr>
                <w:sz w:val="24"/>
                <w:szCs w:val="24"/>
              </w:rPr>
            </w:pPr>
            <w:r w:rsidRPr="00E91524">
              <w:rPr>
                <w:sz w:val="24"/>
                <w:szCs w:val="24"/>
              </w:rPr>
              <w:t>.21</w:t>
            </w:r>
          </w:p>
        </w:tc>
        <w:tc>
          <w:tcPr>
            <w:tcW w:w="966" w:type="dxa"/>
            <w:tcBorders>
              <w:top w:val="single" w:sz="4" w:space="0" w:color="auto"/>
              <w:left w:val="nil"/>
              <w:bottom w:val="nil"/>
              <w:right w:val="nil"/>
            </w:tcBorders>
          </w:tcPr>
          <w:p w14:paraId="214C7903" w14:textId="65FFE9B6" w:rsidR="000E1ED5" w:rsidRPr="00E91524" w:rsidRDefault="000E1ED5" w:rsidP="000E1ED5">
            <w:pPr>
              <w:spacing w:line="480" w:lineRule="auto"/>
              <w:rPr>
                <w:sz w:val="24"/>
                <w:szCs w:val="24"/>
              </w:rPr>
            </w:pPr>
            <w:r w:rsidRPr="00E91524">
              <w:rPr>
                <w:sz w:val="24"/>
                <w:szCs w:val="24"/>
              </w:rPr>
              <w:t>.09</w:t>
            </w:r>
          </w:p>
        </w:tc>
        <w:tc>
          <w:tcPr>
            <w:tcW w:w="950" w:type="dxa"/>
            <w:tcBorders>
              <w:top w:val="single" w:sz="4" w:space="0" w:color="auto"/>
              <w:left w:val="nil"/>
              <w:bottom w:val="nil"/>
              <w:right w:val="nil"/>
            </w:tcBorders>
          </w:tcPr>
          <w:p w14:paraId="0DCB2935" w14:textId="25B5CF26" w:rsidR="000E1ED5" w:rsidRPr="00E91524" w:rsidRDefault="000E1ED5" w:rsidP="000E1ED5">
            <w:pPr>
              <w:spacing w:line="480" w:lineRule="auto"/>
              <w:rPr>
                <w:sz w:val="24"/>
                <w:szCs w:val="24"/>
              </w:rPr>
            </w:pPr>
            <w:r w:rsidRPr="00E91524">
              <w:rPr>
                <w:sz w:val="24"/>
                <w:szCs w:val="24"/>
              </w:rPr>
              <w:t>.017</w:t>
            </w:r>
          </w:p>
        </w:tc>
        <w:tc>
          <w:tcPr>
            <w:tcW w:w="1123" w:type="dxa"/>
            <w:tcBorders>
              <w:top w:val="single" w:sz="4" w:space="0" w:color="auto"/>
              <w:left w:val="nil"/>
              <w:bottom w:val="nil"/>
              <w:right w:val="nil"/>
            </w:tcBorders>
          </w:tcPr>
          <w:p w14:paraId="45F883CF" w14:textId="4FBF386F" w:rsidR="000E1ED5" w:rsidRPr="00E91524" w:rsidRDefault="007B50E9" w:rsidP="000E1ED5">
            <w:pPr>
              <w:spacing w:line="480" w:lineRule="auto"/>
              <w:rPr>
                <w:sz w:val="24"/>
                <w:szCs w:val="24"/>
              </w:rPr>
            </w:pPr>
            <w:r w:rsidRPr="00E91524">
              <w:rPr>
                <w:sz w:val="24"/>
                <w:szCs w:val="24"/>
              </w:rPr>
              <w:t>.30</w:t>
            </w:r>
          </w:p>
        </w:tc>
        <w:tc>
          <w:tcPr>
            <w:tcW w:w="957" w:type="dxa"/>
            <w:tcBorders>
              <w:top w:val="single" w:sz="4" w:space="0" w:color="auto"/>
              <w:left w:val="nil"/>
              <w:bottom w:val="nil"/>
              <w:right w:val="nil"/>
            </w:tcBorders>
          </w:tcPr>
          <w:p w14:paraId="69E586D2" w14:textId="1381F67C" w:rsidR="000E1ED5" w:rsidRPr="00E91524" w:rsidRDefault="007B50E9" w:rsidP="000E1ED5">
            <w:pPr>
              <w:spacing w:line="480" w:lineRule="auto"/>
              <w:rPr>
                <w:sz w:val="24"/>
                <w:szCs w:val="24"/>
              </w:rPr>
            </w:pPr>
            <w:r w:rsidRPr="00E91524">
              <w:rPr>
                <w:sz w:val="24"/>
                <w:szCs w:val="24"/>
              </w:rPr>
              <w:t>.07</w:t>
            </w:r>
          </w:p>
        </w:tc>
        <w:tc>
          <w:tcPr>
            <w:tcW w:w="947" w:type="dxa"/>
            <w:tcBorders>
              <w:top w:val="single" w:sz="4" w:space="0" w:color="auto"/>
              <w:left w:val="nil"/>
              <w:bottom w:val="nil"/>
              <w:right w:val="nil"/>
            </w:tcBorders>
          </w:tcPr>
          <w:p w14:paraId="25721256" w14:textId="4139C37F" w:rsidR="000E1ED5" w:rsidRPr="00E91524" w:rsidRDefault="007B50E9" w:rsidP="000E1ED5">
            <w:pPr>
              <w:spacing w:line="480" w:lineRule="auto"/>
              <w:rPr>
                <w:sz w:val="24"/>
                <w:szCs w:val="24"/>
              </w:rPr>
            </w:pPr>
            <w:r w:rsidRPr="00E91524">
              <w:rPr>
                <w:sz w:val="24"/>
                <w:szCs w:val="24"/>
              </w:rPr>
              <w:t>&lt;.001</w:t>
            </w:r>
          </w:p>
        </w:tc>
      </w:tr>
      <w:tr w:rsidR="000E1ED5" w:rsidRPr="00E91524" w14:paraId="5FDEC654" w14:textId="77777777" w:rsidTr="00E26B54">
        <w:trPr>
          <w:trHeight w:val="277"/>
        </w:trPr>
        <w:tc>
          <w:tcPr>
            <w:tcW w:w="4810" w:type="dxa"/>
            <w:tcBorders>
              <w:top w:val="nil"/>
              <w:left w:val="nil"/>
              <w:bottom w:val="nil"/>
              <w:right w:val="nil"/>
            </w:tcBorders>
            <w:noWrap/>
            <w:hideMark/>
          </w:tcPr>
          <w:p w14:paraId="50E48737" w14:textId="0B53E629" w:rsidR="000E1ED5" w:rsidRPr="00E91524" w:rsidRDefault="000E1ED5" w:rsidP="000E1ED5">
            <w:pPr>
              <w:spacing w:line="480" w:lineRule="auto"/>
              <w:rPr>
                <w:sz w:val="24"/>
                <w:szCs w:val="24"/>
              </w:rPr>
            </w:pPr>
            <w:r w:rsidRPr="00E91524">
              <w:rPr>
                <w:sz w:val="24"/>
                <w:szCs w:val="24"/>
              </w:rPr>
              <w:t>Inattention age 15 on Perpetration age 13</w:t>
            </w:r>
          </w:p>
        </w:tc>
        <w:tc>
          <w:tcPr>
            <w:tcW w:w="1124" w:type="dxa"/>
            <w:tcBorders>
              <w:top w:val="nil"/>
              <w:left w:val="nil"/>
              <w:bottom w:val="nil"/>
              <w:right w:val="nil"/>
            </w:tcBorders>
            <w:noWrap/>
          </w:tcPr>
          <w:p w14:paraId="6A242584" w14:textId="6402D34F" w:rsidR="000E1ED5" w:rsidRPr="00E91524" w:rsidRDefault="00552F5D" w:rsidP="000E1ED5">
            <w:pPr>
              <w:spacing w:line="480" w:lineRule="auto"/>
              <w:rPr>
                <w:sz w:val="24"/>
                <w:szCs w:val="24"/>
              </w:rPr>
            </w:pPr>
            <w:r w:rsidRPr="00E91524">
              <w:rPr>
                <w:sz w:val="24"/>
                <w:szCs w:val="24"/>
              </w:rPr>
              <w:t>.07</w:t>
            </w:r>
          </w:p>
        </w:tc>
        <w:tc>
          <w:tcPr>
            <w:tcW w:w="879" w:type="dxa"/>
            <w:tcBorders>
              <w:top w:val="nil"/>
              <w:left w:val="nil"/>
              <w:bottom w:val="nil"/>
              <w:right w:val="nil"/>
            </w:tcBorders>
            <w:noWrap/>
          </w:tcPr>
          <w:p w14:paraId="07C01F4F" w14:textId="14629D6E" w:rsidR="000E1ED5" w:rsidRPr="00E91524" w:rsidRDefault="00552F5D" w:rsidP="000E1ED5">
            <w:pPr>
              <w:spacing w:line="480" w:lineRule="auto"/>
              <w:rPr>
                <w:sz w:val="24"/>
                <w:szCs w:val="24"/>
              </w:rPr>
            </w:pPr>
            <w:r w:rsidRPr="00E91524">
              <w:rPr>
                <w:sz w:val="24"/>
                <w:szCs w:val="24"/>
              </w:rPr>
              <w:t>.04</w:t>
            </w:r>
          </w:p>
        </w:tc>
        <w:tc>
          <w:tcPr>
            <w:tcW w:w="1069" w:type="dxa"/>
            <w:tcBorders>
              <w:top w:val="nil"/>
              <w:left w:val="nil"/>
              <w:bottom w:val="nil"/>
              <w:right w:val="nil"/>
            </w:tcBorders>
            <w:noWrap/>
          </w:tcPr>
          <w:p w14:paraId="707DD1D1" w14:textId="59D27306" w:rsidR="000E1ED5" w:rsidRPr="00E91524" w:rsidRDefault="00552F5D" w:rsidP="000E1ED5">
            <w:pPr>
              <w:spacing w:line="480" w:lineRule="auto"/>
              <w:rPr>
                <w:sz w:val="24"/>
                <w:szCs w:val="24"/>
              </w:rPr>
            </w:pPr>
            <w:r w:rsidRPr="00E91524">
              <w:rPr>
                <w:sz w:val="24"/>
                <w:szCs w:val="24"/>
              </w:rPr>
              <w:t>.095</w:t>
            </w:r>
          </w:p>
        </w:tc>
        <w:tc>
          <w:tcPr>
            <w:tcW w:w="1123" w:type="dxa"/>
            <w:tcBorders>
              <w:top w:val="nil"/>
              <w:left w:val="nil"/>
              <w:bottom w:val="nil"/>
              <w:right w:val="nil"/>
            </w:tcBorders>
          </w:tcPr>
          <w:p w14:paraId="25E74101" w14:textId="4AD8AB16" w:rsidR="000E1ED5" w:rsidRPr="00E91524" w:rsidRDefault="000E1ED5" w:rsidP="000E1ED5">
            <w:pPr>
              <w:spacing w:line="480" w:lineRule="auto"/>
              <w:rPr>
                <w:sz w:val="24"/>
                <w:szCs w:val="24"/>
              </w:rPr>
            </w:pPr>
            <w:r w:rsidRPr="00E91524">
              <w:rPr>
                <w:sz w:val="24"/>
                <w:szCs w:val="24"/>
              </w:rPr>
              <w:t>.05</w:t>
            </w:r>
          </w:p>
        </w:tc>
        <w:tc>
          <w:tcPr>
            <w:tcW w:w="966" w:type="dxa"/>
            <w:tcBorders>
              <w:top w:val="nil"/>
              <w:left w:val="nil"/>
              <w:bottom w:val="nil"/>
              <w:right w:val="nil"/>
            </w:tcBorders>
          </w:tcPr>
          <w:p w14:paraId="33B5836E" w14:textId="7528535D" w:rsidR="000E1ED5" w:rsidRPr="00E91524" w:rsidRDefault="000E1ED5" w:rsidP="000E1ED5">
            <w:pPr>
              <w:spacing w:line="480" w:lineRule="auto"/>
              <w:rPr>
                <w:sz w:val="24"/>
                <w:szCs w:val="24"/>
              </w:rPr>
            </w:pPr>
            <w:r w:rsidRPr="00E91524">
              <w:rPr>
                <w:sz w:val="24"/>
                <w:szCs w:val="24"/>
              </w:rPr>
              <w:t>.06</w:t>
            </w:r>
          </w:p>
        </w:tc>
        <w:tc>
          <w:tcPr>
            <w:tcW w:w="950" w:type="dxa"/>
            <w:tcBorders>
              <w:top w:val="nil"/>
              <w:left w:val="nil"/>
              <w:bottom w:val="nil"/>
              <w:right w:val="nil"/>
            </w:tcBorders>
          </w:tcPr>
          <w:p w14:paraId="557FD20D" w14:textId="271317F7" w:rsidR="000E1ED5" w:rsidRPr="00E91524" w:rsidRDefault="000E1ED5" w:rsidP="000E1ED5">
            <w:pPr>
              <w:spacing w:line="480" w:lineRule="auto"/>
              <w:rPr>
                <w:sz w:val="24"/>
                <w:szCs w:val="24"/>
              </w:rPr>
            </w:pPr>
            <w:r w:rsidRPr="00E91524">
              <w:rPr>
                <w:sz w:val="24"/>
                <w:szCs w:val="24"/>
              </w:rPr>
              <w:t>.417</w:t>
            </w:r>
          </w:p>
        </w:tc>
        <w:tc>
          <w:tcPr>
            <w:tcW w:w="1123" w:type="dxa"/>
            <w:tcBorders>
              <w:top w:val="nil"/>
              <w:left w:val="nil"/>
              <w:bottom w:val="nil"/>
              <w:right w:val="nil"/>
            </w:tcBorders>
          </w:tcPr>
          <w:p w14:paraId="23AA1451" w14:textId="45185236" w:rsidR="000E1ED5" w:rsidRPr="00E91524" w:rsidRDefault="007B50E9" w:rsidP="000E1ED5">
            <w:pPr>
              <w:spacing w:line="480" w:lineRule="auto"/>
              <w:rPr>
                <w:sz w:val="24"/>
                <w:szCs w:val="24"/>
              </w:rPr>
            </w:pPr>
            <w:r w:rsidRPr="00E91524">
              <w:rPr>
                <w:sz w:val="24"/>
                <w:szCs w:val="24"/>
              </w:rPr>
              <w:t>.07</w:t>
            </w:r>
          </w:p>
        </w:tc>
        <w:tc>
          <w:tcPr>
            <w:tcW w:w="957" w:type="dxa"/>
            <w:tcBorders>
              <w:top w:val="nil"/>
              <w:left w:val="nil"/>
              <w:bottom w:val="nil"/>
              <w:right w:val="nil"/>
            </w:tcBorders>
          </w:tcPr>
          <w:p w14:paraId="4EDA27DD" w14:textId="1E146D17" w:rsidR="000E1ED5" w:rsidRPr="00E91524" w:rsidRDefault="007B50E9" w:rsidP="000E1ED5">
            <w:pPr>
              <w:spacing w:line="480" w:lineRule="auto"/>
              <w:rPr>
                <w:sz w:val="24"/>
                <w:szCs w:val="24"/>
              </w:rPr>
            </w:pPr>
            <w:r w:rsidRPr="00E91524">
              <w:rPr>
                <w:sz w:val="24"/>
                <w:szCs w:val="24"/>
              </w:rPr>
              <w:t>.05</w:t>
            </w:r>
          </w:p>
        </w:tc>
        <w:tc>
          <w:tcPr>
            <w:tcW w:w="947" w:type="dxa"/>
            <w:tcBorders>
              <w:top w:val="nil"/>
              <w:left w:val="nil"/>
              <w:bottom w:val="nil"/>
              <w:right w:val="nil"/>
            </w:tcBorders>
          </w:tcPr>
          <w:p w14:paraId="22382B38" w14:textId="509A8172" w:rsidR="000E1ED5" w:rsidRPr="00E91524" w:rsidRDefault="007B50E9" w:rsidP="000E1ED5">
            <w:pPr>
              <w:spacing w:line="480" w:lineRule="auto"/>
              <w:rPr>
                <w:sz w:val="24"/>
                <w:szCs w:val="24"/>
              </w:rPr>
            </w:pPr>
            <w:r w:rsidRPr="00E91524">
              <w:rPr>
                <w:sz w:val="24"/>
                <w:szCs w:val="24"/>
              </w:rPr>
              <w:t>.215</w:t>
            </w:r>
          </w:p>
        </w:tc>
      </w:tr>
      <w:tr w:rsidR="000E1ED5" w:rsidRPr="00E91524" w14:paraId="62F0A666" w14:textId="77777777" w:rsidTr="00E26B54">
        <w:trPr>
          <w:trHeight w:val="277"/>
        </w:trPr>
        <w:tc>
          <w:tcPr>
            <w:tcW w:w="4810" w:type="dxa"/>
            <w:tcBorders>
              <w:top w:val="nil"/>
              <w:left w:val="nil"/>
              <w:bottom w:val="nil"/>
              <w:right w:val="nil"/>
            </w:tcBorders>
            <w:noWrap/>
            <w:hideMark/>
          </w:tcPr>
          <w:p w14:paraId="006B6D32" w14:textId="6B03E841" w:rsidR="000E1ED5" w:rsidRPr="00E91524" w:rsidRDefault="000E1ED5" w:rsidP="000E1ED5">
            <w:pPr>
              <w:spacing w:line="480" w:lineRule="auto"/>
              <w:rPr>
                <w:sz w:val="24"/>
                <w:szCs w:val="24"/>
              </w:rPr>
            </w:pPr>
            <w:r w:rsidRPr="00E91524">
              <w:rPr>
                <w:sz w:val="24"/>
                <w:szCs w:val="24"/>
              </w:rPr>
              <w:t>Perpetration age 15 on Inattention age 13</w:t>
            </w:r>
          </w:p>
        </w:tc>
        <w:tc>
          <w:tcPr>
            <w:tcW w:w="1124" w:type="dxa"/>
            <w:tcBorders>
              <w:top w:val="nil"/>
              <w:left w:val="nil"/>
              <w:bottom w:val="nil"/>
              <w:right w:val="nil"/>
            </w:tcBorders>
            <w:noWrap/>
          </w:tcPr>
          <w:p w14:paraId="3448C120" w14:textId="6CCDC0A0" w:rsidR="000E1ED5" w:rsidRPr="00E91524" w:rsidRDefault="006B64F2" w:rsidP="000E1ED5">
            <w:pPr>
              <w:spacing w:line="480" w:lineRule="auto"/>
              <w:rPr>
                <w:sz w:val="24"/>
                <w:szCs w:val="24"/>
              </w:rPr>
            </w:pPr>
            <w:r w:rsidRPr="00E91524">
              <w:rPr>
                <w:sz w:val="24"/>
                <w:szCs w:val="24"/>
              </w:rPr>
              <w:t>.29</w:t>
            </w:r>
          </w:p>
        </w:tc>
        <w:tc>
          <w:tcPr>
            <w:tcW w:w="879" w:type="dxa"/>
            <w:tcBorders>
              <w:top w:val="nil"/>
              <w:left w:val="nil"/>
              <w:bottom w:val="nil"/>
              <w:right w:val="nil"/>
            </w:tcBorders>
            <w:noWrap/>
          </w:tcPr>
          <w:p w14:paraId="6625B7AC" w14:textId="5FD03BFD" w:rsidR="000E1ED5" w:rsidRPr="00E91524" w:rsidRDefault="006B64F2" w:rsidP="000E1ED5">
            <w:pPr>
              <w:spacing w:line="480" w:lineRule="auto"/>
              <w:rPr>
                <w:sz w:val="24"/>
                <w:szCs w:val="24"/>
              </w:rPr>
            </w:pPr>
            <w:r w:rsidRPr="00E91524">
              <w:rPr>
                <w:sz w:val="24"/>
                <w:szCs w:val="24"/>
              </w:rPr>
              <w:t>.04</w:t>
            </w:r>
          </w:p>
        </w:tc>
        <w:tc>
          <w:tcPr>
            <w:tcW w:w="1069" w:type="dxa"/>
            <w:tcBorders>
              <w:top w:val="nil"/>
              <w:left w:val="nil"/>
              <w:bottom w:val="nil"/>
              <w:right w:val="nil"/>
            </w:tcBorders>
            <w:noWrap/>
          </w:tcPr>
          <w:p w14:paraId="50043F07" w14:textId="08FC319A" w:rsidR="000E1ED5" w:rsidRPr="00E91524" w:rsidRDefault="006B64F2"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4DF2C32A" w14:textId="228B17E7" w:rsidR="000E1ED5" w:rsidRPr="00E91524" w:rsidRDefault="000E1ED5" w:rsidP="000E1ED5">
            <w:pPr>
              <w:spacing w:line="480" w:lineRule="auto"/>
              <w:rPr>
                <w:sz w:val="24"/>
                <w:szCs w:val="24"/>
              </w:rPr>
            </w:pPr>
            <w:r w:rsidRPr="00E91524">
              <w:rPr>
                <w:sz w:val="24"/>
                <w:szCs w:val="24"/>
              </w:rPr>
              <w:t>.24</w:t>
            </w:r>
          </w:p>
        </w:tc>
        <w:tc>
          <w:tcPr>
            <w:tcW w:w="966" w:type="dxa"/>
            <w:tcBorders>
              <w:top w:val="nil"/>
              <w:left w:val="nil"/>
              <w:bottom w:val="nil"/>
              <w:right w:val="nil"/>
            </w:tcBorders>
          </w:tcPr>
          <w:p w14:paraId="7535F101" w14:textId="4D20C319" w:rsidR="000E1ED5" w:rsidRPr="00E91524" w:rsidRDefault="000E1ED5" w:rsidP="000E1ED5">
            <w:pPr>
              <w:spacing w:line="480" w:lineRule="auto"/>
              <w:rPr>
                <w:sz w:val="24"/>
                <w:szCs w:val="24"/>
              </w:rPr>
            </w:pPr>
            <w:r w:rsidRPr="00E91524">
              <w:rPr>
                <w:sz w:val="24"/>
                <w:szCs w:val="24"/>
              </w:rPr>
              <w:t>.06</w:t>
            </w:r>
          </w:p>
        </w:tc>
        <w:tc>
          <w:tcPr>
            <w:tcW w:w="950" w:type="dxa"/>
            <w:tcBorders>
              <w:top w:val="nil"/>
              <w:left w:val="nil"/>
              <w:bottom w:val="nil"/>
              <w:right w:val="nil"/>
            </w:tcBorders>
          </w:tcPr>
          <w:p w14:paraId="316BAFE5" w14:textId="7CE9692D" w:rsidR="000E1ED5" w:rsidRPr="00E91524" w:rsidRDefault="000E1ED5"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0B47B9D7" w14:textId="3E66700D" w:rsidR="000E1ED5" w:rsidRPr="00E91524" w:rsidRDefault="007B50E9" w:rsidP="000E1ED5">
            <w:pPr>
              <w:spacing w:line="480" w:lineRule="auto"/>
              <w:rPr>
                <w:sz w:val="24"/>
                <w:szCs w:val="24"/>
              </w:rPr>
            </w:pPr>
            <w:r w:rsidRPr="00E91524">
              <w:rPr>
                <w:sz w:val="24"/>
                <w:szCs w:val="24"/>
              </w:rPr>
              <w:t>.</w:t>
            </w:r>
            <w:r w:rsidR="00EE6DAD" w:rsidRPr="00E91524">
              <w:rPr>
                <w:sz w:val="24"/>
                <w:szCs w:val="24"/>
              </w:rPr>
              <w:t>28</w:t>
            </w:r>
          </w:p>
        </w:tc>
        <w:tc>
          <w:tcPr>
            <w:tcW w:w="957" w:type="dxa"/>
            <w:tcBorders>
              <w:top w:val="nil"/>
              <w:left w:val="nil"/>
              <w:bottom w:val="nil"/>
              <w:right w:val="nil"/>
            </w:tcBorders>
          </w:tcPr>
          <w:p w14:paraId="59B111D2" w14:textId="1F2A2B19" w:rsidR="000E1ED5" w:rsidRPr="00E91524" w:rsidRDefault="00EE6DAD" w:rsidP="000E1ED5">
            <w:pPr>
              <w:spacing w:line="480" w:lineRule="auto"/>
              <w:rPr>
                <w:sz w:val="24"/>
                <w:szCs w:val="24"/>
              </w:rPr>
            </w:pPr>
            <w:r w:rsidRPr="00E91524">
              <w:rPr>
                <w:sz w:val="24"/>
                <w:szCs w:val="24"/>
              </w:rPr>
              <w:t>.06</w:t>
            </w:r>
          </w:p>
        </w:tc>
        <w:tc>
          <w:tcPr>
            <w:tcW w:w="947" w:type="dxa"/>
            <w:tcBorders>
              <w:top w:val="nil"/>
              <w:left w:val="nil"/>
              <w:bottom w:val="nil"/>
              <w:right w:val="nil"/>
            </w:tcBorders>
          </w:tcPr>
          <w:p w14:paraId="79057F46" w14:textId="261F9723" w:rsidR="000E1ED5" w:rsidRPr="00E91524" w:rsidRDefault="00EE6DAD" w:rsidP="000E1ED5">
            <w:pPr>
              <w:spacing w:line="480" w:lineRule="auto"/>
              <w:rPr>
                <w:sz w:val="24"/>
                <w:szCs w:val="24"/>
              </w:rPr>
            </w:pPr>
            <w:r w:rsidRPr="00E91524">
              <w:rPr>
                <w:sz w:val="24"/>
                <w:szCs w:val="24"/>
              </w:rPr>
              <w:t>&lt;.001</w:t>
            </w:r>
          </w:p>
        </w:tc>
      </w:tr>
      <w:tr w:rsidR="000E1ED5" w:rsidRPr="00E91524" w14:paraId="496F8611" w14:textId="77777777" w:rsidTr="00E26B54">
        <w:trPr>
          <w:trHeight w:val="277"/>
        </w:trPr>
        <w:tc>
          <w:tcPr>
            <w:tcW w:w="4810" w:type="dxa"/>
            <w:tcBorders>
              <w:top w:val="nil"/>
              <w:left w:val="nil"/>
              <w:bottom w:val="nil"/>
              <w:right w:val="nil"/>
            </w:tcBorders>
            <w:noWrap/>
            <w:hideMark/>
          </w:tcPr>
          <w:p w14:paraId="452C8E91" w14:textId="496CF617" w:rsidR="000E1ED5" w:rsidRPr="00E91524" w:rsidRDefault="000E1ED5" w:rsidP="000E1ED5">
            <w:pPr>
              <w:spacing w:line="480" w:lineRule="auto"/>
              <w:rPr>
                <w:sz w:val="24"/>
                <w:szCs w:val="24"/>
              </w:rPr>
            </w:pPr>
            <w:r w:rsidRPr="00E91524">
              <w:rPr>
                <w:sz w:val="24"/>
                <w:szCs w:val="24"/>
              </w:rPr>
              <w:t>Perpetration age 15 on Perpetration age 13</w:t>
            </w:r>
          </w:p>
        </w:tc>
        <w:tc>
          <w:tcPr>
            <w:tcW w:w="1124" w:type="dxa"/>
            <w:tcBorders>
              <w:top w:val="nil"/>
              <w:left w:val="nil"/>
              <w:bottom w:val="nil"/>
              <w:right w:val="nil"/>
            </w:tcBorders>
            <w:noWrap/>
          </w:tcPr>
          <w:p w14:paraId="59661FA6" w14:textId="6A7F2653" w:rsidR="000E1ED5" w:rsidRPr="00E91524" w:rsidRDefault="0047151B" w:rsidP="000E1ED5">
            <w:pPr>
              <w:spacing w:line="480" w:lineRule="auto"/>
              <w:rPr>
                <w:sz w:val="24"/>
                <w:szCs w:val="24"/>
              </w:rPr>
            </w:pPr>
            <w:r w:rsidRPr="00E91524">
              <w:rPr>
                <w:sz w:val="24"/>
                <w:szCs w:val="24"/>
              </w:rPr>
              <w:t>.21</w:t>
            </w:r>
          </w:p>
        </w:tc>
        <w:tc>
          <w:tcPr>
            <w:tcW w:w="879" w:type="dxa"/>
            <w:tcBorders>
              <w:top w:val="nil"/>
              <w:left w:val="nil"/>
              <w:bottom w:val="nil"/>
              <w:right w:val="nil"/>
            </w:tcBorders>
            <w:noWrap/>
          </w:tcPr>
          <w:p w14:paraId="3DD90E61" w14:textId="2AF1E6F7" w:rsidR="000E1ED5" w:rsidRPr="00E91524" w:rsidRDefault="0047151B" w:rsidP="000E1ED5">
            <w:pPr>
              <w:spacing w:line="480" w:lineRule="auto"/>
              <w:rPr>
                <w:sz w:val="24"/>
                <w:szCs w:val="24"/>
              </w:rPr>
            </w:pPr>
            <w:r w:rsidRPr="00E91524">
              <w:rPr>
                <w:sz w:val="24"/>
                <w:szCs w:val="24"/>
              </w:rPr>
              <w:t>.04</w:t>
            </w:r>
          </w:p>
        </w:tc>
        <w:tc>
          <w:tcPr>
            <w:tcW w:w="1069" w:type="dxa"/>
            <w:tcBorders>
              <w:top w:val="nil"/>
              <w:left w:val="nil"/>
              <w:bottom w:val="nil"/>
              <w:right w:val="nil"/>
            </w:tcBorders>
            <w:noWrap/>
          </w:tcPr>
          <w:p w14:paraId="4B09685E" w14:textId="076CB4C9" w:rsidR="000E1ED5" w:rsidRPr="00E91524" w:rsidRDefault="0047151B"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42F5C2C7" w14:textId="2174CE0C" w:rsidR="000E1ED5" w:rsidRPr="00E91524" w:rsidRDefault="000E1ED5" w:rsidP="000E1ED5">
            <w:pPr>
              <w:spacing w:line="480" w:lineRule="auto"/>
              <w:rPr>
                <w:sz w:val="24"/>
                <w:szCs w:val="24"/>
              </w:rPr>
            </w:pPr>
            <w:r w:rsidRPr="00E91524">
              <w:rPr>
                <w:sz w:val="24"/>
                <w:szCs w:val="24"/>
              </w:rPr>
              <w:t>.19</w:t>
            </w:r>
          </w:p>
        </w:tc>
        <w:tc>
          <w:tcPr>
            <w:tcW w:w="966" w:type="dxa"/>
            <w:tcBorders>
              <w:top w:val="nil"/>
              <w:left w:val="nil"/>
              <w:bottom w:val="nil"/>
              <w:right w:val="nil"/>
            </w:tcBorders>
          </w:tcPr>
          <w:p w14:paraId="693E23F5" w14:textId="19116F04" w:rsidR="000E1ED5" w:rsidRPr="00E91524" w:rsidRDefault="000E1ED5" w:rsidP="000E1ED5">
            <w:pPr>
              <w:spacing w:line="480" w:lineRule="auto"/>
              <w:rPr>
                <w:sz w:val="24"/>
                <w:szCs w:val="24"/>
              </w:rPr>
            </w:pPr>
            <w:r w:rsidRPr="00E91524">
              <w:rPr>
                <w:sz w:val="24"/>
                <w:szCs w:val="24"/>
              </w:rPr>
              <w:t>.06</w:t>
            </w:r>
          </w:p>
        </w:tc>
        <w:tc>
          <w:tcPr>
            <w:tcW w:w="950" w:type="dxa"/>
            <w:tcBorders>
              <w:top w:val="nil"/>
              <w:left w:val="nil"/>
              <w:bottom w:val="nil"/>
              <w:right w:val="nil"/>
            </w:tcBorders>
          </w:tcPr>
          <w:p w14:paraId="0FF65BC7" w14:textId="4CDC98F6" w:rsidR="000E1ED5" w:rsidRPr="00E91524" w:rsidRDefault="000E1ED5" w:rsidP="000E1ED5">
            <w:pPr>
              <w:spacing w:line="480" w:lineRule="auto"/>
              <w:rPr>
                <w:sz w:val="24"/>
                <w:szCs w:val="24"/>
              </w:rPr>
            </w:pPr>
            <w:r w:rsidRPr="00E91524">
              <w:rPr>
                <w:sz w:val="24"/>
                <w:szCs w:val="24"/>
              </w:rPr>
              <w:t>.001</w:t>
            </w:r>
          </w:p>
        </w:tc>
        <w:tc>
          <w:tcPr>
            <w:tcW w:w="1123" w:type="dxa"/>
            <w:tcBorders>
              <w:top w:val="nil"/>
              <w:left w:val="nil"/>
              <w:bottom w:val="nil"/>
              <w:right w:val="nil"/>
            </w:tcBorders>
          </w:tcPr>
          <w:p w14:paraId="792B98BD" w14:textId="19D148E2" w:rsidR="000E1ED5" w:rsidRPr="00E91524" w:rsidRDefault="00EE6DAD" w:rsidP="000E1ED5">
            <w:pPr>
              <w:spacing w:line="480" w:lineRule="auto"/>
              <w:rPr>
                <w:sz w:val="24"/>
                <w:szCs w:val="24"/>
              </w:rPr>
            </w:pPr>
            <w:r w:rsidRPr="00E91524">
              <w:rPr>
                <w:sz w:val="24"/>
                <w:szCs w:val="24"/>
              </w:rPr>
              <w:t>.24</w:t>
            </w:r>
          </w:p>
        </w:tc>
        <w:tc>
          <w:tcPr>
            <w:tcW w:w="957" w:type="dxa"/>
            <w:tcBorders>
              <w:top w:val="nil"/>
              <w:left w:val="nil"/>
              <w:bottom w:val="nil"/>
              <w:right w:val="nil"/>
            </w:tcBorders>
          </w:tcPr>
          <w:p w14:paraId="188F7463" w14:textId="61D646DC" w:rsidR="000E1ED5" w:rsidRPr="00E91524" w:rsidRDefault="00EE6DAD" w:rsidP="000E1ED5">
            <w:pPr>
              <w:spacing w:line="480" w:lineRule="auto"/>
              <w:rPr>
                <w:sz w:val="24"/>
                <w:szCs w:val="24"/>
              </w:rPr>
            </w:pPr>
            <w:r w:rsidRPr="00E91524">
              <w:rPr>
                <w:sz w:val="24"/>
                <w:szCs w:val="24"/>
              </w:rPr>
              <w:t>.06</w:t>
            </w:r>
          </w:p>
        </w:tc>
        <w:tc>
          <w:tcPr>
            <w:tcW w:w="947" w:type="dxa"/>
            <w:tcBorders>
              <w:top w:val="nil"/>
              <w:left w:val="nil"/>
              <w:bottom w:val="nil"/>
              <w:right w:val="nil"/>
            </w:tcBorders>
          </w:tcPr>
          <w:p w14:paraId="5270B8D4" w14:textId="42C78193" w:rsidR="000E1ED5" w:rsidRPr="00E91524" w:rsidRDefault="00EE6DAD" w:rsidP="000E1ED5">
            <w:pPr>
              <w:spacing w:line="480" w:lineRule="auto"/>
              <w:rPr>
                <w:sz w:val="24"/>
                <w:szCs w:val="24"/>
              </w:rPr>
            </w:pPr>
            <w:r w:rsidRPr="00E91524">
              <w:rPr>
                <w:sz w:val="24"/>
                <w:szCs w:val="24"/>
              </w:rPr>
              <w:t>&lt;.001</w:t>
            </w:r>
          </w:p>
        </w:tc>
      </w:tr>
      <w:tr w:rsidR="000E1ED5" w:rsidRPr="00E91524" w14:paraId="31DE3E91" w14:textId="77777777" w:rsidTr="00E26B54">
        <w:trPr>
          <w:trHeight w:val="277"/>
        </w:trPr>
        <w:tc>
          <w:tcPr>
            <w:tcW w:w="4810" w:type="dxa"/>
            <w:tcBorders>
              <w:top w:val="nil"/>
              <w:left w:val="nil"/>
              <w:bottom w:val="nil"/>
              <w:right w:val="nil"/>
            </w:tcBorders>
            <w:noWrap/>
            <w:hideMark/>
          </w:tcPr>
          <w:p w14:paraId="567706FA" w14:textId="45F10D58" w:rsidR="000E1ED5" w:rsidRPr="00E91524" w:rsidRDefault="000E1ED5" w:rsidP="000E1ED5">
            <w:pPr>
              <w:spacing w:line="480" w:lineRule="auto"/>
              <w:rPr>
                <w:sz w:val="24"/>
                <w:szCs w:val="24"/>
              </w:rPr>
            </w:pPr>
            <w:r w:rsidRPr="00E91524">
              <w:rPr>
                <w:sz w:val="24"/>
                <w:szCs w:val="24"/>
              </w:rPr>
              <w:t>Inattention age 13 on Inattention age 11</w:t>
            </w:r>
          </w:p>
        </w:tc>
        <w:tc>
          <w:tcPr>
            <w:tcW w:w="1124" w:type="dxa"/>
            <w:tcBorders>
              <w:top w:val="nil"/>
              <w:left w:val="nil"/>
              <w:bottom w:val="nil"/>
              <w:right w:val="nil"/>
            </w:tcBorders>
            <w:noWrap/>
          </w:tcPr>
          <w:p w14:paraId="2F5385A1" w14:textId="10D6F4B7" w:rsidR="000E1ED5" w:rsidRPr="00E91524" w:rsidRDefault="00836AFA" w:rsidP="000E1ED5">
            <w:pPr>
              <w:spacing w:line="480" w:lineRule="auto"/>
              <w:rPr>
                <w:sz w:val="24"/>
                <w:szCs w:val="24"/>
              </w:rPr>
            </w:pPr>
            <w:r w:rsidRPr="00E91524">
              <w:rPr>
                <w:sz w:val="24"/>
                <w:szCs w:val="24"/>
              </w:rPr>
              <w:t>.17</w:t>
            </w:r>
          </w:p>
        </w:tc>
        <w:tc>
          <w:tcPr>
            <w:tcW w:w="879" w:type="dxa"/>
            <w:tcBorders>
              <w:top w:val="nil"/>
              <w:left w:val="nil"/>
              <w:bottom w:val="nil"/>
              <w:right w:val="nil"/>
            </w:tcBorders>
            <w:noWrap/>
          </w:tcPr>
          <w:p w14:paraId="323A3F0A" w14:textId="73E75FBA" w:rsidR="000E1ED5" w:rsidRPr="00E91524" w:rsidRDefault="00836AFA" w:rsidP="000E1ED5">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7F913C65" w14:textId="31F605CB" w:rsidR="000E1ED5" w:rsidRPr="00E91524" w:rsidRDefault="00836AFA" w:rsidP="000E1ED5">
            <w:pPr>
              <w:spacing w:line="480" w:lineRule="auto"/>
              <w:rPr>
                <w:sz w:val="24"/>
                <w:szCs w:val="24"/>
              </w:rPr>
            </w:pPr>
            <w:r w:rsidRPr="00E91524">
              <w:rPr>
                <w:sz w:val="24"/>
                <w:szCs w:val="24"/>
              </w:rPr>
              <w:t>.004</w:t>
            </w:r>
          </w:p>
        </w:tc>
        <w:tc>
          <w:tcPr>
            <w:tcW w:w="1123" w:type="dxa"/>
            <w:tcBorders>
              <w:top w:val="nil"/>
              <w:left w:val="nil"/>
              <w:bottom w:val="nil"/>
              <w:right w:val="nil"/>
            </w:tcBorders>
          </w:tcPr>
          <w:p w14:paraId="01C6DFC3" w14:textId="45E4EB29" w:rsidR="000E1ED5" w:rsidRPr="00E91524" w:rsidRDefault="000E1ED5" w:rsidP="000E1ED5">
            <w:pPr>
              <w:spacing w:line="480" w:lineRule="auto"/>
              <w:rPr>
                <w:sz w:val="24"/>
                <w:szCs w:val="24"/>
              </w:rPr>
            </w:pPr>
            <w:r w:rsidRPr="00E91524">
              <w:rPr>
                <w:sz w:val="24"/>
                <w:szCs w:val="24"/>
              </w:rPr>
              <w:t>.19</w:t>
            </w:r>
          </w:p>
        </w:tc>
        <w:tc>
          <w:tcPr>
            <w:tcW w:w="966" w:type="dxa"/>
            <w:tcBorders>
              <w:top w:val="nil"/>
              <w:left w:val="nil"/>
              <w:bottom w:val="nil"/>
              <w:right w:val="nil"/>
            </w:tcBorders>
          </w:tcPr>
          <w:p w14:paraId="4582F310" w14:textId="7A1E5CE8" w:rsidR="000E1ED5" w:rsidRPr="00E91524" w:rsidRDefault="000E1ED5" w:rsidP="000E1ED5">
            <w:pPr>
              <w:spacing w:line="480" w:lineRule="auto"/>
              <w:rPr>
                <w:sz w:val="24"/>
                <w:szCs w:val="24"/>
              </w:rPr>
            </w:pPr>
            <w:r w:rsidRPr="00E91524">
              <w:rPr>
                <w:sz w:val="24"/>
                <w:szCs w:val="24"/>
              </w:rPr>
              <w:t>.08</w:t>
            </w:r>
          </w:p>
        </w:tc>
        <w:tc>
          <w:tcPr>
            <w:tcW w:w="950" w:type="dxa"/>
            <w:tcBorders>
              <w:top w:val="nil"/>
              <w:left w:val="nil"/>
              <w:bottom w:val="nil"/>
              <w:right w:val="nil"/>
            </w:tcBorders>
          </w:tcPr>
          <w:p w14:paraId="4BB381A2" w14:textId="79DF2863" w:rsidR="000E1ED5" w:rsidRPr="00E91524" w:rsidRDefault="000E1ED5" w:rsidP="000E1ED5">
            <w:pPr>
              <w:spacing w:line="480" w:lineRule="auto"/>
              <w:rPr>
                <w:sz w:val="24"/>
                <w:szCs w:val="24"/>
              </w:rPr>
            </w:pPr>
            <w:r w:rsidRPr="00E91524">
              <w:rPr>
                <w:sz w:val="24"/>
                <w:szCs w:val="24"/>
              </w:rPr>
              <w:t>.021</w:t>
            </w:r>
          </w:p>
        </w:tc>
        <w:tc>
          <w:tcPr>
            <w:tcW w:w="1123" w:type="dxa"/>
            <w:tcBorders>
              <w:top w:val="nil"/>
              <w:left w:val="nil"/>
              <w:bottom w:val="nil"/>
              <w:right w:val="nil"/>
            </w:tcBorders>
          </w:tcPr>
          <w:p w14:paraId="40810602" w14:textId="72E5C02E" w:rsidR="000E1ED5" w:rsidRPr="00E91524" w:rsidRDefault="00EE6DAD" w:rsidP="000E1ED5">
            <w:pPr>
              <w:spacing w:line="480" w:lineRule="auto"/>
              <w:rPr>
                <w:sz w:val="24"/>
                <w:szCs w:val="24"/>
              </w:rPr>
            </w:pPr>
            <w:r w:rsidRPr="00E91524">
              <w:rPr>
                <w:sz w:val="24"/>
                <w:szCs w:val="24"/>
              </w:rPr>
              <w:t>.06</w:t>
            </w:r>
          </w:p>
        </w:tc>
        <w:tc>
          <w:tcPr>
            <w:tcW w:w="957" w:type="dxa"/>
            <w:tcBorders>
              <w:top w:val="nil"/>
              <w:left w:val="nil"/>
              <w:bottom w:val="nil"/>
              <w:right w:val="nil"/>
            </w:tcBorders>
          </w:tcPr>
          <w:p w14:paraId="30D0529E" w14:textId="638D805E" w:rsidR="000E1ED5" w:rsidRPr="00E91524" w:rsidRDefault="00EE6DAD" w:rsidP="000E1ED5">
            <w:pPr>
              <w:spacing w:line="480" w:lineRule="auto"/>
              <w:rPr>
                <w:sz w:val="24"/>
                <w:szCs w:val="24"/>
              </w:rPr>
            </w:pPr>
            <w:r w:rsidRPr="00E91524">
              <w:rPr>
                <w:sz w:val="24"/>
                <w:szCs w:val="24"/>
              </w:rPr>
              <w:t>.09</w:t>
            </w:r>
          </w:p>
        </w:tc>
        <w:tc>
          <w:tcPr>
            <w:tcW w:w="947" w:type="dxa"/>
            <w:tcBorders>
              <w:top w:val="nil"/>
              <w:left w:val="nil"/>
              <w:bottom w:val="nil"/>
              <w:right w:val="nil"/>
            </w:tcBorders>
          </w:tcPr>
          <w:p w14:paraId="42FE53B6" w14:textId="031BB732" w:rsidR="000E1ED5" w:rsidRPr="00E91524" w:rsidRDefault="00EE6DAD" w:rsidP="000E1ED5">
            <w:pPr>
              <w:spacing w:line="480" w:lineRule="auto"/>
              <w:rPr>
                <w:sz w:val="24"/>
                <w:szCs w:val="24"/>
              </w:rPr>
            </w:pPr>
            <w:r w:rsidRPr="00E91524">
              <w:rPr>
                <w:sz w:val="24"/>
                <w:szCs w:val="24"/>
              </w:rPr>
              <w:t>.479</w:t>
            </w:r>
          </w:p>
        </w:tc>
      </w:tr>
      <w:tr w:rsidR="000E1ED5" w:rsidRPr="00E91524" w14:paraId="1DEF2062" w14:textId="77777777" w:rsidTr="00E26B54">
        <w:trPr>
          <w:trHeight w:val="277"/>
        </w:trPr>
        <w:tc>
          <w:tcPr>
            <w:tcW w:w="4810" w:type="dxa"/>
            <w:tcBorders>
              <w:top w:val="nil"/>
              <w:left w:val="nil"/>
              <w:bottom w:val="nil"/>
              <w:right w:val="nil"/>
            </w:tcBorders>
            <w:noWrap/>
            <w:hideMark/>
          </w:tcPr>
          <w:p w14:paraId="36130529" w14:textId="3875A578" w:rsidR="000E1ED5" w:rsidRPr="00E91524" w:rsidRDefault="000E1ED5" w:rsidP="000E1ED5">
            <w:pPr>
              <w:spacing w:line="480" w:lineRule="auto"/>
              <w:rPr>
                <w:sz w:val="24"/>
                <w:szCs w:val="24"/>
              </w:rPr>
            </w:pPr>
            <w:r w:rsidRPr="00E91524">
              <w:rPr>
                <w:sz w:val="24"/>
                <w:szCs w:val="24"/>
              </w:rPr>
              <w:t>Inattention age 13 on Perpetration age 11</w:t>
            </w:r>
          </w:p>
        </w:tc>
        <w:tc>
          <w:tcPr>
            <w:tcW w:w="1124" w:type="dxa"/>
            <w:tcBorders>
              <w:top w:val="nil"/>
              <w:left w:val="nil"/>
              <w:bottom w:val="nil"/>
              <w:right w:val="nil"/>
            </w:tcBorders>
            <w:noWrap/>
          </w:tcPr>
          <w:p w14:paraId="12B9D07C" w14:textId="39D018BF" w:rsidR="000E1ED5" w:rsidRPr="00E91524" w:rsidRDefault="002A6DD3" w:rsidP="000E1ED5">
            <w:pPr>
              <w:spacing w:line="480" w:lineRule="auto"/>
              <w:rPr>
                <w:sz w:val="24"/>
                <w:szCs w:val="24"/>
              </w:rPr>
            </w:pPr>
            <w:r w:rsidRPr="00E91524">
              <w:rPr>
                <w:sz w:val="24"/>
                <w:szCs w:val="24"/>
              </w:rPr>
              <w:t>.13</w:t>
            </w:r>
          </w:p>
        </w:tc>
        <w:tc>
          <w:tcPr>
            <w:tcW w:w="879" w:type="dxa"/>
            <w:tcBorders>
              <w:top w:val="nil"/>
              <w:left w:val="nil"/>
              <w:bottom w:val="nil"/>
              <w:right w:val="nil"/>
            </w:tcBorders>
            <w:noWrap/>
          </w:tcPr>
          <w:p w14:paraId="7D7FEFAC" w14:textId="79874D91" w:rsidR="000E1ED5" w:rsidRPr="00E91524" w:rsidRDefault="002A6DD3" w:rsidP="000E1ED5">
            <w:pPr>
              <w:spacing w:line="480" w:lineRule="auto"/>
              <w:rPr>
                <w:sz w:val="24"/>
                <w:szCs w:val="24"/>
              </w:rPr>
            </w:pPr>
            <w:r w:rsidRPr="00E91524">
              <w:rPr>
                <w:sz w:val="24"/>
                <w:szCs w:val="24"/>
              </w:rPr>
              <w:t>.07</w:t>
            </w:r>
          </w:p>
        </w:tc>
        <w:tc>
          <w:tcPr>
            <w:tcW w:w="1069" w:type="dxa"/>
            <w:tcBorders>
              <w:top w:val="nil"/>
              <w:left w:val="nil"/>
              <w:bottom w:val="nil"/>
              <w:right w:val="nil"/>
            </w:tcBorders>
            <w:noWrap/>
          </w:tcPr>
          <w:p w14:paraId="301A9664" w14:textId="6F10B3A5" w:rsidR="000E1ED5" w:rsidRPr="00E91524" w:rsidRDefault="002A6DD3" w:rsidP="000E1ED5">
            <w:pPr>
              <w:spacing w:line="480" w:lineRule="auto"/>
              <w:rPr>
                <w:sz w:val="24"/>
                <w:szCs w:val="24"/>
              </w:rPr>
            </w:pPr>
            <w:r w:rsidRPr="00E91524">
              <w:rPr>
                <w:sz w:val="24"/>
                <w:szCs w:val="24"/>
              </w:rPr>
              <w:t>.07</w:t>
            </w:r>
            <w:r w:rsidR="00E557A4" w:rsidRPr="00E91524">
              <w:rPr>
                <w:sz w:val="24"/>
                <w:szCs w:val="24"/>
              </w:rPr>
              <w:t>0</w:t>
            </w:r>
          </w:p>
        </w:tc>
        <w:tc>
          <w:tcPr>
            <w:tcW w:w="1123" w:type="dxa"/>
            <w:tcBorders>
              <w:top w:val="nil"/>
              <w:left w:val="nil"/>
              <w:bottom w:val="nil"/>
              <w:right w:val="nil"/>
            </w:tcBorders>
          </w:tcPr>
          <w:p w14:paraId="07084C61" w14:textId="011D64C4" w:rsidR="000E1ED5" w:rsidRPr="00E91524" w:rsidRDefault="000E1ED5" w:rsidP="000E1ED5">
            <w:pPr>
              <w:spacing w:line="480" w:lineRule="auto"/>
              <w:rPr>
                <w:sz w:val="24"/>
                <w:szCs w:val="24"/>
              </w:rPr>
            </w:pPr>
            <w:r w:rsidRPr="00E91524">
              <w:rPr>
                <w:sz w:val="24"/>
                <w:szCs w:val="24"/>
              </w:rPr>
              <w:t>.07</w:t>
            </w:r>
          </w:p>
        </w:tc>
        <w:tc>
          <w:tcPr>
            <w:tcW w:w="966" w:type="dxa"/>
            <w:tcBorders>
              <w:top w:val="nil"/>
              <w:left w:val="nil"/>
              <w:bottom w:val="nil"/>
              <w:right w:val="nil"/>
            </w:tcBorders>
          </w:tcPr>
          <w:p w14:paraId="6466D4BE" w14:textId="5FAF5DFC" w:rsidR="000E1ED5" w:rsidRPr="00E91524" w:rsidRDefault="000E1ED5" w:rsidP="000E1ED5">
            <w:pPr>
              <w:spacing w:line="480" w:lineRule="auto"/>
              <w:rPr>
                <w:sz w:val="24"/>
                <w:szCs w:val="24"/>
              </w:rPr>
            </w:pPr>
            <w:r w:rsidRPr="00E91524">
              <w:rPr>
                <w:sz w:val="24"/>
                <w:szCs w:val="24"/>
              </w:rPr>
              <w:t>.10</w:t>
            </w:r>
          </w:p>
        </w:tc>
        <w:tc>
          <w:tcPr>
            <w:tcW w:w="950" w:type="dxa"/>
            <w:tcBorders>
              <w:top w:val="nil"/>
              <w:left w:val="nil"/>
              <w:bottom w:val="nil"/>
              <w:right w:val="nil"/>
            </w:tcBorders>
          </w:tcPr>
          <w:p w14:paraId="57FC5D01" w14:textId="65B581E2" w:rsidR="000E1ED5" w:rsidRPr="00E91524" w:rsidRDefault="000E1ED5" w:rsidP="000E1ED5">
            <w:pPr>
              <w:spacing w:line="480" w:lineRule="auto"/>
              <w:rPr>
                <w:sz w:val="24"/>
                <w:szCs w:val="24"/>
              </w:rPr>
            </w:pPr>
            <w:r w:rsidRPr="00E91524">
              <w:rPr>
                <w:sz w:val="24"/>
                <w:szCs w:val="24"/>
              </w:rPr>
              <w:t>.509</w:t>
            </w:r>
          </w:p>
        </w:tc>
        <w:tc>
          <w:tcPr>
            <w:tcW w:w="1123" w:type="dxa"/>
            <w:tcBorders>
              <w:top w:val="nil"/>
              <w:left w:val="nil"/>
              <w:bottom w:val="nil"/>
              <w:right w:val="nil"/>
            </w:tcBorders>
          </w:tcPr>
          <w:p w14:paraId="0788E35B" w14:textId="64C437D5" w:rsidR="000E1ED5" w:rsidRPr="00E91524" w:rsidRDefault="00EE6DAD" w:rsidP="000E1ED5">
            <w:pPr>
              <w:spacing w:line="480" w:lineRule="auto"/>
              <w:rPr>
                <w:sz w:val="24"/>
                <w:szCs w:val="24"/>
              </w:rPr>
            </w:pPr>
            <w:r w:rsidRPr="00E91524">
              <w:rPr>
                <w:sz w:val="24"/>
                <w:szCs w:val="24"/>
              </w:rPr>
              <w:t>.16</w:t>
            </w:r>
          </w:p>
        </w:tc>
        <w:tc>
          <w:tcPr>
            <w:tcW w:w="957" w:type="dxa"/>
            <w:tcBorders>
              <w:top w:val="nil"/>
              <w:left w:val="nil"/>
              <w:bottom w:val="nil"/>
              <w:right w:val="nil"/>
            </w:tcBorders>
          </w:tcPr>
          <w:p w14:paraId="2986D46E" w14:textId="146D52E4" w:rsidR="000E1ED5" w:rsidRPr="00E91524" w:rsidRDefault="0073313E" w:rsidP="000E1ED5">
            <w:pPr>
              <w:spacing w:line="480" w:lineRule="auto"/>
              <w:rPr>
                <w:sz w:val="24"/>
                <w:szCs w:val="24"/>
              </w:rPr>
            </w:pPr>
            <w:r w:rsidRPr="00E91524">
              <w:rPr>
                <w:sz w:val="24"/>
                <w:szCs w:val="24"/>
              </w:rPr>
              <w:t>.08</w:t>
            </w:r>
          </w:p>
        </w:tc>
        <w:tc>
          <w:tcPr>
            <w:tcW w:w="947" w:type="dxa"/>
            <w:tcBorders>
              <w:top w:val="nil"/>
              <w:left w:val="nil"/>
              <w:bottom w:val="nil"/>
              <w:right w:val="nil"/>
            </w:tcBorders>
          </w:tcPr>
          <w:p w14:paraId="3490468B" w14:textId="070BA022" w:rsidR="000E1ED5" w:rsidRPr="00E91524" w:rsidRDefault="0073313E" w:rsidP="000E1ED5">
            <w:pPr>
              <w:spacing w:line="480" w:lineRule="auto"/>
              <w:rPr>
                <w:sz w:val="24"/>
                <w:szCs w:val="24"/>
              </w:rPr>
            </w:pPr>
            <w:r w:rsidRPr="00E91524">
              <w:rPr>
                <w:sz w:val="24"/>
                <w:szCs w:val="24"/>
              </w:rPr>
              <w:t>.054</w:t>
            </w:r>
          </w:p>
        </w:tc>
      </w:tr>
      <w:tr w:rsidR="000E1ED5" w:rsidRPr="00E91524" w14:paraId="29C184D1" w14:textId="77777777" w:rsidTr="00E26B54">
        <w:trPr>
          <w:trHeight w:val="277"/>
        </w:trPr>
        <w:tc>
          <w:tcPr>
            <w:tcW w:w="4810" w:type="dxa"/>
            <w:tcBorders>
              <w:top w:val="nil"/>
              <w:left w:val="nil"/>
              <w:bottom w:val="nil"/>
              <w:right w:val="nil"/>
            </w:tcBorders>
            <w:noWrap/>
            <w:hideMark/>
          </w:tcPr>
          <w:p w14:paraId="79BA19ED" w14:textId="6086E0A4" w:rsidR="000E1ED5" w:rsidRPr="00E91524" w:rsidRDefault="000E1ED5" w:rsidP="000E1ED5">
            <w:pPr>
              <w:spacing w:line="480" w:lineRule="auto"/>
              <w:rPr>
                <w:sz w:val="24"/>
                <w:szCs w:val="24"/>
              </w:rPr>
            </w:pPr>
            <w:r w:rsidRPr="00E91524">
              <w:rPr>
                <w:sz w:val="24"/>
                <w:szCs w:val="24"/>
              </w:rPr>
              <w:t>Perpetration age 13 on Inattention age 11</w:t>
            </w:r>
          </w:p>
        </w:tc>
        <w:tc>
          <w:tcPr>
            <w:tcW w:w="1124" w:type="dxa"/>
            <w:tcBorders>
              <w:top w:val="nil"/>
              <w:left w:val="nil"/>
              <w:bottom w:val="nil"/>
              <w:right w:val="nil"/>
            </w:tcBorders>
            <w:noWrap/>
          </w:tcPr>
          <w:p w14:paraId="7381A07E" w14:textId="35524312" w:rsidR="000E1ED5" w:rsidRPr="00E91524" w:rsidRDefault="00C93AF9" w:rsidP="000E1ED5">
            <w:pPr>
              <w:spacing w:line="480" w:lineRule="auto"/>
              <w:rPr>
                <w:sz w:val="24"/>
                <w:szCs w:val="24"/>
              </w:rPr>
            </w:pPr>
            <w:r w:rsidRPr="00E91524">
              <w:rPr>
                <w:sz w:val="24"/>
                <w:szCs w:val="24"/>
              </w:rPr>
              <w:t>.24</w:t>
            </w:r>
          </w:p>
        </w:tc>
        <w:tc>
          <w:tcPr>
            <w:tcW w:w="879" w:type="dxa"/>
            <w:tcBorders>
              <w:top w:val="nil"/>
              <w:left w:val="nil"/>
              <w:bottom w:val="nil"/>
              <w:right w:val="nil"/>
            </w:tcBorders>
            <w:noWrap/>
          </w:tcPr>
          <w:p w14:paraId="4EF6E44E" w14:textId="54D74CFF" w:rsidR="000E1ED5" w:rsidRPr="00E91524" w:rsidRDefault="00C93AF9" w:rsidP="000E1ED5">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70A158C7" w14:textId="413CBF85" w:rsidR="000E1ED5" w:rsidRPr="00E91524" w:rsidRDefault="00C93AF9"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78D7BF54" w14:textId="7F44B1A2" w:rsidR="000E1ED5" w:rsidRPr="00E91524" w:rsidRDefault="000E1ED5" w:rsidP="000E1ED5">
            <w:pPr>
              <w:spacing w:line="480" w:lineRule="auto"/>
              <w:rPr>
                <w:sz w:val="24"/>
                <w:szCs w:val="24"/>
              </w:rPr>
            </w:pPr>
            <w:r w:rsidRPr="00E91524">
              <w:rPr>
                <w:sz w:val="24"/>
                <w:szCs w:val="24"/>
              </w:rPr>
              <w:t>.22</w:t>
            </w:r>
          </w:p>
        </w:tc>
        <w:tc>
          <w:tcPr>
            <w:tcW w:w="966" w:type="dxa"/>
            <w:tcBorders>
              <w:top w:val="nil"/>
              <w:left w:val="nil"/>
              <w:bottom w:val="nil"/>
              <w:right w:val="nil"/>
            </w:tcBorders>
          </w:tcPr>
          <w:p w14:paraId="07D3EF3B" w14:textId="095FA1B2" w:rsidR="000E1ED5" w:rsidRPr="00E91524" w:rsidRDefault="000E1ED5" w:rsidP="000E1ED5">
            <w:pPr>
              <w:spacing w:line="480" w:lineRule="auto"/>
              <w:rPr>
                <w:sz w:val="24"/>
                <w:szCs w:val="24"/>
              </w:rPr>
            </w:pPr>
            <w:r w:rsidRPr="00E91524">
              <w:rPr>
                <w:sz w:val="24"/>
                <w:szCs w:val="24"/>
              </w:rPr>
              <w:t>.09</w:t>
            </w:r>
          </w:p>
        </w:tc>
        <w:tc>
          <w:tcPr>
            <w:tcW w:w="950" w:type="dxa"/>
            <w:tcBorders>
              <w:top w:val="nil"/>
              <w:left w:val="nil"/>
              <w:bottom w:val="nil"/>
              <w:right w:val="nil"/>
            </w:tcBorders>
          </w:tcPr>
          <w:p w14:paraId="688D6BB2" w14:textId="34CAD74C" w:rsidR="000E1ED5" w:rsidRPr="00E91524" w:rsidRDefault="000E1ED5" w:rsidP="000E1ED5">
            <w:pPr>
              <w:spacing w:line="480" w:lineRule="auto"/>
              <w:rPr>
                <w:sz w:val="24"/>
                <w:szCs w:val="24"/>
              </w:rPr>
            </w:pPr>
            <w:r w:rsidRPr="00E91524">
              <w:rPr>
                <w:sz w:val="24"/>
                <w:szCs w:val="24"/>
              </w:rPr>
              <w:t>.013</w:t>
            </w:r>
          </w:p>
        </w:tc>
        <w:tc>
          <w:tcPr>
            <w:tcW w:w="1123" w:type="dxa"/>
            <w:tcBorders>
              <w:top w:val="nil"/>
              <w:left w:val="nil"/>
              <w:bottom w:val="nil"/>
              <w:right w:val="nil"/>
            </w:tcBorders>
          </w:tcPr>
          <w:p w14:paraId="14696D86" w14:textId="4EE008A9" w:rsidR="000E1ED5" w:rsidRPr="00E91524" w:rsidRDefault="00EE6DAD" w:rsidP="000E1ED5">
            <w:pPr>
              <w:spacing w:line="480" w:lineRule="auto"/>
              <w:rPr>
                <w:sz w:val="24"/>
                <w:szCs w:val="24"/>
              </w:rPr>
            </w:pPr>
            <w:r w:rsidRPr="00E91524">
              <w:rPr>
                <w:sz w:val="24"/>
                <w:szCs w:val="24"/>
              </w:rPr>
              <w:t>.21</w:t>
            </w:r>
          </w:p>
        </w:tc>
        <w:tc>
          <w:tcPr>
            <w:tcW w:w="957" w:type="dxa"/>
            <w:tcBorders>
              <w:top w:val="nil"/>
              <w:left w:val="nil"/>
              <w:bottom w:val="nil"/>
              <w:right w:val="nil"/>
            </w:tcBorders>
          </w:tcPr>
          <w:p w14:paraId="2B9B69B3" w14:textId="0F51899F" w:rsidR="000E1ED5" w:rsidRPr="00E91524" w:rsidRDefault="00671B24" w:rsidP="000E1ED5">
            <w:pPr>
              <w:spacing w:line="480" w:lineRule="auto"/>
              <w:rPr>
                <w:sz w:val="24"/>
                <w:szCs w:val="24"/>
              </w:rPr>
            </w:pPr>
            <w:r w:rsidRPr="00E91524">
              <w:rPr>
                <w:sz w:val="24"/>
                <w:szCs w:val="24"/>
              </w:rPr>
              <w:t>.08</w:t>
            </w:r>
          </w:p>
        </w:tc>
        <w:tc>
          <w:tcPr>
            <w:tcW w:w="947" w:type="dxa"/>
            <w:tcBorders>
              <w:top w:val="nil"/>
              <w:left w:val="nil"/>
              <w:bottom w:val="nil"/>
              <w:right w:val="nil"/>
            </w:tcBorders>
          </w:tcPr>
          <w:p w14:paraId="0432BE77" w14:textId="0D9EFF8B" w:rsidR="000E1ED5" w:rsidRPr="00E91524" w:rsidRDefault="00671B24" w:rsidP="000E1ED5">
            <w:pPr>
              <w:spacing w:line="480" w:lineRule="auto"/>
              <w:rPr>
                <w:sz w:val="24"/>
                <w:szCs w:val="24"/>
              </w:rPr>
            </w:pPr>
            <w:r w:rsidRPr="00E91524">
              <w:rPr>
                <w:sz w:val="24"/>
                <w:szCs w:val="24"/>
              </w:rPr>
              <w:t>.009</w:t>
            </w:r>
          </w:p>
        </w:tc>
      </w:tr>
      <w:tr w:rsidR="000E1ED5" w:rsidRPr="00E91524" w14:paraId="0E26FE88" w14:textId="77777777" w:rsidTr="001F5357">
        <w:trPr>
          <w:trHeight w:val="277"/>
        </w:trPr>
        <w:tc>
          <w:tcPr>
            <w:tcW w:w="4810" w:type="dxa"/>
            <w:tcBorders>
              <w:top w:val="nil"/>
              <w:left w:val="nil"/>
              <w:bottom w:val="single" w:sz="4" w:space="0" w:color="auto"/>
              <w:right w:val="nil"/>
            </w:tcBorders>
            <w:noWrap/>
            <w:hideMark/>
          </w:tcPr>
          <w:p w14:paraId="00111880" w14:textId="61CA541F" w:rsidR="000E1ED5" w:rsidRPr="00E91524" w:rsidRDefault="000E1ED5" w:rsidP="000E1ED5">
            <w:pPr>
              <w:spacing w:line="480" w:lineRule="auto"/>
              <w:rPr>
                <w:sz w:val="24"/>
                <w:szCs w:val="24"/>
              </w:rPr>
            </w:pPr>
            <w:r w:rsidRPr="00E91524">
              <w:rPr>
                <w:sz w:val="24"/>
                <w:szCs w:val="24"/>
              </w:rPr>
              <w:t>Perpetration age 13 on Perpetration age 11</w:t>
            </w:r>
          </w:p>
        </w:tc>
        <w:tc>
          <w:tcPr>
            <w:tcW w:w="1124" w:type="dxa"/>
            <w:tcBorders>
              <w:top w:val="nil"/>
              <w:left w:val="nil"/>
              <w:bottom w:val="single" w:sz="4" w:space="0" w:color="auto"/>
              <w:right w:val="nil"/>
            </w:tcBorders>
            <w:noWrap/>
          </w:tcPr>
          <w:p w14:paraId="2AE5A06C" w14:textId="60A0EAE2" w:rsidR="000E1ED5" w:rsidRPr="00E91524" w:rsidRDefault="00C93AF9" w:rsidP="000E1ED5">
            <w:pPr>
              <w:spacing w:line="480" w:lineRule="auto"/>
              <w:rPr>
                <w:sz w:val="24"/>
                <w:szCs w:val="24"/>
              </w:rPr>
            </w:pPr>
            <w:r w:rsidRPr="00E91524">
              <w:rPr>
                <w:sz w:val="24"/>
                <w:szCs w:val="24"/>
              </w:rPr>
              <w:t>-.09</w:t>
            </w:r>
          </w:p>
        </w:tc>
        <w:tc>
          <w:tcPr>
            <w:tcW w:w="879" w:type="dxa"/>
            <w:tcBorders>
              <w:top w:val="nil"/>
              <w:left w:val="nil"/>
              <w:bottom w:val="single" w:sz="4" w:space="0" w:color="auto"/>
              <w:right w:val="nil"/>
            </w:tcBorders>
            <w:noWrap/>
          </w:tcPr>
          <w:p w14:paraId="4648125F" w14:textId="345B84DE" w:rsidR="000E1ED5" w:rsidRPr="00E91524" w:rsidRDefault="00C93AF9" w:rsidP="000E1ED5">
            <w:pPr>
              <w:spacing w:line="480" w:lineRule="auto"/>
              <w:rPr>
                <w:sz w:val="24"/>
                <w:szCs w:val="24"/>
              </w:rPr>
            </w:pPr>
            <w:r w:rsidRPr="00E91524">
              <w:rPr>
                <w:sz w:val="24"/>
                <w:szCs w:val="24"/>
              </w:rPr>
              <w:t>.10</w:t>
            </w:r>
          </w:p>
        </w:tc>
        <w:tc>
          <w:tcPr>
            <w:tcW w:w="1069" w:type="dxa"/>
            <w:tcBorders>
              <w:top w:val="nil"/>
              <w:left w:val="nil"/>
              <w:bottom w:val="single" w:sz="4" w:space="0" w:color="auto"/>
              <w:right w:val="nil"/>
            </w:tcBorders>
            <w:noWrap/>
          </w:tcPr>
          <w:p w14:paraId="55F5A465" w14:textId="2743D38C" w:rsidR="000E1ED5" w:rsidRPr="00E91524" w:rsidRDefault="00C93AF9" w:rsidP="000E1ED5">
            <w:pPr>
              <w:spacing w:line="480" w:lineRule="auto"/>
              <w:rPr>
                <w:sz w:val="24"/>
                <w:szCs w:val="24"/>
              </w:rPr>
            </w:pPr>
            <w:r w:rsidRPr="00E91524">
              <w:rPr>
                <w:sz w:val="24"/>
                <w:szCs w:val="24"/>
              </w:rPr>
              <w:t>.401</w:t>
            </w:r>
          </w:p>
        </w:tc>
        <w:tc>
          <w:tcPr>
            <w:tcW w:w="1123" w:type="dxa"/>
            <w:tcBorders>
              <w:top w:val="nil"/>
              <w:left w:val="nil"/>
              <w:bottom w:val="single" w:sz="4" w:space="0" w:color="auto"/>
              <w:right w:val="nil"/>
            </w:tcBorders>
          </w:tcPr>
          <w:p w14:paraId="4BB0A762" w14:textId="64B249D6" w:rsidR="000E1ED5" w:rsidRPr="00E91524" w:rsidRDefault="000E1ED5" w:rsidP="000E1ED5">
            <w:pPr>
              <w:spacing w:line="480" w:lineRule="auto"/>
              <w:rPr>
                <w:sz w:val="24"/>
                <w:szCs w:val="24"/>
              </w:rPr>
            </w:pPr>
            <w:r w:rsidRPr="00E91524">
              <w:rPr>
                <w:sz w:val="24"/>
                <w:szCs w:val="24"/>
              </w:rPr>
              <w:t>-.11</w:t>
            </w:r>
          </w:p>
        </w:tc>
        <w:tc>
          <w:tcPr>
            <w:tcW w:w="966" w:type="dxa"/>
            <w:tcBorders>
              <w:top w:val="nil"/>
              <w:left w:val="nil"/>
              <w:bottom w:val="single" w:sz="4" w:space="0" w:color="auto"/>
              <w:right w:val="nil"/>
            </w:tcBorders>
          </w:tcPr>
          <w:p w14:paraId="53123BA2" w14:textId="26C77EAB" w:rsidR="000E1ED5" w:rsidRPr="00E91524" w:rsidRDefault="000E1ED5" w:rsidP="000E1ED5">
            <w:pPr>
              <w:spacing w:line="480" w:lineRule="auto"/>
              <w:rPr>
                <w:sz w:val="24"/>
                <w:szCs w:val="24"/>
              </w:rPr>
            </w:pPr>
            <w:r w:rsidRPr="00E91524">
              <w:rPr>
                <w:sz w:val="24"/>
                <w:szCs w:val="24"/>
              </w:rPr>
              <w:t>.14</w:t>
            </w:r>
          </w:p>
        </w:tc>
        <w:tc>
          <w:tcPr>
            <w:tcW w:w="950" w:type="dxa"/>
            <w:tcBorders>
              <w:top w:val="nil"/>
              <w:left w:val="nil"/>
              <w:bottom w:val="single" w:sz="4" w:space="0" w:color="auto"/>
              <w:right w:val="nil"/>
            </w:tcBorders>
          </w:tcPr>
          <w:p w14:paraId="7D86984E" w14:textId="4E533D7D" w:rsidR="000E1ED5" w:rsidRPr="00E91524" w:rsidRDefault="000E1ED5" w:rsidP="000E1ED5">
            <w:pPr>
              <w:spacing w:line="480" w:lineRule="auto"/>
              <w:rPr>
                <w:sz w:val="24"/>
                <w:szCs w:val="24"/>
              </w:rPr>
            </w:pPr>
            <w:r w:rsidRPr="00E91524">
              <w:rPr>
                <w:sz w:val="24"/>
                <w:szCs w:val="24"/>
              </w:rPr>
              <w:t>.419</w:t>
            </w:r>
          </w:p>
        </w:tc>
        <w:tc>
          <w:tcPr>
            <w:tcW w:w="1123" w:type="dxa"/>
            <w:tcBorders>
              <w:top w:val="nil"/>
              <w:left w:val="nil"/>
              <w:bottom w:val="single" w:sz="4" w:space="0" w:color="auto"/>
              <w:right w:val="nil"/>
            </w:tcBorders>
          </w:tcPr>
          <w:p w14:paraId="2F8DDC1A" w14:textId="429864B9" w:rsidR="000E1ED5" w:rsidRPr="00E91524" w:rsidRDefault="00EE6DAD" w:rsidP="000E1ED5">
            <w:pPr>
              <w:spacing w:line="480" w:lineRule="auto"/>
              <w:rPr>
                <w:sz w:val="24"/>
                <w:szCs w:val="24"/>
              </w:rPr>
            </w:pPr>
            <w:r w:rsidRPr="00E91524">
              <w:rPr>
                <w:sz w:val="24"/>
                <w:szCs w:val="24"/>
              </w:rPr>
              <w:t>-.01</w:t>
            </w:r>
          </w:p>
        </w:tc>
        <w:tc>
          <w:tcPr>
            <w:tcW w:w="957" w:type="dxa"/>
            <w:tcBorders>
              <w:top w:val="nil"/>
              <w:left w:val="nil"/>
              <w:bottom w:val="single" w:sz="4" w:space="0" w:color="auto"/>
              <w:right w:val="nil"/>
            </w:tcBorders>
          </w:tcPr>
          <w:p w14:paraId="70419D58" w14:textId="3E6A233E" w:rsidR="000E1ED5" w:rsidRPr="00E91524" w:rsidRDefault="00A235FF" w:rsidP="000E1ED5">
            <w:pPr>
              <w:spacing w:line="480" w:lineRule="auto"/>
              <w:rPr>
                <w:sz w:val="24"/>
                <w:szCs w:val="24"/>
              </w:rPr>
            </w:pPr>
            <w:r w:rsidRPr="00E91524">
              <w:rPr>
                <w:sz w:val="24"/>
                <w:szCs w:val="24"/>
              </w:rPr>
              <w:t>.12</w:t>
            </w:r>
          </w:p>
        </w:tc>
        <w:tc>
          <w:tcPr>
            <w:tcW w:w="947" w:type="dxa"/>
            <w:tcBorders>
              <w:top w:val="nil"/>
              <w:left w:val="nil"/>
              <w:bottom w:val="single" w:sz="4" w:space="0" w:color="auto"/>
              <w:right w:val="nil"/>
            </w:tcBorders>
          </w:tcPr>
          <w:p w14:paraId="203E3940" w14:textId="5EBE32D4" w:rsidR="000E1ED5" w:rsidRPr="00E91524" w:rsidRDefault="00A235FF" w:rsidP="000E1ED5">
            <w:pPr>
              <w:spacing w:line="480" w:lineRule="auto"/>
              <w:rPr>
                <w:sz w:val="24"/>
                <w:szCs w:val="24"/>
              </w:rPr>
            </w:pPr>
            <w:r w:rsidRPr="00E91524">
              <w:rPr>
                <w:sz w:val="24"/>
                <w:szCs w:val="24"/>
              </w:rPr>
              <w:t>.949</w:t>
            </w:r>
          </w:p>
        </w:tc>
      </w:tr>
      <w:tr w:rsidR="000E1ED5" w:rsidRPr="00E91524" w14:paraId="469F09AA" w14:textId="77777777" w:rsidTr="001F5357">
        <w:trPr>
          <w:trHeight w:val="277"/>
        </w:trPr>
        <w:tc>
          <w:tcPr>
            <w:tcW w:w="13948" w:type="dxa"/>
            <w:gridSpan w:val="10"/>
            <w:tcBorders>
              <w:left w:val="nil"/>
              <w:bottom w:val="single" w:sz="4" w:space="0" w:color="auto"/>
              <w:right w:val="nil"/>
            </w:tcBorders>
            <w:noWrap/>
          </w:tcPr>
          <w:p w14:paraId="08FF5651" w14:textId="57CDAE22" w:rsidR="000E1ED5" w:rsidRPr="00E91524" w:rsidRDefault="000E1ED5" w:rsidP="000E1ED5">
            <w:pPr>
              <w:spacing w:line="480" w:lineRule="auto"/>
              <w:jc w:val="center"/>
              <w:rPr>
                <w:b/>
                <w:sz w:val="24"/>
                <w:szCs w:val="24"/>
              </w:rPr>
            </w:pPr>
            <w:r w:rsidRPr="00E91524">
              <w:rPr>
                <w:b/>
                <w:sz w:val="24"/>
                <w:szCs w:val="24"/>
              </w:rPr>
              <w:t>Victimi</w:t>
            </w:r>
            <w:r w:rsidR="00CD12A6" w:rsidRPr="00E91524">
              <w:rPr>
                <w:b/>
                <w:sz w:val="24"/>
                <w:szCs w:val="24"/>
              </w:rPr>
              <w:t>z</w:t>
            </w:r>
            <w:r w:rsidRPr="00E91524">
              <w:rPr>
                <w:b/>
                <w:sz w:val="24"/>
                <w:szCs w:val="24"/>
              </w:rPr>
              <w:t>ation Model</w:t>
            </w:r>
          </w:p>
        </w:tc>
      </w:tr>
      <w:tr w:rsidR="000E1ED5" w:rsidRPr="00E91524" w14:paraId="2F069666" w14:textId="77777777" w:rsidTr="001F5357">
        <w:trPr>
          <w:trHeight w:val="277"/>
        </w:trPr>
        <w:tc>
          <w:tcPr>
            <w:tcW w:w="4810" w:type="dxa"/>
            <w:tcBorders>
              <w:left w:val="nil"/>
              <w:bottom w:val="nil"/>
              <w:right w:val="nil"/>
            </w:tcBorders>
            <w:noWrap/>
          </w:tcPr>
          <w:p w14:paraId="5E4286FD" w14:textId="06D0FF0B" w:rsidR="000E1ED5" w:rsidRPr="00E91524" w:rsidRDefault="000E1ED5" w:rsidP="000E1ED5">
            <w:pPr>
              <w:spacing w:line="480" w:lineRule="auto"/>
              <w:rPr>
                <w:b/>
                <w:sz w:val="24"/>
                <w:szCs w:val="24"/>
              </w:rPr>
            </w:pPr>
            <w:r w:rsidRPr="00E91524">
              <w:rPr>
                <w:sz w:val="24"/>
                <w:szCs w:val="24"/>
              </w:rPr>
              <w:t>I</w:t>
            </w:r>
            <w:r w:rsidR="008D7566" w:rsidRPr="00E91524">
              <w:rPr>
                <w:sz w:val="24"/>
                <w:szCs w:val="24"/>
              </w:rPr>
              <w:t>nattention</w:t>
            </w:r>
            <w:r w:rsidRPr="00E91524">
              <w:rPr>
                <w:sz w:val="24"/>
                <w:szCs w:val="24"/>
              </w:rPr>
              <w:t xml:space="preserve"> age 15 on I</w:t>
            </w:r>
            <w:r w:rsidR="008D7566" w:rsidRPr="00E91524">
              <w:rPr>
                <w:sz w:val="24"/>
                <w:szCs w:val="24"/>
              </w:rPr>
              <w:t>nattention</w:t>
            </w:r>
            <w:r w:rsidRPr="00E91524">
              <w:rPr>
                <w:sz w:val="24"/>
                <w:szCs w:val="24"/>
              </w:rPr>
              <w:t xml:space="preserve"> age 13</w:t>
            </w:r>
          </w:p>
        </w:tc>
        <w:tc>
          <w:tcPr>
            <w:tcW w:w="1124" w:type="dxa"/>
            <w:tcBorders>
              <w:left w:val="nil"/>
              <w:bottom w:val="nil"/>
              <w:right w:val="nil"/>
            </w:tcBorders>
            <w:noWrap/>
          </w:tcPr>
          <w:p w14:paraId="394175A5" w14:textId="5798E577" w:rsidR="000E1ED5" w:rsidRPr="00E91524" w:rsidRDefault="00097BF5" w:rsidP="000E1ED5">
            <w:pPr>
              <w:spacing w:line="480" w:lineRule="auto"/>
              <w:rPr>
                <w:sz w:val="24"/>
                <w:szCs w:val="24"/>
              </w:rPr>
            </w:pPr>
            <w:r w:rsidRPr="00E91524">
              <w:rPr>
                <w:sz w:val="24"/>
                <w:szCs w:val="24"/>
              </w:rPr>
              <w:t>.31</w:t>
            </w:r>
          </w:p>
        </w:tc>
        <w:tc>
          <w:tcPr>
            <w:tcW w:w="879" w:type="dxa"/>
            <w:tcBorders>
              <w:left w:val="nil"/>
              <w:bottom w:val="nil"/>
              <w:right w:val="nil"/>
            </w:tcBorders>
            <w:noWrap/>
          </w:tcPr>
          <w:p w14:paraId="1F4B1DB3" w14:textId="441826C2" w:rsidR="000E1ED5" w:rsidRPr="00E91524" w:rsidRDefault="00097BF5" w:rsidP="000E1ED5">
            <w:pPr>
              <w:spacing w:line="480" w:lineRule="auto"/>
              <w:rPr>
                <w:sz w:val="24"/>
                <w:szCs w:val="24"/>
              </w:rPr>
            </w:pPr>
            <w:r w:rsidRPr="00E91524">
              <w:rPr>
                <w:sz w:val="24"/>
                <w:szCs w:val="24"/>
              </w:rPr>
              <w:t>.05</w:t>
            </w:r>
          </w:p>
        </w:tc>
        <w:tc>
          <w:tcPr>
            <w:tcW w:w="1069" w:type="dxa"/>
            <w:tcBorders>
              <w:left w:val="nil"/>
              <w:bottom w:val="nil"/>
              <w:right w:val="nil"/>
            </w:tcBorders>
            <w:noWrap/>
          </w:tcPr>
          <w:p w14:paraId="1FBF1EF1" w14:textId="494B7D3A" w:rsidR="000E1ED5" w:rsidRPr="00E91524" w:rsidRDefault="00097BF5" w:rsidP="000E1ED5">
            <w:pPr>
              <w:spacing w:line="480" w:lineRule="auto"/>
              <w:rPr>
                <w:sz w:val="24"/>
                <w:szCs w:val="24"/>
              </w:rPr>
            </w:pPr>
            <w:r w:rsidRPr="00E91524">
              <w:rPr>
                <w:sz w:val="24"/>
                <w:szCs w:val="24"/>
              </w:rPr>
              <w:t>&lt;.001</w:t>
            </w:r>
          </w:p>
        </w:tc>
        <w:tc>
          <w:tcPr>
            <w:tcW w:w="1123" w:type="dxa"/>
            <w:tcBorders>
              <w:left w:val="nil"/>
              <w:bottom w:val="nil"/>
              <w:right w:val="nil"/>
            </w:tcBorders>
          </w:tcPr>
          <w:p w14:paraId="0212BEE6" w14:textId="687B96E8" w:rsidR="000E1ED5" w:rsidRPr="00E91524" w:rsidRDefault="002521DB" w:rsidP="000E1ED5">
            <w:pPr>
              <w:spacing w:line="480" w:lineRule="auto"/>
              <w:rPr>
                <w:sz w:val="24"/>
                <w:szCs w:val="24"/>
              </w:rPr>
            </w:pPr>
            <w:r w:rsidRPr="00E91524">
              <w:rPr>
                <w:sz w:val="24"/>
                <w:szCs w:val="24"/>
              </w:rPr>
              <w:t>.22</w:t>
            </w:r>
          </w:p>
        </w:tc>
        <w:tc>
          <w:tcPr>
            <w:tcW w:w="966" w:type="dxa"/>
            <w:tcBorders>
              <w:left w:val="nil"/>
              <w:bottom w:val="nil"/>
              <w:right w:val="nil"/>
            </w:tcBorders>
          </w:tcPr>
          <w:p w14:paraId="24322BA3" w14:textId="5DDA5CF9" w:rsidR="000E1ED5" w:rsidRPr="00E91524" w:rsidRDefault="008B5CD3" w:rsidP="000E1ED5">
            <w:pPr>
              <w:spacing w:line="480" w:lineRule="auto"/>
              <w:rPr>
                <w:sz w:val="24"/>
                <w:szCs w:val="24"/>
              </w:rPr>
            </w:pPr>
            <w:r w:rsidRPr="00E91524">
              <w:rPr>
                <w:sz w:val="24"/>
                <w:szCs w:val="24"/>
              </w:rPr>
              <w:t>.09</w:t>
            </w:r>
          </w:p>
        </w:tc>
        <w:tc>
          <w:tcPr>
            <w:tcW w:w="950" w:type="dxa"/>
            <w:tcBorders>
              <w:left w:val="nil"/>
              <w:bottom w:val="nil"/>
              <w:right w:val="nil"/>
            </w:tcBorders>
          </w:tcPr>
          <w:p w14:paraId="33C0DAE5" w14:textId="7BCF50E9" w:rsidR="000E1ED5" w:rsidRPr="00E91524" w:rsidRDefault="006E3951" w:rsidP="000E1ED5">
            <w:pPr>
              <w:spacing w:line="480" w:lineRule="auto"/>
              <w:rPr>
                <w:sz w:val="24"/>
                <w:szCs w:val="24"/>
              </w:rPr>
            </w:pPr>
            <w:r w:rsidRPr="00E91524">
              <w:rPr>
                <w:sz w:val="24"/>
                <w:szCs w:val="24"/>
              </w:rPr>
              <w:t>.013</w:t>
            </w:r>
          </w:p>
        </w:tc>
        <w:tc>
          <w:tcPr>
            <w:tcW w:w="1123" w:type="dxa"/>
            <w:tcBorders>
              <w:left w:val="nil"/>
              <w:bottom w:val="nil"/>
              <w:right w:val="nil"/>
            </w:tcBorders>
          </w:tcPr>
          <w:p w14:paraId="089A4309" w14:textId="39332D7F" w:rsidR="000E1ED5" w:rsidRPr="00E91524" w:rsidRDefault="00670F1E" w:rsidP="000E1ED5">
            <w:pPr>
              <w:spacing w:line="480" w:lineRule="auto"/>
              <w:rPr>
                <w:sz w:val="24"/>
                <w:szCs w:val="24"/>
              </w:rPr>
            </w:pPr>
            <w:r w:rsidRPr="00E91524">
              <w:rPr>
                <w:sz w:val="24"/>
                <w:szCs w:val="24"/>
              </w:rPr>
              <w:t>.32</w:t>
            </w:r>
          </w:p>
        </w:tc>
        <w:tc>
          <w:tcPr>
            <w:tcW w:w="957" w:type="dxa"/>
            <w:tcBorders>
              <w:left w:val="nil"/>
              <w:bottom w:val="nil"/>
              <w:right w:val="nil"/>
            </w:tcBorders>
          </w:tcPr>
          <w:p w14:paraId="210A5A75" w14:textId="05B8D670" w:rsidR="000E1ED5" w:rsidRPr="00E91524" w:rsidRDefault="00D222AF" w:rsidP="000E1ED5">
            <w:pPr>
              <w:spacing w:line="480" w:lineRule="auto"/>
              <w:rPr>
                <w:sz w:val="24"/>
                <w:szCs w:val="24"/>
              </w:rPr>
            </w:pPr>
            <w:r w:rsidRPr="00E91524">
              <w:rPr>
                <w:sz w:val="24"/>
                <w:szCs w:val="24"/>
              </w:rPr>
              <w:t>.07</w:t>
            </w:r>
          </w:p>
        </w:tc>
        <w:tc>
          <w:tcPr>
            <w:tcW w:w="947" w:type="dxa"/>
            <w:tcBorders>
              <w:left w:val="nil"/>
              <w:bottom w:val="nil"/>
              <w:right w:val="nil"/>
            </w:tcBorders>
          </w:tcPr>
          <w:p w14:paraId="253CF819" w14:textId="4C8FD8D9" w:rsidR="000E1ED5" w:rsidRPr="00E91524" w:rsidRDefault="00907539" w:rsidP="000E1ED5">
            <w:pPr>
              <w:spacing w:line="480" w:lineRule="auto"/>
              <w:rPr>
                <w:sz w:val="24"/>
                <w:szCs w:val="24"/>
              </w:rPr>
            </w:pPr>
            <w:r w:rsidRPr="00E91524">
              <w:rPr>
                <w:sz w:val="24"/>
                <w:szCs w:val="24"/>
              </w:rPr>
              <w:t>&lt;.001</w:t>
            </w:r>
          </w:p>
        </w:tc>
      </w:tr>
      <w:tr w:rsidR="000E1ED5" w:rsidRPr="00E91524" w14:paraId="07D2D78E" w14:textId="77777777" w:rsidTr="001F5357">
        <w:trPr>
          <w:trHeight w:val="277"/>
        </w:trPr>
        <w:tc>
          <w:tcPr>
            <w:tcW w:w="4810" w:type="dxa"/>
            <w:tcBorders>
              <w:top w:val="nil"/>
              <w:left w:val="nil"/>
              <w:bottom w:val="nil"/>
              <w:right w:val="nil"/>
            </w:tcBorders>
            <w:noWrap/>
          </w:tcPr>
          <w:p w14:paraId="2AC48D30" w14:textId="089E426B" w:rsidR="000E1ED5" w:rsidRPr="00E91524" w:rsidRDefault="00021074" w:rsidP="000E1ED5">
            <w:pPr>
              <w:spacing w:line="480" w:lineRule="auto"/>
              <w:rPr>
                <w:b/>
                <w:sz w:val="24"/>
                <w:szCs w:val="24"/>
              </w:rPr>
            </w:pPr>
            <w:r w:rsidRPr="00E91524">
              <w:rPr>
                <w:sz w:val="24"/>
                <w:szCs w:val="24"/>
              </w:rPr>
              <w:t>Inattention</w:t>
            </w:r>
            <w:r w:rsidR="000E1ED5" w:rsidRPr="00E91524">
              <w:rPr>
                <w:sz w:val="24"/>
                <w:szCs w:val="24"/>
              </w:rPr>
              <w:t xml:space="preserve"> age 15 on Victimi</w:t>
            </w:r>
            <w:r w:rsidR="00CD12A6" w:rsidRPr="00E91524">
              <w:rPr>
                <w:sz w:val="24"/>
                <w:szCs w:val="24"/>
              </w:rPr>
              <w:t>z</w:t>
            </w:r>
            <w:r w:rsidR="000E1ED5" w:rsidRPr="00E91524">
              <w:rPr>
                <w:sz w:val="24"/>
                <w:szCs w:val="24"/>
              </w:rPr>
              <w:t>ation age 13</w:t>
            </w:r>
          </w:p>
        </w:tc>
        <w:tc>
          <w:tcPr>
            <w:tcW w:w="1124" w:type="dxa"/>
            <w:tcBorders>
              <w:top w:val="nil"/>
              <w:left w:val="nil"/>
              <w:bottom w:val="nil"/>
              <w:right w:val="nil"/>
            </w:tcBorders>
            <w:noWrap/>
          </w:tcPr>
          <w:p w14:paraId="516944E0" w14:textId="2AF0500B" w:rsidR="000E1ED5" w:rsidRPr="00E91524" w:rsidRDefault="00662B6A" w:rsidP="000E1ED5">
            <w:pPr>
              <w:spacing w:line="480" w:lineRule="auto"/>
              <w:rPr>
                <w:sz w:val="24"/>
                <w:szCs w:val="24"/>
              </w:rPr>
            </w:pPr>
            <w:r w:rsidRPr="00E91524">
              <w:rPr>
                <w:sz w:val="24"/>
                <w:szCs w:val="24"/>
              </w:rPr>
              <w:t>.02</w:t>
            </w:r>
          </w:p>
        </w:tc>
        <w:tc>
          <w:tcPr>
            <w:tcW w:w="879" w:type="dxa"/>
            <w:tcBorders>
              <w:top w:val="nil"/>
              <w:left w:val="nil"/>
              <w:bottom w:val="nil"/>
              <w:right w:val="nil"/>
            </w:tcBorders>
            <w:noWrap/>
          </w:tcPr>
          <w:p w14:paraId="4E84286E" w14:textId="431E5388" w:rsidR="000E1ED5" w:rsidRPr="00E91524" w:rsidRDefault="00662B6A" w:rsidP="000E1ED5">
            <w:pPr>
              <w:spacing w:line="480" w:lineRule="auto"/>
              <w:rPr>
                <w:sz w:val="24"/>
                <w:szCs w:val="24"/>
              </w:rPr>
            </w:pPr>
            <w:r w:rsidRPr="00E91524">
              <w:rPr>
                <w:sz w:val="24"/>
                <w:szCs w:val="24"/>
              </w:rPr>
              <w:t>.05</w:t>
            </w:r>
          </w:p>
        </w:tc>
        <w:tc>
          <w:tcPr>
            <w:tcW w:w="1069" w:type="dxa"/>
            <w:tcBorders>
              <w:top w:val="nil"/>
              <w:left w:val="nil"/>
              <w:bottom w:val="nil"/>
              <w:right w:val="nil"/>
            </w:tcBorders>
            <w:noWrap/>
          </w:tcPr>
          <w:p w14:paraId="3F0FE2BF" w14:textId="78189E0E" w:rsidR="000E1ED5" w:rsidRPr="00E91524" w:rsidRDefault="00662B6A" w:rsidP="000E1ED5">
            <w:pPr>
              <w:spacing w:line="480" w:lineRule="auto"/>
              <w:rPr>
                <w:sz w:val="24"/>
                <w:szCs w:val="24"/>
              </w:rPr>
            </w:pPr>
            <w:r w:rsidRPr="00E91524">
              <w:rPr>
                <w:sz w:val="24"/>
                <w:szCs w:val="24"/>
              </w:rPr>
              <w:t>.668</w:t>
            </w:r>
          </w:p>
        </w:tc>
        <w:tc>
          <w:tcPr>
            <w:tcW w:w="1123" w:type="dxa"/>
            <w:tcBorders>
              <w:top w:val="nil"/>
              <w:left w:val="nil"/>
              <w:bottom w:val="nil"/>
              <w:right w:val="nil"/>
            </w:tcBorders>
          </w:tcPr>
          <w:p w14:paraId="5F7A8A9B" w14:textId="1D7E6399" w:rsidR="000E1ED5" w:rsidRPr="00E91524" w:rsidRDefault="002521DB" w:rsidP="000E1ED5">
            <w:pPr>
              <w:spacing w:line="480" w:lineRule="auto"/>
              <w:rPr>
                <w:sz w:val="24"/>
                <w:szCs w:val="24"/>
              </w:rPr>
            </w:pPr>
            <w:r w:rsidRPr="00E91524">
              <w:rPr>
                <w:sz w:val="24"/>
                <w:szCs w:val="24"/>
              </w:rPr>
              <w:t>.02</w:t>
            </w:r>
          </w:p>
        </w:tc>
        <w:tc>
          <w:tcPr>
            <w:tcW w:w="966" w:type="dxa"/>
            <w:tcBorders>
              <w:top w:val="nil"/>
              <w:left w:val="nil"/>
              <w:bottom w:val="nil"/>
              <w:right w:val="nil"/>
            </w:tcBorders>
          </w:tcPr>
          <w:p w14:paraId="7B24589D" w14:textId="43F8E131" w:rsidR="000E1ED5" w:rsidRPr="00E91524" w:rsidRDefault="008B5CD3" w:rsidP="000E1ED5">
            <w:pPr>
              <w:spacing w:line="480" w:lineRule="auto"/>
              <w:rPr>
                <w:sz w:val="24"/>
                <w:szCs w:val="24"/>
              </w:rPr>
            </w:pPr>
            <w:r w:rsidRPr="00E91524">
              <w:rPr>
                <w:sz w:val="24"/>
                <w:szCs w:val="24"/>
              </w:rPr>
              <w:t>.08</w:t>
            </w:r>
          </w:p>
        </w:tc>
        <w:tc>
          <w:tcPr>
            <w:tcW w:w="950" w:type="dxa"/>
            <w:tcBorders>
              <w:top w:val="nil"/>
              <w:left w:val="nil"/>
              <w:bottom w:val="nil"/>
              <w:right w:val="nil"/>
            </w:tcBorders>
          </w:tcPr>
          <w:p w14:paraId="3C6865FD" w14:textId="23005407" w:rsidR="000E1ED5" w:rsidRPr="00E91524" w:rsidRDefault="006E3951" w:rsidP="000E1ED5">
            <w:pPr>
              <w:spacing w:line="480" w:lineRule="auto"/>
              <w:rPr>
                <w:sz w:val="24"/>
                <w:szCs w:val="24"/>
              </w:rPr>
            </w:pPr>
            <w:r w:rsidRPr="00E91524">
              <w:rPr>
                <w:sz w:val="24"/>
                <w:szCs w:val="24"/>
              </w:rPr>
              <w:t>.853</w:t>
            </w:r>
          </w:p>
        </w:tc>
        <w:tc>
          <w:tcPr>
            <w:tcW w:w="1123" w:type="dxa"/>
            <w:tcBorders>
              <w:top w:val="nil"/>
              <w:left w:val="nil"/>
              <w:bottom w:val="nil"/>
              <w:right w:val="nil"/>
            </w:tcBorders>
          </w:tcPr>
          <w:p w14:paraId="0C1D6491" w14:textId="4FEC2472" w:rsidR="000E1ED5" w:rsidRPr="00E91524" w:rsidRDefault="00D222AF" w:rsidP="000E1ED5">
            <w:pPr>
              <w:spacing w:line="480" w:lineRule="auto"/>
              <w:rPr>
                <w:sz w:val="24"/>
                <w:szCs w:val="24"/>
              </w:rPr>
            </w:pPr>
            <w:r w:rsidRPr="00E91524">
              <w:rPr>
                <w:sz w:val="24"/>
                <w:szCs w:val="24"/>
              </w:rPr>
              <w:t>.05</w:t>
            </w:r>
          </w:p>
        </w:tc>
        <w:tc>
          <w:tcPr>
            <w:tcW w:w="957" w:type="dxa"/>
            <w:tcBorders>
              <w:top w:val="nil"/>
              <w:left w:val="nil"/>
              <w:bottom w:val="nil"/>
              <w:right w:val="nil"/>
            </w:tcBorders>
          </w:tcPr>
          <w:p w14:paraId="5EA7D75B" w14:textId="2859F78D" w:rsidR="000E1ED5" w:rsidRPr="00E91524" w:rsidRDefault="00D222AF" w:rsidP="000E1ED5">
            <w:pPr>
              <w:spacing w:line="480" w:lineRule="auto"/>
              <w:rPr>
                <w:sz w:val="24"/>
                <w:szCs w:val="24"/>
              </w:rPr>
            </w:pPr>
            <w:r w:rsidRPr="00E91524">
              <w:rPr>
                <w:sz w:val="24"/>
                <w:szCs w:val="24"/>
              </w:rPr>
              <w:t>.05</w:t>
            </w:r>
          </w:p>
        </w:tc>
        <w:tc>
          <w:tcPr>
            <w:tcW w:w="947" w:type="dxa"/>
            <w:tcBorders>
              <w:top w:val="nil"/>
              <w:left w:val="nil"/>
              <w:bottom w:val="nil"/>
              <w:right w:val="nil"/>
            </w:tcBorders>
          </w:tcPr>
          <w:p w14:paraId="67FD9F3D" w14:textId="1B95A208" w:rsidR="000E1ED5" w:rsidRPr="00E91524" w:rsidRDefault="00907539" w:rsidP="000E1ED5">
            <w:pPr>
              <w:spacing w:line="480" w:lineRule="auto"/>
              <w:rPr>
                <w:sz w:val="24"/>
                <w:szCs w:val="24"/>
              </w:rPr>
            </w:pPr>
            <w:r w:rsidRPr="00E91524">
              <w:rPr>
                <w:sz w:val="24"/>
                <w:szCs w:val="24"/>
              </w:rPr>
              <w:t>.363</w:t>
            </w:r>
          </w:p>
        </w:tc>
      </w:tr>
      <w:tr w:rsidR="000E1ED5" w:rsidRPr="00E91524" w14:paraId="7BB794D8" w14:textId="77777777" w:rsidTr="001F5357">
        <w:trPr>
          <w:trHeight w:val="277"/>
        </w:trPr>
        <w:tc>
          <w:tcPr>
            <w:tcW w:w="4810" w:type="dxa"/>
            <w:tcBorders>
              <w:top w:val="nil"/>
              <w:left w:val="nil"/>
              <w:bottom w:val="nil"/>
              <w:right w:val="nil"/>
            </w:tcBorders>
            <w:noWrap/>
          </w:tcPr>
          <w:p w14:paraId="3EA427BF" w14:textId="3A66C436" w:rsidR="000E1ED5" w:rsidRPr="00E91524" w:rsidRDefault="000E1ED5" w:rsidP="000E1ED5">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15 on</w:t>
            </w:r>
            <w:r w:rsidR="00021074" w:rsidRPr="00E91524">
              <w:rPr>
                <w:sz w:val="24"/>
                <w:szCs w:val="24"/>
              </w:rPr>
              <w:t xml:space="preserve"> Inattention</w:t>
            </w:r>
            <w:r w:rsidRPr="00E91524">
              <w:rPr>
                <w:sz w:val="24"/>
                <w:szCs w:val="24"/>
              </w:rPr>
              <w:t xml:space="preserve"> age 13</w:t>
            </w:r>
          </w:p>
        </w:tc>
        <w:tc>
          <w:tcPr>
            <w:tcW w:w="1124" w:type="dxa"/>
            <w:tcBorders>
              <w:top w:val="nil"/>
              <w:left w:val="nil"/>
              <w:bottom w:val="nil"/>
              <w:right w:val="nil"/>
            </w:tcBorders>
            <w:noWrap/>
          </w:tcPr>
          <w:p w14:paraId="3A9596F7" w14:textId="608E3187" w:rsidR="000E1ED5" w:rsidRPr="00E91524" w:rsidRDefault="00874840" w:rsidP="000E1ED5">
            <w:pPr>
              <w:spacing w:line="480" w:lineRule="auto"/>
              <w:rPr>
                <w:sz w:val="24"/>
                <w:szCs w:val="24"/>
              </w:rPr>
            </w:pPr>
            <w:r w:rsidRPr="00E91524">
              <w:rPr>
                <w:sz w:val="24"/>
                <w:szCs w:val="24"/>
              </w:rPr>
              <w:t>.01</w:t>
            </w:r>
          </w:p>
        </w:tc>
        <w:tc>
          <w:tcPr>
            <w:tcW w:w="879" w:type="dxa"/>
            <w:tcBorders>
              <w:top w:val="nil"/>
              <w:left w:val="nil"/>
              <w:bottom w:val="nil"/>
              <w:right w:val="nil"/>
            </w:tcBorders>
            <w:noWrap/>
          </w:tcPr>
          <w:p w14:paraId="17CD4DA3" w14:textId="481B3EF3" w:rsidR="000E1ED5" w:rsidRPr="00E91524" w:rsidRDefault="00874840" w:rsidP="000E1ED5">
            <w:pPr>
              <w:spacing w:line="480" w:lineRule="auto"/>
              <w:rPr>
                <w:sz w:val="24"/>
                <w:szCs w:val="24"/>
              </w:rPr>
            </w:pPr>
            <w:r w:rsidRPr="00E91524">
              <w:rPr>
                <w:sz w:val="24"/>
                <w:szCs w:val="24"/>
              </w:rPr>
              <w:t>.04</w:t>
            </w:r>
          </w:p>
        </w:tc>
        <w:tc>
          <w:tcPr>
            <w:tcW w:w="1069" w:type="dxa"/>
            <w:tcBorders>
              <w:top w:val="nil"/>
              <w:left w:val="nil"/>
              <w:bottom w:val="nil"/>
              <w:right w:val="nil"/>
            </w:tcBorders>
            <w:noWrap/>
          </w:tcPr>
          <w:p w14:paraId="3A2819C4" w14:textId="36D6D144" w:rsidR="000E1ED5" w:rsidRPr="00E91524" w:rsidRDefault="00874840" w:rsidP="000E1ED5">
            <w:pPr>
              <w:spacing w:line="480" w:lineRule="auto"/>
              <w:rPr>
                <w:sz w:val="24"/>
                <w:szCs w:val="24"/>
              </w:rPr>
            </w:pPr>
            <w:r w:rsidRPr="00E91524">
              <w:rPr>
                <w:sz w:val="24"/>
                <w:szCs w:val="24"/>
              </w:rPr>
              <w:t>.766</w:t>
            </w:r>
          </w:p>
        </w:tc>
        <w:tc>
          <w:tcPr>
            <w:tcW w:w="1123" w:type="dxa"/>
            <w:tcBorders>
              <w:top w:val="nil"/>
              <w:left w:val="nil"/>
              <w:bottom w:val="nil"/>
              <w:right w:val="nil"/>
            </w:tcBorders>
          </w:tcPr>
          <w:p w14:paraId="2F714CD8" w14:textId="27CD0EC1" w:rsidR="000E1ED5" w:rsidRPr="00E91524" w:rsidRDefault="002521DB" w:rsidP="000E1ED5">
            <w:pPr>
              <w:spacing w:line="480" w:lineRule="auto"/>
              <w:rPr>
                <w:sz w:val="24"/>
                <w:szCs w:val="24"/>
              </w:rPr>
            </w:pPr>
            <w:r w:rsidRPr="00E91524">
              <w:rPr>
                <w:sz w:val="24"/>
                <w:szCs w:val="24"/>
              </w:rPr>
              <w:t>-.00</w:t>
            </w:r>
          </w:p>
        </w:tc>
        <w:tc>
          <w:tcPr>
            <w:tcW w:w="966" w:type="dxa"/>
            <w:tcBorders>
              <w:top w:val="nil"/>
              <w:left w:val="nil"/>
              <w:bottom w:val="nil"/>
              <w:right w:val="nil"/>
            </w:tcBorders>
          </w:tcPr>
          <w:p w14:paraId="289DCFBD" w14:textId="39D8FF96" w:rsidR="000E1ED5" w:rsidRPr="00E91524" w:rsidRDefault="008B5CD3" w:rsidP="000E1ED5">
            <w:pPr>
              <w:spacing w:line="480" w:lineRule="auto"/>
              <w:rPr>
                <w:sz w:val="24"/>
                <w:szCs w:val="24"/>
              </w:rPr>
            </w:pPr>
            <w:r w:rsidRPr="00E91524">
              <w:rPr>
                <w:sz w:val="24"/>
                <w:szCs w:val="24"/>
              </w:rPr>
              <w:t>.06</w:t>
            </w:r>
          </w:p>
        </w:tc>
        <w:tc>
          <w:tcPr>
            <w:tcW w:w="950" w:type="dxa"/>
            <w:tcBorders>
              <w:top w:val="nil"/>
              <w:left w:val="nil"/>
              <w:bottom w:val="nil"/>
              <w:right w:val="nil"/>
            </w:tcBorders>
          </w:tcPr>
          <w:p w14:paraId="49375442" w14:textId="50383121" w:rsidR="000E1ED5" w:rsidRPr="00E91524" w:rsidRDefault="005562FE" w:rsidP="000E1ED5">
            <w:pPr>
              <w:spacing w:line="480" w:lineRule="auto"/>
              <w:rPr>
                <w:sz w:val="24"/>
                <w:szCs w:val="24"/>
              </w:rPr>
            </w:pPr>
            <w:r w:rsidRPr="00E91524">
              <w:rPr>
                <w:sz w:val="24"/>
                <w:szCs w:val="24"/>
              </w:rPr>
              <w:t>.946</w:t>
            </w:r>
          </w:p>
        </w:tc>
        <w:tc>
          <w:tcPr>
            <w:tcW w:w="1123" w:type="dxa"/>
            <w:tcBorders>
              <w:top w:val="nil"/>
              <w:left w:val="nil"/>
              <w:bottom w:val="nil"/>
              <w:right w:val="nil"/>
            </w:tcBorders>
          </w:tcPr>
          <w:p w14:paraId="6AA85692" w14:textId="7391FADA" w:rsidR="000E1ED5" w:rsidRPr="00E91524" w:rsidRDefault="00D222AF" w:rsidP="000E1ED5">
            <w:pPr>
              <w:spacing w:line="480" w:lineRule="auto"/>
              <w:rPr>
                <w:sz w:val="24"/>
                <w:szCs w:val="24"/>
              </w:rPr>
            </w:pPr>
            <w:r w:rsidRPr="00E91524">
              <w:rPr>
                <w:sz w:val="24"/>
                <w:szCs w:val="24"/>
              </w:rPr>
              <w:t>.03</w:t>
            </w:r>
          </w:p>
        </w:tc>
        <w:tc>
          <w:tcPr>
            <w:tcW w:w="957" w:type="dxa"/>
            <w:tcBorders>
              <w:top w:val="nil"/>
              <w:left w:val="nil"/>
              <w:bottom w:val="nil"/>
              <w:right w:val="nil"/>
            </w:tcBorders>
          </w:tcPr>
          <w:p w14:paraId="570DFCC6" w14:textId="321E82AE" w:rsidR="000E1ED5" w:rsidRPr="00E91524" w:rsidRDefault="00D222AF" w:rsidP="000E1ED5">
            <w:pPr>
              <w:spacing w:line="480" w:lineRule="auto"/>
              <w:rPr>
                <w:sz w:val="24"/>
                <w:szCs w:val="24"/>
              </w:rPr>
            </w:pPr>
            <w:r w:rsidRPr="00E91524">
              <w:rPr>
                <w:sz w:val="24"/>
                <w:szCs w:val="24"/>
              </w:rPr>
              <w:t>.04</w:t>
            </w:r>
          </w:p>
        </w:tc>
        <w:tc>
          <w:tcPr>
            <w:tcW w:w="947" w:type="dxa"/>
            <w:tcBorders>
              <w:top w:val="nil"/>
              <w:left w:val="nil"/>
              <w:bottom w:val="nil"/>
              <w:right w:val="nil"/>
            </w:tcBorders>
          </w:tcPr>
          <w:p w14:paraId="4EA71AAF" w14:textId="681EC098" w:rsidR="000E1ED5" w:rsidRPr="00E91524" w:rsidRDefault="00907539" w:rsidP="000E1ED5">
            <w:pPr>
              <w:spacing w:line="480" w:lineRule="auto"/>
              <w:rPr>
                <w:sz w:val="24"/>
                <w:szCs w:val="24"/>
              </w:rPr>
            </w:pPr>
            <w:r w:rsidRPr="00E91524">
              <w:rPr>
                <w:sz w:val="24"/>
                <w:szCs w:val="24"/>
              </w:rPr>
              <w:t>.518</w:t>
            </w:r>
          </w:p>
        </w:tc>
      </w:tr>
      <w:tr w:rsidR="000E1ED5" w:rsidRPr="00E91524" w14:paraId="41904907" w14:textId="77777777" w:rsidTr="001F5357">
        <w:trPr>
          <w:trHeight w:val="277"/>
        </w:trPr>
        <w:tc>
          <w:tcPr>
            <w:tcW w:w="4810" w:type="dxa"/>
            <w:tcBorders>
              <w:top w:val="nil"/>
              <w:left w:val="nil"/>
              <w:bottom w:val="nil"/>
              <w:right w:val="nil"/>
            </w:tcBorders>
            <w:noWrap/>
          </w:tcPr>
          <w:p w14:paraId="4CD62A8A" w14:textId="7F62F386" w:rsidR="000E1ED5" w:rsidRPr="00E91524" w:rsidRDefault="000E1ED5" w:rsidP="000E1ED5">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15 on Victimi</w:t>
            </w:r>
            <w:r w:rsidR="00CD12A6" w:rsidRPr="00E91524">
              <w:rPr>
                <w:sz w:val="24"/>
                <w:szCs w:val="24"/>
              </w:rPr>
              <w:t>z</w:t>
            </w:r>
            <w:r w:rsidRPr="00E91524">
              <w:rPr>
                <w:sz w:val="24"/>
                <w:szCs w:val="24"/>
              </w:rPr>
              <w:t>ation age 13</w:t>
            </w:r>
          </w:p>
        </w:tc>
        <w:tc>
          <w:tcPr>
            <w:tcW w:w="1124" w:type="dxa"/>
            <w:tcBorders>
              <w:top w:val="nil"/>
              <w:left w:val="nil"/>
              <w:bottom w:val="nil"/>
              <w:right w:val="nil"/>
            </w:tcBorders>
            <w:noWrap/>
          </w:tcPr>
          <w:p w14:paraId="4F2AC494" w14:textId="094671B0" w:rsidR="000E1ED5" w:rsidRPr="00E91524" w:rsidRDefault="00F44309" w:rsidP="000E1ED5">
            <w:pPr>
              <w:spacing w:line="480" w:lineRule="auto"/>
              <w:rPr>
                <w:sz w:val="24"/>
                <w:szCs w:val="24"/>
              </w:rPr>
            </w:pPr>
            <w:r w:rsidRPr="00E91524">
              <w:rPr>
                <w:sz w:val="24"/>
                <w:szCs w:val="24"/>
              </w:rPr>
              <w:t>.52</w:t>
            </w:r>
          </w:p>
        </w:tc>
        <w:tc>
          <w:tcPr>
            <w:tcW w:w="879" w:type="dxa"/>
            <w:tcBorders>
              <w:top w:val="nil"/>
              <w:left w:val="nil"/>
              <w:bottom w:val="nil"/>
              <w:right w:val="nil"/>
            </w:tcBorders>
            <w:noWrap/>
          </w:tcPr>
          <w:p w14:paraId="36C43071" w14:textId="13C41BC2" w:rsidR="000E1ED5" w:rsidRPr="00E91524" w:rsidRDefault="00F44309" w:rsidP="000E1ED5">
            <w:pPr>
              <w:spacing w:line="480" w:lineRule="auto"/>
              <w:rPr>
                <w:sz w:val="24"/>
                <w:szCs w:val="24"/>
              </w:rPr>
            </w:pPr>
            <w:r w:rsidRPr="00E91524">
              <w:rPr>
                <w:sz w:val="24"/>
                <w:szCs w:val="24"/>
              </w:rPr>
              <w:t>.05</w:t>
            </w:r>
          </w:p>
        </w:tc>
        <w:tc>
          <w:tcPr>
            <w:tcW w:w="1069" w:type="dxa"/>
            <w:tcBorders>
              <w:top w:val="nil"/>
              <w:left w:val="nil"/>
              <w:bottom w:val="nil"/>
              <w:right w:val="nil"/>
            </w:tcBorders>
            <w:noWrap/>
          </w:tcPr>
          <w:p w14:paraId="1F832E41" w14:textId="3BE4D229" w:rsidR="000E1ED5" w:rsidRPr="00E91524" w:rsidRDefault="00F44309"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069226DE" w14:textId="0869E014" w:rsidR="000E1ED5" w:rsidRPr="00E91524" w:rsidRDefault="002521DB" w:rsidP="000E1ED5">
            <w:pPr>
              <w:spacing w:line="480" w:lineRule="auto"/>
              <w:rPr>
                <w:sz w:val="24"/>
                <w:szCs w:val="24"/>
              </w:rPr>
            </w:pPr>
            <w:r w:rsidRPr="00E91524">
              <w:rPr>
                <w:sz w:val="24"/>
                <w:szCs w:val="24"/>
              </w:rPr>
              <w:t>.44</w:t>
            </w:r>
          </w:p>
        </w:tc>
        <w:tc>
          <w:tcPr>
            <w:tcW w:w="966" w:type="dxa"/>
            <w:tcBorders>
              <w:top w:val="nil"/>
              <w:left w:val="nil"/>
              <w:bottom w:val="nil"/>
              <w:right w:val="nil"/>
            </w:tcBorders>
          </w:tcPr>
          <w:p w14:paraId="2FE9CF6B" w14:textId="0A403C25" w:rsidR="000E1ED5" w:rsidRPr="00E91524" w:rsidRDefault="008B5CD3" w:rsidP="000E1ED5">
            <w:pPr>
              <w:spacing w:line="480" w:lineRule="auto"/>
              <w:rPr>
                <w:sz w:val="24"/>
                <w:szCs w:val="24"/>
              </w:rPr>
            </w:pPr>
            <w:r w:rsidRPr="00E91524">
              <w:rPr>
                <w:sz w:val="24"/>
                <w:szCs w:val="24"/>
              </w:rPr>
              <w:t>.08</w:t>
            </w:r>
          </w:p>
        </w:tc>
        <w:tc>
          <w:tcPr>
            <w:tcW w:w="950" w:type="dxa"/>
            <w:tcBorders>
              <w:top w:val="nil"/>
              <w:left w:val="nil"/>
              <w:bottom w:val="nil"/>
              <w:right w:val="nil"/>
            </w:tcBorders>
          </w:tcPr>
          <w:p w14:paraId="37C6FB43" w14:textId="3B5C1C58" w:rsidR="000E1ED5" w:rsidRPr="00E91524" w:rsidRDefault="004B6000" w:rsidP="000E1ED5">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67A20670" w14:textId="1C5C118E" w:rsidR="000E1ED5" w:rsidRPr="00E91524" w:rsidRDefault="00D222AF" w:rsidP="000E1ED5">
            <w:pPr>
              <w:spacing w:line="480" w:lineRule="auto"/>
              <w:rPr>
                <w:sz w:val="24"/>
                <w:szCs w:val="24"/>
              </w:rPr>
            </w:pPr>
            <w:r w:rsidRPr="00E91524">
              <w:rPr>
                <w:sz w:val="24"/>
                <w:szCs w:val="24"/>
              </w:rPr>
              <w:t>.61</w:t>
            </w:r>
          </w:p>
        </w:tc>
        <w:tc>
          <w:tcPr>
            <w:tcW w:w="957" w:type="dxa"/>
            <w:tcBorders>
              <w:top w:val="nil"/>
              <w:left w:val="nil"/>
              <w:bottom w:val="nil"/>
              <w:right w:val="nil"/>
            </w:tcBorders>
          </w:tcPr>
          <w:p w14:paraId="4DDDF35E" w14:textId="3B3C4249" w:rsidR="000E1ED5" w:rsidRPr="00E91524" w:rsidRDefault="00D222AF" w:rsidP="000E1ED5">
            <w:pPr>
              <w:spacing w:line="480" w:lineRule="auto"/>
              <w:rPr>
                <w:sz w:val="24"/>
                <w:szCs w:val="24"/>
              </w:rPr>
            </w:pPr>
            <w:r w:rsidRPr="00E91524">
              <w:rPr>
                <w:sz w:val="24"/>
                <w:szCs w:val="24"/>
              </w:rPr>
              <w:t>.06</w:t>
            </w:r>
          </w:p>
        </w:tc>
        <w:tc>
          <w:tcPr>
            <w:tcW w:w="947" w:type="dxa"/>
            <w:tcBorders>
              <w:top w:val="nil"/>
              <w:left w:val="nil"/>
              <w:bottom w:val="nil"/>
              <w:right w:val="nil"/>
            </w:tcBorders>
          </w:tcPr>
          <w:p w14:paraId="56CE4094" w14:textId="462F8DB1" w:rsidR="000E1ED5" w:rsidRPr="00E91524" w:rsidRDefault="00907539" w:rsidP="000E1ED5">
            <w:pPr>
              <w:spacing w:line="480" w:lineRule="auto"/>
              <w:rPr>
                <w:sz w:val="24"/>
                <w:szCs w:val="24"/>
              </w:rPr>
            </w:pPr>
            <w:r w:rsidRPr="00E91524">
              <w:rPr>
                <w:sz w:val="24"/>
                <w:szCs w:val="24"/>
              </w:rPr>
              <w:t>&lt;.001</w:t>
            </w:r>
          </w:p>
        </w:tc>
      </w:tr>
      <w:tr w:rsidR="000E1ED5" w:rsidRPr="00E91524" w14:paraId="64866368" w14:textId="77777777" w:rsidTr="001F5357">
        <w:trPr>
          <w:trHeight w:val="277"/>
        </w:trPr>
        <w:tc>
          <w:tcPr>
            <w:tcW w:w="4810" w:type="dxa"/>
            <w:tcBorders>
              <w:top w:val="nil"/>
              <w:left w:val="nil"/>
              <w:bottom w:val="nil"/>
              <w:right w:val="nil"/>
            </w:tcBorders>
            <w:noWrap/>
          </w:tcPr>
          <w:p w14:paraId="574E7486" w14:textId="41923514" w:rsidR="000E1ED5" w:rsidRPr="00E91524" w:rsidRDefault="000E1ED5" w:rsidP="000E1ED5">
            <w:pPr>
              <w:spacing w:line="480" w:lineRule="auto"/>
              <w:rPr>
                <w:b/>
                <w:sz w:val="24"/>
                <w:szCs w:val="24"/>
              </w:rPr>
            </w:pPr>
            <w:r w:rsidRPr="00E91524">
              <w:rPr>
                <w:sz w:val="24"/>
                <w:szCs w:val="24"/>
              </w:rPr>
              <w:t>I</w:t>
            </w:r>
            <w:r w:rsidR="00D94A36" w:rsidRPr="00E91524">
              <w:rPr>
                <w:sz w:val="24"/>
                <w:szCs w:val="24"/>
              </w:rPr>
              <w:t>nattention</w:t>
            </w:r>
            <w:r w:rsidRPr="00E91524">
              <w:rPr>
                <w:sz w:val="24"/>
                <w:szCs w:val="24"/>
              </w:rPr>
              <w:t xml:space="preserve"> age 13 on I</w:t>
            </w:r>
            <w:r w:rsidR="00D94A36" w:rsidRPr="00E91524">
              <w:rPr>
                <w:sz w:val="24"/>
                <w:szCs w:val="24"/>
              </w:rPr>
              <w:t>nattention</w:t>
            </w:r>
            <w:r w:rsidRPr="00E91524">
              <w:rPr>
                <w:sz w:val="24"/>
                <w:szCs w:val="24"/>
              </w:rPr>
              <w:t xml:space="preserve"> age 11</w:t>
            </w:r>
          </w:p>
        </w:tc>
        <w:tc>
          <w:tcPr>
            <w:tcW w:w="1124" w:type="dxa"/>
            <w:tcBorders>
              <w:top w:val="nil"/>
              <w:left w:val="nil"/>
              <w:bottom w:val="nil"/>
              <w:right w:val="nil"/>
            </w:tcBorders>
            <w:noWrap/>
          </w:tcPr>
          <w:p w14:paraId="77D9107E" w14:textId="24C23D05" w:rsidR="000E1ED5" w:rsidRPr="00E91524" w:rsidRDefault="00A463C9" w:rsidP="000E1ED5">
            <w:pPr>
              <w:spacing w:line="480" w:lineRule="auto"/>
              <w:rPr>
                <w:sz w:val="24"/>
                <w:szCs w:val="24"/>
              </w:rPr>
            </w:pPr>
            <w:r w:rsidRPr="00E91524">
              <w:rPr>
                <w:sz w:val="24"/>
                <w:szCs w:val="24"/>
              </w:rPr>
              <w:t>.17</w:t>
            </w:r>
          </w:p>
        </w:tc>
        <w:tc>
          <w:tcPr>
            <w:tcW w:w="879" w:type="dxa"/>
            <w:tcBorders>
              <w:top w:val="nil"/>
              <w:left w:val="nil"/>
              <w:bottom w:val="nil"/>
              <w:right w:val="nil"/>
            </w:tcBorders>
            <w:noWrap/>
          </w:tcPr>
          <w:p w14:paraId="5D5AAD7B" w14:textId="70BA0DC4" w:rsidR="000E1ED5" w:rsidRPr="00E91524" w:rsidRDefault="00A463C9" w:rsidP="000E1ED5">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7ABE1D53" w14:textId="2C19593A" w:rsidR="000E1ED5" w:rsidRPr="00E91524" w:rsidRDefault="00A463C9" w:rsidP="000E1ED5">
            <w:pPr>
              <w:spacing w:line="480" w:lineRule="auto"/>
              <w:rPr>
                <w:sz w:val="24"/>
                <w:szCs w:val="24"/>
              </w:rPr>
            </w:pPr>
            <w:r w:rsidRPr="00E91524">
              <w:rPr>
                <w:sz w:val="24"/>
                <w:szCs w:val="24"/>
              </w:rPr>
              <w:t>.007</w:t>
            </w:r>
          </w:p>
        </w:tc>
        <w:tc>
          <w:tcPr>
            <w:tcW w:w="1123" w:type="dxa"/>
            <w:tcBorders>
              <w:top w:val="nil"/>
              <w:left w:val="nil"/>
              <w:bottom w:val="nil"/>
              <w:right w:val="nil"/>
            </w:tcBorders>
          </w:tcPr>
          <w:p w14:paraId="6A77EA97" w14:textId="6BC80D7B" w:rsidR="000E1ED5" w:rsidRPr="00E91524" w:rsidRDefault="002521DB" w:rsidP="000E1ED5">
            <w:pPr>
              <w:spacing w:line="480" w:lineRule="auto"/>
              <w:rPr>
                <w:sz w:val="24"/>
                <w:szCs w:val="24"/>
              </w:rPr>
            </w:pPr>
            <w:r w:rsidRPr="00E91524">
              <w:rPr>
                <w:sz w:val="24"/>
                <w:szCs w:val="24"/>
              </w:rPr>
              <w:t>.19</w:t>
            </w:r>
          </w:p>
        </w:tc>
        <w:tc>
          <w:tcPr>
            <w:tcW w:w="966" w:type="dxa"/>
            <w:tcBorders>
              <w:top w:val="nil"/>
              <w:left w:val="nil"/>
              <w:bottom w:val="nil"/>
              <w:right w:val="nil"/>
            </w:tcBorders>
          </w:tcPr>
          <w:p w14:paraId="156FA35C" w14:textId="03360261" w:rsidR="000E1ED5" w:rsidRPr="00E91524" w:rsidRDefault="008B5CD3" w:rsidP="000E1ED5">
            <w:pPr>
              <w:spacing w:line="480" w:lineRule="auto"/>
              <w:rPr>
                <w:sz w:val="24"/>
                <w:szCs w:val="24"/>
              </w:rPr>
            </w:pPr>
            <w:r w:rsidRPr="00E91524">
              <w:rPr>
                <w:sz w:val="24"/>
                <w:szCs w:val="24"/>
              </w:rPr>
              <w:t>.08</w:t>
            </w:r>
          </w:p>
        </w:tc>
        <w:tc>
          <w:tcPr>
            <w:tcW w:w="950" w:type="dxa"/>
            <w:tcBorders>
              <w:top w:val="nil"/>
              <w:left w:val="nil"/>
              <w:bottom w:val="nil"/>
              <w:right w:val="nil"/>
            </w:tcBorders>
          </w:tcPr>
          <w:p w14:paraId="76DAC79A" w14:textId="5029F450" w:rsidR="000E1ED5" w:rsidRPr="00E91524" w:rsidRDefault="008B5CD3" w:rsidP="000E1ED5">
            <w:pPr>
              <w:spacing w:line="480" w:lineRule="auto"/>
              <w:rPr>
                <w:sz w:val="24"/>
                <w:szCs w:val="24"/>
              </w:rPr>
            </w:pPr>
            <w:r w:rsidRPr="00E91524">
              <w:rPr>
                <w:sz w:val="24"/>
                <w:szCs w:val="24"/>
              </w:rPr>
              <w:t>.024</w:t>
            </w:r>
          </w:p>
        </w:tc>
        <w:tc>
          <w:tcPr>
            <w:tcW w:w="1123" w:type="dxa"/>
            <w:tcBorders>
              <w:top w:val="nil"/>
              <w:left w:val="nil"/>
              <w:bottom w:val="nil"/>
              <w:right w:val="nil"/>
            </w:tcBorders>
          </w:tcPr>
          <w:p w14:paraId="42284E37" w14:textId="58655D02" w:rsidR="000E1ED5" w:rsidRPr="00E91524" w:rsidRDefault="00D222AF" w:rsidP="000E1ED5">
            <w:pPr>
              <w:spacing w:line="480" w:lineRule="auto"/>
              <w:rPr>
                <w:sz w:val="24"/>
                <w:szCs w:val="24"/>
              </w:rPr>
            </w:pPr>
            <w:r w:rsidRPr="00E91524">
              <w:rPr>
                <w:sz w:val="24"/>
                <w:szCs w:val="24"/>
              </w:rPr>
              <w:t>.07</w:t>
            </w:r>
          </w:p>
        </w:tc>
        <w:tc>
          <w:tcPr>
            <w:tcW w:w="957" w:type="dxa"/>
            <w:tcBorders>
              <w:top w:val="nil"/>
              <w:left w:val="nil"/>
              <w:bottom w:val="nil"/>
              <w:right w:val="nil"/>
            </w:tcBorders>
          </w:tcPr>
          <w:p w14:paraId="1F4D63C8" w14:textId="1E86C812" w:rsidR="000E1ED5" w:rsidRPr="00E91524" w:rsidRDefault="00D222AF" w:rsidP="000E1ED5">
            <w:pPr>
              <w:spacing w:line="480" w:lineRule="auto"/>
              <w:rPr>
                <w:sz w:val="24"/>
                <w:szCs w:val="24"/>
              </w:rPr>
            </w:pPr>
            <w:r w:rsidRPr="00E91524">
              <w:rPr>
                <w:sz w:val="24"/>
                <w:szCs w:val="24"/>
              </w:rPr>
              <w:t>.10</w:t>
            </w:r>
          </w:p>
        </w:tc>
        <w:tc>
          <w:tcPr>
            <w:tcW w:w="947" w:type="dxa"/>
            <w:tcBorders>
              <w:top w:val="nil"/>
              <w:left w:val="nil"/>
              <w:bottom w:val="nil"/>
              <w:right w:val="nil"/>
            </w:tcBorders>
          </w:tcPr>
          <w:p w14:paraId="76F9B44A" w14:textId="2AA3D2C7" w:rsidR="000E1ED5" w:rsidRPr="00E91524" w:rsidRDefault="00907539" w:rsidP="000E1ED5">
            <w:pPr>
              <w:spacing w:line="480" w:lineRule="auto"/>
              <w:rPr>
                <w:sz w:val="24"/>
                <w:szCs w:val="24"/>
              </w:rPr>
            </w:pPr>
            <w:r w:rsidRPr="00E91524">
              <w:rPr>
                <w:sz w:val="24"/>
                <w:szCs w:val="24"/>
              </w:rPr>
              <w:t>.473</w:t>
            </w:r>
          </w:p>
        </w:tc>
      </w:tr>
      <w:tr w:rsidR="000E1ED5" w:rsidRPr="00E91524" w14:paraId="795BD86D" w14:textId="77777777" w:rsidTr="001F5357">
        <w:trPr>
          <w:trHeight w:val="277"/>
        </w:trPr>
        <w:tc>
          <w:tcPr>
            <w:tcW w:w="4810" w:type="dxa"/>
            <w:tcBorders>
              <w:top w:val="nil"/>
              <w:left w:val="nil"/>
              <w:bottom w:val="nil"/>
              <w:right w:val="nil"/>
            </w:tcBorders>
            <w:noWrap/>
          </w:tcPr>
          <w:p w14:paraId="12A0759C" w14:textId="122548DA" w:rsidR="000E1ED5" w:rsidRPr="00E91524" w:rsidRDefault="000E1ED5" w:rsidP="000E1ED5">
            <w:pPr>
              <w:spacing w:line="480" w:lineRule="auto"/>
              <w:rPr>
                <w:b/>
                <w:sz w:val="24"/>
                <w:szCs w:val="24"/>
              </w:rPr>
            </w:pPr>
            <w:r w:rsidRPr="00E91524">
              <w:rPr>
                <w:sz w:val="24"/>
                <w:szCs w:val="24"/>
              </w:rPr>
              <w:t>I</w:t>
            </w:r>
            <w:r w:rsidR="00D94A36" w:rsidRPr="00E91524">
              <w:rPr>
                <w:sz w:val="24"/>
                <w:szCs w:val="24"/>
              </w:rPr>
              <w:t>nattention</w:t>
            </w:r>
            <w:r w:rsidRPr="00E91524">
              <w:rPr>
                <w:sz w:val="24"/>
                <w:szCs w:val="24"/>
              </w:rPr>
              <w:t xml:space="preserve"> age 13 on Victimi</w:t>
            </w:r>
            <w:r w:rsidR="00CD12A6" w:rsidRPr="00E91524">
              <w:rPr>
                <w:sz w:val="24"/>
                <w:szCs w:val="24"/>
              </w:rPr>
              <w:t>z</w:t>
            </w:r>
            <w:r w:rsidRPr="00E91524">
              <w:rPr>
                <w:sz w:val="24"/>
                <w:szCs w:val="24"/>
              </w:rPr>
              <w:t>ation age 11</w:t>
            </w:r>
          </w:p>
        </w:tc>
        <w:tc>
          <w:tcPr>
            <w:tcW w:w="1124" w:type="dxa"/>
            <w:tcBorders>
              <w:top w:val="nil"/>
              <w:left w:val="nil"/>
              <w:bottom w:val="nil"/>
              <w:right w:val="nil"/>
            </w:tcBorders>
            <w:noWrap/>
          </w:tcPr>
          <w:p w14:paraId="30CC9992" w14:textId="3171E126" w:rsidR="000E1ED5" w:rsidRPr="00E91524" w:rsidRDefault="0008326B" w:rsidP="000E1ED5">
            <w:pPr>
              <w:spacing w:line="480" w:lineRule="auto"/>
              <w:rPr>
                <w:sz w:val="24"/>
                <w:szCs w:val="24"/>
              </w:rPr>
            </w:pPr>
            <w:r w:rsidRPr="00E91524">
              <w:rPr>
                <w:sz w:val="24"/>
                <w:szCs w:val="24"/>
              </w:rPr>
              <w:t>.16</w:t>
            </w:r>
          </w:p>
        </w:tc>
        <w:tc>
          <w:tcPr>
            <w:tcW w:w="879" w:type="dxa"/>
            <w:tcBorders>
              <w:top w:val="nil"/>
              <w:left w:val="nil"/>
              <w:bottom w:val="nil"/>
              <w:right w:val="nil"/>
            </w:tcBorders>
            <w:noWrap/>
          </w:tcPr>
          <w:p w14:paraId="342C3CD9" w14:textId="36ED769D" w:rsidR="000E1ED5" w:rsidRPr="00E91524" w:rsidRDefault="0008326B" w:rsidP="000E1ED5">
            <w:pPr>
              <w:spacing w:line="480" w:lineRule="auto"/>
              <w:rPr>
                <w:sz w:val="24"/>
                <w:szCs w:val="24"/>
              </w:rPr>
            </w:pPr>
            <w:r w:rsidRPr="00E91524">
              <w:rPr>
                <w:sz w:val="24"/>
                <w:szCs w:val="24"/>
              </w:rPr>
              <w:t>.05</w:t>
            </w:r>
          </w:p>
        </w:tc>
        <w:tc>
          <w:tcPr>
            <w:tcW w:w="1069" w:type="dxa"/>
            <w:tcBorders>
              <w:top w:val="nil"/>
              <w:left w:val="nil"/>
              <w:bottom w:val="nil"/>
              <w:right w:val="nil"/>
            </w:tcBorders>
            <w:noWrap/>
          </w:tcPr>
          <w:p w14:paraId="20271D43" w14:textId="71A0A1A9" w:rsidR="000E1ED5" w:rsidRPr="00E91524" w:rsidRDefault="0008326B" w:rsidP="000E1ED5">
            <w:pPr>
              <w:spacing w:line="480" w:lineRule="auto"/>
              <w:rPr>
                <w:sz w:val="24"/>
                <w:szCs w:val="24"/>
              </w:rPr>
            </w:pPr>
            <w:r w:rsidRPr="00E91524">
              <w:rPr>
                <w:sz w:val="24"/>
                <w:szCs w:val="24"/>
              </w:rPr>
              <w:t>.002</w:t>
            </w:r>
          </w:p>
        </w:tc>
        <w:tc>
          <w:tcPr>
            <w:tcW w:w="1123" w:type="dxa"/>
            <w:tcBorders>
              <w:top w:val="nil"/>
              <w:left w:val="nil"/>
              <w:bottom w:val="nil"/>
              <w:right w:val="nil"/>
            </w:tcBorders>
          </w:tcPr>
          <w:p w14:paraId="179A514F" w14:textId="1EB7391E" w:rsidR="000E1ED5" w:rsidRPr="00E91524" w:rsidRDefault="002521DB" w:rsidP="000E1ED5">
            <w:pPr>
              <w:spacing w:line="480" w:lineRule="auto"/>
              <w:rPr>
                <w:sz w:val="24"/>
                <w:szCs w:val="24"/>
              </w:rPr>
            </w:pPr>
            <w:r w:rsidRPr="00E91524">
              <w:rPr>
                <w:sz w:val="24"/>
                <w:szCs w:val="24"/>
              </w:rPr>
              <w:t>.14</w:t>
            </w:r>
          </w:p>
        </w:tc>
        <w:tc>
          <w:tcPr>
            <w:tcW w:w="966" w:type="dxa"/>
            <w:tcBorders>
              <w:top w:val="nil"/>
              <w:left w:val="nil"/>
              <w:bottom w:val="nil"/>
              <w:right w:val="nil"/>
            </w:tcBorders>
          </w:tcPr>
          <w:p w14:paraId="162DFF7F" w14:textId="205A643A" w:rsidR="000E1ED5" w:rsidRPr="00E91524" w:rsidRDefault="008B5CD3" w:rsidP="000E1ED5">
            <w:pPr>
              <w:spacing w:line="480" w:lineRule="auto"/>
              <w:rPr>
                <w:sz w:val="24"/>
                <w:szCs w:val="24"/>
              </w:rPr>
            </w:pPr>
            <w:r w:rsidRPr="00E91524">
              <w:rPr>
                <w:sz w:val="24"/>
                <w:szCs w:val="24"/>
              </w:rPr>
              <w:t>.07</w:t>
            </w:r>
          </w:p>
        </w:tc>
        <w:tc>
          <w:tcPr>
            <w:tcW w:w="950" w:type="dxa"/>
            <w:tcBorders>
              <w:top w:val="nil"/>
              <w:left w:val="nil"/>
              <w:bottom w:val="nil"/>
              <w:right w:val="nil"/>
            </w:tcBorders>
          </w:tcPr>
          <w:p w14:paraId="7DAF5CA9" w14:textId="740089A7" w:rsidR="000E1ED5" w:rsidRPr="00E91524" w:rsidRDefault="008B5CD3" w:rsidP="000E1ED5">
            <w:pPr>
              <w:spacing w:line="480" w:lineRule="auto"/>
              <w:rPr>
                <w:sz w:val="24"/>
                <w:szCs w:val="24"/>
              </w:rPr>
            </w:pPr>
            <w:r w:rsidRPr="00E91524">
              <w:rPr>
                <w:sz w:val="24"/>
                <w:szCs w:val="24"/>
              </w:rPr>
              <w:t>.062</w:t>
            </w:r>
          </w:p>
        </w:tc>
        <w:tc>
          <w:tcPr>
            <w:tcW w:w="1123" w:type="dxa"/>
            <w:tcBorders>
              <w:top w:val="nil"/>
              <w:left w:val="nil"/>
              <w:bottom w:val="nil"/>
              <w:right w:val="nil"/>
            </w:tcBorders>
          </w:tcPr>
          <w:p w14:paraId="4B82C212" w14:textId="03012963" w:rsidR="000E1ED5" w:rsidRPr="00E91524" w:rsidRDefault="00D222AF" w:rsidP="000E1ED5">
            <w:pPr>
              <w:spacing w:line="480" w:lineRule="auto"/>
              <w:rPr>
                <w:sz w:val="24"/>
                <w:szCs w:val="24"/>
              </w:rPr>
            </w:pPr>
            <w:r w:rsidRPr="00E91524">
              <w:rPr>
                <w:sz w:val="24"/>
                <w:szCs w:val="24"/>
              </w:rPr>
              <w:t>.20</w:t>
            </w:r>
          </w:p>
        </w:tc>
        <w:tc>
          <w:tcPr>
            <w:tcW w:w="957" w:type="dxa"/>
            <w:tcBorders>
              <w:top w:val="nil"/>
              <w:left w:val="nil"/>
              <w:bottom w:val="nil"/>
              <w:right w:val="nil"/>
            </w:tcBorders>
          </w:tcPr>
          <w:p w14:paraId="725BFDFC" w14:textId="76256BD2" w:rsidR="000E1ED5" w:rsidRPr="00E91524" w:rsidRDefault="00D222AF" w:rsidP="000E1ED5">
            <w:pPr>
              <w:spacing w:line="480" w:lineRule="auto"/>
              <w:rPr>
                <w:sz w:val="24"/>
                <w:szCs w:val="24"/>
              </w:rPr>
            </w:pPr>
            <w:r w:rsidRPr="00E91524">
              <w:rPr>
                <w:sz w:val="24"/>
                <w:szCs w:val="24"/>
              </w:rPr>
              <w:t>.08</w:t>
            </w:r>
          </w:p>
        </w:tc>
        <w:tc>
          <w:tcPr>
            <w:tcW w:w="947" w:type="dxa"/>
            <w:tcBorders>
              <w:top w:val="nil"/>
              <w:left w:val="nil"/>
              <w:bottom w:val="nil"/>
              <w:right w:val="nil"/>
            </w:tcBorders>
          </w:tcPr>
          <w:p w14:paraId="4E2B9765" w14:textId="231381F9" w:rsidR="000E1ED5" w:rsidRPr="00E91524" w:rsidRDefault="00907539" w:rsidP="000E1ED5">
            <w:pPr>
              <w:spacing w:line="480" w:lineRule="auto"/>
              <w:rPr>
                <w:sz w:val="24"/>
                <w:szCs w:val="24"/>
              </w:rPr>
            </w:pPr>
            <w:r w:rsidRPr="00E91524">
              <w:rPr>
                <w:sz w:val="24"/>
                <w:szCs w:val="24"/>
              </w:rPr>
              <w:t>.015</w:t>
            </w:r>
          </w:p>
        </w:tc>
      </w:tr>
      <w:tr w:rsidR="000E1ED5" w:rsidRPr="00E91524" w14:paraId="4BF1FAD7" w14:textId="77777777" w:rsidTr="001F5357">
        <w:trPr>
          <w:trHeight w:val="277"/>
        </w:trPr>
        <w:tc>
          <w:tcPr>
            <w:tcW w:w="4810" w:type="dxa"/>
            <w:tcBorders>
              <w:top w:val="nil"/>
              <w:left w:val="nil"/>
              <w:bottom w:val="nil"/>
              <w:right w:val="nil"/>
            </w:tcBorders>
            <w:noWrap/>
          </w:tcPr>
          <w:p w14:paraId="538ACC86" w14:textId="3B689FB3" w:rsidR="000E1ED5" w:rsidRPr="00E91524" w:rsidRDefault="000E1ED5" w:rsidP="000E1ED5">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13 on I</w:t>
            </w:r>
            <w:r w:rsidR="00D94A36" w:rsidRPr="00E91524">
              <w:rPr>
                <w:sz w:val="24"/>
                <w:szCs w:val="24"/>
              </w:rPr>
              <w:t>nattention</w:t>
            </w:r>
            <w:r w:rsidRPr="00E91524">
              <w:rPr>
                <w:sz w:val="24"/>
                <w:szCs w:val="24"/>
              </w:rPr>
              <w:t xml:space="preserve"> age 11</w:t>
            </w:r>
          </w:p>
        </w:tc>
        <w:tc>
          <w:tcPr>
            <w:tcW w:w="1124" w:type="dxa"/>
            <w:tcBorders>
              <w:top w:val="nil"/>
              <w:left w:val="nil"/>
              <w:bottom w:val="nil"/>
              <w:right w:val="nil"/>
            </w:tcBorders>
            <w:noWrap/>
          </w:tcPr>
          <w:p w14:paraId="0ED5257F" w14:textId="2524ADED" w:rsidR="000E1ED5" w:rsidRPr="00E91524" w:rsidRDefault="00735331" w:rsidP="000E1ED5">
            <w:pPr>
              <w:spacing w:line="480" w:lineRule="auto"/>
              <w:rPr>
                <w:sz w:val="24"/>
                <w:szCs w:val="24"/>
              </w:rPr>
            </w:pPr>
            <w:r w:rsidRPr="00E91524">
              <w:rPr>
                <w:sz w:val="24"/>
                <w:szCs w:val="24"/>
              </w:rPr>
              <w:t>.18</w:t>
            </w:r>
          </w:p>
        </w:tc>
        <w:tc>
          <w:tcPr>
            <w:tcW w:w="879" w:type="dxa"/>
            <w:tcBorders>
              <w:top w:val="nil"/>
              <w:left w:val="nil"/>
              <w:bottom w:val="nil"/>
              <w:right w:val="nil"/>
            </w:tcBorders>
            <w:noWrap/>
          </w:tcPr>
          <w:p w14:paraId="220C336F" w14:textId="12C1A1B2" w:rsidR="000E1ED5" w:rsidRPr="00E91524" w:rsidRDefault="00735331" w:rsidP="000E1ED5">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491DE8F0" w14:textId="5A79A3A5" w:rsidR="000E1ED5" w:rsidRPr="00E91524" w:rsidRDefault="00735331" w:rsidP="000E1ED5">
            <w:pPr>
              <w:spacing w:line="480" w:lineRule="auto"/>
              <w:rPr>
                <w:sz w:val="24"/>
                <w:szCs w:val="24"/>
              </w:rPr>
            </w:pPr>
            <w:r w:rsidRPr="00E91524">
              <w:rPr>
                <w:sz w:val="24"/>
                <w:szCs w:val="24"/>
              </w:rPr>
              <w:t>.007</w:t>
            </w:r>
          </w:p>
        </w:tc>
        <w:tc>
          <w:tcPr>
            <w:tcW w:w="1123" w:type="dxa"/>
            <w:tcBorders>
              <w:top w:val="nil"/>
              <w:left w:val="nil"/>
              <w:bottom w:val="nil"/>
              <w:right w:val="nil"/>
            </w:tcBorders>
          </w:tcPr>
          <w:p w14:paraId="1B7E2132" w14:textId="1A962670" w:rsidR="000E1ED5" w:rsidRPr="00E91524" w:rsidRDefault="002521DB" w:rsidP="000E1ED5">
            <w:pPr>
              <w:spacing w:line="480" w:lineRule="auto"/>
              <w:rPr>
                <w:sz w:val="24"/>
                <w:szCs w:val="24"/>
              </w:rPr>
            </w:pPr>
            <w:r w:rsidRPr="00E91524">
              <w:rPr>
                <w:sz w:val="24"/>
                <w:szCs w:val="24"/>
              </w:rPr>
              <w:t>.18</w:t>
            </w:r>
          </w:p>
        </w:tc>
        <w:tc>
          <w:tcPr>
            <w:tcW w:w="966" w:type="dxa"/>
            <w:tcBorders>
              <w:top w:val="nil"/>
              <w:left w:val="nil"/>
              <w:bottom w:val="nil"/>
              <w:right w:val="nil"/>
            </w:tcBorders>
          </w:tcPr>
          <w:p w14:paraId="50CC451E" w14:textId="7C428B44" w:rsidR="000E1ED5" w:rsidRPr="00E91524" w:rsidRDefault="008B5CD3" w:rsidP="000E1ED5">
            <w:pPr>
              <w:spacing w:line="480" w:lineRule="auto"/>
              <w:rPr>
                <w:sz w:val="24"/>
                <w:szCs w:val="24"/>
              </w:rPr>
            </w:pPr>
            <w:r w:rsidRPr="00E91524">
              <w:rPr>
                <w:sz w:val="24"/>
                <w:szCs w:val="24"/>
              </w:rPr>
              <w:t>.08</w:t>
            </w:r>
          </w:p>
        </w:tc>
        <w:tc>
          <w:tcPr>
            <w:tcW w:w="950" w:type="dxa"/>
            <w:tcBorders>
              <w:top w:val="nil"/>
              <w:left w:val="nil"/>
              <w:bottom w:val="nil"/>
              <w:right w:val="nil"/>
            </w:tcBorders>
          </w:tcPr>
          <w:p w14:paraId="47847474" w14:textId="1EE93536" w:rsidR="000E1ED5" w:rsidRPr="00E91524" w:rsidRDefault="008B5CD3" w:rsidP="000E1ED5">
            <w:pPr>
              <w:spacing w:line="480" w:lineRule="auto"/>
              <w:rPr>
                <w:sz w:val="24"/>
                <w:szCs w:val="24"/>
              </w:rPr>
            </w:pPr>
            <w:r w:rsidRPr="00E91524">
              <w:rPr>
                <w:sz w:val="24"/>
                <w:szCs w:val="24"/>
              </w:rPr>
              <w:t>.029</w:t>
            </w:r>
          </w:p>
        </w:tc>
        <w:tc>
          <w:tcPr>
            <w:tcW w:w="1123" w:type="dxa"/>
            <w:tcBorders>
              <w:top w:val="nil"/>
              <w:left w:val="nil"/>
              <w:bottom w:val="nil"/>
              <w:right w:val="nil"/>
            </w:tcBorders>
          </w:tcPr>
          <w:p w14:paraId="3F7456D7" w14:textId="679B33D4" w:rsidR="000E1ED5" w:rsidRPr="00E91524" w:rsidRDefault="00D222AF" w:rsidP="000E1ED5">
            <w:pPr>
              <w:spacing w:line="480" w:lineRule="auto"/>
              <w:rPr>
                <w:sz w:val="24"/>
                <w:szCs w:val="24"/>
              </w:rPr>
            </w:pPr>
            <w:r w:rsidRPr="00E91524">
              <w:rPr>
                <w:sz w:val="24"/>
                <w:szCs w:val="24"/>
              </w:rPr>
              <w:t>.18</w:t>
            </w:r>
          </w:p>
        </w:tc>
        <w:tc>
          <w:tcPr>
            <w:tcW w:w="957" w:type="dxa"/>
            <w:tcBorders>
              <w:top w:val="nil"/>
              <w:left w:val="nil"/>
              <w:bottom w:val="nil"/>
              <w:right w:val="nil"/>
            </w:tcBorders>
          </w:tcPr>
          <w:p w14:paraId="6D3441A1" w14:textId="1625409D" w:rsidR="000E1ED5" w:rsidRPr="00E91524" w:rsidRDefault="00D222AF" w:rsidP="000E1ED5">
            <w:pPr>
              <w:spacing w:line="480" w:lineRule="auto"/>
              <w:rPr>
                <w:sz w:val="24"/>
                <w:szCs w:val="24"/>
              </w:rPr>
            </w:pPr>
            <w:r w:rsidRPr="00E91524">
              <w:rPr>
                <w:sz w:val="24"/>
                <w:szCs w:val="24"/>
              </w:rPr>
              <w:t>.07</w:t>
            </w:r>
          </w:p>
        </w:tc>
        <w:tc>
          <w:tcPr>
            <w:tcW w:w="947" w:type="dxa"/>
            <w:tcBorders>
              <w:top w:val="nil"/>
              <w:left w:val="nil"/>
              <w:bottom w:val="nil"/>
              <w:right w:val="nil"/>
            </w:tcBorders>
          </w:tcPr>
          <w:p w14:paraId="08C6C14A" w14:textId="73198745" w:rsidR="000E1ED5" w:rsidRPr="00E91524" w:rsidRDefault="00907539" w:rsidP="000E1ED5">
            <w:pPr>
              <w:spacing w:line="480" w:lineRule="auto"/>
              <w:rPr>
                <w:sz w:val="24"/>
                <w:szCs w:val="24"/>
              </w:rPr>
            </w:pPr>
            <w:r w:rsidRPr="00E91524">
              <w:rPr>
                <w:sz w:val="24"/>
                <w:szCs w:val="24"/>
              </w:rPr>
              <w:t>.010</w:t>
            </w:r>
          </w:p>
        </w:tc>
      </w:tr>
      <w:tr w:rsidR="000E1ED5" w:rsidRPr="00E91524" w14:paraId="2CC7C582" w14:textId="77777777" w:rsidTr="001F5357">
        <w:trPr>
          <w:trHeight w:val="277"/>
        </w:trPr>
        <w:tc>
          <w:tcPr>
            <w:tcW w:w="4810" w:type="dxa"/>
            <w:tcBorders>
              <w:top w:val="nil"/>
              <w:left w:val="nil"/>
              <w:right w:val="nil"/>
            </w:tcBorders>
            <w:noWrap/>
          </w:tcPr>
          <w:p w14:paraId="1D30E479" w14:textId="5C856D67" w:rsidR="000E1ED5" w:rsidRPr="00E91524" w:rsidRDefault="000E1ED5" w:rsidP="000E1ED5">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13 on Victimi</w:t>
            </w:r>
            <w:r w:rsidR="00CD12A6" w:rsidRPr="00E91524">
              <w:rPr>
                <w:sz w:val="24"/>
                <w:szCs w:val="24"/>
              </w:rPr>
              <w:t>z</w:t>
            </w:r>
            <w:r w:rsidRPr="00E91524">
              <w:rPr>
                <w:sz w:val="24"/>
                <w:szCs w:val="24"/>
              </w:rPr>
              <w:t>ation age 11</w:t>
            </w:r>
          </w:p>
        </w:tc>
        <w:tc>
          <w:tcPr>
            <w:tcW w:w="1124" w:type="dxa"/>
            <w:tcBorders>
              <w:top w:val="nil"/>
              <w:left w:val="nil"/>
              <w:right w:val="nil"/>
            </w:tcBorders>
            <w:noWrap/>
          </w:tcPr>
          <w:p w14:paraId="77B9ABAD" w14:textId="51285E51" w:rsidR="000E1ED5" w:rsidRPr="00E91524" w:rsidRDefault="00C649DC" w:rsidP="000E1ED5">
            <w:pPr>
              <w:spacing w:line="480" w:lineRule="auto"/>
              <w:rPr>
                <w:sz w:val="24"/>
                <w:szCs w:val="24"/>
              </w:rPr>
            </w:pPr>
            <w:r w:rsidRPr="00E91524">
              <w:rPr>
                <w:sz w:val="24"/>
                <w:szCs w:val="24"/>
              </w:rPr>
              <w:t>.34</w:t>
            </w:r>
          </w:p>
        </w:tc>
        <w:tc>
          <w:tcPr>
            <w:tcW w:w="879" w:type="dxa"/>
            <w:tcBorders>
              <w:top w:val="nil"/>
              <w:left w:val="nil"/>
              <w:right w:val="nil"/>
            </w:tcBorders>
            <w:noWrap/>
          </w:tcPr>
          <w:p w14:paraId="28FC151E" w14:textId="1BE9A0FF" w:rsidR="000E1ED5" w:rsidRPr="00E91524" w:rsidRDefault="00C649DC" w:rsidP="000E1ED5">
            <w:pPr>
              <w:spacing w:line="480" w:lineRule="auto"/>
              <w:rPr>
                <w:sz w:val="24"/>
                <w:szCs w:val="24"/>
              </w:rPr>
            </w:pPr>
            <w:r w:rsidRPr="00E91524">
              <w:rPr>
                <w:sz w:val="24"/>
                <w:szCs w:val="24"/>
              </w:rPr>
              <w:t>.06</w:t>
            </w:r>
          </w:p>
        </w:tc>
        <w:tc>
          <w:tcPr>
            <w:tcW w:w="1069" w:type="dxa"/>
            <w:tcBorders>
              <w:top w:val="nil"/>
              <w:left w:val="nil"/>
              <w:right w:val="nil"/>
            </w:tcBorders>
            <w:noWrap/>
          </w:tcPr>
          <w:p w14:paraId="69C2F0BE" w14:textId="207FD34E" w:rsidR="000E1ED5" w:rsidRPr="00E91524" w:rsidRDefault="00C649DC" w:rsidP="000E1ED5">
            <w:pPr>
              <w:spacing w:line="480" w:lineRule="auto"/>
              <w:rPr>
                <w:sz w:val="24"/>
                <w:szCs w:val="24"/>
              </w:rPr>
            </w:pPr>
            <w:r w:rsidRPr="00E91524">
              <w:rPr>
                <w:sz w:val="24"/>
                <w:szCs w:val="24"/>
              </w:rPr>
              <w:t>&lt;.001</w:t>
            </w:r>
          </w:p>
        </w:tc>
        <w:tc>
          <w:tcPr>
            <w:tcW w:w="1123" w:type="dxa"/>
            <w:tcBorders>
              <w:top w:val="nil"/>
              <w:left w:val="nil"/>
              <w:right w:val="nil"/>
            </w:tcBorders>
          </w:tcPr>
          <w:p w14:paraId="769AA8D9" w14:textId="7A31702F" w:rsidR="000E1ED5" w:rsidRPr="00E91524" w:rsidRDefault="002521DB" w:rsidP="000E1ED5">
            <w:pPr>
              <w:spacing w:line="480" w:lineRule="auto"/>
              <w:rPr>
                <w:sz w:val="24"/>
                <w:szCs w:val="24"/>
              </w:rPr>
            </w:pPr>
            <w:r w:rsidRPr="00E91524">
              <w:rPr>
                <w:sz w:val="24"/>
                <w:szCs w:val="24"/>
              </w:rPr>
              <w:t>.26</w:t>
            </w:r>
          </w:p>
        </w:tc>
        <w:tc>
          <w:tcPr>
            <w:tcW w:w="966" w:type="dxa"/>
            <w:tcBorders>
              <w:top w:val="nil"/>
              <w:left w:val="nil"/>
              <w:right w:val="nil"/>
            </w:tcBorders>
          </w:tcPr>
          <w:p w14:paraId="264C8864" w14:textId="3FFB7B12" w:rsidR="000E1ED5" w:rsidRPr="00E91524" w:rsidRDefault="008B5CD3" w:rsidP="000E1ED5">
            <w:pPr>
              <w:spacing w:line="480" w:lineRule="auto"/>
              <w:rPr>
                <w:sz w:val="24"/>
                <w:szCs w:val="24"/>
              </w:rPr>
            </w:pPr>
            <w:r w:rsidRPr="00E91524">
              <w:rPr>
                <w:sz w:val="24"/>
                <w:szCs w:val="24"/>
              </w:rPr>
              <w:t>.09</w:t>
            </w:r>
          </w:p>
        </w:tc>
        <w:tc>
          <w:tcPr>
            <w:tcW w:w="950" w:type="dxa"/>
            <w:tcBorders>
              <w:top w:val="nil"/>
              <w:left w:val="nil"/>
              <w:right w:val="nil"/>
            </w:tcBorders>
          </w:tcPr>
          <w:p w14:paraId="61192C08" w14:textId="68FE825B" w:rsidR="000E1ED5" w:rsidRPr="00E91524" w:rsidRDefault="008B5CD3" w:rsidP="000E1ED5">
            <w:pPr>
              <w:spacing w:line="480" w:lineRule="auto"/>
              <w:rPr>
                <w:sz w:val="24"/>
                <w:szCs w:val="24"/>
              </w:rPr>
            </w:pPr>
            <w:r w:rsidRPr="00E91524">
              <w:rPr>
                <w:sz w:val="24"/>
                <w:szCs w:val="24"/>
              </w:rPr>
              <w:t>.003</w:t>
            </w:r>
          </w:p>
        </w:tc>
        <w:tc>
          <w:tcPr>
            <w:tcW w:w="1123" w:type="dxa"/>
            <w:tcBorders>
              <w:top w:val="nil"/>
              <w:left w:val="nil"/>
              <w:right w:val="nil"/>
            </w:tcBorders>
          </w:tcPr>
          <w:p w14:paraId="1DBB2898" w14:textId="29C37834" w:rsidR="000E1ED5" w:rsidRPr="00E91524" w:rsidRDefault="00D222AF" w:rsidP="000E1ED5">
            <w:pPr>
              <w:spacing w:line="480" w:lineRule="auto"/>
              <w:rPr>
                <w:sz w:val="24"/>
                <w:szCs w:val="24"/>
              </w:rPr>
            </w:pPr>
            <w:r w:rsidRPr="00E91524">
              <w:rPr>
                <w:sz w:val="24"/>
                <w:szCs w:val="24"/>
              </w:rPr>
              <w:t>.43</w:t>
            </w:r>
          </w:p>
        </w:tc>
        <w:tc>
          <w:tcPr>
            <w:tcW w:w="957" w:type="dxa"/>
            <w:tcBorders>
              <w:top w:val="nil"/>
              <w:left w:val="nil"/>
              <w:right w:val="nil"/>
            </w:tcBorders>
          </w:tcPr>
          <w:p w14:paraId="30110219" w14:textId="717EEB63" w:rsidR="000E1ED5" w:rsidRPr="00E91524" w:rsidRDefault="00D222AF" w:rsidP="000E1ED5">
            <w:pPr>
              <w:spacing w:line="480" w:lineRule="auto"/>
              <w:rPr>
                <w:sz w:val="24"/>
                <w:szCs w:val="24"/>
              </w:rPr>
            </w:pPr>
            <w:r w:rsidRPr="00E91524">
              <w:rPr>
                <w:sz w:val="24"/>
                <w:szCs w:val="24"/>
              </w:rPr>
              <w:t>.09</w:t>
            </w:r>
          </w:p>
        </w:tc>
        <w:tc>
          <w:tcPr>
            <w:tcW w:w="947" w:type="dxa"/>
            <w:tcBorders>
              <w:top w:val="nil"/>
              <w:left w:val="nil"/>
              <w:right w:val="nil"/>
            </w:tcBorders>
          </w:tcPr>
          <w:p w14:paraId="178A3960" w14:textId="192CA00D" w:rsidR="000E1ED5" w:rsidRPr="00E91524" w:rsidRDefault="00907539" w:rsidP="000E1ED5">
            <w:pPr>
              <w:spacing w:line="480" w:lineRule="auto"/>
              <w:rPr>
                <w:sz w:val="24"/>
                <w:szCs w:val="24"/>
              </w:rPr>
            </w:pPr>
            <w:r w:rsidRPr="00E91524">
              <w:rPr>
                <w:sz w:val="24"/>
                <w:szCs w:val="24"/>
              </w:rPr>
              <w:t>&lt;.001</w:t>
            </w:r>
          </w:p>
        </w:tc>
      </w:tr>
    </w:tbl>
    <w:p w14:paraId="06F0D775" w14:textId="77777777" w:rsidR="00B177FA" w:rsidRPr="00E91524" w:rsidRDefault="00B177FA" w:rsidP="00B177FA">
      <w:pPr>
        <w:spacing w:line="480" w:lineRule="auto"/>
        <w:rPr>
          <w:b/>
          <w:sz w:val="24"/>
          <w:szCs w:val="24"/>
        </w:rPr>
      </w:pPr>
    </w:p>
    <w:p w14:paraId="60866511" w14:textId="77777777" w:rsidR="00B177FA" w:rsidRPr="00E91524" w:rsidRDefault="00B177FA" w:rsidP="00B177FA">
      <w:pPr>
        <w:spacing w:line="480" w:lineRule="auto"/>
        <w:rPr>
          <w:b/>
          <w:sz w:val="24"/>
          <w:szCs w:val="24"/>
        </w:rPr>
      </w:pPr>
    </w:p>
    <w:bookmarkEnd w:id="3"/>
    <w:p w14:paraId="253C2E1E" w14:textId="77777777" w:rsidR="001C2321" w:rsidRPr="00E91524" w:rsidRDefault="001C2321" w:rsidP="00200DBD">
      <w:pPr>
        <w:spacing w:line="480" w:lineRule="auto"/>
        <w:rPr>
          <w:b/>
          <w:sz w:val="24"/>
          <w:szCs w:val="24"/>
        </w:rPr>
        <w:sectPr w:rsidR="001C2321" w:rsidRPr="00E91524" w:rsidSect="00315950">
          <w:pgSz w:w="16838" w:h="11906" w:orient="landscape"/>
          <w:pgMar w:top="1440" w:right="1440" w:bottom="1440" w:left="1440" w:header="708" w:footer="708" w:gutter="0"/>
          <w:cols w:space="708"/>
          <w:docGrid w:linePitch="360"/>
        </w:sectPr>
      </w:pPr>
    </w:p>
    <w:p w14:paraId="10C1F3C4" w14:textId="2E0094B8" w:rsidR="001C2321" w:rsidRPr="00E91524" w:rsidRDefault="001C2321" w:rsidP="001C2321">
      <w:pPr>
        <w:spacing w:line="480" w:lineRule="auto"/>
        <w:rPr>
          <w:b/>
          <w:sz w:val="24"/>
          <w:szCs w:val="24"/>
        </w:rPr>
      </w:pPr>
      <w:r w:rsidRPr="00E91524">
        <w:rPr>
          <w:b/>
          <w:sz w:val="24"/>
          <w:szCs w:val="24"/>
        </w:rPr>
        <w:t>Table 3:</w:t>
      </w:r>
    </w:p>
    <w:p w14:paraId="7BB168E3" w14:textId="675E7A94" w:rsidR="001C2321" w:rsidRPr="00E91524" w:rsidRDefault="001C2321" w:rsidP="001C2321">
      <w:pPr>
        <w:spacing w:line="480" w:lineRule="auto"/>
        <w:rPr>
          <w:b/>
          <w:sz w:val="24"/>
          <w:szCs w:val="24"/>
        </w:rPr>
      </w:pPr>
      <w:r w:rsidRPr="00E91524">
        <w:rPr>
          <w:b/>
          <w:sz w:val="24"/>
          <w:szCs w:val="24"/>
        </w:rPr>
        <w:t>ALT-SR standardised autoregressive and cross-lagged parameters for teacher-reported hyperactivity/impulsivity</w:t>
      </w:r>
    </w:p>
    <w:tbl>
      <w:tblPr>
        <w:tblStyle w:val="TableGrid"/>
        <w:tblW w:w="13887" w:type="dxa"/>
        <w:tblLook w:val="04A0" w:firstRow="1" w:lastRow="0" w:firstColumn="1" w:lastColumn="0" w:noHBand="0" w:noVBand="1"/>
      </w:tblPr>
      <w:tblGrid>
        <w:gridCol w:w="4810"/>
        <w:gridCol w:w="1124"/>
        <w:gridCol w:w="879"/>
        <w:gridCol w:w="1069"/>
        <w:gridCol w:w="1123"/>
        <w:gridCol w:w="966"/>
        <w:gridCol w:w="950"/>
        <w:gridCol w:w="1123"/>
        <w:gridCol w:w="957"/>
        <w:gridCol w:w="886"/>
      </w:tblGrid>
      <w:tr w:rsidR="001C2321" w:rsidRPr="00E91524" w14:paraId="2D0F2161" w14:textId="77777777" w:rsidTr="00094D93">
        <w:trPr>
          <w:trHeight w:val="277"/>
        </w:trPr>
        <w:tc>
          <w:tcPr>
            <w:tcW w:w="4810" w:type="dxa"/>
            <w:tcBorders>
              <w:left w:val="nil"/>
              <w:bottom w:val="nil"/>
              <w:right w:val="nil"/>
            </w:tcBorders>
            <w:noWrap/>
            <w:hideMark/>
          </w:tcPr>
          <w:p w14:paraId="6011BFA1" w14:textId="77777777" w:rsidR="001C2321" w:rsidRPr="00E91524" w:rsidRDefault="001C2321" w:rsidP="00F61D28">
            <w:pPr>
              <w:spacing w:line="480" w:lineRule="auto"/>
              <w:rPr>
                <w:b/>
                <w:sz w:val="24"/>
                <w:szCs w:val="24"/>
              </w:rPr>
            </w:pPr>
            <w:r w:rsidRPr="00E91524">
              <w:rPr>
                <w:b/>
                <w:sz w:val="24"/>
                <w:szCs w:val="24"/>
              </w:rPr>
              <w:t>Parameter</w:t>
            </w:r>
          </w:p>
        </w:tc>
        <w:tc>
          <w:tcPr>
            <w:tcW w:w="3072" w:type="dxa"/>
            <w:gridSpan w:val="3"/>
            <w:tcBorders>
              <w:left w:val="nil"/>
              <w:bottom w:val="nil"/>
              <w:right w:val="nil"/>
            </w:tcBorders>
            <w:noWrap/>
            <w:hideMark/>
          </w:tcPr>
          <w:p w14:paraId="23F1645F" w14:textId="77777777" w:rsidR="001C2321" w:rsidRPr="00E91524" w:rsidRDefault="001C2321" w:rsidP="00F61D28">
            <w:pPr>
              <w:spacing w:line="480" w:lineRule="auto"/>
              <w:rPr>
                <w:b/>
                <w:iCs/>
                <w:sz w:val="24"/>
                <w:szCs w:val="24"/>
              </w:rPr>
            </w:pPr>
            <w:r w:rsidRPr="00E91524">
              <w:rPr>
                <w:b/>
                <w:iCs/>
                <w:sz w:val="24"/>
                <w:szCs w:val="24"/>
              </w:rPr>
              <w:t>Overall sample</w:t>
            </w:r>
          </w:p>
        </w:tc>
        <w:tc>
          <w:tcPr>
            <w:tcW w:w="3039" w:type="dxa"/>
            <w:gridSpan w:val="3"/>
            <w:tcBorders>
              <w:left w:val="nil"/>
              <w:bottom w:val="nil"/>
              <w:right w:val="nil"/>
            </w:tcBorders>
          </w:tcPr>
          <w:p w14:paraId="7EA46507" w14:textId="77777777" w:rsidR="001C2321" w:rsidRPr="00E91524" w:rsidRDefault="001C2321" w:rsidP="00F61D28">
            <w:pPr>
              <w:spacing w:line="480" w:lineRule="auto"/>
              <w:rPr>
                <w:b/>
                <w:iCs/>
                <w:sz w:val="24"/>
                <w:szCs w:val="24"/>
              </w:rPr>
            </w:pPr>
            <w:r w:rsidRPr="00E91524">
              <w:rPr>
                <w:b/>
                <w:iCs/>
                <w:sz w:val="24"/>
                <w:szCs w:val="24"/>
              </w:rPr>
              <w:t>Males</w:t>
            </w:r>
          </w:p>
        </w:tc>
        <w:tc>
          <w:tcPr>
            <w:tcW w:w="2966" w:type="dxa"/>
            <w:gridSpan w:val="3"/>
            <w:tcBorders>
              <w:left w:val="nil"/>
              <w:bottom w:val="nil"/>
              <w:right w:val="nil"/>
            </w:tcBorders>
          </w:tcPr>
          <w:p w14:paraId="03C4B98E" w14:textId="77777777" w:rsidR="001C2321" w:rsidRPr="00E91524" w:rsidRDefault="001C2321" w:rsidP="00F61D28">
            <w:pPr>
              <w:spacing w:line="480" w:lineRule="auto"/>
              <w:rPr>
                <w:b/>
                <w:iCs/>
                <w:sz w:val="24"/>
                <w:szCs w:val="24"/>
              </w:rPr>
            </w:pPr>
            <w:r w:rsidRPr="00E91524">
              <w:rPr>
                <w:b/>
                <w:iCs/>
                <w:sz w:val="24"/>
                <w:szCs w:val="24"/>
              </w:rPr>
              <w:t>Females</w:t>
            </w:r>
          </w:p>
        </w:tc>
      </w:tr>
      <w:tr w:rsidR="001C2321" w:rsidRPr="00E91524" w14:paraId="2534B69E" w14:textId="77777777" w:rsidTr="00094D93">
        <w:trPr>
          <w:trHeight w:val="277"/>
        </w:trPr>
        <w:tc>
          <w:tcPr>
            <w:tcW w:w="4810" w:type="dxa"/>
            <w:tcBorders>
              <w:top w:val="nil"/>
              <w:left w:val="nil"/>
              <w:bottom w:val="single" w:sz="4" w:space="0" w:color="auto"/>
              <w:right w:val="nil"/>
            </w:tcBorders>
            <w:noWrap/>
          </w:tcPr>
          <w:p w14:paraId="388040D5" w14:textId="77777777" w:rsidR="001C2321" w:rsidRPr="00E91524" w:rsidRDefault="001C2321" w:rsidP="00F61D28">
            <w:pPr>
              <w:spacing w:line="480" w:lineRule="auto"/>
              <w:rPr>
                <w:b/>
                <w:sz w:val="24"/>
                <w:szCs w:val="24"/>
              </w:rPr>
            </w:pPr>
          </w:p>
        </w:tc>
        <w:tc>
          <w:tcPr>
            <w:tcW w:w="1124" w:type="dxa"/>
            <w:tcBorders>
              <w:top w:val="nil"/>
              <w:left w:val="nil"/>
              <w:bottom w:val="single" w:sz="4" w:space="0" w:color="auto"/>
              <w:right w:val="nil"/>
            </w:tcBorders>
            <w:noWrap/>
          </w:tcPr>
          <w:p w14:paraId="2B4406DE" w14:textId="77777777" w:rsidR="001C2321" w:rsidRPr="00E91524" w:rsidRDefault="001C2321" w:rsidP="00F61D28">
            <w:pPr>
              <w:spacing w:line="480" w:lineRule="auto"/>
              <w:rPr>
                <w:b/>
                <w:sz w:val="24"/>
                <w:szCs w:val="24"/>
              </w:rPr>
            </w:pPr>
            <w:r w:rsidRPr="00E91524">
              <w:rPr>
                <w:b/>
                <w:sz w:val="24"/>
                <w:szCs w:val="24"/>
              </w:rPr>
              <w:t>Estimate</w:t>
            </w:r>
          </w:p>
        </w:tc>
        <w:tc>
          <w:tcPr>
            <w:tcW w:w="879" w:type="dxa"/>
            <w:tcBorders>
              <w:top w:val="nil"/>
              <w:left w:val="nil"/>
              <w:bottom w:val="single" w:sz="4" w:space="0" w:color="auto"/>
              <w:right w:val="nil"/>
            </w:tcBorders>
            <w:noWrap/>
          </w:tcPr>
          <w:p w14:paraId="6BC8442B" w14:textId="77777777" w:rsidR="001C2321" w:rsidRPr="00E91524" w:rsidRDefault="001C2321" w:rsidP="00F61D28">
            <w:pPr>
              <w:spacing w:line="480" w:lineRule="auto"/>
              <w:rPr>
                <w:b/>
                <w:sz w:val="24"/>
                <w:szCs w:val="24"/>
              </w:rPr>
            </w:pPr>
            <w:r w:rsidRPr="00E91524">
              <w:rPr>
                <w:b/>
                <w:sz w:val="24"/>
                <w:szCs w:val="24"/>
              </w:rPr>
              <w:t>SE</w:t>
            </w:r>
          </w:p>
        </w:tc>
        <w:tc>
          <w:tcPr>
            <w:tcW w:w="1069" w:type="dxa"/>
            <w:tcBorders>
              <w:top w:val="nil"/>
              <w:left w:val="nil"/>
              <w:bottom w:val="single" w:sz="4" w:space="0" w:color="auto"/>
              <w:right w:val="nil"/>
            </w:tcBorders>
            <w:noWrap/>
          </w:tcPr>
          <w:p w14:paraId="7CEC176F" w14:textId="7AC346C5" w:rsidR="001C2321" w:rsidRPr="00E91524" w:rsidRDefault="001F5357" w:rsidP="00F61D28">
            <w:pPr>
              <w:spacing w:line="480" w:lineRule="auto"/>
              <w:rPr>
                <w:b/>
                <w:i/>
                <w:sz w:val="24"/>
                <w:szCs w:val="24"/>
              </w:rPr>
            </w:pPr>
            <w:r w:rsidRPr="00E91524">
              <w:rPr>
                <w:b/>
                <w:i/>
                <w:sz w:val="24"/>
                <w:szCs w:val="24"/>
              </w:rPr>
              <w:t>P</w:t>
            </w:r>
          </w:p>
        </w:tc>
        <w:tc>
          <w:tcPr>
            <w:tcW w:w="1123" w:type="dxa"/>
            <w:tcBorders>
              <w:top w:val="nil"/>
              <w:left w:val="nil"/>
              <w:bottom w:val="single" w:sz="4" w:space="0" w:color="auto"/>
              <w:right w:val="nil"/>
            </w:tcBorders>
          </w:tcPr>
          <w:p w14:paraId="084BFA3C" w14:textId="77777777" w:rsidR="001C2321" w:rsidRPr="00E91524" w:rsidRDefault="001C2321" w:rsidP="00F61D28">
            <w:pPr>
              <w:spacing w:line="480" w:lineRule="auto"/>
              <w:rPr>
                <w:b/>
                <w:i/>
                <w:sz w:val="24"/>
                <w:szCs w:val="24"/>
              </w:rPr>
            </w:pPr>
            <w:r w:rsidRPr="00E91524">
              <w:rPr>
                <w:b/>
                <w:sz w:val="24"/>
                <w:szCs w:val="24"/>
              </w:rPr>
              <w:t>Estimate</w:t>
            </w:r>
          </w:p>
        </w:tc>
        <w:tc>
          <w:tcPr>
            <w:tcW w:w="966" w:type="dxa"/>
            <w:tcBorders>
              <w:top w:val="nil"/>
              <w:left w:val="nil"/>
              <w:bottom w:val="single" w:sz="4" w:space="0" w:color="auto"/>
              <w:right w:val="nil"/>
            </w:tcBorders>
          </w:tcPr>
          <w:p w14:paraId="65CB7B7A" w14:textId="77777777" w:rsidR="001C2321" w:rsidRPr="00E91524" w:rsidRDefault="001C2321" w:rsidP="00F61D28">
            <w:pPr>
              <w:spacing w:line="480" w:lineRule="auto"/>
              <w:rPr>
                <w:b/>
                <w:i/>
                <w:sz w:val="24"/>
                <w:szCs w:val="24"/>
              </w:rPr>
            </w:pPr>
            <w:r w:rsidRPr="00E91524">
              <w:rPr>
                <w:b/>
                <w:sz w:val="24"/>
                <w:szCs w:val="24"/>
              </w:rPr>
              <w:t>SE</w:t>
            </w:r>
          </w:p>
        </w:tc>
        <w:tc>
          <w:tcPr>
            <w:tcW w:w="950" w:type="dxa"/>
            <w:tcBorders>
              <w:top w:val="nil"/>
              <w:left w:val="nil"/>
              <w:bottom w:val="single" w:sz="4" w:space="0" w:color="auto"/>
              <w:right w:val="nil"/>
            </w:tcBorders>
          </w:tcPr>
          <w:p w14:paraId="4A4CF38D" w14:textId="77777777" w:rsidR="001C2321" w:rsidRPr="00E91524" w:rsidRDefault="001C2321" w:rsidP="00F61D28">
            <w:pPr>
              <w:spacing w:line="480" w:lineRule="auto"/>
              <w:rPr>
                <w:b/>
                <w:i/>
                <w:sz w:val="24"/>
                <w:szCs w:val="24"/>
              </w:rPr>
            </w:pPr>
            <w:r w:rsidRPr="00E91524">
              <w:rPr>
                <w:b/>
                <w:i/>
                <w:sz w:val="24"/>
                <w:szCs w:val="24"/>
              </w:rPr>
              <w:t>p</w:t>
            </w:r>
          </w:p>
        </w:tc>
        <w:tc>
          <w:tcPr>
            <w:tcW w:w="1123" w:type="dxa"/>
            <w:tcBorders>
              <w:top w:val="nil"/>
              <w:left w:val="nil"/>
              <w:bottom w:val="single" w:sz="4" w:space="0" w:color="auto"/>
              <w:right w:val="nil"/>
            </w:tcBorders>
          </w:tcPr>
          <w:p w14:paraId="05284836" w14:textId="77777777" w:rsidR="001C2321" w:rsidRPr="00E91524" w:rsidRDefault="001C2321" w:rsidP="00F61D28">
            <w:pPr>
              <w:spacing w:line="480" w:lineRule="auto"/>
              <w:rPr>
                <w:b/>
                <w:i/>
                <w:sz w:val="24"/>
                <w:szCs w:val="24"/>
              </w:rPr>
            </w:pPr>
            <w:r w:rsidRPr="00E91524">
              <w:rPr>
                <w:b/>
                <w:sz w:val="24"/>
                <w:szCs w:val="24"/>
              </w:rPr>
              <w:t>Estimate</w:t>
            </w:r>
          </w:p>
        </w:tc>
        <w:tc>
          <w:tcPr>
            <w:tcW w:w="957" w:type="dxa"/>
            <w:tcBorders>
              <w:top w:val="nil"/>
              <w:left w:val="nil"/>
              <w:bottom w:val="single" w:sz="4" w:space="0" w:color="auto"/>
              <w:right w:val="nil"/>
            </w:tcBorders>
          </w:tcPr>
          <w:p w14:paraId="7566E6E0" w14:textId="77777777" w:rsidR="001C2321" w:rsidRPr="00E91524" w:rsidRDefault="001C2321" w:rsidP="00F61D28">
            <w:pPr>
              <w:spacing w:line="480" w:lineRule="auto"/>
              <w:rPr>
                <w:b/>
                <w:i/>
                <w:sz w:val="24"/>
                <w:szCs w:val="24"/>
              </w:rPr>
            </w:pPr>
            <w:r w:rsidRPr="00E91524">
              <w:rPr>
                <w:b/>
                <w:sz w:val="24"/>
                <w:szCs w:val="24"/>
              </w:rPr>
              <w:t>SE</w:t>
            </w:r>
          </w:p>
        </w:tc>
        <w:tc>
          <w:tcPr>
            <w:tcW w:w="886" w:type="dxa"/>
            <w:tcBorders>
              <w:top w:val="nil"/>
              <w:left w:val="nil"/>
              <w:bottom w:val="single" w:sz="4" w:space="0" w:color="auto"/>
              <w:right w:val="nil"/>
            </w:tcBorders>
          </w:tcPr>
          <w:p w14:paraId="07B42679" w14:textId="77777777" w:rsidR="001C2321" w:rsidRPr="00E91524" w:rsidRDefault="001C2321" w:rsidP="00F61D28">
            <w:pPr>
              <w:spacing w:line="480" w:lineRule="auto"/>
              <w:rPr>
                <w:b/>
                <w:i/>
                <w:sz w:val="24"/>
                <w:szCs w:val="24"/>
              </w:rPr>
            </w:pPr>
            <w:r w:rsidRPr="00E91524">
              <w:rPr>
                <w:b/>
                <w:i/>
                <w:sz w:val="24"/>
                <w:szCs w:val="24"/>
              </w:rPr>
              <w:t>p</w:t>
            </w:r>
          </w:p>
        </w:tc>
      </w:tr>
      <w:tr w:rsidR="001C2321" w:rsidRPr="00E91524" w14:paraId="4A0CB609" w14:textId="77777777" w:rsidTr="00094D93">
        <w:trPr>
          <w:trHeight w:val="277"/>
        </w:trPr>
        <w:tc>
          <w:tcPr>
            <w:tcW w:w="13887" w:type="dxa"/>
            <w:gridSpan w:val="10"/>
            <w:tcBorders>
              <w:top w:val="single" w:sz="4" w:space="0" w:color="auto"/>
              <w:left w:val="nil"/>
              <w:bottom w:val="single" w:sz="4" w:space="0" w:color="auto"/>
              <w:right w:val="nil"/>
            </w:tcBorders>
            <w:noWrap/>
          </w:tcPr>
          <w:p w14:paraId="724E89E3" w14:textId="77777777" w:rsidR="001C2321" w:rsidRPr="00E91524" w:rsidRDefault="001C2321" w:rsidP="00F61D28">
            <w:pPr>
              <w:spacing w:line="480" w:lineRule="auto"/>
              <w:jc w:val="center"/>
              <w:rPr>
                <w:b/>
                <w:sz w:val="24"/>
                <w:szCs w:val="24"/>
              </w:rPr>
            </w:pPr>
            <w:r w:rsidRPr="00E91524">
              <w:rPr>
                <w:b/>
                <w:sz w:val="24"/>
                <w:szCs w:val="24"/>
              </w:rPr>
              <w:t>Perpetration Model</w:t>
            </w:r>
          </w:p>
        </w:tc>
      </w:tr>
      <w:tr w:rsidR="001C2321" w:rsidRPr="00E91524" w14:paraId="510A79D1" w14:textId="77777777" w:rsidTr="00094D93">
        <w:trPr>
          <w:trHeight w:val="277"/>
        </w:trPr>
        <w:tc>
          <w:tcPr>
            <w:tcW w:w="4810" w:type="dxa"/>
            <w:tcBorders>
              <w:top w:val="single" w:sz="4" w:space="0" w:color="auto"/>
              <w:left w:val="nil"/>
              <w:bottom w:val="nil"/>
              <w:right w:val="nil"/>
            </w:tcBorders>
            <w:noWrap/>
            <w:hideMark/>
          </w:tcPr>
          <w:p w14:paraId="64B058C0" w14:textId="2B0F8D17" w:rsidR="001C2321" w:rsidRPr="00E91524" w:rsidRDefault="001D4591" w:rsidP="00F61D28">
            <w:pPr>
              <w:spacing w:line="480" w:lineRule="auto"/>
              <w:rPr>
                <w:sz w:val="24"/>
                <w:szCs w:val="24"/>
              </w:rPr>
            </w:pPr>
            <w:r w:rsidRPr="00E91524">
              <w:rPr>
                <w:sz w:val="24"/>
                <w:szCs w:val="24"/>
              </w:rPr>
              <w:t>Hyperactivity</w:t>
            </w:r>
            <w:r w:rsidR="001C2321" w:rsidRPr="00E91524">
              <w:rPr>
                <w:sz w:val="24"/>
                <w:szCs w:val="24"/>
              </w:rPr>
              <w:t xml:space="preserve"> age 15 on </w:t>
            </w:r>
            <w:r w:rsidRPr="00E91524">
              <w:rPr>
                <w:sz w:val="24"/>
                <w:szCs w:val="24"/>
              </w:rPr>
              <w:t>Hyperactivity</w:t>
            </w:r>
            <w:r w:rsidR="001C2321" w:rsidRPr="00E91524">
              <w:rPr>
                <w:sz w:val="24"/>
                <w:szCs w:val="24"/>
              </w:rPr>
              <w:t xml:space="preserve"> age 13</w:t>
            </w:r>
          </w:p>
        </w:tc>
        <w:tc>
          <w:tcPr>
            <w:tcW w:w="1124" w:type="dxa"/>
            <w:tcBorders>
              <w:top w:val="single" w:sz="4" w:space="0" w:color="auto"/>
              <w:left w:val="nil"/>
              <w:bottom w:val="nil"/>
              <w:right w:val="nil"/>
            </w:tcBorders>
            <w:noWrap/>
          </w:tcPr>
          <w:p w14:paraId="5C49A3A7" w14:textId="24706F7A" w:rsidR="001C2321" w:rsidRPr="00E91524" w:rsidRDefault="00220700" w:rsidP="00F61D28">
            <w:pPr>
              <w:spacing w:line="480" w:lineRule="auto"/>
              <w:rPr>
                <w:sz w:val="24"/>
                <w:szCs w:val="24"/>
              </w:rPr>
            </w:pPr>
            <w:r w:rsidRPr="00E91524">
              <w:rPr>
                <w:sz w:val="24"/>
                <w:szCs w:val="24"/>
              </w:rPr>
              <w:t>.4</w:t>
            </w:r>
            <w:r w:rsidR="00F058D3" w:rsidRPr="00E91524">
              <w:rPr>
                <w:sz w:val="24"/>
                <w:szCs w:val="24"/>
              </w:rPr>
              <w:t>0</w:t>
            </w:r>
          </w:p>
        </w:tc>
        <w:tc>
          <w:tcPr>
            <w:tcW w:w="879" w:type="dxa"/>
            <w:tcBorders>
              <w:top w:val="single" w:sz="4" w:space="0" w:color="auto"/>
              <w:left w:val="nil"/>
              <w:bottom w:val="nil"/>
              <w:right w:val="nil"/>
            </w:tcBorders>
            <w:noWrap/>
          </w:tcPr>
          <w:p w14:paraId="101818B6" w14:textId="176556E1" w:rsidR="001C2321" w:rsidRPr="00E91524" w:rsidRDefault="004A39EC" w:rsidP="00F61D28">
            <w:pPr>
              <w:spacing w:line="480" w:lineRule="auto"/>
              <w:rPr>
                <w:sz w:val="24"/>
                <w:szCs w:val="24"/>
              </w:rPr>
            </w:pPr>
            <w:r w:rsidRPr="00E91524">
              <w:rPr>
                <w:sz w:val="24"/>
                <w:szCs w:val="24"/>
              </w:rPr>
              <w:t>.06</w:t>
            </w:r>
          </w:p>
        </w:tc>
        <w:tc>
          <w:tcPr>
            <w:tcW w:w="1069" w:type="dxa"/>
            <w:tcBorders>
              <w:top w:val="single" w:sz="4" w:space="0" w:color="auto"/>
              <w:left w:val="nil"/>
              <w:bottom w:val="nil"/>
              <w:right w:val="nil"/>
            </w:tcBorders>
            <w:noWrap/>
          </w:tcPr>
          <w:p w14:paraId="0778A5D5" w14:textId="6D0E8D78" w:rsidR="001C2321" w:rsidRPr="00E91524" w:rsidRDefault="004550B5" w:rsidP="00F61D28">
            <w:pPr>
              <w:spacing w:line="480" w:lineRule="auto"/>
              <w:rPr>
                <w:sz w:val="24"/>
                <w:szCs w:val="24"/>
              </w:rPr>
            </w:pPr>
            <w:r w:rsidRPr="00E91524">
              <w:rPr>
                <w:sz w:val="24"/>
                <w:szCs w:val="24"/>
              </w:rPr>
              <w:t>&lt;.001</w:t>
            </w:r>
          </w:p>
        </w:tc>
        <w:tc>
          <w:tcPr>
            <w:tcW w:w="1123" w:type="dxa"/>
            <w:tcBorders>
              <w:top w:val="single" w:sz="4" w:space="0" w:color="auto"/>
              <w:left w:val="nil"/>
              <w:bottom w:val="nil"/>
              <w:right w:val="nil"/>
            </w:tcBorders>
          </w:tcPr>
          <w:p w14:paraId="3A7E9A32" w14:textId="22FDE195" w:rsidR="001C2321" w:rsidRPr="00E91524" w:rsidRDefault="000E5F85" w:rsidP="00F61D28">
            <w:pPr>
              <w:spacing w:line="480" w:lineRule="auto"/>
              <w:rPr>
                <w:sz w:val="24"/>
                <w:szCs w:val="24"/>
              </w:rPr>
            </w:pPr>
            <w:r w:rsidRPr="00E91524">
              <w:rPr>
                <w:sz w:val="24"/>
                <w:szCs w:val="24"/>
              </w:rPr>
              <w:t>.43</w:t>
            </w:r>
          </w:p>
        </w:tc>
        <w:tc>
          <w:tcPr>
            <w:tcW w:w="966" w:type="dxa"/>
            <w:tcBorders>
              <w:top w:val="single" w:sz="4" w:space="0" w:color="auto"/>
              <w:left w:val="nil"/>
              <w:bottom w:val="nil"/>
              <w:right w:val="nil"/>
            </w:tcBorders>
          </w:tcPr>
          <w:p w14:paraId="25EE4463" w14:textId="59EFC1EC" w:rsidR="001C2321" w:rsidRPr="00E91524" w:rsidRDefault="005F1E77" w:rsidP="00F61D28">
            <w:pPr>
              <w:spacing w:line="480" w:lineRule="auto"/>
              <w:rPr>
                <w:sz w:val="24"/>
                <w:szCs w:val="24"/>
              </w:rPr>
            </w:pPr>
            <w:r w:rsidRPr="00E91524">
              <w:rPr>
                <w:sz w:val="24"/>
                <w:szCs w:val="24"/>
              </w:rPr>
              <w:t>.08</w:t>
            </w:r>
          </w:p>
        </w:tc>
        <w:tc>
          <w:tcPr>
            <w:tcW w:w="950" w:type="dxa"/>
            <w:tcBorders>
              <w:top w:val="single" w:sz="4" w:space="0" w:color="auto"/>
              <w:left w:val="nil"/>
              <w:bottom w:val="nil"/>
              <w:right w:val="nil"/>
            </w:tcBorders>
          </w:tcPr>
          <w:p w14:paraId="40C243BC" w14:textId="19D800F6" w:rsidR="001C2321" w:rsidRPr="00E91524" w:rsidRDefault="0092720E" w:rsidP="00F61D28">
            <w:pPr>
              <w:spacing w:line="480" w:lineRule="auto"/>
              <w:rPr>
                <w:sz w:val="24"/>
                <w:szCs w:val="24"/>
              </w:rPr>
            </w:pPr>
            <w:r w:rsidRPr="00E91524">
              <w:rPr>
                <w:sz w:val="24"/>
                <w:szCs w:val="24"/>
              </w:rPr>
              <w:t>&lt;.001</w:t>
            </w:r>
          </w:p>
        </w:tc>
        <w:tc>
          <w:tcPr>
            <w:tcW w:w="1123" w:type="dxa"/>
            <w:tcBorders>
              <w:top w:val="single" w:sz="4" w:space="0" w:color="auto"/>
              <w:left w:val="nil"/>
              <w:bottom w:val="nil"/>
              <w:right w:val="nil"/>
            </w:tcBorders>
          </w:tcPr>
          <w:p w14:paraId="77AD5EDB" w14:textId="0DFE03C1" w:rsidR="001C2321" w:rsidRPr="00E91524" w:rsidRDefault="007A242C" w:rsidP="00F61D28">
            <w:pPr>
              <w:spacing w:line="480" w:lineRule="auto"/>
              <w:rPr>
                <w:sz w:val="24"/>
                <w:szCs w:val="24"/>
              </w:rPr>
            </w:pPr>
            <w:r w:rsidRPr="00E91524">
              <w:rPr>
                <w:sz w:val="24"/>
                <w:szCs w:val="24"/>
              </w:rPr>
              <w:t>.42</w:t>
            </w:r>
          </w:p>
        </w:tc>
        <w:tc>
          <w:tcPr>
            <w:tcW w:w="957" w:type="dxa"/>
            <w:tcBorders>
              <w:top w:val="single" w:sz="4" w:space="0" w:color="auto"/>
              <w:left w:val="nil"/>
              <w:bottom w:val="nil"/>
              <w:right w:val="nil"/>
            </w:tcBorders>
          </w:tcPr>
          <w:p w14:paraId="511CF669" w14:textId="77443647" w:rsidR="001C2321" w:rsidRPr="00E91524" w:rsidRDefault="007A242C" w:rsidP="00F61D28">
            <w:pPr>
              <w:spacing w:line="480" w:lineRule="auto"/>
              <w:rPr>
                <w:sz w:val="24"/>
                <w:szCs w:val="24"/>
              </w:rPr>
            </w:pPr>
            <w:r w:rsidRPr="00E91524">
              <w:rPr>
                <w:sz w:val="24"/>
                <w:szCs w:val="24"/>
              </w:rPr>
              <w:t>.10</w:t>
            </w:r>
          </w:p>
        </w:tc>
        <w:tc>
          <w:tcPr>
            <w:tcW w:w="886" w:type="dxa"/>
            <w:tcBorders>
              <w:top w:val="single" w:sz="4" w:space="0" w:color="auto"/>
              <w:left w:val="nil"/>
              <w:bottom w:val="nil"/>
              <w:right w:val="nil"/>
            </w:tcBorders>
          </w:tcPr>
          <w:p w14:paraId="5F2607EA" w14:textId="47901EA9" w:rsidR="001C2321" w:rsidRPr="00E91524" w:rsidRDefault="007A242C" w:rsidP="00F61D28">
            <w:pPr>
              <w:spacing w:line="480" w:lineRule="auto"/>
              <w:rPr>
                <w:sz w:val="24"/>
                <w:szCs w:val="24"/>
              </w:rPr>
            </w:pPr>
            <w:r w:rsidRPr="00E91524">
              <w:rPr>
                <w:sz w:val="24"/>
                <w:szCs w:val="24"/>
              </w:rPr>
              <w:t>&lt;.001</w:t>
            </w:r>
          </w:p>
        </w:tc>
      </w:tr>
      <w:tr w:rsidR="001C2321" w:rsidRPr="00E91524" w14:paraId="76207C87" w14:textId="77777777" w:rsidTr="00094D93">
        <w:trPr>
          <w:trHeight w:val="277"/>
        </w:trPr>
        <w:tc>
          <w:tcPr>
            <w:tcW w:w="4810" w:type="dxa"/>
            <w:tcBorders>
              <w:top w:val="nil"/>
              <w:left w:val="nil"/>
              <w:bottom w:val="nil"/>
              <w:right w:val="nil"/>
            </w:tcBorders>
            <w:noWrap/>
            <w:hideMark/>
          </w:tcPr>
          <w:p w14:paraId="19F030A7" w14:textId="5571C50C" w:rsidR="001C2321" w:rsidRPr="00E91524" w:rsidRDefault="001D4591" w:rsidP="00F61D28">
            <w:pPr>
              <w:spacing w:line="480" w:lineRule="auto"/>
              <w:rPr>
                <w:sz w:val="24"/>
                <w:szCs w:val="24"/>
              </w:rPr>
            </w:pPr>
            <w:r w:rsidRPr="00E91524">
              <w:rPr>
                <w:sz w:val="24"/>
                <w:szCs w:val="24"/>
              </w:rPr>
              <w:t>Hyperactivity</w:t>
            </w:r>
            <w:r w:rsidR="001C2321" w:rsidRPr="00E91524">
              <w:rPr>
                <w:sz w:val="24"/>
                <w:szCs w:val="24"/>
              </w:rPr>
              <w:t xml:space="preserve"> age 15 on Perpetration age 13</w:t>
            </w:r>
          </w:p>
        </w:tc>
        <w:tc>
          <w:tcPr>
            <w:tcW w:w="1124" w:type="dxa"/>
            <w:tcBorders>
              <w:top w:val="nil"/>
              <w:left w:val="nil"/>
              <w:bottom w:val="nil"/>
              <w:right w:val="nil"/>
            </w:tcBorders>
            <w:noWrap/>
          </w:tcPr>
          <w:p w14:paraId="2E873576" w14:textId="77F8D8FD" w:rsidR="001C2321" w:rsidRPr="00E91524" w:rsidRDefault="00220700" w:rsidP="00F61D28">
            <w:pPr>
              <w:spacing w:line="480" w:lineRule="auto"/>
              <w:rPr>
                <w:sz w:val="24"/>
                <w:szCs w:val="24"/>
              </w:rPr>
            </w:pPr>
            <w:r w:rsidRPr="00E91524">
              <w:rPr>
                <w:sz w:val="24"/>
                <w:szCs w:val="24"/>
              </w:rPr>
              <w:t>.00</w:t>
            </w:r>
          </w:p>
        </w:tc>
        <w:tc>
          <w:tcPr>
            <w:tcW w:w="879" w:type="dxa"/>
            <w:tcBorders>
              <w:top w:val="nil"/>
              <w:left w:val="nil"/>
              <w:bottom w:val="nil"/>
              <w:right w:val="nil"/>
            </w:tcBorders>
            <w:noWrap/>
          </w:tcPr>
          <w:p w14:paraId="141AAB97" w14:textId="01529278" w:rsidR="001C2321" w:rsidRPr="00E91524" w:rsidRDefault="004A39EC" w:rsidP="00F61D28">
            <w:pPr>
              <w:spacing w:line="480" w:lineRule="auto"/>
              <w:rPr>
                <w:sz w:val="24"/>
                <w:szCs w:val="24"/>
              </w:rPr>
            </w:pPr>
            <w:r w:rsidRPr="00E91524">
              <w:rPr>
                <w:sz w:val="24"/>
                <w:szCs w:val="24"/>
              </w:rPr>
              <w:t>.</w:t>
            </w:r>
            <w:r w:rsidR="00F058D3" w:rsidRPr="00E91524">
              <w:rPr>
                <w:sz w:val="24"/>
                <w:szCs w:val="24"/>
              </w:rPr>
              <w:t>4</w:t>
            </w:r>
            <w:r w:rsidRPr="00E91524">
              <w:rPr>
                <w:sz w:val="24"/>
                <w:szCs w:val="24"/>
              </w:rPr>
              <w:t>3</w:t>
            </w:r>
          </w:p>
        </w:tc>
        <w:tc>
          <w:tcPr>
            <w:tcW w:w="1069" w:type="dxa"/>
            <w:tcBorders>
              <w:top w:val="nil"/>
              <w:left w:val="nil"/>
              <w:bottom w:val="nil"/>
              <w:right w:val="nil"/>
            </w:tcBorders>
            <w:noWrap/>
          </w:tcPr>
          <w:p w14:paraId="5E356A6A" w14:textId="10AFA8B7" w:rsidR="001C2321" w:rsidRPr="00E91524" w:rsidRDefault="004550B5" w:rsidP="00F61D28">
            <w:pPr>
              <w:spacing w:line="480" w:lineRule="auto"/>
              <w:rPr>
                <w:sz w:val="24"/>
                <w:szCs w:val="24"/>
              </w:rPr>
            </w:pPr>
            <w:r w:rsidRPr="00E91524">
              <w:rPr>
                <w:sz w:val="24"/>
                <w:szCs w:val="24"/>
              </w:rPr>
              <w:t>.991</w:t>
            </w:r>
          </w:p>
        </w:tc>
        <w:tc>
          <w:tcPr>
            <w:tcW w:w="1123" w:type="dxa"/>
            <w:tcBorders>
              <w:top w:val="nil"/>
              <w:left w:val="nil"/>
              <w:bottom w:val="nil"/>
              <w:right w:val="nil"/>
            </w:tcBorders>
          </w:tcPr>
          <w:p w14:paraId="424044F1" w14:textId="0E9DF49A" w:rsidR="001C2321" w:rsidRPr="00E91524" w:rsidRDefault="000E5F85" w:rsidP="00F61D28">
            <w:pPr>
              <w:spacing w:line="480" w:lineRule="auto"/>
              <w:rPr>
                <w:sz w:val="24"/>
                <w:szCs w:val="24"/>
              </w:rPr>
            </w:pPr>
            <w:r w:rsidRPr="00E91524">
              <w:rPr>
                <w:sz w:val="24"/>
                <w:szCs w:val="24"/>
              </w:rPr>
              <w:t>-.03</w:t>
            </w:r>
          </w:p>
        </w:tc>
        <w:tc>
          <w:tcPr>
            <w:tcW w:w="966" w:type="dxa"/>
            <w:tcBorders>
              <w:top w:val="nil"/>
              <w:left w:val="nil"/>
              <w:bottom w:val="nil"/>
              <w:right w:val="nil"/>
            </w:tcBorders>
          </w:tcPr>
          <w:p w14:paraId="36A1A2A0" w14:textId="40FA9866" w:rsidR="001C2321" w:rsidRPr="00E91524" w:rsidRDefault="005F1E77" w:rsidP="00F61D28">
            <w:pPr>
              <w:spacing w:line="480" w:lineRule="auto"/>
              <w:rPr>
                <w:sz w:val="24"/>
                <w:szCs w:val="24"/>
              </w:rPr>
            </w:pPr>
            <w:r w:rsidRPr="00E91524">
              <w:rPr>
                <w:sz w:val="24"/>
                <w:szCs w:val="24"/>
              </w:rPr>
              <w:t>.04</w:t>
            </w:r>
          </w:p>
        </w:tc>
        <w:tc>
          <w:tcPr>
            <w:tcW w:w="950" w:type="dxa"/>
            <w:tcBorders>
              <w:top w:val="nil"/>
              <w:left w:val="nil"/>
              <w:bottom w:val="nil"/>
              <w:right w:val="nil"/>
            </w:tcBorders>
          </w:tcPr>
          <w:p w14:paraId="71E89C21" w14:textId="3A3D495E" w:rsidR="001C2321" w:rsidRPr="00E91524" w:rsidRDefault="0092720E" w:rsidP="00F61D28">
            <w:pPr>
              <w:spacing w:line="480" w:lineRule="auto"/>
              <w:rPr>
                <w:sz w:val="24"/>
                <w:szCs w:val="24"/>
              </w:rPr>
            </w:pPr>
            <w:r w:rsidRPr="00E91524">
              <w:rPr>
                <w:sz w:val="24"/>
                <w:szCs w:val="24"/>
              </w:rPr>
              <w:t>.373</w:t>
            </w:r>
          </w:p>
        </w:tc>
        <w:tc>
          <w:tcPr>
            <w:tcW w:w="1123" w:type="dxa"/>
            <w:tcBorders>
              <w:top w:val="nil"/>
              <w:left w:val="nil"/>
              <w:bottom w:val="nil"/>
              <w:right w:val="nil"/>
            </w:tcBorders>
          </w:tcPr>
          <w:p w14:paraId="03BA8D30" w14:textId="26393C07" w:rsidR="001C2321" w:rsidRPr="00E91524" w:rsidRDefault="007A242C" w:rsidP="00F61D28">
            <w:pPr>
              <w:spacing w:line="480" w:lineRule="auto"/>
              <w:rPr>
                <w:sz w:val="24"/>
                <w:szCs w:val="24"/>
              </w:rPr>
            </w:pPr>
            <w:r w:rsidRPr="00E91524">
              <w:rPr>
                <w:sz w:val="24"/>
                <w:szCs w:val="24"/>
              </w:rPr>
              <w:t>.03</w:t>
            </w:r>
          </w:p>
        </w:tc>
        <w:tc>
          <w:tcPr>
            <w:tcW w:w="957" w:type="dxa"/>
            <w:tcBorders>
              <w:top w:val="nil"/>
              <w:left w:val="nil"/>
              <w:bottom w:val="nil"/>
              <w:right w:val="nil"/>
            </w:tcBorders>
          </w:tcPr>
          <w:p w14:paraId="26C70CD5" w14:textId="25A7AAD7" w:rsidR="001C2321" w:rsidRPr="00E91524" w:rsidRDefault="007A242C" w:rsidP="00F61D28">
            <w:pPr>
              <w:spacing w:line="480" w:lineRule="auto"/>
              <w:rPr>
                <w:sz w:val="24"/>
                <w:szCs w:val="24"/>
              </w:rPr>
            </w:pPr>
            <w:r w:rsidRPr="00E91524">
              <w:rPr>
                <w:sz w:val="24"/>
                <w:szCs w:val="24"/>
              </w:rPr>
              <w:t>.04</w:t>
            </w:r>
          </w:p>
        </w:tc>
        <w:tc>
          <w:tcPr>
            <w:tcW w:w="886" w:type="dxa"/>
            <w:tcBorders>
              <w:top w:val="nil"/>
              <w:left w:val="nil"/>
              <w:bottom w:val="nil"/>
              <w:right w:val="nil"/>
            </w:tcBorders>
          </w:tcPr>
          <w:p w14:paraId="3D44092B" w14:textId="7FCDF53E" w:rsidR="001C2321" w:rsidRPr="00E91524" w:rsidRDefault="007A242C" w:rsidP="00F61D28">
            <w:pPr>
              <w:spacing w:line="480" w:lineRule="auto"/>
              <w:rPr>
                <w:sz w:val="24"/>
                <w:szCs w:val="24"/>
              </w:rPr>
            </w:pPr>
            <w:r w:rsidRPr="00E91524">
              <w:rPr>
                <w:sz w:val="24"/>
                <w:szCs w:val="24"/>
              </w:rPr>
              <w:t>.457</w:t>
            </w:r>
          </w:p>
        </w:tc>
      </w:tr>
      <w:tr w:rsidR="001C2321" w:rsidRPr="00E91524" w14:paraId="6BB41802" w14:textId="77777777" w:rsidTr="00094D93">
        <w:trPr>
          <w:trHeight w:val="277"/>
        </w:trPr>
        <w:tc>
          <w:tcPr>
            <w:tcW w:w="4810" w:type="dxa"/>
            <w:tcBorders>
              <w:top w:val="nil"/>
              <w:left w:val="nil"/>
              <w:bottom w:val="nil"/>
              <w:right w:val="nil"/>
            </w:tcBorders>
            <w:noWrap/>
            <w:hideMark/>
          </w:tcPr>
          <w:p w14:paraId="575632F0" w14:textId="2C312CCE" w:rsidR="001C2321" w:rsidRPr="00E91524" w:rsidRDefault="001C2321" w:rsidP="00F61D28">
            <w:pPr>
              <w:spacing w:line="480" w:lineRule="auto"/>
              <w:rPr>
                <w:sz w:val="24"/>
                <w:szCs w:val="24"/>
              </w:rPr>
            </w:pPr>
            <w:r w:rsidRPr="00E91524">
              <w:rPr>
                <w:sz w:val="24"/>
                <w:szCs w:val="24"/>
              </w:rPr>
              <w:t xml:space="preserve">Perpetration age 15 on </w:t>
            </w:r>
            <w:r w:rsidR="001D4591" w:rsidRPr="00E91524">
              <w:rPr>
                <w:sz w:val="24"/>
                <w:szCs w:val="24"/>
              </w:rPr>
              <w:t>Hyperactivity</w:t>
            </w:r>
            <w:r w:rsidRPr="00E91524">
              <w:rPr>
                <w:sz w:val="24"/>
                <w:szCs w:val="24"/>
              </w:rPr>
              <w:t xml:space="preserve"> age 13</w:t>
            </w:r>
          </w:p>
        </w:tc>
        <w:tc>
          <w:tcPr>
            <w:tcW w:w="1124" w:type="dxa"/>
            <w:tcBorders>
              <w:top w:val="nil"/>
              <w:left w:val="nil"/>
              <w:bottom w:val="nil"/>
              <w:right w:val="nil"/>
            </w:tcBorders>
            <w:noWrap/>
          </w:tcPr>
          <w:p w14:paraId="20ED109C" w14:textId="00D17DA1" w:rsidR="001C2321" w:rsidRPr="00E91524" w:rsidRDefault="004A39EC" w:rsidP="00F61D28">
            <w:pPr>
              <w:spacing w:line="480" w:lineRule="auto"/>
              <w:rPr>
                <w:sz w:val="24"/>
                <w:szCs w:val="24"/>
              </w:rPr>
            </w:pPr>
            <w:r w:rsidRPr="00E91524">
              <w:rPr>
                <w:sz w:val="24"/>
                <w:szCs w:val="24"/>
              </w:rPr>
              <w:t>.</w:t>
            </w:r>
            <w:r w:rsidR="00F058D3" w:rsidRPr="00E91524">
              <w:rPr>
                <w:sz w:val="24"/>
                <w:szCs w:val="24"/>
              </w:rPr>
              <w:t>08</w:t>
            </w:r>
          </w:p>
        </w:tc>
        <w:tc>
          <w:tcPr>
            <w:tcW w:w="879" w:type="dxa"/>
            <w:tcBorders>
              <w:top w:val="nil"/>
              <w:left w:val="nil"/>
              <w:bottom w:val="nil"/>
              <w:right w:val="nil"/>
            </w:tcBorders>
            <w:noWrap/>
          </w:tcPr>
          <w:p w14:paraId="41A2E7F8" w14:textId="00A2B628" w:rsidR="001C2321" w:rsidRPr="00E91524" w:rsidRDefault="004A39EC" w:rsidP="00F61D28">
            <w:pPr>
              <w:spacing w:line="480" w:lineRule="auto"/>
              <w:rPr>
                <w:sz w:val="24"/>
                <w:szCs w:val="24"/>
              </w:rPr>
            </w:pPr>
            <w:r w:rsidRPr="00E91524">
              <w:rPr>
                <w:sz w:val="24"/>
                <w:szCs w:val="24"/>
              </w:rPr>
              <w:t>.0</w:t>
            </w:r>
            <w:r w:rsidR="00F058D3" w:rsidRPr="00E91524">
              <w:rPr>
                <w:sz w:val="24"/>
                <w:szCs w:val="24"/>
              </w:rPr>
              <w:t>5</w:t>
            </w:r>
          </w:p>
        </w:tc>
        <w:tc>
          <w:tcPr>
            <w:tcW w:w="1069" w:type="dxa"/>
            <w:tcBorders>
              <w:top w:val="nil"/>
              <w:left w:val="nil"/>
              <w:bottom w:val="nil"/>
              <w:right w:val="nil"/>
            </w:tcBorders>
            <w:noWrap/>
          </w:tcPr>
          <w:p w14:paraId="21A9F0E2" w14:textId="29B4C20C" w:rsidR="001C2321" w:rsidRPr="00E91524" w:rsidRDefault="004550B5" w:rsidP="00F61D28">
            <w:pPr>
              <w:spacing w:line="480" w:lineRule="auto"/>
              <w:rPr>
                <w:sz w:val="24"/>
                <w:szCs w:val="24"/>
              </w:rPr>
            </w:pPr>
            <w:r w:rsidRPr="00E91524">
              <w:rPr>
                <w:sz w:val="24"/>
                <w:szCs w:val="24"/>
              </w:rPr>
              <w:t>.0</w:t>
            </w:r>
            <w:r w:rsidR="00F058D3" w:rsidRPr="00E91524">
              <w:rPr>
                <w:sz w:val="24"/>
                <w:szCs w:val="24"/>
              </w:rPr>
              <w:t>75</w:t>
            </w:r>
          </w:p>
        </w:tc>
        <w:tc>
          <w:tcPr>
            <w:tcW w:w="1123" w:type="dxa"/>
            <w:tcBorders>
              <w:top w:val="nil"/>
              <w:left w:val="nil"/>
              <w:bottom w:val="nil"/>
              <w:right w:val="nil"/>
            </w:tcBorders>
          </w:tcPr>
          <w:p w14:paraId="0F8AD523" w14:textId="0CAE4DFC" w:rsidR="001C2321" w:rsidRPr="00E91524" w:rsidRDefault="000E5F85" w:rsidP="00F61D28">
            <w:pPr>
              <w:spacing w:line="480" w:lineRule="auto"/>
              <w:rPr>
                <w:sz w:val="24"/>
                <w:szCs w:val="24"/>
              </w:rPr>
            </w:pPr>
            <w:r w:rsidRPr="00E91524">
              <w:rPr>
                <w:sz w:val="24"/>
                <w:szCs w:val="24"/>
              </w:rPr>
              <w:t>.03</w:t>
            </w:r>
          </w:p>
        </w:tc>
        <w:tc>
          <w:tcPr>
            <w:tcW w:w="966" w:type="dxa"/>
            <w:tcBorders>
              <w:top w:val="nil"/>
              <w:left w:val="nil"/>
              <w:bottom w:val="nil"/>
              <w:right w:val="nil"/>
            </w:tcBorders>
          </w:tcPr>
          <w:p w14:paraId="5C1F5AAF" w14:textId="02FC382E" w:rsidR="001C2321" w:rsidRPr="00E91524" w:rsidRDefault="005F1E77" w:rsidP="00F61D28">
            <w:pPr>
              <w:spacing w:line="480" w:lineRule="auto"/>
              <w:rPr>
                <w:sz w:val="24"/>
                <w:szCs w:val="24"/>
              </w:rPr>
            </w:pPr>
            <w:r w:rsidRPr="00E91524">
              <w:rPr>
                <w:sz w:val="24"/>
                <w:szCs w:val="24"/>
              </w:rPr>
              <w:t>.10</w:t>
            </w:r>
          </w:p>
        </w:tc>
        <w:tc>
          <w:tcPr>
            <w:tcW w:w="950" w:type="dxa"/>
            <w:tcBorders>
              <w:top w:val="nil"/>
              <w:left w:val="nil"/>
              <w:bottom w:val="nil"/>
              <w:right w:val="nil"/>
            </w:tcBorders>
          </w:tcPr>
          <w:p w14:paraId="39E6C38A" w14:textId="5742D36F" w:rsidR="001C2321" w:rsidRPr="00E91524" w:rsidRDefault="0092720E" w:rsidP="00F61D28">
            <w:pPr>
              <w:spacing w:line="480" w:lineRule="auto"/>
              <w:rPr>
                <w:sz w:val="24"/>
                <w:szCs w:val="24"/>
              </w:rPr>
            </w:pPr>
            <w:r w:rsidRPr="00E91524">
              <w:rPr>
                <w:sz w:val="24"/>
                <w:szCs w:val="24"/>
              </w:rPr>
              <w:t>.767</w:t>
            </w:r>
          </w:p>
        </w:tc>
        <w:tc>
          <w:tcPr>
            <w:tcW w:w="1123" w:type="dxa"/>
            <w:tcBorders>
              <w:top w:val="nil"/>
              <w:left w:val="nil"/>
              <w:bottom w:val="nil"/>
              <w:right w:val="nil"/>
            </w:tcBorders>
          </w:tcPr>
          <w:p w14:paraId="64E86869" w14:textId="2E170E1B" w:rsidR="001C2321" w:rsidRPr="00E91524" w:rsidRDefault="007A242C" w:rsidP="00F61D28">
            <w:pPr>
              <w:spacing w:line="480" w:lineRule="auto"/>
              <w:rPr>
                <w:sz w:val="24"/>
                <w:szCs w:val="24"/>
              </w:rPr>
            </w:pPr>
            <w:r w:rsidRPr="00E91524">
              <w:rPr>
                <w:sz w:val="24"/>
                <w:szCs w:val="24"/>
              </w:rPr>
              <w:t>.22</w:t>
            </w:r>
          </w:p>
        </w:tc>
        <w:tc>
          <w:tcPr>
            <w:tcW w:w="957" w:type="dxa"/>
            <w:tcBorders>
              <w:top w:val="nil"/>
              <w:left w:val="nil"/>
              <w:bottom w:val="nil"/>
              <w:right w:val="nil"/>
            </w:tcBorders>
          </w:tcPr>
          <w:p w14:paraId="42FA77D5" w14:textId="70F4DC2C" w:rsidR="001C2321" w:rsidRPr="00E91524" w:rsidRDefault="007A242C" w:rsidP="00F61D28">
            <w:pPr>
              <w:spacing w:line="480" w:lineRule="auto"/>
              <w:rPr>
                <w:sz w:val="24"/>
                <w:szCs w:val="24"/>
              </w:rPr>
            </w:pPr>
            <w:r w:rsidRPr="00E91524">
              <w:rPr>
                <w:sz w:val="24"/>
                <w:szCs w:val="24"/>
              </w:rPr>
              <w:t>.11</w:t>
            </w:r>
          </w:p>
        </w:tc>
        <w:tc>
          <w:tcPr>
            <w:tcW w:w="886" w:type="dxa"/>
            <w:tcBorders>
              <w:top w:val="nil"/>
              <w:left w:val="nil"/>
              <w:bottom w:val="nil"/>
              <w:right w:val="nil"/>
            </w:tcBorders>
          </w:tcPr>
          <w:p w14:paraId="1DD4119B" w14:textId="579E57D4" w:rsidR="001C2321" w:rsidRPr="00E91524" w:rsidRDefault="007A242C" w:rsidP="00F61D28">
            <w:pPr>
              <w:spacing w:line="480" w:lineRule="auto"/>
              <w:rPr>
                <w:sz w:val="24"/>
                <w:szCs w:val="24"/>
              </w:rPr>
            </w:pPr>
            <w:r w:rsidRPr="00E91524">
              <w:rPr>
                <w:sz w:val="24"/>
                <w:szCs w:val="24"/>
              </w:rPr>
              <w:t>.037</w:t>
            </w:r>
          </w:p>
        </w:tc>
      </w:tr>
      <w:tr w:rsidR="001C2321" w:rsidRPr="00E91524" w14:paraId="32C7BEF0" w14:textId="77777777" w:rsidTr="00094D93">
        <w:trPr>
          <w:trHeight w:val="277"/>
        </w:trPr>
        <w:tc>
          <w:tcPr>
            <w:tcW w:w="4810" w:type="dxa"/>
            <w:tcBorders>
              <w:top w:val="nil"/>
              <w:left w:val="nil"/>
              <w:bottom w:val="nil"/>
              <w:right w:val="nil"/>
            </w:tcBorders>
            <w:noWrap/>
            <w:hideMark/>
          </w:tcPr>
          <w:p w14:paraId="770A0779" w14:textId="77777777" w:rsidR="001C2321" w:rsidRPr="00E91524" w:rsidRDefault="001C2321" w:rsidP="00F61D28">
            <w:pPr>
              <w:spacing w:line="480" w:lineRule="auto"/>
              <w:rPr>
                <w:sz w:val="24"/>
                <w:szCs w:val="24"/>
              </w:rPr>
            </w:pPr>
            <w:r w:rsidRPr="00E91524">
              <w:rPr>
                <w:sz w:val="24"/>
                <w:szCs w:val="24"/>
              </w:rPr>
              <w:t>Perpetration age 15 on Perpetration age 13</w:t>
            </w:r>
          </w:p>
        </w:tc>
        <w:tc>
          <w:tcPr>
            <w:tcW w:w="1124" w:type="dxa"/>
            <w:tcBorders>
              <w:top w:val="nil"/>
              <w:left w:val="nil"/>
              <w:bottom w:val="nil"/>
              <w:right w:val="nil"/>
            </w:tcBorders>
            <w:noWrap/>
          </w:tcPr>
          <w:p w14:paraId="56CDABCF" w14:textId="75ED4FBA" w:rsidR="001C2321" w:rsidRPr="00E91524" w:rsidRDefault="004A39EC" w:rsidP="00F61D28">
            <w:pPr>
              <w:spacing w:line="480" w:lineRule="auto"/>
              <w:rPr>
                <w:sz w:val="24"/>
                <w:szCs w:val="24"/>
              </w:rPr>
            </w:pPr>
            <w:r w:rsidRPr="00E91524">
              <w:rPr>
                <w:sz w:val="24"/>
                <w:szCs w:val="24"/>
              </w:rPr>
              <w:t>.</w:t>
            </w:r>
            <w:r w:rsidR="00507818" w:rsidRPr="00E91524">
              <w:rPr>
                <w:sz w:val="24"/>
                <w:szCs w:val="24"/>
              </w:rPr>
              <w:t>28</w:t>
            </w:r>
          </w:p>
        </w:tc>
        <w:tc>
          <w:tcPr>
            <w:tcW w:w="879" w:type="dxa"/>
            <w:tcBorders>
              <w:top w:val="nil"/>
              <w:left w:val="nil"/>
              <w:bottom w:val="nil"/>
              <w:right w:val="nil"/>
            </w:tcBorders>
            <w:noWrap/>
          </w:tcPr>
          <w:p w14:paraId="2B4511F9" w14:textId="46368281" w:rsidR="001C2321" w:rsidRPr="00E91524" w:rsidRDefault="004A39EC" w:rsidP="00F61D28">
            <w:pPr>
              <w:spacing w:line="480" w:lineRule="auto"/>
              <w:rPr>
                <w:sz w:val="24"/>
                <w:szCs w:val="24"/>
              </w:rPr>
            </w:pPr>
            <w:r w:rsidRPr="00E91524">
              <w:rPr>
                <w:sz w:val="24"/>
                <w:szCs w:val="24"/>
              </w:rPr>
              <w:t>.0</w:t>
            </w:r>
            <w:r w:rsidR="00507818" w:rsidRPr="00E91524">
              <w:rPr>
                <w:sz w:val="24"/>
                <w:szCs w:val="24"/>
              </w:rPr>
              <w:t>4</w:t>
            </w:r>
          </w:p>
        </w:tc>
        <w:tc>
          <w:tcPr>
            <w:tcW w:w="1069" w:type="dxa"/>
            <w:tcBorders>
              <w:top w:val="nil"/>
              <w:left w:val="nil"/>
              <w:bottom w:val="nil"/>
              <w:right w:val="nil"/>
            </w:tcBorders>
            <w:noWrap/>
          </w:tcPr>
          <w:p w14:paraId="13CF34E8" w14:textId="44DCE7B0" w:rsidR="001C2321" w:rsidRPr="00E91524" w:rsidRDefault="004550B5"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0F2D6BA5" w14:textId="5273DD04" w:rsidR="001C2321" w:rsidRPr="00E91524" w:rsidRDefault="000E5F85" w:rsidP="00F61D28">
            <w:pPr>
              <w:spacing w:line="480" w:lineRule="auto"/>
              <w:rPr>
                <w:sz w:val="24"/>
                <w:szCs w:val="24"/>
              </w:rPr>
            </w:pPr>
            <w:r w:rsidRPr="00E91524">
              <w:rPr>
                <w:sz w:val="24"/>
                <w:szCs w:val="24"/>
              </w:rPr>
              <w:t>.28</w:t>
            </w:r>
          </w:p>
        </w:tc>
        <w:tc>
          <w:tcPr>
            <w:tcW w:w="966" w:type="dxa"/>
            <w:tcBorders>
              <w:top w:val="nil"/>
              <w:left w:val="nil"/>
              <w:bottom w:val="nil"/>
              <w:right w:val="nil"/>
            </w:tcBorders>
          </w:tcPr>
          <w:p w14:paraId="5C8757BB" w14:textId="756FBB04" w:rsidR="001C2321" w:rsidRPr="00E91524" w:rsidRDefault="005F1E77" w:rsidP="00F61D28">
            <w:pPr>
              <w:spacing w:line="480" w:lineRule="auto"/>
              <w:rPr>
                <w:sz w:val="24"/>
                <w:szCs w:val="24"/>
              </w:rPr>
            </w:pPr>
            <w:r w:rsidRPr="00E91524">
              <w:rPr>
                <w:sz w:val="24"/>
                <w:szCs w:val="24"/>
              </w:rPr>
              <w:t>.07</w:t>
            </w:r>
          </w:p>
        </w:tc>
        <w:tc>
          <w:tcPr>
            <w:tcW w:w="950" w:type="dxa"/>
            <w:tcBorders>
              <w:top w:val="nil"/>
              <w:left w:val="nil"/>
              <w:bottom w:val="nil"/>
              <w:right w:val="nil"/>
            </w:tcBorders>
          </w:tcPr>
          <w:p w14:paraId="4F3D8304" w14:textId="390954AA" w:rsidR="001C2321" w:rsidRPr="00E91524" w:rsidRDefault="0092720E"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05D80161" w14:textId="38BBA0BF" w:rsidR="001C2321" w:rsidRPr="00E91524" w:rsidRDefault="007A242C" w:rsidP="00F61D28">
            <w:pPr>
              <w:spacing w:line="480" w:lineRule="auto"/>
              <w:rPr>
                <w:sz w:val="24"/>
                <w:szCs w:val="24"/>
              </w:rPr>
            </w:pPr>
            <w:r w:rsidRPr="00E91524">
              <w:rPr>
                <w:sz w:val="24"/>
                <w:szCs w:val="24"/>
              </w:rPr>
              <w:t>.37</w:t>
            </w:r>
          </w:p>
        </w:tc>
        <w:tc>
          <w:tcPr>
            <w:tcW w:w="957" w:type="dxa"/>
            <w:tcBorders>
              <w:top w:val="nil"/>
              <w:left w:val="nil"/>
              <w:bottom w:val="nil"/>
              <w:right w:val="nil"/>
            </w:tcBorders>
          </w:tcPr>
          <w:p w14:paraId="4AB9A04F" w14:textId="23A2AB3F" w:rsidR="001C2321" w:rsidRPr="00E91524" w:rsidRDefault="007A242C" w:rsidP="00F61D28">
            <w:pPr>
              <w:spacing w:line="480" w:lineRule="auto"/>
              <w:rPr>
                <w:sz w:val="24"/>
                <w:szCs w:val="24"/>
              </w:rPr>
            </w:pPr>
            <w:r w:rsidRPr="00E91524">
              <w:rPr>
                <w:sz w:val="24"/>
                <w:szCs w:val="24"/>
              </w:rPr>
              <w:t>.06</w:t>
            </w:r>
          </w:p>
        </w:tc>
        <w:tc>
          <w:tcPr>
            <w:tcW w:w="886" w:type="dxa"/>
            <w:tcBorders>
              <w:top w:val="nil"/>
              <w:left w:val="nil"/>
              <w:bottom w:val="nil"/>
              <w:right w:val="nil"/>
            </w:tcBorders>
          </w:tcPr>
          <w:p w14:paraId="4E47C7C5" w14:textId="15EF8789" w:rsidR="001C2321" w:rsidRPr="00E91524" w:rsidRDefault="007A242C" w:rsidP="00F61D28">
            <w:pPr>
              <w:spacing w:line="480" w:lineRule="auto"/>
              <w:rPr>
                <w:sz w:val="24"/>
                <w:szCs w:val="24"/>
              </w:rPr>
            </w:pPr>
            <w:r w:rsidRPr="00E91524">
              <w:rPr>
                <w:sz w:val="24"/>
                <w:szCs w:val="24"/>
              </w:rPr>
              <w:t>&lt;.001</w:t>
            </w:r>
          </w:p>
        </w:tc>
      </w:tr>
      <w:tr w:rsidR="001C2321" w:rsidRPr="00E91524" w14:paraId="2FADBB16" w14:textId="77777777" w:rsidTr="00094D93">
        <w:trPr>
          <w:trHeight w:val="277"/>
        </w:trPr>
        <w:tc>
          <w:tcPr>
            <w:tcW w:w="4810" w:type="dxa"/>
            <w:tcBorders>
              <w:top w:val="nil"/>
              <w:left w:val="nil"/>
              <w:bottom w:val="nil"/>
              <w:right w:val="nil"/>
            </w:tcBorders>
            <w:noWrap/>
            <w:hideMark/>
          </w:tcPr>
          <w:p w14:paraId="33F4C605" w14:textId="546A25C7" w:rsidR="001C2321" w:rsidRPr="00E91524" w:rsidRDefault="001D4591" w:rsidP="00F61D28">
            <w:pPr>
              <w:spacing w:line="480" w:lineRule="auto"/>
              <w:rPr>
                <w:sz w:val="24"/>
                <w:szCs w:val="24"/>
              </w:rPr>
            </w:pPr>
            <w:r w:rsidRPr="00E91524">
              <w:rPr>
                <w:sz w:val="24"/>
                <w:szCs w:val="24"/>
              </w:rPr>
              <w:t>Hyperactivity</w:t>
            </w:r>
            <w:r w:rsidR="001C2321" w:rsidRPr="00E91524">
              <w:rPr>
                <w:sz w:val="24"/>
                <w:szCs w:val="24"/>
              </w:rPr>
              <w:t xml:space="preserve"> age 13 on </w:t>
            </w:r>
            <w:r w:rsidRPr="00E91524">
              <w:rPr>
                <w:sz w:val="24"/>
                <w:szCs w:val="24"/>
              </w:rPr>
              <w:t>Hyperactivity</w:t>
            </w:r>
            <w:r w:rsidR="001C2321" w:rsidRPr="00E91524">
              <w:rPr>
                <w:sz w:val="24"/>
                <w:szCs w:val="24"/>
              </w:rPr>
              <w:t xml:space="preserve"> age 11</w:t>
            </w:r>
          </w:p>
        </w:tc>
        <w:tc>
          <w:tcPr>
            <w:tcW w:w="1124" w:type="dxa"/>
            <w:tcBorders>
              <w:top w:val="nil"/>
              <w:left w:val="nil"/>
              <w:bottom w:val="nil"/>
              <w:right w:val="nil"/>
            </w:tcBorders>
            <w:noWrap/>
          </w:tcPr>
          <w:p w14:paraId="505D7692" w14:textId="5BC716BA" w:rsidR="001C2321" w:rsidRPr="00E91524" w:rsidRDefault="004A39EC" w:rsidP="00F61D28">
            <w:pPr>
              <w:spacing w:line="480" w:lineRule="auto"/>
              <w:rPr>
                <w:sz w:val="24"/>
                <w:szCs w:val="24"/>
              </w:rPr>
            </w:pPr>
            <w:r w:rsidRPr="00E91524">
              <w:rPr>
                <w:sz w:val="24"/>
                <w:szCs w:val="24"/>
              </w:rPr>
              <w:t>.2</w:t>
            </w:r>
            <w:r w:rsidR="009F1B14" w:rsidRPr="00E91524">
              <w:rPr>
                <w:sz w:val="24"/>
                <w:szCs w:val="24"/>
              </w:rPr>
              <w:t>4</w:t>
            </w:r>
          </w:p>
        </w:tc>
        <w:tc>
          <w:tcPr>
            <w:tcW w:w="879" w:type="dxa"/>
            <w:tcBorders>
              <w:top w:val="nil"/>
              <w:left w:val="nil"/>
              <w:bottom w:val="nil"/>
              <w:right w:val="nil"/>
            </w:tcBorders>
            <w:noWrap/>
          </w:tcPr>
          <w:p w14:paraId="2C9AA731" w14:textId="3123692F" w:rsidR="001C2321" w:rsidRPr="00E91524" w:rsidRDefault="004A39EC" w:rsidP="00F61D28">
            <w:pPr>
              <w:spacing w:line="480" w:lineRule="auto"/>
              <w:rPr>
                <w:sz w:val="24"/>
                <w:szCs w:val="24"/>
              </w:rPr>
            </w:pPr>
            <w:r w:rsidRPr="00E91524">
              <w:rPr>
                <w:sz w:val="24"/>
                <w:szCs w:val="24"/>
              </w:rPr>
              <w:t>.08</w:t>
            </w:r>
          </w:p>
        </w:tc>
        <w:tc>
          <w:tcPr>
            <w:tcW w:w="1069" w:type="dxa"/>
            <w:tcBorders>
              <w:top w:val="nil"/>
              <w:left w:val="nil"/>
              <w:bottom w:val="nil"/>
              <w:right w:val="nil"/>
            </w:tcBorders>
            <w:noWrap/>
          </w:tcPr>
          <w:p w14:paraId="440CC8B5" w14:textId="78FD480A" w:rsidR="001C2321" w:rsidRPr="00E91524" w:rsidRDefault="004550B5" w:rsidP="00F61D28">
            <w:pPr>
              <w:spacing w:line="480" w:lineRule="auto"/>
              <w:rPr>
                <w:sz w:val="24"/>
                <w:szCs w:val="24"/>
              </w:rPr>
            </w:pPr>
            <w:r w:rsidRPr="00E91524">
              <w:rPr>
                <w:sz w:val="24"/>
                <w:szCs w:val="24"/>
              </w:rPr>
              <w:t>.00</w:t>
            </w:r>
            <w:r w:rsidR="009F1B14" w:rsidRPr="00E91524">
              <w:rPr>
                <w:sz w:val="24"/>
                <w:szCs w:val="24"/>
              </w:rPr>
              <w:t>3</w:t>
            </w:r>
          </w:p>
        </w:tc>
        <w:tc>
          <w:tcPr>
            <w:tcW w:w="1123" w:type="dxa"/>
            <w:tcBorders>
              <w:top w:val="nil"/>
              <w:left w:val="nil"/>
              <w:bottom w:val="nil"/>
              <w:right w:val="nil"/>
            </w:tcBorders>
          </w:tcPr>
          <w:p w14:paraId="397CB3A7" w14:textId="74DAD8E5" w:rsidR="001C2321" w:rsidRPr="00E91524" w:rsidRDefault="000E5F85" w:rsidP="00F61D28">
            <w:pPr>
              <w:spacing w:line="480" w:lineRule="auto"/>
              <w:rPr>
                <w:sz w:val="24"/>
                <w:szCs w:val="24"/>
              </w:rPr>
            </w:pPr>
            <w:r w:rsidRPr="00E91524">
              <w:rPr>
                <w:sz w:val="24"/>
                <w:szCs w:val="24"/>
              </w:rPr>
              <w:t>.19</w:t>
            </w:r>
          </w:p>
        </w:tc>
        <w:tc>
          <w:tcPr>
            <w:tcW w:w="966" w:type="dxa"/>
            <w:tcBorders>
              <w:top w:val="nil"/>
              <w:left w:val="nil"/>
              <w:bottom w:val="nil"/>
              <w:right w:val="nil"/>
            </w:tcBorders>
          </w:tcPr>
          <w:p w14:paraId="0004D6BA" w14:textId="21880E3A" w:rsidR="001C2321" w:rsidRPr="00E91524" w:rsidRDefault="005F1E77" w:rsidP="00F61D28">
            <w:pPr>
              <w:spacing w:line="480" w:lineRule="auto"/>
              <w:rPr>
                <w:sz w:val="24"/>
                <w:szCs w:val="24"/>
              </w:rPr>
            </w:pPr>
            <w:r w:rsidRPr="00E91524">
              <w:rPr>
                <w:sz w:val="24"/>
                <w:szCs w:val="24"/>
              </w:rPr>
              <w:t>.10</w:t>
            </w:r>
          </w:p>
        </w:tc>
        <w:tc>
          <w:tcPr>
            <w:tcW w:w="950" w:type="dxa"/>
            <w:tcBorders>
              <w:top w:val="nil"/>
              <w:left w:val="nil"/>
              <w:bottom w:val="nil"/>
              <w:right w:val="nil"/>
            </w:tcBorders>
          </w:tcPr>
          <w:p w14:paraId="54AE54DE" w14:textId="25EF8105" w:rsidR="001C2321" w:rsidRPr="00E91524" w:rsidRDefault="0092720E" w:rsidP="00F61D28">
            <w:pPr>
              <w:spacing w:line="480" w:lineRule="auto"/>
              <w:rPr>
                <w:sz w:val="24"/>
                <w:szCs w:val="24"/>
              </w:rPr>
            </w:pPr>
            <w:r w:rsidRPr="00E91524">
              <w:rPr>
                <w:sz w:val="24"/>
                <w:szCs w:val="24"/>
              </w:rPr>
              <w:t>.061</w:t>
            </w:r>
          </w:p>
        </w:tc>
        <w:tc>
          <w:tcPr>
            <w:tcW w:w="1123" w:type="dxa"/>
            <w:tcBorders>
              <w:top w:val="nil"/>
              <w:left w:val="nil"/>
              <w:bottom w:val="nil"/>
              <w:right w:val="nil"/>
            </w:tcBorders>
          </w:tcPr>
          <w:p w14:paraId="3EFAA470" w14:textId="233A51C1" w:rsidR="001C2321" w:rsidRPr="00E91524" w:rsidRDefault="007A242C" w:rsidP="00F61D28">
            <w:pPr>
              <w:spacing w:line="480" w:lineRule="auto"/>
              <w:rPr>
                <w:sz w:val="24"/>
                <w:szCs w:val="24"/>
              </w:rPr>
            </w:pPr>
            <w:r w:rsidRPr="00E91524">
              <w:rPr>
                <w:sz w:val="24"/>
                <w:szCs w:val="24"/>
              </w:rPr>
              <w:t>.19</w:t>
            </w:r>
          </w:p>
        </w:tc>
        <w:tc>
          <w:tcPr>
            <w:tcW w:w="957" w:type="dxa"/>
            <w:tcBorders>
              <w:top w:val="nil"/>
              <w:left w:val="nil"/>
              <w:bottom w:val="nil"/>
              <w:right w:val="nil"/>
            </w:tcBorders>
          </w:tcPr>
          <w:p w14:paraId="30833195" w14:textId="2B885658" w:rsidR="001C2321" w:rsidRPr="00E91524" w:rsidRDefault="007A242C" w:rsidP="00F61D28">
            <w:pPr>
              <w:spacing w:line="480" w:lineRule="auto"/>
              <w:rPr>
                <w:sz w:val="24"/>
                <w:szCs w:val="24"/>
              </w:rPr>
            </w:pPr>
            <w:r w:rsidRPr="00E91524">
              <w:rPr>
                <w:sz w:val="24"/>
                <w:szCs w:val="24"/>
              </w:rPr>
              <w:t>.13</w:t>
            </w:r>
          </w:p>
        </w:tc>
        <w:tc>
          <w:tcPr>
            <w:tcW w:w="886" w:type="dxa"/>
            <w:tcBorders>
              <w:top w:val="nil"/>
              <w:left w:val="nil"/>
              <w:bottom w:val="nil"/>
              <w:right w:val="nil"/>
            </w:tcBorders>
          </w:tcPr>
          <w:p w14:paraId="3411F340" w14:textId="6FDF43F1" w:rsidR="001C2321" w:rsidRPr="00E91524" w:rsidRDefault="007A242C" w:rsidP="00F61D28">
            <w:pPr>
              <w:spacing w:line="480" w:lineRule="auto"/>
              <w:rPr>
                <w:sz w:val="24"/>
                <w:szCs w:val="24"/>
              </w:rPr>
            </w:pPr>
            <w:r w:rsidRPr="00E91524">
              <w:rPr>
                <w:sz w:val="24"/>
                <w:szCs w:val="24"/>
              </w:rPr>
              <w:t>.158</w:t>
            </w:r>
          </w:p>
        </w:tc>
      </w:tr>
      <w:tr w:rsidR="001C2321" w:rsidRPr="00E91524" w14:paraId="195B685E" w14:textId="77777777" w:rsidTr="00094D93">
        <w:trPr>
          <w:trHeight w:val="277"/>
        </w:trPr>
        <w:tc>
          <w:tcPr>
            <w:tcW w:w="4810" w:type="dxa"/>
            <w:tcBorders>
              <w:top w:val="nil"/>
              <w:left w:val="nil"/>
              <w:bottom w:val="nil"/>
              <w:right w:val="nil"/>
            </w:tcBorders>
            <w:noWrap/>
            <w:hideMark/>
          </w:tcPr>
          <w:p w14:paraId="36EF16DB" w14:textId="12600962" w:rsidR="001C2321" w:rsidRPr="00E91524" w:rsidRDefault="001D4591" w:rsidP="00F61D28">
            <w:pPr>
              <w:spacing w:line="480" w:lineRule="auto"/>
              <w:rPr>
                <w:sz w:val="24"/>
                <w:szCs w:val="24"/>
              </w:rPr>
            </w:pPr>
            <w:r w:rsidRPr="00E91524">
              <w:rPr>
                <w:sz w:val="24"/>
                <w:szCs w:val="24"/>
              </w:rPr>
              <w:t>Hyperactivity</w:t>
            </w:r>
            <w:r w:rsidR="001C2321" w:rsidRPr="00E91524">
              <w:rPr>
                <w:sz w:val="24"/>
                <w:szCs w:val="24"/>
              </w:rPr>
              <w:t xml:space="preserve"> age 13 on Perpetration age 11</w:t>
            </w:r>
          </w:p>
        </w:tc>
        <w:tc>
          <w:tcPr>
            <w:tcW w:w="1124" w:type="dxa"/>
            <w:tcBorders>
              <w:top w:val="nil"/>
              <w:left w:val="nil"/>
              <w:bottom w:val="nil"/>
              <w:right w:val="nil"/>
            </w:tcBorders>
            <w:noWrap/>
          </w:tcPr>
          <w:p w14:paraId="0D4C9D90" w14:textId="47FD9757" w:rsidR="001C2321" w:rsidRPr="00E91524" w:rsidRDefault="004A39EC" w:rsidP="00F61D28">
            <w:pPr>
              <w:spacing w:line="480" w:lineRule="auto"/>
              <w:rPr>
                <w:sz w:val="24"/>
                <w:szCs w:val="24"/>
              </w:rPr>
            </w:pPr>
            <w:r w:rsidRPr="00E91524">
              <w:rPr>
                <w:sz w:val="24"/>
                <w:szCs w:val="24"/>
              </w:rPr>
              <w:t>.01</w:t>
            </w:r>
          </w:p>
        </w:tc>
        <w:tc>
          <w:tcPr>
            <w:tcW w:w="879" w:type="dxa"/>
            <w:tcBorders>
              <w:top w:val="nil"/>
              <w:left w:val="nil"/>
              <w:bottom w:val="nil"/>
              <w:right w:val="nil"/>
            </w:tcBorders>
            <w:noWrap/>
          </w:tcPr>
          <w:p w14:paraId="4F455429" w14:textId="071FC5F5" w:rsidR="001C2321" w:rsidRPr="00E91524" w:rsidRDefault="004A39EC" w:rsidP="00F61D28">
            <w:pPr>
              <w:spacing w:line="480" w:lineRule="auto"/>
              <w:rPr>
                <w:sz w:val="24"/>
                <w:szCs w:val="24"/>
              </w:rPr>
            </w:pPr>
            <w:r w:rsidRPr="00E91524">
              <w:rPr>
                <w:sz w:val="24"/>
                <w:szCs w:val="24"/>
              </w:rPr>
              <w:t>.</w:t>
            </w:r>
            <w:r w:rsidR="000B5F93" w:rsidRPr="00E91524">
              <w:rPr>
                <w:sz w:val="24"/>
                <w:szCs w:val="24"/>
              </w:rPr>
              <w:t>08</w:t>
            </w:r>
          </w:p>
        </w:tc>
        <w:tc>
          <w:tcPr>
            <w:tcW w:w="1069" w:type="dxa"/>
            <w:tcBorders>
              <w:top w:val="nil"/>
              <w:left w:val="nil"/>
              <w:bottom w:val="nil"/>
              <w:right w:val="nil"/>
            </w:tcBorders>
            <w:noWrap/>
          </w:tcPr>
          <w:p w14:paraId="31BA813C" w14:textId="6AD1D107" w:rsidR="001C2321" w:rsidRPr="00E91524" w:rsidRDefault="004550B5" w:rsidP="00F61D28">
            <w:pPr>
              <w:spacing w:line="480" w:lineRule="auto"/>
              <w:rPr>
                <w:sz w:val="24"/>
                <w:szCs w:val="24"/>
              </w:rPr>
            </w:pPr>
            <w:r w:rsidRPr="00E91524">
              <w:rPr>
                <w:sz w:val="24"/>
                <w:szCs w:val="24"/>
              </w:rPr>
              <w:t>.947</w:t>
            </w:r>
          </w:p>
        </w:tc>
        <w:tc>
          <w:tcPr>
            <w:tcW w:w="1123" w:type="dxa"/>
            <w:tcBorders>
              <w:top w:val="nil"/>
              <w:left w:val="nil"/>
              <w:bottom w:val="nil"/>
              <w:right w:val="nil"/>
            </w:tcBorders>
          </w:tcPr>
          <w:p w14:paraId="5AFCBA8E" w14:textId="7CC27450" w:rsidR="001C2321" w:rsidRPr="00E91524" w:rsidRDefault="000E5F85" w:rsidP="00F61D28">
            <w:pPr>
              <w:spacing w:line="480" w:lineRule="auto"/>
              <w:rPr>
                <w:sz w:val="24"/>
                <w:szCs w:val="24"/>
              </w:rPr>
            </w:pPr>
            <w:r w:rsidRPr="00E91524">
              <w:rPr>
                <w:sz w:val="24"/>
                <w:szCs w:val="24"/>
              </w:rPr>
              <w:t>-.00</w:t>
            </w:r>
          </w:p>
        </w:tc>
        <w:tc>
          <w:tcPr>
            <w:tcW w:w="966" w:type="dxa"/>
            <w:tcBorders>
              <w:top w:val="nil"/>
              <w:left w:val="nil"/>
              <w:bottom w:val="nil"/>
              <w:right w:val="nil"/>
            </w:tcBorders>
          </w:tcPr>
          <w:p w14:paraId="2C8DB8AC" w14:textId="68903F04" w:rsidR="001C2321" w:rsidRPr="00E91524" w:rsidRDefault="005F1E77" w:rsidP="00F61D28">
            <w:pPr>
              <w:spacing w:line="480" w:lineRule="auto"/>
              <w:rPr>
                <w:sz w:val="24"/>
                <w:szCs w:val="24"/>
              </w:rPr>
            </w:pPr>
            <w:r w:rsidRPr="00E91524">
              <w:rPr>
                <w:sz w:val="24"/>
                <w:szCs w:val="24"/>
              </w:rPr>
              <w:t>.13</w:t>
            </w:r>
          </w:p>
        </w:tc>
        <w:tc>
          <w:tcPr>
            <w:tcW w:w="950" w:type="dxa"/>
            <w:tcBorders>
              <w:top w:val="nil"/>
              <w:left w:val="nil"/>
              <w:bottom w:val="nil"/>
              <w:right w:val="nil"/>
            </w:tcBorders>
          </w:tcPr>
          <w:p w14:paraId="53F26537" w14:textId="1C10C6F3" w:rsidR="001C2321" w:rsidRPr="00E91524" w:rsidRDefault="0092720E" w:rsidP="00F61D28">
            <w:pPr>
              <w:spacing w:line="480" w:lineRule="auto"/>
              <w:rPr>
                <w:sz w:val="24"/>
                <w:szCs w:val="24"/>
              </w:rPr>
            </w:pPr>
            <w:r w:rsidRPr="00E91524">
              <w:rPr>
                <w:sz w:val="24"/>
                <w:szCs w:val="24"/>
              </w:rPr>
              <w:t>.987</w:t>
            </w:r>
          </w:p>
        </w:tc>
        <w:tc>
          <w:tcPr>
            <w:tcW w:w="1123" w:type="dxa"/>
            <w:tcBorders>
              <w:top w:val="nil"/>
              <w:left w:val="nil"/>
              <w:bottom w:val="nil"/>
              <w:right w:val="nil"/>
            </w:tcBorders>
          </w:tcPr>
          <w:p w14:paraId="1521DACE" w14:textId="6D3B57A4" w:rsidR="001C2321" w:rsidRPr="00E91524" w:rsidRDefault="007A242C" w:rsidP="00F61D28">
            <w:pPr>
              <w:spacing w:line="480" w:lineRule="auto"/>
              <w:rPr>
                <w:sz w:val="24"/>
                <w:szCs w:val="24"/>
              </w:rPr>
            </w:pPr>
            <w:r w:rsidRPr="00E91524">
              <w:rPr>
                <w:sz w:val="24"/>
                <w:szCs w:val="24"/>
              </w:rPr>
              <w:t>.01</w:t>
            </w:r>
          </w:p>
        </w:tc>
        <w:tc>
          <w:tcPr>
            <w:tcW w:w="957" w:type="dxa"/>
            <w:tcBorders>
              <w:top w:val="nil"/>
              <w:left w:val="nil"/>
              <w:bottom w:val="nil"/>
              <w:right w:val="nil"/>
            </w:tcBorders>
          </w:tcPr>
          <w:p w14:paraId="4ED3D2EC" w14:textId="49427A86" w:rsidR="001C2321" w:rsidRPr="00E91524" w:rsidRDefault="007A242C" w:rsidP="00F61D28">
            <w:pPr>
              <w:spacing w:line="480" w:lineRule="auto"/>
              <w:rPr>
                <w:sz w:val="24"/>
                <w:szCs w:val="24"/>
              </w:rPr>
            </w:pPr>
            <w:r w:rsidRPr="00E91524">
              <w:rPr>
                <w:sz w:val="24"/>
                <w:szCs w:val="24"/>
              </w:rPr>
              <w:t>.10</w:t>
            </w:r>
          </w:p>
        </w:tc>
        <w:tc>
          <w:tcPr>
            <w:tcW w:w="886" w:type="dxa"/>
            <w:tcBorders>
              <w:top w:val="nil"/>
              <w:left w:val="nil"/>
              <w:bottom w:val="nil"/>
              <w:right w:val="nil"/>
            </w:tcBorders>
          </w:tcPr>
          <w:p w14:paraId="2F4F8984" w14:textId="2CBE6C4E" w:rsidR="001C2321" w:rsidRPr="00E91524" w:rsidRDefault="007A242C" w:rsidP="00F61D28">
            <w:pPr>
              <w:spacing w:line="480" w:lineRule="auto"/>
              <w:rPr>
                <w:sz w:val="24"/>
                <w:szCs w:val="24"/>
              </w:rPr>
            </w:pPr>
            <w:r w:rsidRPr="00E91524">
              <w:rPr>
                <w:sz w:val="24"/>
                <w:szCs w:val="24"/>
              </w:rPr>
              <w:t>.945</w:t>
            </w:r>
          </w:p>
        </w:tc>
      </w:tr>
      <w:tr w:rsidR="001C2321" w:rsidRPr="00E91524" w14:paraId="0047A848" w14:textId="77777777" w:rsidTr="00094D93">
        <w:trPr>
          <w:trHeight w:val="277"/>
        </w:trPr>
        <w:tc>
          <w:tcPr>
            <w:tcW w:w="4810" w:type="dxa"/>
            <w:tcBorders>
              <w:top w:val="nil"/>
              <w:left w:val="nil"/>
              <w:bottom w:val="nil"/>
              <w:right w:val="nil"/>
            </w:tcBorders>
            <w:noWrap/>
            <w:hideMark/>
          </w:tcPr>
          <w:p w14:paraId="62BFA8B3" w14:textId="120B3E8F" w:rsidR="001C2321" w:rsidRPr="00E91524" w:rsidRDefault="001C2321" w:rsidP="00F61D28">
            <w:pPr>
              <w:spacing w:line="480" w:lineRule="auto"/>
              <w:rPr>
                <w:sz w:val="24"/>
                <w:szCs w:val="24"/>
              </w:rPr>
            </w:pPr>
            <w:r w:rsidRPr="00E91524">
              <w:rPr>
                <w:sz w:val="24"/>
                <w:szCs w:val="24"/>
              </w:rPr>
              <w:t xml:space="preserve">Perpetration age 13 on </w:t>
            </w:r>
            <w:r w:rsidR="001D4591" w:rsidRPr="00E91524">
              <w:rPr>
                <w:sz w:val="24"/>
                <w:szCs w:val="24"/>
              </w:rPr>
              <w:t>Hyperactivity</w:t>
            </w:r>
            <w:r w:rsidRPr="00E91524">
              <w:rPr>
                <w:sz w:val="24"/>
                <w:szCs w:val="24"/>
              </w:rPr>
              <w:t xml:space="preserve"> age 11</w:t>
            </w:r>
          </w:p>
        </w:tc>
        <w:tc>
          <w:tcPr>
            <w:tcW w:w="1124" w:type="dxa"/>
            <w:tcBorders>
              <w:top w:val="nil"/>
              <w:left w:val="nil"/>
              <w:bottom w:val="nil"/>
              <w:right w:val="nil"/>
            </w:tcBorders>
            <w:noWrap/>
          </w:tcPr>
          <w:p w14:paraId="6DB7D0F6" w14:textId="53821557" w:rsidR="001C2321" w:rsidRPr="00E91524" w:rsidRDefault="004A39EC" w:rsidP="00F61D28">
            <w:pPr>
              <w:spacing w:line="480" w:lineRule="auto"/>
              <w:rPr>
                <w:sz w:val="24"/>
                <w:szCs w:val="24"/>
              </w:rPr>
            </w:pPr>
            <w:r w:rsidRPr="00E91524">
              <w:rPr>
                <w:sz w:val="24"/>
                <w:szCs w:val="24"/>
              </w:rPr>
              <w:t>.</w:t>
            </w:r>
            <w:r w:rsidR="00E73E9F" w:rsidRPr="00E91524">
              <w:rPr>
                <w:sz w:val="24"/>
                <w:szCs w:val="24"/>
              </w:rPr>
              <w:t>14</w:t>
            </w:r>
          </w:p>
        </w:tc>
        <w:tc>
          <w:tcPr>
            <w:tcW w:w="879" w:type="dxa"/>
            <w:tcBorders>
              <w:top w:val="nil"/>
              <w:left w:val="nil"/>
              <w:bottom w:val="nil"/>
              <w:right w:val="nil"/>
            </w:tcBorders>
            <w:noWrap/>
          </w:tcPr>
          <w:p w14:paraId="3FD869D3" w14:textId="3F8C55A4" w:rsidR="001C2321" w:rsidRPr="00E91524" w:rsidRDefault="004A39EC" w:rsidP="00F61D28">
            <w:pPr>
              <w:spacing w:line="480" w:lineRule="auto"/>
              <w:rPr>
                <w:sz w:val="24"/>
                <w:szCs w:val="24"/>
              </w:rPr>
            </w:pPr>
            <w:r w:rsidRPr="00E91524">
              <w:rPr>
                <w:sz w:val="24"/>
                <w:szCs w:val="24"/>
              </w:rPr>
              <w:t>.</w:t>
            </w:r>
            <w:r w:rsidR="00E73E9F" w:rsidRPr="00E91524">
              <w:rPr>
                <w:sz w:val="24"/>
                <w:szCs w:val="24"/>
              </w:rPr>
              <w:t>07</w:t>
            </w:r>
          </w:p>
        </w:tc>
        <w:tc>
          <w:tcPr>
            <w:tcW w:w="1069" w:type="dxa"/>
            <w:tcBorders>
              <w:top w:val="nil"/>
              <w:left w:val="nil"/>
              <w:bottom w:val="nil"/>
              <w:right w:val="nil"/>
            </w:tcBorders>
            <w:noWrap/>
          </w:tcPr>
          <w:p w14:paraId="6C609240" w14:textId="7314F68C" w:rsidR="001C2321" w:rsidRPr="00E91524" w:rsidRDefault="004550B5" w:rsidP="00F61D28">
            <w:pPr>
              <w:spacing w:line="480" w:lineRule="auto"/>
              <w:rPr>
                <w:sz w:val="24"/>
                <w:szCs w:val="24"/>
              </w:rPr>
            </w:pPr>
            <w:r w:rsidRPr="00E91524">
              <w:rPr>
                <w:sz w:val="24"/>
                <w:szCs w:val="24"/>
              </w:rPr>
              <w:t>.04</w:t>
            </w:r>
            <w:r w:rsidR="00E73E9F" w:rsidRPr="00E91524">
              <w:rPr>
                <w:sz w:val="24"/>
                <w:szCs w:val="24"/>
              </w:rPr>
              <w:t>5</w:t>
            </w:r>
          </w:p>
        </w:tc>
        <w:tc>
          <w:tcPr>
            <w:tcW w:w="1123" w:type="dxa"/>
            <w:tcBorders>
              <w:top w:val="nil"/>
              <w:left w:val="nil"/>
              <w:bottom w:val="nil"/>
              <w:right w:val="nil"/>
            </w:tcBorders>
          </w:tcPr>
          <w:p w14:paraId="4FD78FD8" w14:textId="4008272D" w:rsidR="001C2321" w:rsidRPr="00E91524" w:rsidRDefault="000E5F85" w:rsidP="00F61D28">
            <w:pPr>
              <w:spacing w:line="480" w:lineRule="auto"/>
              <w:rPr>
                <w:sz w:val="24"/>
                <w:szCs w:val="24"/>
              </w:rPr>
            </w:pPr>
            <w:r w:rsidRPr="00E91524">
              <w:rPr>
                <w:sz w:val="24"/>
                <w:szCs w:val="24"/>
              </w:rPr>
              <w:t>.15</w:t>
            </w:r>
          </w:p>
        </w:tc>
        <w:tc>
          <w:tcPr>
            <w:tcW w:w="966" w:type="dxa"/>
            <w:tcBorders>
              <w:top w:val="nil"/>
              <w:left w:val="nil"/>
              <w:bottom w:val="nil"/>
              <w:right w:val="nil"/>
            </w:tcBorders>
          </w:tcPr>
          <w:p w14:paraId="1BB62F35" w14:textId="3EB13D62" w:rsidR="001C2321" w:rsidRPr="00E91524" w:rsidRDefault="005F1E77" w:rsidP="00F61D28">
            <w:pPr>
              <w:spacing w:line="480" w:lineRule="auto"/>
              <w:rPr>
                <w:sz w:val="24"/>
                <w:szCs w:val="24"/>
              </w:rPr>
            </w:pPr>
            <w:r w:rsidRPr="00E91524">
              <w:rPr>
                <w:sz w:val="24"/>
                <w:szCs w:val="24"/>
              </w:rPr>
              <w:t>.12</w:t>
            </w:r>
          </w:p>
        </w:tc>
        <w:tc>
          <w:tcPr>
            <w:tcW w:w="950" w:type="dxa"/>
            <w:tcBorders>
              <w:top w:val="nil"/>
              <w:left w:val="nil"/>
              <w:bottom w:val="nil"/>
              <w:right w:val="nil"/>
            </w:tcBorders>
          </w:tcPr>
          <w:p w14:paraId="373DC0A6" w14:textId="25065D3B" w:rsidR="001C2321" w:rsidRPr="00E91524" w:rsidRDefault="0092720E" w:rsidP="00F61D28">
            <w:pPr>
              <w:spacing w:line="480" w:lineRule="auto"/>
              <w:rPr>
                <w:sz w:val="24"/>
                <w:szCs w:val="24"/>
              </w:rPr>
            </w:pPr>
            <w:r w:rsidRPr="00E91524">
              <w:rPr>
                <w:sz w:val="24"/>
                <w:szCs w:val="24"/>
              </w:rPr>
              <w:t>.215</w:t>
            </w:r>
          </w:p>
        </w:tc>
        <w:tc>
          <w:tcPr>
            <w:tcW w:w="1123" w:type="dxa"/>
            <w:tcBorders>
              <w:top w:val="nil"/>
              <w:left w:val="nil"/>
              <w:bottom w:val="nil"/>
              <w:right w:val="nil"/>
            </w:tcBorders>
          </w:tcPr>
          <w:p w14:paraId="57146337" w14:textId="7D7F9751" w:rsidR="001C2321" w:rsidRPr="00E91524" w:rsidRDefault="007A242C" w:rsidP="00F61D28">
            <w:pPr>
              <w:spacing w:line="480" w:lineRule="auto"/>
              <w:rPr>
                <w:sz w:val="24"/>
                <w:szCs w:val="24"/>
              </w:rPr>
            </w:pPr>
            <w:r w:rsidRPr="00E91524">
              <w:rPr>
                <w:sz w:val="24"/>
                <w:szCs w:val="24"/>
              </w:rPr>
              <w:t>.13</w:t>
            </w:r>
          </w:p>
        </w:tc>
        <w:tc>
          <w:tcPr>
            <w:tcW w:w="957" w:type="dxa"/>
            <w:tcBorders>
              <w:top w:val="nil"/>
              <w:left w:val="nil"/>
              <w:bottom w:val="nil"/>
              <w:right w:val="nil"/>
            </w:tcBorders>
          </w:tcPr>
          <w:p w14:paraId="442F16B0" w14:textId="1D62CEF8" w:rsidR="001C2321" w:rsidRPr="00E91524" w:rsidRDefault="007A242C" w:rsidP="00F61D28">
            <w:pPr>
              <w:spacing w:line="480" w:lineRule="auto"/>
              <w:rPr>
                <w:sz w:val="24"/>
                <w:szCs w:val="24"/>
              </w:rPr>
            </w:pPr>
            <w:r w:rsidRPr="00E91524">
              <w:rPr>
                <w:sz w:val="24"/>
                <w:szCs w:val="24"/>
              </w:rPr>
              <w:t>.12</w:t>
            </w:r>
          </w:p>
        </w:tc>
        <w:tc>
          <w:tcPr>
            <w:tcW w:w="886" w:type="dxa"/>
            <w:tcBorders>
              <w:top w:val="nil"/>
              <w:left w:val="nil"/>
              <w:bottom w:val="nil"/>
              <w:right w:val="nil"/>
            </w:tcBorders>
          </w:tcPr>
          <w:p w14:paraId="5D863261" w14:textId="4E4D9DED" w:rsidR="001C2321" w:rsidRPr="00E91524" w:rsidRDefault="007A242C" w:rsidP="00F61D28">
            <w:pPr>
              <w:spacing w:line="480" w:lineRule="auto"/>
              <w:rPr>
                <w:sz w:val="24"/>
                <w:szCs w:val="24"/>
              </w:rPr>
            </w:pPr>
            <w:r w:rsidRPr="00E91524">
              <w:rPr>
                <w:sz w:val="24"/>
                <w:szCs w:val="24"/>
              </w:rPr>
              <w:t>.290</w:t>
            </w:r>
          </w:p>
        </w:tc>
      </w:tr>
      <w:tr w:rsidR="001C2321" w:rsidRPr="00E91524" w14:paraId="1E7E61A8" w14:textId="77777777" w:rsidTr="009D4F26">
        <w:trPr>
          <w:trHeight w:val="277"/>
        </w:trPr>
        <w:tc>
          <w:tcPr>
            <w:tcW w:w="4810" w:type="dxa"/>
            <w:tcBorders>
              <w:top w:val="nil"/>
              <w:left w:val="nil"/>
              <w:bottom w:val="single" w:sz="4" w:space="0" w:color="auto"/>
              <w:right w:val="nil"/>
            </w:tcBorders>
            <w:noWrap/>
            <w:hideMark/>
          </w:tcPr>
          <w:p w14:paraId="580F7AFE" w14:textId="77777777" w:rsidR="001C2321" w:rsidRPr="00E91524" w:rsidRDefault="001C2321" w:rsidP="00F61D28">
            <w:pPr>
              <w:spacing w:line="480" w:lineRule="auto"/>
              <w:rPr>
                <w:sz w:val="24"/>
                <w:szCs w:val="24"/>
              </w:rPr>
            </w:pPr>
            <w:r w:rsidRPr="00E91524">
              <w:rPr>
                <w:sz w:val="24"/>
                <w:szCs w:val="24"/>
              </w:rPr>
              <w:t>Perpetration age 13 on Perpetration age 11</w:t>
            </w:r>
          </w:p>
        </w:tc>
        <w:tc>
          <w:tcPr>
            <w:tcW w:w="1124" w:type="dxa"/>
            <w:tcBorders>
              <w:top w:val="nil"/>
              <w:left w:val="nil"/>
              <w:bottom w:val="single" w:sz="4" w:space="0" w:color="auto"/>
              <w:right w:val="nil"/>
            </w:tcBorders>
            <w:noWrap/>
          </w:tcPr>
          <w:p w14:paraId="64EE3BE3" w14:textId="1A3032CA" w:rsidR="001C2321" w:rsidRPr="00E91524" w:rsidRDefault="004A39EC" w:rsidP="00F61D28">
            <w:pPr>
              <w:spacing w:line="480" w:lineRule="auto"/>
              <w:rPr>
                <w:sz w:val="24"/>
                <w:szCs w:val="24"/>
              </w:rPr>
            </w:pPr>
            <w:r w:rsidRPr="00E91524">
              <w:rPr>
                <w:sz w:val="24"/>
                <w:szCs w:val="24"/>
              </w:rPr>
              <w:t>-.</w:t>
            </w:r>
            <w:r w:rsidR="006D1CB2" w:rsidRPr="00E91524">
              <w:rPr>
                <w:sz w:val="24"/>
                <w:szCs w:val="24"/>
              </w:rPr>
              <w:t>07</w:t>
            </w:r>
          </w:p>
        </w:tc>
        <w:tc>
          <w:tcPr>
            <w:tcW w:w="879" w:type="dxa"/>
            <w:tcBorders>
              <w:top w:val="nil"/>
              <w:left w:val="nil"/>
              <w:bottom w:val="single" w:sz="4" w:space="0" w:color="auto"/>
              <w:right w:val="nil"/>
            </w:tcBorders>
            <w:noWrap/>
          </w:tcPr>
          <w:p w14:paraId="227C64FC" w14:textId="51FE4E2E" w:rsidR="001C2321" w:rsidRPr="00E91524" w:rsidRDefault="004A39EC" w:rsidP="00F61D28">
            <w:pPr>
              <w:spacing w:line="480" w:lineRule="auto"/>
              <w:rPr>
                <w:sz w:val="24"/>
                <w:szCs w:val="24"/>
              </w:rPr>
            </w:pPr>
            <w:r w:rsidRPr="00E91524">
              <w:rPr>
                <w:sz w:val="24"/>
                <w:szCs w:val="24"/>
              </w:rPr>
              <w:t>.1</w:t>
            </w:r>
            <w:r w:rsidR="006D1CB2" w:rsidRPr="00E91524">
              <w:rPr>
                <w:sz w:val="24"/>
                <w:szCs w:val="24"/>
              </w:rPr>
              <w:t>0</w:t>
            </w:r>
          </w:p>
        </w:tc>
        <w:tc>
          <w:tcPr>
            <w:tcW w:w="1069" w:type="dxa"/>
            <w:tcBorders>
              <w:top w:val="nil"/>
              <w:left w:val="nil"/>
              <w:bottom w:val="single" w:sz="4" w:space="0" w:color="auto"/>
              <w:right w:val="nil"/>
            </w:tcBorders>
            <w:noWrap/>
          </w:tcPr>
          <w:p w14:paraId="193AD225" w14:textId="12BCBB0A" w:rsidR="001C2321" w:rsidRPr="00E91524" w:rsidRDefault="004550B5" w:rsidP="00F61D28">
            <w:pPr>
              <w:spacing w:line="480" w:lineRule="auto"/>
              <w:rPr>
                <w:sz w:val="24"/>
                <w:szCs w:val="24"/>
              </w:rPr>
            </w:pPr>
            <w:r w:rsidRPr="00E91524">
              <w:rPr>
                <w:sz w:val="24"/>
                <w:szCs w:val="24"/>
              </w:rPr>
              <w:t>.5</w:t>
            </w:r>
            <w:r w:rsidR="006D1CB2" w:rsidRPr="00E91524">
              <w:rPr>
                <w:sz w:val="24"/>
                <w:szCs w:val="24"/>
              </w:rPr>
              <w:t>29</w:t>
            </w:r>
          </w:p>
        </w:tc>
        <w:tc>
          <w:tcPr>
            <w:tcW w:w="1123" w:type="dxa"/>
            <w:tcBorders>
              <w:top w:val="nil"/>
              <w:left w:val="nil"/>
              <w:bottom w:val="single" w:sz="4" w:space="0" w:color="auto"/>
              <w:right w:val="nil"/>
            </w:tcBorders>
          </w:tcPr>
          <w:p w14:paraId="009C8A92" w14:textId="7B613F55" w:rsidR="001C2321" w:rsidRPr="00E91524" w:rsidRDefault="000E5F85" w:rsidP="00F61D28">
            <w:pPr>
              <w:spacing w:line="480" w:lineRule="auto"/>
              <w:rPr>
                <w:sz w:val="24"/>
                <w:szCs w:val="24"/>
              </w:rPr>
            </w:pPr>
            <w:r w:rsidRPr="00E91524">
              <w:rPr>
                <w:sz w:val="24"/>
                <w:szCs w:val="24"/>
              </w:rPr>
              <w:t>-.10</w:t>
            </w:r>
          </w:p>
        </w:tc>
        <w:tc>
          <w:tcPr>
            <w:tcW w:w="966" w:type="dxa"/>
            <w:tcBorders>
              <w:top w:val="nil"/>
              <w:left w:val="nil"/>
              <w:bottom w:val="single" w:sz="4" w:space="0" w:color="auto"/>
              <w:right w:val="nil"/>
            </w:tcBorders>
          </w:tcPr>
          <w:p w14:paraId="107CAE33" w14:textId="3ACE6F52" w:rsidR="001C2321" w:rsidRPr="00E91524" w:rsidRDefault="005F1E77" w:rsidP="00F61D28">
            <w:pPr>
              <w:spacing w:line="480" w:lineRule="auto"/>
              <w:rPr>
                <w:sz w:val="24"/>
                <w:szCs w:val="24"/>
              </w:rPr>
            </w:pPr>
            <w:r w:rsidRPr="00E91524">
              <w:rPr>
                <w:sz w:val="24"/>
                <w:szCs w:val="24"/>
              </w:rPr>
              <w:t>.21</w:t>
            </w:r>
          </w:p>
        </w:tc>
        <w:tc>
          <w:tcPr>
            <w:tcW w:w="950" w:type="dxa"/>
            <w:tcBorders>
              <w:top w:val="nil"/>
              <w:left w:val="nil"/>
              <w:bottom w:val="single" w:sz="4" w:space="0" w:color="auto"/>
              <w:right w:val="nil"/>
            </w:tcBorders>
          </w:tcPr>
          <w:p w14:paraId="1A33A5FC" w14:textId="6E858B74" w:rsidR="001C2321" w:rsidRPr="00E91524" w:rsidRDefault="0092720E" w:rsidP="00F61D28">
            <w:pPr>
              <w:spacing w:line="480" w:lineRule="auto"/>
              <w:rPr>
                <w:sz w:val="24"/>
                <w:szCs w:val="24"/>
              </w:rPr>
            </w:pPr>
            <w:r w:rsidRPr="00E91524">
              <w:rPr>
                <w:sz w:val="24"/>
                <w:szCs w:val="24"/>
              </w:rPr>
              <w:t>.619</w:t>
            </w:r>
          </w:p>
        </w:tc>
        <w:tc>
          <w:tcPr>
            <w:tcW w:w="1123" w:type="dxa"/>
            <w:tcBorders>
              <w:top w:val="nil"/>
              <w:left w:val="nil"/>
              <w:bottom w:val="single" w:sz="4" w:space="0" w:color="auto"/>
              <w:right w:val="nil"/>
            </w:tcBorders>
          </w:tcPr>
          <w:p w14:paraId="4A737027" w14:textId="4E8B2C3D" w:rsidR="001C2321" w:rsidRPr="00E91524" w:rsidRDefault="007A242C" w:rsidP="00F61D28">
            <w:pPr>
              <w:spacing w:line="480" w:lineRule="auto"/>
              <w:rPr>
                <w:sz w:val="24"/>
                <w:szCs w:val="24"/>
              </w:rPr>
            </w:pPr>
            <w:r w:rsidRPr="00E91524">
              <w:rPr>
                <w:sz w:val="24"/>
                <w:szCs w:val="24"/>
              </w:rPr>
              <w:t>-.01</w:t>
            </w:r>
          </w:p>
        </w:tc>
        <w:tc>
          <w:tcPr>
            <w:tcW w:w="957" w:type="dxa"/>
            <w:tcBorders>
              <w:top w:val="nil"/>
              <w:left w:val="nil"/>
              <w:bottom w:val="single" w:sz="4" w:space="0" w:color="auto"/>
              <w:right w:val="nil"/>
            </w:tcBorders>
          </w:tcPr>
          <w:p w14:paraId="49A261D2" w14:textId="3C2A1CC9" w:rsidR="001C2321" w:rsidRPr="00E91524" w:rsidRDefault="007A242C" w:rsidP="00F61D28">
            <w:pPr>
              <w:spacing w:line="480" w:lineRule="auto"/>
              <w:rPr>
                <w:sz w:val="24"/>
                <w:szCs w:val="24"/>
              </w:rPr>
            </w:pPr>
            <w:r w:rsidRPr="00E91524">
              <w:rPr>
                <w:sz w:val="24"/>
                <w:szCs w:val="24"/>
              </w:rPr>
              <w:t>.20</w:t>
            </w:r>
          </w:p>
        </w:tc>
        <w:tc>
          <w:tcPr>
            <w:tcW w:w="886" w:type="dxa"/>
            <w:tcBorders>
              <w:top w:val="nil"/>
              <w:left w:val="nil"/>
              <w:bottom w:val="single" w:sz="4" w:space="0" w:color="auto"/>
              <w:right w:val="nil"/>
            </w:tcBorders>
          </w:tcPr>
          <w:p w14:paraId="758F88C2" w14:textId="0770A52B" w:rsidR="001C2321" w:rsidRPr="00E91524" w:rsidRDefault="007A242C" w:rsidP="00F61D28">
            <w:pPr>
              <w:spacing w:line="480" w:lineRule="auto"/>
              <w:rPr>
                <w:sz w:val="24"/>
                <w:szCs w:val="24"/>
              </w:rPr>
            </w:pPr>
            <w:r w:rsidRPr="00E91524">
              <w:rPr>
                <w:sz w:val="24"/>
                <w:szCs w:val="24"/>
              </w:rPr>
              <w:t>.971</w:t>
            </w:r>
          </w:p>
        </w:tc>
      </w:tr>
      <w:tr w:rsidR="001C2321" w:rsidRPr="00E91524" w14:paraId="35AC0DE2" w14:textId="77777777" w:rsidTr="009D4F26">
        <w:trPr>
          <w:trHeight w:val="277"/>
        </w:trPr>
        <w:tc>
          <w:tcPr>
            <w:tcW w:w="13887" w:type="dxa"/>
            <w:gridSpan w:val="10"/>
            <w:tcBorders>
              <w:left w:val="nil"/>
              <w:bottom w:val="single" w:sz="4" w:space="0" w:color="auto"/>
              <w:right w:val="nil"/>
            </w:tcBorders>
            <w:noWrap/>
          </w:tcPr>
          <w:p w14:paraId="71752226" w14:textId="05C2E0B0" w:rsidR="001C2321" w:rsidRPr="00E91524" w:rsidRDefault="00E64185" w:rsidP="00F61D28">
            <w:pPr>
              <w:spacing w:line="480" w:lineRule="auto"/>
              <w:jc w:val="center"/>
              <w:rPr>
                <w:b/>
                <w:sz w:val="24"/>
                <w:szCs w:val="24"/>
              </w:rPr>
            </w:pPr>
            <w:r w:rsidRPr="00E91524">
              <w:rPr>
                <w:b/>
                <w:sz w:val="24"/>
                <w:szCs w:val="24"/>
              </w:rPr>
              <w:t>Victimi</w:t>
            </w:r>
            <w:r w:rsidR="00CD12A6" w:rsidRPr="00E91524">
              <w:rPr>
                <w:b/>
                <w:sz w:val="24"/>
                <w:szCs w:val="24"/>
              </w:rPr>
              <w:t>z</w:t>
            </w:r>
            <w:r w:rsidRPr="00E91524">
              <w:rPr>
                <w:b/>
                <w:sz w:val="24"/>
                <w:szCs w:val="24"/>
              </w:rPr>
              <w:t>ation model</w:t>
            </w:r>
          </w:p>
        </w:tc>
      </w:tr>
      <w:tr w:rsidR="001C2321" w:rsidRPr="00E91524" w14:paraId="781CD0E1" w14:textId="77777777" w:rsidTr="009D4F26">
        <w:trPr>
          <w:trHeight w:val="277"/>
        </w:trPr>
        <w:tc>
          <w:tcPr>
            <w:tcW w:w="4810" w:type="dxa"/>
            <w:tcBorders>
              <w:left w:val="nil"/>
              <w:bottom w:val="nil"/>
              <w:right w:val="nil"/>
            </w:tcBorders>
            <w:noWrap/>
          </w:tcPr>
          <w:p w14:paraId="249D572B" w14:textId="2F3F906F" w:rsidR="001C2321" w:rsidRPr="00E91524" w:rsidRDefault="001D4591" w:rsidP="00F61D28">
            <w:pPr>
              <w:spacing w:line="480" w:lineRule="auto"/>
              <w:rPr>
                <w:b/>
                <w:sz w:val="24"/>
                <w:szCs w:val="24"/>
              </w:rPr>
            </w:pPr>
            <w:r w:rsidRPr="00E91524">
              <w:rPr>
                <w:sz w:val="24"/>
                <w:szCs w:val="24"/>
              </w:rPr>
              <w:t>Hyperactivity</w:t>
            </w:r>
            <w:r w:rsidR="001C2321" w:rsidRPr="00E91524">
              <w:rPr>
                <w:sz w:val="24"/>
                <w:szCs w:val="24"/>
              </w:rPr>
              <w:t xml:space="preserve"> age 15 on </w:t>
            </w:r>
            <w:r w:rsidRPr="00E91524">
              <w:rPr>
                <w:sz w:val="24"/>
                <w:szCs w:val="24"/>
              </w:rPr>
              <w:t>Hyperactivity</w:t>
            </w:r>
            <w:r w:rsidR="001C2321" w:rsidRPr="00E91524">
              <w:rPr>
                <w:sz w:val="24"/>
                <w:szCs w:val="24"/>
              </w:rPr>
              <w:t xml:space="preserve"> age 13</w:t>
            </w:r>
          </w:p>
        </w:tc>
        <w:tc>
          <w:tcPr>
            <w:tcW w:w="1124" w:type="dxa"/>
            <w:tcBorders>
              <w:left w:val="nil"/>
              <w:bottom w:val="nil"/>
              <w:right w:val="nil"/>
            </w:tcBorders>
            <w:noWrap/>
          </w:tcPr>
          <w:p w14:paraId="4325CBB6" w14:textId="0E8BF8B0" w:rsidR="001C2321" w:rsidRPr="00E91524" w:rsidRDefault="00987B09" w:rsidP="00F61D28">
            <w:pPr>
              <w:spacing w:line="480" w:lineRule="auto"/>
              <w:rPr>
                <w:sz w:val="24"/>
                <w:szCs w:val="24"/>
              </w:rPr>
            </w:pPr>
            <w:r w:rsidRPr="00E91524">
              <w:rPr>
                <w:sz w:val="24"/>
                <w:szCs w:val="24"/>
              </w:rPr>
              <w:t>.39</w:t>
            </w:r>
          </w:p>
        </w:tc>
        <w:tc>
          <w:tcPr>
            <w:tcW w:w="879" w:type="dxa"/>
            <w:tcBorders>
              <w:left w:val="nil"/>
              <w:bottom w:val="nil"/>
              <w:right w:val="nil"/>
            </w:tcBorders>
            <w:noWrap/>
          </w:tcPr>
          <w:p w14:paraId="1C04DCB6" w14:textId="7F5A1017" w:rsidR="001C2321" w:rsidRPr="00E91524" w:rsidRDefault="00987B09" w:rsidP="00F61D28">
            <w:pPr>
              <w:spacing w:line="480" w:lineRule="auto"/>
              <w:rPr>
                <w:sz w:val="24"/>
                <w:szCs w:val="24"/>
              </w:rPr>
            </w:pPr>
            <w:r w:rsidRPr="00E91524">
              <w:rPr>
                <w:sz w:val="24"/>
                <w:szCs w:val="24"/>
              </w:rPr>
              <w:t>.06</w:t>
            </w:r>
          </w:p>
        </w:tc>
        <w:tc>
          <w:tcPr>
            <w:tcW w:w="1069" w:type="dxa"/>
            <w:tcBorders>
              <w:left w:val="nil"/>
              <w:bottom w:val="nil"/>
              <w:right w:val="nil"/>
            </w:tcBorders>
            <w:noWrap/>
          </w:tcPr>
          <w:p w14:paraId="0193F28F" w14:textId="38D59B50" w:rsidR="001C2321" w:rsidRPr="00E91524" w:rsidRDefault="00987B09" w:rsidP="00F61D28">
            <w:pPr>
              <w:spacing w:line="480" w:lineRule="auto"/>
              <w:rPr>
                <w:sz w:val="24"/>
                <w:szCs w:val="24"/>
              </w:rPr>
            </w:pPr>
            <w:r w:rsidRPr="00E91524">
              <w:rPr>
                <w:sz w:val="24"/>
                <w:szCs w:val="24"/>
              </w:rPr>
              <w:t>&lt;.001</w:t>
            </w:r>
          </w:p>
        </w:tc>
        <w:tc>
          <w:tcPr>
            <w:tcW w:w="1123" w:type="dxa"/>
            <w:tcBorders>
              <w:left w:val="nil"/>
              <w:bottom w:val="nil"/>
              <w:right w:val="nil"/>
            </w:tcBorders>
          </w:tcPr>
          <w:p w14:paraId="23CD1385" w14:textId="196EB477" w:rsidR="001C2321" w:rsidRPr="00E91524" w:rsidRDefault="00013D55" w:rsidP="00F61D28">
            <w:pPr>
              <w:spacing w:line="480" w:lineRule="auto"/>
              <w:rPr>
                <w:sz w:val="24"/>
                <w:szCs w:val="24"/>
              </w:rPr>
            </w:pPr>
            <w:r w:rsidRPr="00E91524">
              <w:rPr>
                <w:sz w:val="24"/>
                <w:szCs w:val="24"/>
              </w:rPr>
              <w:t>.39</w:t>
            </w:r>
          </w:p>
        </w:tc>
        <w:tc>
          <w:tcPr>
            <w:tcW w:w="966" w:type="dxa"/>
            <w:tcBorders>
              <w:left w:val="nil"/>
              <w:bottom w:val="nil"/>
              <w:right w:val="nil"/>
            </w:tcBorders>
          </w:tcPr>
          <w:p w14:paraId="0D72984F" w14:textId="5BBA9A87" w:rsidR="001C2321" w:rsidRPr="00E91524" w:rsidRDefault="00013D55" w:rsidP="00F61D28">
            <w:pPr>
              <w:spacing w:line="480" w:lineRule="auto"/>
              <w:rPr>
                <w:sz w:val="24"/>
                <w:szCs w:val="24"/>
              </w:rPr>
            </w:pPr>
            <w:r w:rsidRPr="00E91524">
              <w:rPr>
                <w:sz w:val="24"/>
                <w:szCs w:val="24"/>
              </w:rPr>
              <w:t>.07</w:t>
            </w:r>
          </w:p>
        </w:tc>
        <w:tc>
          <w:tcPr>
            <w:tcW w:w="950" w:type="dxa"/>
            <w:tcBorders>
              <w:left w:val="nil"/>
              <w:bottom w:val="nil"/>
              <w:right w:val="nil"/>
            </w:tcBorders>
          </w:tcPr>
          <w:p w14:paraId="0049B627" w14:textId="10FDFD18" w:rsidR="001C2321" w:rsidRPr="00E91524" w:rsidRDefault="00013D55" w:rsidP="00F61D28">
            <w:pPr>
              <w:spacing w:line="480" w:lineRule="auto"/>
              <w:rPr>
                <w:sz w:val="24"/>
                <w:szCs w:val="24"/>
              </w:rPr>
            </w:pPr>
            <w:r w:rsidRPr="00E91524">
              <w:rPr>
                <w:sz w:val="24"/>
                <w:szCs w:val="24"/>
              </w:rPr>
              <w:t>&lt;.001</w:t>
            </w:r>
          </w:p>
        </w:tc>
        <w:tc>
          <w:tcPr>
            <w:tcW w:w="1123" w:type="dxa"/>
            <w:tcBorders>
              <w:left w:val="nil"/>
              <w:bottom w:val="nil"/>
              <w:right w:val="nil"/>
            </w:tcBorders>
          </w:tcPr>
          <w:p w14:paraId="26DDAEC7" w14:textId="2899B2A2" w:rsidR="001C2321" w:rsidRPr="00E91524" w:rsidRDefault="001D4591" w:rsidP="00F61D28">
            <w:pPr>
              <w:spacing w:line="480" w:lineRule="auto"/>
              <w:rPr>
                <w:sz w:val="24"/>
                <w:szCs w:val="24"/>
              </w:rPr>
            </w:pPr>
            <w:r w:rsidRPr="00E91524">
              <w:rPr>
                <w:sz w:val="24"/>
                <w:szCs w:val="24"/>
              </w:rPr>
              <w:t>.42</w:t>
            </w:r>
          </w:p>
        </w:tc>
        <w:tc>
          <w:tcPr>
            <w:tcW w:w="957" w:type="dxa"/>
            <w:tcBorders>
              <w:left w:val="nil"/>
              <w:bottom w:val="nil"/>
              <w:right w:val="nil"/>
            </w:tcBorders>
          </w:tcPr>
          <w:p w14:paraId="2186D7C2" w14:textId="04939DBF" w:rsidR="001C2321" w:rsidRPr="00E91524" w:rsidRDefault="001D4591" w:rsidP="00F61D28">
            <w:pPr>
              <w:spacing w:line="480" w:lineRule="auto"/>
              <w:rPr>
                <w:sz w:val="24"/>
                <w:szCs w:val="24"/>
              </w:rPr>
            </w:pPr>
            <w:r w:rsidRPr="00E91524">
              <w:rPr>
                <w:sz w:val="24"/>
                <w:szCs w:val="24"/>
              </w:rPr>
              <w:t>.09</w:t>
            </w:r>
          </w:p>
        </w:tc>
        <w:tc>
          <w:tcPr>
            <w:tcW w:w="886" w:type="dxa"/>
            <w:tcBorders>
              <w:left w:val="nil"/>
              <w:bottom w:val="nil"/>
              <w:right w:val="nil"/>
            </w:tcBorders>
          </w:tcPr>
          <w:p w14:paraId="4D0FF452" w14:textId="325B41D8" w:rsidR="001C2321" w:rsidRPr="00E91524" w:rsidRDefault="001D4591" w:rsidP="00F61D28">
            <w:pPr>
              <w:spacing w:line="480" w:lineRule="auto"/>
              <w:rPr>
                <w:sz w:val="24"/>
                <w:szCs w:val="24"/>
              </w:rPr>
            </w:pPr>
            <w:r w:rsidRPr="00E91524">
              <w:rPr>
                <w:sz w:val="24"/>
                <w:szCs w:val="24"/>
              </w:rPr>
              <w:t>&lt;.001</w:t>
            </w:r>
          </w:p>
        </w:tc>
      </w:tr>
      <w:tr w:rsidR="001C2321" w:rsidRPr="00E91524" w14:paraId="4669D7CE" w14:textId="77777777" w:rsidTr="009D4F26">
        <w:trPr>
          <w:trHeight w:val="277"/>
        </w:trPr>
        <w:tc>
          <w:tcPr>
            <w:tcW w:w="4810" w:type="dxa"/>
            <w:tcBorders>
              <w:top w:val="nil"/>
              <w:left w:val="nil"/>
              <w:bottom w:val="nil"/>
              <w:right w:val="nil"/>
            </w:tcBorders>
            <w:noWrap/>
          </w:tcPr>
          <w:p w14:paraId="04863D3B" w14:textId="2032725E" w:rsidR="001C2321" w:rsidRPr="00E91524" w:rsidRDefault="001D4591" w:rsidP="00F61D28">
            <w:pPr>
              <w:spacing w:line="480" w:lineRule="auto"/>
              <w:rPr>
                <w:b/>
                <w:sz w:val="24"/>
                <w:szCs w:val="24"/>
              </w:rPr>
            </w:pPr>
            <w:r w:rsidRPr="00E91524">
              <w:rPr>
                <w:sz w:val="24"/>
                <w:szCs w:val="24"/>
              </w:rPr>
              <w:t>Hyperactivity</w:t>
            </w:r>
            <w:r w:rsidR="001C2321" w:rsidRPr="00E91524">
              <w:rPr>
                <w:sz w:val="24"/>
                <w:szCs w:val="24"/>
              </w:rPr>
              <w:t xml:space="preserve"> age 15 on Victimi</w:t>
            </w:r>
            <w:r w:rsidR="00CD12A6" w:rsidRPr="00E91524">
              <w:rPr>
                <w:sz w:val="24"/>
                <w:szCs w:val="24"/>
              </w:rPr>
              <w:t>z</w:t>
            </w:r>
            <w:r w:rsidR="001C2321" w:rsidRPr="00E91524">
              <w:rPr>
                <w:sz w:val="24"/>
                <w:szCs w:val="24"/>
              </w:rPr>
              <w:t>ation age 13</w:t>
            </w:r>
          </w:p>
        </w:tc>
        <w:tc>
          <w:tcPr>
            <w:tcW w:w="1124" w:type="dxa"/>
            <w:tcBorders>
              <w:top w:val="nil"/>
              <w:left w:val="nil"/>
              <w:bottom w:val="nil"/>
              <w:right w:val="nil"/>
            </w:tcBorders>
            <w:noWrap/>
          </w:tcPr>
          <w:p w14:paraId="2CE7ACB8" w14:textId="4A54C6F9" w:rsidR="001C2321" w:rsidRPr="00E91524" w:rsidRDefault="00C970A3" w:rsidP="00F61D28">
            <w:pPr>
              <w:spacing w:line="480" w:lineRule="auto"/>
              <w:rPr>
                <w:sz w:val="24"/>
                <w:szCs w:val="24"/>
              </w:rPr>
            </w:pPr>
            <w:r w:rsidRPr="00E91524">
              <w:rPr>
                <w:sz w:val="24"/>
                <w:szCs w:val="24"/>
              </w:rPr>
              <w:t>-.10</w:t>
            </w:r>
          </w:p>
        </w:tc>
        <w:tc>
          <w:tcPr>
            <w:tcW w:w="879" w:type="dxa"/>
            <w:tcBorders>
              <w:top w:val="nil"/>
              <w:left w:val="nil"/>
              <w:bottom w:val="nil"/>
              <w:right w:val="nil"/>
            </w:tcBorders>
            <w:noWrap/>
          </w:tcPr>
          <w:p w14:paraId="4ED9CFBB" w14:textId="183A986B" w:rsidR="001C2321" w:rsidRPr="00E91524" w:rsidRDefault="00C970A3" w:rsidP="00F61D28">
            <w:pPr>
              <w:spacing w:line="480" w:lineRule="auto"/>
              <w:rPr>
                <w:sz w:val="24"/>
                <w:szCs w:val="24"/>
              </w:rPr>
            </w:pPr>
            <w:r w:rsidRPr="00E91524">
              <w:rPr>
                <w:sz w:val="24"/>
                <w:szCs w:val="24"/>
              </w:rPr>
              <w:t>.05</w:t>
            </w:r>
          </w:p>
        </w:tc>
        <w:tc>
          <w:tcPr>
            <w:tcW w:w="1069" w:type="dxa"/>
            <w:tcBorders>
              <w:top w:val="nil"/>
              <w:left w:val="nil"/>
              <w:bottom w:val="nil"/>
              <w:right w:val="nil"/>
            </w:tcBorders>
            <w:noWrap/>
          </w:tcPr>
          <w:p w14:paraId="15031E51" w14:textId="4A008C95" w:rsidR="001C2321" w:rsidRPr="00E91524" w:rsidRDefault="00C970A3" w:rsidP="00F61D28">
            <w:pPr>
              <w:spacing w:line="480" w:lineRule="auto"/>
              <w:rPr>
                <w:sz w:val="24"/>
                <w:szCs w:val="24"/>
              </w:rPr>
            </w:pPr>
            <w:r w:rsidRPr="00E91524">
              <w:rPr>
                <w:sz w:val="24"/>
                <w:szCs w:val="24"/>
              </w:rPr>
              <w:t>.038</w:t>
            </w:r>
          </w:p>
        </w:tc>
        <w:tc>
          <w:tcPr>
            <w:tcW w:w="1123" w:type="dxa"/>
            <w:tcBorders>
              <w:top w:val="nil"/>
              <w:left w:val="nil"/>
              <w:bottom w:val="nil"/>
              <w:right w:val="nil"/>
            </w:tcBorders>
          </w:tcPr>
          <w:p w14:paraId="33AEB3B0" w14:textId="75155718" w:rsidR="001C2321" w:rsidRPr="00E91524" w:rsidRDefault="00F03B55" w:rsidP="00F61D28">
            <w:pPr>
              <w:spacing w:line="480" w:lineRule="auto"/>
              <w:rPr>
                <w:sz w:val="24"/>
                <w:szCs w:val="24"/>
              </w:rPr>
            </w:pPr>
            <w:r w:rsidRPr="00E91524">
              <w:rPr>
                <w:sz w:val="24"/>
                <w:szCs w:val="24"/>
              </w:rPr>
              <w:t>-.12</w:t>
            </w:r>
          </w:p>
        </w:tc>
        <w:tc>
          <w:tcPr>
            <w:tcW w:w="966" w:type="dxa"/>
            <w:tcBorders>
              <w:top w:val="nil"/>
              <w:left w:val="nil"/>
              <w:bottom w:val="nil"/>
              <w:right w:val="nil"/>
            </w:tcBorders>
          </w:tcPr>
          <w:p w14:paraId="50302B7F" w14:textId="529AB5E0" w:rsidR="001C2321" w:rsidRPr="00E91524" w:rsidRDefault="00F03B55" w:rsidP="00F61D28">
            <w:pPr>
              <w:spacing w:line="480" w:lineRule="auto"/>
              <w:rPr>
                <w:sz w:val="24"/>
                <w:szCs w:val="24"/>
              </w:rPr>
            </w:pPr>
            <w:r w:rsidRPr="00E91524">
              <w:rPr>
                <w:sz w:val="24"/>
                <w:szCs w:val="24"/>
              </w:rPr>
              <w:t>.07</w:t>
            </w:r>
          </w:p>
        </w:tc>
        <w:tc>
          <w:tcPr>
            <w:tcW w:w="950" w:type="dxa"/>
            <w:tcBorders>
              <w:top w:val="nil"/>
              <w:left w:val="nil"/>
              <w:bottom w:val="nil"/>
              <w:right w:val="nil"/>
            </w:tcBorders>
          </w:tcPr>
          <w:p w14:paraId="630188B1" w14:textId="6F01C3C3" w:rsidR="001C2321" w:rsidRPr="00E91524" w:rsidRDefault="00F03B55" w:rsidP="00F61D28">
            <w:pPr>
              <w:spacing w:line="480" w:lineRule="auto"/>
              <w:rPr>
                <w:sz w:val="24"/>
                <w:szCs w:val="24"/>
              </w:rPr>
            </w:pPr>
            <w:r w:rsidRPr="00E91524">
              <w:rPr>
                <w:sz w:val="24"/>
                <w:szCs w:val="24"/>
              </w:rPr>
              <w:t>.07</w:t>
            </w:r>
            <w:r w:rsidR="000437A2" w:rsidRPr="00E91524">
              <w:rPr>
                <w:sz w:val="24"/>
                <w:szCs w:val="24"/>
              </w:rPr>
              <w:t>2</w:t>
            </w:r>
          </w:p>
        </w:tc>
        <w:tc>
          <w:tcPr>
            <w:tcW w:w="1123" w:type="dxa"/>
            <w:tcBorders>
              <w:top w:val="nil"/>
              <w:left w:val="nil"/>
              <w:bottom w:val="nil"/>
              <w:right w:val="nil"/>
            </w:tcBorders>
          </w:tcPr>
          <w:p w14:paraId="4CE5DB2C" w14:textId="49EC43C1" w:rsidR="001C2321" w:rsidRPr="00E91524" w:rsidRDefault="00AB5117" w:rsidP="00F61D28">
            <w:pPr>
              <w:spacing w:line="480" w:lineRule="auto"/>
              <w:rPr>
                <w:sz w:val="24"/>
                <w:szCs w:val="24"/>
              </w:rPr>
            </w:pPr>
            <w:r w:rsidRPr="00E91524">
              <w:rPr>
                <w:sz w:val="24"/>
                <w:szCs w:val="24"/>
              </w:rPr>
              <w:t>-.03</w:t>
            </w:r>
          </w:p>
        </w:tc>
        <w:tc>
          <w:tcPr>
            <w:tcW w:w="957" w:type="dxa"/>
            <w:tcBorders>
              <w:top w:val="nil"/>
              <w:left w:val="nil"/>
              <w:bottom w:val="nil"/>
              <w:right w:val="nil"/>
            </w:tcBorders>
          </w:tcPr>
          <w:p w14:paraId="2915FDE7" w14:textId="326413F6" w:rsidR="001C2321" w:rsidRPr="00E91524" w:rsidRDefault="00AB5117" w:rsidP="00F61D28">
            <w:pPr>
              <w:spacing w:line="480" w:lineRule="auto"/>
              <w:rPr>
                <w:sz w:val="24"/>
                <w:szCs w:val="24"/>
              </w:rPr>
            </w:pPr>
            <w:r w:rsidRPr="00E91524">
              <w:rPr>
                <w:sz w:val="24"/>
                <w:szCs w:val="24"/>
              </w:rPr>
              <w:t>.04</w:t>
            </w:r>
          </w:p>
        </w:tc>
        <w:tc>
          <w:tcPr>
            <w:tcW w:w="886" w:type="dxa"/>
            <w:tcBorders>
              <w:top w:val="nil"/>
              <w:left w:val="nil"/>
              <w:bottom w:val="nil"/>
              <w:right w:val="nil"/>
            </w:tcBorders>
          </w:tcPr>
          <w:p w14:paraId="4BBA555E" w14:textId="36B83ED3" w:rsidR="001C2321" w:rsidRPr="00E91524" w:rsidRDefault="00AB5117" w:rsidP="00F61D28">
            <w:pPr>
              <w:spacing w:line="480" w:lineRule="auto"/>
              <w:rPr>
                <w:sz w:val="24"/>
                <w:szCs w:val="24"/>
              </w:rPr>
            </w:pPr>
            <w:r w:rsidRPr="00E91524">
              <w:rPr>
                <w:sz w:val="24"/>
                <w:szCs w:val="24"/>
              </w:rPr>
              <w:t>.452</w:t>
            </w:r>
          </w:p>
        </w:tc>
      </w:tr>
      <w:tr w:rsidR="001C2321" w:rsidRPr="00E91524" w14:paraId="7C7B40C0" w14:textId="77777777" w:rsidTr="009D4F26">
        <w:trPr>
          <w:trHeight w:val="277"/>
        </w:trPr>
        <w:tc>
          <w:tcPr>
            <w:tcW w:w="4810" w:type="dxa"/>
            <w:tcBorders>
              <w:top w:val="nil"/>
              <w:left w:val="nil"/>
              <w:bottom w:val="nil"/>
              <w:right w:val="nil"/>
            </w:tcBorders>
            <w:noWrap/>
          </w:tcPr>
          <w:p w14:paraId="6588DFD0" w14:textId="4A5A3CFD" w:rsidR="001C2321" w:rsidRPr="00E91524" w:rsidRDefault="001C2321" w:rsidP="00F61D28">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 xml:space="preserve">ation age 15 on </w:t>
            </w:r>
            <w:r w:rsidR="001D4591" w:rsidRPr="00E91524">
              <w:rPr>
                <w:sz w:val="24"/>
                <w:szCs w:val="24"/>
              </w:rPr>
              <w:t>Hyperactivity</w:t>
            </w:r>
            <w:r w:rsidRPr="00E91524">
              <w:rPr>
                <w:sz w:val="24"/>
                <w:szCs w:val="24"/>
              </w:rPr>
              <w:t xml:space="preserve"> age 13</w:t>
            </w:r>
          </w:p>
        </w:tc>
        <w:tc>
          <w:tcPr>
            <w:tcW w:w="1124" w:type="dxa"/>
            <w:tcBorders>
              <w:top w:val="nil"/>
              <w:left w:val="nil"/>
              <w:bottom w:val="nil"/>
              <w:right w:val="nil"/>
            </w:tcBorders>
            <w:noWrap/>
          </w:tcPr>
          <w:p w14:paraId="4EFF1091" w14:textId="709F444A" w:rsidR="001C2321" w:rsidRPr="00E91524" w:rsidRDefault="00E814FF" w:rsidP="00F61D28">
            <w:pPr>
              <w:spacing w:line="480" w:lineRule="auto"/>
              <w:rPr>
                <w:sz w:val="24"/>
                <w:szCs w:val="24"/>
              </w:rPr>
            </w:pPr>
            <w:r w:rsidRPr="00E91524">
              <w:rPr>
                <w:sz w:val="24"/>
                <w:szCs w:val="24"/>
              </w:rPr>
              <w:t>-.13</w:t>
            </w:r>
          </w:p>
        </w:tc>
        <w:tc>
          <w:tcPr>
            <w:tcW w:w="879" w:type="dxa"/>
            <w:tcBorders>
              <w:top w:val="nil"/>
              <w:left w:val="nil"/>
              <w:bottom w:val="nil"/>
              <w:right w:val="nil"/>
            </w:tcBorders>
            <w:noWrap/>
          </w:tcPr>
          <w:p w14:paraId="2A2B7AFF" w14:textId="5E87DDF1" w:rsidR="001C2321" w:rsidRPr="00E91524" w:rsidRDefault="00E814FF" w:rsidP="00F61D28">
            <w:pPr>
              <w:spacing w:line="480" w:lineRule="auto"/>
              <w:rPr>
                <w:sz w:val="24"/>
                <w:szCs w:val="24"/>
              </w:rPr>
            </w:pPr>
            <w:r w:rsidRPr="00E91524">
              <w:rPr>
                <w:sz w:val="24"/>
                <w:szCs w:val="24"/>
              </w:rPr>
              <w:t>.04</w:t>
            </w:r>
          </w:p>
        </w:tc>
        <w:tc>
          <w:tcPr>
            <w:tcW w:w="1069" w:type="dxa"/>
            <w:tcBorders>
              <w:top w:val="nil"/>
              <w:left w:val="nil"/>
              <w:bottom w:val="nil"/>
              <w:right w:val="nil"/>
            </w:tcBorders>
            <w:noWrap/>
          </w:tcPr>
          <w:p w14:paraId="611A46D3" w14:textId="1E7FB288" w:rsidR="001C2321" w:rsidRPr="00E91524" w:rsidRDefault="00E814FF"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481C03B7" w14:textId="2AE64A36" w:rsidR="001C2321" w:rsidRPr="00E91524" w:rsidRDefault="00A102EE" w:rsidP="00F61D28">
            <w:pPr>
              <w:spacing w:line="480" w:lineRule="auto"/>
              <w:rPr>
                <w:sz w:val="24"/>
                <w:szCs w:val="24"/>
              </w:rPr>
            </w:pPr>
            <w:r w:rsidRPr="00E91524">
              <w:rPr>
                <w:sz w:val="24"/>
                <w:szCs w:val="24"/>
              </w:rPr>
              <w:t>-.19</w:t>
            </w:r>
          </w:p>
        </w:tc>
        <w:tc>
          <w:tcPr>
            <w:tcW w:w="966" w:type="dxa"/>
            <w:tcBorders>
              <w:top w:val="nil"/>
              <w:left w:val="nil"/>
              <w:bottom w:val="nil"/>
              <w:right w:val="nil"/>
            </w:tcBorders>
          </w:tcPr>
          <w:p w14:paraId="75C74F01" w14:textId="07F7326A" w:rsidR="001C2321" w:rsidRPr="00E91524" w:rsidRDefault="00A102EE" w:rsidP="00F61D28">
            <w:pPr>
              <w:spacing w:line="480" w:lineRule="auto"/>
              <w:rPr>
                <w:sz w:val="24"/>
                <w:szCs w:val="24"/>
              </w:rPr>
            </w:pPr>
            <w:r w:rsidRPr="00E91524">
              <w:rPr>
                <w:sz w:val="24"/>
                <w:szCs w:val="24"/>
              </w:rPr>
              <w:t>.05</w:t>
            </w:r>
          </w:p>
        </w:tc>
        <w:tc>
          <w:tcPr>
            <w:tcW w:w="950" w:type="dxa"/>
            <w:tcBorders>
              <w:top w:val="nil"/>
              <w:left w:val="nil"/>
              <w:bottom w:val="nil"/>
              <w:right w:val="nil"/>
            </w:tcBorders>
          </w:tcPr>
          <w:p w14:paraId="7A2EDD29" w14:textId="651EA7C5" w:rsidR="001C2321" w:rsidRPr="00E91524" w:rsidRDefault="00A102EE"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72E75B36" w14:textId="29881431" w:rsidR="001C2321" w:rsidRPr="00E91524" w:rsidRDefault="00F400AA" w:rsidP="00F61D28">
            <w:pPr>
              <w:spacing w:line="480" w:lineRule="auto"/>
              <w:rPr>
                <w:sz w:val="24"/>
                <w:szCs w:val="24"/>
              </w:rPr>
            </w:pPr>
            <w:r w:rsidRPr="00E91524">
              <w:rPr>
                <w:sz w:val="24"/>
                <w:szCs w:val="24"/>
              </w:rPr>
              <w:t>-.06</w:t>
            </w:r>
          </w:p>
        </w:tc>
        <w:tc>
          <w:tcPr>
            <w:tcW w:w="957" w:type="dxa"/>
            <w:tcBorders>
              <w:top w:val="nil"/>
              <w:left w:val="nil"/>
              <w:bottom w:val="nil"/>
              <w:right w:val="nil"/>
            </w:tcBorders>
          </w:tcPr>
          <w:p w14:paraId="30A3276C" w14:textId="7A5A115E" w:rsidR="001C2321" w:rsidRPr="00E91524" w:rsidRDefault="00F400AA" w:rsidP="00F61D28">
            <w:pPr>
              <w:spacing w:line="480" w:lineRule="auto"/>
              <w:rPr>
                <w:sz w:val="24"/>
                <w:szCs w:val="24"/>
              </w:rPr>
            </w:pPr>
            <w:r w:rsidRPr="00E91524">
              <w:rPr>
                <w:sz w:val="24"/>
                <w:szCs w:val="24"/>
              </w:rPr>
              <w:t>.07</w:t>
            </w:r>
          </w:p>
        </w:tc>
        <w:tc>
          <w:tcPr>
            <w:tcW w:w="886" w:type="dxa"/>
            <w:tcBorders>
              <w:top w:val="nil"/>
              <w:left w:val="nil"/>
              <w:bottom w:val="nil"/>
              <w:right w:val="nil"/>
            </w:tcBorders>
          </w:tcPr>
          <w:p w14:paraId="7E2C16FF" w14:textId="04115D78" w:rsidR="001C2321" w:rsidRPr="00E91524" w:rsidRDefault="00F400AA" w:rsidP="00F61D28">
            <w:pPr>
              <w:spacing w:line="480" w:lineRule="auto"/>
              <w:rPr>
                <w:sz w:val="24"/>
                <w:szCs w:val="24"/>
              </w:rPr>
            </w:pPr>
            <w:r w:rsidRPr="00E91524">
              <w:rPr>
                <w:sz w:val="24"/>
                <w:szCs w:val="24"/>
              </w:rPr>
              <w:t>.394</w:t>
            </w:r>
          </w:p>
        </w:tc>
      </w:tr>
      <w:tr w:rsidR="001C2321" w:rsidRPr="00E91524" w14:paraId="7645BB5B" w14:textId="77777777" w:rsidTr="009D4F26">
        <w:trPr>
          <w:trHeight w:val="277"/>
        </w:trPr>
        <w:tc>
          <w:tcPr>
            <w:tcW w:w="4810" w:type="dxa"/>
            <w:tcBorders>
              <w:top w:val="nil"/>
              <w:left w:val="nil"/>
              <w:bottom w:val="nil"/>
              <w:right w:val="nil"/>
            </w:tcBorders>
            <w:noWrap/>
          </w:tcPr>
          <w:p w14:paraId="1F6FF95E" w14:textId="4B85E9D5" w:rsidR="001C2321" w:rsidRPr="00E91524" w:rsidRDefault="001C2321" w:rsidP="00F61D28">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15 on Victimi</w:t>
            </w:r>
            <w:r w:rsidR="00CD12A6" w:rsidRPr="00E91524">
              <w:rPr>
                <w:sz w:val="24"/>
                <w:szCs w:val="24"/>
              </w:rPr>
              <w:t>z</w:t>
            </w:r>
            <w:r w:rsidRPr="00E91524">
              <w:rPr>
                <w:sz w:val="24"/>
                <w:szCs w:val="24"/>
              </w:rPr>
              <w:t>ation age 13</w:t>
            </w:r>
          </w:p>
        </w:tc>
        <w:tc>
          <w:tcPr>
            <w:tcW w:w="1124" w:type="dxa"/>
            <w:tcBorders>
              <w:top w:val="nil"/>
              <w:left w:val="nil"/>
              <w:bottom w:val="nil"/>
              <w:right w:val="nil"/>
            </w:tcBorders>
            <w:noWrap/>
          </w:tcPr>
          <w:p w14:paraId="25BE491E" w14:textId="0E217C83" w:rsidR="001C2321" w:rsidRPr="00E91524" w:rsidRDefault="00361049" w:rsidP="00F61D28">
            <w:pPr>
              <w:spacing w:line="480" w:lineRule="auto"/>
              <w:rPr>
                <w:sz w:val="24"/>
                <w:szCs w:val="24"/>
              </w:rPr>
            </w:pPr>
            <w:r w:rsidRPr="00E91524">
              <w:rPr>
                <w:sz w:val="24"/>
                <w:szCs w:val="24"/>
              </w:rPr>
              <w:t>.51</w:t>
            </w:r>
          </w:p>
        </w:tc>
        <w:tc>
          <w:tcPr>
            <w:tcW w:w="879" w:type="dxa"/>
            <w:tcBorders>
              <w:top w:val="nil"/>
              <w:left w:val="nil"/>
              <w:bottom w:val="nil"/>
              <w:right w:val="nil"/>
            </w:tcBorders>
            <w:noWrap/>
          </w:tcPr>
          <w:p w14:paraId="1007BFB2" w14:textId="0F18ED5C" w:rsidR="001C2321" w:rsidRPr="00E91524" w:rsidRDefault="00361049" w:rsidP="00F61D28">
            <w:pPr>
              <w:spacing w:line="480" w:lineRule="auto"/>
              <w:rPr>
                <w:sz w:val="24"/>
                <w:szCs w:val="24"/>
              </w:rPr>
            </w:pPr>
            <w:r w:rsidRPr="00E91524">
              <w:rPr>
                <w:sz w:val="24"/>
                <w:szCs w:val="24"/>
              </w:rPr>
              <w:t>.05</w:t>
            </w:r>
          </w:p>
        </w:tc>
        <w:tc>
          <w:tcPr>
            <w:tcW w:w="1069" w:type="dxa"/>
            <w:tcBorders>
              <w:top w:val="nil"/>
              <w:left w:val="nil"/>
              <w:bottom w:val="nil"/>
              <w:right w:val="nil"/>
            </w:tcBorders>
            <w:noWrap/>
          </w:tcPr>
          <w:p w14:paraId="1451C132" w14:textId="6A27FA31" w:rsidR="001C2321" w:rsidRPr="00E91524" w:rsidRDefault="00361049"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1F6D511D" w14:textId="3E2C0E6E" w:rsidR="001C2321" w:rsidRPr="00E91524" w:rsidRDefault="00A43EC2" w:rsidP="00F61D28">
            <w:pPr>
              <w:spacing w:line="480" w:lineRule="auto"/>
              <w:rPr>
                <w:sz w:val="24"/>
                <w:szCs w:val="24"/>
              </w:rPr>
            </w:pPr>
            <w:r w:rsidRPr="00E91524">
              <w:rPr>
                <w:sz w:val="24"/>
                <w:szCs w:val="24"/>
              </w:rPr>
              <w:t>.41</w:t>
            </w:r>
          </w:p>
        </w:tc>
        <w:tc>
          <w:tcPr>
            <w:tcW w:w="966" w:type="dxa"/>
            <w:tcBorders>
              <w:top w:val="nil"/>
              <w:left w:val="nil"/>
              <w:bottom w:val="nil"/>
              <w:right w:val="nil"/>
            </w:tcBorders>
          </w:tcPr>
          <w:p w14:paraId="3FCD96FC" w14:textId="76EE88A8" w:rsidR="001C2321" w:rsidRPr="00E91524" w:rsidRDefault="00A43EC2" w:rsidP="00F61D28">
            <w:pPr>
              <w:spacing w:line="480" w:lineRule="auto"/>
              <w:rPr>
                <w:sz w:val="24"/>
                <w:szCs w:val="24"/>
              </w:rPr>
            </w:pPr>
            <w:r w:rsidRPr="00E91524">
              <w:rPr>
                <w:sz w:val="24"/>
                <w:szCs w:val="24"/>
              </w:rPr>
              <w:t>.08</w:t>
            </w:r>
          </w:p>
        </w:tc>
        <w:tc>
          <w:tcPr>
            <w:tcW w:w="950" w:type="dxa"/>
            <w:tcBorders>
              <w:top w:val="nil"/>
              <w:left w:val="nil"/>
              <w:bottom w:val="nil"/>
              <w:right w:val="nil"/>
            </w:tcBorders>
          </w:tcPr>
          <w:p w14:paraId="4D260608" w14:textId="03EA2F33" w:rsidR="001C2321" w:rsidRPr="00E91524" w:rsidRDefault="00A43EC2" w:rsidP="00F61D28">
            <w:pPr>
              <w:spacing w:line="480" w:lineRule="auto"/>
              <w:rPr>
                <w:sz w:val="24"/>
                <w:szCs w:val="24"/>
              </w:rPr>
            </w:pPr>
            <w:r w:rsidRPr="00E91524">
              <w:rPr>
                <w:sz w:val="24"/>
                <w:szCs w:val="24"/>
              </w:rPr>
              <w:t>&lt;.001</w:t>
            </w:r>
          </w:p>
        </w:tc>
        <w:tc>
          <w:tcPr>
            <w:tcW w:w="1123" w:type="dxa"/>
            <w:tcBorders>
              <w:top w:val="nil"/>
              <w:left w:val="nil"/>
              <w:bottom w:val="nil"/>
              <w:right w:val="nil"/>
            </w:tcBorders>
          </w:tcPr>
          <w:p w14:paraId="46C23B7F" w14:textId="719ED33A" w:rsidR="001C2321" w:rsidRPr="00E91524" w:rsidRDefault="00161B3E" w:rsidP="00F61D28">
            <w:pPr>
              <w:spacing w:line="480" w:lineRule="auto"/>
              <w:rPr>
                <w:sz w:val="24"/>
                <w:szCs w:val="24"/>
              </w:rPr>
            </w:pPr>
            <w:r w:rsidRPr="00E91524">
              <w:rPr>
                <w:sz w:val="24"/>
                <w:szCs w:val="24"/>
              </w:rPr>
              <w:t>.59</w:t>
            </w:r>
          </w:p>
        </w:tc>
        <w:tc>
          <w:tcPr>
            <w:tcW w:w="957" w:type="dxa"/>
            <w:tcBorders>
              <w:top w:val="nil"/>
              <w:left w:val="nil"/>
              <w:bottom w:val="nil"/>
              <w:right w:val="nil"/>
            </w:tcBorders>
          </w:tcPr>
          <w:p w14:paraId="247141C4" w14:textId="05CD4BEC" w:rsidR="001C2321" w:rsidRPr="00E91524" w:rsidRDefault="00161B3E" w:rsidP="00F61D28">
            <w:pPr>
              <w:spacing w:line="480" w:lineRule="auto"/>
              <w:rPr>
                <w:sz w:val="24"/>
                <w:szCs w:val="24"/>
              </w:rPr>
            </w:pPr>
            <w:r w:rsidRPr="00E91524">
              <w:rPr>
                <w:sz w:val="24"/>
                <w:szCs w:val="24"/>
              </w:rPr>
              <w:t>.06</w:t>
            </w:r>
          </w:p>
        </w:tc>
        <w:tc>
          <w:tcPr>
            <w:tcW w:w="886" w:type="dxa"/>
            <w:tcBorders>
              <w:top w:val="nil"/>
              <w:left w:val="nil"/>
              <w:bottom w:val="nil"/>
              <w:right w:val="nil"/>
            </w:tcBorders>
          </w:tcPr>
          <w:p w14:paraId="27F4D2BF" w14:textId="26B33783" w:rsidR="001C2321" w:rsidRPr="00E91524" w:rsidRDefault="00161B3E" w:rsidP="00F61D28">
            <w:pPr>
              <w:spacing w:line="480" w:lineRule="auto"/>
              <w:rPr>
                <w:sz w:val="24"/>
                <w:szCs w:val="24"/>
              </w:rPr>
            </w:pPr>
            <w:r w:rsidRPr="00E91524">
              <w:rPr>
                <w:sz w:val="24"/>
                <w:szCs w:val="24"/>
              </w:rPr>
              <w:t>&lt;.001</w:t>
            </w:r>
          </w:p>
        </w:tc>
      </w:tr>
      <w:tr w:rsidR="001C2321" w:rsidRPr="00E91524" w14:paraId="32A3DFD0" w14:textId="77777777" w:rsidTr="009D4F26">
        <w:trPr>
          <w:trHeight w:val="277"/>
        </w:trPr>
        <w:tc>
          <w:tcPr>
            <w:tcW w:w="4810" w:type="dxa"/>
            <w:tcBorders>
              <w:top w:val="nil"/>
              <w:left w:val="nil"/>
              <w:bottom w:val="nil"/>
              <w:right w:val="nil"/>
            </w:tcBorders>
            <w:noWrap/>
          </w:tcPr>
          <w:p w14:paraId="6C318752" w14:textId="1FA79586" w:rsidR="001C2321" w:rsidRPr="00E91524" w:rsidRDefault="001D4591" w:rsidP="00F61D28">
            <w:pPr>
              <w:spacing w:line="480" w:lineRule="auto"/>
              <w:rPr>
                <w:b/>
                <w:sz w:val="24"/>
                <w:szCs w:val="24"/>
              </w:rPr>
            </w:pPr>
            <w:r w:rsidRPr="00E91524">
              <w:rPr>
                <w:sz w:val="24"/>
                <w:szCs w:val="24"/>
              </w:rPr>
              <w:t>Hyperactivity</w:t>
            </w:r>
            <w:r w:rsidR="001C2321" w:rsidRPr="00E91524">
              <w:rPr>
                <w:sz w:val="24"/>
                <w:szCs w:val="24"/>
              </w:rPr>
              <w:t xml:space="preserve"> age 13 on </w:t>
            </w:r>
            <w:r w:rsidRPr="00E91524">
              <w:rPr>
                <w:sz w:val="24"/>
                <w:szCs w:val="24"/>
              </w:rPr>
              <w:t>Hyperactivity</w:t>
            </w:r>
            <w:r w:rsidR="001C2321" w:rsidRPr="00E91524">
              <w:rPr>
                <w:sz w:val="24"/>
                <w:szCs w:val="24"/>
              </w:rPr>
              <w:t xml:space="preserve"> age 11</w:t>
            </w:r>
          </w:p>
        </w:tc>
        <w:tc>
          <w:tcPr>
            <w:tcW w:w="1124" w:type="dxa"/>
            <w:tcBorders>
              <w:top w:val="nil"/>
              <w:left w:val="nil"/>
              <w:bottom w:val="nil"/>
              <w:right w:val="nil"/>
            </w:tcBorders>
            <w:noWrap/>
          </w:tcPr>
          <w:p w14:paraId="432138F8" w14:textId="49073304" w:rsidR="001C2321" w:rsidRPr="00E91524" w:rsidRDefault="00D70F27" w:rsidP="00F61D28">
            <w:pPr>
              <w:spacing w:line="480" w:lineRule="auto"/>
              <w:rPr>
                <w:sz w:val="24"/>
                <w:szCs w:val="24"/>
              </w:rPr>
            </w:pPr>
            <w:r w:rsidRPr="00E91524">
              <w:rPr>
                <w:sz w:val="24"/>
                <w:szCs w:val="24"/>
              </w:rPr>
              <w:t>.18</w:t>
            </w:r>
          </w:p>
        </w:tc>
        <w:tc>
          <w:tcPr>
            <w:tcW w:w="879" w:type="dxa"/>
            <w:tcBorders>
              <w:top w:val="nil"/>
              <w:left w:val="nil"/>
              <w:bottom w:val="nil"/>
              <w:right w:val="nil"/>
            </w:tcBorders>
            <w:noWrap/>
          </w:tcPr>
          <w:p w14:paraId="6C935663" w14:textId="7BC6F43E" w:rsidR="001C2321" w:rsidRPr="00E91524" w:rsidRDefault="00D70F27" w:rsidP="00F61D28">
            <w:pPr>
              <w:spacing w:line="480" w:lineRule="auto"/>
              <w:rPr>
                <w:sz w:val="24"/>
                <w:szCs w:val="24"/>
              </w:rPr>
            </w:pPr>
            <w:r w:rsidRPr="00E91524">
              <w:rPr>
                <w:sz w:val="24"/>
                <w:szCs w:val="24"/>
              </w:rPr>
              <w:t>.08</w:t>
            </w:r>
          </w:p>
        </w:tc>
        <w:tc>
          <w:tcPr>
            <w:tcW w:w="1069" w:type="dxa"/>
            <w:tcBorders>
              <w:top w:val="nil"/>
              <w:left w:val="nil"/>
              <w:bottom w:val="nil"/>
              <w:right w:val="nil"/>
            </w:tcBorders>
            <w:noWrap/>
          </w:tcPr>
          <w:p w14:paraId="6B65FB10" w14:textId="1B3F1704" w:rsidR="001C2321" w:rsidRPr="00E91524" w:rsidRDefault="00D70F27" w:rsidP="00F61D28">
            <w:pPr>
              <w:spacing w:line="480" w:lineRule="auto"/>
              <w:rPr>
                <w:sz w:val="24"/>
                <w:szCs w:val="24"/>
              </w:rPr>
            </w:pPr>
            <w:r w:rsidRPr="00E91524">
              <w:rPr>
                <w:sz w:val="24"/>
                <w:szCs w:val="24"/>
              </w:rPr>
              <w:t>.019</w:t>
            </w:r>
          </w:p>
        </w:tc>
        <w:tc>
          <w:tcPr>
            <w:tcW w:w="1123" w:type="dxa"/>
            <w:tcBorders>
              <w:top w:val="nil"/>
              <w:left w:val="nil"/>
              <w:bottom w:val="nil"/>
              <w:right w:val="nil"/>
            </w:tcBorders>
          </w:tcPr>
          <w:p w14:paraId="425D929E" w14:textId="33B77F1A" w:rsidR="001C2321" w:rsidRPr="00E91524" w:rsidRDefault="004117BA" w:rsidP="00F61D28">
            <w:pPr>
              <w:spacing w:line="480" w:lineRule="auto"/>
              <w:rPr>
                <w:sz w:val="24"/>
                <w:szCs w:val="24"/>
              </w:rPr>
            </w:pPr>
            <w:r w:rsidRPr="00E91524">
              <w:rPr>
                <w:sz w:val="24"/>
                <w:szCs w:val="24"/>
              </w:rPr>
              <w:t>.12</w:t>
            </w:r>
          </w:p>
        </w:tc>
        <w:tc>
          <w:tcPr>
            <w:tcW w:w="966" w:type="dxa"/>
            <w:tcBorders>
              <w:top w:val="nil"/>
              <w:left w:val="nil"/>
              <w:bottom w:val="nil"/>
              <w:right w:val="nil"/>
            </w:tcBorders>
          </w:tcPr>
          <w:p w14:paraId="1ACE9057" w14:textId="32C743AA" w:rsidR="001C2321" w:rsidRPr="00E91524" w:rsidRDefault="004117BA" w:rsidP="00F61D28">
            <w:pPr>
              <w:spacing w:line="480" w:lineRule="auto"/>
              <w:rPr>
                <w:sz w:val="24"/>
                <w:szCs w:val="24"/>
              </w:rPr>
            </w:pPr>
            <w:r w:rsidRPr="00E91524">
              <w:rPr>
                <w:sz w:val="24"/>
                <w:szCs w:val="24"/>
              </w:rPr>
              <w:t>.10</w:t>
            </w:r>
          </w:p>
        </w:tc>
        <w:tc>
          <w:tcPr>
            <w:tcW w:w="950" w:type="dxa"/>
            <w:tcBorders>
              <w:top w:val="nil"/>
              <w:left w:val="nil"/>
              <w:bottom w:val="nil"/>
              <w:right w:val="nil"/>
            </w:tcBorders>
          </w:tcPr>
          <w:p w14:paraId="01842463" w14:textId="0BF98381" w:rsidR="001C2321" w:rsidRPr="00E91524" w:rsidRDefault="004117BA" w:rsidP="00F61D28">
            <w:pPr>
              <w:spacing w:line="480" w:lineRule="auto"/>
              <w:rPr>
                <w:sz w:val="24"/>
                <w:szCs w:val="24"/>
              </w:rPr>
            </w:pPr>
            <w:r w:rsidRPr="00E91524">
              <w:rPr>
                <w:sz w:val="24"/>
                <w:szCs w:val="24"/>
              </w:rPr>
              <w:t>.236</w:t>
            </w:r>
          </w:p>
        </w:tc>
        <w:tc>
          <w:tcPr>
            <w:tcW w:w="1123" w:type="dxa"/>
            <w:tcBorders>
              <w:top w:val="nil"/>
              <w:left w:val="nil"/>
              <w:bottom w:val="nil"/>
              <w:right w:val="nil"/>
            </w:tcBorders>
          </w:tcPr>
          <w:p w14:paraId="4574A815" w14:textId="7BFB6331" w:rsidR="001C2321" w:rsidRPr="00E91524" w:rsidRDefault="008A302B" w:rsidP="00F61D28">
            <w:pPr>
              <w:spacing w:line="480" w:lineRule="auto"/>
              <w:rPr>
                <w:sz w:val="24"/>
                <w:szCs w:val="24"/>
              </w:rPr>
            </w:pPr>
            <w:r w:rsidRPr="00E91524">
              <w:rPr>
                <w:sz w:val="24"/>
                <w:szCs w:val="24"/>
              </w:rPr>
              <w:t>.15</w:t>
            </w:r>
          </w:p>
        </w:tc>
        <w:tc>
          <w:tcPr>
            <w:tcW w:w="957" w:type="dxa"/>
            <w:tcBorders>
              <w:top w:val="nil"/>
              <w:left w:val="nil"/>
              <w:bottom w:val="nil"/>
              <w:right w:val="nil"/>
            </w:tcBorders>
          </w:tcPr>
          <w:p w14:paraId="2760F75D" w14:textId="6642594C" w:rsidR="001C2321" w:rsidRPr="00E91524" w:rsidRDefault="008A302B" w:rsidP="00F61D28">
            <w:pPr>
              <w:spacing w:line="480" w:lineRule="auto"/>
              <w:rPr>
                <w:sz w:val="24"/>
                <w:szCs w:val="24"/>
              </w:rPr>
            </w:pPr>
            <w:r w:rsidRPr="00E91524">
              <w:rPr>
                <w:sz w:val="24"/>
                <w:szCs w:val="24"/>
              </w:rPr>
              <w:t>.13</w:t>
            </w:r>
          </w:p>
        </w:tc>
        <w:tc>
          <w:tcPr>
            <w:tcW w:w="886" w:type="dxa"/>
            <w:tcBorders>
              <w:top w:val="nil"/>
              <w:left w:val="nil"/>
              <w:bottom w:val="nil"/>
              <w:right w:val="nil"/>
            </w:tcBorders>
          </w:tcPr>
          <w:p w14:paraId="4DFE5F89" w14:textId="5EBCB31C" w:rsidR="001C2321" w:rsidRPr="00E91524" w:rsidRDefault="008A302B" w:rsidP="00F61D28">
            <w:pPr>
              <w:spacing w:line="480" w:lineRule="auto"/>
              <w:rPr>
                <w:sz w:val="24"/>
                <w:szCs w:val="24"/>
              </w:rPr>
            </w:pPr>
            <w:r w:rsidRPr="00E91524">
              <w:rPr>
                <w:sz w:val="24"/>
                <w:szCs w:val="24"/>
              </w:rPr>
              <w:t>.245</w:t>
            </w:r>
          </w:p>
        </w:tc>
      </w:tr>
      <w:tr w:rsidR="001C2321" w:rsidRPr="00E91524" w14:paraId="288D34F7" w14:textId="77777777" w:rsidTr="009D4F26">
        <w:trPr>
          <w:trHeight w:val="277"/>
        </w:trPr>
        <w:tc>
          <w:tcPr>
            <w:tcW w:w="4810" w:type="dxa"/>
            <w:tcBorders>
              <w:top w:val="nil"/>
              <w:left w:val="nil"/>
              <w:bottom w:val="nil"/>
              <w:right w:val="nil"/>
            </w:tcBorders>
            <w:noWrap/>
          </w:tcPr>
          <w:p w14:paraId="53CE0E9F" w14:textId="6B686712" w:rsidR="001C2321" w:rsidRPr="00E91524" w:rsidRDefault="001D4591" w:rsidP="00F61D28">
            <w:pPr>
              <w:spacing w:line="480" w:lineRule="auto"/>
              <w:rPr>
                <w:b/>
                <w:sz w:val="24"/>
                <w:szCs w:val="24"/>
              </w:rPr>
            </w:pPr>
            <w:r w:rsidRPr="00E91524">
              <w:rPr>
                <w:sz w:val="24"/>
                <w:szCs w:val="24"/>
              </w:rPr>
              <w:t>Hyperactivity</w:t>
            </w:r>
            <w:r w:rsidR="001C2321" w:rsidRPr="00E91524">
              <w:rPr>
                <w:sz w:val="24"/>
                <w:szCs w:val="24"/>
              </w:rPr>
              <w:t xml:space="preserve"> age 13 on Victimi</w:t>
            </w:r>
            <w:r w:rsidR="00CD12A6" w:rsidRPr="00E91524">
              <w:rPr>
                <w:sz w:val="24"/>
                <w:szCs w:val="24"/>
              </w:rPr>
              <w:t>z</w:t>
            </w:r>
            <w:r w:rsidR="001C2321" w:rsidRPr="00E91524">
              <w:rPr>
                <w:sz w:val="24"/>
                <w:szCs w:val="24"/>
              </w:rPr>
              <w:t>ation age 11</w:t>
            </w:r>
          </w:p>
        </w:tc>
        <w:tc>
          <w:tcPr>
            <w:tcW w:w="1124" w:type="dxa"/>
            <w:tcBorders>
              <w:top w:val="nil"/>
              <w:left w:val="nil"/>
              <w:bottom w:val="nil"/>
              <w:right w:val="nil"/>
            </w:tcBorders>
            <w:noWrap/>
          </w:tcPr>
          <w:p w14:paraId="2313BE5C" w14:textId="5A99A75B" w:rsidR="001C2321" w:rsidRPr="00E91524" w:rsidRDefault="001F6574" w:rsidP="00F61D28">
            <w:pPr>
              <w:spacing w:line="480" w:lineRule="auto"/>
              <w:rPr>
                <w:sz w:val="24"/>
                <w:szCs w:val="24"/>
              </w:rPr>
            </w:pPr>
            <w:r w:rsidRPr="00E91524">
              <w:rPr>
                <w:sz w:val="24"/>
                <w:szCs w:val="24"/>
              </w:rPr>
              <w:t>.13</w:t>
            </w:r>
          </w:p>
        </w:tc>
        <w:tc>
          <w:tcPr>
            <w:tcW w:w="879" w:type="dxa"/>
            <w:tcBorders>
              <w:top w:val="nil"/>
              <w:left w:val="nil"/>
              <w:bottom w:val="nil"/>
              <w:right w:val="nil"/>
            </w:tcBorders>
            <w:noWrap/>
          </w:tcPr>
          <w:p w14:paraId="477A85AB" w14:textId="0CF53C6E" w:rsidR="001C2321" w:rsidRPr="00E91524" w:rsidRDefault="001F6574" w:rsidP="00F61D28">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4266DE71" w14:textId="34104AED" w:rsidR="001C2321" w:rsidRPr="00E91524" w:rsidRDefault="001F6574" w:rsidP="00F61D28">
            <w:pPr>
              <w:spacing w:line="480" w:lineRule="auto"/>
              <w:rPr>
                <w:sz w:val="24"/>
                <w:szCs w:val="24"/>
              </w:rPr>
            </w:pPr>
            <w:r w:rsidRPr="00E91524">
              <w:rPr>
                <w:sz w:val="24"/>
                <w:szCs w:val="24"/>
              </w:rPr>
              <w:t>.039</w:t>
            </w:r>
          </w:p>
        </w:tc>
        <w:tc>
          <w:tcPr>
            <w:tcW w:w="1123" w:type="dxa"/>
            <w:tcBorders>
              <w:top w:val="nil"/>
              <w:left w:val="nil"/>
              <w:bottom w:val="nil"/>
              <w:right w:val="nil"/>
            </w:tcBorders>
          </w:tcPr>
          <w:p w14:paraId="7F706F69" w14:textId="7891F145" w:rsidR="001C2321" w:rsidRPr="00E91524" w:rsidRDefault="004117BA" w:rsidP="00F61D28">
            <w:pPr>
              <w:spacing w:line="480" w:lineRule="auto"/>
              <w:rPr>
                <w:sz w:val="24"/>
                <w:szCs w:val="24"/>
              </w:rPr>
            </w:pPr>
            <w:r w:rsidRPr="00E91524">
              <w:rPr>
                <w:sz w:val="24"/>
                <w:szCs w:val="24"/>
              </w:rPr>
              <w:t>.16</w:t>
            </w:r>
          </w:p>
        </w:tc>
        <w:tc>
          <w:tcPr>
            <w:tcW w:w="966" w:type="dxa"/>
            <w:tcBorders>
              <w:top w:val="nil"/>
              <w:left w:val="nil"/>
              <w:bottom w:val="nil"/>
              <w:right w:val="nil"/>
            </w:tcBorders>
          </w:tcPr>
          <w:p w14:paraId="176F1199" w14:textId="4271C816" w:rsidR="001C2321" w:rsidRPr="00E91524" w:rsidRDefault="004117BA" w:rsidP="00F61D28">
            <w:pPr>
              <w:spacing w:line="480" w:lineRule="auto"/>
              <w:rPr>
                <w:sz w:val="24"/>
                <w:szCs w:val="24"/>
              </w:rPr>
            </w:pPr>
            <w:r w:rsidRPr="00E91524">
              <w:rPr>
                <w:sz w:val="24"/>
                <w:szCs w:val="24"/>
              </w:rPr>
              <w:t>.09</w:t>
            </w:r>
          </w:p>
        </w:tc>
        <w:tc>
          <w:tcPr>
            <w:tcW w:w="950" w:type="dxa"/>
            <w:tcBorders>
              <w:top w:val="nil"/>
              <w:left w:val="nil"/>
              <w:bottom w:val="nil"/>
              <w:right w:val="nil"/>
            </w:tcBorders>
          </w:tcPr>
          <w:p w14:paraId="1B02D734" w14:textId="4BC21127" w:rsidR="001C2321" w:rsidRPr="00E91524" w:rsidRDefault="004117BA" w:rsidP="00F61D28">
            <w:pPr>
              <w:spacing w:line="480" w:lineRule="auto"/>
              <w:rPr>
                <w:sz w:val="24"/>
                <w:szCs w:val="24"/>
              </w:rPr>
            </w:pPr>
            <w:r w:rsidRPr="00E91524">
              <w:rPr>
                <w:sz w:val="24"/>
                <w:szCs w:val="24"/>
              </w:rPr>
              <w:t>.</w:t>
            </w:r>
            <w:r w:rsidR="0032285C" w:rsidRPr="00E91524">
              <w:rPr>
                <w:sz w:val="24"/>
                <w:szCs w:val="24"/>
              </w:rPr>
              <w:t>077</w:t>
            </w:r>
          </w:p>
        </w:tc>
        <w:tc>
          <w:tcPr>
            <w:tcW w:w="1123" w:type="dxa"/>
            <w:tcBorders>
              <w:top w:val="nil"/>
              <w:left w:val="nil"/>
              <w:bottom w:val="nil"/>
              <w:right w:val="nil"/>
            </w:tcBorders>
          </w:tcPr>
          <w:p w14:paraId="57069758" w14:textId="29E08C97" w:rsidR="001C2321" w:rsidRPr="00E91524" w:rsidRDefault="00784906" w:rsidP="00F61D28">
            <w:pPr>
              <w:spacing w:line="480" w:lineRule="auto"/>
              <w:rPr>
                <w:sz w:val="24"/>
                <w:szCs w:val="24"/>
              </w:rPr>
            </w:pPr>
            <w:r w:rsidRPr="00E91524">
              <w:rPr>
                <w:sz w:val="24"/>
                <w:szCs w:val="24"/>
              </w:rPr>
              <w:t>.07</w:t>
            </w:r>
          </w:p>
        </w:tc>
        <w:tc>
          <w:tcPr>
            <w:tcW w:w="957" w:type="dxa"/>
            <w:tcBorders>
              <w:top w:val="nil"/>
              <w:left w:val="nil"/>
              <w:bottom w:val="nil"/>
              <w:right w:val="nil"/>
            </w:tcBorders>
          </w:tcPr>
          <w:p w14:paraId="32E8E050" w14:textId="299F73C0" w:rsidR="001C2321" w:rsidRPr="00E91524" w:rsidRDefault="00784906" w:rsidP="00F61D28">
            <w:pPr>
              <w:spacing w:line="480" w:lineRule="auto"/>
              <w:rPr>
                <w:sz w:val="24"/>
                <w:szCs w:val="24"/>
              </w:rPr>
            </w:pPr>
            <w:r w:rsidRPr="00E91524">
              <w:rPr>
                <w:sz w:val="24"/>
                <w:szCs w:val="24"/>
              </w:rPr>
              <w:t>.06</w:t>
            </w:r>
          </w:p>
        </w:tc>
        <w:tc>
          <w:tcPr>
            <w:tcW w:w="886" w:type="dxa"/>
            <w:tcBorders>
              <w:top w:val="nil"/>
              <w:left w:val="nil"/>
              <w:bottom w:val="nil"/>
              <w:right w:val="nil"/>
            </w:tcBorders>
          </w:tcPr>
          <w:p w14:paraId="2AF232A2" w14:textId="3AF9F953" w:rsidR="001C2321" w:rsidRPr="00E91524" w:rsidRDefault="00784906" w:rsidP="00F61D28">
            <w:pPr>
              <w:spacing w:line="480" w:lineRule="auto"/>
              <w:rPr>
                <w:sz w:val="24"/>
                <w:szCs w:val="24"/>
              </w:rPr>
            </w:pPr>
            <w:r w:rsidRPr="00E91524">
              <w:rPr>
                <w:sz w:val="24"/>
                <w:szCs w:val="24"/>
              </w:rPr>
              <w:t>.270</w:t>
            </w:r>
          </w:p>
        </w:tc>
      </w:tr>
      <w:tr w:rsidR="001C2321" w:rsidRPr="00E91524" w14:paraId="34235DB0" w14:textId="77777777" w:rsidTr="009D4F26">
        <w:trPr>
          <w:trHeight w:val="277"/>
        </w:trPr>
        <w:tc>
          <w:tcPr>
            <w:tcW w:w="4810" w:type="dxa"/>
            <w:tcBorders>
              <w:top w:val="nil"/>
              <w:left w:val="nil"/>
              <w:bottom w:val="nil"/>
              <w:right w:val="nil"/>
            </w:tcBorders>
            <w:noWrap/>
          </w:tcPr>
          <w:p w14:paraId="4C359F7A" w14:textId="1F471474" w:rsidR="001C2321" w:rsidRPr="00E91524" w:rsidRDefault="001C2321" w:rsidP="00F61D28">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 xml:space="preserve">ation age 13 on </w:t>
            </w:r>
            <w:r w:rsidR="001D4591" w:rsidRPr="00E91524">
              <w:rPr>
                <w:sz w:val="24"/>
                <w:szCs w:val="24"/>
              </w:rPr>
              <w:t>Hyperactivity</w:t>
            </w:r>
            <w:r w:rsidRPr="00E91524">
              <w:rPr>
                <w:sz w:val="24"/>
                <w:szCs w:val="24"/>
              </w:rPr>
              <w:t xml:space="preserve"> age 11</w:t>
            </w:r>
          </w:p>
        </w:tc>
        <w:tc>
          <w:tcPr>
            <w:tcW w:w="1124" w:type="dxa"/>
            <w:tcBorders>
              <w:top w:val="nil"/>
              <w:left w:val="nil"/>
              <w:bottom w:val="nil"/>
              <w:right w:val="nil"/>
            </w:tcBorders>
            <w:noWrap/>
          </w:tcPr>
          <w:p w14:paraId="4033EA8E" w14:textId="501BB732" w:rsidR="001C2321" w:rsidRPr="00E91524" w:rsidRDefault="00AD732E" w:rsidP="00F61D28">
            <w:pPr>
              <w:spacing w:line="480" w:lineRule="auto"/>
              <w:rPr>
                <w:sz w:val="24"/>
                <w:szCs w:val="24"/>
              </w:rPr>
            </w:pPr>
            <w:r w:rsidRPr="00E91524">
              <w:rPr>
                <w:sz w:val="24"/>
                <w:szCs w:val="24"/>
              </w:rPr>
              <w:t>-.02</w:t>
            </w:r>
          </w:p>
        </w:tc>
        <w:tc>
          <w:tcPr>
            <w:tcW w:w="879" w:type="dxa"/>
            <w:tcBorders>
              <w:top w:val="nil"/>
              <w:left w:val="nil"/>
              <w:bottom w:val="nil"/>
              <w:right w:val="nil"/>
            </w:tcBorders>
            <w:noWrap/>
          </w:tcPr>
          <w:p w14:paraId="22BA1E42" w14:textId="7B5C04C4" w:rsidR="001C2321" w:rsidRPr="00E91524" w:rsidRDefault="00AD732E" w:rsidP="00F61D28">
            <w:pPr>
              <w:spacing w:line="480" w:lineRule="auto"/>
              <w:rPr>
                <w:sz w:val="24"/>
                <w:szCs w:val="24"/>
              </w:rPr>
            </w:pPr>
            <w:r w:rsidRPr="00E91524">
              <w:rPr>
                <w:sz w:val="24"/>
                <w:szCs w:val="24"/>
              </w:rPr>
              <w:t>.06</w:t>
            </w:r>
          </w:p>
        </w:tc>
        <w:tc>
          <w:tcPr>
            <w:tcW w:w="1069" w:type="dxa"/>
            <w:tcBorders>
              <w:top w:val="nil"/>
              <w:left w:val="nil"/>
              <w:bottom w:val="nil"/>
              <w:right w:val="nil"/>
            </w:tcBorders>
            <w:noWrap/>
          </w:tcPr>
          <w:p w14:paraId="59278731" w14:textId="34F626F7" w:rsidR="001C2321" w:rsidRPr="00E91524" w:rsidRDefault="00AD732E" w:rsidP="00F61D28">
            <w:pPr>
              <w:spacing w:line="480" w:lineRule="auto"/>
              <w:rPr>
                <w:sz w:val="24"/>
                <w:szCs w:val="24"/>
              </w:rPr>
            </w:pPr>
            <w:r w:rsidRPr="00E91524">
              <w:rPr>
                <w:sz w:val="24"/>
                <w:szCs w:val="24"/>
              </w:rPr>
              <w:t>.679</w:t>
            </w:r>
          </w:p>
        </w:tc>
        <w:tc>
          <w:tcPr>
            <w:tcW w:w="1123" w:type="dxa"/>
            <w:tcBorders>
              <w:top w:val="nil"/>
              <w:left w:val="nil"/>
              <w:bottom w:val="nil"/>
              <w:right w:val="nil"/>
            </w:tcBorders>
          </w:tcPr>
          <w:p w14:paraId="5C7A4C00" w14:textId="13C1B00E" w:rsidR="001C2321" w:rsidRPr="00E91524" w:rsidRDefault="00ED4723" w:rsidP="00F61D28">
            <w:pPr>
              <w:spacing w:line="480" w:lineRule="auto"/>
              <w:rPr>
                <w:sz w:val="24"/>
                <w:szCs w:val="24"/>
              </w:rPr>
            </w:pPr>
            <w:r w:rsidRPr="00E91524">
              <w:rPr>
                <w:sz w:val="24"/>
                <w:szCs w:val="24"/>
              </w:rPr>
              <w:t>.02</w:t>
            </w:r>
          </w:p>
        </w:tc>
        <w:tc>
          <w:tcPr>
            <w:tcW w:w="966" w:type="dxa"/>
            <w:tcBorders>
              <w:top w:val="nil"/>
              <w:left w:val="nil"/>
              <w:bottom w:val="nil"/>
              <w:right w:val="nil"/>
            </w:tcBorders>
          </w:tcPr>
          <w:p w14:paraId="5AC276BD" w14:textId="2B905883" w:rsidR="001C2321" w:rsidRPr="00E91524" w:rsidRDefault="00ED4723" w:rsidP="00F61D28">
            <w:pPr>
              <w:spacing w:line="480" w:lineRule="auto"/>
              <w:rPr>
                <w:sz w:val="24"/>
                <w:szCs w:val="24"/>
              </w:rPr>
            </w:pPr>
            <w:r w:rsidRPr="00E91524">
              <w:rPr>
                <w:sz w:val="24"/>
                <w:szCs w:val="24"/>
              </w:rPr>
              <w:t>.09</w:t>
            </w:r>
          </w:p>
        </w:tc>
        <w:tc>
          <w:tcPr>
            <w:tcW w:w="950" w:type="dxa"/>
            <w:tcBorders>
              <w:top w:val="nil"/>
              <w:left w:val="nil"/>
              <w:bottom w:val="nil"/>
              <w:right w:val="nil"/>
            </w:tcBorders>
          </w:tcPr>
          <w:p w14:paraId="71520939" w14:textId="7DC3C0F3" w:rsidR="001C2321" w:rsidRPr="00E91524" w:rsidRDefault="00ED4723" w:rsidP="00F61D28">
            <w:pPr>
              <w:spacing w:line="480" w:lineRule="auto"/>
              <w:rPr>
                <w:sz w:val="24"/>
                <w:szCs w:val="24"/>
              </w:rPr>
            </w:pPr>
            <w:r w:rsidRPr="00E91524">
              <w:rPr>
                <w:sz w:val="24"/>
                <w:szCs w:val="24"/>
              </w:rPr>
              <w:t>.801</w:t>
            </w:r>
          </w:p>
        </w:tc>
        <w:tc>
          <w:tcPr>
            <w:tcW w:w="1123" w:type="dxa"/>
            <w:tcBorders>
              <w:top w:val="nil"/>
              <w:left w:val="nil"/>
              <w:bottom w:val="nil"/>
              <w:right w:val="nil"/>
            </w:tcBorders>
          </w:tcPr>
          <w:p w14:paraId="7338C45E" w14:textId="0169D379" w:rsidR="001C2321" w:rsidRPr="00E91524" w:rsidRDefault="008050B0" w:rsidP="00F61D28">
            <w:pPr>
              <w:spacing w:line="480" w:lineRule="auto"/>
              <w:rPr>
                <w:sz w:val="24"/>
                <w:szCs w:val="24"/>
              </w:rPr>
            </w:pPr>
            <w:r w:rsidRPr="00E91524">
              <w:rPr>
                <w:sz w:val="24"/>
                <w:szCs w:val="24"/>
              </w:rPr>
              <w:t>-.10</w:t>
            </w:r>
          </w:p>
        </w:tc>
        <w:tc>
          <w:tcPr>
            <w:tcW w:w="957" w:type="dxa"/>
            <w:tcBorders>
              <w:top w:val="nil"/>
              <w:left w:val="nil"/>
              <w:bottom w:val="nil"/>
              <w:right w:val="nil"/>
            </w:tcBorders>
          </w:tcPr>
          <w:p w14:paraId="63D2434E" w14:textId="39367E81" w:rsidR="001C2321" w:rsidRPr="00E91524" w:rsidRDefault="008050B0" w:rsidP="00F61D28">
            <w:pPr>
              <w:spacing w:line="480" w:lineRule="auto"/>
              <w:rPr>
                <w:sz w:val="24"/>
                <w:szCs w:val="24"/>
              </w:rPr>
            </w:pPr>
            <w:r w:rsidRPr="00E91524">
              <w:rPr>
                <w:sz w:val="24"/>
                <w:szCs w:val="24"/>
              </w:rPr>
              <w:t>.10</w:t>
            </w:r>
          </w:p>
        </w:tc>
        <w:tc>
          <w:tcPr>
            <w:tcW w:w="886" w:type="dxa"/>
            <w:tcBorders>
              <w:top w:val="nil"/>
              <w:left w:val="nil"/>
              <w:bottom w:val="nil"/>
              <w:right w:val="nil"/>
            </w:tcBorders>
          </w:tcPr>
          <w:p w14:paraId="146CFC9A" w14:textId="0064ADEC" w:rsidR="001C2321" w:rsidRPr="00E91524" w:rsidRDefault="008050B0" w:rsidP="00F61D28">
            <w:pPr>
              <w:spacing w:line="480" w:lineRule="auto"/>
              <w:rPr>
                <w:sz w:val="24"/>
                <w:szCs w:val="24"/>
              </w:rPr>
            </w:pPr>
            <w:r w:rsidRPr="00E91524">
              <w:rPr>
                <w:sz w:val="24"/>
                <w:szCs w:val="24"/>
              </w:rPr>
              <w:t>.345</w:t>
            </w:r>
          </w:p>
        </w:tc>
      </w:tr>
      <w:tr w:rsidR="001C2321" w:rsidRPr="00E91524" w14:paraId="3B7C992A" w14:textId="77777777" w:rsidTr="009D4F26">
        <w:trPr>
          <w:trHeight w:val="277"/>
        </w:trPr>
        <w:tc>
          <w:tcPr>
            <w:tcW w:w="4810" w:type="dxa"/>
            <w:tcBorders>
              <w:top w:val="nil"/>
              <w:left w:val="nil"/>
              <w:right w:val="nil"/>
            </w:tcBorders>
            <w:noWrap/>
          </w:tcPr>
          <w:p w14:paraId="4BCDF630" w14:textId="6249C27B" w:rsidR="001C2321" w:rsidRPr="00E91524" w:rsidRDefault="001C2321" w:rsidP="00F61D28">
            <w:pPr>
              <w:spacing w:line="480" w:lineRule="auto"/>
              <w:rPr>
                <w:b/>
                <w:sz w:val="24"/>
                <w:szCs w:val="24"/>
              </w:rPr>
            </w:pPr>
            <w:r w:rsidRPr="00E91524">
              <w:rPr>
                <w:sz w:val="24"/>
                <w:szCs w:val="24"/>
              </w:rPr>
              <w:t>Victimi</w:t>
            </w:r>
            <w:r w:rsidR="00CD12A6" w:rsidRPr="00E91524">
              <w:rPr>
                <w:sz w:val="24"/>
                <w:szCs w:val="24"/>
              </w:rPr>
              <w:t>z</w:t>
            </w:r>
            <w:r w:rsidRPr="00E91524">
              <w:rPr>
                <w:sz w:val="24"/>
                <w:szCs w:val="24"/>
              </w:rPr>
              <w:t>ation age 13 on Victimi</w:t>
            </w:r>
            <w:r w:rsidR="00CD12A6" w:rsidRPr="00E91524">
              <w:rPr>
                <w:sz w:val="24"/>
                <w:szCs w:val="24"/>
              </w:rPr>
              <w:t>z</w:t>
            </w:r>
            <w:r w:rsidRPr="00E91524">
              <w:rPr>
                <w:sz w:val="24"/>
                <w:szCs w:val="24"/>
              </w:rPr>
              <w:t>ation age 11</w:t>
            </w:r>
          </w:p>
        </w:tc>
        <w:tc>
          <w:tcPr>
            <w:tcW w:w="1124" w:type="dxa"/>
            <w:tcBorders>
              <w:top w:val="nil"/>
              <w:left w:val="nil"/>
              <w:right w:val="nil"/>
            </w:tcBorders>
            <w:noWrap/>
          </w:tcPr>
          <w:p w14:paraId="376A73B1" w14:textId="6AA98905" w:rsidR="001C2321" w:rsidRPr="00E91524" w:rsidRDefault="00AD732E" w:rsidP="00F61D28">
            <w:pPr>
              <w:spacing w:line="480" w:lineRule="auto"/>
              <w:rPr>
                <w:sz w:val="24"/>
                <w:szCs w:val="24"/>
              </w:rPr>
            </w:pPr>
            <w:r w:rsidRPr="00E91524">
              <w:rPr>
                <w:sz w:val="24"/>
                <w:szCs w:val="24"/>
              </w:rPr>
              <w:t>.36</w:t>
            </w:r>
          </w:p>
        </w:tc>
        <w:tc>
          <w:tcPr>
            <w:tcW w:w="879" w:type="dxa"/>
            <w:tcBorders>
              <w:top w:val="nil"/>
              <w:left w:val="nil"/>
              <w:right w:val="nil"/>
            </w:tcBorders>
            <w:noWrap/>
          </w:tcPr>
          <w:p w14:paraId="09E5287E" w14:textId="3C330052" w:rsidR="001C2321" w:rsidRPr="00E91524" w:rsidRDefault="00AD732E" w:rsidP="00F61D28">
            <w:pPr>
              <w:spacing w:line="480" w:lineRule="auto"/>
              <w:rPr>
                <w:sz w:val="24"/>
                <w:szCs w:val="24"/>
              </w:rPr>
            </w:pPr>
            <w:r w:rsidRPr="00E91524">
              <w:rPr>
                <w:sz w:val="24"/>
                <w:szCs w:val="24"/>
              </w:rPr>
              <w:t>.06</w:t>
            </w:r>
          </w:p>
        </w:tc>
        <w:tc>
          <w:tcPr>
            <w:tcW w:w="1069" w:type="dxa"/>
            <w:tcBorders>
              <w:top w:val="nil"/>
              <w:left w:val="nil"/>
              <w:right w:val="nil"/>
            </w:tcBorders>
            <w:noWrap/>
          </w:tcPr>
          <w:p w14:paraId="374F1F6C" w14:textId="36814094" w:rsidR="001C2321" w:rsidRPr="00E91524" w:rsidRDefault="00AD732E" w:rsidP="00F61D28">
            <w:pPr>
              <w:spacing w:line="480" w:lineRule="auto"/>
              <w:rPr>
                <w:sz w:val="24"/>
                <w:szCs w:val="24"/>
              </w:rPr>
            </w:pPr>
            <w:r w:rsidRPr="00E91524">
              <w:rPr>
                <w:sz w:val="24"/>
                <w:szCs w:val="24"/>
              </w:rPr>
              <w:t>&lt;.001</w:t>
            </w:r>
          </w:p>
        </w:tc>
        <w:tc>
          <w:tcPr>
            <w:tcW w:w="1123" w:type="dxa"/>
            <w:tcBorders>
              <w:top w:val="nil"/>
              <w:left w:val="nil"/>
              <w:right w:val="nil"/>
            </w:tcBorders>
          </w:tcPr>
          <w:p w14:paraId="71754E2B" w14:textId="63B87E39" w:rsidR="001C2321" w:rsidRPr="00E91524" w:rsidRDefault="00ED4FC4" w:rsidP="00F61D28">
            <w:pPr>
              <w:spacing w:line="480" w:lineRule="auto"/>
              <w:rPr>
                <w:sz w:val="24"/>
                <w:szCs w:val="24"/>
              </w:rPr>
            </w:pPr>
            <w:r w:rsidRPr="00E91524">
              <w:rPr>
                <w:sz w:val="24"/>
                <w:szCs w:val="24"/>
              </w:rPr>
              <w:t>.26</w:t>
            </w:r>
          </w:p>
        </w:tc>
        <w:tc>
          <w:tcPr>
            <w:tcW w:w="966" w:type="dxa"/>
            <w:tcBorders>
              <w:top w:val="nil"/>
              <w:left w:val="nil"/>
              <w:right w:val="nil"/>
            </w:tcBorders>
          </w:tcPr>
          <w:p w14:paraId="3C44C2F4" w14:textId="71A5EF78" w:rsidR="001C2321" w:rsidRPr="00E91524" w:rsidRDefault="00ED4FC4" w:rsidP="00F61D28">
            <w:pPr>
              <w:spacing w:line="480" w:lineRule="auto"/>
              <w:rPr>
                <w:sz w:val="24"/>
                <w:szCs w:val="24"/>
              </w:rPr>
            </w:pPr>
            <w:r w:rsidRPr="00E91524">
              <w:rPr>
                <w:sz w:val="24"/>
                <w:szCs w:val="24"/>
              </w:rPr>
              <w:t>.09</w:t>
            </w:r>
          </w:p>
        </w:tc>
        <w:tc>
          <w:tcPr>
            <w:tcW w:w="950" w:type="dxa"/>
            <w:tcBorders>
              <w:top w:val="nil"/>
              <w:left w:val="nil"/>
              <w:right w:val="nil"/>
            </w:tcBorders>
          </w:tcPr>
          <w:p w14:paraId="34F7E3E2" w14:textId="5FD62773" w:rsidR="001C2321" w:rsidRPr="00E91524" w:rsidRDefault="00ED4FC4" w:rsidP="00F61D28">
            <w:pPr>
              <w:spacing w:line="480" w:lineRule="auto"/>
              <w:rPr>
                <w:sz w:val="24"/>
                <w:szCs w:val="24"/>
              </w:rPr>
            </w:pPr>
            <w:r w:rsidRPr="00E91524">
              <w:rPr>
                <w:sz w:val="24"/>
                <w:szCs w:val="24"/>
              </w:rPr>
              <w:t>.004</w:t>
            </w:r>
          </w:p>
        </w:tc>
        <w:tc>
          <w:tcPr>
            <w:tcW w:w="1123" w:type="dxa"/>
            <w:tcBorders>
              <w:top w:val="nil"/>
              <w:left w:val="nil"/>
              <w:right w:val="nil"/>
            </w:tcBorders>
          </w:tcPr>
          <w:p w14:paraId="24EE1564" w14:textId="31604028" w:rsidR="001C2321" w:rsidRPr="00E91524" w:rsidRDefault="00616998" w:rsidP="00F61D28">
            <w:pPr>
              <w:spacing w:line="480" w:lineRule="auto"/>
              <w:rPr>
                <w:sz w:val="24"/>
                <w:szCs w:val="24"/>
              </w:rPr>
            </w:pPr>
            <w:r w:rsidRPr="00E91524">
              <w:rPr>
                <w:sz w:val="24"/>
                <w:szCs w:val="24"/>
              </w:rPr>
              <w:t>.54</w:t>
            </w:r>
          </w:p>
        </w:tc>
        <w:tc>
          <w:tcPr>
            <w:tcW w:w="957" w:type="dxa"/>
            <w:tcBorders>
              <w:top w:val="nil"/>
              <w:left w:val="nil"/>
              <w:right w:val="nil"/>
            </w:tcBorders>
          </w:tcPr>
          <w:p w14:paraId="5CB77152" w14:textId="04E6F68C" w:rsidR="001C2321" w:rsidRPr="00E91524" w:rsidRDefault="00616998" w:rsidP="00F61D28">
            <w:pPr>
              <w:spacing w:line="480" w:lineRule="auto"/>
              <w:rPr>
                <w:sz w:val="24"/>
                <w:szCs w:val="24"/>
              </w:rPr>
            </w:pPr>
            <w:r w:rsidRPr="00E91524">
              <w:rPr>
                <w:sz w:val="24"/>
                <w:szCs w:val="24"/>
              </w:rPr>
              <w:t>.09</w:t>
            </w:r>
          </w:p>
        </w:tc>
        <w:tc>
          <w:tcPr>
            <w:tcW w:w="886" w:type="dxa"/>
            <w:tcBorders>
              <w:top w:val="nil"/>
              <w:left w:val="nil"/>
              <w:right w:val="nil"/>
            </w:tcBorders>
          </w:tcPr>
          <w:p w14:paraId="04834862" w14:textId="3B1FA8A9" w:rsidR="001C2321" w:rsidRPr="00E91524" w:rsidRDefault="00616998" w:rsidP="00F61D28">
            <w:pPr>
              <w:spacing w:line="480" w:lineRule="auto"/>
              <w:rPr>
                <w:sz w:val="24"/>
                <w:szCs w:val="24"/>
              </w:rPr>
            </w:pPr>
            <w:r w:rsidRPr="00E91524">
              <w:rPr>
                <w:sz w:val="24"/>
                <w:szCs w:val="24"/>
              </w:rPr>
              <w:t>&lt;.001</w:t>
            </w:r>
          </w:p>
        </w:tc>
      </w:tr>
    </w:tbl>
    <w:p w14:paraId="360CB7A0" w14:textId="77777777" w:rsidR="001C2321" w:rsidRPr="00E91524" w:rsidRDefault="001C2321" w:rsidP="001C2321">
      <w:pPr>
        <w:spacing w:line="480" w:lineRule="auto"/>
        <w:rPr>
          <w:b/>
          <w:sz w:val="24"/>
          <w:szCs w:val="24"/>
        </w:rPr>
      </w:pPr>
    </w:p>
    <w:p w14:paraId="20ED4706" w14:textId="77777777" w:rsidR="001C2321" w:rsidRPr="00E91524" w:rsidRDefault="001C2321" w:rsidP="001C2321">
      <w:pPr>
        <w:spacing w:line="480" w:lineRule="auto"/>
        <w:rPr>
          <w:b/>
          <w:sz w:val="24"/>
          <w:szCs w:val="24"/>
        </w:rPr>
      </w:pPr>
    </w:p>
    <w:p w14:paraId="50168B17" w14:textId="7200D6C5" w:rsidR="00CA5681" w:rsidRPr="00E91524" w:rsidRDefault="00CA5681" w:rsidP="00200DBD">
      <w:pPr>
        <w:spacing w:line="480" w:lineRule="auto"/>
        <w:rPr>
          <w:b/>
          <w:sz w:val="24"/>
          <w:szCs w:val="24"/>
        </w:rPr>
        <w:sectPr w:rsidR="00CA5681" w:rsidRPr="00E91524" w:rsidSect="00315950">
          <w:pgSz w:w="16838" w:h="11906" w:orient="landscape"/>
          <w:pgMar w:top="1440" w:right="1440" w:bottom="1440" w:left="1440" w:header="708" w:footer="708" w:gutter="0"/>
          <w:cols w:space="708"/>
          <w:docGrid w:linePitch="360"/>
        </w:sectPr>
      </w:pPr>
    </w:p>
    <w:p w14:paraId="4117927F" w14:textId="1B77484C" w:rsidR="00190E08" w:rsidRPr="00E91524" w:rsidRDefault="00CA5681" w:rsidP="00200DBD">
      <w:pPr>
        <w:spacing w:line="480" w:lineRule="auto"/>
        <w:rPr>
          <w:b/>
          <w:sz w:val="24"/>
          <w:szCs w:val="24"/>
        </w:rPr>
      </w:pPr>
      <w:r w:rsidRPr="00E91524">
        <w:rPr>
          <w:b/>
          <w:sz w:val="24"/>
          <w:szCs w:val="24"/>
        </w:rPr>
        <w:t>Figures</w:t>
      </w:r>
    </w:p>
    <w:p w14:paraId="280E1306" w14:textId="2A1363E2" w:rsidR="00CA5681" w:rsidRPr="00E91524" w:rsidRDefault="00CA5681" w:rsidP="00200DBD">
      <w:pPr>
        <w:spacing w:line="480" w:lineRule="auto"/>
        <w:rPr>
          <w:b/>
          <w:sz w:val="24"/>
          <w:szCs w:val="24"/>
        </w:rPr>
      </w:pPr>
      <w:r w:rsidRPr="00E91524">
        <w:rPr>
          <w:b/>
          <w:sz w:val="24"/>
          <w:szCs w:val="24"/>
        </w:rPr>
        <w:t xml:space="preserve">Figure </w:t>
      </w:r>
      <w:r w:rsidR="00F6339A" w:rsidRPr="00E91524">
        <w:rPr>
          <w:b/>
          <w:sz w:val="24"/>
          <w:szCs w:val="24"/>
        </w:rPr>
        <w:t>1</w:t>
      </w:r>
      <w:r w:rsidRPr="00E91524">
        <w:rPr>
          <w:b/>
          <w:sz w:val="24"/>
          <w:szCs w:val="24"/>
        </w:rPr>
        <w:t xml:space="preserve">: Autoregressive and cross-lagged parameters from </w:t>
      </w:r>
      <w:r w:rsidR="009C4BB5" w:rsidRPr="00E91524">
        <w:rPr>
          <w:b/>
          <w:sz w:val="24"/>
          <w:szCs w:val="24"/>
        </w:rPr>
        <w:t>ALT-SR examining self-reported ADHD and perpetration relations</w:t>
      </w:r>
    </w:p>
    <w:p w14:paraId="4BB040C3" w14:textId="339A96A8" w:rsidR="001412CE" w:rsidRPr="00E91524" w:rsidRDefault="00390175" w:rsidP="00200DBD">
      <w:pPr>
        <w:spacing w:line="480" w:lineRule="auto"/>
        <w:rPr>
          <w:b/>
          <w:sz w:val="24"/>
          <w:szCs w:val="24"/>
        </w:rPr>
      </w:pPr>
      <w:r w:rsidRPr="00E91524">
        <w:rPr>
          <w:sz w:val="24"/>
          <w:szCs w:val="24"/>
        </w:rPr>
        <w:t xml:space="preserve"> </w:t>
      </w:r>
      <w:r w:rsidRPr="00E91524">
        <w:rPr>
          <w:noProof/>
          <w:sz w:val="24"/>
          <w:szCs w:val="24"/>
          <w:lang w:eastAsia="en-GB"/>
        </w:rPr>
        <w:drawing>
          <wp:inline distT="0" distB="0" distL="0" distR="0" wp14:anchorId="7CE2AF93" wp14:editId="7DCAC80B">
            <wp:extent cx="6466114" cy="363701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61540" cy="3690689"/>
                    </a:xfrm>
                    <a:prstGeom prst="rect">
                      <a:avLst/>
                    </a:prstGeom>
                    <a:noFill/>
                    <a:ln>
                      <a:noFill/>
                    </a:ln>
                  </pic:spPr>
                </pic:pic>
              </a:graphicData>
            </a:graphic>
          </wp:inline>
        </w:drawing>
      </w:r>
    </w:p>
    <w:p w14:paraId="02B8462A" w14:textId="77777777" w:rsidR="001412CE" w:rsidRPr="00E91524" w:rsidRDefault="001412CE" w:rsidP="00200DBD">
      <w:pPr>
        <w:spacing w:line="480" w:lineRule="auto"/>
        <w:rPr>
          <w:b/>
          <w:sz w:val="24"/>
          <w:szCs w:val="24"/>
        </w:rPr>
      </w:pPr>
    </w:p>
    <w:p w14:paraId="22ED0CB1" w14:textId="20334805" w:rsidR="00DD0683" w:rsidRPr="00E91524" w:rsidRDefault="00DD0683" w:rsidP="00DD0683">
      <w:pPr>
        <w:spacing w:line="480" w:lineRule="auto"/>
        <w:rPr>
          <w:bCs/>
          <w:sz w:val="24"/>
          <w:szCs w:val="24"/>
        </w:rPr>
      </w:pPr>
      <w:r w:rsidRPr="00E91524">
        <w:rPr>
          <w:bCs/>
          <w:i/>
          <w:iCs/>
          <w:sz w:val="24"/>
          <w:szCs w:val="24"/>
        </w:rPr>
        <w:t xml:space="preserve">Note. </w:t>
      </w:r>
      <w:r w:rsidRPr="00E91524">
        <w:rPr>
          <w:bCs/>
          <w:sz w:val="24"/>
          <w:szCs w:val="24"/>
        </w:rPr>
        <w:t xml:space="preserve">Perp= bullying perpetration. Solid lines represent statistically significant paths while dotted lines represent non-significant paths at </w:t>
      </w:r>
      <w:r w:rsidRPr="00E91524">
        <w:rPr>
          <w:bCs/>
          <w:i/>
          <w:iCs/>
          <w:sz w:val="24"/>
          <w:szCs w:val="24"/>
        </w:rPr>
        <w:t>p</w:t>
      </w:r>
      <w:r w:rsidRPr="00E91524">
        <w:rPr>
          <w:bCs/>
          <w:sz w:val="24"/>
          <w:szCs w:val="24"/>
        </w:rPr>
        <w:t>&lt;.05.</w:t>
      </w:r>
    </w:p>
    <w:p w14:paraId="47021DE5" w14:textId="77777777" w:rsidR="00053D0F" w:rsidRPr="00E91524" w:rsidRDefault="00053D0F" w:rsidP="00200DBD">
      <w:pPr>
        <w:spacing w:line="480" w:lineRule="auto"/>
        <w:rPr>
          <w:b/>
          <w:sz w:val="24"/>
          <w:szCs w:val="24"/>
        </w:rPr>
        <w:sectPr w:rsidR="00053D0F" w:rsidRPr="00E91524" w:rsidSect="00315950">
          <w:pgSz w:w="16838" w:h="11906" w:orient="landscape"/>
          <w:pgMar w:top="1440" w:right="1440" w:bottom="1440" w:left="1440" w:header="708" w:footer="708" w:gutter="0"/>
          <w:cols w:space="708"/>
          <w:docGrid w:linePitch="360"/>
        </w:sectPr>
      </w:pPr>
    </w:p>
    <w:p w14:paraId="7AC8FD34" w14:textId="32F4E208" w:rsidR="00CA5681" w:rsidRPr="00E91524" w:rsidRDefault="00CA5681" w:rsidP="00200DBD">
      <w:pPr>
        <w:spacing w:line="480" w:lineRule="auto"/>
        <w:rPr>
          <w:b/>
          <w:sz w:val="24"/>
          <w:szCs w:val="24"/>
        </w:rPr>
      </w:pPr>
      <w:r w:rsidRPr="00E91524">
        <w:rPr>
          <w:b/>
          <w:sz w:val="24"/>
          <w:szCs w:val="24"/>
        </w:rPr>
        <w:t xml:space="preserve">Figure </w:t>
      </w:r>
      <w:r w:rsidR="00F6339A" w:rsidRPr="00E91524">
        <w:rPr>
          <w:b/>
          <w:sz w:val="24"/>
          <w:szCs w:val="24"/>
        </w:rPr>
        <w:t>2</w:t>
      </w:r>
      <w:r w:rsidRPr="00E91524">
        <w:rPr>
          <w:b/>
          <w:sz w:val="24"/>
          <w:szCs w:val="24"/>
        </w:rPr>
        <w:t>: Autoregressive and cross-lagged parameters from ALT-SR</w:t>
      </w:r>
      <w:r w:rsidR="009C4BB5" w:rsidRPr="00E91524">
        <w:rPr>
          <w:b/>
          <w:sz w:val="24"/>
          <w:szCs w:val="24"/>
        </w:rPr>
        <w:t xml:space="preserve"> examining self-reported ADHD and victimization relations</w:t>
      </w:r>
    </w:p>
    <w:p w14:paraId="02358E69" w14:textId="6A0A426B" w:rsidR="00CA5681" w:rsidRPr="00E91524" w:rsidRDefault="00390175" w:rsidP="00200DBD">
      <w:pPr>
        <w:spacing w:line="480" w:lineRule="auto"/>
        <w:rPr>
          <w:b/>
          <w:sz w:val="24"/>
          <w:szCs w:val="24"/>
        </w:rPr>
      </w:pPr>
      <w:r w:rsidRPr="00E91524">
        <w:rPr>
          <w:noProof/>
          <w:sz w:val="24"/>
          <w:szCs w:val="24"/>
          <w:lang w:eastAsia="en-GB"/>
        </w:rPr>
        <w:drawing>
          <wp:inline distT="0" distB="0" distL="0" distR="0" wp14:anchorId="54D4D15D" wp14:editId="466FAB5C">
            <wp:extent cx="6394331" cy="3596640"/>
            <wp:effectExtent l="0" t="0" r="6985"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35125" cy="3619586"/>
                    </a:xfrm>
                    <a:prstGeom prst="rect">
                      <a:avLst/>
                    </a:prstGeom>
                    <a:noFill/>
                    <a:ln>
                      <a:noFill/>
                    </a:ln>
                  </pic:spPr>
                </pic:pic>
              </a:graphicData>
            </a:graphic>
          </wp:inline>
        </w:drawing>
      </w:r>
    </w:p>
    <w:p w14:paraId="3F55FE38" w14:textId="77777777" w:rsidR="009C4BB5" w:rsidRPr="00E91524" w:rsidRDefault="00D22C5C" w:rsidP="00200DBD">
      <w:pPr>
        <w:spacing w:line="480" w:lineRule="auto"/>
        <w:rPr>
          <w:bCs/>
          <w:sz w:val="24"/>
          <w:szCs w:val="24"/>
        </w:rPr>
        <w:sectPr w:rsidR="009C4BB5" w:rsidRPr="00E91524" w:rsidSect="00315950">
          <w:pgSz w:w="16838" w:h="11906" w:orient="landscape"/>
          <w:pgMar w:top="1440" w:right="1440" w:bottom="1440" w:left="1440" w:header="708" w:footer="708" w:gutter="0"/>
          <w:cols w:space="708"/>
          <w:docGrid w:linePitch="360"/>
        </w:sectPr>
      </w:pPr>
      <w:r w:rsidRPr="00E91524">
        <w:rPr>
          <w:bCs/>
          <w:i/>
          <w:iCs/>
          <w:sz w:val="24"/>
          <w:szCs w:val="24"/>
        </w:rPr>
        <w:t xml:space="preserve">Note. </w:t>
      </w:r>
      <w:r w:rsidRPr="00E91524">
        <w:rPr>
          <w:bCs/>
          <w:sz w:val="24"/>
          <w:szCs w:val="24"/>
        </w:rPr>
        <w:t>Vict= bullying victimi</w:t>
      </w:r>
      <w:r w:rsidR="00CD12A6" w:rsidRPr="00E91524">
        <w:rPr>
          <w:bCs/>
          <w:sz w:val="24"/>
          <w:szCs w:val="24"/>
        </w:rPr>
        <w:t>z</w:t>
      </w:r>
      <w:r w:rsidRPr="00E91524">
        <w:rPr>
          <w:bCs/>
          <w:sz w:val="24"/>
          <w:szCs w:val="24"/>
        </w:rPr>
        <w:t>ation</w:t>
      </w:r>
      <w:r w:rsidR="00E26266" w:rsidRPr="00E91524">
        <w:rPr>
          <w:bCs/>
          <w:sz w:val="24"/>
          <w:szCs w:val="24"/>
        </w:rPr>
        <w:t xml:space="preserve">. Solid lines represent statistically significant paths while dotted lines represent non-significant paths at </w:t>
      </w:r>
      <w:r w:rsidR="00E26266" w:rsidRPr="00E91524">
        <w:rPr>
          <w:bCs/>
          <w:i/>
          <w:iCs/>
          <w:sz w:val="24"/>
          <w:szCs w:val="24"/>
        </w:rPr>
        <w:t>p</w:t>
      </w:r>
      <w:r w:rsidR="00E26266" w:rsidRPr="00E91524">
        <w:rPr>
          <w:bCs/>
          <w:sz w:val="24"/>
          <w:szCs w:val="24"/>
        </w:rPr>
        <w:t>&lt;.05.</w:t>
      </w:r>
      <w:bookmarkEnd w:id="0"/>
    </w:p>
    <w:p w14:paraId="786FDEDB" w14:textId="25DD2FF6" w:rsidR="00D22C5C" w:rsidRPr="00E91524" w:rsidRDefault="009C4BB5" w:rsidP="00200DBD">
      <w:pPr>
        <w:spacing w:line="480" w:lineRule="auto"/>
        <w:rPr>
          <w:b/>
          <w:sz w:val="24"/>
          <w:szCs w:val="24"/>
        </w:rPr>
      </w:pPr>
      <w:r w:rsidRPr="00E91524">
        <w:rPr>
          <w:b/>
          <w:sz w:val="24"/>
          <w:szCs w:val="24"/>
        </w:rPr>
        <w:t>Figure 3: Autoregressive and cross-lagged parameters from ALT-SR examining teacher-reported inattention and perpetration relations</w:t>
      </w:r>
    </w:p>
    <w:p w14:paraId="3185B680" w14:textId="6A42C193" w:rsidR="00A94ABE" w:rsidRPr="00E91524" w:rsidRDefault="00A94ABE" w:rsidP="00200DBD">
      <w:pPr>
        <w:spacing w:line="480" w:lineRule="auto"/>
        <w:rPr>
          <w:b/>
          <w:sz w:val="24"/>
          <w:szCs w:val="24"/>
        </w:rPr>
      </w:pPr>
      <w:r w:rsidRPr="00E91524">
        <w:rPr>
          <w:noProof/>
          <w:sz w:val="24"/>
          <w:szCs w:val="24"/>
          <w:lang w:eastAsia="en-GB"/>
        </w:rPr>
        <w:drawing>
          <wp:inline distT="0" distB="0" distL="0" distR="0" wp14:anchorId="6CD234A9" wp14:editId="2E8ED20E">
            <wp:extent cx="7010735" cy="3943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14464" cy="3945447"/>
                    </a:xfrm>
                    <a:prstGeom prst="rect">
                      <a:avLst/>
                    </a:prstGeom>
                    <a:noFill/>
                    <a:ln>
                      <a:noFill/>
                    </a:ln>
                  </pic:spPr>
                </pic:pic>
              </a:graphicData>
            </a:graphic>
          </wp:inline>
        </w:drawing>
      </w:r>
    </w:p>
    <w:p w14:paraId="60F90C88" w14:textId="77777777" w:rsidR="004B0FD2" w:rsidRPr="00E91524" w:rsidRDefault="00A94ABE" w:rsidP="00A94ABE">
      <w:pPr>
        <w:spacing w:line="480" w:lineRule="auto"/>
        <w:rPr>
          <w:bCs/>
          <w:sz w:val="24"/>
          <w:szCs w:val="24"/>
        </w:rPr>
        <w:sectPr w:rsidR="004B0FD2" w:rsidRPr="00E91524" w:rsidSect="00315950">
          <w:pgSz w:w="16838" w:h="11906" w:orient="landscape"/>
          <w:pgMar w:top="1440" w:right="1440" w:bottom="1440" w:left="1440" w:header="708" w:footer="708" w:gutter="0"/>
          <w:cols w:space="708"/>
          <w:docGrid w:linePitch="360"/>
        </w:sectPr>
      </w:pPr>
      <w:r w:rsidRPr="00E91524">
        <w:rPr>
          <w:bCs/>
          <w:i/>
          <w:iCs/>
          <w:sz w:val="24"/>
          <w:szCs w:val="24"/>
        </w:rPr>
        <w:t xml:space="preserve">Note. </w:t>
      </w:r>
      <w:r w:rsidRPr="00E91524">
        <w:rPr>
          <w:bCs/>
          <w:sz w:val="24"/>
          <w:szCs w:val="24"/>
        </w:rPr>
        <w:t>IA=inattention;</w:t>
      </w:r>
      <w:r w:rsidRPr="00E91524">
        <w:rPr>
          <w:bCs/>
          <w:i/>
          <w:iCs/>
          <w:sz w:val="24"/>
          <w:szCs w:val="24"/>
        </w:rPr>
        <w:t xml:space="preserve"> </w:t>
      </w:r>
      <w:r w:rsidRPr="00E91524">
        <w:rPr>
          <w:bCs/>
          <w:sz w:val="24"/>
          <w:szCs w:val="24"/>
        </w:rPr>
        <w:t xml:space="preserve">Perp= bullying perpetration. Solid lines represent statistically significant paths while dotted lines represent non-significant paths at </w:t>
      </w:r>
      <w:r w:rsidRPr="00E91524">
        <w:rPr>
          <w:bCs/>
          <w:i/>
          <w:iCs/>
          <w:sz w:val="24"/>
          <w:szCs w:val="24"/>
        </w:rPr>
        <w:t>p</w:t>
      </w:r>
      <w:r w:rsidRPr="00E91524">
        <w:rPr>
          <w:bCs/>
          <w:sz w:val="24"/>
          <w:szCs w:val="24"/>
        </w:rPr>
        <w:t>&lt;.05.</w:t>
      </w:r>
    </w:p>
    <w:p w14:paraId="200B4279" w14:textId="77777777" w:rsidR="00A94ABE" w:rsidRPr="00E91524" w:rsidRDefault="004B0FD2" w:rsidP="00A94ABE">
      <w:pPr>
        <w:spacing w:line="480" w:lineRule="auto"/>
        <w:rPr>
          <w:b/>
          <w:sz w:val="24"/>
          <w:szCs w:val="24"/>
        </w:rPr>
      </w:pPr>
      <w:r w:rsidRPr="00E91524">
        <w:rPr>
          <w:b/>
          <w:sz w:val="24"/>
          <w:szCs w:val="24"/>
        </w:rPr>
        <w:t>Figure 4: Autoregressive and cross-lagged parameters from ALT-SR examining teacher-reported inattention and victimization</w:t>
      </w:r>
      <w:r w:rsidR="00EF2B2C" w:rsidRPr="00E91524">
        <w:rPr>
          <w:b/>
          <w:sz w:val="24"/>
          <w:szCs w:val="24"/>
        </w:rPr>
        <w:t xml:space="preserve"> </w:t>
      </w:r>
      <w:r w:rsidRPr="00E91524">
        <w:rPr>
          <w:b/>
          <w:sz w:val="24"/>
          <w:szCs w:val="24"/>
        </w:rPr>
        <w:t>relations</w:t>
      </w:r>
    </w:p>
    <w:p w14:paraId="21AE3E74" w14:textId="77777777" w:rsidR="00EF2B2C" w:rsidRPr="00E91524" w:rsidRDefault="00EF2B2C" w:rsidP="00A94ABE">
      <w:pPr>
        <w:spacing w:line="480" w:lineRule="auto"/>
        <w:rPr>
          <w:b/>
          <w:sz w:val="24"/>
          <w:szCs w:val="24"/>
        </w:rPr>
      </w:pPr>
    </w:p>
    <w:p w14:paraId="7D03F581" w14:textId="2E7419F8" w:rsidR="0070465A" w:rsidRPr="00E91524" w:rsidRDefault="00D31BAD" w:rsidP="00A94ABE">
      <w:pPr>
        <w:spacing w:line="480" w:lineRule="auto"/>
        <w:rPr>
          <w:b/>
          <w:sz w:val="24"/>
          <w:szCs w:val="24"/>
        </w:rPr>
      </w:pPr>
      <w:r w:rsidRPr="00E91524">
        <w:rPr>
          <w:noProof/>
          <w:sz w:val="24"/>
          <w:szCs w:val="24"/>
          <w:lang w:eastAsia="en-GB"/>
        </w:rPr>
        <w:drawing>
          <wp:inline distT="0" distB="0" distL="0" distR="0" wp14:anchorId="6B7E032A" wp14:editId="4E2AB11F">
            <wp:extent cx="6867525" cy="3862798"/>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76428" cy="3867806"/>
                    </a:xfrm>
                    <a:prstGeom prst="rect">
                      <a:avLst/>
                    </a:prstGeom>
                    <a:noFill/>
                    <a:ln>
                      <a:noFill/>
                    </a:ln>
                  </pic:spPr>
                </pic:pic>
              </a:graphicData>
            </a:graphic>
          </wp:inline>
        </w:drawing>
      </w:r>
    </w:p>
    <w:p w14:paraId="66D373C3" w14:textId="77777777" w:rsidR="00F977EE" w:rsidRPr="00E91524" w:rsidRDefault="0070465A" w:rsidP="0070465A">
      <w:pPr>
        <w:spacing w:line="480" w:lineRule="auto"/>
        <w:rPr>
          <w:bCs/>
          <w:sz w:val="24"/>
          <w:szCs w:val="24"/>
        </w:rPr>
        <w:sectPr w:rsidR="00F977EE" w:rsidRPr="00E91524" w:rsidSect="00315950">
          <w:pgSz w:w="16838" w:h="11906" w:orient="landscape"/>
          <w:pgMar w:top="1440" w:right="1440" w:bottom="1440" w:left="1440" w:header="708" w:footer="708" w:gutter="0"/>
          <w:cols w:space="708"/>
          <w:docGrid w:linePitch="360"/>
        </w:sectPr>
      </w:pPr>
      <w:r w:rsidRPr="00E91524">
        <w:rPr>
          <w:bCs/>
          <w:i/>
          <w:iCs/>
          <w:sz w:val="24"/>
          <w:szCs w:val="24"/>
        </w:rPr>
        <w:t xml:space="preserve">Note. </w:t>
      </w:r>
      <w:r w:rsidRPr="00E91524">
        <w:rPr>
          <w:bCs/>
          <w:sz w:val="24"/>
          <w:szCs w:val="24"/>
        </w:rPr>
        <w:t>IA=inattention;</w:t>
      </w:r>
      <w:r w:rsidRPr="00E91524">
        <w:rPr>
          <w:bCs/>
          <w:i/>
          <w:iCs/>
          <w:sz w:val="24"/>
          <w:szCs w:val="24"/>
        </w:rPr>
        <w:t xml:space="preserve"> </w:t>
      </w:r>
      <w:r w:rsidRPr="00E91524">
        <w:rPr>
          <w:bCs/>
          <w:sz w:val="24"/>
          <w:szCs w:val="24"/>
        </w:rPr>
        <w:t xml:space="preserve">Vict= bullying victimization. Solid lines represent statistically significant paths while dotted lines represent non-significant paths at </w:t>
      </w:r>
      <w:r w:rsidRPr="00E91524">
        <w:rPr>
          <w:bCs/>
          <w:i/>
          <w:iCs/>
          <w:sz w:val="24"/>
          <w:szCs w:val="24"/>
        </w:rPr>
        <w:t>p</w:t>
      </w:r>
      <w:r w:rsidRPr="00E91524">
        <w:rPr>
          <w:bCs/>
          <w:sz w:val="24"/>
          <w:szCs w:val="24"/>
        </w:rPr>
        <w:t>&lt;.05.</w:t>
      </w:r>
    </w:p>
    <w:p w14:paraId="7EBF58DC" w14:textId="33924DFD" w:rsidR="00225E1D" w:rsidRPr="00E91524" w:rsidRDefault="00F977EE" w:rsidP="0070465A">
      <w:pPr>
        <w:spacing w:line="480" w:lineRule="auto"/>
        <w:rPr>
          <w:b/>
          <w:sz w:val="24"/>
          <w:szCs w:val="24"/>
        </w:rPr>
      </w:pPr>
      <w:r w:rsidRPr="00E91524">
        <w:rPr>
          <w:b/>
          <w:sz w:val="24"/>
          <w:szCs w:val="24"/>
        </w:rPr>
        <w:t xml:space="preserve">Figure 5: </w:t>
      </w:r>
      <w:r w:rsidR="004F1D62" w:rsidRPr="00E91524">
        <w:rPr>
          <w:b/>
          <w:sz w:val="24"/>
          <w:szCs w:val="24"/>
        </w:rPr>
        <w:t xml:space="preserve"> Autoregressive and cross-lagged parameters from ALT-SR examining teacher-reported hyperactivity/impulsivity and perpetration relations</w:t>
      </w:r>
    </w:p>
    <w:p w14:paraId="7735DB16" w14:textId="77777777" w:rsidR="00D31BAD" w:rsidRPr="00E91524" w:rsidRDefault="00D31BAD" w:rsidP="00D31BAD">
      <w:pPr>
        <w:spacing w:line="480" w:lineRule="auto"/>
        <w:rPr>
          <w:bCs/>
          <w:i/>
          <w:iCs/>
          <w:sz w:val="24"/>
          <w:szCs w:val="24"/>
        </w:rPr>
      </w:pPr>
      <w:r w:rsidRPr="00E91524">
        <w:rPr>
          <w:noProof/>
          <w:sz w:val="24"/>
          <w:szCs w:val="24"/>
          <w:lang w:eastAsia="en-GB"/>
        </w:rPr>
        <w:drawing>
          <wp:inline distT="0" distB="0" distL="0" distR="0" wp14:anchorId="73A40F14" wp14:editId="185EE038">
            <wp:extent cx="6667500" cy="3750290"/>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75710" cy="3754908"/>
                    </a:xfrm>
                    <a:prstGeom prst="rect">
                      <a:avLst/>
                    </a:prstGeom>
                    <a:noFill/>
                    <a:ln>
                      <a:noFill/>
                    </a:ln>
                  </pic:spPr>
                </pic:pic>
              </a:graphicData>
            </a:graphic>
          </wp:inline>
        </w:drawing>
      </w:r>
    </w:p>
    <w:p w14:paraId="71C471D4" w14:textId="77777777" w:rsidR="00DD63B6" w:rsidRPr="00E91524" w:rsidRDefault="00D31BAD" w:rsidP="00D31BAD">
      <w:pPr>
        <w:spacing w:line="480" w:lineRule="auto"/>
        <w:rPr>
          <w:bCs/>
          <w:sz w:val="24"/>
          <w:szCs w:val="24"/>
        </w:rPr>
      </w:pPr>
      <w:r w:rsidRPr="00E91524">
        <w:rPr>
          <w:bCs/>
          <w:i/>
          <w:iCs/>
          <w:sz w:val="24"/>
          <w:szCs w:val="24"/>
        </w:rPr>
        <w:t xml:space="preserve">Note. </w:t>
      </w:r>
      <w:r w:rsidRPr="00E91524">
        <w:rPr>
          <w:bCs/>
          <w:sz w:val="24"/>
          <w:szCs w:val="24"/>
        </w:rPr>
        <w:t>H/I=hyperactivity/impulsivity;</w:t>
      </w:r>
      <w:r w:rsidRPr="00E91524">
        <w:rPr>
          <w:bCs/>
          <w:i/>
          <w:iCs/>
          <w:sz w:val="24"/>
          <w:szCs w:val="24"/>
        </w:rPr>
        <w:t xml:space="preserve"> </w:t>
      </w:r>
      <w:r w:rsidRPr="00E91524">
        <w:rPr>
          <w:bCs/>
          <w:sz w:val="24"/>
          <w:szCs w:val="24"/>
        </w:rPr>
        <w:t xml:space="preserve">Perp= bullying perpetration. Solid lines represent statistically significant paths while dotted lines represent non-significant paths at </w:t>
      </w:r>
      <w:r w:rsidRPr="00E91524">
        <w:rPr>
          <w:bCs/>
          <w:i/>
          <w:iCs/>
          <w:sz w:val="24"/>
          <w:szCs w:val="24"/>
        </w:rPr>
        <w:t>p</w:t>
      </w:r>
      <w:r w:rsidRPr="00E91524">
        <w:rPr>
          <w:bCs/>
          <w:sz w:val="24"/>
          <w:szCs w:val="24"/>
        </w:rPr>
        <w:t>&lt;.05.</w:t>
      </w:r>
    </w:p>
    <w:p w14:paraId="474696DA" w14:textId="77777777" w:rsidR="00DD63B6" w:rsidRPr="00E91524" w:rsidRDefault="00DD63B6" w:rsidP="00D31BAD">
      <w:pPr>
        <w:spacing w:line="480" w:lineRule="auto"/>
        <w:rPr>
          <w:bCs/>
          <w:sz w:val="24"/>
          <w:szCs w:val="24"/>
        </w:rPr>
        <w:sectPr w:rsidR="00DD63B6" w:rsidRPr="00E91524" w:rsidSect="00315950">
          <w:pgSz w:w="16838" w:h="11906" w:orient="landscape"/>
          <w:pgMar w:top="1440" w:right="1440" w:bottom="1440" w:left="1440" w:header="708" w:footer="708" w:gutter="0"/>
          <w:cols w:space="708"/>
          <w:docGrid w:linePitch="360"/>
        </w:sectPr>
      </w:pPr>
    </w:p>
    <w:p w14:paraId="40FFA803" w14:textId="42FC4687" w:rsidR="00DD63B6" w:rsidRPr="00E91524" w:rsidRDefault="00DD63B6" w:rsidP="00D31BAD">
      <w:pPr>
        <w:spacing w:line="480" w:lineRule="auto"/>
        <w:rPr>
          <w:b/>
          <w:sz w:val="24"/>
          <w:szCs w:val="24"/>
        </w:rPr>
      </w:pPr>
      <w:r w:rsidRPr="00E91524">
        <w:rPr>
          <w:b/>
          <w:sz w:val="24"/>
          <w:szCs w:val="24"/>
        </w:rPr>
        <w:t>Figure 6: Autoregressive and cross-lagged parameters from ALT-SR examining teacher-reported hyperactivity/impulsivity and victimization</w:t>
      </w:r>
      <w:r w:rsidR="00A73C59" w:rsidRPr="00E91524">
        <w:rPr>
          <w:b/>
          <w:sz w:val="24"/>
          <w:szCs w:val="24"/>
        </w:rPr>
        <w:t xml:space="preserve"> </w:t>
      </w:r>
      <w:r w:rsidRPr="00E91524">
        <w:rPr>
          <w:b/>
          <w:sz w:val="24"/>
          <w:szCs w:val="24"/>
        </w:rPr>
        <w:t>relations</w:t>
      </w:r>
    </w:p>
    <w:p w14:paraId="65DD9406" w14:textId="77777777" w:rsidR="009D62FE" w:rsidRPr="00E91524" w:rsidRDefault="009D62FE" w:rsidP="00D31BAD">
      <w:pPr>
        <w:spacing w:line="480" w:lineRule="auto"/>
        <w:rPr>
          <w:b/>
          <w:sz w:val="24"/>
          <w:szCs w:val="24"/>
        </w:rPr>
      </w:pPr>
    </w:p>
    <w:p w14:paraId="3DC61133" w14:textId="77777777" w:rsidR="009D62FE" w:rsidRPr="00E91524" w:rsidRDefault="009D62FE" w:rsidP="00D31BAD">
      <w:pPr>
        <w:spacing w:line="480" w:lineRule="auto"/>
        <w:rPr>
          <w:b/>
          <w:sz w:val="24"/>
          <w:szCs w:val="24"/>
        </w:rPr>
      </w:pPr>
      <w:r w:rsidRPr="00E91524">
        <w:rPr>
          <w:noProof/>
          <w:sz w:val="24"/>
          <w:szCs w:val="24"/>
          <w:lang w:eastAsia="en-GB"/>
        </w:rPr>
        <w:drawing>
          <wp:inline distT="0" distB="0" distL="0" distR="0" wp14:anchorId="55A642FB" wp14:editId="3B51E6D4">
            <wp:extent cx="6333369" cy="35623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39503" cy="3565800"/>
                    </a:xfrm>
                    <a:prstGeom prst="rect">
                      <a:avLst/>
                    </a:prstGeom>
                    <a:noFill/>
                    <a:ln>
                      <a:noFill/>
                    </a:ln>
                  </pic:spPr>
                </pic:pic>
              </a:graphicData>
            </a:graphic>
          </wp:inline>
        </w:drawing>
      </w:r>
    </w:p>
    <w:p w14:paraId="2D76BA83" w14:textId="2A19491C" w:rsidR="009D62FE" w:rsidRPr="00E91524" w:rsidRDefault="009D62FE" w:rsidP="009D62FE">
      <w:pPr>
        <w:spacing w:line="480" w:lineRule="auto"/>
        <w:rPr>
          <w:bCs/>
          <w:sz w:val="24"/>
          <w:szCs w:val="24"/>
        </w:rPr>
      </w:pPr>
      <w:r w:rsidRPr="00E91524">
        <w:rPr>
          <w:bCs/>
          <w:sz w:val="24"/>
          <w:szCs w:val="24"/>
        </w:rPr>
        <w:t>H/I=hyperactivity/impulsivity;</w:t>
      </w:r>
      <w:r w:rsidRPr="00E91524">
        <w:rPr>
          <w:bCs/>
          <w:i/>
          <w:iCs/>
          <w:sz w:val="24"/>
          <w:szCs w:val="24"/>
        </w:rPr>
        <w:t xml:space="preserve"> </w:t>
      </w:r>
      <w:r w:rsidRPr="00E91524">
        <w:rPr>
          <w:bCs/>
          <w:sz w:val="24"/>
          <w:szCs w:val="24"/>
        </w:rPr>
        <w:t xml:space="preserve">Vict= bullying victimisation. Solid lines represent statistically significant paths while dotted lines represent non-significant paths at </w:t>
      </w:r>
      <w:r w:rsidRPr="00E91524">
        <w:rPr>
          <w:bCs/>
          <w:i/>
          <w:iCs/>
          <w:sz w:val="24"/>
          <w:szCs w:val="24"/>
        </w:rPr>
        <w:t>p</w:t>
      </w:r>
      <w:r w:rsidRPr="00E91524">
        <w:rPr>
          <w:bCs/>
          <w:sz w:val="24"/>
          <w:szCs w:val="24"/>
        </w:rPr>
        <w:t>&lt;.05.</w:t>
      </w:r>
    </w:p>
    <w:sectPr w:rsidR="009D62FE" w:rsidRPr="00E91524" w:rsidSect="0031595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DB0F3B" w14:textId="77777777" w:rsidR="006B396F" w:rsidRDefault="006B396F" w:rsidP="000A395E">
      <w:pPr>
        <w:spacing w:after="0" w:line="240" w:lineRule="auto"/>
      </w:pPr>
      <w:r>
        <w:separator/>
      </w:r>
    </w:p>
  </w:endnote>
  <w:endnote w:type="continuationSeparator" w:id="0">
    <w:p w14:paraId="57E559FF" w14:textId="77777777" w:rsidR="006B396F" w:rsidRDefault="006B396F" w:rsidP="000A39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OT596495f2+20">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5F0512" w14:textId="77777777" w:rsidR="006B396F" w:rsidRDefault="006B396F" w:rsidP="000A395E">
      <w:pPr>
        <w:spacing w:after="0" w:line="240" w:lineRule="auto"/>
      </w:pPr>
      <w:r>
        <w:separator/>
      </w:r>
    </w:p>
  </w:footnote>
  <w:footnote w:type="continuationSeparator" w:id="0">
    <w:p w14:paraId="78A77CFF" w14:textId="77777777" w:rsidR="006B396F" w:rsidRDefault="006B396F" w:rsidP="000A39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698527"/>
      <w:docPartObj>
        <w:docPartGallery w:val="Page Numbers (Top of Page)"/>
        <w:docPartUnique/>
      </w:docPartObj>
    </w:sdtPr>
    <w:sdtEndPr>
      <w:rPr>
        <w:noProof/>
      </w:rPr>
    </w:sdtEndPr>
    <w:sdtContent>
      <w:p w14:paraId="1559C35F" w14:textId="29C3B6F6" w:rsidR="006B396F" w:rsidRDefault="006B396F">
        <w:pPr>
          <w:pStyle w:val="Header"/>
          <w:jc w:val="right"/>
        </w:pPr>
        <w:r>
          <w:fldChar w:fldCharType="begin"/>
        </w:r>
        <w:r>
          <w:instrText xml:space="preserve"> PAGE   \* MERGEFORMAT </w:instrText>
        </w:r>
        <w:r>
          <w:fldChar w:fldCharType="separate"/>
        </w:r>
        <w:r w:rsidR="00463890">
          <w:rPr>
            <w:noProof/>
          </w:rPr>
          <w:t>1</w:t>
        </w:r>
        <w:r>
          <w:rPr>
            <w:noProof/>
          </w:rPr>
          <w:fldChar w:fldCharType="end"/>
        </w:r>
      </w:p>
    </w:sdtContent>
  </w:sdt>
  <w:p w14:paraId="35B5A803" w14:textId="77777777" w:rsidR="006B396F" w:rsidRDefault="006B39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73C04"/>
    <w:multiLevelType w:val="hybridMultilevel"/>
    <w:tmpl w:val="A4945C7A"/>
    <w:lvl w:ilvl="0" w:tplc="C008996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CA3C68"/>
    <w:multiLevelType w:val="hybridMultilevel"/>
    <w:tmpl w:val="4E6274EE"/>
    <w:lvl w:ilvl="0" w:tplc="35123B5C">
      <w:start w:val="1"/>
      <w:numFmt w:val="bullet"/>
      <w:lvlText w:val="•"/>
      <w:lvlJc w:val="left"/>
      <w:pPr>
        <w:tabs>
          <w:tab w:val="num" w:pos="720"/>
        </w:tabs>
        <w:ind w:left="720" w:hanging="360"/>
      </w:pPr>
      <w:rPr>
        <w:rFonts w:ascii="Arial" w:hAnsi="Arial" w:hint="default"/>
      </w:rPr>
    </w:lvl>
    <w:lvl w:ilvl="1" w:tplc="826A9E04" w:tentative="1">
      <w:start w:val="1"/>
      <w:numFmt w:val="bullet"/>
      <w:lvlText w:val="•"/>
      <w:lvlJc w:val="left"/>
      <w:pPr>
        <w:tabs>
          <w:tab w:val="num" w:pos="1440"/>
        </w:tabs>
        <w:ind w:left="1440" w:hanging="360"/>
      </w:pPr>
      <w:rPr>
        <w:rFonts w:ascii="Arial" w:hAnsi="Arial" w:hint="default"/>
      </w:rPr>
    </w:lvl>
    <w:lvl w:ilvl="2" w:tplc="84C26E64" w:tentative="1">
      <w:start w:val="1"/>
      <w:numFmt w:val="bullet"/>
      <w:lvlText w:val="•"/>
      <w:lvlJc w:val="left"/>
      <w:pPr>
        <w:tabs>
          <w:tab w:val="num" w:pos="2160"/>
        </w:tabs>
        <w:ind w:left="2160" w:hanging="360"/>
      </w:pPr>
      <w:rPr>
        <w:rFonts w:ascii="Arial" w:hAnsi="Arial" w:hint="default"/>
      </w:rPr>
    </w:lvl>
    <w:lvl w:ilvl="3" w:tplc="569861EC" w:tentative="1">
      <w:start w:val="1"/>
      <w:numFmt w:val="bullet"/>
      <w:lvlText w:val="•"/>
      <w:lvlJc w:val="left"/>
      <w:pPr>
        <w:tabs>
          <w:tab w:val="num" w:pos="2880"/>
        </w:tabs>
        <w:ind w:left="2880" w:hanging="360"/>
      </w:pPr>
      <w:rPr>
        <w:rFonts w:ascii="Arial" w:hAnsi="Arial" w:hint="default"/>
      </w:rPr>
    </w:lvl>
    <w:lvl w:ilvl="4" w:tplc="1122AD34" w:tentative="1">
      <w:start w:val="1"/>
      <w:numFmt w:val="bullet"/>
      <w:lvlText w:val="•"/>
      <w:lvlJc w:val="left"/>
      <w:pPr>
        <w:tabs>
          <w:tab w:val="num" w:pos="3600"/>
        </w:tabs>
        <w:ind w:left="3600" w:hanging="360"/>
      </w:pPr>
      <w:rPr>
        <w:rFonts w:ascii="Arial" w:hAnsi="Arial" w:hint="default"/>
      </w:rPr>
    </w:lvl>
    <w:lvl w:ilvl="5" w:tplc="3DE4B824" w:tentative="1">
      <w:start w:val="1"/>
      <w:numFmt w:val="bullet"/>
      <w:lvlText w:val="•"/>
      <w:lvlJc w:val="left"/>
      <w:pPr>
        <w:tabs>
          <w:tab w:val="num" w:pos="4320"/>
        </w:tabs>
        <w:ind w:left="4320" w:hanging="360"/>
      </w:pPr>
      <w:rPr>
        <w:rFonts w:ascii="Arial" w:hAnsi="Arial" w:hint="default"/>
      </w:rPr>
    </w:lvl>
    <w:lvl w:ilvl="6" w:tplc="AE56A728" w:tentative="1">
      <w:start w:val="1"/>
      <w:numFmt w:val="bullet"/>
      <w:lvlText w:val="•"/>
      <w:lvlJc w:val="left"/>
      <w:pPr>
        <w:tabs>
          <w:tab w:val="num" w:pos="5040"/>
        </w:tabs>
        <w:ind w:left="5040" w:hanging="360"/>
      </w:pPr>
      <w:rPr>
        <w:rFonts w:ascii="Arial" w:hAnsi="Arial" w:hint="default"/>
      </w:rPr>
    </w:lvl>
    <w:lvl w:ilvl="7" w:tplc="5E4848E4" w:tentative="1">
      <w:start w:val="1"/>
      <w:numFmt w:val="bullet"/>
      <w:lvlText w:val="•"/>
      <w:lvlJc w:val="left"/>
      <w:pPr>
        <w:tabs>
          <w:tab w:val="num" w:pos="5760"/>
        </w:tabs>
        <w:ind w:left="5760" w:hanging="360"/>
      </w:pPr>
      <w:rPr>
        <w:rFonts w:ascii="Arial" w:hAnsi="Arial" w:hint="default"/>
      </w:rPr>
    </w:lvl>
    <w:lvl w:ilvl="8" w:tplc="C0703D8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F1712DE"/>
    <w:multiLevelType w:val="hybridMultilevel"/>
    <w:tmpl w:val="19B6A606"/>
    <w:lvl w:ilvl="0" w:tplc="DEDAFED0">
      <w:start w:val="2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8B1841"/>
    <w:multiLevelType w:val="hybridMultilevel"/>
    <w:tmpl w:val="9F96B610"/>
    <w:lvl w:ilvl="0" w:tplc="226E5342">
      <w:start w:val="2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E83564"/>
    <w:multiLevelType w:val="hybridMultilevel"/>
    <w:tmpl w:val="A51A8496"/>
    <w:lvl w:ilvl="0" w:tplc="FF6EB052">
      <w:numFmt w:val="bullet"/>
      <w:lvlText w:val="-"/>
      <w:lvlJc w:val="left"/>
      <w:pPr>
        <w:ind w:left="720" w:hanging="360"/>
      </w:pPr>
      <w:rPr>
        <w:rFonts w:ascii="Times New Roman" w:eastAsiaTheme="minorHAnsi"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ADC5A50"/>
    <w:multiLevelType w:val="hybridMultilevel"/>
    <w:tmpl w:val="DDF6B894"/>
    <w:lvl w:ilvl="0" w:tplc="5BBEEE6A">
      <w:start w:val="2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0925ED"/>
    <w:multiLevelType w:val="hybridMultilevel"/>
    <w:tmpl w:val="69DC902E"/>
    <w:lvl w:ilvl="0" w:tplc="DF0A416E">
      <w:start w:val="1"/>
      <w:numFmt w:val="bullet"/>
      <w:lvlText w:val="•"/>
      <w:lvlJc w:val="left"/>
      <w:pPr>
        <w:tabs>
          <w:tab w:val="num" w:pos="720"/>
        </w:tabs>
        <w:ind w:left="720" w:hanging="360"/>
      </w:pPr>
      <w:rPr>
        <w:rFonts w:ascii="Arial" w:hAnsi="Arial" w:hint="default"/>
      </w:rPr>
    </w:lvl>
    <w:lvl w:ilvl="1" w:tplc="94865692">
      <w:start w:val="238"/>
      <w:numFmt w:val="bullet"/>
      <w:lvlText w:val="–"/>
      <w:lvlJc w:val="left"/>
      <w:pPr>
        <w:tabs>
          <w:tab w:val="num" w:pos="1440"/>
        </w:tabs>
        <w:ind w:left="1440" w:hanging="360"/>
      </w:pPr>
      <w:rPr>
        <w:rFonts w:ascii="Arial" w:hAnsi="Arial" w:hint="default"/>
      </w:rPr>
    </w:lvl>
    <w:lvl w:ilvl="2" w:tplc="88CEE8B0" w:tentative="1">
      <w:start w:val="1"/>
      <w:numFmt w:val="bullet"/>
      <w:lvlText w:val="•"/>
      <w:lvlJc w:val="left"/>
      <w:pPr>
        <w:tabs>
          <w:tab w:val="num" w:pos="2160"/>
        </w:tabs>
        <w:ind w:left="2160" w:hanging="360"/>
      </w:pPr>
      <w:rPr>
        <w:rFonts w:ascii="Arial" w:hAnsi="Arial" w:hint="default"/>
      </w:rPr>
    </w:lvl>
    <w:lvl w:ilvl="3" w:tplc="4BE2A6C6" w:tentative="1">
      <w:start w:val="1"/>
      <w:numFmt w:val="bullet"/>
      <w:lvlText w:val="•"/>
      <w:lvlJc w:val="left"/>
      <w:pPr>
        <w:tabs>
          <w:tab w:val="num" w:pos="2880"/>
        </w:tabs>
        <w:ind w:left="2880" w:hanging="360"/>
      </w:pPr>
      <w:rPr>
        <w:rFonts w:ascii="Arial" w:hAnsi="Arial" w:hint="default"/>
      </w:rPr>
    </w:lvl>
    <w:lvl w:ilvl="4" w:tplc="8F14754C" w:tentative="1">
      <w:start w:val="1"/>
      <w:numFmt w:val="bullet"/>
      <w:lvlText w:val="•"/>
      <w:lvlJc w:val="left"/>
      <w:pPr>
        <w:tabs>
          <w:tab w:val="num" w:pos="3600"/>
        </w:tabs>
        <w:ind w:left="3600" w:hanging="360"/>
      </w:pPr>
      <w:rPr>
        <w:rFonts w:ascii="Arial" w:hAnsi="Arial" w:hint="default"/>
      </w:rPr>
    </w:lvl>
    <w:lvl w:ilvl="5" w:tplc="44C49928" w:tentative="1">
      <w:start w:val="1"/>
      <w:numFmt w:val="bullet"/>
      <w:lvlText w:val="•"/>
      <w:lvlJc w:val="left"/>
      <w:pPr>
        <w:tabs>
          <w:tab w:val="num" w:pos="4320"/>
        </w:tabs>
        <w:ind w:left="4320" w:hanging="360"/>
      </w:pPr>
      <w:rPr>
        <w:rFonts w:ascii="Arial" w:hAnsi="Arial" w:hint="default"/>
      </w:rPr>
    </w:lvl>
    <w:lvl w:ilvl="6" w:tplc="FC2A600E" w:tentative="1">
      <w:start w:val="1"/>
      <w:numFmt w:val="bullet"/>
      <w:lvlText w:val="•"/>
      <w:lvlJc w:val="left"/>
      <w:pPr>
        <w:tabs>
          <w:tab w:val="num" w:pos="5040"/>
        </w:tabs>
        <w:ind w:left="5040" w:hanging="360"/>
      </w:pPr>
      <w:rPr>
        <w:rFonts w:ascii="Arial" w:hAnsi="Arial" w:hint="default"/>
      </w:rPr>
    </w:lvl>
    <w:lvl w:ilvl="7" w:tplc="6046C170" w:tentative="1">
      <w:start w:val="1"/>
      <w:numFmt w:val="bullet"/>
      <w:lvlText w:val="•"/>
      <w:lvlJc w:val="left"/>
      <w:pPr>
        <w:tabs>
          <w:tab w:val="num" w:pos="5760"/>
        </w:tabs>
        <w:ind w:left="5760" w:hanging="360"/>
      </w:pPr>
      <w:rPr>
        <w:rFonts w:ascii="Arial" w:hAnsi="Arial" w:hint="default"/>
      </w:rPr>
    </w:lvl>
    <w:lvl w:ilvl="8" w:tplc="874E476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4A12126"/>
    <w:multiLevelType w:val="hybridMultilevel"/>
    <w:tmpl w:val="BF50D6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2A7628"/>
    <w:multiLevelType w:val="hybridMultilevel"/>
    <w:tmpl w:val="FCFCF584"/>
    <w:lvl w:ilvl="0" w:tplc="53F8B21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714BAE"/>
    <w:multiLevelType w:val="hybridMultilevel"/>
    <w:tmpl w:val="703870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DF7B8E"/>
    <w:multiLevelType w:val="hybridMultilevel"/>
    <w:tmpl w:val="6936DB44"/>
    <w:lvl w:ilvl="0" w:tplc="D55E37B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A3C32C1"/>
    <w:multiLevelType w:val="hybridMultilevel"/>
    <w:tmpl w:val="62361B20"/>
    <w:lvl w:ilvl="0" w:tplc="3D16C76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1"/>
  </w:num>
  <w:num w:numId="5">
    <w:abstractNumId w:val="9"/>
  </w:num>
  <w:num w:numId="6">
    <w:abstractNumId w:val="7"/>
  </w:num>
  <w:num w:numId="7">
    <w:abstractNumId w:val="2"/>
  </w:num>
  <w:num w:numId="8">
    <w:abstractNumId w:val="10"/>
  </w:num>
  <w:num w:numId="9">
    <w:abstractNumId w:val="0"/>
  </w:num>
  <w:num w:numId="10">
    <w:abstractNumId w:val="11"/>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0" w:nlCheck="1" w:checkStyle="0"/>
  <w:activeWritingStyle w:appName="MSWord" w:lang="pl-PL" w:vendorID="64" w:dllVersion="0" w:nlCheck="1" w:checkStyle="0"/>
  <w:activeWritingStyle w:appName="MSWord" w:lang="es-ES" w:vendorID="64" w:dllVersion="0"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s>
  <w:rsids>
    <w:rsidRoot w:val="00190E08"/>
    <w:rsid w:val="000014D5"/>
    <w:rsid w:val="00002276"/>
    <w:rsid w:val="00003285"/>
    <w:rsid w:val="00011EA7"/>
    <w:rsid w:val="00012D1A"/>
    <w:rsid w:val="00013D55"/>
    <w:rsid w:val="000146EA"/>
    <w:rsid w:val="00015F60"/>
    <w:rsid w:val="000207E0"/>
    <w:rsid w:val="00021074"/>
    <w:rsid w:val="000220ED"/>
    <w:rsid w:val="000278BA"/>
    <w:rsid w:val="00031221"/>
    <w:rsid w:val="00036D16"/>
    <w:rsid w:val="00037BE0"/>
    <w:rsid w:val="00040DC3"/>
    <w:rsid w:val="000410FE"/>
    <w:rsid w:val="0004217F"/>
    <w:rsid w:val="000422C7"/>
    <w:rsid w:val="000437A2"/>
    <w:rsid w:val="00052045"/>
    <w:rsid w:val="000524B8"/>
    <w:rsid w:val="000531D0"/>
    <w:rsid w:val="00053C7E"/>
    <w:rsid w:val="00053D0F"/>
    <w:rsid w:val="00054A0B"/>
    <w:rsid w:val="00060B2C"/>
    <w:rsid w:val="00062B16"/>
    <w:rsid w:val="00062BB2"/>
    <w:rsid w:val="00063213"/>
    <w:rsid w:val="00063EEE"/>
    <w:rsid w:val="00065907"/>
    <w:rsid w:val="000669B7"/>
    <w:rsid w:val="00082E89"/>
    <w:rsid w:val="0008326B"/>
    <w:rsid w:val="00085C89"/>
    <w:rsid w:val="00087D50"/>
    <w:rsid w:val="00094D93"/>
    <w:rsid w:val="00096B20"/>
    <w:rsid w:val="0009727B"/>
    <w:rsid w:val="000976B5"/>
    <w:rsid w:val="00097BF5"/>
    <w:rsid w:val="000A14C5"/>
    <w:rsid w:val="000A395E"/>
    <w:rsid w:val="000A617E"/>
    <w:rsid w:val="000B2CEE"/>
    <w:rsid w:val="000B3E4E"/>
    <w:rsid w:val="000B55EF"/>
    <w:rsid w:val="000B5F93"/>
    <w:rsid w:val="000C2973"/>
    <w:rsid w:val="000C3291"/>
    <w:rsid w:val="000C4BBF"/>
    <w:rsid w:val="000C5A28"/>
    <w:rsid w:val="000D13AA"/>
    <w:rsid w:val="000D15A0"/>
    <w:rsid w:val="000D207D"/>
    <w:rsid w:val="000D5DA2"/>
    <w:rsid w:val="000D64C6"/>
    <w:rsid w:val="000D706E"/>
    <w:rsid w:val="000D7731"/>
    <w:rsid w:val="000E1ED5"/>
    <w:rsid w:val="000E3C13"/>
    <w:rsid w:val="000E5F85"/>
    <w:rsid w:val="000E6A3B"/>
    <w:rsid w:val="000E7CD7"/>
    <w:rsid w:val="000F4814"/>
    <w:rsid w:val="000F5923"/>
    <w:rsid w:val="000F7792"/>
    <w:rsid w:val="000F7A5D"/>
    <w:rsid w:val="000F7DDD"/>
    <w:rsid w:val="001005B7"/>
    <w:rsid w:val="001014F6"/>
    <w:rsid w:val="001015F9"/>
    <w:rsid w:val="00102AE7"/>
    <w:rsid w:val="00102B43"/>
    <w:rsid w:val="00112CA4"/>
    <w:rsid w:val="00114C83"/>
    <w:rsid w:val="00115809"/>
    <w:rsid w:val="00116C2F"/>
    <w:rsid w:val="001211CE"/>
    <w:rsid w:val="00126B54"/>
    <w:rsid w:val="00130128"/>
    <w:rsid w:val="00130B13"/>
    <w:rsid w:val="00131139"/>
    <w:rsid w:val="00134CA6"/>
    <w:rsid w:val="00140C40"/>
    <w:rsid w:val="001412CE"/>
    <w:rsid w:val="00144A89"/>
    <w:rsid w:val="00150BB3"/>
    <w:rsid w:val="00157914"/>
    <w:rsid w:val="00161B3E"/>
    <w:rsid w:val="0017059B"/>
    <w:rsid w:val="001717F2"/>
    <w:rsid w:val="00171DD5"/>
    <w:rsid w:val="00172F90"/>
    <w:rsid w:val="00173232"/>
    <w:rsid w:val="00176BF1"/>
    <w:rsid w:val="00190E08"/>
    <w:rsid w:val="00194D2B"/>
    <w:rsid w:val="001952DF"/>
    <w:rsid w:val="001A1E5D"/>
    <w:rsid w:val="001A4C74"/>
    <w:rsid w:val="001A4CCC"/>
    <w:rsid w:val="001B2043"/>
    <w:rsid w:val="001B2EED"/>
    <w:rsid w:val="001B4C5B"/>
    <w:rsid w:val="001C2321"/>
    <w:rsid w:val="001C3B4B"/>
    <w:rsid w:val="001C3B77"/>
    <w:rsid w:val="001C48CC"/>
    <w:rsid w:val="001C5565"/>
    <w:rsid w:val="001C5CE0"/>
    <w:rsid w:val="001C6CFF"/>
    <w:rsid w:val="001D4591"/>
    <w:rsid w:val="001D793A"/>
    <w:rsid w:val="001E4DE2"/>
    <w:rsid w:val="001F2D5E"/>
    <w:rsid w:val="001F30B1"/>
    <w:rsid w:val="001F5357"/>
    <w:rsid w:val="001F652D"/>
    <w:rsid w:val="001F6574"/>
    <w:rsid w:val="001F698E"/>
    <w:rsid w:val="00200DBD"/>
    <w:rsid w:val="00201191"/>
    <w:rsid w:val="00201C8D"/>
    <w:rsid w:val="002029F9"/>
    <w:rsid w:val="00204070"/>
    <w:rsid w:val="00210922"/>
    <w:rsid w:val="0021119F"/>
    <w:rsid w:val="00211674"/>
    <w:rsid w:val="002129F3"/>
    <w:rsid w:val="0021325E"/>
    <w:rsid w:val="00213E5C"/>
    <w:rsid w:val="00213F72"/>
    <w:rsid w:val="00214A7E"/>
    <w:rsid w:val="00216535"/>
    <w:rsid w:val="0021772B"/>
    <w:rsid w:val="00220700"/>
    <w:rsid w:val="002229B9"/>
    <w:rsid w:val="00224797"/>
    <w:rsid w:val="00225E1D"/>
    <w:rsid w:val="00225E62"/>
    <w:rsid w:val="002343FB"/>
    <w:rsid w:val="00235AE4"/>
    <w:rsid w:val="002414DA"/>
    <w:rsid w:val="00243273"/>
    <w:rsid w:val="002448EC"/>
    <w:rsid w:val="00250EE7"/>
    <w:rsid w:val="002521DB"/>
    <w:rsid w:val="00252745"/>
    <w:rsid w:val="0025413D"/>
    <w:rsid w:val="00257B00"/>
    <w:rsid w:val="002601FE"/>
    <w:rsid w:val="0026192B"/>
    <w:rsid w:val="00266D3E"/>
    <w:rsid w:val="0027267B"/>
    <w:rsid w:val="00274A06"/>
    <w:rsid w:val="00280026"/>
    <w:rsid w:val="00282D99"/>
    <w:rsid w:val="002831C5"/>
    <w:rsid w:val="002907D7"/>
    <w:rsid w:val="002908A3"/>
    <w:rsid w:val="002924E7"/>
    <w:rsid w:val="002929E2"/>
    <w:rsid w:val="00292D03"/>
    <w:rsid w:val="00292F9B"/>
    <w:rsid w:val="002935D2"/>
    <w:rsid w:val="00296135"/>
    <w:rsid w:val="00296C3F"/>
    <w:rsid w:val="0029709B"/>
    <w:rsid w:val="002978D6"/>
    <w:rsid w:val="002A04EE"/>
    <w:rsid w:val="002A1645"/>
    <w:rsid w:val="002A6DD3"/>
    <w:rsid w:val="002B67FF"/>
    <w:rsid w:val="002B6976"/>
    <w:rsid w:val="002C361D"/>
    <w:rsid w:val="002C7AB3"/>
    <w:rsid w:val="002D0F4D"/>
    <w:rsid w:val="002D1C89"/>
    <w:rsid w:val="002D7211"/>
    <w:rsid w:val="002E0039"/>
    <w:rsid w:val="002E0A21"/>
    <w:rsid w:val="002E2E08"/>
    <w:rsid w:val="002E5C3A"/>
    <w:rsid w:val="002E7417"/>
    <w:rsid w:val="002F43DD"/>
    <w:rsid w:val="002F776F"/>
    <w:rsid w:val="002F7854"/>
    <w:rsid w:val="003001AA"/>
    <w:rsid w:val="00302741"/>
    <w:rsid w:val="00302CFE"/>
    <w:rsid w:val="0030473C"/>
    <w:rsid w:val="00305973"/>
    <w:rsid w:val="00310121"/>
    <w:rsid w:val="00315950"/>
    <w:rsid w:val="00316A14"/>
    <w:rsid w:val="00321090"/>
    <w:rsid w:val="003211F4"/>
    <w:rsid w:val="0032285C"/>
    <w:rsid w:val="00323545"/>
    <w:rsid w:val="00333ED4"/>
    <w:rsid w:val="00335966"/>
    <w:rsid w:val="00340E74"/>
    <w:rsid w:val="003451E4"/>
    <w:rsid w:val="00356FF7"/>
    <w:rsid w:val="00360020"/>
    <w:rsid w:val="00361049"/>
    <w:rsid w:val="0036216A"/>
    <w:rsid w:val="00364328"/>
    <w:rsid w:val="00366A68"/>
    <w:rsid w:val="00367499"/>
    <w:rsid w:val="00375F28"/>
    <w:rsid w:val="00376396"/>
    <w:rsid w:val="00376C62"/>
    <w:rsid w:val="00377693"/>
    <w:rsid w:val="00377E18"/>
    <w:rsid w:val="0038156D"/>
    <w:rsid w:val="00384DC7"/>
    <w:rsid w:val="0038648A"/>
    <w:rsid w:val="00390175"/>
    <w:rsid w:val="00390A1A"/>
    <w:rsid w:val="003913F4"/>
    <w:rsid w:val="00396207"/>
    <w:rsid w:val="00396FD2"/>
    <w:rsid w:val="003A43B3"/>
    <w:rsid w:val="003A49CA"/>
    <w:rsid w:val="003B10CF"/>
    <w:rsid w:val="003B1701"/>
    <w:rsid w:val="003B29D6"/>
    <w:rsid w:val="003B49DE"/>
    <w:rsid w:val="003B4A2B"/>
    <w:rsid w:val="003C1B87"/>
    <w:rsid w:val="003C2A48"/>
    <w:rsid w:val="003C30BC"/>
    <w:rsid w:val="003C3416"/>
    <w:rsid w:val="003C3DE8"/>
    <w:rsid w:val="003C5AE4"/>
    <w:rsid w:val="003C72C9"/>
    <w:rsid w:val="003D12C7"/>
    <w:rsid w:val="003D4E1F"/>
    <w:rsid w:val="003D57EF"/>
    <w:rsid w:val="003E0972"/>
    <w:rsid w:val="003E4C7D"/>
    <w:rsid w:val="003F2242"/>
    <w:rsid w:val="003F6168"/>
    <w:rsid w:val="003F7C3D"/>
    <w:rsid w:val="00400016"/>
    <w:rsid w:val="004000CF"/>
    <w:rsid w:val="00401012"/>
    <w:rsid w:val="004029F3"/>
    <w:rsid w:val="00405376"/>
    <w:rsid w:val="00405691"/>
    <w:rsid w:val="004117BA"/>
    <w:rsid w:val="0041293D"/>
    <w:rsid w:val="00420F7F"/>
    <w:rsid w:val="00422DD5"/>
    <w:rsid w:val="00431DE9"/>
    <w:rsid w:val="00440286"/>
    <w:rsid w:val="0044166F"/>
    <w:rsid w:val="0044353A"/>
    <w:rsid w:val="00445279"/>
    <w:rsid w:val="004459F3"/>
    <w:rsid w:val="00450DA7"/>
    <w:rsid w:val="0045226D"/>
    <w:rsid w:val="00454E4E"/>
    <w:rsid w:val="004550B5"/>
    <w:rsid w:val="0046200A"/>
    <w:rsid w:val="00463890"/>
    <w:rsid w:val="00466BAD"/>
    <w:rsid w:val="00470142"/>
    <w:rsid w:val="00470264"/>
    <w:rsid w:val="0047151B"/>
    <w:rsid w:val="00472943"/>
    <w:rsid w:val="0048122E"/>
    <w:rsid w:val="004814D9"/>
    <w:rsid w:val="004900FD"/>
    <w:rsid w:val="0049777A"/>
    <w:rsid w:val="004A1BDC"/>
    <w:rsid w:val="004A2116"/>
    <w:rsid w:val="004A2F4C"/>
    <w:rsid w:val="004A39EC"/>
    <w:rsid w:val="004A6491"/>
    <w:rsid w:val="004A6534"/>
    <w:rsid w:val="004B0F63"/>
    <w:rsid w:val="004B0FD2"/>
    <w:rsid w:val="004B11D4"/>
    <w:rsid w:val="004B18EE"/>
    <w:rsid w:val="004B1F46"/>
    <w:rsid w:val="004B2A4A"/>
    <w:rsid w:val="004B46E2"/>
    <w:rsid w:val="004B6000"/>
    <w:rsid w:val="004C0786"/>
    <w:rsid w:val="004C3747"/>
    <w:rsid w:val="004C53B0"/>
    <w:rsid w:val="004D07E8"/>
    <w:rsid w:val="004D2403"/>
    <w:rsid w:val="004E310F"/>
    <w:rsid w:val="004E3550"/>
    <w:rsid w:val="004E3B53"/>
    <w:rsid w:val="004E772A"/>
    <w:rsid w:val="004F1BBB"/>
    <w:rsid w:val="004F1D62"/>
    <w:rsid w:val="004F34C2"/>
    <w:rsid w:val="004F4E3E"/>
    <w:rsid w:val="004F56C3"/>
    <w:rsid w:val="004F6EB7"/>
    <w:rsid w:val="00500DAC"/>
    <w:rsid w:val="00501087"/>
    <w:rsid w:val="00501B49"/>
    <w:rsid w:val="0050374A"/>
    <w:rsid w:val="005058E9"/>
    <w:rsid w:val="00506A0F"/>
    <w:rsid w:val="00507818"/>
    <w:rsid w:val="005129C9"/>
    <w:rsid w:val="005158DA"/>
    <w:rsid w:val="005174C4"/>
    <w:rsid w:val="00517E61"/>
    <w:rsid w:val="00521428"/>
    <w:rsid w:val="00531608"/>
    <w:rsid w:val="0053173D"/>
    <w:rsid w:val="0053319E"/>
    <w:rsid w:val="005374F0"/>
    <w:rsid w:val="00540902"/>
    <w:rsid w:val="005433C8"/>
    <w:rsid w:val="00543953"/>
    <w:rsid w:val="00543998"/>
    <w:rsid w:val="00544414"/>
    <w:rsid w:val="00544C4A"/>
    <w:rsid w:val="0054537A"/>
    <w:rsid w:val="00551BCA"/>
    <w:rsid w:val="00552F5D"/>
    <w:rsid w:val="00553771"/>
    <w:rsid w:val="0055629D"/>
    <w:rsid w:val="005562FE"/>
    <w:rsid w:val="00562162"/>
    <w:rsid w:val="00571353"/>
    <w:rsid w:val="005718CC"/>
    <w:rsid w:val="00573542"/>
    <w:rsid w:val="00582B7E"/>
    <w:rsid w:val="0058311F"/>
    <w:rsid w:val="0058460B"/>
    <w:rsid w:val="005925CE"/>
    <w:rsid w:val="00592AFC"/>
    <w:rsid w:val="005945AA"/>
    <w:rsid w:val="005961F0"/>
    <w:rsid w:val="005A0202"/>
    <w:rsid w:val="005A023A"/>
    <w:rsid w:val="005A0C08"/>
    <w:rsid w:val="005A236B"/>
    <w:rsid w:val="005A26E7"/>
    <w:rsid w:val="005A4619"/>
    <w:rsid w:val="005A6372"/>
    <w:rsid w:val="005A6C38"/>
    <w:rsid w:val="005B3512"/>
    <w:rsid w:val="005B35E0"/>
    <w:rsid w:val="005B5C47"/>
    <w:rsid w:val="005B5D50"/>
    <w:rsid w:val="005C02A6"/>
    <w:rsid w:val="005C2C8E"/>
    <w:rsid w:val="005C3D75"/>
    <w:rsid w:val="005C6F61"/>
    <w:rsid w:val="005D24F9"/>
    <w:rsid w:val="005D7A73"/>
    <w:rsid w:val="005E20AE"/>
    <w:rsid w:val="005E23BA"/>
    <w:rsid w:val="005E2A67"/>
    <w:rsid w:val="005E2DD7"/>
    <w:rsid w:val="005E3E22"/>
    <w:rsid w:val="005E3F1D"/>
    <w:rsid w:val="005F1E77"/>
    <w:rsid w:val="005F3D15"/>
    <w:rsid w:val="0060006D"/>
    <w:rsid w:val="00607357"/>
    <w:rsid w:val="00610975"/>
    <w:rsid w:val="00615DFC"/>
    <w:rsid w:val="00616998"/>
    <w:rsid w:val="0062536B"/>
    <w:rsid w:val="0063678F"/>
    <w:rsid w:val="00636D7C"/>
    <w:rsid w:val="0064083A"/>
    <w:rsid w:val="006417E2"/>
    <w:rsid w:val="00641B08"/>
    <w:rsid w:val="00646AF0"/>
    <w:rsid w:val="00653238"/>
    <w:rsid w:val="006617C0"/>
    <w:rsid w:val="006622B8"/>
    <w:rsid w:val="00662B6A"/>
    <w:rsid w:val="006659C2"/>
    <w:rsid w:val="0066661E"/>
    <w:rsid w:val="006670EC"/>
    <w:rsid w:val="00670F1E"/>
    <w:rsid w:val="00671B24"/>
    <w:rsid w:val="00673550"/>
    <w:rsid w:val="0067447C"/>
    <w:rsid w:val="00674CBB"/>
    <w:rsid w:val="0067698A"/>
    <w:rsid w:val="00676D68"/>
    <w:rsid w:val="00684119"/>
    <w:rsid w:val="006846D6"/>
    <w:rsid w:val="0069014B"/>
    <w:rsid w:val="006943F5"/>
    <w:rsid w:val="00696A86"/>
    <w:rsid w:val="00697AC2"/>
    <w:rsid w:val="006A16DD"/>
    <w:rsid w:val="006A588B"/>
    <w:rsid w:val="006B1536"/>
    <w:rsid w:val="006B396F"/>
    <w:rsid w:val="006B64F2"/>
    <w:rsid w:val="006B7851"/>
    <w:rsid w:val="006C3034"/>
    <w:rsid w:val="006C3A0D"/>
    <w:rsid w:val="006D0836"/>
    <w:rsid w:val="006D1CB2"/>
    <w:rsid w:val="006D4F29"/>
    <w:rsid w:val="006D5981"/>
    <w:rsid w:val="006E3728"/>
    <w:rsid w:val="006E3951"/>
    <w:rsid w:val="006F7565"/>
    <w:rsid w:val="006F7C51"/>
    <w:rsid w:val="00700D0B"/>
    <w:rsid w:val="007044C3"/>
    <w:rsid w:val="0070465A"/>
    <w:rsid w:val="00706EBA"/>
    <w:rsid w:val="007139DA"/>
    <w:rsid w:val="00715EE4"/>
    <w:rsid w:val="00717F90"/>
    <w:rsid w:val="00722CEC"/>
    <w:rsid w:val="00724350"/>
    <w:rsid w:val="0073313E"/>
    <w:rsid w:val="00735331"/>
    <w:rsid w:val="007358D9"/>
    <w:rsid w:val="007365A9"/>
    <w:rsid w:val="00736CB3"/>
    <w:rsid w:val="00741A5F"/>
    <w:rsid w:val="00742C80"/>
    <w:rsid w:val="00744754"/>
    <w:rsid w:val="00747908"/>
    <w:rsid w:val="007515F3"/>
    <w:rsid w:val="0075200F"/>
    <w:rsid w:val="007539F2"/>
    <w:rsid w:val="00754BF1"/>
    <w:rsid w:val="00756A92"/>
    <w:rsid w:val="00762F93"/>
    <w:rsid w:val="0076319E"/>
    <w:rsid w:val="0076733D"/>
    <w:rsid w:val="0077068D"/>
    <w:rsid w:val="00773DF4"/>
    <w:rsid w:val="0077475D"/>
    <w:rsid w:val="00774F66"/>
    <w:rsid w:val="00775605"/>
    <w:rsid w:val="0077636F"/>
    <w:rsid w:val="00783764"/>
    <w:rsid w:val="00784906"/>
    <w:rsid w:val="00790A1C"/>
    <w:rsid w:val="00790B77"/>
    <w:rsid w:val="00793F37"/>
    <w:rsid w:val="007A242C"/>
    <w:rsid w:val="007A4F8B"/>
    <w:rsid w:val="007A539C"/>
    <w:rsid w:val="007B2BCE"/>
    <w:rsid w:val="007B367D"/>
    <w:rsid w:val="007B50E9"/>
    <w:rsid w:val="007C1F54"/>
    <w:rsid w:val="007C433A"/>
    <w:rsid w:val="007C4391"/>
    <w:rsid w:val="007C5606"/>
    <w:rsid w:val="007C73F7"/>
    <w:rsid w:val="007D0246"/>
    <w:rsid w:val="007D0CCD"/>
    <w:rsid w:val="007D12F3"/>
    <w:rsid w:val="007D17A7"/>
    <w:rsid w:val="007D3BFE"/>
    <w:rsid w:val="007D4829"/>
    <w:rsid w:val="007D4896"/>
    <w:rsid w:val="007E0283"/>
    <w:rsid w:val="007E3D9D"/>
    <w:rsid w:val="007E58E9"/>
    <w:rsid w:val="007E70CF"/>
    <w:rsid w:val="007F1A74"/>
    <w:rsid w:val="007F270C"/>
    <w:rsid w:val="007F5A22"/>
    <w:rsid w:val="007F6EBA"/>
    <w:rsid w:val="007F7FC8"/>
    <w:rsid w:val="008012BA"/>
    <w:rsid w:val="00802D7C"/>
    <w:rsid w:val="008050B0"/>
    <w:rsid w:val="00810184"/>
    <w:rsid w:val="00815294"/>
    <w:rsid w:val="0083123B"/>
    <w:rsid w:val="00832616"/>
    <w:rsid w:val="00836AFA"/>
    <w:rsid w:val="00836EC1"/>
    <w:rsid w:val="00837410"/>
    <w:rsid w:val="00837D30"/>
    <w:rsid w:val="00842F1E"/>
    <w:rsid w:val="00842F99"/>
    <w:rsid w:val="008433F8"/>
    <w:rsid w:val="0084639D"/>
    <w:rsid w:val="00850571"/>
    <w:rsid w:val="00853D8A"/>
    <w:rsid w:val="0085455C"/>
    <w:rsid w:val="00854B38"/>
    <w:rsid w:val="0086222F"/>
    <w:rsid w:val="008649B7"/>
    <w:rsid w:val="00873E51"/>
    <w:rsid w:val="00874598"/>
    <w:rsid w:val="00874840"/>
    <w:rsid w:val="00877ACB"/>
    <w:rsid w:val="0088054D"/>
    <w:rsid w:val="008855FE"/>
    <w:rsid w:val="008859A8"/>
    <w:rsid w:val="00885C18"/>
    <w:rsid w:val="008907CC"/>
    <w:rsid w:val="00891A97"/>
    <w:rsid w:val="00892936"/>
    <w:rsid w:val="0089313D"/>
    <w:rsid w:val="008932B0"/>
    <w:rsid w:val="00894496"/>
    <w:rsid w:val="008A1795"/>
    <w:rsid w:val="008A1C3D"/>
    <w:rsid w:val="008A302B"/>
    <w:rsid w:val="008A5406"/>
    <w:rsid w:val="008B005C"/>
    <w:rsid w:val="008B3BDC"/>
    <w:rsid w:val="008B5CD3"/>
    <w:rsid w:val="008C1B83"/>
    <w:rsid w:val="008C1DF5"/>
    <w:rsid w:val="008C2762"/>
    <w:rsid w:val="008C3C93"/>
    <w:rsid w:val="008C3F48"/>
    <w:rsid w:val="008C42F3"/>
    <w:rsid w:val="008C4439"/>
    <w:rsid w:val="008D0CEE"/>
    <w:rsid w:val="008D41FE"/>
    <w:rsid w:val="008D5B3E"/>
    <w:rsid w:val="008D7566"/>
    <w:rsid w:val="008E25FD"/>
    <w:rsid w:val="008E2CED"/>
    <w:rsid w:val="008E3A37"/>
    <w:rsid w:val="008E4ADA"/>
    <w:rsid w:val="008F5B46"/>
    <w:rsid w:val="00900162"/>
    <w:rsid w:val="009014A8"/>
    <w:rsid w:val="009027E2"/>
    <w:rsid w:val="00904418"/>
    <w:rsid w:val="00905AE8"/>
    <w:rsid w:val="00906EE8"/>
    <w:rsid w:val="00907539"/>
    <w:rsid w:val="009137F6"/>
    <w:rsid w:val="00916A9F"/>
    <w:rsid w:val="0092127F"/>
    <w:rsid w:val="00923128"/>
    <w:rsid w:val="00925618"/>
    <w:rsid w:val="0092720E"/>
    <w:rsid w:val="00932423"/>
    <w:rsid w:val="009337AD"/>
    <w:rsid w:val="009339CE"/>
    <w:rsid w:val="00935EE7"/>
    <w:rsid w:val="0094064D"/>
    <w:rsid w:val="00942D9C"/>
    <w:rsid w:val="009435C9"/>
    <w:rsid w:val="009458A0"/>
    <w:rsid w:val="00950070"/>
    <w:rsid w:val="00952B58"/>
    <w:rsid w:val="00954347"/>
    <w:rsid w:val="0095604A"/>
    <w:rsid w:val="00957C87"/>
    <w:rsid w:val="00964BDC"/>
    <w:rsid w:val="009655F6"/>
    <w:rsid w:val="00971182"/>
    <w:rsid w:val="00971423"/>
    <w:rsid w:val="0097229D"/>
    <w:rsid w:val="00972769"/>
    <w:rsid w:val="009735AB"/>
    <w:rsid w:val="009767BA"/>
    <w:rsid w:val="009771AF"/>
    <w:rsid w:val="00981EB5"/>
    <w:rsid w:val="00984C8E"/>
    <w:rsid w:val="00987B09"/>
    <w:rsid w:val="00990D59"/>
    <w:rsid w:val="00993F6B"/>
    <w:rsid w:val="009954DE"/>
    <w:rsid w:val="00997F27"/>
    <w:rsid w:val="009A1373"/>
    <w:rsid w:val="009A761E"/>
    <w:rsid w:val="009B13CD"/>
    <w:rsid w:val="009B1BD9"/>
    <w:rsid w:val="009B44D4"/>
    <w:rsid w:val="009B4BCD"/>
    <w:rsid w:val="009C0E7B"/>
    <w:rsid w:val="009C2BF5"/>
    <w:rsid w:val="009C4BB5"/>
    <w:rsid w:val="009C4ED6"/>
    <w:rsid w:val="009C738A"/>
    <w:rsid w:val="009C7413"/>
    <w:rsid w:val="009D4F26"/>
    <w:rsid w:val="009D5652"/>
    <w:rsid w:val="009D62FE"/>
    <w:rsid w:val="009E2C5A"/>
    <w:rsid w:val="009E4B6D"/>
    <w:rsid w:val="009F0E49"/>
    <w:rsid w:val="009F1B14"/>
    <w:rsid w:val="009F4D73"/>
    <w:rsid w:val="009F574D"/>
    <w:rsid w:val="009F5B52"/>
    <w:rsid w:val="00A04D6C"/>
    <w:rsid w:val="00A04D98"/>
    <w:rsid w:val="00A06A1C"/>
    <w:rsid w:val="00A06AA1"/>
    <w:rsid w:val="00A102EE"/>
    <w:rsid w:val="00A11A0F"/>
    <w:rsid w:val="00A151D2"/>
    <w:rsid w:val="00A15209"/>
    <w:rsid w:val="00A15C69"/>
    <w:rsid w:val="00A17E49"/>
    <w:rsid w:val="00A235FF"/>
    <w:rsid w:val="00A2402C"/>
    <w:rsid w:val="00A2481F"/>
    <w:rsid w:val="00A31A9D"/>
    <w:rsid w:val="00A3650F"/>
    <w:rsid w:val="00A41F37"/>
    <w:rsid w:val="00A42090"/>
    <w:rsid w:val="00A420D9"/>
    <w:rsid w:val="00A43EC2"/>
    <w:rsid w:val="00A45AA5"/>
    <w:rsid w:val="00A463C9"/>
    <w:rsid w:val="00A53269"/>
    <w:rsid w:val="00A57E9D"/>
    <w:rsid w:val="00A63333"/>
    <w:rsid w:val="00A64580"/>
    <w:rsid w:val="00A661CE"/>
    <w:rsid w:val="00A71B14"/>
    <w:rsid w:val="00A73C59"/>
    <w:rsid w:val="00A7729C"/>
    <w:rsid w:val="00A80656"/>
    <w:rsid w:val="00A808ED"/>
    <w:rsid w:val="00A84347"/>
    <w:rsid w:val="00A8568F"/>
    <w:rsid w:val="00A86AE6"/>
    <w:rsid w:val="00A8707F"/>
    <w:rsid w:val="00A916D3"/>
    <w:rsid w:val="00A92C13"/>
    <w:rsid w:val="00A947CC"/>
    <w:rsid w:val="00A94ABE"/>
    <w:rsid w:val="00A95047"/>
    <w:rsid w:val="00A955D0"/>
    <w:rsid w:val="00A96401"/>
    <w:rsid w:val="00AA6906"/>
    <w:rsid w:val="00AA6E8B"/>
    <w:rsid w:val="00AB2E39"/>
    <w:rsid w:val="00AB4F50"/>
    <w:rsid w:val="00AB5117"/>
    <w:rsid w:val="00AB6EB1"/>
    <w:rsid w:val="00AB748A"/>
    <w:rsid w:val="00AC31CB"/>
    <w:rsid w:val="00AC4403"/>
    <w:rsid w:val="00AC70EB"/>
    <w:rsid w:val="00AD220B"/>
    <w:rsid w:val="00AD22DB"/>
    <w:rsid w:val="00AD41FC"/>
    <w:rsid w:val="00AD4BCD"/>
    <w:rsid w:val="00AD56A6"/>
    <w:rsid w:val="00AD732E"/>
    <w:rsid w:val="00AE0117"/>
    <w:rsid w:val="00AE1713"/>
    <w:rsid w:val="00AE3065"/>
    <w:rsid w:val="00AE3502"/>
    <w:rsid w:val="00AE45AE"/>
    <w:rsid w:val="00AE5F94"/>
    <w:rsid w:val="00AE77E4"/>
    <w:rsid w:val="00AE7AFF"/>
    <w:rsid w:val="00AF092A"/>
    <w:rsid w:val="00AF21AA"/>
    <w:rsid w:val="00AF6E4E"/>
    <w:rsid w:val="00AF7114"/>
    <w:rsid w:val="00AF7F27"/>
    <w:rsid w:val="00B0159C"/>
    <w:rsid w:val="00B0400B"/>
    <w:rsid w:val="00B10CDE"/>
    <w:rsid w:val="00B117C3"/>
    <w:rsid w:val="00B11D13"/>
    <w:rsid w:val="00B17699"/>
    <w:rsid w:val="00B177FA"/>
    <w:rsid w:val="00B22397"/>
    <w:rsid w:val="00B22C6E"/>
    <w:rsid w:val="00B22EBC"/>
    <w:rsid w:val="00B23B6B"/>
    <w:rsid w:val="00B26A3C"/>
    <w:rsid w:val="00B31AAD"/>
    <w:rsid w:val="00B3355B"/>
    <w:rsid w:val="00B37126"/>
    <w:rsid w:val="00B37BCB"/>
    <w:rsid w:val="00B4659B"/>
    <w:rsid w:val="00B54B31"/>
    <w:rsid w:val="00B62F7C"/>
    <w:rsid w:val="00B63377"/>
    <w:rsid w:val="00B736FD"/>
    <w:rsid w:val="00B7652F"/>
    <w:rsid w:val="00B807AA"/>
    <w:rsid w:val="00B80D95"/>
    <w:rsid w:val="00B83798"/>
    <w:rsid w:val="00B84ECA"/>
    <w:rsid w:val="00B90BFF"/>
    <w:rsid w:val="00B937CB"/>
    <w:rsid w:val="00B953CD"/>
    <w:rsid w:val="00B95F9D"/>
    <w:rsid w:val="00B96BAF"/>
    <w:rsid w:val="00B97806"/>
    <w:rsid w:val="00BA0543"/>
    <w:rsid w:val="00BA1E99"/>
    <w:rsid w:val="00BA690B"/>
    <w:rsid w:val="00BA7025"/>
    <w:rsid w:val="00BA7194"/>
    <w:rsid w:val="00BB22B7"/>
    <w:rsid w:val="00BB332C"/>
    <w:rsid w:val="00BB3EE6"/>
    <w:rsid w:val="00BB663A"/>
    <w:rsid w:val="00BB733F"/>
    <w:rsid w:val="00BC11CC"/>
    <w:rsid w:val="00BC5148"/>
    <w:rsid w:val="00BC7154"/>
    <w:rsid w:val="00BE0C9C"/>
    <w:rsid w:val="00BE1328"/>
    <w:rsid w:val="00BE16DA"/>
    <w:rsid w:val="00BE4355"/>
    <w:rsid w:val="00BE64B7"/>
    <w:rsid w:val="00C006B3"/>
    <w:rsid w:val="00C13A3B"/>
    <w:rsid w:val="00C156AB"/>
    <w:rsid w:val="00C17E7F"/>
    <w:rsid w:val="00C17FFD"/>
    <w:rsid w:val="00C210B0"/>
    <w:rsid w:val="00C22B8C"/>
    <w:rsid w:val="00C22E35"/>
    <w:rsid w:val="00C256C0"/>
    <w:rsid w:val="00C27FA4"/>
    <w:rsid w:val="00C31902"/>
    <w:rsid w:val="00C343A6"/>
    <w:rsid w:val="00C34962"/>
    <w:rsid w:val="00C373C4"/>
    <w:rsid w:val="00C376EB"/>
    <w:rsid w:val="00C407E1"/>
    <w:rsid w:val="00C43D98"/>
    <w:rsid w:val="00C45C0E"/>
    <w:rsid w:val="00C45F2A"/>
    <w:rsid w:val="00C52429"/>
    <w:rsid w:val="00C535DC"/>
    <w:rsid w:val="00C55347"/>
    <w:rsid w:val="00C607E6"/>
    <w:rsid w:val="00C61F0C"/>
    <w:rsid w:val="00C649DC"/>
    <w:rsid w:val="00C66927"/>
    <w:rsid w:val="00C67213"/>
    <w:rsid w:val="00C67FBA"/>
    <w:rsid w:val="00C70922"/>
    <w:rsid w:val="00C74ABC"/>
    <w:rsid w:val="00C77296"/>
    <w:rsid w:val="00C93AF9"/>
    <w:rsid w:val="00C94DEF"/>
    <w:rsid w:val="00C970A3"/>
    <w:rsid w:val="00CA220A"/>
    <w:rsid w:val="00CA5681"/>
    <w:rsid w:val="00CA57A5"/>
    <w:rsid w:val="00CB0941"/>
    <w:rsid w:val="00CB264B"/>
    <w:rsid w:val="00CB5427"/>
    <w:rsid w:val="00CC0B75"/>
    <w:rsid w:val="00CC142D"/>
    <w:rsid w:val="00CC7CAD"/>
    <w:rsid w:val="00CD0A92"/>
    <w:rsid w:val="00CD10BA"/>
    <w:rsid w:val="00CD12A6"/>
    <w:rsid w:val="00CD14B7"/>
    <w:rsid w:val="00CD2D23"/>
    <w:rsid w:val="00CD6443"/>
    <w:rsid w:val="00CE0B1A"/>
    <w:rsid w:val="00CE22F1"/>
    <w:rsid w:val="00CE2471"/>
    <w:rsid w:val="00CE2D26"/>
    <w:rsid w:val="00CE3729"/>
    <w:rsid w:val="00CE572B"/>
    <w:rsid w:val="00CE583C"/>
    <w:rsid w:val="00CF3CEB"/>
    <w:rsid w:val="00CF473F"/>
    <w:rsid w:val="00D00213"/>
    <w:rsid w:val="00D019F3"/>
    <w:rsid w:val="00D10C50"/>
    <w:rsid w:val="00D11EB4"/>
    <w:rsid w:val="00D222AF"/>
    <w:rsid w:val="00D22C5C"/>
    <w:rsid w:val="00D26D91"/>
    <w:rsid w:val="00D27311"/>
    <w:rsid w:val="00D2731A"/>
    <w:rsid w:val="00D30018"/>
    <w:rsid w:val="00D31BAD"/>
    <w:rsid w:val="00D332E7"/>
    <w:rsid w:val="00D34340"/>
    <w:rsid w:val="00D34A3B"/>
    <w:rsid w:val="00D36A39"/>
    <w:rsid w:val="00D418BA"/>
    <w:rsid w:val="00D418F0"/>
    <w:rsid w:val="00D41C9A"/>
    <w:rsid w:val="00D41F25"/>
    <w:rsid w:val="00D52B39"/>
    <w:rsid w:val="00D52BC3"/>
    <w:rsid w:val="00D5517B"/>
    <w:rsid w:val="00D553A1"/>
    <w:rsid w:val="00D60362"/>
    <w:rsid w:val="00D60E80"/>
    <w:rsid w:val="00D61C20"/>
    <w:rsid w:val="00D644FA"/>
    <w:rsid w:val="00D64616"/>
    <w:rsid w:val="00D6541B"/>
    <w:rsid w:val="00D6696A"/>
    <w:rsid w:val="00D674E6"/>
    <w:rsid w:val="00D67676"/>
    <w:rsid w:val="00D70F27"/>
    <w:rsid w:val="00D73B15"/>
    <w:rsid w:val="00D75060"/>
    <w:rsid w:val="00D75A09"/>
    <w:rsid w:val="00D80E11"/>
    <w:rsid w:val="00D90D38"/>
    <w:rsid w:val="00D93127"/>
    <w:rsid w:val="00D94A36"/>
    <w:rsid w:val="00D96248"/>
    <w:rsid w:val="00D968AC"/>
    <w:rsid w:val="00DB0BD0"/>
    <w:rsid w:val="00DB1D45"/>
    <w:rsid w:val="00DB4153"/>
    <w:rsid w:val="00DB49E5"/>
    <w:rsid w:val="00DB4F0A"/>
    <w:rsid w:val="00DB5EBA"/>
    <w:rsid w:val="00DB65DD"/>
    <w:rsid w:val="00DC1656"/>
    <w:rsid w:val="00DC1C09"/>
    <w:rsid w:val="00DC71B6"/>
    <w:rsid w:val="00DD0683"/>
    <w:rsid w:val="00DD187E"/>
    <w:rsid w:val="00DD4FF0"/>
    <w:rsid w:val="00DD5C4E"/>
    <w:rsid w:val="00DD63B6"/>
    <w:rsid w:val="00DD6A8D"/>
    <w:rsid w:val="00DD755A"/>
    <w:rsid w:val="00DE015A"/>
    <w:rsid w:val="00DE1536"/>
    <w:rsid w:val="00DE1C6B"/>
    <w:rsid w:val="00DE55CF"/>
    <w:rsid w:val="00DE7AA0"/>
    <w:rsid w:val="00DF2359"/>
    <w:rsid w:val="00DF6D45"/>
    <w:rsid w:val="00E04336"/>
    <w:rsid w:val="00E04945"/>
    <w:rsid w:val="00E05E78"/>
    <w:rsid w:val="00E152A7"/>
    <w:rsid w:val="00E16929"/>
    <w:rsid w:val="00E16B76"/>
    <w:rsid w:val="00E23B72"/>
    <w:rsid w:val="00E23BF1"/>
    <w:rsid w:val="00E26238"/>
    <w:rsid w:val="00E26266"/>
    <w:rsid w:val="00E26B54"/>
    <w:rsid w:val="00E26C99"/>
    <w:rsid w:val="00E274EB"/>
    <w:rsid w:val="00E27CAC"/>
    <w:rsid w:val="00E30511"/>
    <w:rsid w:val="00E3124E"/>
    <w:rsid w:val="00E35177"/>
    <w:rsid w:val="00E40F04"/>
    <w:rsid w:val="00E43513"/>
    <w:rsid w:val="00E44121"/>
    <w:rsid w:val="00E50A72"/>
    <w:rsid w:val="00E51655"/>
    <w:rsid w:val="00E5418A"/>
    <w:rsid w:val="00E54C6D"/>
    <w:rsid w:val="00E557A4"/>
    <w:rsid w:val="00E56392"/>
    <w:rsid w:val="00E56E8A"/>
    <w:rsid w:val="00E61A98"/>
    <w:rsid w:val="00E625B7"/>
    <w:rsid w:val="00E64185"/>
    <w:rsid w:val="00E6723B"/>
    <w:rsid w:val="00E71DFD"/>
    <w:rsid w:val="00E73E9F"/>
    <w:rsid w:val="00E74406"/>
    <w:rsid w:val="00E814FF"/>
    <w:rsid w:val="00E81CA9"/>
    <w:rsid w:val="00E837E2"/>
    <w:rsid w:val="00E87029"/>
    <w:rsid w:val="00E878D7"/>
    <w:rsid w:val="00E90369"/>
    <w:rsid w:val="00E90D6C"/>
    <w:rsid w:val="00E91524"/>
    <w:rsid w:val="00E92CCC"/>
    <w:rsid w:val="00E974A1"/>
    <w:rsid w:val="00EA0CC6"/>
    <w:rsid w:val="00EA10AF"/>
    <w:rsid w:val="00EA2852"/>
    <w:rsid w:val="00EA2995"/>
    <w:rsid w:val="00EA3AFF"/>
    <w:rsid w:val="00EA4122"/>
    <w:rsid w:val="00EB0EFA"/>
    <w:rsid w:val="00EB2E77"/>
    <w:rsid w:val="00EB5AEF"/>
    <w:rsid w:val="00EB7287"/>
    <w:rsid w:val="00EC479F"/>
    <w:rsid w:val="00ED1B9D"/>
    <w:rsid w:val="00ED29E7"/>
    <w:rsid w:val="00ED362B"/>
    <w:rsid w:val="00ED4723"/>
    <w:rsid w:val="00ED4FC4"/>
    <w:rsid w:val="00EE3C27"/>
    <w:rsid w:val="00EE3D2E"/>
    <w:rsid w:val="00EE6DAD"/>
    <w:rsid w:val="00EE7B2B"/>
    <w:rsid w:val="00EF03BD"/>
    <w:rsid w:val="00EF166D"/>
    <w:rsid w:val="00EF2B2C"/>
    <w:rsid w:val="00EF404A"/>
    <w:rsid w:val="00EF657D"/>
    <w:rsid w:val="00F0080B"/>
    <w:rsid w:val="00F027C9"/>
    <w:rsid w:val="00F03B55"/>
    <w:rsid w:val="00F058D3"/>
    <w:rsid w:val="00F05BBB"/>
    <w:rsid w:val="00F06DBD"/>
    <w:rsid w:val="00F102AB"/>
    <w:rsid w:val="00F123F3"/>
    <w:rsid w:val="00F156D1"/>
    <w:rsid w:val="00F342B4"/>
    <w:rsid w:val="00F400AA"/>
    <w:rsid w:val="00F40FBF"/>
    <w:rsid w:val="00F44309"/>
    <w:rsid w:val="00F45D97"/>
    <w:rsid w:val="00F528C7"/>
    <w:rsid w:val="00F52F38"/>
    <w:rsid w:val="00F535FF"/>
    <w:rsid w:val="00F54412"/>
    <w:rsid w:val="00F54A84"/>
    <w:rsid w:val="00F61D28"/>
    <w:rsid w:val="00F6339A"/>
    <w:rsid w:val="00F64517"/>
    <w:rsid w:val="00F65DE4"/>
    <w:rsid w:val="00F7125C"/>
    <w:rsid w:val="00F71A77"/>
    <w:rsid w:val="00F7287E"/>
    <w:rsid w:val="00F74FD3"/>
    <w:rsid w:val="00F7662F"/>
    <w:rsid w:val="00F7717F"/>
    <w:rsid w:val="00F771D7"/>
    <w:rsid w:val="00F776DB"/>
    <w:rsid w:val="00F77BC3"/>
    <w:rsid w:val="00F8119C"/>
    <w:rsid w:val="00F84DF6"/>
    <w:rsid w:val="00F86653"/>
    <w:rsid w:val="00F93871"/>
    <w:rsid w:val="00F94D31"/>
    <w:rsid w:val="00F95FD8"/>
    <w:rsid w:val="00F977EE"/>
    <w:rsid w:val="00FA0059"/>
    <w:rsid w:val="00FA102D"/>
    <w:rsid w:val="00FA3BA0"/>
    <w:rsid w:val="00FA68D5"/>
    <w:rsid w:val="00FA772E"/>
    <w:rsid w:val="00FA7A35"/>
    <w:rsid w:val="00FA7ABE"/>
    <w:rsid w:val="00FB6E40"/>
    <w:rsid w:val="00FB7298"/>
    <w:rsid w:val="00FC08AD"/>
    <w:rsid w:val="00FC36EA"/>
    <w:rsid w:val="00FC794D"/>
    <w:rsid w:val="00FD161E"/>
    <w:rsid w:val="00FD2E98"/>
    <w:rsid w:val="00FD3A33"/>
    <w:rsid w:val="00FD52F0"/>
    <w:rsid w:val="00FE2CC5"/>
    <w:rsid w:val="00FE3B10"/>
    <w:rsid w:val="00FE4786"/>
    <w:rsid w:val="00FE6DD6"/>
    <w:rsid w:val="00FF36A5"/>
    <w:rsid w:val="00FF495F"/>
    <w:rsid w:val="00FF4C10"/>
    <w:rsid w:val="00FF547D"/>
    <w:rsid w:val="00FF71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6D2FC"/>
  <w15:chartTrackingRefBased/>
  <w15:docId w15:val="{A06F9EED-1D34-492D-B89A-4730B3719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0E08"/>
    <w:rPr>
      <w:rFonts w:ascii="Times New Roman"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0E08"/>
    <w:pPr>
      <w:spacing w:after="0" w:line="240" w:lineRule="auto"/>
    </w:pPr>
    <w:rPr>
      <w:rFonts w:ascii="Times New Roman" w:hAnsi="Times New Roman"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90E08"/>
    <w:rPr>
      <w:color w:val="0563C1" w:themeColor="hyperlink"/>
      <w:u w:val="single"/>
    </w:rPr>
  </w:style>
  <w:style w:type="character" w:customStyle="1" w:styleId="UnresolvedMention1">
    <w:name w:val="Unresolved Mention1"/>
    <w:basedOn w:val="DefaultParagraphFont"/>
    <w:uiPriority w:val="99"/>
    <w:semiHidden/>
    <w:unhideWhenUsed/>
    <w:rsid w:val="00190E08"/>
    <w:rPr>
      <w:color w:val="808080"/>
      <w:shd w:val="clear" w:color="auto" w:fill="E6E6E6"/>
    </w:rPr>
  </w:style>
  <w:style w:type="character" w:styleId="CommentReference">
    <w:name w:val="annotation reference"/>
    <w:basedOn w:val="DefaultParagraphFont"/>
    <w:uiPriority w:val="99"/>
    <w:semiHidden/>
    <w:unhideWhenUsed/>
    <w:rsid w:val="00190E08"/>
    <w:rPr>
      <w:sz w:val="16"/>
      <w:szCs w:val="16"/>
    </w:rPr>
  </w:style>
  <w:style w:type="paragraph" w:styleId="CommentText">
    <w:name w:val="annotation text"/>
    <w:basedOn w:val="Normal"/>
    <w:link w:val="CommentTextChar"/>
    <w:uiPriority w:val="99"/>
    <w:unhideWhenUsed/>
    <w:rsid w:val="00190E08"/>
    <w:pPr>
      <w:spacing w:line="240" w:lineRule="auto"/>
    </w:pPr>
    <w:rPr>
      <w:sz w:val="20"/>
      <w:szCs w:val="20"/>
    </w:rPr>
  </w:style>
  <w:style w:type="character" w:customStyle="1" w:styleId="CommentTextChar">
    <w:name w:val="Comment Text Char"/>
    <w:basedOn w:val="DefaultParagraphFont"/>
    <w:link w:val="CommentText"/>
    <w:uiPriority w:val="99"/>
    <w:rsid w:val="00190E08"/>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190E08"/>
    <w:rPr>
      <w:b/>
      <w:bCs/>
    </w:rPr>
  </w:style>
  <w:style w:type="character" w:customStyle="1" w:styleId="CommentSubjectChar">
    <w:name w:val="Comment Subject Char"/>
    <w:basedOn w:val="CommentTextChar"/>
    <w:link w:val="CommentSubject"/>
    <w:uiPriority w:val="99"/>
    <w:semiHidden/>
    <w:rsid w:val="00190E08"/>
    <w:rPr>
      <w:rFonts w:ascii="Times New Roman" w:hAnsi="Times New Roman" w:cs="Times New Roman"/>
      <w:b/>
      <w:bCs/>
      <w:sz w:val="20"/>
      <w:szCs w:val="20"/>
      <w:lang w:val="en-GB"/>
    </w:rPr>
  </w:style>
  <w:style w:type="paragraph" w:styleId="BalloonText">
    <w:name w:val="Balloon Text"/>
    <w:basedOn w:val="Normal"/>
    <w:link w:val="BalloonTextChar"/>
    <w:uiPriority w:val="99"/>
    <w:semiHidden/>
    <w:unhideWhenUsed/>
    <w:rsid w:val="00190E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0E08"/>
    <w:rPr>
      <w:rFonts w:ascii="Segoe UI" w:hAnsi="Segoe UI" w:cs="Segoe UI"/>
      <w:sz w:val="18"/>
      <w:szCs w:val="18"/>
      <w:lang w:val="en-GB"/>
    </w:rPr>
  </w:style>
  <w:style w:type="character" w:customStyle="1" w:styleId="st">
    <w:name w:val="st"/>
    <w:basedOn w:val="DefaultParagraphFont"/>
    <w:rsid w:val="00190E08"/>
  </w:style>
  <w:style w:type="character" w:styleId="Emphasis">
    <w:name w:val="Emphasis"/>
    <w:basedOn w:val="DefaultParagraphFont"/>
    <w:uiPriority w:val="20"/>
    <w:qFormat/>
    <w:rsid w:val="00190E08"/>
    <w:rPr>
      <w:i/>
      <w:iCs/>
    </w:rPr>
  </w:style>
  <w:style w:type="paragraph" w:styleId="ListParagraph">
    <w:name w:val="List Paragraph"/>
    <w:basedOn w:val="Normal"/>
    <w:uiPriority w:val="34"/>
    <w:qFormat/>
    <w:rsid w:val="00736CB3"/>
    <w:pPr>
      <w:spacing w:after="0" w:line="240" w:lineRule="auto"/>
      <w:ind w:left="720"/>
      <w:contextualSpacing/>
    </w:pPr>
    <w:rPr>
      <w:rFonts w:eastAsia="Times New Roman"/>
      <w:sz w:val="24"/>
      <w:szCs w:val="24"/>
      <w:lang w:eastAsia="en-GB"/>
    </w:rPr>
  </w:style>
  <w:style w:type="paragraph" w:styleId="Header">
    <w:name w:val="header"/>
    <w:basedOn w:val="Normal"/>
    <w:link w:val="HeaderChar"/>
    <w:uiPriority w:val="99"/>
    <w:unhideWhenUsed/>
    <w:rsid w:val="000A39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395E"/>
    <w:rPr>
      <w:rFonts w:ascii="Times New Roman" w:hAnsi="Times New Roman" w:cs="Times New Roman"/>
      <w:lang w:val="en-GB"/>
    </w:rPr>
  </w:style>
  <w:style w:type="paragraph" w:styleId="Footer">
    <w:name w:val="footer"/>
    <w:basedOn w:val="Normal"/>
    <w:link w:val="FooterChar"/>
    <w:uiPriority w:val="99"/>
    <w:unhideWhenUsed/>
    <w:rsid w:val="000A39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395E"/>
    <w:rPr>
      <w:rFonts w:ascii="Times New Roman" w:hAnsi="Times New Roman" w:cs="Times New Roman"/>
      <w:lang w:val="en-GB"/>
    </w:rPr>
  </w:style>
  <w:style w:type="paragraph" w:styleId="Bibliography">
    <w:name w:val="Bibliography"/>
    <w:basedOn w:val="Normal"/>
    <w:next w:val="Normal"/>
    <w:uiPriority w:val="37"/>
    <w:unhideWhenUsed/>
    <w:rsid w:val="007C5606"/>
    <w:pPr>
      <w:spacing w:after="0" w:line="480" w:lineRule="auto"/>
      <w:ind w:left="720" w:hanging="720"/>
    </w:pPr>
  </w:style>
  <w:style w:type="character" w:customStyle="1" w:styleId="UnresolvedMention2">
    <w:name w:val="Unresolved Mention2"/>
    <w:basedOn w:val="DefaultParagraphFont"/>
    <w:uiPriority w:val="99"/>
    <w:semiHidden/>
    <w:unhideWhenUsed/>
    <w:rsid w:val="00002276"/>
    <w:rPr>
      <w:color w:val="605E5C"/>
      <w:shd w:val="clear" w:color="auto" w:fill="E1DFDD"/>
    </w:rPr>
  </w:style>
  <w:style w:type="paragraph" w:styleId="Revision">
    <w:name w:val="Revision"/>
    <w:hidden/>
    <w:uiPriority w:val="99"/>
    <w:semiHidden/>
    <w:rsid w:val="00A06AA1"/>
    <w:pPr>
      <w:spacing w:after="0" w:line="240" w:lineRule="auto"/>
    </w:pPr>
    <w:rPr>
      <w:rFonts w:ascii="Times New Roman" w:hAnsi="Times New Roman" w:cs="Times New Roman"/>
      <w:lang w:val="en-GB"/>
    </w:rPr>
  </w:style>
  <w:style w:type="table" w:styleId="TableGridLight">
    <w:name w:val="Grid Table Light"/>
    <w:basedOn w:val="TableNormal"/>
    <w:uiPriority w:val="40"/>
    <w:rsid w:val="00C17F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DefaultParagraphFont"/>
    <w:uiPriority w:val="99"/>
    <w:semiHidden/>
    <w:unhideWhenUsed/>
    <w:rsid w:val="004A2F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048440">
      <w:bodyDiv w:val="1"/>
      <w:marLeft w:val="0"/>
      <w:marRight w:val="0"/>
      <w:marTop w:val="0"/>
      <w:marBottom w:val="0"/>
      <w:divBdr>
        <w:top w:val="none" w:sz="0" w:space="0" w:color="auto"/>
        <w:left w:val="none" w:sz="0" w:space="0" w:color="auto"/>
        <w:bottom w:val="none" w:sz="0" w:space="0" w:color="auto"/>
        <w:right w:val="none" w:sz="0" w:space="0" w:color="auto"/>
      </w:divBdr>
    </w:div>
    <w:div w:id="940648709">
      <w:bodyDiv w:val="1"/>
      <w:marLeft w:val="0"/>
      <w:marRight w:val="0"/>
      <w:marTop w:val="0"/>
      <w:marBottom w:val="0"/>
      <w:divBdr>
        <w:top w:val="none" w:sz="0" w:space="0" w:color="auto"/>
        <w:left w:val="none" w:sz="0" w:space="0" w:color="auto"/>
        <w:bottom w:val="none" w:sz="0" w:space="0" w:color="auto"/>
        <w:right w:val="none" w:sz="0" w:space="0" w:color="auto"/>
      </w:divBdr>
      <w:divsChild>
        <w:div w:id="629480071">
          <w:marLeft w:val="0"/>
          <w:marRight w:val="0"/>
          <w:marTop w:val="0"/>
          <w:marBottom w:val="0"/>
          <w:divBdr>
            <w:top w:val="none" w:sz="0" w:space="0" w:color="auto"/>
            <w:left w:val="none" w:sz="0" w:space="0" w:color="auto"/>
            <w:bottom w:val="none" w:sz="0" w:space="0" w:color="auto"/>
            <w:right w:val="none" w:sz="0" w:space="0" w:color="auto"/>
          </w:divBdr>
        </w:div>
      </w:divsChild>
    </w:div>
    <w:div w:id="958267914">
      <w:bodyDiv w:val="1"/>
      <w:marLeft w:val="0"/>
      <w:marRight w:val="0"/>
      <w:marTop w:val="0"/>
      <w:marBottom w:val="0"/>
      <w:divBdr>
        <w:top w:val="none" w:sz="0" w:space="0" w:color="auto"/>
        <w:left w:val="none" w:sz="0" w:space="0" w:color="auto"/>
        <w:bottom w:val="none" w:sz="0" w:space="0" w:color="auto"/>
        <w:right w:val="none" w:sz="0" w:space="0" w:color="auto"/>
      </w:divBdr>
    </w:div>
    <w:div w:id="1276518865">
      <w:bodyDiv w:val="1"/>
      <w:marLeft w:val="0"/>
      <w:marRight w:val="0"/>
      <w:marTop w:val="0"/>
      <w:marBottom w:val="0"/>
      <w:divBdr>
        <w:top w:val="none" w:sz="0" w:space="0" w:color="auto"/>
        <w:left w:val="none" w:sz="0" w:space="0" w:color="auto"/>
        <w:bottom w:val="none" w:sz="0" w:space="0" w:color="auto"/>
        <w:right w:val="none" w:sz="0" w:space="0" w:color="auto"/>
      </w:divBdr>
    </w:div>
    <w:div w:id="1288781962">
      <w:bodyDiv w:val="1"/>
      <w:marLeft w:val="0"/>
      <w:marRight w:val="0"/>
      <w:marTop w:val="0"/>
      <w:marBottom w:val="0"/>
      <w:divBdr>
        <w:top w:val="none" w:sz="0" w:space="0" w:color="auto"/>
        <w:left w:val="none" w:sz="0" w:space="0" w:color="auto"/>
        <w:bottom w:val="none" w:sz="0" w:space="0" w:color="auto"/>
        <w:right w:val="none" w:sz="0" w:space="0" w:color="auto"/>
      </w:divBdr>
    </w:div>
    <w:div w:id="1295522652">
      <w:bodyDiv w:val="1"/>
      <w:marLeft w:val="0"/>
      <w:marRight w:val="0"/>
      <w:marTop w:val="0"/>
      <w:marBottom w:val="0"/>
      <w:divBdr>
        <w:top w:val="none" w:sz="0" w:space="0" w:color="auto"/>
        <w:left w:val="none" w:sz="0" w:space="0" w:color="auto"/>
        <w:bottom w:val="none" w:sz="0" w:space="0" w:color="auto"/>
        <w:right w:val="none" w:sz="0" w:space="0" w:color="auto"/>
      </w:divBdr>
    </w:div>
    <w:div w:id="1377855651">
      <w:bodyDiv w:val="1"/>
      <w:marLeft w:val="0"/>
      <w:marRight w:val="0"/>
      <w:marTop w:val="0"/>
      <w:marBottom w:val="0"/>
      <w:divBdr>
        <w:top w:val="none" w:sz="0" w:space="0" w:color="auto"/>
        <w:left w:val="none" w:sz="0" w:space="0" w:color="auto"/>
        <w:bottom w:val="none" w:sz="0" w:space="0" w:color="auto"/>
        <w:right w:val="none" w:sz="0" w:space="0" w:color="auto"/>
      </w:divBdr>
      <w:divsChild>
        <w:div w:id="1428697609">
          <w:marLeft w:val="547"/>
          <w:marRight w:val="0"/>
          <w:marTop w:val="91"/>
          <w:marBottom w:val="0"/>
          <w:divBdr>
            <w:top w:val="none" w:sz="0" w:space="0" w:color="auto"/>
            <w:left w:val="none" w:sz="0" w:space="0" w:color="auto"/>
            <w:bottom w:val="none" w:sz="0" w:space="0" w:color="auto"/>
            <w:right w:val="none" w:sz="0" w:space="0" w:color="auto"/>
          </w:divBdr>
        </w:div>
        <w:div w:id="1533491012">
          <w:marLeft w:val="547"/>
          <w:marRight w:val="0"/>
          <w:marTop w:val="91"/>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tif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ja.Murray@ed.ac.uk" TargetMode="External"/><Relationship Id="rId12" Type="http://schemas.openxmlformats.org/officeDocument/2006/relationships/image" Target="media/image2.tif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tif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tiff"/><Relationship Id="rId5" Type="http://schemas.openxmlformats.org/officeDocument/2006/relationships/footnotes" Target="footnotes.xml"/><Relationship Id="rId15" Type="http://schemas.openxmlformats.org/officeDocument/2006/relationships/image" Target="media/image5.tiff"/><Relationship Id="rId10" Type="http://schemas.openxmlformats.org/officeDocument/2006/relationships/hyperlink" Target="https://doi.org/10.1007/s42380-020-00068-1" TargetMode="External"/><Relationship Id="rId4" Type="http://schemas.openxmlformats.org/officeDocument/2006/relationships/webSettings" Target="webSettings.xml"/><Relationship Id="rId9" Type="http://schemas.openxmlformats.org/officeDocument/2006/relationships/hyperlink" Target="https://www.jacobscenter.uzh.ch/en/research/zproso/aboutus.html" TargetMode="External"/><Relationship Id="rId1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10402</Words>
  <Characters>59292</Characters>
  <Application>Microsoft Office Word</Application>
  <DocSecurity>4</DocSecurity>
  <Lines>494</Lines>
  <Paragraphs>139</Paragraphs>
  <ScaleCrop>false</ScaleCrop>
  <HeadingPairs>
    <vt:vector size="6" baseType="variant">
      <vt:variant>
        <vt:lpstr>Title</vt:lpstr>
      </vt:variant>
      <vt:variant>
        <vt:i4>1</vt:i4>
      </vt:variant>
      <vt:variant>
        <vt:lpstr>Título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69555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Izabelka</dc:creator>
  <cp:keywords/>
  <dc:description/>
  <cp:lastModifiedBy>Simone Castello</cp:lastModifiedBy>
  <cp:revision>2</cp:revision>
  <dcterms:created xsi:type="dcterms:W3CDTF">2021-02-05T10:33:00Z</dcterms:created>
  <dcterms:modified xsi:type="dcterms:W3CDTF">2021-02-05T10:33:00Z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id="kjLg8dKM"/&gt;&lt;style id="http://www.zotero.org/styles/apa" locale="en-US" hasBibliography="1" bibliographyStyleHasBeenSet="1"/&gt;&lt;prefs&gt;&lt;pref name="fieldType" value="Field"/&gt;&lt;/prefs&gt;&lt;/data&gt;</vt:lpwstr>
  </property>
</Properties>
</file>