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7E07E" w14:textId="77777777" w:rsidR="009E039C" w:rsidRDefault="009E039C" w:rsidP="009E039C">
      <w:pPr>
        <w:spacing w:line="276" w:lineRule="auto"/>
      </w:pPr>
      <w:r w:rsidRPr="009E039C">
        <w:rPr>
          <w:b/>
          <w:bCs/>
          <w:lang w:val="en-GB"/>
        </w:rPr>
        <w:t>[Track 1]</w:t>
      </w:r>
      <w:r w:rsidRPr="009E039C">
        <w:t> </w:t>
      </w:r>
    </w:p>
    <w:p w14:paraId="7AF017CF" w14:textId="77777777" w:rsidR="009E039C" w:rsidRPr="009E039C" w:rsidRDefault="009E039C" w:rsidP="009E039C">
      <w:pPr>
        <w:spacing w:line="276" w:lineRule="auto"/>
      </w:pPr>
    </w:p>
    <w:p w14:paraId="04FC3CF6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Birth in Dunedin, 1947, and about his parents and their families [I: 01:06]</w:t>
      </w:r>
      <w:r w:rsidRPr="009E039C">
        <w:t> </w:t>
      </w:r>
    </w:p>
    <w:p w14:paraId="5BBB4E28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Growing up in Dunedin, school, hobbies—including an early interest in making weather recordings [I: 07:17]</w:t>
      </w:r>
      <w:r w:rsidRPr="009E039C">
        <w:t> </w:t>
      </w:r>
    </w:p>
    <w:p w14:paraId="3BB2357D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Going to university in Otago [I: 13:57], Jewish upbring, identity [I: 16:41], and deliberations and decisions about what to study at university [I: 20:00] </w:t>
      </w:r>
      <w:r w:rsidRPr="009E039C">
        <w:t> </w:t>
      </w:r>
    </w:p>
    <w:p w14:paraId="3EBAD7E6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A breakdown, a year out of study and then a switch from geography to medicine, including a year of research at the Salk Institute in San Diego [I: 23:52]</w:t>
      </w:r>
      <w:r w:rsidRPr="009E039C">
        <w:t> </w:t>
      </w:r>
    </w:p>
    <w:p w14:paraId="20F96414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Switching back from medicine to climate, setting up a climate network, the influence of Reid Bryson’s work on his 1975 paper in </w:t>
      </w:r>
      <w:r w:rsidRPr="009E039C">
        <w:rPr>
          <w:i/>
          <w:iCs/>
          <w:lang w:val="en-GB"/>
        </w:rPr>
        <w:t>Nature</w:t>
      </w:r>
      <w:r w:rsidRPr="009E039C">
        <w:rPr>
          <w:lang w:val="en-GB"/>
        </w:rPr>
        <w:t xml:space="preserve"> [I: 29:08]</w:t>
      </w:r>
      <w:r w:rsidRPr="009E039C">
        <w:t> </w:t>
      </w:r>
    </w:p>
    <w:p w14:paraId="1A811EB9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The data ana data analysis behind the 1975 paper, the length and homogeneity of NZ temperature records [I: 32:26]</w:t>
      </w:r>
      <w:r w:rsidRPr="009E039C">
        <w:t> </w:t>
      </w:r>
    </w:p>
    <w:p w14:paraId="66844F4F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Follow-on 1976 paper in </w:t>
      </w:r>
      <w:r w:rsidRPr="009E039C">
        <w:rPr>
          <w:i/>
          <w:iCs/>
          <w:lang w:val="en-GB"/>
        </w:rPr>
        <w:t>Nature</w:t>
      </w:r>
      <w:r w:rsidRPr="009E039C">
        <w:rPr>
          <w:lang w:val="en-GB"/>
        </w:rPr>
        <w:t xml:space="preserve"> on the relationship between temperature and glacier movements in NZ [I: 44:09]</w:t>
      </w:r>
      <w:r w:rsidRPr="009E039C">
        <w:t> </w:t>
      </w:r>
    </w:p>
    <w:p w14:paraId="7CE37B10" w14:textId="77777777" w:rsidR="009E039C" w:rsidRPr="009E039C" w:rsidRDefault="009E039C" w:rsidP="009E039C">
      <w:pPr>
        <w:spacing w:line="276" w:lineRule="auto"/>
      </w:pPr>
      <w:r w:rsidRPr="009E039C">
        <w:t> </w:t>
      </w:r>
    </w:p>
    <w:p w14:paraId="3DF50E32" w14:textId="77777777" w:rsidR="009E039C" w:rsidRDefault="009E039C" w:rsidP="009E039C">
      <w:pPr>
        <w:spacing w:line="276" w:lineRule="auto"/>
      </w:pPr>
      <w:r w:rsidRPr="009E039C">
        <w:rPr>
          <w:b/>
          <w:bCs/>
          <w:lang w:val="en-GB"/>
        </w:rPr>
        <w:t>[Track 2]</w:t>
      </w:r>
      <w:r w:rsidRPr="009E039C">
        <w:t> </w:t>
      </w:r>
    </w:p>
    <w:p w14:paraId="73A2BD98" w14:textId="77777777" w:rsidR="009E039C" w:rsidRPr="009E039C" w:rsidRDefault="009E039C" w:rsidP="009E039C">
      <w:pPr>
        <w:spacing w:line="276" w:lineRule="auto"/>
      </w:pPr>
    </w:p>
    <w:p w14:paraId="7D2E77E4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Work as a junior lecturer in geography at Victoria University Wellington, including the teaching of climate and statistics courses to undergraduates [II: 02:30]</w:t>
      </w:r>
      <w:r w:rsidRPr="009E039C">
        <w:t> </w:t>
      </w:r>
    </w:p>
    <w:p w14:paraId="7ABA5CF6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Choice of PhD topic at Wellington and the work that entailed regarding data acquisition, homogenising and aggregation [II: 08:55]</w:t>
      </w:r>
      <w:r w:rsidRPr="009E039C">
        <w:t> </w:t>
      </w:r>
    </w:p>
    <w:p w14:paraId="5A8D423A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Awareness of international work going on, involvement with Paul Ehrlich and Steve Schneider [II: 14:41]</w:t>
      </w:r>
      <w:r w:rsidRPr="009E039C">
        <w:t> </w:t>
      </w:r>
    </w:p>
    <w:p w14:paraId="78328475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Connections to activism and the Otago Ecology action group [II: 18:55]</w:t>
      </w:r>
      <w:r w:rsidRPr="009E039C">
        <w:t> </w:t>
      </w:r>
    </w:p>
    <w:p w14:paraId="45107118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Attending the University of East Anglia (UEA) ‘Climate and History Conference’ in 1979 and then joining the Climatic Research Unit [CRU] in 1980; the nature of the work at CRU in 1980 and 1981 [II: 19:31]</w:t>
      </w:r>
      <w:r w:rsidRPr="009E039C">
        <w:t> </w:t>
      </w:r>
    </w:p>
    <w:p w14:paraId="22CF7179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The significance of Southern Hemisphere perspective for the work in CRU about worldwide temperature data and trends [II: 25:32]</w:t>
      </w:r>
      <w:r w:rsidRPr="009E039C">
        <w:t> </w:t>
      </w:r>
    </w:p>
    <w:p w14:paraId="0B40FAF0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Reflections on Jim Hansen’s work and UK Met Office collaboration, especially with Chris </w:t>
      </w:r>
      <w:proofErr w:type="spellStart"/>
      <w:r w:rsidRPr="009E039C">
        <w:rPr>
          <w:lang w:val="en-GB"/>
        </w:rPr>
        <w:t>Folland</w:t>
      </w:r>
      <w:proofErr w:type="spellEnd"/>
      <w:r w:rsidRPr="009E039C">
        <w:rPr>
          <w:lang w:val="en-GB"/>
        </w:rPr>
        <w:t xml:space="preserve"> with respect to marine temperature data [II: 31:18]</w:t>
      </w:r>
      <w:r w:rsidRPr="009E039C">
        <w:t> </w:t>
      </w:r>
    </w:p>
    <w:p w14:paraId="56E783B5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Attending a US Department of Energy conference around 1980 in the United States [II: 35:35] </w:t>
      </w:r>
      <w:r w:rsidRPr="009E039C">
        <w:t> </w:t>
      </w:r>
    </w:p>
    <w:p w14:paraId="0AB48B47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Understanding of the work of climate modellers around 1980 and the relationship between climate modelling and climate observations [II: 37:57]</w:t>
      </w:r>
      <w:r w:rsidRPr="009E039C">
        <w:t> </w:t>
      </w:r>
    </w:p>
    <w:p w14:paraId="4B4FD213" w14:textId="77777777" w:rsidR="009E039C" w:rsidRPr="009E039C" w:rsidRDefault="009E039C" w:rsidP="009E039C">
      <w:pPr>
        <w:spacing w:line="276" w:lineRule="auto"/>
      </w:pPr>
      <w:r w:rsidRPr="009E039C">
        <w:t> </w:t>
      </w:r>
    </w:p>
    <w:p w14:paraId="503AEDFB" w14:textId="77777777" w:rsidR="009E039C" w:rsidRDefault="009E039C" w:rsidP="009E039C">
      <w:pPr>
        <w:spacing w:line="276" w:lineRule="auto"/>
      </w:pPr>
      <w:r w:rsidRPr="009E039C">
        <w:rPr>
          <w:b/>
          <w:bCs/>
          <w:lang w:val="en-GB"/>
        </w:rPr>
        <w:t>[Track 3]</w:t>
      </w:r>
      <w:r w:rsidRPr="009E039C">
        <w:t> </w:t>
      </w:r>
    </w:p>
    <w:p w14:paraId="3A770B16" w14:textId="77777777" w:rsidR="009E039C" w:rsidRPr="009E039C" w:rsidRDefault="009E039C" w:rsidP="009E039C">
      <w:pPr>
        <w:spacing w:line="276" w:lineRule="auto"/>
      </w:pPr>
    </w:p>
    <w:p w14:paraId="7FC8902B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Personal life: mother’s depression, meeting first wife, divorce and then subsequent relationships [III: 00:18]</w:t>
      </w:r>
      <w:r w:rsidRPr="009E039C">
        <w:t> </w:t>
      </w:r>
    </w:p>
    <w:p w14:paraId="4C4FC798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Involvement in the Otago Ecology Action Group in the 1970s [III:  05:01] and thoughts about the relationship between science and activism, and more recent activist involvements and influences [III: 08:21]</w:t>
      </w:r>
      <w:r w:rsidRPr="009E039C">
        <w:t> </w:t>
      </w:r>
    </w:p>
    <w:p w14:paraId="2BA8E35E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Reflecting on his two years at CRU, the value of Southern Hemisphere perspective, the ex-CRU colleagues who are now in Australia and NZ [III: 12:32]</w:t>
      </w:r>
      <w:r w:rsidRPr="009E039C">
        <w:t> </w:t>
      </w:r>
    </w:p>
    <w:p w14:paraId="09275C20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Returning to NZ in 1982 and getting his job with the NZ Met Service [III: 14:45]</w:t>
      </w:r>
      <w:r w:rsidRPr="009E039C">
        <w:t> </w:t>
      </w:r>
    </w:p>
    <w:p w14:paraId="4605FC56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Work on forecasting El </w:t>
      </w:r>
      <w:proofErr w:type="spellStart"/>
      <w:r w:rsidRPr="009E039C">
        <w:rPr>
          <w:lang w:val="en-GB"/>
        </w:rPr>
        <w:t>Niños</w:t>
      </w:r>
      <w:proofErr w:type="spellEnd"/>
      <w:r w:rsidRPr="009E039C">
        <w:rPr>
          <w:lang w:val="en-GB"/>
        </w:rPr>
        <w:t>, especially the 1982/83 El Niño, using analogue methods [III: 17:45]</w:t>
      </w:r>
      <w:r w:rsidRPr="009E039C">
        <w:t> </w:t>
      </w:r>
    </w:p>
    <w:p w14:paraId="6EAE385F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What a NZ/Pacific Ocean perspective brings to seasonal climate forecasts; seasonal forecasts as bridging between weather and climate </w:t>
      </w:r>
      <w:proofErr w:type="gramStart"/>
      <w:r w:rsidRPr="009E039C">
        <w:rPr>
          <w:lang w:val="en-GB"/>
        </w:rPr>
        <w:t>time-scales</w:t>
      </w:r>
      <w:proofErr w:type="gramEnd"/>
      <w:r w:rsidRPr="009E039C">
        <w:rPr>
          <w:lang w:val="en-GB"/>
        </w:rPr>
        <w:t xml:space="preserve"> [III: 28:53]  </w:t>
      </w:r>
      <w:r w:rsidRPr="009E039C">
        <w:t> </w:t>
      </w:r>
    </w:p>
    <w:p w14:paraId="2CB57924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lastRenderedPageBreak/>
        <w:t>Working for the WMO Commission on Agricultural Climatology [III: 33:45] and efforts to gather archival and paleoclimate data [III: 36:35] </w:t>
      </w:r>
      <w:r w:rsidRPr="009E039C">
        <w:t> </w:t>
      </w:r>
    </w:p>
    <w:p w14:paraId="48F531D2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Ongoing collaborations with CRU and with the UK Met Office, especially Chris </w:t>
      </w:r>
      <w:proofErr w:type="spellStart"/>
      <w:r w:rsidRPr="009E039C">
        <w:rPr>
          <w:lang w:val="en-GB"/>
        </w:rPr>
        <w:t>Folland</w:t>
      </w:r>
      <w:proofErr w:type="spellEnd"/>
      <w:r w:rsidRPr="009E039C">
        <w:rPr>
          <w:lang w:val="en-GB"/>
        </w:rPr>
        <w:t>, and with the French meteorologists re. Pacific climate data [III: 40:00]</w:t>
      </w:r>
      <w:r w:rsidRPr="009E039C">
        <w:t> </w:t>
      </w:r>
    </w:p>
    <w:p w14:paraId="018513AB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Annual updates of the global temperature record, media interest in this, and involvement with early studies of climate change impacts in NZ [III 50:18]  </w:t>
      </w:r>
      <w:r w:rsidRPr="009E039C">
        <w:t> </w:t>
      </w:r>
    </w:p>
    <w:p w14:paraId="69503A72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 xml:space="preserve">Writing his retrospective 2010 essay for Steve Schneider’s journal </w:t>
      </w:r>
      <w:r w:rsidRPr="009E039C">
        <w:rPr>
          <w:i/>
          <w:iCs/>
          <w:lang w:val="en-GB"/>
        </w:rPr>
        <w:t>Climatic Change</w:t>
      </w:r>
      <w:r w:rsidRPr="009E039C">
        <w:rPr>
          <w:lang w:val="en-GB"/>
        </w:rPr>
        <w:t xml:space="preserve">, generally about choices of where to publish, joining the Editorial Board of </w:t>
      </w:r>
      <w:r w:rsidRPr="009E039C">
        <w:rPr>
          <w:i/>
          <w:iCs/>
          <w:lang w:val="en-GB"/>
        </w:rPr>
        <w:t>Climatic Change</w:t>
      </w:r>
      <w:r w:rsidRPr="009E039C">
        <w:rPr>
          <w:lang w:val="en-GB"/>
        </w:rPr>
        <w:t xml:space="preserve"> [III: 59:03]  </w:t>
      </w:r>
      <w:r w:rsidRPr="009E039C">
        <w:t> </w:t>
      </w:r>
    </w:p>
    <w:p w14:paraId="45DF1183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Creation of the Institute of Water and Atmospheric Research (NIWA) in 1992, and commercialisation of data, and the effects it had on his work [III: 1:06:21]  </w:t>
      </w:r>
      <w:r w:rsidRPr="009E039C">
        <w:t> </w:t>
      </w:r>
    </w:p>
    <w:p w14:paraId="19AFBBB0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Working on agricultural climatology in NZ and elsewhere [III 1:14:49] </w:t>
      </w:r>
      <w:r w:rsidRPr="009E039C">
        <w:t> </w:t>
      </w:r>
    </w:p>
    <w:p w14:paraId="05C01466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Work for the WMO, conferences attended, commission reports, and Pacific data collection [III: 1:21:14]</w:t>
      </w:r>
      <w:r w:rsidRPr="009E039C">
        <w:t> </w:t>
      </w:r>
    </w:p>
    <w:p w14:paraId="34DB4F24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Involvement and role with the IPCC, especially the Third Assessment Report (1997-2001) [III: 1: 33:23] </w:t>
      </w:r>
      <w:r w:rsidRPr="009E039C">
        <w:t> </w:t>
      </w:r>
    </w:p>
    <w:p w14:paraId="5C77F9DC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Reflections on the ‘global’ nature of global temperature, the credibility of climate models and their relationship with the global temperature record [III: 1:38:19] </w:t>
      </w:r>
      <w:r w:rsidRPr="009E039C">
        <w:t> </w:t>
      </w:r>
    </w:p>
    <w:p w14:paraId="01B94857" w14:textId="77777777" w:rsidR="009E039C" w:rsidRPr="009E039C" w:rsidRDefault="009E039C" w:rsidP="009E039C">
      <w:pPr>
        <w:spacing w:line="276" w:lineRule="auto"/>
      </w:pPr>
      <w:r w:rsidRPr="009E039C">
        <w:rPr>
          <w:lang w:val="en-GB"/>
        </w:rPr>
        <w:t>Views on climate change risks, dangers [III: 1:48:05]</w:t>
      </w:r>
      <w:r w:rsidRPr="009E039C">
        <w:t> </w:t>
      </w:r>
    </w:p>
    <w:p w14:paraId="3C18D5CC" w14:textId="77777777" w:rsidR="009E039C" w:rsidRPr="009E039C" w:rsidRDefault="009E039C" w:rsidP="009E039C">
      <w:pPr>
        <w:spacing w:line="276" w:lineRule="auto"/>
      </w:pPr>
      <w:r w:rsidRPr="009E039C">
        <w:t> </w:t>
      </w:r>
    </w:p>
    <w:p w14:paraId="6051ECE7" w14:textId="77777777" w:rsidR="006914E4" w:rsidRDefault="006914E4" w:rsidP="009E039C">
      <w:pPr>
        <w:spacing w:line="276" w:lineRule="auto"/>
      </w:pPr>
    </w:p>
    <w:sectPr w:rsidR="00691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39C"/>
    <w:rsid w:val="001F4212"/>
    <w:rsid w:val="002F5848"/>
    <w:rsid w:val="006914E4"/>
    <w:rsid w:val="00870D48"/>
    <w:rsid w:val="009E039C"/>
    <w:rsid w:val="00B35F6A"/>
    <w:rsid w:val="00DF5017"/>
    <w:rsid w:val="00EE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C7B111"/>
  <w15:chartTrackingRefBased/>
  <w15:docId w15:val="{AF486673-8165-8049-8B9C-A1D4AC63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aramond" w:eastAsiaTheme="minorHAnsi" w:hAnsi="Garamond" w:cs="Times New Roman (Body CS)"/>
        <w:kern w:val="2"/>
        <w:sz w:val="22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3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3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3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39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39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39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39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39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3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3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3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3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3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3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3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3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3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3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3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23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5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649</Words>
  <Characters>3576</Characters>
  <Application>Microsoft Office Word</Application>
  <DocSecurity>0</DocSecurity>
  <Lines>51</Lines>
  <Paragraphs>9</Paragraphs>
  <ScaleCrop>false</ScaleCrop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Rider</dc:creator>
  <cp:keywords/>
  <dc:description/>
  <cp:lastModifiedBy>Alexis Rider</cp:lastModifiedBy>
  <cp:revision>1</cp:revision>
  <dcterms:created xsi:type="dcterms:W3CDTF">2024-10-02T07:16:00Z</dcterms:created>
  <dcterms:modified xsi:type="dcterms:W3CDTF">2024-10-02T07:17:00Z</dcterms:modified>
</cp:coreProperties>
</file>